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0A4FC4">
        <w:rPr>
          <w:rFonts w:asciiTheme="majorHAnsi" w:hAnsiTheme="majorHAnsi"/>
          <w:color w:val="FFFFFF" w:themeColor="background1"/>
          <w:sz w:val="72"/>
          <w:szCs w:val="72"/>
        </w:rPr>
        <w:t>Termes de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D028C7">
        <w:rPr>
          <w:rFonts w:asciiTheme="majorHAnsi" w:hAnsiTheme="majorHAnsi"/>
          <w:color w:val="FFFFFF" w:themeColor="background1"/>
          <w:sz w:val="72"/>
          <w:szCs w:val="72"/>
        </w:rPr>
        <w:t>d'octubre</w:t>
      </w:r>
      <w:r w:rsidR="000C27F8" w:rsidRPr="00510D1F">
        <w:rPr>
          <w:rFonts w:asciiTheme="majorHAnsi" w:hAnsiTheme="majorHAnsi"/>
          <w:color w:val="FFFFFF" w:themeColor="background1"/>
          <w:sz w:val="72"/>
          <w:szCs w:val="72"/>
        </w:rPr>
        <w:t xml:space="preserve"> de </w:t>
      </w:r>
      <w:r w:rsidR="00051EF3" w:rsidRPr="000A4FC4">
        <w:rPr>
          <w:rFonts w:asciiTheme="majorHAnsi" w:hAnsiTheme="majorHAnsi"/>
          <w:color w:val="FFFFFF" w:themeColor="background1"/>
          <w:sz w:val="72"/>
          <w:szCs w:val="72"/>
        </w:rPr>
        <w:t>2016</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w:t>
      </w:r>
      <w:bookmarkEnd w:id="2"/>
      <w:r>
        <w:rPr>
          <w:rFonts w:asciiTheme="majorHAnsi" w:hAnsiTheme="majorHAnsi"/>
          <w:b/>
          <w:sz w:val="40"/>
          <w:szCs w:val="40"/>
        </w:rPr>
        <w:t>s</w:t>
      </w:r>
    </w:p>
    <w:p w:rsidR="00C848EE"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047363" w:history="1">
        <w:r w:rsidR="00C848EE" w:rsidRPr="00C26C8D">
          <w:rPr>
            <w:rStyle w:val="Hyperlink"/>
            <w:noProof/>
          </w:rPr>
          <w:t>Introducció</w:t>
        </w:r>
        <w:r w:rsidR="00C848EE">
          <w:rPr>
            <w:noProof/>
            <w:webHidden/>
          </w:rPr>
          <w:tab/>
        </w:r>
        <w:r w:rsidR="00C848EE">
          <w:rPr>
            <w:noProof/>
            <w:webHidden/>
          </w:rPr>
          <w:fldChar w:fldCharType="begin"/>
        </w:r>
        <w:r w:rsidR="00C848EE">
          <w:rPr>
            <w:noProof/>
            <w:webHidden/>
          </w:rPr>
          <w:instrText xml:space="preserve"> PAGEREF _Toc462047363 \h </w:instrText>
        </w:r>
        <w:r w:rsidR="00C848EE">
          <w:rPr>
            <w:noProof/>
            <w:webHidden/>
          </w:rPr>
        </w:r>
        <w:r w:rsidR="00C848EE">
          <w:rPr>
            <w:noProof/>
            <w:webHidden/>
          </w:rPr>
          <w:fldChar w:fldCharType="separate"/>
        </w:r>
        <w:r w:rsidR="00C848EE">
          <w:rPr>
            <w:noProof/>
            <w:webHidden/>
          </w:rPr>
          <w:t>3</w:t>
        </w:r>
        <w:r w:rsidR="00C848EE">
          <w:rPr>
            <w:noProof/>
            <w:webHidden/>
          </w:rPr>
          <w:fldChar w:fldCharType="end"/>
        </w:r>
      </w:hyperlink>
    </w:p>
    <w:p w:rsidR="00C848EE" w:rsidRDefault="00942705">
      <w:pPr>
        <w:pStyle w:val="TOC3"/>
        <w:tabs>
          <w:tab w:val="right" w:leader="dot" w:pos="5030"/>
        </w:tabs>
        <w:rPr>
          <w:rFonts w:eastAsiaTheme="minorEastAsia"/>
          <w:smallCaps w:val="0"/>
          <w:noProof/>
          <w:sz w:val="22"/>
          <w:lang w:val="en-US" w:eastAsia="en-US" w:bidi="ar-SA"/>
        </w:rPr>
      </w:pPr>
      <w:hyperlink w:anchor="_Toc462047364" w:history="1">
        <w:r w:rsidR="00C848EE" w:rsidRPr="00C26C8D">
          <w:rPr>
            <w:rStyle w:val="Hyperlink"/>
            <w:noProof/>
          </w:rPr>
          <w:t>Versions anteriors</w:t>
        </w:r>
        <w:r w:rsidR="00C848EE">
          <w:rPr>
            <w:noProof/>
            <w:webHidden/>
          </w:rPr>
          <w:tab/>
        </w:r>
        <w:r w:rsidR="00C848EE">
          <w:rPr>
            <w:noProof/>
            <w:webHidden/>
          </w:rPr>
          <w:fldChar w:fldCharType="begin"/>
        </w:r>
        <w:r w:rsidR="00C848EE">
          <w:rPr>
            <w:noProof/>
            <w:webHidden/>
          </w:rPr>
          <w:instrText xml:space="preserve"> PAGEREF _Toc462047364 \h </w:instrText>
        </w:r>
        <w:r w:rsidR="00C848EE">
          <w:rPr>
            <w:noProof/>
            <w:webHidden/>
          </w:rPr>
        </w:r>
        <w:r w:rsidR="00C848EE">
          <w:rPr>
            <w:noProof/>
            <w:webHidden/>
          </w:rPr>
          <w:fldChar w:fldCharType="separate"/>
        </w:r>
        <w:r w:rsidR="00C848EE">
          <w:rPr>
            <w:noProof/>
            <w:webHidden/>
          </w:rPr>
          <w:t>3</w:t>
        </w:r>
        <w:r w:rsidR="00C848EE">
          <w:rPr>
            <w:noProof/>
            <w:webHidden/>
          </w:rPr>
          <w:fldChar w:fldCharType="end"/>
        </w:r>
      </w:hyperlink>
    </w:p>
    <w:p w:rsidR="00C848EE" w:rsidRDefault="00942705">
      <w:pPr>
        <w:pStyle w:val="TOC3"/>
        <w:tabs>
          <w:tab w:val="right" w:leader="dot" w:pos="5030"/>
        </w:tabs>
        <w:rPr>
          <w:rFonts w:eastAsiaTheme="minorEastAsia"/>
          <w:smallCaps w:val="0"/>
          <w:noProof/>
          <w:sz w:val="22"/>
          <w:lang w:val="en-US" w:eastAsia="en-US" w:bidi="ar-SA"/>
        </w:rPr>
      </w:pPr>
      <w:hyperlink w:anchor="_Toc462047365" w:history="1">
        <w:r w:rsidR="00C848EE" w:rsidRPr="00C26C8D">
          <w:rPr>
            <w:rStyle w:val="Hyperlink"/>
            <w:noProof/>
          </w:rPr>
          <w:t>Aclariments i resum de canvis</w:t>
        </w:r>
        <w:r w:rsidR="00C848EE">
          <w:rPr>
            <w:noProof/>
            <w:webHidden/>
          </w:rPr>
          <w:tab/>
        </w:r>
        <w:r w:rsidR="00C848EE">
          <w:rPr>
            <w:noProof/>
            <w:webHidden/>
          </w:rPr>
          <w:fldChar w:fldCharType="begin"/>
        </w:r>
        <w:r w:rsidR="00C848EE">
          <w:rPr>
            <w:noProof/>
            <w:webHidden/>
          </w:rPr>
          <w:instrText xml:space="preserve"> PAGEREF _Toc462047365 \h </w:instrText>
        </w:r>
        <w:r w:rsidR="00C848EE">
          <w:rPr>
            <w:noProof/>
            <w:webHidden/>
          </w:rPr>
        </w:r>
        <w:r w:rsidR="00C848EE">
          <w:rPr>
            <w:noProof/>
            <w:webHidden/>
          </w:rPr>
          <w:fldChar w:fldCharType="separate"/>
        </w:r>
        <w:r w:rsidR="00C848EE">
          <w:rPr>
            <w:noProof/>
            <w:webHidden/>
          </w:rPr>
          <w:t>3</w:t>
        </w:r>
        <w:r w:rsidR="00C848EE">
          <w:rPr>
            <w:noProof/>
            <w:webHidden/>
          </w:rPr>
          <w:fldChar w:fldCharType="end"/>
        </w:r>
      </w:hyperlink>
    </w:p>
    <w:p w:rsidR="00C848EE" w:rsidRDefault="00942705">
      <w:pPr>
        <w:pStyle w:val="TOC1"/>
        <w:tabs>
          <w:tab w:val="right" w:leader="dot" w:pos="5030"/>
        </w:tabs>
        <w:rPr>
          <w:rFonts w:eastAsiaTheme="minorEastAsia"/>
          <w:b w:val="0"/>
          <w:caps w:val="0"/>
          <w:noProof/>
          <w:sz w:val="22"/>
          <w:lang w:val="en-US" w:eastAsia="en-US" w:bidi="ar-SA"/>
        </w:rPr>
      </w:pPr>
      <w:hyperlink w:anchor="_Toc462047366" w:history="1">
        <w:r w:rsidR="00C848EE" w:rsidRPr="00C26C8D">
          <w:rPr>
            <w:rStyle w:val="Hyperlink"/>
            <w:noProof/>
          </w:rPr>
          <w:t>Termes Generals</w:t>
        </w:r>
        <w:r w:rsidR="00C848EE">
          <w:rPr>
            <w:noProof/>
            <w:webHidden/>
          </w:rPr>
          <w:tab/>
        </w:r>
        <w:r w:rsidR="00C848EE">
          <w:rPr>
            <w:noProof/>
            <w:webHidden/>
          </w:rPr>
          <w:fldChar w:fldCharType="begin"/>
        </w:r>
        <w:r w:rsidR="00C848EE">
          <w:rPr>
            <w:noProof/>
            <w:webHidden/>
          </w:rPr>
          <w:instrText xml:space="preserve"> PAGEREF _Toc462047366 \h </w:instrText>
        </w:r>
        <w:r w:rsidR="00C848EE">
          <w:rPr>
            <w:noProof/>
            <w:webHidden/>
          </w:rPr>
        </w:r>
        <w:r w:rsidR="00C848EE">
          <w:rPr>
            <w:noProof/>
            <w:webHidden/>
          </w:rPr>
          <w:fldChar w:fldCharType="separate"/>
        </w:r>
        <w:r w:rsidR="00C848EE">
          <w:rPr>
            <w:noProof/>
            <w:webHidden/>
          </w:rPr>
          <w:t>4</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67" w:history="1">
        <w:r w:rsidR="00C848EE" w:rsidRPr="00C26C8D">
          <w:rPr>
            <w:rStyle w:val="Hyperlink"/>
            <w:noProof/>
          </w:rPr>
          <w:t>Definicions</w:t>
        </w:r>
        <w:r w:rsidR="00C848EE">
          <w:rPr>
            <w:noProof/>
            <w:webHidden/>
          </w:rPr>
          <w:tab/>
        </w:r>
        <w:r w:rsidR="00C848EE">
          <w:rPr>
            <w:noProof/>
            <w:webHidden/>
          </w:rPr>
          <w:fldChar w:fldCharType="begin"/>
        </w:r>
        <w:r w:rsidR="00C848EE">
          <w:rPr>
            <w:noProof/>
            <w:webHidden/>
          </w:rPr>
          <w:instrText xml:space="preserve"> PAGEREF _Toc462047367 \h </w:instrText>
        </w:r>
        <w:r w:rsidR="00C848EE">
          <w:rPr>
            <w:noProof/>
            <w:webHidden/>
          </w:rPr>
        </w:r>
        <w:r w:rsidR="00C848EE">
          <w:rPr>
            <w:noProof/>
            <w:webHidden/>
          </w:rPr>
          <w:fldChar w:fldCharType="separate"/>
        </w:r>
        <w:r w:rsidR="00C848EE">
          <w:rPr>
            <w:noProof/>
            <w:webHidden/>
          </w:rPr>
          <w:t>4</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68" w:history="1">
        <w:r w:rsidR="00C848EE" w:rsidRPr="00C26C8D">
          <w:rPr>
            <w:rStyle w:val="Hyperlink"/>
            <w:noProof/>
          </w:rPr>
          <w:t>Actualitzacions dels Termes de Serveis Online</w:t>
        </w:r>
        <w:r w:rsidR="00C848EE">
          <w:rPr>
            <w:noProof/>
            <w:webHidden/>
          </w:rPr>
          <w:tab/>
        </w:r>
        <w:r w:rsidR="00C848EE">
          <w:rPr>
            <w:noProof/>
            <w:webHidden/>
          </w:rPr>
          <w:fldChar w:fldCharType="begin"/>
        </w:r>
        <w:r w:rsidR="00C848EE">
          <w:rPr>
            <w:noProof/>
            <w:webHidden/>
          </w:rPr>
          <w:instrText xml:space="preserve"> PAGEREF _Toc462047368 \h </w:instrText>
        </w:r>
        <w:r w:rsidR="00C848EE">
          <w:rPr>
            <w:noProof/>
            <w:webHidden/>
          </w:rPr>
        </w:r>
        <w:r w:rsidR="00C848EE">
          <w:rPr>
            <w:noProof/>
            <w:webHidden/>
          </w:rPr>
          <w:fldChar w:fldCharType="separate"/>
        </w:r>
        <w:r w:rsidR="00C848EE">
          <w:rPr>
            <w:noProof/>
            <w:webHidden/>
          </w:rPr>
          <w:t>4</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69" w:history="1">
        <w:r w:rsidR="00C848EE" w:rsidRPr="00C26C8D">
          <w:rPr>
            <w:rStyle w:val="Hyperlink"/>
            <w:noProof/>
          </w:rPr>
          <w:t>Canvis i Disponibilitat dels Serveis online</w:t>
        </w:r>
        <w:r w:rsidR="00C848EE">
          <w:rPr>
            <w:noProof/>
            <w:webHidden/>
          </w:rPr>
          <w:tab/>
        </w:r>
        <w:r w:rsidR="00C848EE">
          <w:rPr>
            <w:noProof/>
            <w:webHidden/>
          </w:rPr>
          <w:fldChar w:fldCharType="begin"/>
        </w:r>
        <w:r w:rsidR="00C848EE">
          <w:rPr>
            <w:noProof/>
            <w:webHidden/>
          </w:rPr>
          <w:instrText xml:space="preserve"> PAGEREF _Toc462047369 \h </w:instrText>
        </w:r>
        <w:r w:rsidR="00C848EE">
          <w:rPr>
            <w:noProof/>
            <w:webHidden/>
          </w:rPr>
        </w:r>
        <w:r w:rsidR="00C848EE">
          <w:rPr>
            <w:noProof/>
            <w:webHidden/>
          </w:rPr>
          <w:fldChar w:fldCharType="separate"/>
        </w:r>
        <w:r w:rsidR="00C848EE">
          <w:rPr>
            <w:noProof/>
            <w:webHidden/>
          </w:rPr>
          <w:t>4</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70" w:history="1">
        <w:r w:rsidR="00C848EE" w:rsidRPr="00C26C8D">
          <w:rPr>
            <w:rStyle w:val="Hyperlink"/>
            <w:noProof/>
          </w:rPr>
          <w:t>Retenció de Dades</w:t>
        </w:r>
        <w:r w:rsidR="00C848EE">
          <w:rPr>
            <w:noProof/>
            <w:webHidden/>
          </w:rPr>
          <w:tab/>
        </w:r>
        <w:r w:rsidR="00C848EE">
          <w:rPr>
            <w:noProof/>
            <w:webHidden/>
          </w:rPr>
          <w:fldChar w:fldCharType="begin"/>
        </w:r>
        <w:r w:rsidR="00C848EE">
          <w:rPr>
            <w:noProof/>
            <w:webHidden/>
          </w:rPr>
          <w:instrText xml:space="preserve"> PAGEREF _Toc462047370 \h </w:instrText>
        </w:r>
        <w:r w:rsidR="00C848EE">
          <w:rPr>
            <w:noProof/>
            <w:webHidden/>
          </w:rPr>
        </w:r>
        <w:r w:rsidR="00C848EE">
          <w:rPr>
            <w:noProof/>
            <w:webHidden/>
          </w:rPr>
          <w:fldChar w:fldCharType="separate"/>
        </w:r>
        <w:r w:rsidR="00C848EE">
          <w:rPr>
            <w:noProof/>
            <w:webHidden/>
          </w:rPr>
          <w:t>4</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71" w:history="1">
        <w:r w:rsidR="00C848EE" w:rsidRPr="00C26C8D">
          <w:rPr>
            <w:rStyle w:val="Hyperlink"/>
            <w:noProof/>
          </w:rPr>
          <w:t>Ús del programari amb els serveis online</w:t>
        </w:r>
        <w:r w:rsidR="00C848EE">
          <w:rPr>
            <w:noProof/>
            <w:webHidden/>
          </w:rPr>
          <w:tab/>
        </w:r>
        <w:r w:rsidR="00C848EE">
          <w:rPr>
            <w:noProof/>
            <w:webHidden/>
          </w:rPr>
          <w:fldChar w:fldCharType="begin"/>
        </w:r>
        <w:r w:rsidR="00C848EE">
          <w:rPr>
            <w:noProof/>
            <w:webHidden/>
          </w:rPr>
          <w:instrText xml:space="preserve"> PAGEREF _Toc462047371 \h </w:instrText>
        </w:r>
        <w:r w:rsidR="00C848EE">
          <w:rPr>
            <w:noProof/>
            <w:webHidden/>
          </w:rPr>
        </w:r>
        <w:r w:rsidR="00C848EE">
          <w:rPr>
            <w:noProof/>
            <w:webHidden/>
          </w:rPr>
          <w:fldChar w:fldCharType="separate"/>
        </w:r>
        <w:r w:rsidR="00C848EE">
          <w:rPr>
            <w:noProof/>
            <w:webHidden/>
          </w:rPr>
          <w:t>5</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72" w:history="1">
        <w:r w:rsidR="00C848EE" w:rsidRPr="00C26C8D">
          <w:rPr>
            <w:rStyle w:val="Hyperlink"/>
            <w:noProof/>
          </w:rPr>
          <w:t>Productes que no són de Microsoft</w:t>
        </w:r>
        <w:r w:rsidR="00C848EE">
          <w:rPr>
            <w:noProof/>
            <w:webHidden/>
          </w:rPr>
          <w:tab/>
        </w:r>
        <w:r w:rsidR="00C848EE">
          <w:rPr>
            <w:noProof/>
            <w:webHidden/>
          </w:rPr>
          <w:fldChar w:fldCharType="begin"/>
        </w:r>
        <w:r w:rsidR="00C848EE">
          <w:rPr>
            <w:noProof/>
            <w:webHidden/>
          </w:rPr>
          <w:instrText xml:space="preserve"> PAGEREF _Toc462047372 \h </w:instrText>
        </w:r>
        <w:r w:rsidR="00C848EE">
          <w:rPr>
            <w:noProof/>
            <w:webHidden/>
          </w:rPr>
        </w:r>
        <w:r w:rsidR="00C848EE">
          <w:rPr>
            <w:noProof/>
            <w:webHidden/>
          </w:rPr>
          <w:fldChar w:fldCharType="separate"/>
        </w:r>
        <w:r w:rsidR="00C848EE">
          <w:rPr>
            <w:noProof/>
            <w:webHidden/>
          </w:rPr>
          <w:t>5</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73" w:history="1">
        <w:r w:rsidR="00C848EE" w:rsidRPr="00C26C8D">
          <w:rPr>
            <w:rStyle w:val="Hyperlink"/>
            <w:noProof/>
          </w:rPr>
          <w:t>Política d'Ús Acceptable</w:t>
        </w:r>
        <w:r w:rsidR="00C848EE">
          <w:rPr>
            <w:noProof/>
            <w:webHidden/>
          </w:rPr>
          <w:tab/>
        </w:r>
        <w:r w:rsidR="00C848EE">
          <w:rPr>
            <w:noProof/>
            <w:webHidden/>
          </w:rPr>
          <w:fldChar w:fldCharType="begin"/>
        </w:r>
        <w:r w:rsidR="00C848EE">
          <w:rPr>
            <w:noProof/>
            <w:webHidden/>
          </w:rPr>
          <w:instrText xml:space="preserve"> PAGEREF _Toc462047373 \h </w:instrText>
        </w:r>
        <w:r w:rsidR="00C848EE">
          <w:rPr>
            <w:noProof/>
            <w:webHidden/>
          </w:rPr>
        </w:r>
        <w:r w:rsidR="00C848EE">
          <w:rPr>
            <w:noProof/>
            <w:webHidden/>
          </w:rPr>
          <w:fldChar w:fldCharType="separate"/>
        </w:r>
        <w:r w:rsidR="00C848EE">
          <w:rPr>
            <w:noProof/>
            <w:webHidden/>
          </w:rPr>
          <w:t>5</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74" w:history="1">
        <w:r w:rsidR="00C848EE" w:rsidRPr="00C26C8D">
          <w:rPr>
            <w:rStyle w:val="Hyperlink"/>
            <w:noProof/>
          </w:rPr>
          <w:t>Limitacions Tècniques</w:t>
        </w:r>
        <w:r w:rsidR="00C848EE">
          <w:rPr>
            <w:noProof/>
            <w:webHidden/>
          </w:rPr>
          <w:tab/>
        </w:r>
        <w:r w:rsidR="00C848EE">
          <w:rPr>
            <w:noProof/>
            <w:webHidden/>
          </w:rPr>
          <w:fldChar w:fldCharType="begin"/>
        </w:r>
        <w:r w:rsidR="00C848EE">
          <w:rPr>
            <w:noProof/>
            <w:webHidden/>
          </w:rPr>
          <w:instrText xml:space="preserve"> PAGEREF _Toc462047374 \h </w:instrText>
        </w:r>
        <w:r w:rsidR="00C848EE">
          <w:rPr>
            <w:noProof/>
            <w:webHidden/>
          </w:rPr>
        </w:r>
        <w:r w:rsidR="00C848EE">
          <w:rPr>
            <w:noProof/>
            <w:webHidden/>
          </w:rPr>
          <w:fldChar w:fldCharType="separate"/>
        </w:r>
        <w:r w:rsidR="00C848EE">
          <w:rPr>
            <w:noProof/>
            <w:webHidden/>
          </w:rPr>
          <w:t>5</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75" w:history="1">
        <w:r w:rsidR="00C848EE" w:rsidRPr="00C26C8D">
          <w:rPr>
            <w:rStyle w:val="Hyperlink"/>
            <w:noProof/>
          </w:rPr>
          <w:t>Compliment de les legislacions</w:t>
        </w:r>
        <w:r w:rsidR="00C848EE">
          <w:rPr>
            <w:noProof/>
            <w:webHidden/>
          </w:rPr>
          <w:tab/>
        </w:r>
        <w:r w:rsidR="00C848EE">
          <w:rPr>
            <w:noProof/>
            <w:webHidden/>
          </w:rPr>
          <w:fldChar w:fldCharType="begin"/>
        </w:r>
        <w:r w:rsidR="00C848EE">
          <w:rPr>
            <w:noProof/>
            <w:webHidden/>
          </w:rPr>
          <w:instrText xml:space="preserve"> PAGEREF _Toc462047375 \h </w:instrText>
        </w:r>
        <w:r w:rsidR="00C848EE">
          <w:rPr>
            <w:noProof/>
            <w:webHidden/>
          </w:rPr>
        </w:r>
        <w:r w:rsidR="00C848EE">
          <w:rPr>
            <w:noProof/>
            <w:webHidden/>
          </w:rPr>
          <w:fldChar w:fldCharType="separate"/>
        </w:r>
        <w:r w:rsidR="00C848EE">
          <w:rPr>
            <w:noProof/>
            <w:webHidden/>
          </w:rPr>
          <w:t>5</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76" w:history="1">
        <w:r w:rsidR="00C848EE" w:rsidRPr="00C26C8D">
          <w:rPr>
            <w:rStyle w:val="Hyperlink"/>
            <w:noProof/>
          </w:rPr>
          <w:t>Serveis d'importació i d'exportació</w:t>
        </w:r>
        <w:r w:rsidR="00C848EE">
          <w:rPr>
            <w:noProof/>
            <w:webHidden/>
          </w:rPr>
          <w:tab/>
        </w:r>
        <w:r w:rsidR="00C848EE">
          <w:rPr>
            <w:noProof/>
            <w:webHidden/>
          </w:rPr>
          <w:fldChar w:fldCharType="begin"/>
        </w:r>
        <w:r w:rsidR="00C848EE">
          <w:rPr>
            <w:noProof/>
            <w:webHidden/>
          </w:rPr>
          <w:instrText xml:space="preserve"> PAGEREF _Toc462047376 \h </w:instrText>
        </w:r>
        <w:r w:rsidR="00C848EE">
          <w:rPr>
            <w:noProof/>
            <w:webHidden/>
          </w:rPr>
        </w:r>
        <w:r w:rsidR="00C848EE">
          <w:rPr>
            <w:noProof/>
            <w:webHidden/>
          </w:rPr>
          <w:fldChar w:fldCharType="separate"/>
        </w:r>
        <w:r w:rsidR="00C848EE">
          <w:rPr>
            <w:noProof/>
            <w:webHidden/>
          </w:rPr>
          <w:t>6</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77" w:history="1">
        <w:r w:rsidR="00C848EE" w:rsidRPr="00C26C8D">
          <w:rPr>
            <w:rStyle w:val="Hyperlink"/>
            <w:noProof/>
          </w:rPr>
          <w:t>Notificacions electròniques</w:t>
        </w:r>
        <w:r w:rsidR="00C848EE">
          <w:rPr>
            <w:noProof/>
            <w:webHidden/>
          </w:rPr>
          <w:tab/>
        </w:r>
        <w:r w:rsidR="00C848EE">
          <w:rPr>
            <w:noProof/>
            <w:webHidden/>
          </w:rPr>
          <w:fldChar w:fldCharType="begin"/>
        </w:r>
        <w:r w:rsidR="00C848EE">
          <w:rPr>
            <w:noProof/>
            <w:webHidden/>
          </w:rPr>
          <w:instrText xml:space="preserve"> PAGEREF _Toc462047377 \h </w:instrText>
        </w:r>
        <w:r w:rsidR="00C848EE">
          <w:rPr>
            <w:noProof/>
            <w:webHidden/>
          </w:rPr>
        </w:r>
        <w:r w:rsidR="00C848EE">
          <w:rPr>
            <w:noProof/>
            <w:webHidden/>
          </w:rPr>
          <w:fldChar w:fldCharType="separate"/>
        </w:r>
        <w:r w:rsidR="00C848EE">
          <w:rPr>
            <w:noProof/>
            <w:webHidden/>
          </w:rPr>
          <w:t>6</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78" w:history="1">
        <w:r w:rsidR="00C848EE" w:rsidRPr="00C26C8D">
          <w:rPr>
            <w:rStyle w:val="Hyperlink"/>
            <w:noProof/>
          </w:rPr>
          <w:t>Reassignació de llicències</w:t>
        </w:r>
        <w:r w:rsidR="00C848EE">
          <w:rPr>
            <w:noProof/>
            <w:webHidden/>
          </w:rPr>
          <w:tab/>
        </w:r>
        <w:r w:rsidR="00C848EE">
          <w:rPr>
            <w:noProof/>
            <w:webHidden/>
          </w:rPr>
          <w:fldChar w:fldCharType="begin"/>
        </w:r>
        <w:r w:rsidR="00C848EE">
          <w:rPr>
            <w:noProof/>
            <w:webHidden/>
          </w:rPr>
          <w:instrText xml:space="preserve"> PAGEREF _Toc462047378 \h </w:instrText>
        </w:r>
        <w:r w:rsidR="00C848EE">
          <w:rPr>
            <w:noProof/>
            <w:webHidden/>
          </w:rPr>
        </w:r>
        <w:r w:rsidR="00C848EE">
          <w:rPr>
            <w:noProof/>
            <w:webHidden/>
          </w:rPr>
          <w:fldChar w:fldCharType="separate"/>
        </w:r>
        <w:r w:rsidR="00C848EE">
          <w:rPr>
            <w:noProof/>
            <w:webHidden/>
          </w:rPr>
          <w:t>6</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79" w:history="1">
        <w:r w:rsidR="00C848EE" w:rsidRPr="00C26C8D">
          <w:rPr>
            <w:rStyle w:val="Hyperlink"/>
            <w:noProof/>
          </w:rPr>
          <w:t>Components de tipus de lletra</w:t>
        </w:r>
        <w:r w:rsidR="00C848EE">
          <w:rPr>
            <w:noProof/>
            <w:webHidden/>
          </w:rPr>
          <w:tab/>
        </w:r>
        <w:r w:rsidR="00C848EE">
          <w:rPr>
            <w:noProof/>
            <w:webHidden/>
          </w:rPr>
          <w:fldChar w:fldCharType="begin"/>
        </w:r>
        <w:r w:rsidR="00C848EE">
          <w:rPr>
            <w:noProof/>
            <w:webHidden/>
          </w:rPr>
          <w:instrText xml:space="preserve"> PAGEREF _Toc462047379 \h </w:instrText>
        </w:r>
        <w:r w:rsidR="00C848EE">
          <w:rPr>
            <w:noProof/>
            <w:webHidden/>
          </w:rPr>
        </w:r>
        <w:r w:rsidR="00C848EE">
          <w:rPr>
            <w:noProof/>
            <w:webHidden/>
          </w:rPr>
          <w:fldChar w:fldCharType="separate"/>
        </w:r>
        <w:r w:rsidR="00C848EE">
          <w:rPr>
            <w:noProof/>
            <w:webHidden/>
          </w:rPr>
          <w:t>6</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80" w:history="1">
        <w:r w:rsidR="00C848EE" w:rsidRPr="00C26C8D">
          <w:rPr>
            <w:rStyle w:val="Hyperlink"/>
            <w:noProof/>
          </w:rPr>
          <w:t>Comparació de rendiment competitiva:</w:t>
        </w:r>
        <w:r w:rsidR="00C848EE">
          <w:rPr>
            <w:noProof/>
            <w:webHidden/>
          </w:rPr>
          <w:tab/>
        </w:r>
        <w:r w:rsidR="00C848EE">
          <w:rPr>
            <w:noProof/>
            <w:webHidden/>
          </w:rPr>
          <w:fldChar w:fldCharType="begin"/>
        </w:r>
        <w:r w:rsidR="00C848EE">
          <w:rPr>
            <w:noProof/>
            <w:webHidden/>
          </w:rPr>
          <w:instrText xml:space="preserve"> PAGEREF _Toc462047380 \h </w:instrText>
        </w:r>
        <w:r w:rsidR="00C848EE">
          <w:rPr>
            <w:noProof/>
            <w:webHidden/>
          </w:rPr>
        </w:r>
        <w:r w:rsidR="00C848EE">
          <w:rPr>
            <w:noProof/>
            <w:webHidden/>
          </w:rPr>
          <w:fldChar w:fldCharType="separate"/>
        </w:r>
        <w:r w:rsidR="00C848EE">
          <w:rPr>
            <w:noProof/>
            <w:webHidden/>
          </w:rPr>
          <w:t>6</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81" w:history="1">
        <w:r w:rsidR="00C848EE" w:rsidRPr="00C26C8D">
          <w:rPr>
            <w:rStyle w:val="Hyperlink"/>
            <w:noProof/>
          </w:rPr>
          <w:t>Multiplexatge</w:t>
        </w:r>
        <w:r w:rsidR="00C848EE">
          <w:rPr>
            <w:noProof/>
            <w:webHidden/>
          </w:rPr>
          <w:tab/>
        </w:r>
        <w:r w:rsidR="00C848EE">
          <w:rPr>
            <w:noProof/>
            <w:webHidden/>
          </w:rPr>
          <w:fldChar w:fldCharType="begin"/>
        </w:r>
        <w:r w:rsidR="00C848EE">
          <w:rPr>
            <w:noProof/>
            <w:webHidden/>
          </w:rPr>
          <w:instrText xml:space="preserve"> PAGEREF _Toc462047381 \h </w:instrText>
        </w:r>
        <w:r w:rsidR="00C848EE">
          <w:rPr>
            <w:noProof/>
            <w:webHidden/>
          </w:rPr>
        </w:r>
        <w:r w:rsidR="00C848EE">
          <w:rPr>
            <w:noProof/>
            <w:webHidden/>
          </w:rPr>
          <w:fldChar w:fldCharType="separate"/>
        </w:r>
        <w:r w:rsidR="00C848EE">
          <w:rPr>
            <w:noProof/>
            <w:webHidden/>
          </w:rPr>
          <w:t>6</w:t>
        </w:r>
        <w:r w:rsidR="00C848EE">
          <w:rPr>
            <w:noProof/>
            <w:webHidden/>
          </w:rPr>
          <w:fldChar w:fldCharType="end"/>
        </w:r>
      </w:hyperlink>
    </w:p>
    <w:p w:rsidR="00C848EE" w:rsidRDefault="00942705">
      <w:pPr>
        <w:pStyle w:val="TOC1"/>
        <w:tabs>
          <w:tab w:val="right" w:leader="dot" w:pos="5030"/>
        </w:tabs>
        <w:rPr>
          <w:rFonts w:eastAsiaTheme="minorEastAsia"/>
          <w:b w:val="0"/>
          <w:caps w:val="0"/>
          <w:noProof/>
          <w:sz w:val="22"/>
          <w:lang w:val="en-US" w:eastAsia="en-US" w:bidi="ar-SA"/>
        </w:rPr>
      </w:pPr>
      <w:hyperlink w:anchor="_Toc462047382" w:history="1">
        <w:r w:rsidR="00C848EE" w:rsidRPr="00C26C8D">
          <w:rPr>
            <w:rStyle w:val="Hyperlink"/>
            <w:noProof/>
          </w:rPr>
          <w:t>Termes de privacitat i seguretat</w:t>
        </w:r>
        <w:r w:rsidR="00C848EE">
          <w:rPr>
            <w:noProof/>
            <w:webHidden/>
          </w:rPr>
          <w:tab/>
        </w:r>
        <w:r w:rsidR="00C848EE">
          <w:rPr>
            <w:noProof/>
            <w:webHidden/>
          </w:rPr>
          <w:fldChar w:fldCharType="begin"/>
        </w:r>
        <w:r w:rsidR="00C848EE">
          <w:rPr>
            <w:noProof/>
            <w:webHidden/>
          </w:rPr>
          <w:instrText xml:space="preserve"> PAGEREF _Toc462047382 \h </w:instrText>
        </w:r>
        <w:r w:rsidR="00C848EE">
          <w:rPr>
            <w:noProof/>
            <w:webHidden/>
          </w:rPr>
        </w:r>
        <w:r w:rsidR="00C848EE">
          <w:rPr>
            <w:noProof/>
            <w:webHidden/>
          </w:rPr>
          <w:fldChar w:fldCharType="separate"/>
        </w:r>
        <w:r w:rsidR="00C848EE">
          <w:rPr>
            <w:noProof/>
            <w:webHidden/>
          </w:rPr>
          <w:t>7</w:t>
        </w:r>
        <w:r w:rsidR="00C848EE">
          <w:rPr>
            <w:noProof/>
            <w:webHidden/>
          </w:rPr>
          <w:fldChar w:fldCharType="end"/>
        </w:r>
      </w:hyperlink>
    </w:p>
    <w:p w:rsidR="00C848EE" w:rsidRDefault="00942705">
      <w:pPr>
        <w:pStyle w:val="TOC3"/>
        <w:tabs>
          <w:tab w:val="right" w:leader="dot" w:pos="5030"/>
        </w:tabs>
        <w:rPr>
          <w:rFonts w:eastAsiaTheme="minorEastAsia"/>
          <w:smallCaps w:val="0"/>
          <w:noProof/>
          <w:sz w:val="22"/>
          <w:lang w:val="en-US" w:eastAsia="en-US" w:bidi="ar-SA"/>
        </w:rPr>
      </w:pPr>
      <w:hyperlink w:anchor="_Toc462047383" w:history="1">
        <w:r w:rsidR="00C848EE" w:rsidRPr="00C26C8D">
          <w:rPr>
            <w:rStyle w:val="Hyperlink"/>
            <w:noProof/>
          </w:rPr>
          <w:t>Termes Generals de Privacitat i Seguretat</w:t>
        </w:r>
        <w:r w:rsidR="00C848EE">
          <w:rPr>
            <w:noProof/>
            <w:webHidden/>
          </w:rPr>
          <w:tab/>
        </w:r>
        <w:r w:rsidR="00C848EE">
          <w:rPr>
            <w:noProof/>
            <w:webHidden/>
          </w:rPr>
          <w:fldChar w:fldCharType="begin"/>
        </w:r>
        <w:r w:rsidR="00C848EE">
          <w:rPr>
            <w:noProof/>
            <w:webHidden/>
          </w:rPr>
          <w:instrText xml:space="preserve"> PAGEREF _Toc462047383 \h </w:instrText>
        </w:r>
        <w:r w:rsidR="00C848EE">
          <w:rPr>
            <w:noProof/>
            <w:webHidden/>
          </w:rPr>
        </w:r>
        <w:r w:rsidR="00C848EE">
          <w:rPr>
            <w:noProof/>
            <w:webHidden/>
          </w:rPr>
          <w:fldChar w:fldCharType="separate"/>
        </w:r>
        <w:r w:rsidR="00C848EE">
          <w:rPr>
            <w:noProof/>
            <w:webHidden/>
          </w:rPr>
          <w:t>7</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84" w:history="1">
        <w:r w:rsidR="00C848EE" w:rsidRPr="00C26C8D">
          <w:rPr>
            <w:rStyle w:val="Hyperlink"/>
            <w:noProof/>
          </w:rPr>
          <w:t>Àmbit</w:t>
        </w:r>
        <w:r w:rsidR="00C848EE">
          <w:rPr>
            <w:noProof/>
            <w:webHidden/>
          </w:rPr>
          <w:tab/>
        </w:r>
        <w:r w:rsidR="00C848EE">
          <w:rPr>
            <w:noProof/>
            <w:webHidden/>
          </w:rPr>
          <w:fldChar w:fldCharType="begin"/>
        </w:r>
        <w:r w:rsidR="00C848EE">
          <w:rPr>
            <w:noProof/>
            <w:webHidden/>
          </w:rPr>
          <w:instrText xml:space="preserve"> PAGEREF _Toc462047384 \h </w:instrText>
        </w:r>
        <w:r w:rsidR="00C848EE">
          <w:rPr>
            <w:noProof/>
            <w:webHidden/>
          </w:rPr>
        </w:r>
        <w:r w:rsidR="00C848EE">
          <w:rPr>
            <w:noProof/>
            <w:webHidden/>
          </w:rPr>
          <w:fldChar w:fldCharType="separate"/>
        </w:r>
        <w:r w:rsidR="00C848EE">
          <w:rPr>
            <w:noProof/>
            <w:webHidden/>
          </w:rPr>
          <w:t>7</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85" w:history="1">
        <w:r w:rsidR="00C848EE" w:rsidRPr="00C26C8D">
          <w:rPr>
            <w:rStyle w:val="Hyperlink"/>
            <w:noProof/>
          </w:rPr>
          <w:t>Ús de dades de Client</w:t>
        </w:r>
        <w:r w:rsidR="00C848EE">
          <w:rPr>
            <w:noProof/>
            <w:webHidden/>
          </w:rPr>
          <w:tab/>
        </w:r>
        <w:r w:rsidR="00C848EE">
          <w:rPr>
            <w:noProof/>
            <w:webHidden/>
          </w:rPr>
          <w:fldChar w:fldCharType="begin"/>
        </w:r>
        <w:r w:rsidR="00C848EE">
          <w:rPr>
            <w:noProof/>
            <w:webHidden/>
          </w:rPr>
          <w:instrText xml:space="preserve"> PAGEREF _Toc462047385 \h </w:instrText>
        </w:r>
        <w:r w:rsidR="00C848EE">
          <w:rPr>
            <w:noProof/>
            <w:webHidden/>
          </w:rPr>
        </w:r>
        <w:r w:rsidR="00C848EE">
          <w:rPr>
            <w:noProof/>
            <w:webHidden/>
          </w:rPr>
          <w:fldChar w:fldCharType="separate"/>
        </w:r>
        <w:r w:rsidR="00C848EE">
          <w:rPr>
            <w:noProof/>
            <w:webHidden/>
          </w:rPr>
          <w:t>7</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86" w:history="1">
        <w:r w:rsidR="00C848EE" w:rsidRPr="00C26C8D">
          <w:rPr>
            <w:rStyle w:val="Hyperlink"/>
            <w:noProof/>
          </w:rPr>
          <w:t>Revelació de Dades del Client</w:t>
        </w:r>
        <w:r w:rsidR="00C848EE">
          <w:rPr>
            <w:noProof/>
            <w:webHidden/>
          </w:rPr>
          <w:tab/>
        </w:r>
        <w:r w:rsidR="00C848EE">
          <w:rPr>
            <w:noProof/>
            <w:webHidden/>
          </w:rPr>
          <w:fldChar w:fldCharType="begin"/>
        </w:r>
        <w:r w:rsidR="00C848EE">
          <w:rPr>
            <w:noProof/>
            <w:webHidden/>
          </w:rPr>
          <w:instrText xml:space="preserve"> PAGEREF _Toc462047386 \h </w:instrText>
        </w:r>
        <w:r w:rsidR="00C848EE">
          <w:rPr>
            <w:noProof/>
            <w:webHidden/>
          </w:rPr>
        </w:r>
        <w:r w:rsidR="00C848EE">
          <w:rPr>
            <w:noProof/>
            <w:webHidden/>
          </w:rPr>
          <w:fldChar w:fldCharType="separate"/>
        </w:r>
        <w:r w:rsidR="00C848EE">
          <w:rPr>
            <w:noProof/>
            <w:webHidden/>
          </w:rPr>
          <w:t>7</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87" w:history="1">
        <w:r w:rsidR="00C848EE" w:rsidRPr="00C26C8D">
          <w:rPr>
            <w:rStyle w:val="Hyperlink"/>
            <w:noProof/>
          </w:rPr>
          <w:t>Institucions educacionals</w:t>
        </w:r>
        <w:r w:rsidR="00C848EE">
          <w:rPr>
            <w:noProof/>
            <w:webHidden/>
          </w:rPr>
          <w:tab/>
        </w:r>
        <w:r w:rsidR="00C848EE">
          <w:rPr>
            <w:noProof/>
            <w:webHidden/>
          </w:rPr>
          <w:fldChar w:fldCharType="begin"/>
        </w:r>
        <w:r w:rsidR="00C848EE">
          <w:rPr>
            <w:noProof/>
            <w:webHidden/>
          </w:rPr>
          <w:instrText xml:space="preserve"> PAGEREF _Toc462047387 \h </w:instrText>
        </w:r>
        <w:r w:rsidR="00C848EE">
          <w:rPr>
            <w:noProof/>
            <w:webHidden/>
          </w:rPr>
        </w:r>
        <w:r w:rsidR="00C848EE">
          <w:rPr>
            <w:noProof/>
            <w:webHidden/>
          </w:rPr>
          <w:fldChar w:fldCharType="separate"/>
        </w:r>
        <w:r w:rsidR="00C848EE">
          <w:rPr>
            <w:noProof/>
            <w:webHidden/>
          </w:rPr>
          <w:t>7</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88" w:history="1">
        <w:r w:rsidR="00C848EE" w:rsidRPr="00C26C8D">
          <w:rPr>
            <w:rStyle w:val="Hyperlink"/>
            <w:noProof/>
          </w:rPr>
          <w:t>Associat Comercial d'HIPAA</w:t>
        </w:r>
        <w:r w:rsidR="00C848EE">
          <w:rPr>
            <w:noProof/>
            <w:webHidden/>
          </w:rPr>
          <w:tab/>
        </w:r>
        <w:r w:rsidR="00C848EE">
          <w:rPr>
            <w:noProof/>
            <w:webHidden/>
          </w:rPr>
          <w:fldChar w:fldCharType="begin"/>
        </w:r>
        <w:r w:rsidR="00C848EE">
          <w:rPr>
            <w:noProof/>
            <w:webHidden/>
          </w:rPr>
          <w:instrText xml:space="preserve"> PAGEREF _Toc462047388 \h </w:instrText>
        </w:r>
        <w:r w:rsidR="00C848EE">
          <w:rPr>
            <w:noProof/>
            <w:webHidden/>
          </w:rPr>
        </w:r>
        <w:r w:rsidR="00C848EE">
          <w:rPr>
            <w:noProof/>
            <w:webHidden/>
          </w:rPr>
          <w:fldChar w:fldCharType="separate"/>
        </w:r>
        <w:r w:rsidR="00C848EE">
          <w:rPr>
            <w:noProof/>
            <w:webHidden/>
          </w:rPr>
          <w:t>7</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89" w:history="1">
        <w:r w:rsidR="00C848EE" w:rsidRPr="00C26C8D">
          <w:rPr>
            <w:rStyle w:val="Hyperlink"/>
            <w:noProof/>
          </w:rPr>
          <w:t>Seguretat</w:t>
        </w:r>
        <w:r w:rsidR="00C848EE">
          <w:rPr>
            <w:noProof/>
            <w:webHidden/>
          </w:rPr>
          <w:tab/>
        </w:r>
        <w:r w:rsidR="00C848EE">
          <w:rPr>
            <w:noProof/>
            <w:webHidden/>
          </w:rPr>
          <w:fldChar w:fldCharType="begin"/>
        </w:r>
        <w:r w:rsidR="00C848EE">
          <w:rPr>
            <w:noProof/>
            <w:webHidden/>
          </w:rPr>
          <w:instrText xml:space="preserve"> PAGEREF _Toc462047389 \h </w:instrText>
        </w:r>
        <w:r w:rsidR="00C848EE">
          <w:rPr>
            <w:noProof/>
            <w:webHidden/>
          </w:rPr>
        </w:r>
        <w:r w:rsidR="00C848EE">
          <w:rPr>
            <w:noProof/>
            <w:webHidden/>
          </w:rPr>
          <w:fldChar w:fldCharType="separate"/>
        </w:r>
        <w:r w:rsidR="00C848EE">
          <w:rPr>
            <w:noProof/>
            <w:webHidden/>
          </w:rPr>
          <w:t>8</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90" w:history="1">
        <w:r w:rsidR="00C848EE" w:rsidRPr="00C26C8D">
          <w:rPr>
            <w:rStyle w:val="Hyperlink"/>
            <w:noProof/>
          </w:rPr>
          <w:t>Notificació d'infracció de seguretat</w:t>
        </w:r>
        <w:r w:rsidR="00C848EE">
          <w:rPr>
            <w:noProof/>
            <w:webHidden/>
          </w:rPr>
          <w:tab/>
        </w:r>
        <w:r w:rsidR="00C848EE">
          <w:rPr>
            <w:noProof/>
            <w:webHidden/>
          </w:rPr>
          <w:fldChar w:fldCharType="begin"/>
        </w:r>
        <w:r w:rsidR="00C848EE">
          <w:rPr>
            <w:noProof/>
            <w:webHidden/>
          </w:rPr>
          <w:instrText xml:space="preserve"> PAGEREF _Toc462047390 \h </w:instrText>
        </w:r>
        <w:r w:rsidR="00C848EE">
          <w:rPr>
            <w:noProof/>
            <w:webHidden/>
          </w:rPr>
        </w:r>
        <w:r w:rsidR="00C848EE">
          <w:rPr>
            <w:noProof/>
            <w:webHidden/>
          </w:rPr>
          <w:fldChar w:fldCharType="separate"/>
        </w:r>
        <w:r w:rsidR="00C848EE">
          <w:rPr>
            <w:noProof/>
            <w:webHidden/>
          </w:rPr>
          <w:t>8</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91" w:history="1">
        <w:r w:rsidR="00C848EE" w:rsidRPr="00C26C8D">
          <w:rPr>
            <w:rStyle w:val="Hyperlink"/>
            <w:noProof/>
          </w:rPr>
          <w:t>Ubicació i Processament de Dades</w:t>
        </w:r>
        <w:r w:rsidR="00C848EE">
          <w:rPr>
            <w:noProof/>
            <w:webHidden/>
          </w:rPr>
          <w:tab/>
        </w:r>
        <w:r w:rsidR="00C848EE">
          <w:rPr>
            <w:noProof/>
            <w:webHidden/>
          </w:rPr>
          <w:fldChar w:fldCharType="begin"/>
        </w:r>
        <w:r w:rsidR="00C848EE">
          <w:rPr>
            <w:noProof/>
            <w:webHidden/>
          </w:rPr>
          <w:instrText xml:space="preserve"> PAGEREF _Toc462047391 \h </w:instrText>
        </w:r>
        <w:r w:rsidR="00C848EE">
          <w:rPr>
            <w:noProof/>
            <w:webHidden/>
          </w:rPr>
        </w:r>
        <w:r w:rsidR="00C848EE">
          <w:rPr>
            <w:noProof/>
            <w:webHidden/>
          </w:rPr>
          <w:fldChar w:fldCharType="separate"/>
        </w:r>
        <w:r w:rsidR="00C848EE">
          <w:rPr>
            <w:noProof/>
            <w:webHidden/>
          </w:rPr>
          <w:t>8</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92" w:history="1">
        <w:r w:rsidR="00C848EE" w:rsidRPr="00C26C8D">
          <w:rPr>
            <w:rStyle w:val="Hyperlink"/>
            <w:noProof/>
          </w:rPr>
          <w:t>Llançament de visualitzacions prèvies</w:t>
        </w:r>
        <w:r w:rsidR="00C848EE">
          <w:rPr>
            <w:noProof/>
            <w:webHidden/>
          </w:rPr>
          <w:tab/>
        </w:r>
        <w:r w:rsidR="00C848EE">
          <w:rPr>
            <w:noProof/>
            <w:webHidden/>
          </w:rPr>
          <w:fldChar w:fldCharType="begin"/>
        </w:r>
        <w:r w:rsidR="00C848EE">
          <w:rPr>
            <w:noProof/>
            <w:webHidden/>
          </w:rPr>
          <w:instrText xml:space="preserve"> PAGEREF _Toc462047392 \h </w:instrText>
        </w:r>
        <w:r w:rsidR="00C848EE">
          <w:rPr>
            <w:noProof/>
            <w:webHidden/>
          </w:rPr>
        </w:r>
        <w:r w:rsidR="00C848EE">
          <w:rPr>
            <w:noProof/>
            <w:webHidden/>
          </w:rPr>
          <w:fldChar w:fldCharType="separate"/>
        </w:r>
        <w:r w:rsidR="00C848EE">
          <w:rPr>
            <w:noProof/>
            <w:webHidden/>
          </w:rPr>
          <w:t>8</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93" w:history="1">
        <w:r w:rsidR="00C848EE" w:rsidRPr="00C26C8D">
          <w:rPr>
            <w:rStyle w:val="Hyperlink"/>
            <w:noProof/>
          </w:rPr>
          <w:t>Ús de Subcontractistes</w:t>
        </w:r>
        <w:r w:rsidR="00C848EE">
          <w:rPr>
            <w:noProof/>
            <w:webHidden/>
          </w:rPr>
          <w:tab/>
        </w:r>
        <w:r w:rsidR="00C848EE">
          <w:rPr>
            <w:noProof/>
            <w:webHidden/>
          </w:rPr>
          <w:fldChar w:fldCharType="begin"/>
        </w:r>
        <w:r w:rsidR="00C848EE">
          <w:rPr>
            <w:noProof/>
            <w:webHidden/>
          </w:rPr>
          <w:instrText xml:space="preserve"> PAGEREF _Toc462047393 \h </w:instrText>
        </w:r>
        <w:r w:rsidR="00C848EE">
          <w:rPr>
            <w:noProof/>
            <w:webHidden/>
          </w:rPr>
        </w:r>
        <w:r w:rsidR="00C848EE">
          <w:rPr>
            <w:noProof/>
            <w:webHidden/>
          </w:rPr>
          <w:fldChar w:fldCharType="separate"/>
        </w:r>
        <w:r w:rsidR="00C848EE">
          <w:rPr>
            <w:noProof/>
            <w:webHidden/>
          </w:rPr>
          <w:t>8</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94" w:history="1">
        <w:r w:rsidR="00C848EE" w:rsidRPr="00C26C8D">
          <w:rPr>
            <w:rStyle w:val="Hyperlink"/>
            <w:noProof/>
          </w:rPr>
          <w:t>Com Posar-se en Contacte amb Microsoft</w:t>
        </w:r>
        <w:r w:rsidR="00C848EE">
          <w:rPr>
            <w:noProof/>
            <w:webHidden/>
          </w:rPr>
          <w:tab/>
        </w:r>
        <w:r w:rsidR="00C848EE">
          <w:rPr>
            <w:noProof/>
            <w:webHidden/>
          </w:rPr>
          <w:fldChar w:fldCharType="begin"/>
        </w:r>
        <w:r w:rsidR="00C848EE">
          <w:rPr>
            <w:noProof/>
            <w:webHidden/>
          </w:rPr>
          <w:instrText xml:space="preserve"> PAGEREF _Toc462047394 \h </w:instrText>
        </w:r>
        <w:r w:rsidR="00C848EE">
          <w:rPr>
            <w:noProof/>
            <w:webHidden/>
          </w:rPr>
        </w:r>
        <w:r w:rsidR="00C848EE">
          <w:rPr>
            <w:noProof/>
            <w:webHidden/>
          </w:rPr>
          <w:fldChar w:fldCharType="separate"/>
        </w:r>
        <w:r w:rsidR="00C848EE">
          <w:rPr>
            <w:noProof/>
            <w:webHidden/>
          </w:rPr>
          <w:t>8</w:t>
        </w:r>
        <w:r w:rsidR="00C848EE">
          <w:rPr>
            <w:noProof/>
            <w:webHidden/>
          </w:rPr>
          <w:fldChar w:fldCharType="end"/>
        </w:r>
      </w:hyperlink>
    </w:p>
    <w:p w:rsidR="00C848EE" w:rsidRDefault="00942705">
      <w:pPr>
        <w:pStyle w:val="TOC3"/>
        <w:tabs>
          <w:tab w:val="right" w:leader="dot" w:pos="5030"/>
        </w:tabs>
        <w:rPr>
          <w:rFonts w:eastAsiaTheme="minorEastAsia"/>
          <w:smallCaps w:val="0"/>
          <w:noProof/>
          <w:sz w:val="22"/>
          <w:lang w:val="en-US" w:eastAsia="en-US" w:bidi="ar-SA"/>
        </w:rPr>
      </w:pPr>
      <w:hyperlink w:anchor="_Toc462047395" w:history="1">
        <w:r w:rsidR="00C848EE" w:rsidRPr="00C26C8D">
          <w:rPr>
            <w:rStyle w:val="Hyperlink"/>
            <w:noProof/>
          </w:rPr>
          <w:t>Termes de processament de dades</w:t>
        </w:r>
        <w:r w:rsidR="00C848EE">
          <w:rPr>
            <w:noProof/>
            <w:webHidden/>
          </w:rPr>
          <w:tab/>
        </w:r>
        <w:r w:rsidR="00C848EE">
          <w:rPr>
            <w:noProof/>
            <w:webHidden/>
          </w:rPr>
          <w:fldChar w:fldCharType="begin"/>
        </w:r>
        <w:r w:rsidR="00C848EE">
          <w:rPr>
            <w:noProof/>
            <w:webHidden/>
          </w:rPr>
          <w:instrText xml:space="preserve"> PAGEREF _Toc462047395 \h </w:instrText>
        </w:r>
        <w:r w:rsidR="00C848EE">
          <w:rPr>
            <w:noProof/>
            <w:webHidden/>
          </w:rPr>
        </w:r>
        <w:r w:rsidR="00C848EE">
          <w:rPr>
            <w:noProof/>
            <w:webHidden/>
          </w:rPr>
          <w:fldChar w:fldCharType="separate"/>
        </w:r>
        <w:r w:rsidR="00C848EE">
          <w:rPr>
            <w:noProof/>
            <w:webHidden/>
          </w:rPr>
          <w:t>9</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96" w:history="1">
        <w:r w:rsidR="00C848EE" w:rsidRPr="00C26C8D">
          <w:rPr>
            <w:rStyle w:val="Hyperlink"/>
            <w:noProof/>
          </w:rPr>
          <w:t>Ubicació de les Dades del Client sense Activitat:</w:t>
        </w:r>
        <w:r w:rsidR="00C848EE">
          <w:rPr>
            <w:noProof/>
            <w:webHidden/>
          </w:rPr>
          <w:tab/>
        </w:r>
        <w:r w:rsidR="00C848EE">
          <w:rPr>
            <w:noProof/>
            <w:webHidden/>
          </w:rPr>
          <w:fldChar w:fldCharType="begin"/>
        </w:r>
        <w:r w:rsidR="00C848EE">
          <w:rPr>
            <w:noProof/>
            <w:webHidden/>
          </w:rPr>
          <w:instrText xml:space="preserve"> PAGEREF _Toc462047396 \h </w:instrText>
        </w:r>
        <w:r w:rsidR="00C848EE">
          <w:rPr>
            <w:noProof/>
            <w:webHidden/>
          </w:rPr>
        </w:r>
        <w:r w:rsidR="00C848EE">
          <w:rPr>
            <w:noProof/>
            <w:webHidden/>
          </w:rPr>
          <w:fldChar w:fldCharType="separate"/>
        </w:r>
        <w:r w:rsidR="00C848EE">
          <w:rPr>
            <w:noProof/>
            <w:webHidden/>
          </w:rPr>
          <w:t>9</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97" w:history="1">
        <w:r w:rsidR="00C848EE" w:rsidRPr="00C26C8D">
          <w:rPr>
            <w:rStyle w:val="Hyperlink"/>
            <w:noProof/>
          </w:rPr>
          <w:t>Privacitat</w:t>
        </w:r>
        <w:r w:rsidR="00C848EE">
          <w:rPr>
            <w:noProof/>
            <w:webHidden/>
          </w:rPr>
          <w:tab/>
        </w:r>
        <w:r w:rsidR="00C848EE">
          <w:rPr>
            <w:noProof/>
            <w:webHidden/>
          </w:rPr>
          <w:fldChar w:fldCharType="begin"/>
        </w:r>
        <w:r w:rsidR="00C848EE">
          <w:rPr>
            <w:noProof/>
            <w:webHidden/>
          </w:rPr>
          <w:instrText xml:space="preserve"> PAGEREF _Toc462047397 \h </w:instrText>
        </w:r>
        <w:r w:rsidR="00C848EE">
          <w:rPr>
            <w:noProof/>
            <w:webHidden/>
          </w:rPr>
        </w:r>
        <w:r w:rsidR="00C848EE">
          <w:rPr>
            <w:noProof/>
            <w:webHidden/>
          </w:rPr>
          <w:fldChar w:fldCharType="separate"/>
        </w:r>
        <w:r w:rsidR="00C848EE">
          <w:rPr>
            <w:noProof/>
            <w:webHidden/>
          </w:rPr>
          <w:t>10</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98" w:history="1">
        <w:r w:rsidR="00C848EE" w:rsidRPr="00C26C8D">
          <w:rPr>
            <w:rStyle w:val="Hyperlink"/>
            <w:noProof/>
          </w:rPr>
          <w:t>Termes addicionals per a Europa</w:t>
        </w:r>
        <w:r w:rsidR="00C848EE">
          <w:rPr>
            <w:noProof/>
            <w:webHidden/>
          </w:rPr>
          <w:tab/>
        </w:r>
        <w:r w:rsidR="00C848EE">
          <w:rPr>
            <w:noProof/>
            <w:webHidden/>
          </w:rPr>
          <w:fldChar w:fldCharType="begin"/>
        </w:r>
        <w:r w:rsidR="00C848EE">
          <w:rPr>
            <w:noProof/>
            <w:webHidden/>
          </w:rPr>
          <w:instrText xml:space="preserve"> PAGEREF _Toc462047398 \h </w:instrText>
        </w:r>
        <w:r w:rsidR="00C848EE">
          <w:rPr>
            <w:noProof/>
            <w:webHidden/>
          </w:rPr>
        </w:r>
        <w:r w:rsidR="00C848EE">
          <w:rPr>
            <w:noProof/>
            <w:webHidden/>
          </w:rPr>
          <w:fldChar w:fldCharType="separate"/>
        </w:r>
        <w:r w:rsidR="00C848EE">
          <w:rPr>
            <w:noProof/>
            <w:webHidden/>
          </w:rPr>
          <w:t>10</w:t>
        </w:r>
        <w:r w:rsidR="00C848EE">
          <w:rPr>
            <w:noProof/>
            <w:webHidden/>
          </w:rPr>
          <w:fldChar w:fldCharType="end"/>
        </w:r>
      </w:hyperlink>
    </w:p>
    <w:p w:rsidR="00C848EE" w:rsidRDefault="00942705">
      <w:pPr>
        <w:pStyle w:val="TOC5"/>
        <w:tabs>
          <w:tab w:val="right" w:leader="dot" w:pos="5030"/>
        </w:tabs>
        <w:rPr>
          <w:rFonts w:eastAsiaTheme="minorEastAsia"/>
          <w:noProof/>
          <w:sz w:val="22"/>
          <w:lang w:val="en-US" w:eastAsia="en-US" w:bidi="ar-SA"/>
        </w:rPr>
      </w:pPr>
      <w:hyperlink w:anchor="_Toc462047399" w:history="1">
        <w:r w:rsidR="00C848EE" w:rsidRPr="00C26C8D">
          <w:rPr>
            <w:rStyle w:val="Hyperlink"/>
            <w:noProof/>
          </w:rPr>
          <w:t>Seguretat</w:t>
        </w:r>
        <w:r w:rsidR="00C848EE">
          <w:rPr>
            <w:noProof/>
            <w:webHidden/>
          </w:rPr>
          <w:tab/>
        </w:r>
        <w:r w:rsidR="00C848EE">
          <w:rPr>
            <w:noProof/>
            <w:webHidden/>
          </w:rPr>
          <w:fldChar w:fldCharType="begin"/>
        </w:r>
        <w:r w:rsidR="00C848EE">
          <w:rPr>
            <w:noProof/>
            <w:webHidden/>
          </w:rPr>
          <w:instrText xml:space="preserve"> PAGEREF _Toc462047399 \h </w:instrText>
        </w:r>
        <w:r w:rsidR="00C848EE">
          <w:rPr>
            <w:noProof/>
            <w:webHidden/>
          </w:rPr>
        </w:r>
        <w:r w:rsidR="00C848EE">
          <w:rPr>
            <w:noProof/>
            <w:webHidden/>
          </w:rPr>
          <w:fldChar w:fldCharType="separate"/>
        </w:r>
        <w:r w:rsidR="00C848EE">
          <w:rPr>
            <w:noProof/>
            <w:webHidden/>
          </w:rPr>
          <w:t>11</w:t>
        </w:r>
        <w:r w:rsidR="00C848EE">
          <w:rPr>
            <w:noProof/>
            <w:webHidden/>
          </w:rPr>
          <w:fldChar w:fldCharType="end"/>
        </w:r>
      </w:hyperlink>
    </w:p>
    <w:p w:rsidR="00C848EE" w:rsidRDefault="00942705">
      <w:pPr>
        <w:pStyle w:val="TOC1"/>
        <w:tabs>
          <w:tab w:val="right" w:leader="dot" w:pos="5030"/>
        </w:tabs>
        <w:rPr>
          <w:rFonts w:eastAsiaTheme="minorEastAsia"/>
          <w:b w:val="0"/>
          <w:caps w:val="0"/>
          <w:noProof/>
          <w:sz w:val="22"/>
          <w:lang w:val="en-US" w:eastAsia="en-US" w:bidi="ar-SA"/>
        </w:rPr>
      </w:pPr>
      <w:hyperlink w:anchor="_Toc462047400" w:history="1">
        <w:r w:rsidR="00C848EE" w:rsidRPr="00C26C8D">
          <w:rPr>
            <w:rStyle w:val="Hyperlink"/>
            <w:noProof/>
          </w:rPr>
          <w:t>Termes Específics dels Serveis Online</w:t>
        </w:r>
        <w:r w:rsidR="00C848EE">
          <w:rPr>
            <w:noProof/>
            <w:webHidden/>
          </w:rPr>
          <w:tab/>
        </w:r>
        <w:r w:rsidR="00C848EE">
          <w:rPr>
            <w:noProof/>
            <w:webHidden/>
          </w:rPr>
          <w:fldChar w:fldCharType="begin"/>
        </w:r>
        <w:r w:rsidR="00C848EE">
          <w:rPr>
            <w:noProof/>
            <w:webHidden/>
          </w:rPr>
          <w:instrText xml:space="preserve"> PAGEREF _Toc462047400 \h </w:instrText>
        </w:r>
        <w:r w:rsidR="00C848EE">
          <w:rPr>
            <w:noProof/>
            <w:webHidden/>
          </w:rPr>
        </w:r>
        <w:r w:rsidR="00C848EE">
          <w:rPr>
            <w:noProof/>
            <w:webHidden/>
          </w:rPr>
          <w:fldChar w:fldCharType="separate"/>
        </w:r>
        <w:r w:rsidR="00C848EE">
          <w:rPr>
            <w:noProof/>
            <w:webHidden/>
          </w:rPr>
          <w:t>14</w:t>
        </w:r>
        <w:r w:rsidR="00C848EE">
          <w:rPr>
            <w:noProof/>
            <w:webHidden/>
          </w:rPr>
          <w:fldChar w:fldCharType="end"/>
        </w:r>
      </w:hyperlink>
    </w:p>
    <w:p w:rsidR="00C848EE" w:rsidRDefault="00942705">
      <w:pPr>
        <w:pStyle w:val="TOC2"/>
        <w:tabs>
          <w:tab w:val="right" w:leader="dot" w:pos="5030"/>
        </w:tabs>
        <w:rPr>
          <w:rFonts w:eastAsiaTheme="minorEastAsia"/>
          <w:b w:val="0"/>
          <w:smallCaps w:val="0"/>
          <w:noProof/>
          <w:sz w:val="22"/>
          <w:lang w:val="en-US" w:eastAsia="en-US" w:bidi="ar-SA"/>
        </w:rPr>
      </w:pPr>
      <w:hyperlink w:anchor="_Toc462047401" w:history="1">
        <w:r w:rsidR="00C848EE" w:rsidRPr="00C26C8D">
          <w:rPr>
            <w:rStyle w:val="Hyperlink"/>
            <w:noProof/>
          </w:rPr>
          <w:t>Serveis de Microsoft Azure</w:t>
        </w:r>
        <w:r w:rsidR="00C848EE">
          <w:rPr>
            <w:noProof/>
            <w:webHidden/>
          </w:rPr>
          <w:tab/>
        </w:r>
        <w:r w:rsidR="00C848EE">
          <w:rPr>
            <w:noProof/>
            <w:webHidden/>
          </w:rPr>
          <w:fldChar w:fldCharType="begin"/>
        </w:r>
        <w:r w:rsidR="00C848EE">
          <w:rPr>
            <w:noProof/>
            <w:webHidden/>
          </w:rPr>
          <w:instrText xml:space="preserve"> PAGEREF _Toc462047401 \h </w:instrText>
        </w:r>
        <w:r w:rsidR="00C848EE">
          <w:rPr>
            <w:noProof/>
            <w:webHidden/>
          </w:rPr>
        </w:r>
        <w:r w:rsidR="00C848EE">
          <w:rPr>
            <w:noProof/>
            <w:webHidden/>
          </w:rPr>
          <w:fldChar w:fldCharType="separate"/>
        </w:r>
        <w:r w:rsidR="00C848EE">
          <w:rPr>
            <w:noProof/>
            <w:webHidden/>
          </w:rPr>
          <w:t>14</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02" w:history="1">
        <w:r w:rsidR="00C848EE" w:rsidRPr="00C26C8D">
          <w:rPr>
            <w:rStyle w:val="Hyperlink"/>
            <w:noProof/>
          </w:rPr>
          <w:t>Microsoft Azure StorSimple</w:t>
        </w:r>
        <w:r w:rsidR="00C848EE">
          <w:rPr>
            <w:noProof/>
            <w:webHidden/>
          </w:rPr>
          <w:tab/>
        </w:r>
        <w:r w:rsidR="00C848EE">
          <w:rPr>
            <w:noProof/>
            <w:webHidden/>
          </w:rPr>
          <w:fldChar w:fldCharType="begin"/>
        </w:r>
        <w:r w:rsidR="00C848EE">
          <w:rPr>
            <w:noProof/>
            <w:webHidden/>
          </w:rPr>
          <w:instrText xml:space="preserve"> PAGEREF _Toc462047402 \h </w:instrText>
        </w:r>
        <w:r w:rsidR="00C848EE">
          <w:rPr>
            <w:noProof/>
            <w:webHidden/>
          </w:rPr>
        </w:r>
        <w:r w:rsidR="00C848EE">
          <w:rPr>
            <w:noProof/>
            <w:webHidden/>
          </w:rPr>
          <w:fldChar w:fldCharType="separate"/>
        </w:r>
        <w:r w:rsidR="00C848EE">
          <w:rPr>
            <w:noProof/>
            <w:webHidden/>
          </w:rPr>
          <w:t>15</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03" w:history="1">
        <w:r w:rsidR="00C848EE" w:rsidRPr="00C26C8D">
          <w:rPr>
            <w:rStyle w:val="Hyperlink"/>
            <w:noProof/>
          </w:rPr>
          <w:t>Aplicació Microsoft Cloud Security</w:t>
        </w:r>
        <w:r w:rsidR="00C848EE">
          <w:rPr>
            <w:noProof/>
            <w:webHidden/>
          </w:rPr>
          <w:tab/>
        </w:r>
        <w:r w:rsidR="00C848EE">
          <w:rPr>
            <w:noProof/>
            <w:webHidden/>
          </w:rPr>
          <w:fldChar w:fldCharType="begin"/>
        </w:r>
        <w:r w:rsidR="00C848EE">
          <w:rPr>
            <w:noProof/>
            <w:webHidden/>
          </w:rPr>
          <w:instrText xml:space="preserve"> PAGEREF _Toc462047403 \h </w:instrText>
        </w:r>
        <w:r w:rsidR="00C848EE">
          <w:rPr>
            <w:noProof/>
            <w:webHidden/>
          </w:rPr>
        </w:r>
        <w:r w:rsidR="00C848EE">
          <w:rPr>
            <w:noProof/>
            <w:webHidden/>
          </w:rPr>
          <w:fldChar w:fldCharType="separate"/>
        </w:r>
        <w:r w:rsidR="00C848EE">
          <w:rPr>
            <w:noProof/>
            <w:webHidden/>
          </w:rPr>
          <w:t>15</w:t>
        </w:r>
        <w:r w:rsidR="00C848EE">
          <w:rPr>
            <w:noProof/>
            <w:webHidden/>
          </w:rPr>
          <w:fldChar w:fldCharType="end"/>
        </w:r>
      </w:hyperlink>
    </w:p>
    <w:p w:rsidR="00C848EE" w:rsidRDefault="00942705">
      <w:pPr>
        <w:pStyle w:val="TOC2"/>
        <w:tabs>
          <w:tab w:val="right" w:leader="dot" w:pos="5030"/>
        </w:tabs>
        <w:rPr>
          <w:rFonts w:eastAsiaTheme="minorEastAsia"/>
          <w:b w:val="0"/>
          <w:smallCaps w:val="0"/>
          <w:noProof/>
          <w:sz w:val="22"/>
          <w:lang w:val="en-US" w:eastAsia="en-US" w:bidi="ar-SA"/>
        </w:rPr>
      </w:pPr>
      <w:hyperlink w:anchor="_Toc462047404" w:history="1">
        <w:r w:rsidR="00C848EE" w:rsidRPr="00C26C8D">
          <w:rPr>
            <w:rStyle w:val="Hyperlink"/>
            <w:noProof/>
          </w:rPr>
          <w:t>Enterprise Mobility + Security</w:t>
        </w:r>
        <w:r w:rsidR="00C848EE">
          <w:rPr>
            <w:noProof/>
            <w:webHidden/>
          </w:rPr>
          <w:tab/>
        </w:r>
        <w:r w:rsidR="00C848EE">
          <w:rPr>
            <w:noProof/>
            <w:webHidden/>
          </w:rPr>
          <w:fldChar w:fldCharType="begin"/>
        </w:r>
        <w:r w:rsidR="00C848EE">
          <w:rPr>
            <w:noProof/>
            <w:webHidden/>
          </w:rPr>
          <w:instrText xml:space="preserve"> PAGEREF _Toc462047404 \h </w:instrText>
        </w:r>
        <w:r w:rsidR="00C848EE">
          <w:rPr>
            <w:noProof/>
            <w:webHidden/>
          </w:rPr>
        </w:r>
        <w:r w:rsidR="00C848EE">
          <w:rPr>
            <w:noProof/>
            <w:webHidden/>
          </w:rPr>
          <w:fldChar w:fldCharType="separate"/>
        </w:r>
        <w:r w:rsidR="00C848EE">
          <w:rPr>
            <w:noProof/>
            <w:webHidden/>
          </w:rPr>
          <w:t>15</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05" w:history="1">
        <w:r w:rsidR="00C848EE" w:rsidRPr="00C26C8D">
          <w:rPr>
            <w:rStyle w:val="Hyperlink"/>
            <w:noProof/>
          </w:rPr>
          <w:t>Azure Active Directory Basic</w:t>
        </w:r>
        <w:r w:rsidR="00C848EE">
          <w:rPr>
            <w:noProof/>
            <w:webHidden/>
          </w:rPr>
          <w:tab/>
        </w:r>
        <w:r w:rsidR="00C848EE">
          <w:rPr>
            <w:noProof/>
            <w:webHidden/>
          </w:rPr>
          <w:fldChar w:fldCharType="begin"/>
        </w:r>
        <w:r w:rsidR="00C848EE">
          <w:rPr>
            <w:noProof/>
            <w:webHidden/>
          </w:rPr>
          <w:instrText xml:space="preserve"> PAGEREF _Toc462047405 \h </w:instrText>
        </w:r>
        <w:r w:rsidR="00C848EE">
          <w:rPr>
            <w:noProof/>
            <w:webHidden/>
          </w:rPr>
        </w:r>
        <w:r w:rsidR="00C848EE">
          <w:rPr>
            <w:noProof/>
            <w:webHidden/>
          </w:rPr>
          <w:fldChar w:fldCharType="separate"/>
        </w:r>
        <w:r w:rsidR="00C848EE">
          <w:rPr>
            <w:noProof/>
            <w:webHidden/>
          </w:rPr>
          <w:t>15</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06" w:history="1">
        <w:r w:rsidR="00C848EE" w:rsidRPr="00C26C8D">
          <w:rPr>
            <w:rStyle w:val="Hyperlink"/>
            <w:noProof/>
          </w:rPr>
          <w:t>Azure Active Directory Premium</w:t>
        </w:r>
        <w:r w:rsidR="00C848EE">
          <w:rPr>
            <w:noProof/>
            <w:webHidden/>
          </w:rPr>
          <w:tab/>
        </w:r>
        <w:r w:rsidR="00C848EE">
          <w:rPr>
            <w:noProof/>
            <w:webHidden/>
          </w:rPr>
          <w:fldChar w:fldCharType="begin"/>
        </w:r>
        <w:r w:rsidR="00C848EE">
          <w:rPr>
            <w:noProof/>
            <w:webHidden/>
          </w:rPr>
          <w:instrText xml:space="preserve"> PAGEREF _Toc462047406 \h </w:instrText>
        </w:r>
        <w:r w:rsidR="00C848EE">
          <w:rPr>
            <w:noProof/>
            <w:webHidden/>
          </w:rPr>
        </w:r>
        <w:r w:rsidR="00C848EE">
          <w:rPr>
            <w:noProof/>
            <w:webHidden/>
          </w:rPr>
          <w:fldChar w:fldCharType="separate"/>
        </w:r>
        <w:r w:rsidR="00C848EE">
          <w:rPr>
            <w:noProof/>
            <w:webHidden/>
          </w:rPr>
          <w:t>15</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07" w:history="1">
        <w:r w:rsidR="00C848EE" w:rsidRPr="00C26C8D">
          <w:rPr>
            <w:rStyle w:val="Hyperlink"/>
            <w:noProof/>
          </w:rPr>
          <w:t>Azure Information Protection Premium</w:t>
        </w:r>
        <w:r w:rsidR="00C848EE">
          <w:rPr>
            <w:noProof/>
            <w:webHidden/>
          </w:rPr>
          <w:tab/>
        </w:r>
        <w:r w:rsidR="00C848EE">
          <w:rPr>
            <w:noProof/>
            <w:webHidden/>
          </w:rPr>
          <w:fldChar w:fldCharType="begin"/>
        </w:r>
        <w:r w:rsidR="00C848EE">
          <w:rPr>
            <w:noProof/>
            <w:webHidden/>
          </w:rPr>
          <w:instrText xml:space="preserve"> PAGEREF _Toc462047407 \h </w:instrText>
        </w:r>
        <w:r w:rsidR="00C848EE">
          <w:rPr>
            <w:noProof/>
            <w:webHidden/>
          </w:rPr>
        </w:r>
        <w:r w:rsidR="00C848EE">
          <w:rPr>
            <w:noProof/>
            <w:webHidden/>
          </w:rPr>
          <w:fldChar w:fldCharType="separate"/>
        </w:r>
        <w:r w:rsidR="00C848EE">
          <w:rPr>
            <w:noProof/>
            <w:webHidden/>
          </w:rPr>
          <w:t>15</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08" w:history="1">
        <w:r w:rsidR="00C848EE" w:rsidRPr="00C26C8D">
          <w:rPr>
            <w:rStyle w:val="Hyperlink"/>
            <w:noProof/>
          </w:rPr>
          <w:t>Autenticació multifactorial de Microsoft</w:t>
        </w:r>
        <w:r w:rsidR="00C848EE">
          <w:rPr>
            <w:noProof/>
            <w:webHidden/>
          </w:rPr>
          <w:tab/>
        </w:r>
        <w:r w:rsidR="00C848EE">
          <w:rPr>
            <w:noProof/>
            <w:webHidden/>
          </w:rPr>
          <w:fldChar w:fldCharType="begin"/>
        </w:r>
        <w:r w:rsidR="00C848EE">
          <w:rPr>
            <w:noProof/>
            <w:webHidden/>
          </w:rPr>
          <w:instrText xml:space="preserve"> PAGEREF _Toc462047408 \h </w:instrText>
        </w:r>
        <w:r w:rsidR="00C848EE">
          <w:rPr>
            <w:noProof/>
            <w:webHidden/>
          </w:rPr>
        </w:r>
        <w:r w:rsidR="00C848EE">
          <w:rPr>
            <w:noProof/>
            <w:webHidden/>
          </w:rPr>
          <w:fldChar w:fldCharType="separate"/>
        </w:r>
        <w:r w:rsidR="00C848EE">
          <w:rPr>
            <w:noProof/>
            <w:webHidden/>
          </w:rPr>
          <w:t>15</w:t>
        </w:r>
        <w:r w:rsidR="00C848EE">
          <w:rPr>
            <w:noProof/>
            <w:webHidden/>
          </w:rPr>
          <w:fldChar w:fldCharType="end"/>
        </w:r>
      </w:hyperlink>
    </w:p>
    <w:p w:rsidR="00C848EE" w:rsidRDefault="00942705">
      <w:pPr>
        <w:pStyle w:val="TOC2"/>
        <w:tabs>
          <w:tab w:val="right" w:leader="dot" w:pos="5030"/>
        </w:tabs>
        <w:rPr>
          <w:rFonts w:eastAsiaTheme="minorEastAsia"/>
          <w:b w:val="0"/>
          <w:smallCaps w:val="0"/>
          <w:noProof/>
          <w:sz w:val="22"/>
          <w:lang w:val="en-US" w:eastAsia="en-US" w:bidi="ar-SA"/>
        </w:rPr>
      </w:pPr>
      <w:hyperlink w:anchor="_Toc462047409" w:history="1">
        <w:r w:rsidR="00C848EE" w:rsidRPr="00C26C8D">
          <w:rPr>
            <w:rStyle w:val="Hyperlink"/>
            <w:noProof/>
            <w:lang w:val="fr-FR"/>
          </w:rPr>
          <w:t>Microsoft Dynamics Online Services</w:t>
        </w:r>
        <w:r w:rsidR="00C848EE">
          <w:rPr>
            <w:noProof/>
            <w:webHidden/>
          </w:rPr>
          <w:tab/>
        </w:r>
        <w:r w:rsidR="00C848EE">
          <w:rPr>
            <w:noProof/>
            <w:webHidden/>
          </w:rPr>
          <w:fldChar w:fldCharType="begin"/>
        </w:r>
        <w:r w:rsidR="00C848EE">
          <w:rPr>
            <w:noProof/>
            <w:webHidden/>
          </w:rPr>
          <w:instrText xml:space="preserve"> PAGEREF _Toc462047409 \h </w:instrText>
        </w:r>
        <w:r w:rsidR="00C848EE">
          <w:rPr>
            <w:noProof/>
            <w:webHidden/>
          </w:rPr>
        </w:r>
        <w:r w:rsidR="00C848EE">
          <w:rPr>
            <w:noProof/>
            <w:webHidden/>
          </w:rPr>
          <w:fldChar w:fldCharType="separate"/>
        </w:r>
        <w:r w:rsidR="00C848EE">
          <w:rPr>
            <w:noProof/>
            <w:webHidden/>
          </w:rPr>
          <w:t>16</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10" w:history="1">
        <w:r w:rsidR="00C848EE" w:rsidRPr="00C26C8D">
          <w:rPr>
            <w:rStyle w:val="Hyperlink"/>
            <w:noProof/>
          </w:rPr>
          <w:t>Microsoft Dynamics AX</w:t>
        </w:r>
        <w:r w:rsidR="00C848EE">
          <w:rPr>
            <w:noProof/>
            <w:webHidden/>
          </w:rPr>
          <w:tab/>
        </w:r>
        <w:r w:rsidR="00C848EE">
          <w:rPr>
            <w:noProof/>
            <w:webHidden/>
          </w:rPr>
          <w:fldChar w:fldCharType="begin"/>
        </w:r>
        <w:r w:rsidR="00C848EE">
          <w:rPr>
            <w:noProof/>
            <w:webHidden/>
          </w:rPr>
          <w:instrText xml:space="preserve"> PAGEREF _Toc462047410 \h </w:instrText>
        </w:r>
        <w:r w:rsidR="00C848EE">
          <w:rPr>
            <w:noProof/>
            <w:webHidden/>
          </w:rPr>
        </w:r>
        <w:r w:rsidR="00C848EE">
          <w:rPr>
            <w:noProof/>
            <w:webHidden/>
          </w:rPr>
          <w:fldChar w:fldCharType="separate"/>
        </w:r>
        <w:r w:rsidR="00C848EE">
          <w:rPr>
            <w:noProof/>
            <w:webHidden/>
          </w:rPr>
          <w:t>16</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11" w:history="1">
        <w:r w:rsidR="00C848EE" w:rsidRPr="00C26C8D">
          <w:rPr>
            <w:rStyle w:val="Hyperlink"/>
            <w:noProof/>
          </w:rPr>
          <w:t>Microsoft Dynamics CRM Online</w:t>
        </w:r>
        <w:r w:rsidR="00C848EE">
          <w:rPr>
            <w:noProof/>
            <w:webHidden/>
          </w:rPr>
          <w:tab/>
        </w:r>
        <w:r w:rsidR="00C848EE">
          <w:rPr>
            <w:noProof/>
            <w:webHidden/>
          </w:rPr>
          <w:fldChar w:fldCharType="begin"/>
        </w:r>
        <w:r w:rsidR="00C848EE">
          <w:rPr>
            <w:noProof/>
            <w:webHidden/>
          </w:rPr>
          <w:instrText xml:space="preserve"> PAGEREF _Toc462047411 \h </w:instrText>
        </w:r>
        <w:r w:rsidR="00C848EE">
          <w:rPr>
            <w:noProof/>
            <w:webHidden/>
          </w:rPr>
        </w:r>
        <w:r w:rsidR="00C848EE">
          <w:rPr>
            <w:noProof/>
            <w:webHidden/>
          </w:rPr>
          <w:fldChar w:fldCharType="separate"/>
        </w:r>
        <w:r w:rsidR="00C848EE">
          <w:rPr>
            <w:noProof/>
            <w:webHidden/>
          </w:rPr>
          <w:t>16</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12" w:history="1">
        <w:r w:rsidR="00C848EE" w:rsidRPr="00C26C8D">
          <w:rPr>
            <w:rStyle w:val="Hyperlink"/>
            <w:noProof/>
          </w:rPr>
          <w:t>Microsoft Dynamics Marketing</w:t>
        </w:r>
        <w:r w:rsidR="00C848EE">
          <w:rPr>
            <w:noProof/>
            <w:webHidden/>
          </w:rPr>
          <w:tab/>
        </w:r>
        <w:r w:rsidR="00C848EE">
          <w:rPr>
            <w:noProof/>
            <w:webHidden/>
          </w:rPr>
          <w:fldChar w:fldCharType="begin"/>
        </w:r>
        <w:r w:rsidR="00C848EE">
          <w:rPr>
            <w:noProof/>
            <w:webHidden/>
          </w:rPr>
          <w:instrText xml:space="preserve"> PAGEREF _Toc462047412 \h </w:instrText>
        </w:r>
        <w:r w:rsidR="00C848EE">
          <w:rPr>
            <w:noProof/>
            <w:webHidden/>
          </w:rPr>
        </w:r>
        <w:r w:rsidR="00C848EE">
          <w:rPr>
            <w:noProof/>
            <w:webHidden/>
          </w:rPr>
          <w:fldChar w:fldCharType="separate"/>
        </w:r>
        <w:r w:rsidR="00C848EE">
          <w:rPr>
            <w:noProof/>
            <w:webHidden/>
          </w:rPr>
          <w:t>16</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13" w:history="1">
        <w:r w:rsidR="00C848EE" w:rsidRPr="00C26C8D">
          <w:rPr>
            <w:rStyle w:val="Hyperlink"/>
            <w:noProof/>
            <w:lang w:val="fr-FR"/>
          </w:rPr>
          <w:t>Microsoft Social Engagement</w:t>
        </w:r>
        <w:r w:rsidR="00C848EE">
          <w:rPr>
            <w:noProof/>
            <w:webHidden/>
          </w:rPr>
          <w:tab/>
        </w:r>
        <w:r w:rsidR="00C848EE">
          <w:rPr>
            <w:noProof/>
            <w:webHidden/>
          </w:rPr>
          <w:fldChar w:fldCharType="begin"/>
        </w:r>
        <w:r w:rsidR="00C848EE">
          <w:rPr>
            <w:noProof/>
            <w:webHidden/>
          </w:rPr>
          <w:instrText xml:space="preserve"> PAGEREF _Toc462047413 \h </w:instrText>
        </w:r>
        <w:r w:rsidR="00C848EE">
          <w:rPr>
            <w:noProof/>
            <w:webHidden/>
          </w:rPr>
        </w:r>
        <w:r w:rsidR="00C848EE">
          <w:rPr>
            <w:noProof/>
            <w:webHidden/>
          </w:rPr>
          <w:fldChar w:fldCharType="separate"/>
        </w:r>
        <w:r w:rsidR="00C848EE">
          <w:rPr>
            <w:noProof/>
            <w:webHidden/>
          </w:rPr>
          <w:t>16</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14" w:history="1">
        <w:r w:rsidR="00C848EE" w:rsidRPr="00C26C8D">
          <w:rPr>
            <w:rStyle w:val="Hyperlink"/>
            <w:noProof/>
          </w:rPr>
          <w:t>Parature, de Microsoft</w:t>
        </w:r>
        <w:r w:rsidR="00C848EE">
          <w:rPr>
            <w:noProof/>
            <w:webHidden/>
          </w:rPr>
          <w:tab/>
        </w:r>
        <w:r w:rsidR="00C848EE">
          <w:rPr>
            <w:noProof/>
            <w:webHidden/>
          </w:rPr>
          <w:fldChar w:fldCharType="begin"/>
        </w:r>
        <w:r w:rsidR="00C848EE">
          <w:rPr>
            <w:noProof/>
            <w:webHidden/>
          </w:rPr>
          <w:instrText xml:space="preserve"> PAGEREF _Toc462047414 \h </w:instrText>
        </w:r>
        <w:r w:rsidR="00C848EE">
          <w:rPr>
            <w:noProof/>
            <w:webHidden/>
          </w:rPr>
        </w:r>
        <w:r w:rsidR="00C848EE">
          <w:rPr>
            <w:noProof/>
            <w:webHidden/>
          </w:rPr>
          <w:fldChar w:fldCharType="separate"/>
        </w:r>
        <w:r w:rsidR="00C848EE">
          <w:rPr>
            <w:noProof/>
            <w:webHidden/>
          </w:rPr>
          <w:t>17</w:t>
        </w:r>
        <w:r w:rsidR="00C848EE">
          <w:rPr>
            <w:noProof/>
            <w:webHidden/>
          </w:rPr>
          <w:fldChar w:fldCharType="end"/>
        </w:r>
      </w:hyperlink>
    </w:p>
    <w:p w:rsidR="00C848EE" w:rsidRDefault="00942705">
      <w:pPr>
        <w:pStyle w:val="TOC2"/>
        <w:tabs>
          <w:tab w:val="right" w:leader="dot" w:pos="5030"/>
        </w:tabs>
        <w:rPr>
          <w:rFonts w:eastAsiaTheme="minorEastAsia"/>
          <w:b w:val="0"/>
          <w:smallCaps w:val="0"/>
          <w:noProof/>
          <w:sz w:val="22"/>
          <w:lang w:val="en-US" w:eastAsia="en-US" w:bidi="ar-SA"/>
        </w:rPr>
      </w:pPr>
      <w:hyperlink w:anchor="_Toc462047415" w:history="1">
        <w:r w:rsidR="00C848EE" w:rsidRPr="00C26C8D">
          <w:rPr>
            <w:rStyle w:val="Hyperlink"/>
            <w:noProof/>
            <w:lang w:val="fr-FR"/>
          </w:rPr>
          <w:t>Serveis de l'Office 365</w:t>
        </w:r>
        <w:r w:rsidR="00C848EE">
          <w:rPr>
            <w:noProof/>
            <w:webHidden/>
          </w:rPr>
          <w:tab/>
        </w:r>
        <w:r w:rsidR="00C848EE">
          <w:rPr>
            <w:noProof/>
            <w:webHidden/>
          </w:rPr>
          <w:fldChar w:fldCharType="begin"/>
        </w:r>
        <w:r w:rsidR="00C848EE">
          <w:rPr>
            <w:noProof/>
            <w:webHidden/>
          </w:rPr>
          <w:instrText xml:space="preserve"> PAGEREF _Toc462047415 \h </w:instrText>
        </w:r>
        <w:r w:rsidR="00C848EE">
          <w:rPr>
            <w:noProof/>
            <w:webHidden/>
          </w:rPr>
        </w:r>
        <w:r w:rsidR="00C848EE">
          <w:rPr>
            <w:noProof/>
            <w:webHidden/>
          </w:rPr>
          <w:fldChar w:fldCharType="separate"/>
        </w:r>
        <w:r w:rsidR="00C848EE">
          <w:rPr>
            <w:noProof/>
            <w:webHidden/>
          </w:rPr>
          <w:t>17</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16" w:history="1">
        <w:r w:rsidR="00C848EE" w:rsidRPr="00C26C8D">
          <w:rPr>
            <w:rStyle w:val="Hyperlink"/>
            <w:noProof/>
          </w:rPr>
          <w:t>Exchange Online</w:t>
        </w:r>
        <w:r w:rsidR="00C848EE">
          <w:rPr>
            <w:noProof/>
            <w:webHidden/>
          </w:rPr>
          <w:tab/>
        </w:r>
        <w:r w:rsidR="00C848EE">
          <w:rPr>
            <w:noProof/>
            <w:webHidden/>
          </w:rPr>
          <w:fldChar w:fldCharType="begin"/>
        </w:r>
        <w:r w:rsidR="00C848EE">
          <w:rPr>
            <w:noProof/>
            <w:webHidden/>
          </w:rPr>
          <w:instrText xml:space="preserve"> PAGEREF _Toc462047416 \h </w:instrText>
        </w:r>
        <w:r w:rsidR="00C848EE">
          <w:rPr>
            <w:noProof/>
            <w:webHidden/>
          </w:rPr>
        </w:r>
        <w:r w:rsidR="00C848EE">
          <w:rPr>
            <w:noProof/>
            <w:webHidden/>
          </w:rPr>
          <w:fldChar w:fldCharType="separate"/>
        </w:r>
        <w:r w:rsidR="00C848EE">
          <w:rPr>
            <w:noProof/>
            <w:webHidden/>
          </w:rPr>
          <w:t>17</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17" w:history="1">
        <w:r w:rsidR="00C848EE" w:rsidRPr="00C26C8D">
          <w:rPr>
            <w:rStyle w:val="Hyperlink"/>
            <w:noProof/>
          </w:rPr>
          <w:t>Aplicacions de l’Office 365</w:t>
        </w:r>
        <w:r w:rsidR="00C848EE">
          <w:rPr>
            <w:noProof/>
            <w:webHidden/>
          </w:rPr>
          <w:tab/>
        </w:r>
        <w:r w:rsidR="00C848EE">
          <w:rPr>
            <w:noProof/>
            <w:webHidden/>
          </w:rPr>
          <w:fldChar w:fldCharType="begin"/>
        </w:r>
        <w:r w:rsidR="00C848EE">
          <w:rPr>
            <w:noProof/>
            <w:webHidden/>
          </w:rPr>
          <w:instrText xml:space="preserve"> PAGEREF _Toc462047417 \h </w:instrText>
        </w:r>
        <w:r w:rsidR="00C848EE">
          <w:rPr>
            <w:noProof/>
            <w:webHidden/>
          </w:rPr>
        </w:r>
        <w:r w:rsidR="00C848EE">
          <w:rPr>
            <w:noProof/>
            <w:webHidden/>
          </w:rPr>
          <w:fldChar w:fldCharType="separate"/>
        </w:r>
        <w:r w:rsidR="00C848EE">
          <w:rPr>
            <w:noProof/>
            <w:webHidden/>
          </w:rPr>
          <w:t>19</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18" w:history="1">
        <w:r w:rsidR="00C848EE" w:rsidRPr="00C26C8D">
          <w:rPr>
            <w:rStyle w:val="Hyperlink"/>
            <w:noProof/>
            <w:lang w:val="fr-FR"/>
          </w:rPr>
          <w:t>Anàlisi de l'Office 365 Delve</w:t>
        </w:r>
        <w:r w:rsidR="00C848EE">
          <w:rPr>
            <w:noProof/>
            <w:webHidden/>
          </w:rPr>
          <w:tab/>
        </w:r>
        <w:r w:rsidR="00C848EE">
          <w:rPr>
            <w:noProof/>
            <w:webHidden/>
          </w:rPr>
          <w:fldChar w:fldCharType="begin"/>
        </w:r>
        <w:r w:rsidR="00C848EE">
          <w:rPr>
            <w:noProof/>
            <w:webHidden/>
          </w:rPr>
          <w:instrText xml:space="preserve"> PAGEREF _Toc462047418 \h </w:instrText>
        </w:r>
        <w:r w:rsidR="00C848EE">
          <w:rPr>
            <w:noProof/>
            <w:webHidden/>
          </w:rPr>
        </w:r>
        <w:r w:rsidR="00C848EE">
          <w:rPr>
            <w:noProof/>
            <w:webHidden/>
          </w:rPr>
          <w:fldChar w:fldCharType="separate"/>
        </w:r>
        <w:r w:rsidR="00C848EE">
          <w:rPr>
            <w:noProof/>
            <w:webHidden/>
          </w:rPr>
          <w:t>19</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19" w:history="1">
        <w:r w:rsidR="00C848EE" w:rsidRPr="00C26C8D">
          <w:rPr>
            <w:rStyle w:val="Hyperlink"/>
            <w:noProof/>
            <w:lang w:val="fr-FR"/>
          </w:rPr>
          <w:t>Advanced eDiscovery de l'Office 365</w:t>
        </w:r>
        <w:r w:rsidR="00C848EE">
          <w:rPr>
            <w:noProof/>
            <w:webHidden/>
          </w:rPr>
          <w:tab/>
        </w:r>
        <w:r w:rsidR="00C848EE">
          <w:rPr>
            <w:noProof/>
            <w:webHidden/>
          </w:rPr>
          <w:fldChar w:fldCharType="begin"/>
        </w:r>
        <w:r w:rsidR="00C848EE">
          <w:rPr>
            <w:noProof/>
            <w:webHidden/>
          </w:rPr>
          <w:instrText xml:space="preserve"> PAGEREF _Toc462047419 \h </w:instrText>
        </w:r>
        <w:r w:rsidR="00C848EE">
          <w:rPr>
            <w:noProof/>
            <w:webHidden/>
          </w:rPr>
        </w:r>
        <w:r w:rsidR="00C848EE">
          <w:rPr>
            <w:noProof/>
            <w:webHidden/>
          </w:rPr>
          <w:fldChar w:fldCharType="separate"/>
        </w:r>
        <w:r w:rsidR="00C848EE">
          <w:rPr>
            <w:noProof/>
            <w:webHidden/>
          </w:rPr>
          <w:t>20</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20" w:history="1">
        <w:r w:rsidR="00C848EE" w:rsidRPr="00C26C8D">
          <w:rPr>
            <w:rStyle w:val="Hyperlink"/>
            <w:noProof/>
            <w:lang w:val="fr-FR"/>
          </w:rPr>
          <w:t>Office Online</w:t>
        </w:r>
        <w:r w:rsidR="00C848EE">
          <w:rPr>
            <w:noProof/>
            <w:webHidden/>
          </w:rPr>
          <w:tab/>
        </w:r>
        <w:r w:rsidR="00C848EE">
          <w:rPr>
            <w:noProof/>
            <w:webHidden/>
          </w:rPr>
          <w:fldChar w:fldCharType="begin"/>
        </w:r>
        <w:r w:rsidR="00C848EE">
          <w:rPr>
            <w:noProof/>
            <w:webHidden/>
          </w:rPr>
          <w:instrText xml:space="preserve"> PAGEREF _Toc462047420 \h </w:instrText>
        </w:r>
        <w:r w:rsidR="00C848EE">
          <w:rPr>
            <w:noProof/>
            <w:webHidden/>
          </w:rPr>
        </w:r>
        <w:r w:rsidR="00C848EE">
          <w:rPr>
            <w:noProof/>
            <w:webHidden/>
          </w:rPr>
          <w:fldChar w:fldCharType="separate"/>
        </w:r>
        <w:r w:rsidR="00C848EE">
          <w:rPr>
            <w:noProof/>
            <w:webHidden/>
          </w:rPr>
          <w:t>20</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21" w:history="1">
        <w:r w:rsidR="00C848EE" w:rsidRPr="00C26C8D">
          <w:rPr>
            <w:rStyle w:val="Hyperlink"/>
            <w:noProof/>
          </w:rPr>
          <w:t>OneDrive for Business</w:t>
        </w:r>
        <w:r w:rsidR="00C848EE">
          <w:rPr>
            <w:noProof/>
            <w:webHidden/>
          </w:rPr>
          <w:tab/>
        </w:r>
        <w:r w:rsidR="00C848EE">
          <w:rPr>
            <w:noProof/>
            <w:webHidden/>
          </w:rPr>
          <w:fldChar w:fldCharType="begin"/>
        </w:r>
        <w:r w:rsidR="00C848EE">
          <w:rPr>
            <w:noProof/>
            <w:webHidden/>
          </w:rPr>
          <w:instrText xml:space="preserve"> PAGEREF _Toc462047421 \h </w:instrText>
        </w:r>
        <w:r w:rsidR="00C848EE">
          <w:rPr>
            <w:noProof/>
            <w:webHidden/>
          </w:rPr>
        </w:r>
        <w:r w:rsidR="00C848EE">
          <w:rPr>
            <w:noProof/>
            <w:webHidden/>
          </w:rPr>
          <w:fldChar w:fldCharType="separate"/>
        </w:r>
        <w:r w:rsidR="00C848EE">
          <w:rPr>
            <w:noProof/>
            <w:webHidden/>
          </w:rPr>
          <w:t>20</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22" w:history="1">
        <w:r w:rsidR="00C848EE" w:rsidRPr="00C26C8D">
          <w:rPr>
            <w:rStyle w:val="Hyperlink"/>
            <w:noProof/>
          </w:rPr>
          <w:t>Project Online</w:t>
        </w:r>
        <w:r w:rsidR="00C848EE">
          <w:rPr>
            <w:noProof/>
            <w:webHidden/>
          </w:rPr>
          <w:tab/>
        </w:r>
        <w:r w:rsidR="00C848EE">
          <w:rPr>
            <w:noProof/>
            <w:webHidden/>
          </w:rPr>
          <w:fldChar w:fldCharType="begin"/>
        </w:r>
        <w:r w:rsidR="00C848EE">
          <w:rPr>
            <w:noProof/>
            <w:webHidden/>
          </w:rPr>
          <w:instrText xml:space="preserve"> PAGEREF _Toc462047422 \h </w:instrText>
        </w:r>
        <w:r w:rsidR="00C848EE">
          <w:rPr>
            <w:noProof/>
            <w:webHidden/>
          </w:rPr>
        </w:r>
        <w:r w:rsidR="00C848EE">
          <w:rPr>
            <w:noProof/>
            <w:webHidden/>
          </w:rPr>
          <w:fldChar w:fldCharType="separate"/>
        </w:r>
        <w:r w:rsidR="00C848EE">
          <w:rPr>
            <w:noProof/>
            <w:webHidden/>
          </w:rPr>
          <w:t>20</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23" w:history="1">
        <w:r w:rsidR="00C848EE" w:rsidRPr="00C26C8D">
          <w:rPr>
            <w:rStyle w:val="Hyperlink"/>
            <w:noProof/>
          </w:rPr>
          <w:t>SharePoint Online</w:t>
        </w:r>
        <w:r w:rsidR="00C848EE">
          <w:rPr>
            <w:noProof/>
            <w:webHidden/>
          </w:rPr>
          <w:tab/>
        </w:r>
        <w:r w:rsidR="00C848EE">
          <w:rPr>
            <w:noProof/>
            <w:webHidden/>
          </w:rPr>
          <w:fldChar w:fldCharType="begin"/>
        </w:r>
        <w:r w:rsidR="00C848EE">
          <w:rPr>
            <w:noProof/>
            <w:webHidden/>
          </w:rPr>
          <w:instrText xml:space="preserve"> PAGEREF _Toc462047423 \h </w:instrText>
        </w:r>
        <w:r w:rsidR="00C848EE">
          <w:rPr>
            <w:noProof/>
            <w:webHidden/>
          </w:rPr>
        </w:r>
        <w:r w:rsidR="00C848EE">
          <w:rPr>
            <w:noProof/>
            <w:webHidden/>
          </w:rPr>
          <w:fldChar w:fldCharType="separate"/>
        </w:r>
        <w:r w:rsidR="00C848EE">
          <w:rPr>
            <w:noProof/>
            <w:webHidden/>
          </w:rPr>
          <w:t>20</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24" w:history="1">
        <w:r w:rsidR="00C848EE" w:rsidRPr="00C26C8D">
          <w:rPr>
            <w:rStyle w:val="Hyperlink"/>
            <w:noProof/>
          </w:rPr>
          <w:t>Skype for Business Online</w:t>
        </w:r>
        <w:r w:rsidR="00C848EE">
          <w:rPr>
            <w:noProof/>
            <w:webHidden/>
          </w:rPr>
          <w:tab/>
        </w:r>
        <w:r w:rsidR="00C848EE">
          <w:rPr>
            <w:noProof/>
            <w:webHidden/>
          </w:rPr>
          <w:fldChar w:fldCharType="begin"/>
        </w:r>
        <w:r w:rsidR="00C848EE">
          <w:rPr>
            <w:noProof/>
            <w:webHidden/>
          </w:rPr>
          <w:instrText xml:space="preserve"> PAGEREF _Toc462047424 \h </w:instrText>
        </w:r>
        <w:r w:rsidR="00C848EE">
          <w:rPr>
            <w:noProof/>
            <w:webHidden/>
          </w:rPr>
        </w:r>
        <w:r w:rsidR="00C848EE">
          <w:rPr>
            <w:noProof/>
            <w:webHidden/>
          </w:rPr>
          <w:fldChar w:fldCharType="separate"/>
        </w:r>
        <w:r w:rsidR="00C848EE">
          <w:rPr>
            <w:noProof/>
            <w:webHidden/>
          </w:rPr>
          <w:t>21</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25" w:history="1">
        <w:r w:rsidR="00C848EE" w:rsidRPr="00C26C8D">
          <w:rPr>
            <w:rStyle w:val="Hyperlink"/>
            <w:noProof/>
          </w:rPr>
          <w:t>Serveis de l'Skype for Business Online PSTN</w:t>
        </w:r>
        <w:r w:rsidR="00C848EE">
          <w:rPr>
            <w:noProof/>
            <w:webHidden/>
          </w:rPr>
          <w:tab/>
        </w:r>
        <w:r w:rsidR="00C848EE">
          <w:rPr>
            <w:noProof/>
            <w:webHidden/>
          </w:rPr>
          <w:fldChar w:fldCharType="begin"/>
        </w:r>
        <w:r w:rsidR="00C848EE">
          <w:rPr>
            <w:noProof/>
            <w:webHidden/>
          </w:rPr>
          <w:instrText xml:space="preserve"> PAGEREF _Toc462047425 \h </w:instrText>
        </w:r>
        <w:r w:rsidR="00C848EE">
          <w:rPr>
            <w:noProof/>
            <w:webHidden/>
          </w:rPr>
        </w:r>
        <w:r w:rsidR="00C848EE">
          <w:rPr>
            <w:noProof/>
            <w:webHidden/>
          </w:rPr>
          <w:fldChar w:fldCharType="separate"/>
        </w:r>
        <w:r w:rsidR="00C848EE">
          <w:rPr>
            <w:noProof/>
            <w:webHidden/>
          </w:rPr>
          <w:t>21</w:t>
        </w:r>
        <w:r w:rsidR="00C848EE">
          <w:rPr>
            <w:noProof/>
            <w:webHidden/>
          </w:rPr>
          <w:fldChar w:fldCharType="end"/>
        </w:r>
      </w:hyperlink>
    </w:p>
    <w:p w:rsidR="00C848EE" w:rsidRDefault="00942705">
      <w:pPr>
        <w:pStyle w:val="TOC2"/>
        <w:tabs>
          <w:tab w:val="right" w:leader="dot" w:pos="5030"/>
        </w:tabs>
        <w:rPr>
          <w:rFonts w:eastAsiaTheme="minorEastAsia"/>
          <w:b w:val="0"/>
          <w:smallCaps w:val="0"/>
          <w:noProof/>
          <w:sz w:val="22"/>
          <w:lang w:val="en-US" w:eastAsia="en-US" w:bidi="ar-SA"/>
        </w:rPr>
      </w:pPr>
      <w:hyperlink w:anchor="_Toc462047426" w:history="1">
        <w:r w:rsidR="00C848EE" w:rsidRPr="00C26C8D">
          <w:rPr>
            <w:rStyle w:val="Hyperlink"/>
            <w:noProof/>
          </w:rPr>
          <w:t>Altres Serveis Online</w:t>
        </w:r>
        <w:r w:rsidR="00C848EE">
          <w:rPr>
            <w:noProof/>
            <w:webHidden/>
          </w:rPr>
          <w:tab/>
        </w:r>
        <w:r w:rsidR="00C848EE">
          <w:rPr>
            <w:noProof/>
            <w:webHidden/>
          </w:rPr>
          <w:fldChar w:fldCharType="begin"/>
        </w:r>
        <w:r w:rsidR="00C848EE">
          <w:rPr>
            <w:noProof/>
            <w:webHidden/>
          </w:rPr>
          <w:instrText xml:space="preserve"> PAGEREF _Toc462047426 \h </w:instrText>
        </w:r>
        <w:r w:rsidR="00C848EE">
          <w:rPr>
            <w:noProof/>
            <w:webHidden/>
          </w:rPr>
        </w:r>
        <w:r w:rsidR="00C848EE">
          <w:rPr>
            <w:noProof/>
            <w:webHidden/>
          </w:rPr>
          <w:fldChar w:fldCharType="separate"/>
        </w:r>
        <w:r w:rsidR="00C848EE">
          <w:rPr>
            <w:noProof/>
            <w:webHidden/>
          </w:rPr>
          <w:t>22</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27" w:history="1">
        <w:r w:rsidR="00C848EE" w:rsidRPr="00C26C8D">
          <w:rPr>
            <w:rStyle w:val="Hyperlink"/>
            <w:noProof/>
          </w:rPr>
          <w:t>Plataforma de l'Empresa dels Mapes del Bing i Plataforma d'Administració d'Actius Mòbils dels Mapes del Bing</w:t>
        </w:r>
        <w:r w:rsidR="00C848EE">
          <w:rPr>
            <w:noProof/>
            <w:webHidden/>
          </w:rPr>
          <w:tab/>
        </w:r>
        <w:r w:rsidR="00C848EE">
          <w:rPr>
            <w:noProof/>
            <w:webHidden/>
          </w:rPr>
          <w:fldChar w:fldCharType="begin"/>
        </w:r>
        <w:r w:rsidR="00C848EE">
          <w:rPr>
            <w:noProof/>
            <w:webHidden/>
          </w:rPr>
          <w:instrText xml:space="preserve"> PAGEREF _Toc462047427 \h </w:instrText>
        </w:r>
        <w:r w:rsidR="00C848EE">
          <w:rPr>
            <w:noProof/>
            <w:webHidden/>
          </w:rPr>
        </w:r>
        <w:r w:rsidR="00C848EE">
          <w:rPr>
            <w:noProof/>
            <w:webHidden/>
          </w:rPr>
          <w:fldChar w:fldCharType="separate"/>
        </w:r>
        <w:r w:rsidR="00C848EE">
          <w:rPr>
            <w:noProof/>
            <w:webHidden/>
          </w:rPr>
          <w:t>22</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28" w:history="1">
        <w:r w:rsidR="00C848EE" w:rsidRPr="00C26C8D">
          <w:rPr>
            <w:rStyle w:val="Hyperlink"/>
            <w:noProof/>
          </w:rPr>
          <w:t>Microsoft Intune</w:t>
        </w:r>
        <w:r w:rsidR="00C848EE">
          <w:rPr>
            <w:noProof/>
            <w:webHidden/>
          </w:rPr>
          <w:tab/>
        </w:r>
        <w:r w:rsidR="00C848EE">
          <w:rPr>
            <w:noProof/>
            <w:webHidden/>
          </w:rPr>
          <w:fldChar w:fldCharType="begin"/>
        </w:r>
        <w:r w:rsidR="00C848EE">
          <w:rPr>
            <w:noProof/>
            <w:webHidden/>
          </w:rPr>
          <w:instrText xml:space="preserve"> PAGEREF _Toc462047428 \h </w:instrText>
        </w:r>
        <w:r w:rsidR="00C848EE">
          <w:rPr>
            <w:noProof/>
            <w:webHidden/>
          </w:rPr>
        </w:r>
        <w:r w:rsidR="00C848EE">
          <w:rPr>
            <w:noProof/>
            <w:webHidden/>
          </w:rPr>
          <w:fldChar w:fldCharType="separate"/>
        </w:r>
        <w:r w:rsidR="00C848EE">
          <w:rPr>
            <w:noProof/>
            <w:webHidden/>
          </w:rPr>
          <w:t>22</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29" w:history="1">
        <w:r w:rsidR="00C848EE" w:rsidRPr="00C26C8D">
          <w:rPr>
            <w:rStyle w:val="Hyperlink"/>
            <w:noProof/>
          </w:rPr>
          <w:t>Microsoft Learning</w:t>
        </w:r>
        <w:r w:rsidR="00C848EE">
          <w:rPr>
            <w:noProof/>
            <w:webHidden/>
          </w:rPr>
          <w:tab/>
        </w:r>
        <w:r w:rsidR="00C848EE">
          <w:rPr>
            <w:noProof/>
            <w:webHidden/>
          </w:rPr>
          <w:fldChar w:fldCharType="begin"/>
        </w:r>
        <w:r w:rsidR="00C848EE">
          <w:rPr>
            <w:noProof/>
            <w:webHidden/>
          </w:rPr>
          <w:instrText xml:space="preserve"> PAGEREF _Toc462047429 \h </w:instrText>
        </w:r>
        <w:r w:rsidR="00C848EE">
          <w:rPr>
            <w:noProof/>
            <w:webHidden/>
          </w:rPr>
        </w:r>
        <w:r w:rsidR="00C848EE">
          <w:rPr>
            <w:noProof/>
            <w:webHidden/>
          </w:rPr>
          <w:fldChar w:fldCharType="separate"/>
        </w:r>
        <w:r w:rsidR="00C848EE">
          <w:rPr>
            <w:noProof/>
            <w:webHidden/>
          </w:rPr>
          <w:t>23</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30" w:history="1">
        <w:r w:rsidR="00C848EE" w:rsidRPr="00C26C8D">
          <w:rPr>
            <w:rStyle w:val="Hyperlink"/>
            <w:noProof/>
          </w:rPr>
          <w:t>Microsoft Power BI Pro</w:t>
        </w:r>
        <w:r w:rsidR="00C848EE">
          <w:rPr>
            <w:noProof/>
            <w:webHidden/>
          </w:rPr>
          <w:tab/>
        </w:r>
        <w:r w:rsidR="00C848EE">
          <w:rPr>
            <w:noProof/>
            <w:webHidden/>
          </w:rPr>
          <w:fldChar w:fldCharType="begin"/>
        </w:r>
        <w:r w:rsidR="00C848EE">
          <w:rPr>
            <w:noProof/>
            <w:webHidden/>
          </w:rPr>
          <w:instrText xml:space="preserve"> PAGEREF _Toc462047430 \h </w:instrText>
        </w:r>
        <w:r w:rsidR="00C848EE">
          <w:rPr>
            <w:noProof/>
            <w:webHidden/>
          </w:rPr>
        </w:r>
        <w:r w:rsidR="00C848EE">
          <w:rPr>
            <w:noProof/>
            <w:webHidden/>
          </w:rPr>
          <w:fldChar w:fldCharType="separate"/>
        </w:r>
        <w:r w:rsidR="00C848EE">
          <w:rPr>
            <w:noProof/>
            <w:webHidden/>
          </w:rPr>
          <w:t>23</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31" w:history="1">
        <w:r w:rsidR="00C848EE" w:rsidRPr="00C26C8D">
          <w:rPr>
            <w:rStyle w:val="Hyperlink"/>
            <w:noProof/>
          </w:rPr>
          <w:t>Minecraft: Education Edition</w:t>
        </w:r>
        <w:r w:rsidR="00C848EE">
          <w:rPr>
            <w:noProof/>
            <w:webHidden/>
          </w:rPr>
          <w:tab/>
        </w:r>
        <w:r w:rsidR="00C848EE">
          <w:rPr>
            <w:noProof/>
            <w:webHidden/>
          </w:rPr>
          <w:fldChar w:fldCharType="begin"/>
        </w:r>
        <w:r w:rsidR="00C848EE">
          <w:rPr>
            <w:noProof/>
            <w:webHidden/>
          </w:rPr>
          <w:instrText xml:space="preserve"> PAGEREF _Toc462047431 \h </w:instrText>
        </w:r>
        <w:r w:rsidR="00C848EE">
          <w:rPr>
            <w:noProof/>
            <w:webHidden/>
          </w:rPr>
        </w:r>
        <w:r w:rsidR="00C848EE">
          <w:rPr>
            <w:noProof/>
            <w:webHidden/>
          </w:rPr>
          <w:fldChar w:fldCharType="separate"/>
        </w:r>
        <w:r w:rsidR="00C848EE">
          <w:rPr>
            <w:noProof/>
            <w:webHidden/>
          </w:rPr>
          <w:t>23</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32" w:history="1">
        <w:r w:rsidR="00C848EE" w:rsidRPr="00C26C8D">
          <w:rPr>
            <w:rStyle w:val="Hyperlink"/>
            <w:noProof/>
          </w:rPr>
          <w:t>Office 365 Developer</w:t>
        </w:r>
        <w:r w:rsidR="00C848EE">
          <w:rPr>
            <w:noProof/>
            <w:webHidden/>
          </w:rPr>
          <w:tab/>
        </w:r>
        <w:r w:rsidR="00C848EE">
          <w:rPr>
            <w:noProof/>
            <w:webHidden/>
          </w:rPr>
          <w:fldChar w:fldCharType="begin"/>
        </w:r>
        <w:r w:rsidR="00C848EE">
          <w:rPr>
            <w:noProof/>
            <w:webHidden/>
          </w:rPr>
          <w:instrText xml:space="preserve"> PAGEREF _Toc462047432 \h </w:instrText>
        </w:r>
        <w:r w:rsidR="00C848EE">
          <w:rPr>
            <w:noProof/>
            <w:webHidden/>
          </w:rPr>
        </w:r>
        <w:r w:rsidR="00C848EE">
          <w:rPr>
            <w:noProof/>
            <w:webHidden/>
          </w:rPr>
          <w:fldChar w:fldCharType="separate"/>
        </w:r>
        <w:r w:rsidR="00C848EE">
          <w:rPr>
            <w:noProof/>
            <w:webHidden/>
          </w:rPr>
          <w:t>23</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33" w:history="1">
        <w:r w:rsidR="00C848EE" w:rsidRPr="00C26C8D">
          <w:rPr>
            <w:rStyle w:val="Hyperlink"/>
            <w:noProof/>
          </w:rPr>
          <w:t>API de Translator</w:t>
        </w:r>
        <w:r w:rsidR="00C848EE">
          <w:rPr>
            <w:noProof/>
            <w:webHidden/>
          </w:rPr>
          <w:tab/>
        </w:r>
        <w:r w:rsidR="00C848EE">
          <w:rPr>
            <w:noProof/>
            <w:webHidden/>
          </w:rPr>
          <w:fldChar w:fldCharType="begin"/>
        </w:r>
        <w:r w:rsidR="00C848EE">
          <w:rPr>
            <w:noProof/>
            <w:webHidden/>
          </w:rPr>
          <w:instrText xml:space="preserve"> PAGEREF _Toc462047433 \h </w:instrText>
        </w:r>
        <w:r w:rsidR="00C848EE">
          <w:rPr>
            <w:noProof/>
            <w:webHidden/>
          </w:rPr>
        </w:r>
        <w:r w:rsidR="00C848EE">
          <w:rPr>
            <w:noProof/>
            <w:webHidden/>
          </w:rPr>
          <w:fldChar w:fldCharType="separate"/>
        </w:r>
        <w:r w:rsidR="00C848EE">
          <w:rPr>
            <w:noProof/>
            <w:webHidden/>
          </w:rPr>
          <w:t>24</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34" w:history="1">
        <w:r w:rsidR="00C848EE" w:rsidRPr="00C26C8D">
          <w:rPr>
            <w:rStyle w:val="Hyperlink"/>
            <w:noProof/>
          </w:rPr>
          <w:t>Sistema Operatiu de Sobretaula Windows</w:t>
        </w:r>
        <w:r w:rsidR="00C848EE">
          <w:rPr>
            <w:noProof/>
            <w:webHidden/>
          </w:rPr>
          <w:tab/>
        </w:r>
        <w:r w:rsidR="00C848EE">
          <w:rPr>
            <w:noProof/>
            <w:webHidden/>
          </w:rPr>
          <w:fldChar w:fldCharType="begin"/>
        </w:r>
        <w:r w:rsidR="00C848EE">
          <w:rPr>
            <w:noProof/>
            <w:webHidden/>
          </w:rPr>
          <w:instrText xml:space="preserve"> PAGEREF _Toc462047434 \h </w:instrText>
        </w:r>
        <w:r w:rsidR="00C848EE">
          <w:rPr>
            <w:noProof/>
            <w:webHidden/>
          </w:rPr>
        </w:r>
        <w:r w:rsidR="00C848EE">
          <w:rPr>
            <w:noProof/>
            <w:webHidden/>
          </w:rPr>
          <w:fldChar w:fldCharType="separate"/>
        </w:r>
        <w:r w:rsidR="00C848EE">
          <w:rPr>
            <w:noProof/>
            <w:webHidden/>
          </w:rPr>
          <w:t>24</w:t>
        </w:r>
        <w:r w:rsidR="00C848EE">
          <w:rPr>
            <w:noProof/>
            <w:webHidden/>
          </w:rPr>
          <w:fldChar w:fldCharType="end"/>
        </w:r>
      </w:hyperlink>
    </w:p>
    <w:p w:rsidR="00C848EE" w:rsidRDefault="00942705">
      <w:pPr>
        <w:pStyle w:val="TOC4"/>
        <w:rPr>
          <w:rFonts w:eastAsiaTheme="minorEastAsia"/>
          <w:smallCaps w:val="0"/>
          <w:noProof/>
          <w:sz w:val="22"/>
          <w:lang w:val="en-US" w:eastAsia="en-US" w:bidi="ar-SA"/>
        </w:rPr>
      </w:pPr>
      <w:hyperlink w:anchor="_Toc462047435" w:history="1">
        <w:r w:rsidR="00C848EE" w:rsidRPr="00C26C8D">
          <w:rPr>
            <w:rStyle w:val="Hyperlink"/>
            <w:noProof/>
            <w:lang w:val="fr-FR"/>
          </w:rPr>
          <w:t>Yammer Enterprise</w:t>
        </w:r>
        <w:r w:rsidR="00C848EE">
          <w:rPr>
            <w:noProof/>
            <w:webHidden/>
          </w:rPr>
          <w:tab/>
        </w:r>
        <w:r w:rsidR="00C848EE">
          <w:rPr>
            <w:noProof/>
            <w:webHidden/>
          </w:rPr>
          <w:fldChar w:fldCharType="begin"/>
        </w:r>
        <w:r w:rsidR="00C848EE">
          <w:rPr>
            <w:noProof/>
            <w:webHidden/>
          </w:rPr>
          <w:instrText xml:space="preserve"> PAGEREF _Toc462047435 \h </w:instrText>
        </w:r>
        <w:r w:rsidR="00C848EE">
          <w:rPr>
            <w:noProof/>
            <w:webHidden/>
          </w:rPr>
        </w:r>
        <w:r w:rsidR="00C848EE">
          <w:rPr>
            <w:noProof/>
            <w:webHidden/>
          </w:rPr>
          <w:fldChar w:fldCharType="separate"/>
        </w:r>
        <w:r w:rsidR="00C848EE">
          <w:rPr>
            <w:noProof/>
            <w:webHidden/>
          </w:rPr>
          <w:t>24</w:t>
        </w:r>
        <w:r w:rsidR="00C848EE">
          <w:rPr>
            <w:noProof/>
            <w:webHidden/>
          </w:rPr>
          <w:fldChar w:fldCharType="end"/>
        </w:r>
      </w:hyperlink>
    </w:p>
    <w:p w:rsidR="00C848EE" w:rsidRDefault="00942705">
      <w:pPr>
        <w:pStyle w:val="TOC1"/>
        <w:tabs>
          <w:tab w:val="right" w:leader="dot" w:pos="5030"/>
        </w:tabs>
        <w:rPr>
          <w:rFonts w:eastAsiaTheme="minorEastAsia"/>
          <w:b w:val="0"/>
          <w:caps w:val="0"/>
          <w:noProof/>
          <w:sz w:val="22"/>
          <w:lang w:val="en-US" w:eastAsia="en-US" w:bidi="ar-SA"/>
        </w:rPr>
      </w:pPr>
      <w:hyperlink w:anchor="_Toc462047436" w:history="1">
        <w:r w:rsidR="00C848EE" w:rsidRPr="00C26C8D">
          <w:rPr>
            <w:rStyle w:val="Hyperlink"/>
            <w:noProof/>
          </w:rPr>
          <w:t>Apèndix 1: Notificacions</w:t>
        </w:r>
        <w:r w:rsidR="00C848EE">
          <w:rPr>
            <w:noProof/>
            <w:webHidden/>
          </w:rPr>
          <w:tab/>
        </w:r>
        <w:r w:rsidR="00C848EE">
          <w:rPr>
            <w:noProof/>
            <w:webHidden/>
          </w:rPr>
          <w:fldChar w:fldCharType="begin"/>
        </w:r>
        <w:r w:rsidR="00C848EE">
          <w:rPr>
            <w:noProof/>
            <w:webHidden/>
          </w:rPr>
          <w:instrText xml:space="preserve"> PAGEREF _Toc462047436 \h </w:instrText>
        </w:r>
        <w:r w:rsidR="00C848EE">
          <w:rPr>
            <w:noProof/>
            <w:webHidden/>
          </w:rPr>
        </w:r>
        <w:r w:rsidR="00C848EE">
          <w:rPr>
            <w:noProof/>
            <w:webHidden/>
          </w:rPr>
          <w:fldChar w:fldCharType="separate"/>
        </w:r>
        <w:r w:rsidR="00C848EE">
          <w:rPr>
            <w:noProof/>
            <w:webHidden/>
          </w:rPr>
          <w:t>25</w:t>
        </w:r>
        <w:r w:rsidR="00C848EE">
          <w:rPr>
            <w:noProof/>
            <w:webHidden/>
          </w:rPr>
          <w:fldChar w:fldCharType="end"/>
        </w:r>
      </w:hyperlink>
    </w:p>
    <w:p w:rsidR="00C848EE" w:rsidRDefault="00942705">
      <w:pPr>
        <w:pStyle w:val="TOC3"/>
        <w:tabs>
          <w:tab w:val="right" w:leader="dot" w:pos="5030"/>
        </w:tabs>
        <w:rPr>
          <w:rFonts w:eastAsiaTheme="minorEastAsia"/>
          <w:smallCaps w:val="0"/>
          <w:noProof/>
          <w:sz w:val="22"/>
          <w:lang w:val="en-US" w:eastAsia="en-US" w:bidi="ar-SA"/>
        </w:rPr>
      </w:pPr>
      <w:hyperlink w:anchor="_Toc462047437" w:history="1">
        <w:r w:rsidR="00C848EE" w:rsidRPr="00C26C8D">
          <w:rPr>
            <w:rStyle w:val="Hyperlink"/>
            <w:noProof/>
          </w:rPr>
          <w:t>Mapes del Bing</w:t>
        </w:r>
        <w:r w:rsidR="00C848EE">
          <w:rPr>
            <w:noProof/>
            <w:webHidden/>
          </w:rPr>
          <w:tab/>
        </w:r>
        <w:r w:rsidR="00C848EE">
          <w:rPr>
            <w:noProof/>
            <w:webHidden/>
          </w:rPr>
          <w:fldChar w:fldCharType="begin"/>
        </w:r>
        <w:r w:rsidR="00C848EE">
          <w:rPr>
            <w:noProof/>
            <w:webHidden/>
          </w:rPr>
          <w:instrText xml:space="preserve"> PAGEREF _Toc462047437 \h </w:instrText>
        </w:r>
        <w:r w:rsidR="00C848EE">
          <w:rPr>
            <w:noProof/>
            <w:webHidden/>
          </w:rPr>
        </w:r>
        <w:r w:rsidR="00C848EE">
          <w:rPr>
            <w:noProof/>
            <w:webHidden/>
          </w:rPr>
          <w:fldChar w:fldCharType="separate"/>
        </w:r>
        <w:r w:rsidR="00C848EE">
          <w:rPr>
            <w:noProof/>
            <w:webHidden/>
          </w:rPr>
          <w:t>25</w:t>
        </w:r>
        <w:r w:rsidR="00C848EE">
          <w:rPr>
            <w:noProof/>
            <w:webHidden/>
          </w:rPr>
          <w:fldChar w:fldCharType="end"/>
        </w:r>
      </w:hyperlink>
    </w:p>
    <w:p w:rsidR="00C848EE" w:rsidRDefault="00942705">
      <w:pPr>
        <w:pStyle w:val="TOC3"/>
        <w:tabs>
          <w:tab w:val="right" w:leader="dot" w:pos="5030"/>
        </w:tabs>
        <w:rPr>
          <w:rFonts w:eastAsiaTheme="minorEastAsia"/>
          <w:smallCaps w:val="0"/>
          <w:noProof/>
          <w:sz w:val="22"/>
          <w:lang w:val="en-US" w:eastAsia="en-US" w:bidi="ar-SA"/>
        </w:rPr>
      </w:pPr>
      <w:hyperlink w:anchor="_Toc462047438" w:history="1">
        <w:r w:rsidR="00C848EE" w:rsidRPr="00C26C8D">
          <w:rPr>
            <w:rStyle w:val="Hyperlink"/>
            <w:noProof/>
          </w:rPr>
          <w:t>Serveis Professionals</w:t>
        </w:r>
        <w:r w:rsidR="00C848EE">
          <w:rPr>
            <w:noProof/>
            <w:webHidden/>
          </w:rPr>
          <w:tab/>
        </w:r>
        <w:r w:rsidR="00C848EE">
          <w:rPr>
            <w:noProof/>
            <w:webHidden/>
          </w:rPr>
          <w:fldChar w:fldCharType="begin"/>
        </w:r>
        <w:r w:rsidR="00C848EE">
          <w:rPr>
            <w:noProof/>
            <w:webHidden/>
          </w:rPr>
          <w:instrText xml:space="preserve"> PAGEREF _Toc462047438 \h </w:instrText>
        </w:r>
        <w:r w:rsidR="00C848EE">
          <w:rPr>
            <w:noProof/>
            <w:webHidden/>
          </w:rPr>
        </w:r>
        <w:r w:rsidR="00C848EE">
          <w:rPr>
            <w:noProof/>
            <w:webHidden/>
          </w:rPr>
          <w:fldChar w:fldCharType="separate"/>
        </w:r>
        <w:r w:rsidR="00C848EE">
          <w:rPr>
            <w:noProof/>
            <w:webHidden/>
          </w:rPr>
          <w:t>25</w:t>
        </w:r>
        <w:r w:rsidR="00C848EE">
          <w:rPr>
            <w:noProof/>
            <w:webHidden/>
          </w:rPr>
          <w:fldChar w:fldCharType="end"/>
        </w:r>
      </w:hyperlink>
    </w:p>
    <w:p w:rsidR="00C848EE" w:rsidRDefault="00942705">
      <w:pPr>
        <w:pStyle w:val="TOC3"/>
        <w:tabs>
          <w:tab w:val="right" w:leader="dot" w:pos="5030"/>
        </w:tabs>
        <w:rPr>
          <w:rFonts w:eastAsiaTheme="minorEastAsia"/>
          <w:smallCaps w:val="0"/>
          <w:noProof/>
          <w:sz w:val="22"/>
          <w:lang w:val="en-US" w:eastAsia="en-US" w:bidi="ar-SA"/>
        </w:rPr>
      </w:pPr>
      <w:hyperlink w:anchor="_Toc462047439" w:history="1">
        <w:r w:rsidR="00C848EE" w:rsidRPr="00C26C8D">
          <w:rPr>
            <w:rStyle w:val="Hyperlink"/>
            <w:noProof/>
            <w:lang w:val="es-ES"/>
          </w:rPr>
          <w:t>Notificació sobre la codificació H.265/HEVC dels Serveis Multimèdia de l'Azure</w:t>
        </w:r>
        <w:r w:rsidR="00C848EE">
          <w:rPr>
            <w:noProof/>
            <w:webHidden/>
          </w:rPr>
          <w:tab/>
        </w:r>
        <w:r w:rsidR="00C848EE">
          <w:rPr>
            <w:noProof/>
            <w:webHidden/>
          </w:rPr>
          <w:fldChar w:fldCharType="begin"/>
        </w:r>
        <w:r w:rsidR="00C848EE">
          <w:rPr>
            <w:noProof/>
            <w:webHidden/>
          </w:rPr>
          <w:instrText xml:space="preserve"> PAGEREF _Toc462047439 \h </w:instrText>
        </w:r>
        <w:r w:rsidR="00C848EE">
          <w:rPr>
            <w:noProof/>
            <w:webHidden/>
          </w:rPr>
        </w:r>
        <w:r w:rsidR="00C848EE">
          <w:rPr>
            <w:noProof/>
            <w:webHidden/>
          </w:rPr>
          <w:fldChar w:fldCharType="separate"/>
        </w:r>
        <w:r w:rsidR="00C848EE">
          <w:rPr>
            <w:noProof/>
            <w:webHidden/>
          </w:rPr>
          <w:t>26</w:t>
        </w:r>
        <w:r w:rsidR="00C848EE">
          <w:rPr>
            <w:noProof/>
            <w:webHidden/>
          </w:rPr>
          <w:fldChar w:fldCharType="end"/>
        </w:r>
      </w:hyperlink>
    </w:p>
    <w:p w:rsidR="00C848EE" w:rsidRDefault="00942705">
      <w:pPr>
        <w:pStyle w:val="TOC3"/>
        <w:tabs>
          <w:tab w:val="right" w:leader="dot" w:pos="5030"/>
        </w:tabs>
        <w:rPr>
          <w:rFonts w:eastAsiaTheme="minorEastAsia"/>
          <w:smallCaps w:val="0"/>
          <w:noProof/>
          <w:sz w:val="22"/>
          <w:lang w:val="en-US" w:eastAsia="en-US" w:bidi="ar-SA"/>
        </w:rPr>
      </w:pPr>
      <w:hyperlink w:anchor="_Toc462047440" w:history="1">
        <w:r w:rsidR="00C848EE" w:rsidRPr="00C26C8D">
          <w:rPr>
            <w:rStyle w:val="Hyperlink"/>
            <w:noProof/>
          </w:rPr>
          <w:t>Notificació sobre l'Estàndard Visual H.264/AVC, l'Estàndard de Vídeo VC-1, l'Estàndard Visual MPEG-4 i l'Estàndard de Vídeo MPEG-2</w:t>
        </w:r>
        <w:r w:rsidR="00C848EE">
          <w:rPr>
            <w:noProof/>
            <w:webHidden/>
          </w:rPr>
          <w:tab/>
        </w:r>
        <w:r w:rsidR="00C848EE">
          <w:rPr>
            <w:noProof/>
            <w:webHidden/>
          </w:rPr>
          <w:fldChar w:fldCharType="begin"/>
        </w:r>
        <w:r w:rsidR="00C848EE">
          <w:rPr>
            <w:noProof/>
            <w:webHidden/>
          </w:rPr>
          <w:instrText xml:space="preserve"> PAGEREF _Toc462047440 \h </w:instrText>
        </w:r>
        <w:r w:rsidR="00C848EE">
          <w:rPr>
            <w:noProof/>
            <w:webHidden/>
          </w:rPr>
        </w:r>
        <w:r w:rsidR="00C848EE">
          <w:rPr>
            <w:noProof/>
            <w:webHidden/>
          </w:rPr>
          <w:fldChar w:fldCharType="separate"/>
        </w:r>
        <w:r w:rsidR="00C848EE">
          <w:rPr>
            <w:noProof/>
            <w:webHidden/>
          </w:rPr>
          <w:t>26</w:t>
        </w:r>
        <w:r w:rsidR="00C848EE">
          <w:rPr>
            <w:noProof/>
            <w:webHidden/>
          </w:rPr>
          <w:fldChar w:fldCharType="end"/>
        </w:r>
      </w:hyperlink>
    </w:p>
    <w:p w:rsidR="00C848EE" w:rsidRDefault="00942705">
      <w:pPr>
        <w:pStyle w:val="TOC1"/>
        <w:tabs>
          <w:tab w:val="right" w:leader="dot" w:pos="5030"/>
        </w:tabs>
        <w:rPr>
          <w:rFonts w:eastAsiaTheme="minorEastAsia"/>
          <w:b w:val="0"/>
          <w:caps w:val="0"/>
          <w:noProof/>
          <w:sz w:val="22"/>
          <w:lang w:val="en-US" w:eastAsia="en-US" w:bidi="ar-SA"/>
        </w:rPr>
      </w:pPr>
      <w:hyperlink w:anchor="_Toc462047441" w:history="1">
        <w:r w:rsidR="00C848EE" w:rsidRPr="00C26C8D">
          <w:rPr>
            <w:rStyle w:val="Hyperlink"/>
            <w:noProof/>
          </w:rPr>
          <w:t>Apèndix 2: Conjunts de Llicències de Subscripció</w:t>
        </w:r>
        <w:r w:rsidR="00C848EE">
          <w:rPr>
            <w:noProof/>
            <w:webHidden/>
          </w:rPr>
          <w:tab/>
        </w:r>
        <w:r w:rsidR="00C848EE">
          <w:rPr>
            <w:noProof/>
            <w:webHidden/>
          </w:rPr>
          <w:fldChar w:fldCharType="begin"/>
        </w:r>
        <w:r w:rsidR="00C848EE">
          <w:rPr>
            <w:noProof/>
            <w:webHidden/>
          </w:rPr>
          <w:instrText xml:space="preserve"> PAGEREF _Toc462047441 \h </w:instrText>
        </w:r>
        <w:r w:rsidR="00C848EE">
          <w:rPr>
            <w:noProof/>
            <w:webHidden/>
          </w:rPr>
        </w:r>
        <w:r w:rsidR="00C848EE">
          <w:rPr>
            <w:noProof/>
            <w:webHidden/>
          </w:rPr>
          <w:fldChar w:fldCharType="separate"/>
        </w:r>
        <w:r w:rsidR="00C848EE">
          <w:rPr>
            <w:noProof/>
            <w:webHidden/>
          </w:rPr>
          <w:t>27</w:t>
        </w:r>
        <w:r w:rsidR="00C848EE">
          <w:rPr>
            <w:noProof/>
            <w:webHidden/>
          </w:rPr>
          <w:fldChar w:fldCharType="end"/>
        </w:r>
      </w:hyperlink>
    </w:p>
    <w:p w:rsidR="00C848EE" w:rsidRDefault="00942705">
      <w:pPr>
        <w:pStyle w:val="TOC1"/>
        <w:tabs>
          <w:tab w:val="right" w:leader="dot" w:pos="5030"/>
        </w:tabs>
        <w:rPr>
          <w:rFonts w:eastAsiaTheme="minorEastAsia"/>
          <w:b w:val="0"/>
          <w:caps w:val="0"/>
          <w:noProof/>
          <w:sz w:val="22"/>
          <w:lang w:val="en-US" w:eastAsia="en-US" w:bidi="ar-SA"/>
        </w:rPr>
      </w:pPr>
      <w:hyperlink w:anchor="_Toc462047442" w:history="1">
        <w:r w:rsidR="00C848EE" w:rsidRPr="00C26C8D">
          <w:rPr>
            <w:rStyle w:val="Hyperlink"/>
            <w:noProof/>
          </w:rPr>
          <w:t>Apèndix 3: Clàusules Contractuals Estàndard (Processadors)</w:t>
        </w:r>
        <w:r w:rsidR="00C848EE">
          <w:rPr>
            <w:noProof/>
            <w:webHidden/>
          </w:rPr>
          <w:tab/>
        </w:r>
        <w:r w:rsidR="00C848EE">
          <w:rPr>
            <w:noProof/>
            <w:webHidden/>
          </w:rPr>
          <w:fldChar w:fldCharType="begin"/>
        </w:r>
        <w:r w:rsidR="00C848EE">
          <w:rPr>
            <w:noProof/>
            <w:webHidden/>
          </w:rPr>
          <w:instrText xml:space="preserve"> PAGEREF _Toc462047442 \h </w:instrText>
        </w:r>
        <w:r w:rsidR="00C848EE">
          <w:rPr>
            <w:noProof/>
            <w:webHidden/>
          </w:rPr>
        </w:r>
        <w:r w:rsidR="00C848EE">
          <w:rPr>
            <w:noProof/>
            <w:webHidden/>
          </w:rPr>
          <w:fldChar w:fldCharType="separate"/>
        </w:r>
        <w:r w:rsidR="00C848EE">
          <w:rPr>
            <w:noProof/>
            <w:webHidden/>
          </w:rPr>
          <w:t>29</w:t>
        </w:r>
        <w:r w:rsidR="00C848EE">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3" w:name="Introduction"/>
      <w:bookmarkStart w:id="4" w:name="_Toc462047363"/>
      <w:r>
        <w:lastRenderedPageBreak/>
        <w:t>Introducció</w:t>
      </w:r>
      <w:bookmarkEnd w:id="3"/>
      <w:bookmarkEnd w:id="4"/>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rsidR="004D27A6" w:rsidRPr="00690C65" w:rsidRDefault="004D27A6" w:rsidP="00A914BF">
      <w:pPr>
        <w:pStyle w:val="ProductList-Body"/>
      </w:pPr>
    </w:p>
    <w:p w:rsidR="004D27A6" w:rsidRPr="00051EF3" w:rsidRDefault="003F6CEE" w:rsidP="005157D5">
      <w:pPr>
        <w:pStyle w:val="ProductList-Offering1Heading"/>
        <w:rPr>
          <w:lang w:val="ca-ES"/>
        </w:rPr>
      </w:pPr>
      <w:bookmarkStart w:id="5" w:name="_Toc462047364"/>
      <w:r w:rsidRPr="00051EF3">
        <w:rPr>
          <w:lang w:val="ca-ES"/>
        </w:rPr>
        <w:t>Versions anteriors</w:t>
      </w:r>
      <w:bookmarkEnd w:id="5"/>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0C27F8" w:rsidRPr="00903BB7" w:rsidRDefault="000C27F8" w:rsidP="000C27F8">
      <w:pPr>
        <w:pStyle w:val="ProductList-Offering1Heading"/>
      </w:pPr>
      <w:bookmarkStart w:id="6" w:name="_Toc453946569"/>
      <w:bookmarkStart w:id="7" w:name="_Toc451949006"/>
      <w:bookmarkStart w:id="8" w:name="_Toc462047365"/>
      <w:bookmarkStart w:id="9" w:name="_Toc378147615"/>
      <w:bookmarkStart w:id="10" w:name="_Toc378151517"/>
      <w:bookmarkStart w:id="11" w:name="_Toc379797094"/>
      <w:bookmarkStart w:id="12" w:name="_Toc380513120"/>
      <w:bookmarkStart w:id="13" w:name="_Toc380655159"/>
      <w:bookmarkStart w:id="14" w:name="_Toc383415077"/>
      <w:r>
        <w:t>Aclariments i resum de canvis</w:t>
      </w:r>
      <w:bookmarkEnd w:id="6"/>
      <w:bookmarkEnd w:id="7"/>
      <w:bookmarkEnd w:id="8"/>
    </w:p>
    <w:tbl>
      <w:tblPr>
        <w:tblStyle w:val="TableGrid"/>
        <w:tblW w:w="0" w:type="auto"/>
        <w:tblLook w:val="04A0" w:firstRow="1" w:lastRow="0" w:firstColumn="1" w:lastColumn="0" w:noHBand="0" w:noVBand="1"/>
      </w:tblPr>
      <w:tblGrid>
        <w:gridCol w:w="5395"/>
        <w:gridCol w:w="5395"/>
      </w:tblGrid>
      <w:tr w:rsidR="000C27F8" w:rsidRPr="00AD6DB4" w:rsidTr="000C27F8">
        <w:trPr>
          <w:tblHeader/>
        </w:trPr>
        <w:tc>
          <w:tcPr>
            <w:tcW w:w="5395" w:type="dxa"/>
            <w:shd w:val="clear" w:color="auto" w:fill="0072C6"/>
          </w:tcPr>
          <w:p w:rsidR="000C27F8" w:rsidRPr="00231971" w:rsidRDefault="000C27F8" w:rsidP="000C27F8">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0C27F8" w:rsidRPr="00231971" w:rsidRDefault="000C27F8" w:rsidP="000C27F8">
            <w:pPr>
              <w:pStyle w:val="ProductList-Body"/>
              <w:spacing w:before="20" w:after="20"/>
              <w:rPr>
                <w:color w:val="FFFFFF" w:themeColor="background1"/>
                <w:sz w:val="16"/>
                <w:szCs w:val="16"/>
              </w:rPr>
            </w:pPr>
            <w:r>
              <w:rPr>
                <w:color w:val="FFFFFF" w:themeColor="background1"/>
                <w:sz w:val="16"/>
                <w:szCs w:val="16"/>
              </w:rPr>
              <w:t>Eliminacions</w:t>
            </w:r>
          </w:p>
        </w:tc>
      </w:tr>
      <w:tr w:rsidR="000C27F8" w:rsidTr="000C27F8">
        <w:tc>
          <w:tcPr>
            <w:tcW w:w="5395" w:type="dxa"/>
          </w:tcPr>
          <w:p w:rsidR="000C27F8" w:rsidRPr="00BC5530" w:rsidRDefault="000C27F8" w:rsidP="000C27F8">
            <w:pPr>
              <w:pStyle w:val="ProductList-Body"/>
              <w:rPr>
                <w:rFonts w:asciiTheme="majorHAnsi" w:hAnsiTheme="majorHAnsi"/>
                <w:sz w:val="16"/>
                <w:szCs w:val="16"/>
              </w:rPr>
            </w:pPr>
          </w:p>
        </w:tc>
        <w:tc>
          <w:tcPr>
            <w:tcW w:w="5395" w:type="dxa"/>
          </w:tcPr>
          <w:p w:rsidR="000C27F8" w:rsidRPr="00231971" w:rsidRDefault="00D028C7" w:rsidP="000C27F8">
            <w:pPr>
              <w:pStyle w:val="ProductList-Body"/>
              <w:rPr>
                <w:sz w:val="16"/>
                <w:szCs w:val="16"/>
              </w:rPr>
            </w:pPr>
            <w:r>
              <w:rPr>
                <w:sz w:val="16"/>
                <w:szCs w:val="16"/>
              </w:rPr>
              <w:t>Azure RemoteApp</w:t>
            </w:r>
          </w:p>
        </w:tc>
      </w:tr>
    </w:tbl>
    <w:p w:rsidR="000C27F8" w:rsidRPr="00903BB7" w:rsidRDefault="000C27F8" w:rsidP="000C27F8">
      <w:pPr>
        <w:pStyle w:val="ProductList-Body"/>
      </w:pPr>
    </w:p>
    <w:p w:rsidR="00D028C7" w:rsidRPr="003C2FBE" w:rsidRDefault="00D028C7" w:rsidP="00D028C7">
      <w:pPr>
        <w:pStyle w:val="ProductList-ClauseHeading"/>
        <w:outlineLvl w:val="2"/>
      </w:pPr>
      <w:r>
        <w:t>Termes generals</w:t>
      </w:r>
    </w:p>
    <w:p w:rsidR="00D028C7" w:rsidRPr="003C2FBE" w:rsidRDefault="00942705" w:rsidP="00D028C7">
      <w:pPr>
        <w:pStyle w:val="ProductList-Body"/>
      </w:pPr>
      <w:hyperlink w:anchor="CompetitiveBenchmarking" w:history="1">
        <w:r w:rsidR="00D028C7">
          <w:rPr>
            <w:rStyle w:val="Hyperlink"/>
          </w:rPr>
          <w:t>Comparació de rendiment competitiva</w:t>
        </w:r>
      </w:hyperlink>
      <w:r w:rsidR="00D028C7">
        <w:t>: S'ha afegit una clàusula per establir drets i restriccions respecte l'ús i la prova de comparació competitiva de Microsoft Online Services i serveis de la competència segons es relacionen entre ells.</w:t>
      </w:r>
    </w:p>
    <w:p w:rsidR="00D028C7" w:rsidRPr="003C2FBE" w:rsidRDefault="00D028C7" w:rsidP="00D028C7">
      <w:pPr>
        <w:pStyle w:val="ProductList-Body"/>
      </w:pPr>
    </w:p>
    <w:p w:rsidR="00D028C7" w:rsidRPr="003C2FBE" w:rsidRDefault="00D028C7" w:rsidP="00D028C7">
      <w:pPr>
        <w:pStyle w:val="ProductList-ClauseHeading"/>
        <w:outlineLvl w:val="2"/>
      </w:pPr>
      <w:r>
        <w:t>Termes de privacitat i seguretat</w:t>
      </w:r>
    </w:p>
    <w:p w:rsidR="00D028C7" w:rsidRPr="003C2FBE" w:rsidRDefault="00942705" w:rsidP="00D028C7">
      <w:pPr>
        <w:pStyle w:val="ProductList-Body"/>
      </w:pPr>
      <w:hyperlink w:anchor="LocationofDataProcessing" w:history="1">
        <w:r w:rsidR="00D028C7">
          <w:rPr>
            <w:rStyle w:val="Hyperlink"/>
          </w:rPr>
          <w:t>Ubicació i processament de dades</w:t>
        </w:r>
      </w:hyperlink>
      <w:r w:rsidR="00D028C7">
        <w:t>: Microsoft va aconseguir la certificació en virtut de l'Escut de privacitat de la UE-EUA.</w:t>
      </w:r>
    </w:p>
    <w:p w:rsidR="00D028C7" w:rsidRPr="003C2FBE" w:rsidRDefault="00942705" w:rsidP="00D028C7">
      <w:pPr>
        <w:pStyle w:val="ProductList-Body"/>
      </w:pPr>
      <w:hyperlink w:anchor="SubcontractorTransfer" w:history="1">
        <w:r w:rsidR="00D028C7">
          <w:rPr>
            <w:rStyle w:val="Hyperlink"/>
          </w:rPr>
          <w:t>Privacitat, transferència al subcontractista</w:t>
        </w:r>
      </w:hyperlink>
      <w:r w:rsidR="00D028C7">
        <w:t>: L'avís per als nous subcontractistes que tindran accés a les Dades del client va augmentar de 14 dies a 6 mesos.</w:t>
      </w:r>
    </w:p>
    <w:p w:rsidR="00D028C7" w:rsidRPr="003C2FBE" w:rsidRDefault="00D028C7" w:rsidP="00D028C7">
      <w:pPr>
        <w:pStyle w:val="ProductList-Body"/>
      </w:pPr>
    </w:p>
    <w:p w:rsidR="00D028C7" w:rsidRPr="003C2FBE" w:rsidRDefault="00D028C7" w:rsidP="00D028C7">
      <w:pPr>
        <w:pStyle w:val="ProductList-ClauseHeading"/>
        <w:outlineLvl w:val="2"/>
      </w:pPr>
      <w:r>
        <w:t>Termes específics dels serveis online</w:t>
      </w:r>
    </w:p>
    <w:p w:rsidR="00D028C7" w:rsidRPr="003C2FBE" w:rsidRDefault="00942705" w:rsidP="00D028C7">
      <w:pPr>
        <w:pStyle w:val="ProductList-Body"/>
      </w:pPr>
      <w:hyperlink w:anchor="EMS" w:history="1">
        <w:r w:rsidR="00D028C7">
          <w:rPr>
            <w:rStyle w:val="Hyperlink"/>
          </w:rPr>
          <w:t>Enterprise Mobility Suite</w:t>
        </w:r>
      </w:hyperlink>
      <w:r w:rsidR="00D028C7">
        <w:t>: L'Enterprise Mobility + Security ha substituït l'Enterprise Mobility Suite.</w:t>
      </w:r>
    </w:p>
    <w:p w:rsidR="00D028C7" w:rsidRPr="003C2FBE" w:rsidRDefault="00942705" w:rsidP="00D028C7">
      <w:pPr>
        <w:pStyle w:val="ProductList-Body"/>
      </w:pPr>
      <w:hyperlink w:anchor="AzureRightsManagement" w:history="1">
        <w:r w:rsidR="00D028C7">
          <w:rPr>
            <w:rStyle w:val="Hyperlink"/>
          </w:rPr>
          <w:t>Azure Rights Management Premium</w:t>
        </w:r>
      </w:hyperlink>
      <w:r w:rsidR="00D028C7">
        <w:t xml:space="preserve"> L'Azure Information Protection Premium ha substituït l'Azure Rights Management Premium. </w:t>
      </w:r>
    </w:p>
    <w:p w:rsidR="00D028C7" w:rsidRPr="003C2FBE" w:rsidRDefault="00942705" w:rsidP="00D028C7">
      <w:pPr>
        <w:pStyle w:val="ProductList-Body"/>
      </w:pPr>
      <w:hyperlink w:anchor="Intune" w:history="1">
        <w:r w:rsidR="00D028C7">
          <w:rPr>
            <w:rStyle w:val="Hyperlink"/>
          </w:rPr>
          <w:t>Microsoft Intune</w:t>
        </w:r>
      </w:hyperlink>
      <w:r w:rsidR="00D028C7">
        <w:t xml:space="preserve">: La quantitat de dispositius que pot administrar un usuari va augmentar de 5 a 15. El Microsoft Intune es va traslladar a la secció </w:t>
      </w:r>
      <w:hyperlink w:anchor="OtherOnlineServices" w:history="1">
        <w:r w:rsidR="00D028C7">
          <w:rPr>
            <w:rStyle w:val="Hyperlink"/>
          </w:rPr>
          <w:t>Altres Serveis Online</w:t>
        </w:r>
      </w:hyperlink>
      <w:r w:rsidR="00D028C7">
        <w:t>.</w:t>
      </w:r>
    </w:p>
    <w:p w:rsidR="00D028C7" w:rsidRPr="003C2FBE" w:rsidRDefault="00D028C7" w:rsidP="00D028C7">
      <w:pPr>
        <w:pStyle w:val="ProductList-Body"/>
      </w:pPr>
    </w:p>
    <w:p w:rsidR="00D028C7" w:rsidRPr="003C2FBE" w:rsidRDefault="00D028C7" w:rsidP="00D028C7">
      <w:pPr>
        <w:pStyle w:val="ProductList-ClauseHeading"/>
        <w:outlineLvl w:val="2"/>
      </w:pPr>
      <w:r>
        <w:t>Apèndix 2</w:t>
      </w:r>
    </w:p>
    <w:p w:rsidR="00D028C7" w:rsidRPr="003C2FBE" w:rsidRDefault="00942705" w:rsidP="00D028C7">
      <w:pPr>
        <w:pStyle w:val="ProductList-Body"/>
        <w:tabs>
          <w:tab w:val="left" w:pos="360"/>
        </w:tabs>
      </w:pPr>
      <w:hyperlink w:anchor="Attachment2" w:history="1">
        <w:r w:rsidR="00D028C7">
          <w:rPr>
            <w:rStyle w:val="Hyperlink"/>
          </w:rPr>
          <w:t>Gràfic de conjunts de Llicències de Subscripció</w:t>
        </w:r>
      </w:hyperlink>
      <w:r w:rsidR="00D028C7">
        <w:t xml:space="preserve"> Els següents Serveis Online es van afegir a la Taula de conjunts de llicències de subscripció: Azure Information Protection Premium Pla 2, Azure Active Directory Premium Pla 2 i Cloud App Security.</w:t>
      </w:r>
    </w:p>
    <w:p w:rsidR="000C27F8" w:rsidRPr="00903BB7" w:rsidRDefault="00942705"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4D27A6" w:rsidRPr="00690C65" w:rsidRDefault="00730B3A" w:rsidP="00366C8E">
      <w:pPr>
        <w:pStyle w:val="ProductList-SectionHeading"/>
        <w:outlineLvl w:val="0"/>
      </w:pPr>
      <w:bookmarkStart w:id="15" w:name="GeneralTerms"/>
      <w:bookmarkStart w:id="16" w:name="_Toc462047366"/>
      <w:bookmarkEnd w:id="9"/>
      <w:bookmarkEnd w:id="10"/>
      <w:bookmarkEnd w:id="11"/>
      <w:bookmarkEnd w:id="12"/>
      <w:bookmarkEnd w:id="13"/>
      <w:bookmarkEnd w:id="14"/>
      <w:r>
        <w:lastRenderedPageBreak/>
        <w:t>Termes Generals</w:t>
      </w:r>
      <w:bookmarkEnd w:id="15"/>
      <w:bookmarkEnd w:id="16"/>
    </w:p>
    <w:p w:rsidR="00730B3A" w:rsidRPr="00690C65" w:rsidRDefault="000A4FC4"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62047367"/>
      <w:r>
        <w:t>Definicions</w:t>
      </w:r>
      <w:bookmarkEnd w:id="17"/>
    </w:p>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103924" w:rsidRPr="00690C65" w:rsidRDefault="00C14729" w:rsidP="00337870">
      <w:pPr>
        <w:pStyle w:val="ProductList-Body"/>
        <w:spacing w:after="120"/>
      </w:pPr>
      <w:r>
        <w:t>“</w:t>
      </w:r>
      <w:r w:rsidR="00874919">
        <w:t>Producte que no és de Microsoft</w:t>
      </w:r>
      <w:r>
        <w:t>”</w:t>
      </w:r>
      <w:r w:rsidR="00874919">
        <w:t xml:space="preserve"> és qualsevol programari, dada, servei, lloc web o producte de marca de tercers.</w:t>
      </w:r>
    </w:p>
    <w:p w:rsidR="00A1324C" w:rsidRPr="00874919" w:rsidRDefault="00A1324C" w:rsidP="00A1324C">
      <w:pPr>
        <w:pStyle w:val="ProductList-Body"/>
        <w:spacing w:after="120"/>
      </w:pPr>
      <w:r>
        <w:t xml:space="preserve">“Servei online” és un servei que allotja Microsoft i al qual el Client se subscriu en virtut d'un contracte de llicències per volum de Microsoft, així com qualsevol servei que s'identifiqui a la secció Serveis online dels Termes de productes. Trobareu els Termes de productes a </w:t>
      </w:r>
      <w:hyperlink r:id="rId20" w:history="1">
        <w:r>
          <w:rPr>
            <w:rStyle w:val="Hyperlink"/>
          </w:rPr>
          <w:t>http://go.microsoft.com/?linkid=9839207</w:t>
        </w:r>
      </w:hyperlink>
      <w:r w:rsidRPr="004B7E20">
        <w:rPr>
          <w:rStyle w:val="Hyperlink"/>
        </w:rPr>
        <w:t>.</w:t>
      </w:r>
    </w:p>
    <w:p w:rsidR="00103924" w:rsidRPr="00690C65" w:rsidRDefault="00C14729" w:rsidP="00337870">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730B3A" w:rsidRPr="00690C65" w:rsidRDefault="00C14729" w:rsidP="00103924">
      <w:pPr>
        <w:pStyle w:val="ProductList-Body"/>
      </w:pPr>
      <w:r>
        <w:t>“</w:t>
      </w:r>
      <w:r w:rsidR="00337870">
        <w:t>SL</w:t>
      </w:r>
      <w:r>
        <w:t>”</w:t>
      </w:r>
      <w:r w:rsidR="00337870">
        <w:t xml:space="preserve"> és una llicència de subscripció.</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18" w:name="_Toc453946572"/>
      <w:bookmarkStart w:id="19" w:name="_Toc451949009"/>
      <w:bookmarkStart w:id="20" w:name="_Toc462047368"/>
      <w:r>
        <w:t>Actualitzacions dels Termes de Serveis Online</w:t>
      </w:r>
      <w:bookmarkEnd w:id="18"/>
      <w:bookmarkEnd w:id="19"/>
      <w:bookmarkEnd w:id="20"/>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21" w:name="_Toc453946573"/>
      <w:bookmarkStart w:id="22" w:name="_Toc451949010"/>
      <w:bookmarkStart w:id="23" w:name="_Toc462047369"/>
      <w:bookmarkStart w:id="24" w:name="OnlineServicesChanges"/>
      <w:r>
        <w:t>Canvis i Disponibilitat dels Serveis online</w:t>
      </w:r>
      <w:bookmarkEnd w:id="21"/>
      <w:bookmarkEnd w:id="22"/>
      <w:bookmarkEnd w:id="23"/>
    </w:p>
    <w:bookmarkEnd w:id="24"/>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1"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5" w:name="_Toc462047370"/>
      <w:r>
        <w:t>Retenció de Dades</w:t>
      </w:r>
      <w:bookmarkEnd w:id="25"/>
    </w:p>
    <w:p w:rsidR="00103924" w:rsidRPr="00690C65" w:rsidRDefault="000A4FC4" w:rsidP="00337870">
      <w:pPr>
        <w:pStyle w:val="ProductList-Body"/>
        <w:spacing w:after="120"/>
      </w:pPr>
      <w:r w:rsidRPr="00667828">
        <w:rPr>
          <w:szCs w:val="18"/>
        </w:rPr>
        <w:t>En tot moment durant el període de vigència de la subscripció del client, aquest tindrà la capacitat d'obtenir accés i extreure les Dades del Client emmagatzemades a cada Servei Online. Excepte en el cas de les proves gratuïtes, Microsoft conservarà les Dades del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del Client</w:t>
      </w:r>
      <w:r w:rsidR="00D92296">
        <w:t>.</w:t>
      </w:r>
    </w:p>
    <w:p w:rsidR="00103924" w:rsidRPr="00690C65" w:rsidRDefault="00103924" w:rsidP="00103924">
      <w:pPr>
        <w:pStyle w:val="ProductList-Body"/>
      </w:pPr>
      <w:r>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6" w:name="_Toc462047371"/>
      <w:r>
        <w:t>Ús del programari amb els serveis online</w:t>
      </w:r>
      <w:bookmarkEnd w:id="26"/>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o poden millorar amb la instal·lació d'aquest programari. Les Aplicacions poden recopilar dades sobre l'ús i el rendiment de les Aplicacions, les quals es poden transmetre a Microsoft i utilitzar amb les finalitats que es descriuen en aquests OST.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7" w:name="_Toc462047372"/>
      <w:r>
        <w:t>Productes que no són de Microsoft</w:t>
      </w:r>
      <w:bookmarkEnd w:id="27"/>
    </w:p>
    <w:p w:rsidR="00103924" w:rsidRPr="00690C65" w:rsidRDefault="00AD5F09" w:rsidP="00AD5F09">
      <w:pPr>
        <w:pStyle w:val="ProductList-Body"/>
      </w:pPr>
      <w:r>
        <w:t xml:space="preserve">Microsoft pot posar a disposició del Client Productes que no són de Microsoft a través de l'ús que el Client faci dels Serveis Online (per exemple, a través d'una botiga o una galeria).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l'únic responsable de qualsevol Producte que no és de Microsoft que instal·li o utilitzi amb un Servei Online.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8" w:name="_Toc462047373"/>
      <w:r>
        <w:t>Política d'Ús Acceptable</w:t>
      </w:r>
      <w:bookmarkEnd w:id="28"/>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9" w:name="_Toc462047374"/>
      <w:r>
        <w:t>Limitacions Tècniques</w:t>
      </w:r>
      <w:bookmarkEnd w:id="29"/>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30" w:name="_Toc462047375"/>
      <w:r>
        <w:t>Compliment de les legislacions</w:t>
      </w:r>
      <w:bookmarkEnd w:id="30"/>
    </w:p>
    <w:p w:rsidR="00AD5F09" w:rsidRPr="00690C65" w:rsidRDefault="00AD5F09" w:rsidP="00F824AC">
      <w:pPr>
        <w:pStyle w:val="ProductList-Body"/>
        <w:spacing w:after="120"/>
      </w:pPr>
      <w:r>
        <w:t xml:space="preserve">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inclouen </w:t>
      </w:r>
      <w:r>
        <w:lastRenderedPageBreak/>
        <w:t>informació subjecta a alguna llei o reglament específic. Tots els Incidents de Seguretat estan subjectes als termes de la Notificació d'Incident de Seguretat que es presenten més avall.</w:t>
      </w:r>
    </w:p>
    <w:p w:rsidR="00AD5F09" w:rsidRPr="00690C65" w:rsidRDefault="00AD5F09" w:rsidP="00AD5F09">
      <w:pPr>
        <w:pStyle w:val="ProductList-Body"/>
      </w:pPr>
      <w:r>
        <w:t>El client ha de complir totes les lleis i els reglaments corresponent a l'ús que faci dels Serveis Online, incloses les lleis relacionades amb la privacitat,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p>
    <w:p w:rsidR="003C35CD" w:rsidRDefault="003C35CD" w:rsidP="003C35CD">
      <w:pPr>
        <w:pStyle w:val="ProductList-Body"/>
      </w:pPr>
    </w:p>
    <w:p w:rsidR="00A1324C" w:rsidRPr="0034670D" w:rsidRDefault="00A1324C" w:rsidP="0034670D">
      <w:pPr>
        <w:pStyle w:val="ProductList-SubSubSectionHeading"/>
        <w:outlineLvl w:val="1"/>
      </w:pPr>
      <w:bookmarkStart w:id="31" w:name="_Toc462047376"/>
      <w:bookmarkStart w:id="32" w:name="ImportExportServices"/>
      <w:r w:rsidRPr="000A4FC4">
        <w:t>Serveis d'importació i d'exportació</w:t>
      </w:r>
      <w:bookmarkEnd w:id="31"/>
    </w:p>
    <w:bookmarkEnd w:id="32"/>
    <w:p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33" w:name="_Toc462047377"/>
      <w:r>
        <w:t>Notificacions electròniques</w:t>
      </w:r>
      <w:bookmarkEnd w:id="33"/>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4" w:name="_Toc462047378"/>
      <w:r>
        <w:t>Reassignació de llicències</w:t>
      </w:r>
      <w:bookmarkEnd w:id="34"/>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5" w:name="_Toc462047379"/>
      <w:r>
        <w:t>Components de tipus de lletra</w:t>
      </w:r>
      <w:bookmarkEnd w:id="35"/>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D028C7" w:rsidRPr="003C2FBE" w:rsidRDefault="00D028C7" w:rsidP="00D028C7">
      <w:pPr>
        <w:pStyle w:val="ProductList-SubSubSectionHeading"/>
        <w:outlineLvl w:val="1"/>
      </w:pPr>
      <w:bookmarkStart w:id="36" w:name="CompetitiveBenchmarking"/>
      <w:bookmarkStart w:id="37" w:name="_Toc459970689"/>
      <w:bookmarkStart w:id="38" w:name="_Toc462047380"/>
      <w:r>
        <w:t>Comparació de rendiment competitiva:</w:t>
      </w:r>
      <w:bookmarkEnd w:id="36"/>
      <w:bookmarkEnd w:id="37"/>
      <w:bookmarkEnd w:id="38"/>
    </w:p>
    <w:p w:rsidR="00D028C7" w:rsidRPr="003C2FBE" w:rsidRDefault="00D028C7" w:rsidP="00D028C7">
      <w:pPr>
        <w:pStyle w:val="ProductList-Body"/>
      </w:pPr>
      <w:r>
        <w:t>Si el Client ofereix un servei que competeixi amb un Servei Online, en utilitzar el Servei Online, el Client accepta renunciar a qualsevol restricció sobre l'ús competitiu i les proves de comparació de rendiment als termes que en regeixen el servei competidor. Si el Client no vol renunciar a aquestes restriccions als seus termes d'ús, no pot utilitzar el Servei Online.</w:t>
      </w:r>
    </w:p>
    <w:p w:rsidR="00D028C7" w:rsidRDefault="00D028C7" w:rsidP="00366C8E">
      <w:pPr>
        <w:pStyle w:val="ProductList-SubSubSectionHeading"/>
        <w:outlineLvl w:val="1"/>
      </w:pPr>
    </w:p>
    <w:p w:rsidR="00AD5F09" w:rsidRPr="00690C65" w:rsidRDefault="00AD5F09" w:rsidP="00366C8E">
      <w:pPr>
        <w:pStyle w:val="ProductList-SubSubSectionHeading"/>
        <w:outlineLvl w:val="1"/>
      </w:pPr>
      <w:bookmarkStart w:id="39" w:name="_Toc462047381"/>
      <w:r>
        <w:t>Multiplexatge</w:t>
      </w:r>
      <w:bookmarkEnd w:id="39"/>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3061EA" w:rsidRPr="00690C65" w:rsidRDefault="00942705"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40" w:name="PrivacyandSecurityTerms"/>
      <w:bookmarkStart w:id="41" w:name="_Toc462047382"/>
      <w:r>
        <w:lastRenderedPageBreak/>
        <w:t>Termes de privacitat i seguretat</w:t>
      </w:r>
      <w:bookmarkEnd w:id="40"/>
      <w:bookmarkEnd w:id="41"/>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1E2C7A">
      <w:pPr>
        <w:pStyle w:val="ProductList-Offering1Heading"/>
      </w:pPr>
      <w:bookmarkStart w:id="42" w:name="_Toc462047383"/>
      <w:r>
        <w:t>Termes Generals de Privacitat i Seguretat</w:t>
      </w:r>
      <w:bookmarkEnd w:id="42"/>
    </w:p>
    <w:p w:rsidR="0030161E" w:rsidRDefault="0030161E" w:rsidP="0030161E">
      <w:pPr>
        <w:pStyle w:val="ProductList-SubSubSectionHeading"/>
        <w:outlineLvl w:val="2"/>
      </w:pPr>
      <w:bookmarkStart w:id="43" w:name="_Toc457466407"/>
      <w:bookmarkStart w:id="44" w:name="_Toc453946587"/>
      <w:bookmarkStart w:id="45" w:name="_Toc462047384"/>
      <w:r>
        <w:t>Àmbit</w:t>
      </w:r>
      <w:bookmarkEnd w:id="43"/>
      <w:bookmarkEnd w:id="44"/>
      <w:bookmarkEnd w:id="45"/>
    </w:p>
    <w:p w:rsidR="0030161E" w:rsidRDefault="0030161E" w:rsidP="0030161E">
      <w:pPr>
        <w:pStyle w:val="ProductList-Body"/>
      </w:pPr>
      <w:r>
        <w:t xml:space="preserve">Els termes d'aquesta secció s'apliquen a tots els Serveis Online, a excepció de la Plataforma Enterprise de Mapes del Bing, la Plataforma d'Administració Mòbil de Mapes del Bing i l'API de Translator, que es regeixen pels termes de privacitat o seguretat als quals es fa referència a continuació, als </w:t>
      </w:r>
      <w:hyperlink w:anchor="OnlineServiceSpecificTerms" w:history="1">
        <w:r>
          <w:rPr>
            <w:rStyle w:val="Hyperlink"/>
          </w:rPr>
          <w:t>Termes específics dels Serveis Online corresponents</w:t>
        </w:r>
      </w:hyperlink>
      <w:r>
        <w: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6" w:name="_Toc462047385"/>
      <w:r>
        <w:t>Ús de dades de Client</w:t>
      </w:r>
      <w:bookmarkEnd w:id="46"/>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2C61F1" w:rsidRPr="007939D3" w:rsidRDefault="002C61F1" w:rsidP="002C61F1">
      <w:pPr>
        <w:pStyle w:val="ProductList-SubSubSectionHeading"/>
        <w:outlineLvl w:val="2"/>
        <w:rPr>
          <w:szCs w:val="18"/>
        </w:rPr>
      </w:pPr>
      <w:bookmarkStart w:id="47" w:name="_Toc423959220"/>
      <w:bookmarkStart w:id="48" w:name="_Toc417892060"/>
      <w:bookmarkStart w:id="49" w:name="_Toc462047386"/>
      <w:r w:rsidRPr="007939D3">
        <w:rPr>
          <w:szCs w:val="18"/>
        </w:rPr>
        <w:t>Revelació de Dades del Client</w:t>
      </w:r>
      <w:bookmarkEnd w:id="47"/>
      <w:bookmarkEnd w:id="48"/>
      <w:bookmarkEnd w:id="49"/>
    </w:p>
    <w:p w:rsidR="002C61F1" w:rsidRPr="007939D3" w:rsidRDefault="002C61F1" w:rsidP="002C61F1">
      <w:pPr>
        <w:pStyle w:val="ProductList-Body"/>
        <w:spacing w:after="120"/>
        <w:rPr>
          <w:szCs w:val="18"/>
        </w:rPr>
      </w:pPr>
      <w:r w:rsidRPr="007939D3">
        <w:rPr>
          <w:szCs w:val="18"/>
        </w:rPr>
        <w:t xml:space="preserve">Microsoft no revelarà les Dades del Client fora de Microsoft ni de les seves filials, excepte (1) segons ho indiqui el Client, (2) segons es descriu als Termes dels Serveis Online (OST) o </w:t>
      </w:r>
      <w:r>
        <w:rPr>
          <w:szCs w:val="18"/>
        </w:rPr>
        <w:t>(3) segons s'exigeixi per llei.</w:t>
      </w:r>
    </w:p>
    <w:p w:rsidR="002C61F1" w:rsidRPr="007939D3" w:rsidRDefault="002C61F1" w:rsidP="002C61F1">
      <w:pPr>
        <w:pStyle w:val="ProductList-Body"/>
        <w:spacing w:after="120"/>
        <w:rPr>
          <w:szCs w:val="18"/>
        </w:rPr>
      </w:pPr>
      <w:r w:rsidRPr="007939D3">
        <w:rPr>
          <w:szCs w:val="18"/>
        </w:rPr>
        <w:t>Microsoft no revelarà les Dades del Client a l'autoritat judicial, tret que la llei ho exigeixi. En cas que l'autoritat judicial es posi en contacte amb Microsoft per tal de sol·licitar Dades del Client, Microsoft provarà d'instar l'autoritat competent a sol·licitar les dades directament al Client. Si Microsoft es veu obligat a revelar Dades del Client a l'autoritat judicial, Microsoft ho notificarà immediatament al Client i proporcionarà una còpia de la sol·licitud, tret que la legislació vigent ho prohibeixi.</w:t>
      </w:r>
    </w:p>
    <w:p w:rsidR="002C61F1" w:rsidRPr="007939D3" w:rsidRDefault="002C61F1" w:rsidP="002C61F1">
      <w:pPr>
        <w:pStyle w:val="ProductList-Body"/>
        <w:spacing w:after="120"/>
        <w:rPr>
          <w:szCs w:val="18"/>
        </w:rPr>
      </w:pPr>
      <w:r w:rsidRPr="007939D3">
        <w:rPr>
          <w:szCs w:val="18"/>
        </w:rPr>
        <w:t>Una vegada es rebi la sol·licitud de Dades del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rsidR="002C61F1" w:rsidRPr="007939D3" w:rsidRDefault="002C61F1" w:rsidP="002C61F1">
      <w:pPr>
        <w:pStyle w:val="ProductList-Body"/>
        <w:spacing w:after="120"/>
        <w:rPr>
          <w:szCs w:val="18"/>
        </w:rPr>
      </w:pPr>
      <w:r w:rsidRPr="007939D3">
        <w:rPr>
          <w:szCs w:val="18"/>
        </w:rPr>
        <w:t>Microsoft no proporcionarà a tercers: (a) accés directe, indirecte, general o il·limitat a Dades del Client; (b) les claus de xifratge de plataforma que s'utilitzen per protegir les Dades del Client o la capacitat de desxifrar aquestes claus; ni (c) cap tipus d'accés a Dades del Client si Microsoft té coneixement que aquestes dades s'utilitzaran amb finalitats diferents de les indicades a la sol·licitud de</w:t>
      </w:r>
      <w:r>
        <w:rPr>
          <w:szCs w:val="18"/>
        </w:rPr>
        <w:t>l tercer.</w:t>
      </w:r>
    </w:p>
    <w:p w:rsidR="002C61F1" w:rsidRPr="007939D3" w:rsidRDefault="002C61F1" w:rsidP="002C61F1">
      <w:pPr>
        <w:pStyle w:val="ProductList-Body"/>
        <w:rPr>
          <w:szCs w:val="18"/>
        </w:rPr>
      </w:pPr>
      <w:r w:rsidRPr="007939D3">
        <w:rPr>
          <w:szCs w:val="18"/>
        </w:rPr>
        <w:t>En suport de la clàusula anterior, Microsoft pot proporcionar informació de contac</w:t>
      </w:r>
      <w:r>
        <w:rPr>
          <w:szCs w:val="18"/>
        </w:rPr>
        <w:t>te bàsica del Client al tercer.</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0" w:name="_Toc462047387"/>
      <w:r>
        <w:t>Institucions educacionals</w:t>
      </w:r>
      <w:bookmarkEnd w:id="50"/>
    </w:p>
    <w:p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rsidR="00F77036" w:rsidRDefault="00F77036" w:rsidP="00F77036">
      <w:pPr>
        <w:pStyle w:val="ProductList-Body"/>
      </w:pPr>
    </w:p>
    <w:p w:rsidR="002C61F1" w:rsidRPr="000D77F3" w:rsidRDefault="002C61F1" w:rsidP="002C61F1">
      <w:pPr>
        <w:pStyle w:val="ProductList-SubSubSectionHeading"/>
      </w:pPr>
      <w:bookmarkStart w:id="51" w:name="_Toc423959222"/>
      <w:bookmarkStart w:id="52" w:name="_Toc462047388"/>
      <w:bookmarkStart w:id="53" w:name="HIPPA"/>
      <w:bookmarkStart w:id="54" w:name="_Toc417892062"/>
      <w:bookmarkStart w:id="55" w:name="HIPAA"/>
      <w:r>
        <w:t>Associat Comercial d'HIPAA</w:t>
      </w:r>
      <w:bookmarkEnd w:id="51"/>
      <w:bookmarkEnd w:id="52"/>
    </w:p>
    <w:bookmarkEnd w:id="53"/>
    <w:p w:rsidR="002C61F1" w:rsidRPr="00ED53C5" w:rsidRDefault="00051EF3" w:rsidP="00946975">
      <w:pPr>
        <w:pStyle w:val="ProductList-Body"/>
      </w:pPr>
      <w:r w:rsidRPr="00051EF3">
        <w:t xml:space="preserve">Si el Client és una “entitat coberta” o un “associat comercial” i inclou “informació de salut protegida” a les Dades del Client conforme a la definició dels termes establerta a 45 CFR § 160.103, l'execució del contracte de llicències per volum del Client inclou l'execució del Contracte d'Associat Comercial (“BAA”) d'HIPAA, el text complet del qual identifica els Serveis online als que s'aplica i es troba disponible a </w:t>
      </w:r>
      <w:hyperlink r:id="rId24" w:history="1">
        <w:r w:rsidRPr="00051EF3">
          <w:rPr>
            <w:rStyle w:val="Hyperlink"/>
          </w:rPr>
          <w:t>http://aka.ms/BAA</w:t>
        </w:r>
      </w:hyperlink>
      <w:r w:rsidRPr="00051EF3">
        <w:t>. El BAA no s'aplica als Serveis de l'Azure Government (segons es defineix als termes específics del Servei del Microsoft Azure</w:t>
      </w:r>
      <w:r w:rsidR="002C61F1">
        <w:t>):</w:t>
      </w:r>
    </w:p>
    <w:p w:rsidR="002C61F1" w:rsidRPr="00ED53C5" w:rsidRDefault="002C61F1" w:rsidP="00946975">
      <w:pPr>
        <w:pStyle w:val="ProductList-Body"/>
        <w:numPr>
          <w:ilvl w:val="0"/>
          <w:numId w:val="36"/>
        </w:numPr>
        <w:ind w:left="450" w:hanging="270"/>
      </w:pPr>
      <w:r>
        <w:t>el nom legal complet del Client i qualsevol Filial que s'exclogui;</w:t>
      </w:r>
    </w:p>
    <w:p w:rsidR="002C61F1" w:rsidRPr="00ED53C5" w:rsidRDefault="002C61F1" w:rsidP="002C61F1">
      <w:pPr>
        <w:pStyle w:val="ProductList-Body"/>
        <w:numPr>
          <w:ilvl w:val="0"/>
          <w:numId w:val="36"/>
        </w:numPr>
        <w:ind w:left="450" w:hanging="270"/>
      </w:pPr>
      <w:r>
        <w:t> si el Client té diferents contractes de llicències per volum, el contracte de llicències per volum al qual s'aplica l'exclusió.</w:t>
      </w:r>
    </w:p>
    <w:bookmarkEnd w:id="54"/>
    <w:bookmarkEnd w:id="55"/>
    <w:p w:rsidR="00D908D7" w:rsidRPr="00690C65" w:rsidRDefault="00D908D7" w:rsidP="00F77036">
      <w:pPr>
        <w:pStyle w:val="ProductList-Body"/>
      </w:pPr>
    </w:p>
    <w:p w:rsidR="00F77036" w:rsidRPr="00690C65" w:rsidRDefault="00F77036" w:rsidP="00366C8E">
      <w:pPr>
        <w:pStyle w:val="ProductList-SubSubSectionHeading"/>
        <w:outlineLvl w:val="2"/>
      </w:pPr>
      <w:bookmarkStart w:id="56" w:name="_Toc462047389"/>
      <w:r>
        <w:lastRenderedPageBreak/>
        <w:t>Seguretat</w:t>
      </w:r>
      <w:bookmarkEnd w:id="56"/>
    </w:p>
    <w:p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7" w:name="_Toc462047390"/>
      <w:r>
        <w:t>Notificació d'infracció de seguretat</w:t>
      </w:r>
      <w:bookmarkEnd w:id="57"/>
    </w:p>
    <w:p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8" w:name="_Toc462047391"/>
      <w:bookmarkStart w:id="59" w:name="LocationofDataProcessing"/>
      <w:r>
        <w:t>Ubicació i Processament de Dades</w:t>
      </w:r>
      <w:bookmarkEnd w:id="58"/>
    </w:p>
    <w:bookmarkEnd w:id="59"/>
    <w:p w:rsidR="00F77036" w:rsidRPr="00690C65" w:rsidRDefault="00051EF3" w:rsidP="00F77036">
      <w:pPr>
        <w:pStyle w:val="ProductList-Body"/>
      </w:pPr>
      <w:r w:rsidRPr="00051EF3">
        <w:t>Llevat del que es descrigui als OST, les Dades del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del Client a qualsevol d'aquests països i perquè emmagatzemi i tracti les Dades del Client amb la finalitat de prestar els Serveis Online.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r w:rsidR="00F77036">
        <w:t>.</w:t>
      </w:r>
      <w:r w:rsidR="00D028C7">
        <w:t xml:space="preserve"> A més dels compromisos de Microsoft en virtut de les clàusules contractuals estàndard i altres contractes model, Microsoft té la certificació de l'Escut de privacitat de la UE-EUA.</w:t>
      </w:r>
    </w:p>
    <w:p w:rsidR="00F77036" w:rsidRPr="00690C65" w:rsidRDefault="00F77036" w:rsidP="00F77036">
      <w:pPr>
        <w:pStyle w:val="ProductList-Body"/>
      </w:pPr>
    </w:p>
    <w:p w:rsidR="00D908D7" w:rsidRPr="00885966" w:rsidRDefault="00D908D7" w:rsidP="00D908D7">
      <w:pPr>
        <w:pStyle w:val="ProductList-SubSubSectionHeading"/>
        <w:outlineLvl w:val="2"/>
      </w:pPr>
      <w:bookmarkStart w:id="60" w:name="_Toc417892066"/>
      <w:bookmarkStart w:id="61" w:name="_Toc412644895"/>
      <w:bookmarkStart w:id="62" w:name="_Toc462047392"/>
      <w:r w:rsidRPr="00885966">
        <w:t>Llançament de visualitzacions prèvies</w:t>
      </w:r>
      <w:bookmarkEnd w:id="60"/>
      <w:bookmarkEnd w:id="61"/>
      <w:bookmarkEnd w:id="62"/>
    </w:p>
    <w:p w:rsidR="00D908D7" w:rsidRPr="00885966" w:rsidRDefault="00D908D7" w:rsidP="00D908D7">
      <w:pPr>
        <w:pStyle w:val="ProductList-Body"/>
      </w:pPr>
      <w:r w:rsidRPr="00885966">
        <w:t>Microsoft pot oferir visualitzacions prèvies, versions beta o altres característiques preliminars, ubicacions de centres de dades i serveis (“Visualitzacions Prèvies”)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3" w:name="_Toc462047393"/>
      <w:r>
        <w:t>Ús de Subcontractistes</w:t>
      </w:r>
      <w:bookmarkEnd w:id="63"/>
    </w:p>
    <w:p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64" w:name="_Toc462047394"/>
      <w:r>
        <w:t>Com Posar-se en Contacte amb Microsoft</w:t>
      </w:r>
      <w:bookmarkEnd w:id="64"/>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5"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Default="00F77036" w:rsidP="00F77036">
      <w:pPr>
        <w:pStyle w:val="ProductList-Body"/>
        <w:ind w:left="180"/>
      </w:pPr>
      <w:r>
        <w:t>Sandyford, Dublin 18, Ireland</w:t>
      </w:r>
    </w:p>
    <w:p w:rsidR="00D908D7" w:rsidRDefault="00942705"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r w:rsidR="00D908D7">
        <w:br w:type="page"/>
      </w:r>
    </w:p>
    <w:p w:rsidR="000E6ED8" w:rsidRPr="00051EF3" w:rsidRDefault="00F77036" w:rsidP="001E2C7A">
      <w:pPr>
        <w:pStyle w:val="ProductList-Offering1Heading"/>
        <w:rPr>
          <w:lang w:val="ca-ES"/>
        </w:rPr>
      </w:pPr>
      <w:bookmarkStart w:id="65" w:name="DataProcessingTerms"/>
      <w:bookmarkStart w:id="66" w:name="_Toc462047395"/>
      <w:r w:rsidRPr="00051EF3">
        <w:rPr>
          <w:lang w:val="ca-ES"/>
        </w:rPr>
        <w:lastRenderedPageBreak/>
        <w:t>Termes de processament de dades</w:t>
      </w:r>
      <w:bookmarkEnd w:id="65"/>
      <w:bookmarkEnd w:id="66"/>
    </w:p>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r w:rsidRPr="003C41FA">
              <w:rPr>
                <w:color w:val="FFFFFF" w:themeColor="background1"/>
                <w:sz w:val="16"/>
                <w:szCs w:val="16"/>
              </w:rPr>
              <w:t>Serveis Online</w:t>
            </w:r>
          </w:p>
        </w:tc>
      </w:tr>
      <w:tr w:rsidR="000C27F8" w:rsidRPr="003C41FA" w:rsidTr="0034670D">
        <w:tc>
          <w:tcPr>
            <w:tcW w:w="2610" w:type="dxa"/>
            <w:vAlign w:val="center"/>
          </w:tcPr>
          <w:p w:rsidR="000C27F8" w:rsidRPr="00231971" w:rsidRDefault="000C27F8" w:rsidP="000C27F8">
            <w:pPr>
              <w:pStyle w:val="ProductList-Body"/>
              <w:keepNext/>
              <w:rPr>
                <w:sz w:val="16"/>
                <w:szCs w:val="16"/>
              </w:rPr>
            </w:pPr>
            <w:r>
              <w:rPr>
                <w:sz w:val="16"/>
                <w:szCs w:val="16"/>
              </w:rPr>
              <w:t>Microsoft Dynamics Online Services</w:t>
            </w:r>
          </w:p>
        </w:tc>
        <w:tc>
          <w:tcPr>
            <w:tcW w:w="8190" w:type="dxa"/>
          </w:tcPr>
          <w:p w:rsidR="000C27F8" w:rsidRPr="00231971" w:rsidRDefault="000C27F8" w:rsidP="000C27F8">
            <w:pPr>
              <w:pStyle w:val="ProductList-Body"/>
              <w:keepNext/>
              <w:rPr>
                <w:sz w:val="16"/>
                <w:szCs w:val="16"/>
              </w:rPr>
            </w:pPr>
            <w:r>
              <w:rPr>
                <w:sz w:val="16"/>
                <w:szCs w:val="16"/>
              </w:rPr>
              <w:t>Els serveis següents: Microsoft Dynamics CRM Online, Microsoft Dynamics Marketing i Microsoft Social Engagement. El Microsoft Dynamics Online Services no inclou (1) el Microsoft Dynamics CRM per als dispositius compatibles, entre els quals s'inclouen els serveis del Microsoft Dynamics CRM Online per a tauletes i/o telèfons intel·ligents; ni (2) cap altre servei d'una altra marca disponible o connectat amb el Microsoft Dynamics CRM Online, el Microsoft Dynamics Marketing o el Microsoft Social Engagement.</w:t>
            </w:r>
          </w:p>
        </w:tc>
      </w:tr>
      <w:tr w:rsidR="000C27F8" w:rsidRPr="003C41FA" w:rsidTr="0034670D">
        <w:tc>
          <w:tcPr>
            <w:tcW w:w="2610" w:type="dxa"/>
            <w:vAlign w:val="center"/>
          </w:tcPr>
          <w:p w:rsidR="000C27F8" w:rsidRPr="00231971" w:rsidRDefault="000C27F8" w:rsidP="000C27F8">
            <w:pPr>
              <w:pStyle w:val="ProductList-Body"/>
              <w:rPr>
                <w:sz w:val="16"/>
                <w:szCs w:val="16"/>
              </w:rPr>
            </w:pPr>
            <w:r>
              <w:rPr>
                <w:sz w:val="16"/>
                <w:szCs w:val="16"/>
              </w:rPr>
              <w:t>Serveis de l'Office 365</w:t>
            </w:r>
          </w:p>
        </w:tc>
        <w:tc>
          <w:tcPr>
            <w:tcW w:w="8190" w:type="dxa"/>
          </w:tcPr>
          <w:p w:rsidR="000C27F8" w:rsidRPr="00231971" w:rsidRDefault="000C27F8" w:rsidP="000C27F8">
            <w:pPr>
              <w:pStyle w:val="ProductList-Body"/>
              <w:rPr>
                <w:sz w:val="16"/>
                <w:szCs w:val="16"/>
              </w:rPr>
            </w:pPr>
            <w:r>
              <w:rPr>
                <w:sz w:val="16"/>
                <w:szCs w:val="16"/>
              </w:rPr>
              <w:t>Els serveis següents, cada un com un servei independent o inclosos a un conjunt d'aplicacions o pla de l'Office 365: Exchange Online, Arxivament de l'Exchange Online, Exchange Online Protection, Protecció contra Amenaces Avançada de l'Office 365, SharePoint Online, OneDrive for Business, Project Online, Skype for Business Online, Sway, Office Online, Anàlisis de Delve, Customer Lockbox i Yammer Enterprise. Els Serveis de l'Office 365 no inclouen l'Office 365 ProPlus, cap part dels Serveis de PSTN que funcionen fora del control de Microsoft, cap programari de client ni cap altre servei de marca independent disponible amb un pla o un conjunt d'aplicacions de la marca Office 365, com ara el Bing o un servei catalogat “per a l'Office 365”.</w:t>
            </w:r>
          </w:p>
        </w:tc>
      </w:tr>
      <w:tr w:rsidR="00D028C7" w:rsidRPr="003C41FA" w:rsidTr="0034670D">
        <w:tc>
          <w:tcPr>
            <w:tcW w:w="2610" w:type="dxa"/>
            <w:vAlign w:val="center"/>
          </w:tcPr>
          <w:p w:rsidR="00D028C7" w:rsidRPr="00231971" w:rsidRDefault="00D028C7" w:rsidP="00D028C7">
            <w:pPr>
              <w:pStyle w:val="ProductList-Body"/>
              <w:rPr>
                <w:sz w:val="16"/>
                <w:szCs w:val="16"/>
              </w:rPr>
            </w:pPr>
            <w:bookmarkStart w:id="67" w:name="MicrosoftAzureCoreServices"/>
            <w:r>
              <w:rPr>
                <w:sz w:val="16"/>
                <w:szCs w:val="16"/>
              </w:rPr>
              <w:t>Microsoft Azure Core Services</w:t>
            </w:r>
            <w:bookmarkEnd w:id="67"/>
          </w:p>
        </w:tc>
        <w:tc>
          <w:tcPr>
            <w:tcW w:w="8190" w:type="dxa"/>
          </w:tcPr>
          <w:p w:rsidR="00D028C7" w:rsidRPr="00231971" w:rsidRDefault="00F405C7" w:rsidP="00F405C7">
            <w:pPr>
              <w:pStyle w:val="ProductList-Body"/>
              <w:rPr>
                <w:sz w:val="16"/>
                <w:szCs w:val="16"/>
              </w:rPr>
            </w:pPr>
            <w:r w:rsidRPr="003C41FA">
              <w:rPr>
                <w:sz w:val="16"/>
                <w:szCs w:val="16"/>
              </w:rPr>
              <w:t>Active Directory, Administració de l'API, Serveis d'Aplicaciones (Aplicacions de l'API, Aplicacions Mòbils, Aplicacions Web), Automatització, Còpia de Seguretat, Lot, Serveis del BizTalk, Serveis al Núvol, DocumentDB, Centres d'Esdeveniments, Express Route, HDInsight, Magatzem de Claus, Equilibrador de Càrrega, Aprenentatge Automàtic, Portal d’Administració, Serveis Multimèdia, Serveis Mòbils, Autenticació Multifactorial, Centre de Notificacions, Visió O</w:t>
            </w:r>
            <w:r>
              <w:rPr>
                <w:sz w:val="16"/>
                <w:szCs w:val="16"/>
              </w:rPr>
              <w:t>perativa, Memòria Cau al Redis</w:t>
            </w:r>
            <w:r w:rsidRPr="003C41FA">
              <w:rPr>
                <w:sz w:val="16"/>
                <w:szCs w:val="16"/>
              </w:rPr>
              <w:t>, Rights Management Service, Planificador, Bus de Servei, Recuperació del Lloc, Base de Dades SQL, Emmagatzematge, StorSimple, Anàlisi de Transmissions, Administrador de Trànsit, Màquines Virtuals, Xarxa Virtual, Visual Studio Team Services, Llocs Web i Administrador de Fluxos de Treball.</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Online del Microsoft Intune:</w:t>
            </w:r>
          </w:p>
        </w:tc>
        <w:tc>
          <w:tcPr>
            <w:tcW w:w="8190" w:type="dxa"/>
          </w:tcPr>
          <w:p w:rsidR="0034670D" w:rsidRPr="003C41FA" w:rsidRDefault="0034670D" w:rsidP="0034670D">
            <w:pPr>
              <w:pStyle w:val="ProductList-Body"/>
              <w:rPr>
                <w:sz w:val="16"/>
                <w:szCs w:val="16"/>
              </w:rPr>
            </w:pPr>
            <w:r w:rsidRPr="003C41FA">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del Microsoft Power BI</w:t>
            </w:r>
          </w:p>
        </w:tc>
        <w:tc>
          <w:tcPr>
            <w:tcW w:w="8190" w:type="dxa"/>
          </w:tcPr>
          <w:p w:rsidR="0034670D" w:rsidRPr="003C41FA" w:rsidRDefault="0034670D" w:rsidP="0034670D">
            <w:pPr>
              <w:pStyle w:val="ProductList-Body"/>
              <w:rPr>
                <w:sz w:val="16"/>
                <w:szCs w:val="16"/>
              </w:rPr>
            </w:pPr>
            <w:r w:rsidRPr="003C41FA">
              <w:rPr>
                <w:sz w:val="16"/>
                <w:szCs w:val="16"/>
              </w:rPr>
              <w:t>La part de serveis al núvol del Microsoft Power BI s'ofereix com a servei independent o inclòs en un pla o conjunt d'aplicacions de l'Office 365, però se n'exclou la funcionalitat del catàleg de dades, les aplicacions mòbils del Power BI o el Power BI Desktop.</w:t>
            </w:r>
          </w:p>
        </w:tc>
      </w:tr>
    </w:tbl>
    <w:p w:rsidR="0034670D" w:rsidRDefault="0034670D" w:rsidP="00A914BF">
      <w:pPr>
        <w:pStyle w:val="ProductList-Body"/>
      </w:pPr>
    </w:p>
    <w:p w:rsidR="0030161E" w:rsidRDefault="0030161E" w:rsidP="0030161E">
      <w:pPr>
        <w:pStyle w:val="ProductList-SubSubSectionHeading"/>
        <w:keepNext/>
        <w:outlineLvl w:val="2"/>
      </w:pPr>
      <w:bookmarkStart w:id="68" w:name="DataProcessingTerms_DataatRest"/>
      <w:bookmarkStart w:id="69" w:name="_Toc457466419"/>
      <w:bookmarkStart w:id="70" w:name="_Toc453946599"/>
      <w:bookmarkStart w:id="71" w:name="_Toc462047396"/>
      <w:r>
        <w:t>Ubicació de les Dades del Client sense Activitat:</w:t>
      </w:r>
      <w:bookmarkEnd w:id="68"/>
      <w:bookmarkEnd w:id="69"/>
      <w:bookmarkEnd w:id="70"/>
      <w:bookmarkEnd w:id="71"/>
    </w:p>
    <w:p w:rsidR="0030161E" w:rsidRDefault="0030161E" w:rsidP="0030161E">
      <w:pPr>
        <w:pStyle w:val="ProductList-Body"/>
        <w:keepNext/>
      </w:pPr>
      <w:r>
        <w:t>Microsoft emmagatzemarà les Dades del Client en repòs en determinades àrees geogràfiques importants (cadascuna, una Geoàrea), de la manera següent:</w:t>
      </w:r>
    </w:p>
    <w:p w:rsidR="0030161E" w:rsidRDefault="0030161E" w:rsidP="0030161E">
      <w:pPr>
        <w:pStyle w:val="ProductList-Body"/>
        <w:keepNext/>
        <w:numPr>
          <w:ilvl w:val="0"/>
          <w:numId w:val="6"/>
        </w:numPr>
        <w:ind w:left="450" w:hanging="270"/>
      </w:pPr>
      <w:r>
        <w:rPr>
          <w:b/>
        </w:rPr>
        <w:t xml:space="preserve">Serveis de l'Office 365. </w:t>
      </w:r>
      <w:r>
        <w:t xml:space="preserve">Si el Client proveeix el seu inquilí a Austràlia, Canadà, la Unió Europea, l'Índia, el Japó o els Estats Units (cadascuna de les anteriors, una “Geoàrea”), Microsoft emmagatzemarà les Dades del Client en repòs següents únicament en aquesta Geoàrea: (1) el </w:t>
      </w:r>
      <w:r>
        <w:lastRenderedPageBreak/>
        <w:t xml:space="preserve">contingut de la bústia de l'Exchange Online (el cos del correu, les entrades del calendari i el contingut dels fitxers adjunts dels correus), (2) el contingut del lloc del SharePoint Online i els fitxers emmagatzemats en aquest lloc i (3) els fitxers carregats al OneDrive for Business. </w:t>
      </w:r>
    </w:p>
    <w:p w:rsidR="001E1FB9" w:rsidRDefault="001E1FB9" w:rsidP="001E1FB9">
      <w:pPr>
        <w:pStyle w:val="ProductList-Body"/>
        <w:numPr>
          <w:ilvl w:val="0"/>
          <w:numId w:val="6"/>
        </w:numPr>
        <w:ind w:left="450" w:hanging="270"/>
      </w:pPr>
      <w:r>
        <w:rPr>
          <w:b/>
        </w:rPr>
        <w:t>Serveis Online del Microsoft Intune</w:t>
      </w:r>
      <w:r w:rsidRPr="002B2BCD">
        <w:rPr>
          <w:b/>
          <w:bCs/>
        </w:rPr>
        <w:t>.</w:t>
      </w:r>
      <w:r>
        <w:t xml:space="preserve"> Quan el Client aprovisiona un compte d’inquilí, el Client selecciona una Geoàrea disponible on s’emmagatzemaran les Dades del Client sense activitat. Microsoft no transmetrà les Dades del Client fora de l’Àrea Geogràfica seleccionada del Client, tret del que s’indica a la secció “Ubicació de Dades” del Centre de Confiança del Microsoft Intune.</w:t>
      </w:r>
    </w:p>
    <w:p w:rsidR="001E1FB9" w:rsidRDefault="001E1FB9" w:rsidP="001E1FB9">
      <w:pPr>
        <w:pStyle w:val="ProductList-Body"/>
        <w:numPr>
          <w:ilvl w:val="0"/>
          <w:numId w:val="6"/>
        </w:numPr>
        <w:ind w:left="450" w:hanging="270"/>
      </w:pPr>
      <w:r>
        <w:rPr>
          <w:b/>
        </w:rPr>
        <w:t>Microsoft Power BI</w:t>
      </w:r>
      <w:r w:rsidRPr="002B2BCD">
        <w:rPr>
          <w:b/>
          <w:bCs/>
        </w:rPr>
        <w:t>.</w:t>
      </w:r>
      <w:r>
        <w:t xml:space="preserve"> Si el Client aprovisiona el seu inquilí a Austràlia, la Unió Europea o els Estats Units, Microsoft emmagatzemarà les Dades del Client del Microsoft Power BI sense activitat següents únicament dins d’aquesta Geoàrea.</w:t>
      </w:r>
    </w:p>
    <w:p w:rsidR="00E06329" w:rsidRDefault="00E06329" w:rsidP="00E06329">
      <w:pPr>
        <w:pStyle w:val="ProductList-Body"/>
        <w:numPr>
          <w:ilvl w:val="0"/>
          <w:numId w:val="6"/>
        </w:numPr>
        <w:ind w:left="450" w:hanging="270"/>
      </w:pPr>
      <w:r>
        <w:rPr>
          <w:b/>
        </w:rPr>
        <w:t>Microsoft Azure Core Services</w:t>
      </w:r>
      <w:r w:rsidRPr="00176480">
        <w:rPr>
          <w:b/>
        </w:rPr>
        <w:t>.</w:t>
      </w:r>
      <w:r>
        <w:t xml:space="preserve"> Si el Client configura un servei específic per a la seva implementació dins d'una Geoàrea,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E06329" w:rsidRDefault="00E06329" w:rsidP="00E06329">
      <w:pPr>
        <w:pStyle w:val="ProductList-Body"/>
        <w:numPr>
          <w:ilvl w:val="0"/>
          <w:numId w:val="6"/>
        </w:numPr>
        <w:spacing w:after="120"/>
        <w:ind w:left="450" w:hanging="270"/>
      </w:pPr>
      <w:r>
        <w:rPr>
          <w:b/>
        </w:rPr>
        <w:t>Microsoft Dynamics CRM Online</w:t>
      </w:r>
      <w:r w:rsidRPr="00176480">
        <w:rPr>
          <w:b/>
        </w:rPr>
        <w:t>.</w:t>
      </w:r>
      <w:r>
        <w:t xml:space="preserve"> Per a entitats administrades pels Microsoft Dynamics CRM Online Services, si el Client aprovisiona la seva instància als Estats Units o a la Unió Europea, Microsoft emmagatzemarà les Dades del Client en repòs als Estats Units o a la Unió Europea, segons escaigui.</w:t>
      </w:r>
    </w:p>
    <w:p w:rsidR="00086F17" w:rsidRPr="00690C65" w:rsidRDefault="00E06329" w:rsidP="00E06329">
      <w:pPr>
        <w:pStyle w:val="ProductList-Body"/>
      </w:pPr>
      <w:r>
        <w:t>Microsoft no controla ni limita les regions des de les quals el Client o els usuaris finals del Client poden accedir a o moure Dades del Client</w:t>
      </w:r>
      <w:r w:rsidR="00086F17">
        <w:t>.</w:t>
      </w:r>
    </w:p>
    <w:p w:rsidR="00086F17" w:rsidRPr="00690C65" w:rsidRDefault="00086F17" w:rsidP="00086F17">
      <w:pPr>
        <w:pStyle w:val="ProductList-Body"/>
      </w:pPr>
    </w:p>
    <w:p w:rsidR="001E1FB9" w:rsidRDefault="001E1FB9" w:rsidP="001E1FB9">
      <w:pPr>
        <w:pStyle w:val="ProductList-SubSubSectionHeading"/>
        <w:outlineLvl w:val="2"/>
      </w:pPr>
      <w:bookmarkStart w:id="72" w:name="DataProcessingTerms_Privacy"/>
      <w:bookmarkStart w:id="73" w:name="_Toc449618397"/>
      <w:bookmarkStart w:id="74" w:name="_Toc445967464"/>
      <w:bookmarkStart w:id="75" w:name="_Toc462047397"/>
      <w:r>
        <w:t>Privacitat</w:t>
      </w:r>
      <w:bookmarkEnd w:id="72"/>
      <w:bookmarkEnd w:id="73"/>
      <w:bookmarkEnd w:id="74"/>
      <w:bookmarkEnd w:id="75"/>
    </w:p>
    <w:p w:rsidR="001E1FB9" w:rsidRPr="00AB4578" w:rsidRDefault="001E1FB9" w:rsidP="001E1FB9">
      <w:pPr>
        <w:pStyle w:val="ProductList-Body"/>
        <w:numPr>
          <w:ilvl w:val="0"/>
          <w:numId w:val="7"/>
        </w:numPr>
        <w:ind w:left="450" w:hanging="270"/>
      </w:pPr>
      <w:r>
        <w:rPr>
          <w:b/>
        </w:rPr>
        <w:t>Supressió o devolució de Dades del Client.</w:t>
      </w:r>
      <w:r>
        <w:t xml:space="preserve"> Com a molt tard, cent vuitanta (180) dies després de l’expiració o resolució de l’ús per part del Client d’un Servei Online, Microsoft deshabilitarà el compte i en suprimirà les Dades del Client.</w:t>
      </w:r>
    </w:p>
    <w:p w:rsidR="001E1FB9" w:rsidRDefault="001E1FB9" w:rsidP="001E1FB9">
      <w:pPr>
        <w:pStyle w:val="ProductList-Body"/>
        <w:numPr>
          <w:ilvl w:val="0"/>
          <w:numId w:val="7"/>
        </w:numPr>
        <w:ind w:left="450" w:hanging="270"/>
      </w:pPr>
      <w:r>
        <w:rPr>
          <w:b/>
        </w:rPr>
        <w:t>Transferència de les Dades del Client.</w:t>
      </w:r>
      <w:r>
        <w:t xml:space="preserve"> Tret que el Client s’hagi exclòs de les Clàusules Contractuals Tipus, totes les transmissions de Dades de Client fora de la Unió Europea, la Comunitat Econòmica Europea i Suïssa es regiran per les Clàusules Contractuals Tipus.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D028C7" w:rsidP="00CD7F8D">
      <w:pPr>
        <w:pStyle w:val="ProductList-Body"/>
        <w:numPr>
          <w:ilvl w:val="0"/>
          <w:numId w:val="7"/>
        </w:numPr>
        <w:ind w:left="450" w:hanging="270"/>
      </w:pPr>
      <w:bookmarkStart w:id="76" w:name="SubcontractorTransfer"/>
      <w:r>
        <w:rPr>
          <w:b/>
        </w:rPr>
        <w:t>Transferència al Subcontractista</w:t>
      </w:r>
      <w:bookmarkEnd w:id="76"/>
      <w:r w:rsidRPr="00447335">
        <w:rPr>
          <w:b/>
          <w:bCs/>
        </w:rPr>
        <w:t>.</w:t>
      </w:r>
      <w:r>
        <w:t xml:space="preserve"> Microsoft pot contractar subcontractistes per proporcionar determinats serveis limitats o suplementaris en nom seu. Qualsevol subcontractista a qui Microsoft transmeti Dades del Client, fins i tot els utilitzats amb finalitats d'emmagatzematge, haurà de celebrar contractes per escrit amb Microsoft que exigeixin una protecció almenys equivalent a la que ofereixen els DPT. El Client ha acceptat anteriorment que Microsoft transmeti les Dades del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Microsoft proporciona un lloc web que indica una llista de subcontractistes que estan autoritzats a accedir a les Dades del Client dels Serveis Online i als serveis limitats o suplementaris que proporcionen. Com a mínim 6 mesos abans d'autoritzar qualsevol nou subcontractista perquè accedeixi a Dades del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r w:rsidR="00086F17">
        <w:t>.</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77" w:name="_Toc462047398"/>
      <w:r>
        <w:t>Termes addicionals per a Europa</w:t>
      </w:r>
      <w:bookmarkEnd w:id="77"/>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client als Serveis Online, constitueixen les instruccions finals i 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lastRenderedPageBreak/>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78" w:name="_Toc462047399"/>
      <w:r>
        <w:t>Seguretat</w:t>
      </w:r>
      <w:bookmarkEnd w:id="78"/>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 Client i té procediments per a la supressió dels materials impresos que contenen les Dades de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 Client i els procediments de recuperació de dades en un lloc diferent d'on estigui ubicat l'equip informàtic principal que tracta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lastRenderedPageBreak/>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Al personal d'assistència tècnica només se li permet tenir accés a les Dades de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 Client per a les quals no tenen un accés autoritzat.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d'infraccions de seguretat de la informació</w:t>
            </w:r>
          </w:p>
        </w:tc>
        <w:tc>
          <w:tcPr>
            <w:tcW w:w="8190" w:type="dxa"/>
          </w:tcPr>
          <w:p w:rsidR="00272578" w:rsidRPr="00E06329" w:rsidRDefault="00272578" w:rsidP="00272578">
            <w:pPr>
              <w:pStyle w:val="ProductList-Body"/>
              <w:rPr>
                <w:sz w:val="16"/>
                <w:szCs w:val="16"/>
              </w:rPr>
            </w:pPr>
            <w:r w:rsidRPr="00E06329">
              <w:rPr>
                <w:b/>
                <w:sz w:val="16"/>
                <w:szCs w:val="16"/>
              </w:rPr>
              <w:t>Procés de Resposta en cas d'Infracció</w:t>
            </w:r>
          </w:p>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46617" w:rsidRPr="00E06329" w:rsidRDefault="003D22CB"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t xml:space="preserve">Per a </w:t>
            </w:r>
            <w:r w:rsidRPr="00E06329">
              <w:rPr>
                <w:iCs/>
                <w:color w:val="000000" w:themeColor="text1"/>
                <w:sz w:val="16"/>
                <w:szCs w:val="16"/>
              </w:rPr>
              <w:t xml:space="preserve">cada incident de seguretat que sigui una Infracció de Seguretat, Microsoft proporcionarà una notificació (com es descriu a la secció </w:t>
            </w:r>
            <w:r w:rsidR="00C14729" w:rsidRPr="00E06329">
              <w:rPr>
                <w:iCs/>
                <w:color w:val="000000" w:themeColor="text1"/>
                <w:sz w:val="16"/>
                <w:szCs w:val="16"/>
              </w:rPr>
              <w:t>“</w:t>
            </w:r>
            <w:r w:rsidRPr="00E06329">
              <w:rPr>
                <w:iCs/>
                <w:color w:val="000000" w:themeColor="text1"/>
                <w:sz w:val="16"/>
                <w:szCs w:val="16"/>
              </w:rPr>
              <w:t>Notificació d'Infracció de Seguretat</w:t>
            </w:r>
            <w:r w:rsidR="00C14729" w:rsidRPr="00E06329">
              <w:rPr>
                <w:iCs/>
                <w:color w:val="000000" w:themeColor="text1"/>
                <w:sz w:val="16"/>
                <w:szCs w:val="16"/>
              </w:rPr>
              <w:t>”</w:t>
            </w:r>
            <w:r w:rsidRPr="00E06329">
              <w:rPr>
                <w:iCs/>
                <w:color w:val="000000" w:themeColor="text1"/>
                <w:sz w:val="16"/>
                <w:szCs w:val="16"/>
              </w:rPr>
              <w:t xml:space="preserve"> anterior) sense retards innecessaris i, en qualsevol cas, en un termini de 30 dies naturals.</w:t>
            </w:r>
          </w:p>
          <w:p w:rsidR="00272578" w:rsidRPr="00E06329" w:rsidRDefault="00BB009E"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88164F">
            <w:pPr>
              <w:pStyle w:val="ProductList-Body"/>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161EE7" w:rsidRDefault="00086F17" w:rsidP="00A914BF">
      <w:pPr>
        <w:pStyle w:val="ProductList-Body"/>
        <w:rPr>
          <w:sz w:val="22"/>
        </w:rPr>
      </w:pPr>
    </w:p>
    <w:p w:rsidR="00E06329" w:rsidRPr="00CD7F8D" w:rsidRDefault="00E06329" w:rsidP="00E06329">
      <w:pPr>
        <w:pStyle w:val="ProductList-Body"/>
        <w:outlineLvl w:val="2"/>
        <w:rPr>
          <w:b/>
          <w:color w:val="00188F"/>
        </w:rPr>
      </w:pPr>
      <w:r>
        <w:rPr>
          <w:b/>
          <w:color w:val="00188F"/>
        </w:rPr>
        <w:t>Directiva de Seguretat de la Informació de Serveis Online</w:t>
      </w:r>
    </w:p>
    <w:p w:rsidR="00E06329" w:rsidRDefault="00E06329" w:rsidP="00E06329">
      <w:pPr>
        <w:pStyle w:val="ProductList-Body"/>
      </w:pPr>
      <w:r>
        <w:t>Cada Servei Online segueix una política de seguretat de dades escrites (“Política de Seguretat de la Informació”) que compleix amb els marcs i estàndards de control que es mostren a la taula següent.</w:t>
      </w:r>
    </w:p>
    <w:p w:rsidR="00E06329" w:rsidRPr="00C62FB6" w:rsidRDefault="00E06329" w:rsidP="00E06329">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06329" w:rsidRPr="00C62FB6" w:rsidTr="004D537E">
        <w:trPr>
          <w:tblHeader/>
        </w:trPr>
        <w:tc>
          <w:tcPr>
            <w:tcW w:w="2880"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lastRenderedPageBreak/>
              <w:t>Serveis Online</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27002</w:t>
            </w:r>
          </w:p>
          <w:p w:rsidR="00E06329" w:rsidRPr="005F68CF" w:rsidRDefault="00E06329" w:rsidP="0034670D">
            <w:pPr>
              <w:pStyle w:val="ProductList-Body"/>
              <w:rPr>
                <w:color w:val="FFFFFF" w:themeColor="background1"/>
                <w:sz w:val="16"/>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ISO 27018</w:t>
            </w:r>
          </w:p>
          <w:p w:rsidR="00E06329" w:rsidRPr="005F68CF" w:rsidRDefault="00E06329" w:rsidP="0034670D">
            <w:pPr>
              <w:pStyle w:val="ProductList-Body"/>
              <w:rPr>
                <w:color w:val="FFFFFF" w:themeColor="background1"/>
                <w:sz w:val="16"/>
                <w:lang w:val="fr-FR"/>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1 tipus II</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2 tipus II</w:t>
            </w:r>
          </w:p>
        </w:tc>
      </w:tr>
      <w:tr w:rsidR="00E06329" w:rsidRPr="00C62FB6" w:rsidTr="004D537E">
        <w:trPr>
          <w:trHeight w:val="288"/>
        </w:trPr>
        <w:tc>
          <w:tcPr>
            <w:tcW w:w="2880" w:type="dxa"/>
            <w:vAlign w:val="center"/>
          </w:tcPr>
          <w:p w:rsidR="00E06329" w:rsidRPr="005F68CF" w:rsidRDefault="00E06329" w:rsidP="0034670D">
            <w:pPr>
              <w:pStyle w:val="ProductList-Body"/>
              <w:rPr>
                <w:sz w:val="16"/>
              </w:rPr>
            </w:pPr>
            <w:r>
              <w:rPr>
                <w:sz w:val="16"/>
              </w:rPr>
              <w:t>Serveis de l'Office 365</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r>
      <w:tr w:rsidR="00E06329" w:rsidRPr="00C62FB6" w:rsidTr="004D537E">
        <w:trPr>
          <w:trHeight w:val="288"/>
        </w:trPr>
        <w:tc>
          <w:tcPr>
            <w:tcW w:w="2880" w:type="dxa"/>
            <w:vAlign w:val="center"/>
          </w:tcPr>
          <w:p w:rsidR="00E06329" w:rsidRPr="005F68CF" w:rsidRDefault="00E06329" w:rsidP="0034670D">
            <w:pPr>
              <w:pStyle w:val="ProductList-Body"/>
              <w:rPr>
                <w:sz w:val="16"/>
              </w:rPr>
            </w:pPr>
            <w:r>
              <w:rPr>
                <w:sz w:val="16"/>
              </w:rPr>
              <w:t>Microsoft Dynamics Online Services</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r>
              <w:rPr>
                <w:color w:val="000000" w:themeColor="text1"/>
                <w:sz w:val="16"/>
                <w:szCs w:val="16"/>
              </w:rPr>
              <w:t>*</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r>
              <w:rPr>
                <w:color w:val="000000" w:themeColor="text1"/>
                <w:sz w:val="16"/>
                <w:szCs w:val="16"/>
              </w:rPr>
              <w:t>*</w:t>
            </w:r>
          </w:p>
        </w:tc>
      </w:tr>
      <w:tr w:rsidR="00E06329" w:rsidRPr="00C62FB6" w:rsidTr="004D537E">
        <w:trPr>
          <w:trHeight w:val="288"/>
        </w:trPr>
        <w:tc>
          <w:tcPr>
            <w:tcW w:w="2880" w:type="dxa"/>
            <w:vAlign w:val="center"/>
          </w:tcPr>
          <w:p w:rsidR="00E06329" w:rsidRPr="005F68CF" w:rsidRDefault="00E06329" w:rsidP="0034670D">
            <w:pPr>
              <w:pStyle w:val="ProductList-Body"/>
              <w:rPr>
                <w:sz w:val="16"/>
              </w:rPr>
            </w:pPr>
            <w:r>
              <w:rPr>
                <w:sz w:val="16"/>
              </w:rPr>
              <w:t>Microsoft Azure Core Services</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i/>
                <w:color w:val="000000" w:themeColor="text1"/>
                <w:sz w:val="16"/>
              </w:rPr>
            </w:pPr>
            <w:r>
              <w:rPr>
                <w:color w:val="000000" w:themeColor="text1"/>
                <w:sz w:val="16"/>
              </w:rPr>
              <w:t>Variable**</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Variable**</w:t>
            </w:r>
          </w:p>
        </w:tc>
      </w:tr>
      <w:tr w:rsidR="00E06329" w:rsidRPr="00C62FB6" w:rsidTr="004D537E">
        <w:trPr>
          <w:trHeight w:val="288"/>
        </w:trPr>
        <w:tc>
          <w:tcPr>
            <w:tcW w:w="2880" w:type="dxa"/>
            <w:vAlign w:val="center"/>
          </w:tcPr>
          <w:p w:rsidR="00E06329" w:rsidRPr="005F68CF" w:rsidRDefault="00E06329" w:rsidP="0034670D">
            <w:pPr>
              <w:pStyle w:val="ProductList-Body"/>
              <w:rPr>
                <w:sz w:val="16"/>
              </w:rPr>
            </w:pPr>
            <w:r>
              <w:rPr>
                <w:sz w:val="16"/>
              </w:rPr>
              <w:t>Serveis Online del Microsoft Intune:</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r>
      <w:tr w:rsidR="00E06329" w:rsidRPr="00C62FB6" w:rsidTr="004D537E">
        <w:trPr>
          <w:trHeight w:val="288"/>
        </w:trPr>
        <w:tc>
          <w:tcPr>
            <w:tcW w:w="2880" w:type="dxa"/>
            <w:vAlign w:val="center"/>
          </w:tcPr>
          <w:p w:rsidR="00E06329" w:rsidRPr="00231971" w:rsidRDefault="00E06329" w:rsidP="0034670D">
            <w:pPr>
              <w:pStyle w:val="ProductList-Body"/>
              <w:rPr>
                <w:sz w:val="16"/>
                <w:szCs w:val="16"/>
              </w:rPr>
            </w:pPr>
            <w:r>
              <w:rPr>
                <w:sz w:val="16"/>
                <w:szCs w:val="16"/>
              </w:rPr>
              <w:t>Serveis del Microsoft Power BI</w:t>
            </w:r>
          </w:p>
        </w:tc>
        <w:tc>
          <w:tcPr>
            <w:tcW w:w="1584" w:type="dxa"/>
            <w:vAlign w:val="center"/>
          </w:tcPr>
          <w:p w:rsidR="00E06329" w:rsidRPr="00231971" w:rsidRDefault="00E06329" w:rsidP="0034670D">
            <w:pPr>
              <w:pStyle w:val="ProductList-Body"/>
              <w:rPr>
                <w:color w:val="000000" w:themeColor="text1"/>
                <w:sz w:val="16"/>
                <w:szCs w:val="16"/>
              </w:rPr>
            </w:pPr>
            <w:r>
              <w:rPr>
                <w:color w:val="000000" w:themeColor="text1"/>
                <w:sz w:val="16"/>
                <w:szCs w:val="16"/>
              </w:rPr>
              <w:t>Sí</w:t>
            </w:r>
          </w:p>
        </w:tc>
        <w:tc>
          <w:tcPr>
            <w:tcW w:w="1584" w:type="dxa"/>
            <w:vAlign w:val="center"/>
          </w:tcPr>
          <w:p w:rsidR="00E06329" w:rsidRPr="00231971" w:rsidRDefault="00E06329" w:rsidP="0034670D">
            <w:pPr>
              <w:pStyle w:val="ProductList-Body"/>
              <w:rPr>
                <w:color w:val="000000" w:themeColor="text1"/>
                <w:sz w:val="16"/>
                <w:szCs w:val="16"/>
              </w:rPr>
            </w:pPr>
            <w:r>
              <w:rPr>
                <w:color w:val="000000" w:themeColor="text1"/>
                <w:sz w:val="16"/>
                <w:szCs w:val="16"/>
              </w:rPr>
              <w:t>Sí</w:t>
            </w:r>
          </w:p>
        </w:tc>
        <w:tc>
          <w:tcPr>
            <w:tcW w:w="1584" w:type="dxa"/>
            <w:vAlign w:val="center"/>
          </w:tcPr>
          <w:p w:rsidR="00E06329" w:rsidRPr="00231971" w:rsidRDefault="00E06329" w:rsidP="0034670D">
            <w:pPr>
              <w:pStyle w:val="ProductList-Body"/>
              <w:rPr>
                <w:color w:val="000000" w:themeColor="text1"/>
                <w:sz w:val="16"/>
                <w:szCs w:val="16"/>
              </w:rPr>
            </w:pPr>
            <w:r>
              <w:rPr>
                <w:color w:val="000000" w:themeColor="text1"/>
                <w:sz w:val="16"/>
                <w:szCs w:val="16"/>
              </w:rPr>
              <w:t>Sí</w:t>
            </w:r>
          </w:p>
        </w:tc>
        <w:tc>
          <w:tcPr>
            <w:tcW w:w="1584" w:type="dxa"/>
            <w:vAlign w:val="center"/>
          </w:tcPr>
          <w:p w:rsidR="00E06329" w:rsidRPr="00231971" w:rsidRDefault="00E06329" w:rsidP="0034670D">
            <w:pPr>
              <w:pStyle w:val="ProductList-Body"/>
              <w:rPr>
                <w:color w:val="000000" w:themeColor="text1"/>
                <w:sz w:val="16"/>
                <w:szCs w:val="16"/>
              </w:rPr>
            </w:pPr>
            <w:r>
              <w:rPr>
                <w:color w:val="000000" w:themeColor="text1"/>
                <w:sz w:val="16"/>
                <w:szCs w:val="16"/>
              </w:rPr>
              <w:t>No</w:t>
            </w:r>
          </w:p>
        </w:tc>
        <w:tc>
          <w:tcPr>
            <w:tcW w:w="1584" w:type="dxa"/>
            <w:vAlign w:val="center"/>
          </w:tcPr>
          <w:p w:rsidR="00E06329" w:rsidRPr="00231971" w:rsidRDefault="00E06329" w:rsidP="0034670D">
            <w:pPr>
              <w:pStyle w:val="ProductList-Body"/>
              <w:rPr>
                <w:color w:val="000000" w:themeColor="text1"/>
                <w:sz w:val="16"/>
                <w:szCs w:val="16"/>
              </w:rPr>
            </w:pPr>
            <w:r>
              <w:rPr>
                <w:color w:val="000000" w:themeColor="text1"/>
                <w:sz w:val="16"/>
                <w:szCs w:val="16"/>
              </w:rPr>
              <w:t>No</w:t>
            </w:r>
          </w:p>
        </w:tc>
      </w:tr>
    </w:tbl>
    <w:p w:rsidR="000C27F8" w:rsidRPr="00903BB7" w:rsidRDefault="000C27F8" w:rsidP="000C27F8">
      <w:pPr>
        <w:pStyle w:val="ProductList-Body"/>
      </w:pPr>
      <w:r>
        <w:rPr>
          <w:i/>
          <w:color w:val="000000" w:themeColor="text1"/>
        </w:rPr>
        <w:t>*No inclou el Microsoft Dynamics Marketing o el Microsoft Social Engagement.</w:t>
      </w:r>
    </w:p>
    <w:p w:rsidR="00C62FB6" w:rsidRPr="00051EF3" w:rsidRDefault="00E06329" w:rsidP="00E06329">
      <w:pPr>
        <w:pStyle w:val="ProductList-Body"/>
        <w:rPr>
          <w:i/>
        </w:rPr>
      </w:pPr>
      <w:r>
        <w:rPr>
          <w:color w:val="000000" w:themeColor="text1"/>
        </w:rPr>
        <w:t>**</w:t>
      </w:r>
      <w:r>
        <w:rPr>
          <w:i/>
          <w:color w:val="000000" w:themeColor="text1"/>
        </w:rPr>
        <w:t>L'abast actual es detalla a l'informe d'auditoria i es resumeix al Centre de Confiança del Microsoft Azure</w:t>
      </w:r>
      <w:r w:rsidR="00C62FB6" w:rsidRPr="00051EF3">
        <w:rPr>
          <w:i/>
        </w:rPr>
        <w:t>.</w:t>
      </w:r>
    </w:p>
    <w:p w:rsidR="00C62FB6" w:rsidRPr="00690C65" w:rsidRDefault="00C62FB6" w:rsidP="00C62FB6">
      <w:pPr>
        <w:pStyle w:val="ProductList-Body"/>
      </w:pPr>
    </w:p>
    <w:p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rsidR="00C62FB6" w:rsidRPr="00690C65" w:rsidRDefault="00C62FB6" w:rsidP="00C62FB6">
      <w:pPr>
        <w:pStyle w:val="ProductList-Body"/>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690C65" w:rsidRDefault="00C62FB6" w:rsidP="00C62FB6">
      <w:pPr>
        <w:pStyle w:val="ProductList-Body"/>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690C65" w:rsidRDefault="00C62FB6" w:rsidP="00C62FB6">
      <w:pPr>
        <w:pStyle w:val="ProductList-Body"/>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0A4FC4">
      <w:pPr>
        <w:pStyle w:val="ProductList-Body"/>
        <w:numPr>
          <w:ilvl w:val="1"/>
          <w:numId w:val="9"/>
        </w:numPr>
        <w:ind w:left="450" w:hanging="270"/>
      </w:pPr>
      <w:r>
        <w:t>En els casos en què un estàndard o marc estableixi auditories, s'iniciarà una auditoria d'aquest marc o estàndard de control anualment com a mínim per a cada Servei Online.</w:t>
      </w:r>
    </w:p>
    <w:p w:rsidR="00C62FB6" w:rsidRPr="00690C65" w:rsidRDefault="00C62FB6" w:rsidP="000A4FC4">
      <w:pPr>
        <w:pStyle w:val="ProductList-Body"/>
        <w:numPr>
          <w:ilvl w:val="1"/>
          <w:numId w:val="9"/>
        </w:numPr>
        <w:ind w:left="450" w:hanging="270"/>
      </w:pPr>
      <w:r>
        <w:t>Cada auditoria es realitzarà segons els estàndards i les regles de l'organisme regulador o d'acreditació per a cada marc o estàndard de control aplicable.</w:t>
      </w:r>
    </w:p>
    <w:p w:rsidR="00C62FB6" w:rsidRPr="00690C65" w:rsidRDefault="00C62FB6" w:rsidP="000A4FC4">
      <w:pPr>
        <w:pStyle w:val="ProductList-Body"/>
        <w:numPr>
          <w:ilvl w:val="1"/>
          <w:numId w:val="9"/>
        </w:numPr>
        <w:ind w:left="450" w:hanging="270"/>
      </w:pPr>
      <w:r>
        <w:t>A més, la duran a terme auditors de seguretat de tercers, independents i qualificats, que Microsoft triarà i que correran a càrrec seu.</w:t>
      </w:r>
    </w:p>
    <w:p w:rsidR="00C62FB6" w:rsidRPr="00690C65" w:rsidRDefault="00C62FB6" w:rsidP="00C62FB6">
      <w:pPr>
        <w:pStyle w:val="ProductList-Body"/>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690C65" w:rsidRDefault="00C62FB6" w:rsidP="00C62FB6">
      <w:pPr>
        <w:pStyle w:val="ProductList-Body"/>
      </w:pPr>
    </w:p>
    <w:p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690C65" w:rsidRDefault="00C62FB6" w:rsidP="00C62FB6">
      <w:pPr>
        <w:pStyle w:val="ProductList-Body"/>
      </w:pPr>
    </w:p>
    <w:p w:rsidR="00C62FB6"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3061EA" w:rsidRPr="00690C65" w:rsidRDefault="00942705"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3061EA" w:rsidRPr="00690C65" w:rsidRDefault="003061EA" w:rsidP="00C62FB6">
      <w:pPr>
        <w:pStyle w:val="ProductList-Body"/>
      </w:pPr>
    </w:p>
    <w:p w:rsidR="00C62FB6" w:rsidRDefault="00C62FB6" w:rsidP="00A914BF">
      <w:pPr>
        <w:pStyle w:val="ProductList-Body"/>
      </w:pPr>
    </w:p>
    <w:p w:rsidR="00946975" w:rsidRDefault="00946975" w:rsidP="00A914BF">
      <w:pPr>
        <w:pStyle w:val="ProductList-Body"/>
        <w:sectPr w:rsidR="00946975"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79" w:name="OnlineServiceSpecificTerms"/>
      <w:bookmarkStart w:id="80" w:name="_Toc462047400"/>
      <w:r>
        <w:lastRenderedPageBreak/>
        <w:t>Termes Específics dels Serveis Online</w:t>
      </w:r>
      <w:bookmarkEnd w:id="79"/>
      <w:bookmarkEnd w:id="80"/>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81" w:name="_Toc462047401"/>
      <w:bookmarkStart w:id="82" w:name="MicrosoftAzureServices"/>
      <w:r w:rsidRPr="00051EF3">
        <w:rPr>
          <w:lang w:val="ca-ES"/>
        </w:rPr>
        <w:t>Serveis de Microsoft Azure</w:t>
      </w:r>
      <w:bookmarkEnd w:id="81"/>
    </w:p>
    <w:bookmarkEnd w:id="82"/>
    <w:p w:rsidR="00CC34E7" w:rsidRPr="000C7693" w:rsidRDefault="00BB009E" w:rsidP="00CC34E7">
      <w:pPr>
        <w:pStyle w:val="ProductList-Body"/>
        <w:rPr>
          <w:b/>
          <w:color w:val="00188F"/>
        </w:rPr>
      </w:pPr>
      <w:r>
        <w:rPr>
          <w:b/>
          <w:color w:val="00188F"/>
        </w:rPr>
        <w:t>Notificacions</w:t>
      </w:r>
    </w:p>
    <w:p w:rsidR="00CC34E7" w:rsidRPr="00690C65" w:rsidRDefault="00BB009E" w:rsidP="00CC34E7">
      <w:pPr>
        <w:pStyle w:val="ProductList-Body"/>
      </w:pPr>
      <w:r>
        <w:t>S'apliquen les Notificacions sobre el Mapes del Bing, els Serveis Professionals, la Codificació H.265/HEV dels Serveis Multimèdia de l'Azure, els Estàndards Visuals H.264/AVC y MPEG-4 Part 2 y els Estàndards de Vídeo VC-1 i MPEG-2 de l'</w:t>
      </w:r>
      <w:hyperlink w:anchor="Attachment1" w:history="1">
        <w:r w:rsidR="000C7693">
          <w:rPr>
            <w:rStyle w:val="Hyperlink"/>
          </w:rPr>
          <w:t>Apèndix 1</w:t>
        </w:r>
      </w:hyperlink>
      <w:r w:rsidR="000C7693">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C34E7">
      <w:pPr>
        <w:pStyle w:val="ProductList-Body"/>
      </w:pPr>
      <w:r>
        <w:t>Consulteu</w:t>
      </w:r>
      <w:r w:rsidR="005C6BFC">
        <w:t xml:space="preserve"> </w:t>
      </w:r>
      <w:hyperlink r:id="rId28"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“Serveis de l'Azure Government” fa referència a un o diversos serveis o característiques que Microsoft posa a disposició del Client en forma de Serveis al Núvol per a la Comunitat Governamental a les regions identificades com a “Gob. d'EUA” que s'indiquen a http://azure.microsoft.com/en-us/regions/#services.</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A1324C" w:rsidRDefault="00A1324C" w:rsidP="00A1324C">
      <w:pPr>
        <w:pStyle w:val="ProductList-Body"/>
      </w:pPr>
      <w:r>
        <w:t xml:space="preserve">Els “Serveis del Microsoft Azure” són un o diversos serveis i característiques de Microsoft identificats a </w:t>
      </w:r>
      <w:hyperlink r:id="rId29" w:history="1">
        <w:r w:rsidRPr="00A1324C">
          <w:rPr>
            <w:rStyle w:val="Hyperlink"/>
          </w:rPr>
          <w:t>http://azure.microsoft.com/services/</w:t>
        </w:r>
      </w:hyperlink>
      <w:r>
        <w:t>, excepte quan s'especifiqui que posseeixen una llicència independent.</w:t>
      </w:r>
    </w:p>
    <w:p w:rsidR="009616E2" w:rsidRPr="00690C65" w:rsidRDefault="009616E2" w:rsidP="00272578">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051EF3">
      <w:pPr>
        <w:pStyle w:val="ProductList-Body"/>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0"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lastRenderedPageBreak/>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1" w:history="1">
        <w:r w:rsidR="00A67767">
          <w:rPr>
            <w:rStyle w:val="Hyperlink"/>
          </w:rPr>
          <w:t>http://azure.microsoft.com/en-us/support/legal/store-terms/</w:t>
        </w:r>
      </w:hyperlink>
      <w:hyperlink r:id="rId32" w:history="1"/>
      <w:r>
        <w:t>.</w:t>
      </w:r>
    </w:p>
    <w:p w:rsidR="00E06329" w:rsidRDefault="00E06329" w:rsidP="00272578">
      <w:pPr>
        <w:pStyle w:val="ProductList-Body"/>
      </w:pPr>
    </w:p>
    <w:p w:rsidR="00E06329" w:rsidRPr="004D537E" w:rsidRDefault="00E06329" w:rsidP="00E06329">
      <w:pPr>
        <w:pStyle w:val="ProductList-Offering2Heading"/>
        <w:outlineLvl w:val="2"/>
        <w:rPr>
          <w:lang w:val="ca-ES"/>
        </w:rPr>
      </w:pPr>
      <w:r w:rsidRPr="004D537E">
        <w:rPr>
          <w:lang w:val="ca-ES"/>
        </w:rPr>
        <w:tab/>
      </w:r>
      <w:bookmarkStart w:id="83" w:name="_Toc440961453"/>
      <w:bookmarkStart w:id="84" w:name="_Toc462047402"/>
      <w:r w:rsidRPr="004D537E">
        <w:rPr>
          <w:lang w:val="ca-ES"/>
        </w:rPr>
        <w:t>Microsoft Azure StorSimple</w:t>
      </w:r>
      <w:bookmarkEnd w:id="83"/>
      <w:bookmarkEnd w:id="84"/>
    </w:p>
    <w:p w:rsidR="00E06329" w:rsidRDefault="00E06329" w:rsidP="00E06329">
      <w:pPr>
        <w:pStyle w:val="ProductList-Body"/>
        <w:rPr>
          <w:rFonts w:asciiTheme="majorHAnsi" w:hAnsiTheme="majorHAnsi"/>
          <w:color w:val="000000"/>
          <w:sz w:val="16"/>
          <w:szCs w:val="16"/>
        </w:rPr>
      </w:pPr>
      <w:r>
        <w:rPr>
          <w:rFonts w:asciiTheme="majorHAnsi" w:hAnsiTheme="majorHAnsi"/>
          <w:color w:val="000000"/>
          <w:sz w:val="16"/>
          <w:szCs w:val="16"/>
        </w:rPr>
        <w:t>Compromís Monetari de l'StorSimple – 1 (8100 dispositiu)</w:t>
      </w:r>
    </w:p>
    <w:p w:rsidR="00E06329" w:rsidRPr="009B4146" w:rsidRDefault="00E06329" w:rsidP="00E06329">
      <w:pPr>
        <w:pStyle w:val="ProductList-Body"/>
        <w:rPr>
          <w:rFonts w:asciiTheme="majorHAnsi" w:hAnsiTheme="majorHAnsi"/>
          <w:sz w:val="16"/>
          <w:szCs w:val="16"/>
        </w:rPr>
      </w:pPr>
      <w:r>
        <w:rPr>
          <w:rFonts w:asciiTheme="majorHAnsi" w:hAnsiTheme="majorHAnsi"/>
          <w:color w:val="000000"/>
          <w:sz w:val="16"/>
          <w:szCs w:val="16"/>
        </w:rPr>
        <w:t>Compromís Monetari de l'StorSimple – 2 (8600 dispositiu)</w:t>
      </w:r>
    </w:p>
    <w:p w:rsidR="003D22CB" w:rsidRPr="00690C65" w:rsidRDefault="00942705"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1E1FB9" w:rsidRPr="001E1FB9" w:rsidRDefault="001E1FB9" w:rsidP="001E1FB9">
      <w:pPr>
        <w:pStyle w:val="ProductList-Offering2Heading"/>
        <w:outlineLvl w:val="2"/>
        <w:rPr>
          <w:lang w:val="ca-ES"/>
        </w:rPr>
      </w:pPr>
      <w:r w:rsidRPr="001E1FB9">
        <w:rPr>
          <w:lang w:val="ca-ES"/>
        </w:rPr>
        <w:tab/>
      </w:r>
      <w:bookmarkStart w:id="85" w:name="_Toc449618403"/>
      <w:bookmarkStart w:id="86" w:name="_Toc462047403"/>
      <w:bookmarkStart w:id="87" w:name="_Toc445967470"/>
      <w:r w:rsidRPr="001E1FB9">
        <w:rPr>
          <w:lang w:val="ca-ES"/>
        </w:rPr>
        <w:t>Aplicació Microsoft Cloud Security</w:t>
      </w:r>
      <w:bookmarkEnd w:id="85"/>
      <w:bookmarkEnd w:id="86"/>
    </w:p>
    <w:p w:rsidR="001E1FB9" w:rsidRPr="006F63D7" w:rsidRDefault="001E1FB9" w:rsidP="001E1FB9">
      <w:pPr>
        <w:pStyle w:val="ProductList-Body"/>
        <w:rPr>
          <w:rFonts w:asciiTheme="majorHAnsi" w:hAnsiTheme="majorHAnsi"/>
          <w:sz w:val="16"/>
          <w:szCs w:val="16"/>
        </w:rPr>
      </w:pPr>
      <w:r>
        <w:rPr>
          <w:rFonts w:asciiTheme="majorHAnsi" w:hAnsiTheme="majorHAnsi"/>
          <w:sz w:val="16"/>
          <w:szCs w:val="16"/>
        </w:rPr>
        <w:t>Seguretat d’</w:t>
      </w:r>
      <w:r>
        <w:rPr>
          <w:rFonts w:asciiTheme="majorHAnsi" w:hAnsiTheme="majorHAnsi"/>
          <w:sz w:val="16"/>
        </w:rPr>
        <w:t>Aplicacions</w:t>
      </w:r>
      <w:bookmarkEnd w:id="87"/>
      <w:r>
        <w:rPr>
          <w:rFonts w:asciiTheme="majorHAnsi" w:hAnsiTheme="majorHAnsi"/>
          <w:sz w:val="16"/>
          <w:szCs w:val="16"/>
        </w:rPr>
        <w:t xml:space="preserve"> al Núvol (SL d’Usuari)</w:t>
      </w:r>
    </w:p>
    <w:p w:rsidR="001E1FB9" w:rsidRPr="00EF1E73" w:rsidRDefault="001E1FB9" w:rsidP="001E1FB9">
      <w:pPr>
        <w:pStyle w:val="ProductList-Body"/>
        <w:rPr>
          <w:rFonts w:asciiTheme="majorHAnsi" w:hAnsiTheme="majorHAnsi"/>
          <w:sz w:val="16"/>
          <w:szCs w:val="16"/>
        </w:rPr>
      </w:pPr>
      <w:r>
        <w:rPr>
          <w:rFonts w:asciiTheme="majorHAnsi" w:hAnsiTheme="majorHAnsi"/>
          <w:sz w:val="16"/>
          <w:szCs w:val="16"/>
        </w:rPr>
        <w:t>Seguretat d’Aplicacions al Núvol K (SL d’Usuari)</w:t>
      </w:r>
    </w:p>
    <w:p w:rsidR="001E1FB9" w:rsidRPr="00585A48" w:rsidRDefault="00942705" w:rsidP="001E1FB9">
      <w:pPr>
        <w:pStyle w:val="ProductList-Body"/>
        <w:shd w:val="clear" w:color="auto" w:fill="A6A6A6" w:themeFill="background1" w:themeFillShade="A6"/>
        <w:spacing w:before="120" w:after="240"/>
        <w:jc w:val="right"/>
        <w:rPr>
          <w:sz w:val="16"/>
          <w:szCs w:val="16"/>
        </w:rPr>
      </w:pPr>
      <w:hyperlink w:anchor="TableofContents" w:history="1">
        <w:r w:rsidR="001E1FB9">
          <w:rPr>
            <w:rStyle w:val="Hyperlink"/>
            <w:sz w:val="16"/>
            <w:szCs w:val="16"/>
          </w:rPr>
          <w:t>Índex de continguts</w:t>
        </w:r>
      </w:hyperlink>
      <w:r w:rsidR="001E1FB9">
        <w:rPr>
          <w:sz w:val="16"/>
          <w:szCs w:val="16"/>
        </w:rPr>
        <w:t>/</w:t>
      </w:r>
      <w:hyperlink w:anchor="GeneralTerms" w:history="1">
        <w:r w:rsidR="001E1FB9">
          <w:rPr>
            <w:rStyle w:val="Hyperlink"/>
            <w:sz w:val="16"/>
            <w:szCs w:val="16"/>
          </w:rPr>
          <w:t>Termes generals</w:t>
        </w:r>
      </w:hyperlink>
    </w:p>
    <w:p w:rsidR="00D028C7" w:rsidRPr="003C2FBE" w:rsidRDefault="00D028C7" w:rsidP="00D028C7">
      <w:pPr>
        <w:pStyle w:val="ProductList-OfferingGroupHeading"/>
        <w:spacing w:after="80"/>
        <w:outlineLvl w:val="1"/>
      </w:pPr>
      <w:bookmarkStart w:id="88" w:name="_Toc457466427"/>
      <w:bookmarkStart w:id="89" w:name="EMS"/>
      <w:bookmarkStart w:id="90" w:name="_Toc459970713"/>
      <w:bookmarkStart w:id="91" w:name="_Toc462047404"/>
      <w:bookmarkStart w:id="92" w:name="_Toc437590238"/>
      <w:bookmarkStart w:id="93" w:name="_Toc435790944"/>
      <w:r>
        <w:t xml:space="preserve">Enterprise Mobility </w:t>
      </w:r>
      <w:bookmarkEnd w:id="88"/>
      <w:r>
        <w:t>+ Security</w:t>
      </w:r>
      <w:bookmarkEnd w:id="89"/>
      <w:bookmarkEnd w:id="90"/>
      <w:bookmarkEnd w:id="91"/>
    </w:p>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p>
    <w:p w:rsidR="00D028C7" w:rsidRPr="003C2FBE" w:rsidRDefault="00D028C7" w:rsidP="00D028C7">
      <w:pPr>
        <w:pStyle w:val="ProductList-Body"/>
        <w:tabs>
          <w:tab w:val="clear" w:pos="158"/>
          <w:tab w:val="left" w:pos="180"/>
        </w:tabs>
      </w:pPr>
      <w:r>
        <w:rPr>
          <w:b/>
          <w:color w:val="00188F"/>
        </w:rPr>
        <w:t>Conjunts de Llicències de Subscripció</w:t>
      </w:r>
    </w:p>
    <w:p w:rsidR="00D028C7" w:rsidRPr="003C2FBE" w:rsidRDefault="00D028C7" w:rsidP="00D028C7">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Information Protection i el Microsoft Intune.</w:t>
      </w:r>
    </w:p>
    <w:p w:rsidR="00D028C7" w:rsidRPr="003C2FBE" w:rsidRDefault="00D028C7" w:rsidP="00D028C7">
      <w:pPr>
        <w:pStyle w:val="ProductList-Body"/>
      </w:pPr>
    </w:p>
    <w:p w:rsidR="00D028C7" w:rsidRPr="003C2FBE" w:rsidRDefault="00D028C7" w:rsidP="00D028C7">
      <w:pPr>
        <w:pStyle w:val="ProductList-Offering2Heading"/>
        <w:outlineLvl w:val="2"/>
      </w:pPr>
      <w:r>
        <w:tab/>
      </w:r>
      <w:bookmarkStart w:id="94" w:name="_Toc459970714"/>
      <w:bookmarkStart w:id="95" w:name="_Toc457466428"/>
      <w:bookmarkStart w:id="96" w:name="_Toc462047405"/>
      <w:r>
        <w:t>Azure Active Directory Basic</w:t>
      </w:r>
      <w:bookmarkEnd w:id="94"/>
      <w:bookmarkEnd w:id="95"/>
      <w:bookmarkEnd w:id="96"/>
    </w:p>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p w:rsidR="00D028C7" w:rsidRPr="00262DD7" w:rsidRDefault="00942705" w:rsidP="00D028C7">
      <w:pPr>
        <w:pStyle w:val="ProductList-Body"/>
        <w:shd w:val="clear" w:color="auto" w:fill="A6A6A6" w:themeFill="background1" w:themeFillShade="A6"/>
        <w:spacing w:before="120" w:after="240"/>
        <w:jc w:val="right"/>
        <w:rPr>
          <w:sz w:val="16"/>
          <w:szCs w:val="16"/>
        </w:rPr>
      </w:pPr>
      <w:hyperlink w:anchor="TableofContents" w:history="1">
        <w:r w:rsidR="00D028C7" w:rsidRPr="00262DD7">
          <w:rPr>
            <w:rStyle w:val="Hyperlink"/>
            <w:sz w:val="16"/>
            <w:szCs w:val="16"/>
          </w:rPr>
          <w:t>Índex de continguts</w:t>
        </w:r>
      </w:hyperlink>
      <w:r w:rsidR="00D028C7" w:rsidRPr="00262DD7">
        <w:rPr>
          <w:sz w:val="16"/>
          <w:szCs w:val="16"/>
        </w:rPr>
        <w:t>/</w:t>
      </w:r>
      <w:hyperlink w:anchor="GeneralTerms" w:history="1">
        <w:r w:rsidR="00D028C7" w:rsidRPr="00262DD7">
          <w:rPr>
            <w:rStyle w:val="Hyperlink"/>
            <w:sz w:val="16"/>
            <w:szCs w:val="16"/>
          </w:rPr>
          <w:t>Termes generals</w:t>
        </w:r>
      </w:hyperlink>
    </w:p>
    <w:p w:rsidR="00D028C7" w:rsidRPr="003C2FBE" w:rsidRDefault="00D028C7" w:rsidP="00D028C7">
      <w:pPr>
        <w:pStyle w:val="ProductList-Offering2Heading"/>
        <w:outlineLvl w:val="2"/>
      </w:pPr>
      <w:r>
        <w:tab/>
      </w:r>
      <w:bookmarkStart w:id="97" w:name="_Toc459970715"/>
      <w:bookmarkStart w:id="98" w:name="_Toc457466429"/>
      <w:bookmarkStart w:id="99" w:name="_Toc462047406"/>
      <w:r>
        <w:t>Azure Active Directory Premium</w:t>
      </w:r>
      <w:bookmarkEnd w:id="97"/>
      <w:bookmarkEnd w:id="98"/>
      <w:bookmarkEnd w:id="99"/>
    </w:p>
    <w:p w:rsidR="00D028C7" w:rsidRPr="003C2FBE"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rsidR="00D028C7" w:rsidRPr="00262DD7" w:rsidRDefault="00942705" w:rsidP="00D028C7">
      <w:pPr>
        <w:pStyle w:val="ProductList-Body"/>
        <w:shd w:val="clear" w:color="auto" w:fill="A6A6A6" w:themeFill="background1" w:themeFillShade="A6"/>
        <w:spacing w:before="120" w:after="240"/>
        <w:jc w:val="right"/>
        <w:rPr>
          <w:sz w:val="16"/>
          <w:szCs w:val="16"/>
        </w:rPr>
      </w:pPr>
      <w:hyperlink w:anchor="TableofContents" w:history="1">
        <w:r w:rsidR="00D028C7" w:rsidRPr="00262DD7">
          <w:rPr>
            <w:rStyle w:val="Hyperlink"/>
            <w:sz w:val="16"/>
            <w:szCs w:val="16"/>
          </w:rPr>
          <w:t>Índex de continguts</w:t>
        </w:r>
      </w:hyperlink>
      <w:r w:rsidR="00D028C7" w:rsidRPr="00262DD7">
        <w:rPr>
          <w:sz w:val="16"/>
          <w:szCs w:val="16"/>
        </w:rPr>
        <w:t>/</w:t>
      </w:r>
      <w:hyperlink w:anchor="GeneralTerms" w:history="1">
        <w:r w:rsidR="00D028C7" w:rsidRPr="00262DD7">
          <w:rPr>
            <w:rStyle w:val="Hyperlink"/>
            <w:sz w:val="16"/>
            <w:szCs w:val="16"/>
          </w:rPr>
          <w:t>Termes generals</w:t>
        </w:r>
      </w:hyperlink>
    </w:p>
    <w:p w:rsidR="00D028C7" w:rsidRPr="003C2FBE" w:rsidRDefault="00D028C7" w:rsidP="00D028C7">
      <w:pPr>
        <w:pStyle w:val="ProductList-Offering2Heading"/>
        <w:outlineLvl w:val="2"/>
      </w:pPr>
      <w:r>
        <w:tab/>
      </w:r>
      <w:bookmarkStart w:id="100" w:name="AzureRightsManagement"/>
      <w:bookmarkStart w:id="101" w:name="_Toc459970716"/>
      <w:bookmarkStart w:id="102" w:name="_Toc457466430"/>
      <w:bookmarkStart w:id="103" w:name="_Toc462047407"/>
      <w:r>
        <w:t>Azure Information Protection</w:t>
      </w:r>
      <w:bookmarkEnd w:id="100"/>
      <w:r>
        <w:t xml:space="preserve"> Premium</w:t>
      </w:r>
      <w:bookmarkEnd w:id="101"/>
      <w:bookmarkEnd w:id="102"/>
      <w:bookmarkEnd w:id="103"/>
    </w:p>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D028C7" w:rsidRPr="00262DD7" w:rsidRDefault="00942705" w:rsidP="00D028C7">
      <w:pPr>
        <w:pStyle w:val="ProductList-Body"/>
        <w:shd w:val="clear" w:color="auto" w:fill="A6A6A6" w:themeFill="background1" w:themeFillShade="A6"/>
        <w:spacing w:before="120" w:after="240"/>
        <w:jc w:val="right"/>
        <w:rPr>
          <w:sz w:val="16"/>
          <w:szCs w:val="16"/>
        </w:rPr>
      </w:pPr>
      <w:hyperlink w:anchor="TableofContents" w:history="1">
        <w:r w:rsidR="00D028C7" w:rsidRPr="00262DD7">
          <w:rPr>
            <w:rStyle w:val="Hyperlink"/>
            <w:sz w:val="16"/>
            <w:szCs w:val="16"/>
          </w:rPr>
          <w:t>Índex de continguts</w:t>
        </w:r>
      </w:hyperlink>
      <w:r w:rsidR="00D028C7" w:rsidRPr="00262DD7">
        <w:rPr>
          <w:sz w:val="16"/>
          <w:szCs w:val="16"/>
        </w:rPr>
        <w:t>/</w:t>
      </w:r>
      <w:hyperlink w:anchor="GeneralTerms" w:history="1">
        <w:r w:rsidR="00D028C7" w:rsidRPr="00262DD7">
          <w:rPr>
            <w:rStyle w:val="Hyperlink"/>
            <w:sz w:val="16"/>
            <w:szCs w:val="16"/>
          </w:rPr>
          <w:t>Termes generals</w:t>
        </w:r>
      </w:hyperlink>
    </w:p>
    <w:p w:rsidR="00D028C7" w:rsidRPr="003C2FBE" w:rsidRDefault="00D028C7" w:rsidP="00D028C7">
      <w:pPr>
        <w:pStyle w:val="ProductList-Offering2Heading"/>
        <w:outlineLvl w:val="2"/>
      </w:pPr>
      <w:bookmarkStart w:id="104" w:name="_Toc388464308"/>
      <w:bookmarkEnd w:id="104"/>
      <w:r>
        <w:tab/>
      </w:r>
      <w:bookmarkStart w:id="105" w:name="_Toc459970717"/>
      <w:bookmarkStart w:id="106" w:name="_Toc462047408"/>
      <w:r>
        <w:t>Autenticació multifactorial de Microsoft</w:t>
      </w:r>
      <w:bookmarkEnd w:id="105"/>
      <w:bookmarkEnd w:id="106"/>
      <w:r>
        <w:t xml:space="preserve"> </w:t>
      </w:r>
    </w:p>
    <w:p w:rsidR="00D028C7" w:rsidRPr="00262DD7" w:rsidRDefault="00942705" w:rsidP="00D028C7">
      <w:pPr>
        <w:pStyle w:val="ProductList-Body"/>
        <w:shd w:val="clear" w:color="auto" w:fill="A6A6A6" w:themeFill="background1" w:themeFillShade="A6"/>
        <w:spacing w:before="120" w:after="240"/>
        <w:jc w:val="right"/>
        <w:rPr>
          <w:sz w:val="16"/>
          <w:szCs w:val="16"/>
        </w:rPr>
      </w:pPr>
      <w:hyperlink w:anchor="TableofContents" w:history="1">
        <w:r w:rsidR="00D028C7" w:rsidRPr="00262DD7">
          <w:rPr>
            <w:rStyle w:val="Hyperlink"/>
            <w:sz w:val="16"/>
            <w:szCs w:val="16"/>
          </w:rPr>
          <w:t>Índex de continguts</w:t>
        </w:r>
      </w:hyperlink>
      <w:r w:rsidR="00D028C7" w:rsidRPr="00262DD7">
        <w:rPr>
          <w:sz w:val="16"/>
          <w:szCs w:val="16"/>
        </w:rPr>
        <w:t>/</w:t>
      </w:r>
      <w:hyperlink w:anchor="GeneralTerms" w:history="1">
        <w:r w:rsidR="00D028C7" w:rsidRPr="00262DD7">
          <w:rPr>
            <w:rStyle w:val="Hyperlink"/>
            <w:sz w:val="16"/>
            <w:szCs w:val="16"/>
          </w:rPr>
          <w:t>Termes generals</w:t>
        </w:r>
      </w:hyperlink>
    </w:p>
    <w:p w:rsidR="000A4FC4" w:rsidRPr="004D537E" w:rsidRDefault="000A4FC4" w:rsidP="000A4FC4">
      <w:pPr>
        <w:pStyle w:val="ProductList-OfferingGroupHeading"/>
        <w:spacing w:after="80"/>
        <w:outlineLvl w:val="1"/>
        <w:rPr>
          <w:lang w:val="fr-FR"/>
        </w:rPr>
      </w:pPr>
      <w:bookmarkStart w:id="107" w:name="_Toc462047409"/>
      <w:r w:rsidRPr="004D537E">
        <w:rPr>
          <w:lang w:val="fr-FR"/>
        </w:rPr>
        <w:lastRenderedPageBreak/>
        <w:t>Microsoft Dynamics Online Services</w:t>
      </w:r>
      <w:bookmarkEnd w:id="92"/>
      <w:bookmarkEnd w:id="93"/>
      <w:bookmarkEnd w:id="107"/>
    </w:p>
    <w:p w:rsidR="000A4FC4" w:rsidRPr="009F036B" w:rsidRDefault="00BB009E" w:rsidP="000A4FC4">
      <w:pPr>
        <w:pStyle w:val="ProductList-Body"/>
        <w:tabs>
          <w:tab w:val="clear" w:pos="158"/>
          <w:tab w:val="left" w:pos="360"/>
        </w:tabs>
      </w:pPr>
      <w:r>
        <w:rPr>
          <w:b/>
          <w:color w:val="00188F"/>
        </w:rPr>
        <w:t>Notificacions</w:t>
      </w:r>
    </w:p>
    <w:p w:rsidR="000A4FC4" w:rsidRPr="009F036B" w:rsidRDefault="000A4FC4" w:rsidP="000A4FC4">
      <w:pPr>
        <w:pStyle w:val="ProductList-Body"/>
      </w:pPr>
      <w:r>
        <w:t>S'apliquen les Notificacions del Mapes del Bing i els Serveis Professionals que s'inclouen a l'</w:t>
      </w:r>
      <w:hyperlink w:anchor="Attachment1" w:history="1">
        <w:r>
          <w:rPr>
            <w:rStyle w:val="Hyperlink"/>
          </w:rPr>
          <w:t>Apèndix 1</w:t>
        </w:r>
      </w:hyperlink>
      <w:r>
        <w:t>.</w:t>
      </w:r>
    </w:p>
    <w:p w:rsidR="000A4FC4" w:rsidRPr="009F036B" w:rsidRDefault="000A4FC4" w:rsidP="000A4FC4">
      <w:pPr>
        <w:pStyle w:val="ProductList-Body"/>
      </w:pPr>
    </w:p>
    <w:p w:rsidR="000A4FC4" w:rsidRPr="009F036B" w:rsidRDefault="000A4FC4" w:rsidP="000A4FC4">
      <w:pPr>
        <w:pStyle w:val="ProductList-Body"/>
        <w:tabs>
          <w:tab w:val="clear" w:pos="158"/>
          <w:tab w:val="left" w:pos="180"/>
        </w:tabs>
      </w:pPr>
      <w:r>
        <w:rPr>
          <w:b/>
          <w:color w:val="00188F"/>
        </w:rPr>
        <w:t>Conjunts de Llicències de Subscripció</w:t>
      </w:r>
    </w:p>
    <w:p w:rsidR="000A4FC4" w:rsidRPr="009F036B" w:rsidRDefault="000A4FC4" w:rsidP="000A4FC4">
      <w:pPr>
        <w:pStyle w:val="ProductList-Body"/>
      </w:pPr>
      <w:r>
        <w:t>A més de les SL d'Usuari, consulteu a l'</w:t>
      </w:r>
      <w:hyperlink w:anchor="Attachment2" w:history="1">
        <w:r>
          <w:rPr>
            <w:rStyle w:val="Hyperlink"/>
          </w:rPr>
          <w:t>Apèndix 2</w:t>
        </w:r>
      </w:hyperlink>
      <w:r>
        <w:t xml:space="preserve"> altres ofertes que compleixen els requisits d'SL.</w:t>
      </w:r>
    </w:p>
    <w:p w:rsidR="000A4FC4" w:rsidRPr="009F036B" w:rsidRDefault="000A4FC4" w:rsidP="000A4FC4">
      <w:pPr>
        <w:pStyle w:val="ProductList-Body"/>
      </w:pPr>
    </w:p>
    <w:p w:rsidR="000A4FC4" w:rsidRPr="004D537E" w:rsidRDefault="000A4FC4" w:rsidP="000A4FC4">
      <w:pPr>
        <w:pStyle w:val="ProductList-Offering2Heading"/>
        <w:outlineLvl w:val="2"/>
        <w:rPr>
          <w:lang w:val="ca-ES"/>
        </w:rPr>
      </w:pPr>
      <w:r w:rsidRPr="004D537E">
        <w:rPr>
          <w:lang w:val="ca-ES"/>
        </w:rPr>
        <w:tab/>
      </w:r>
      <w:bookmarkStart w:id="108" w:name="_Toc437590239"/>
      <w:bookmarkStart w:id="109" w:name="_Toc462047410"/>
      <w:bookmarkStart w:id="110" w:name="_Toc435790945"/>
      <w:r w:rsidRPr="004D537E">
        <w:rPr>
          <w:lang w:val="ca-ES"/>
        </w:rPr>
        <w:t>Microsoft Dynamics AX</w:t>
      </w:r>
      <w:bookmarkEnd w:id="108"/>
      <w:bookmarkEnd w:id="109"/>
    </w:p>
    <w:p w:rsidR="000A4FC4" w:rsidRDefault="000A4FC4" w:rsidP="000A4FC4">
      <w:pPr>
        <w:pStyle w:val="ProductList-Offering1"/>
        <w:sectPr w:rsidR="000A4FC4" w:rsidSect="00D028C7">
          <w:footerReference w:type="default" r:id="rId33"/>
          <w:footerReference w:type="first" r:id="rId34"/>
          <w:pgSz w:w="12240" w:h="15840"/>
          <w:pgMar w:top="1440" w:right="720" w:bottom="1440" w:left="720" w:header="720" w:footer="720" w:gutter="0"/>
          <w:cols w:space="720"/>
          <w:titlePg/>
          <w:docGrid w:linePitch="360"/>
        </w:sectPr>
      </w:pPr>
    </w:p>
    <w:p w:rsidR="000A4FC4" w:rsidRPr="009F036B" w:rsidRDefault="000A4FC4" w:rsidP="000A4FC4">
      <w:pPr>
        <w:pStyle w:val="ProductList-Body"/>
      </w:pPr>
      <w:r>
        <w:rPr>
          <w:rFonts w:asciiTheme="majorHAnsi" w:hAnsiTheme="majorHAnsi"/>
          <w:sz w:val="16"/>
          <w:szCs w:val="16"/>
        </w:rPr>
        <w:t>Autoservei del Microsoft Dynamics AX</w:t>
      </w:r>
    </w:p>
    <w:p w:rsidR="000A4FC4" w:rsidRPr="009F036B" w:rsidRDefault="000A4FC4" w:rsidP="000A4FC4">
      <w:pPr>
        <w:pStyle w:val="ProductList-Body"/>
      </w:pPr>
      <w:r>
        <w:rPr>
          <w:rFonts w:asciiTheme="majorHAnsi" w:hAnsiTheme="majorHAnsi"/>
          <w:sz w:val="16"/>
          <w:szCs w:val="16"/>
        </w:rPr>
        <w:t>Tasca del Microsoft Dynamics AX</w:t>
      </w:r>
    </w:p>
    <w:p w:rsidR="000A4FC4" w:rsidRPr="009F036B" w:rsidRDefault="000A4FC4" w:rsidP="000A4FC4">
      <w:pPr>
        <w:pStyle w:val="ProductList-Body"/>
      </w:pPr>
      <w:r>
        <w:rPr>
          <w:rFonts w:asciiTheme="majorHAnsi" w:hAnsiTheme="majorHAnsi"/>
          <w:sz w:val="16"/>
          <w:szCs w:val="16"/>
        </w:rPr>
        <w:t>Enterprise del Microsoft Dynamics AX</w:t>
      </w:r>
    </w:p>
    <w:p w:rsidR="000A4FC4" w:rsidRPr="009F036B" w:rsidRDefault="000A4FC4" w:rsidP="000A4FC4">
      <w:pPr>
        <w:pStyle w:val="ProductList-Body"/>
      </w:pPr>
      <w:r>
        <w:rPr>
          <w:rFonts w:asciiTheme="majorHAnsi" w:hAnsiTheme="majorHAnsi"/>
          <w:sz w:val="16"/>
          <w:szCs w:val="16"/>
        </w:rPr>
        <w:t>Dispositiu del Microsoft Dynamics AX</w:t>
      </w:r>
    </w:p>
    <w:p w:rsidR="000A4FC4" w:rsidRDefault="000A4FC4" w:rsidP="000A4FC4">
      <w:pPr>
        <w:pStyle w:val="ProductList-Body"/>
        <w:sectPr w:rsidR="000A4FC4" w:rsidSect="00E275D6">
          <w:type w:val="continuous"/>
          <w:pgSz w:w="12240" w:h="15840"/>
          <w:pgMar w:top="1440" w:right="720" w:bottom="1440" w:left="720" w:header="720" w:footer="720" w:gutter="0"/>
          <w:cols w:num="2" w:space="720"/>
          <w:titlePg/>
          <w:docGrid w:linePitch="360"/>
        </w:sectPr>
      </w:pPr>
    </w:p>
    <w:p w:rsidR="000A4FC4" w:rsidRPr="000A4FC4" w:rsidRDefault="000A4FC4" w:rsidP="000A4FC4">
      <w:pPr>
        <w:pStyle w:val="ProductList-Body"/>
        <w:pBdr>
          <w:top w:val="single" w:sz="4" w:space="1" w:color="BFBFBF" w:themeColor="background1" w:themeShade="BF"/>
        </w:pBdr>
        <w:rPr>
          <w:b/>
          <w:color w:val="00188F"/>
          <w:sz w:val="8"/>
          <w:szCs w:val="8"/>
        </w:rPr>
      </w:pPr>
    </w:p>
    <w:p w:rsidR="000A4FC4" w:rsidRPr="009F036B" w:rsidRDefault="000A4FC4" w:rsidP="000A4FC4">
      <w:pPr>
        <w:pStyle w:val="ProductList-Body"/>
        <w:tabs>
          <w:tab w:val="clear" w:pos="158"/>
          <w:tab w:val="left" w:pos="360"/>
        </w:tabs>
      </w:pPr>
      <w:r>
        <w:rPr>
          <w:b/>
          <w:color w:val="00188F"/>
        </w:rPr>
        <w:t>Usuaris Externs</w:t>
      </w:r>
    </w:p>
    <w:p w:rsidR="000A4FC4" w:rsidRPr="009F036B" w:rsidRDefault="000A4FC4" w:rsidP="000A4FC4">
      <w:pPr>
        <w:pStyle w:val="ProductList-Body"/>
        <w:tabs>
          <w:tab w:val="clear" w:pos="158"/>
          <w:tab w:val="left" w:pos="360"/>
        </w:tabs>
      </w:pPr>
      <w:r>
        <w:t>Els Usuaris Externs de totes les edicions del Microsoft Dynamics AX no necessiten una SL per obtenir accés al Servei Online. Aquesta exempció no s'aplica als contractistes o representants del Client o les seves Filials.</w:t>
      </w:r>
    </w:p>
    <w:p w:rsidR="000A4FC4" w:rsidRPr="009F036B" w:rsidRDefault="000A4FC4" w:rsidP="000A4FC4">
      <w:pPr>
        <w:pStyle w:val="ProductList-Body"/>
        <w:tabs>
          <w:tab w:val="clear" w:pos="158"/>
          <w:tab w:val="left" w:pos="360"/>
        </w:tabs>
      </w:pPr>
    </w:p>
    <w:p w:rsidR="000A4FC4" w:rsidRPr="009F036B" w:rsidRDefault="000A4FC4" w:rsidP="004D537E">
      <w:pPr>
        <w:pStyle w:val="ProductList-Body"/>
        <w:keepNext/>
        <w:tabs>
          <w:tab w:val="left" w:pos="360"/>
        </w:tabs>
      </w:pPr>
      <w:r>
        <w:rPr>
          <w:b/>
          <w:color w:val="00188F"/>
        </w:rPr>
        <w:t>Modificacions</w:t>
      </w:r>
    </w:p>
    <w:p w:rsidR="000A4FC4" w:rsidRPr="009F036B" w:rsidRDefault="000A4FC4" w:rsidP="000A4FC4">
      <w:pPr>
        <w:pStyle w:val="ProductList-Body"/>
        <w:tabs>
          <w:tab w:val="clear" w:pos="158"/>
          <w:tab w:val="left" w:pos="360"/>
        </w:tabs>
      </w:pPr>
      <w:r>
        <w:t>El Client pot modificar el Microsoft Dynamics AX per permetre l'extensió de la seva funcionalitat, únicament amb finalitats empresarials internes del Client.</w:t>
      </w:r>
    </w:p>
    <w:p w:rsidR="000A4FC4" w:rsidRPr="009F036B" w:rsidRDefault="00942705" w:rsidP="000A4FC4">
      <w:pPr>
        <w:pStyle w:val="ProductList-Body"/>
        <w:shd w:val="clear" w:color="auto" w:fill="A6A6A6" w:themeFill="background1" w:themeFillShade="A6"/>
        <w:spacing w:before="120" w:after="240"/>
        <w:jc w:val="right"/>
      </w:pPr>
      <w:hyperlink w:anchor="TableofContents" w:history="1">
        <w:r w:rsidR="000A4FC4">
          <w:rPr>
            <w:rStyle w:val="Hyperlink"/>
            <w:sz w:val="16"/>
            <w:szCs w:val="16"/>
          </w:rPr>
          <w:t>Índex de continguts</w:t>
        </w:r>
      </w:hyperlink>
      <w:r w:rsidR="000A4FC4">
        <w:rPr>
          <w:sz w:val="16"/>
          <w:szCs w:val="16"/>
        </w:rPr>
        <w:t>/</w:t>
      </w:r>
      <w:hyperlink w:anchor="GeneralTerms" w:history="1">
        <w:r w:rsidR="000A4FC4">
          <w:rPr>
            <w:rStyle w:val="Hyperlink"/>
            <w:sz w:val="16"/>
            <w:szCs w:val="16"/>
          </w:rPr>
          <w:t>Termes generals</w:t>
        </w:r>
      </w:hyperlink>
    </w:p>
    <w:p w:rsidR="000A4FC4" w:rsidRPr="004D537E" w:rsidRDefault="000A4FC4" w:rsidP="000A4FC4">
      <w:pPr>
        <w:pStyle w:val="ProductList-Offering2Heading"/>
        <w:outlineLvl w:val="2"/>
        <w:rPr>
          <w:lang w:val="ca-ES"/>
        </w:rPr>
      </w:pPr>
      <w:r w:rsidRPr="004D537E">
        <w:rPr>
          <w:lang w:val="ca-ES"/>
        </w:rPr>
        <w:tab/>
      </w:r>
      <w:bookmarkStart w:id="111" w:name="_Toc437590240"/>
      <w:bookmarkStart w:id="112" w:name="DynamicsCRM"/>
      <w:bookmarkStart w:id="113" w:name="_Toc462047411"/>
      <w:r w:rsidRPr="004D537E">
        <w:rPr>
          <w:lang w:val="ca-ES"/>
        </w:rPr>
        <w:t>Microsoft Dynamics CRM Online</w:t>
      </w:r>
      <w:bookmarkEnd w:id="110"/>
      <w:bookmarkEnd w:id="111"/>
      <w:bookmarkEnd w:id="112"/>
      <w:bookmarkEnd w:id="113"/>
    </w:p>
    <w:p w:rsidR="000A4FC4" w:rsidRDefault="000A4FC4" w:rsidP="000A4FC4">
      <w:pPr>
        <w:pStyle w:val="ProductList-Offering1"/>
        <w:sectPr w:rsidR="000A4FC4" w:rsidSect="00D73EC5">
          <w:type w:val="continuous"/>
          <w:pgSz w:w="12240" w:h="15840"/>
          <w:pgMar w:top="1440" w:right="720" w:bottom="1440" w:left="720" w:header="720" w:footer="720" w:gutter="0"/>
          <w:cols w:space="720"/>
          <w:titlePg/>
          <w:docGrid w:linePitch="360"/>
        </w:sectPr>
      </w:pPr>
    </w:p>
    <w:p w:rsidR="000A4FC4" w:rsidRPr="009F036B" w:rsidRDefault="000A4FC4" w:rsidP="000A4FC4">
      <w:pPr>
        <w:pStyle w:val="ProductList-Body"/>
      </w:pPr>
      <w:r>
        <w:rPr>
          <w:rFonts w:asciiTheme="majorHAnsi" w:hAnsiTheme="majorHAnsi"/>
          <w:sz w:val="16"/>
          <w:szCs w:val="16"/>
        </w:rPr>
        <w:t>Microsoft Dynamics CRM Online Essentials</w:t>
      </w:r>
    </w:p>
    <w:p w:rsidR="000A4FC4" w:rsidRPr="009F036B" w:rsidRDefault="000A4FC4" w:rsidP="000A4FC4">
      <w:pPr>
        <w:pStyle w:val="ProductList-Body"/>
      </w:pPr>
      <w:r>
        <w:rPr>
          <w:rFonts w:asciiTheme="majorHAnsi" w:hAnsiTheme="majorHAnsi"/>
          <w:sz w:val="16"/>
          <w:szCs w:val="16"/>
        </w:rPr>
        <w:t>Microsoft Dynamics CRM Online Basic</w:t>
      </w:r>
    </w:p>
    <w:p w:rsidR="000A4FC4" w:rsidRPr="009F036B" w:rsidRDefault="000A4FC4" w:rsidP="000A4FC4">
      <w:pPr>
        <w:pStyle w:val="ProductList-Body"/>
      </w:pPr>
      <w:r>
        <w:rPr>
          <w:rFonts w:asciiTheme="majorHAnsi" w:hAnsiTheme="majorHAnsi"/>
          <w:sz w:val="16"/>
          <w:szCs w:val="16"/>
        </w:rPr>
        <w:t>Microsoft Dynamics CRM Online Professional</w:t>
      </w:r>
    </w:p>
    <w:p w:rsidR="000A4FC4" w:rsidRPr="009F036B" w:rsidRDefault="000A4FC4" w:rsidP="000A4FC4">
      <w:pPr>
        <w:pStyle w:val="ProductList-Body"/>
      </w:pPr>
      <w:r>
        <w:rPr>
          <w:rFonts w:asciiTheme="majorHAnsi" w:hAnsiTheme="majorHAnsi"/>
          <w:sz w:val="16"/>
          <w:szCs w:val="16"/>
        </w:rPr>
        <w:t>Microsoft Dynamics CRM Online Enterprise</w:t>
      </w:r>
    </w:p>
    <w:p w:rsidR="000A4FC4" w:rsidRPr="009F036B" w:rsidRDefault="000A4FC4" w:rsidP="000A4FC4">
      <w:pPr>
        <w:pStyle w:val="ProductList-Body"/>
      </w:pPr>
      <w:r>
        <w:rPr>
          <w:rFonts w:asciiTheme="majorHAnsi" w:hAnsiTheme="majorHAnsi"/>
          <w:sz w:val="16"/>
          <w:szCs w:val="16"/>
        </w:rPr>
        <w:t>Autoservei per a empleats del Microsoft Dynamics</w:t>
      </w:r>
    </w:p>
    <w:p w:rsidR="000A4FC4" w:rsidRDefault="000A4FC4" w:rsidP="000A4FC4">
      <w:pPr>
        <w:pStyle w:val="ProductList-Body"/>
        <w:sectPr w:rsidR="000A4FC4" w:rsidSect="00E275D6">
          <w:type w:val="continuous"/>
          <w:pgSz w:w="12240" w:h="15840"/>
          <w:pgMar w:top="1440" w:right="720" w:bottom="1440" w:left="720" w:header="720" w:footer="720" w:gutter="0"/>
          <w:cols w:num="2" w:space="720"/>
          <w:titlePg/>
          <w:docGrid w:linePitch="360"/>
        </w:sectPr>
      </w:pPr>
    </w:p>
    <w:p w:rsidR="000A4FC4" w:rsidRPr="000A4FC4" w:rsidRDefault="000A4FC4" w:rsidP="000A4FC4">
      <w:pPr>
        <w:pStyle w:val="ProductList-Body"/>
        <w:pBdr>
          <w:top w:val="single" w:sz="4" w:space="1" w:color="BFBFBF" w:themeColor="background1" w:themeShade="BF"/>
        </w:pBdr>
        <w:rPr>
          <w:sz w:val="8"/>
          <w:szCs w:val="8"/>
        </w:rPr>
      </w:pPr>
    </w:p>
    <w:p w:rsidR="000A4FC4" w:rsidRPr="009F036B" w:rsidRDefault="000A4FC4" w:rsidP="000A4FC4">
      <w:pPr>
        <w:pStyle w:val="ProductList-Body"/>
        <w:tabs>
          <w:tab w:val="clear" w:pos="158"/>
          <w:tab w:val="left" w:pos="360"/>
        </w:tabs>
      </w:pPr>
      <w:r>
        <w:rPr>
          <w:b/>
          <w:color w:val="00188F"/>
        </w:rPr>
        <w:t>Usuaris Externs</w:t>
      </w:r>
    </w:p>
    <w:p w:rsidR="000A4FC4" w:rsidRPr="009F036B" w:rsidRDefault="000A4FC4" w:rsidP="000A4FC4">
      <w:pPr>
        <w:pStyle w:val="ProductList-Body"/>
        <w:tabs>
          <w:tab w:val="clear" w:pos="158"/>
          <w:tab w:val="left" w:pos="360"/>
        </w:tabs>
      </w:pPr>
      <w:r>
        <w:t>Els Usuaris Externs de totes les edicions del Microsoft Dynamics CRM Online i Parture no necessiten de Microsoft una SL per accedir al Servei Online, tret que utilitzin clients del Microsoft Dynamics CRM. Aquesta exempció no s'aplica als contractistes o representants del Client o la seva Filial.</w:t>
      </w:r>
    </w:p>
    <w:p w:rsidR="000A4FC4" w:rsidRPr="009F036B" w:rsidRDefault="00942705" w:rsidP="000A4FC4">
      <w:pPr>
        <w:pStyle w:val="ProductList-Body"/>
        <w:shd w:val="clear" w:color="auto" w:fill="A6A6A6" w:themeFill="background1" w:themeFillShade="A6"/>
        <w:spacing w:before="120" w:after="240"/>
        <w:jc w:val="right"/>
      </w:pPr>
      <w:hyperlink w:anchor="TableofContents" w:history="1">
        <w:r w:rsidR="000A4FC4">
          <w:rPr>
            <w:rStyle w:val="Hyperlink"/>
            <w:sz w:val="16"/>
            <w:szCs w:val="16"/>
          </w:rPr>
          <w:t>Índex de continguts</w:t>
        </w:r>
      </w:hyperlink>
      <w:r w:rsidR="000A4FC4">
        <w:rPr>
          <w:sz w:val="16"/>
          <w:szCs w:val="16"/>
        </w:rPr>
        <w:t>/</w:t>
      </w:r>
      <w:hyperlink w:anchor="GeneralTerms" w:history="1">
        <w:r w:rsidR="000A4FC4">
          <w:rPr>
            <w:rStyle w:val="Hyperlink"/>
            <w:sz w:val="16"/>
            <w:szCs w:val="16"/>
          </w:rPr>
          <w:t>Termes generals</w:t>
        </w:r>
      </w:hyperlink>
    </w:p>
    <w:p w:rsidR="0074447C" w:rsidRPr="004D537E" w:rsidRDefault="0074447C" w:rsidP="005157D5">
      <w:pPr>
        <w:pStyle w:val="ProductList-Offering2Heading"/>
        <w:rPr>
          <w:lang w:val="ca-ES"/>
        </w:rPr>
      </w:pPr>
      <w:r w:rsidRPr="004D537E">
        <w:rPr>
          <w:lang w:val="ca-ES"/>
        </w:rPr>
        <w:tab/>
      </w:r>
      <w:bookmarkStart w:id="114" w:name="MicrosoftDynamicsMarketing"/>
      <w:bookmarkStart w:id="115" w:name="_Toc462047412"/>
      <w:r w:rsidRPr="004D537E">
        <w:rPr>
          <w:lang w:val="ca-ES"/>
        </w:rPr>
        <w:t>Microsoft Dynamics Marketing</w:t>
      </w:r>
      <w:bookmarkEnd w:id="114"/>
      <w:bookmarkEnd w:id="115"/>
    </w:p>
    <w:p w:rsidR="0074447C" w:rsidRPr="00690C65" w:rsidRDefault="0074447C" w:rsidP="0074447C">
      <w:pPr>
        <w:pStyle w:val="ProductList-Body"/>
      </w:pPr>
      <w:r>
        <w:rPr>
          <w:rFonts w:asciiTheme="majorHAnsi" w:hAnsiTheme="majorHAnsi"/>
          <w:sz w:val="16"/>
          <w:szCs w:val="16"/>
        </w:rPr>
        <w:t>Microsoft Dynamics Marketing Enterprise</w:t>
      </w:r>
    </w:p>
    <w:p w:rsidR="0074447C" w:rsidRPr="00690C65" w:rsidRDefault="0074447C" w:rsidP="0074447C">
      <w:pPr>
        <w:pStyle w:val="ProductList-Body"/>
      </w:pPr>
      <w:r>
        <w:rPr>
          <w:rFonts w:asciiTheme="majorHAnsi" w:hAnsiTheme="majorHAnsi"/>
          <w:sz w:val="16"/>
          <w:szCs w:val="16"/>
        </w:rPr>
        <w:t>Microsoft Dynamics Marketing Sales Collaboration</w:t>
      </w:r>
    </w:p>
    <w:p w:rsidR="0074447C" w:rsidRPr="000A4FC4" w:rsidRDefault="0074447C" w:rsidP="0074447C">
      <w:pPr>
        <w:pStyle w:val="ProductList-Body"/>
        <w:pBdr>
          <w:top w:val="single" w:sz="4" w:space="1" w:color="BFBFBF" w:themeColor="background1" w:themeShade="BF"/>
        </w:pBdr>
        <w:rPr>
          <w:b/>
          <w:color w:val="000000" w:themeColor="text1"/>
          <w:sz w:val="8"/>
          <w:szCs w:val="8"/>
          <w:lang w:val="fr-FR" w:eastAsia="en-US" w:bidi="ar-SA"/>
        </w:rPr>
      </w:pPr>
    </w:p>
    <w:p w:rsidR="00E53C1F" w:rsidRPr="00690C65" w:rsidRDefault="00E53C1F" w:rsidP="00A1324C">
      <w:pPr>
        <w:pStyle w:val="ProductList-Body"/>
      </w:pPr>
      <w:r>
        <w:rPr>
          <w:b/>
          <w:color w:val="00188F"/>
        </w:rPr>
        <w:t>Contracte de Nivell de Servei</w:t>
      </w:r>
    </w:p>
    <w:p w:rsidR="00E53C1F" w:rsidRPr="00690C65" w:rsidRDefault="00E53C1F" w:rsidP="00E53C1F">
      <w:pPr>
        <w:pStyle w:val="ProductList-Body"/>
      </w:pPr>
      <w:r>
        <w:t>No hi ha SLA per al Microsoft Dynamics Marketing.</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Perfil d'Usuari Web</w:t>
      </w:r>
    </w:p>
    <w:p w:rsidR="0074447C" w:rsidRDefault="0074447C" w:rsidP="0074447C">
      <w:pPr>
        <w:pStyle w:val="ProductList-Body"/>
      </w:pPr>
      <w:r>
        <w:t>Els usuaris configurats i que accedeixen a aquest Servei Online com a Usuaris del Portal Web no necessiten SL d'Usuari.</w:t>
      </w:r>
    </w:p>
    <w:p w:rsidR="00213B66" w:rsidRDefault="00213B66" w:rsidP="0074447C">
      <w:pPr>
        <w:pStyle w:val="ProductList-Body"/>
      </w:pPr>
    </w:p>
    <w:p w:rsidR="00051EF3" w:rsidRPr="00A54A18" w:rsidRDefault="00051EF3" w:rsidP="00B63753">
      <w:pPr>
        <w:pStyle w:val="ProductList-Body"/>
        <w:keepNext/>
      </w:pPr>
      <w:r w:rsidRPr="00A54A18">
        <w:rPr>
          <w:b/>
          <w:color w:val="00188F"/>
        </w:rPr>
        <w:t>Missatgeria a Telèfons Mòbils</w:t>
      </w:r>
    </w:p>
    <w:p w:rsidR="00213B66" w:rsidRPr="007C0939" w:rsidRDefault="00051EF3" w:rsidP="00051EF3">
      <w:pPr>
        <w:pStyle w:val="ProductList-Body"/>
      </w:pPr>
      <w:r w:rsidRPr="00A54A18">
        <w:t>El Client serà l'únic responsable del contingut, la creació, la iniciació i la transmissió de tots els missatges de text a telèfons mòbils que faciliti Microsoft i complirà tots els codis de conducta del sector corresponents que proporcioni Microsoft cada cert temps. Els agregadors o operadors de tercers que participin en la transmissió de missatgeria a telèfons mòbils no són subcontractistes de Microsoft</w:t>
      </w:r>
      <w:r w:rsidR="00213B66">
        <w:t>.</w:t>
      </w:r>
    </w:p>
    <w:p w:rsidR="0074447C" w:rsidRPr="00690C65" w:rsidRDefault="00942705"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34095" w:rsidRPr="00051EF3" w:rsidRDefault="00234095" w:rsidP="005157D5">
      <w:pPr>
        <w:pStyle w:val="ProductList-Offering2Heading"/>
        <w:rPr>
          <w:lang w:val="fr-FR"/>
        </w:rPr>
      </w:pPr>
      <w:bookmarkStart w:id="116" w:name="MicrosoftSocialEngagement"/>
      <w:r w:rsidRPr="00051EF3">
        <w:rPr>
          <w:lang w:val="fr-FR"/>
        </w:rPr>
        <w:tab/>
      </w:r>
      <w:bookmarkStart w:id="117" w:name="_Toc462047413"/>
      <w:r w:rsidRPr="00051EF3">
        <w:rPr>
          <w:lang w:val="fr-FR"/>
        </w:rPr>
        <w:t>Microsoft Social Engagement</w:t>
      </w:r>
      <w:bookmarkEnd w:id="117"/>
    </w:p>
    <w:bookmarkEnd w:id="116"/>
    <w:p w:rsidR="00234095" w:rsidRPr="00690C65" w:rsidRDefault="00234095" w:rsidP="00234095">
      <w:pPr>
        <w:pStyle w:val="ProductList-Body"/>
      </w:pPr>
      <w:r>
        <w:rPr>
          <w:rFonts w:asciiTheme="majorHAnsi" w:hAnsiTheme="majorHAnsi"/>
          <w:sz w:val="16"/>
          <w:szCs w:val="16"/>
        </w:rPr>
        <w:t>Microsoft Social Engagement Professional</w:t>
      </w:r>
    </w:p>
    <w:p w:rsidR="00840373" w:rsidRPr="00690C65" w:rsidRDefault="00840373" w:rsidP="00234095">
      <w:pPr>
        <w:pStyle w:val="ProductList-Body"/>
      </w:pPr>
      <w:r>
        <w:rPr>
          <w:rFonts w:asciiTheme="majorHAnsi" w:hAnsiTheme="majorHAnsi"/>
          <w:sz w:val="16"/>
          <w:szCs w:val="16"/>
        </w:rPr>
        <w:t>Microsoft Social Engagement Enterprise</w:t>
      </w:r>
    </w:p>
    <w:p w:rsidR="00234095" w:rsidRPr="00BC03D0" w:rsidRDefault="00234095" w:rsidP="00234095">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DD2927">
      <w:pPr>
        <w:pStyle w:val="ProductList-Body"/>
      </w:pPr>
      <w:r>
        <w:rPr>
          <w:b/>
          <w:color w:val="00188F"/>
        </w:rPr>
        <w:t>Contracte de Nivell de Servei</w:t>
      </w:r>
    </w:p>
    <w:p w:rsidR="00DD2927" w:rsidRPr="00690C65" w:rsidRDefault="00DD2927" w:rsidP="00DD2927">
      <w:pPr>
        <w:pStyle w:val="ProductList-Body"/>
      </w:pPr>
      <w:r>
        <w:t>No hi ha SLA per al Microsoft Social Engagement.</w:t>
      </w:r>
    </w:p>
    <w:p w:rsidR="00DD2927" w:rsidRPr="00690C65" w:rsidRDefault="00DD2927" w:rsidP="00234095">
      <w:pPr>
        <w:pStyle w:val="ProductList-Body"/>
        <w:tabs>
          <w:tab w:val="clear" w:pos="158"/>
          <w:tab w:val="left" w:pos="360"/>
        </w:tabs>
      </w:pPr>
    </w:p>
    <w:p w:rsidR="00234095" w:rsidRPr="00690C65" w:rsidRDefault="00234095" w:rsidP="00234095">
      <w:pPr>
        <w:pStyle w:val="ProductList-Body"/>
        <w:tabs>
          <w:tab w:val="clear" w:pos="158"/>
          <w:tab w:val="left" w:pos="360"/>
        </w:tabs>
      </w:pPr>
      <w:r>
        <w:rPr>
          <w:b/>
          <w:color w:val="00188F"/>
        </w:rPr>
        <w:lastRenderedPageBreak/>
        <w:t>Contingut Social obtingut amb el Microsoft Social Engagement</w:t>
      </w:r>
    </w:p>
    <w:p w:rsidR="000C27F8" w:rsidRPr="00903BB7" w:rsidRDefault="000C27F8" w:rsidP="000C27F8">
      <w:pPr>
        <w:pStyle w:val="ProductList-Body"/>
        <w:tabs>
          <w:tab w:val="clear" w:pos="158"/>
          <w:tab w:val="left" w:pos="360"/>
        </w:tabs>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propòsits de Continguts Socials. El Client pot utilitzar el Contingut Social només amb finalitats empresarials internes seves. Microsoft es reserva el dret de:</w:t>
      </w:r>
    </w:p>
    <w:p w:rsidR="000C27F8" w:rsidRPr="00903BB7" w:rsidRDefault="000C27F8" w:rsidP="000C27F8">
      <w:pPr>
        <w:pStyle w:val="ProductList-Body"/>
        <w:numPr>
          <w:ilvl w:val="0"/>
          <w:numId w:val="13"/>
        </w:numPr>
        <w:ind w:left="450" w:hanging="270"/>
      </w:pPr>
      <w:r>
        <w:t xml:space="preserve">emmagatzemar el Contingut Social en una base de dades combinada amb continguts afegits d'altres fonts per part d'altres llicenciataris; </w:t>
      </w:r>
    </w:p>
    <w:p w:rsidR="000C27F8" w:rsidRPr="00903BB7" w:rsidRDefault="000C27F8" w:rsidP="000C27F8">
      <w:pPr>
        <w:pStyle w:val="ProductList-Body"/>
        <w:numPr>
          <w:ilvl w:val="0"/>
          <w:numId w:val="13"/>
        </w:numPr>
        <w:spacing w:before="40"/>
        <w:ind w:left="450" w:hanging="274"/>
      </w:pPr>
      <w: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0C27F8" w:rsidRPr="00903BB7" w:rsidRDefault="000C27F8" w:rsidP="000C27F8">
      <w:pPr>
        <w:pStyle w:val="ProductList-Body"/>
        <w:numPr>
          <w:ilvl w:val="0"/>
          <w:numId w:val="13"/>
        </w:numPr>
        <w:spacing w:before="40"/>
        <w:ind w:left="450" w:hanging="274"/>
      </w:pPr>
      <w:r>
        <w:t>indicar al Client que editi o suprimeixi el Contingut Social, si el Client exporta Contingut Social; i</w:t>
      </w:r>
    </w:p>
    <w:p w:rsidR="000C27F8" w:rsidRPr="00903BB7" w:rsidRDefault="000C27F8" w:rsidP="000C27F8">
      <w:pPr>
        <w:pStyle w:val="ProductList-Body"/>
        <w:numPr>
          <w:ilvl w:val="0"/>
          <w:numId w:val="13"/>
        </w:numPr>
        <w:spacing w:before="40"/>
        <w:ind w:left="450" w:hanging="274"/>
      </w:pPr>
      <w:r>
        <w:t xml:space="preserve">suprimir o restringir l'accés posterior al Contingut Social un cop el Servei Online hagi acabat o expirat. </w:t>
      </w:r>
    </w:p>
    <w:p w:rsidR="00E776C5" w:rsidRPr="00690C65" w:rsidRDefault="0094270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E776C5" w:rsidRPr="00690C65" w:rsidRDefault="00E776C5" w:rsidP="0034670D">
      <w:pPr>
        <w:pStyle w:val="ProductList-Offering2Heading"/>
      </w:pPr>
      <w:r>
        <w:tab/>
      </w:r>
      <w:bookmarkStart w:id="118" w:name="_Toc462047414"/>
      <w:r>
        <w:t>Parature, de Microsoft</w:t>
      </w:r>
      <w:bookmarkEnd w:id="118"/>
    </w:p>
    <w:p w:rsidR="00E776C5" w:rsidRPr="00690C65" w:rsidRDefault="00E776C5" w:rsidP="0034670D">
      <w:pPr>
        <w:pStyle w:val="ProductList-Body"/>
      </w:pPr>
      <w:r>
        <w:rPr>
          <w:rFonts w:asciiTheme="majorHAnsi" w:hAnsiTheme="majorHAnsi"/>
          <w:sz w:val="16"/>
          <w:szCs w:val="16"/>
        </w:rPr>
        <w:t>Parature Enterprise</w:t>
      </w:r>
    </w:p>
    <w:p w:rsidR="00E776C5" w:rsidRPr="00160930" w:rsidRDefault="00E776C5" w:rsidP="0034670D">
      <w:pPr>
        <w:pStyle w:val="ProductList-Body"/>
        <w:pBdr>
          <w:top w:val="single" w:sz="4" w:space="1" w:color="BFBFBF" w:themeColor="background1" w:themeShade="BF"/>
        </w:pBdr>
        <w:rPr>
          <w:b/>
          <w:color w:val="000000" w:themeColor="text1"/>
          <w:sz w:val="8"/>
          <w:szCs w:val="8"/>
          <w:lang w:val="es-ES" w:eastAsia="en-US" w:bidi="ar-SA"/>
        </w:rPr>
      </w:pPr>
    </w:p>
    <w:p w:rsidR="00DD2927" w:rsidRPr="00690C65" w:rsidRDefault="00DD2927" w:rsidP="0034670D">
      <w:pPr>
        <w:pStyle w:val="ProductList-Body"/>
      </w:pPr>
      <w:r>
        <w:rPr>
          <w:b/>
          <w:color w:val="00188F"/>
        </w:rPr>
        <w:t>Contracte de Nivell de Servei</w:t>
      </w:r>
    </w:p>
    <w:p w:rsidR="00DD2927" w:rsidRPr="00690C65" w:rsidRDefault="00DD2927" w:rsidP="0034670D">
      <w:pPr>
        <w:pStyle w:val="ProductList-Body"/>
      </w:pPr>
      <w:r>
        <w:t>No hi ha SLA per al Parature, de Microsoft.</w:t>
      </w:r>
    </w:p>
    <w:p w:rsidR="00E776C5" w:rsidRPr="00690C65" w:rsidRDefault="00942705" w:rsidP="00F6582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3D22CB" w:rsidRPr="00051EF3" w:rsidRDefault="004E52BA" w:rsidP="005157D5">
      <w:pPr>
        <w:pStyle w:val="ProductList-OfferingGroupHeading"/>
        <w:rPr>
          <w:lang w:val="fr-FR"/>
        </w:rPr>
      </w:pPr>
      <w:bookmarkStart w:id="119" w:name="_Toc462047415"/>
      <w:r w:rsidRPr="00051EF3">
        <w:rPr>
          <w:lang w:val="fr-FR"/>
        </w:rPr>
        <w:t>Serveis de l'Office 365</w:t>
      </w:r>
      <w:bookmarkEnd w:id="119"/>
    </w:p>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20" w:name="CoreFeaturesforOffice365Services"/>
      <w:r>
        <w:rPr>
          <w:b/>
          <w:color w:val="00188F"/>
        </w:rPr>
        <w:t>Característiques Bàsiques dels Serveis de l'Office 365</w:t>
      </w:r>
    </w:p>
    <w:bookmarkEnd w:id="120"/>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213B66" w:rsidRPr="007C0939" w:rsidRDefault="00213B66" w:rsidP="00213B66">
      <w:pPr>
        <w:pStyle w:val="ProductList-Body"/>
        <w:tabs>
          <w:tab w:val="clear" w:pos="158"/>
          <w:tab w:val="left" w:pos="180"/>
        </w:tabs>
        <w:rPr>
          <w:b/>
          <w:color w:val="00188F"/>
        </w:rPr>
      </w:pPr>
      <w:r w:rsidRPr="007C0939">
        <w:rPr>
          <w:b/>
          <w:color w:val="00188F"/>
        </w:rPr>
        <w:t>Conjunts de Llicències de Subscripció</w:t>
      </w:r>
    </w:p>
    <w:p w:rsidR="00213B66" w:rsidRPr="007C0939"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9427A1" w:rsidRPr="00690C65" w:rsidRDefault="009427A1" w:rsidP="004A2A95">
      <w:pPr>
        <w:pStyle w:val="ProductList-Body"/>
      </w:pPr>
    </w:p>
    <w:p w:rsidR="000C27F8" w:rsidRPr="00903BB7" w:rsidRDefault="000C27F8" w:rsidP="000C27F8">
      <w:pPr>
        <w:pStyle w:val="ProductList-Offering2Heading"/>
        <w:outlineLvl w:val="2"/>
      </w:pPr>
      <w:r>
        <w:tab/>
      </w:r>
      <w:bookmarkStart w:id="121" w:name="ExchangeOnline"/>
      <w:bookmarkStart w:id="122" w:name="_Toc453946621"/>
      <w:bookmarkStart w:id="123" w:name="_Toc451949059"/>
      <w:bookmarkStart w:id="124" w:name="_Toc462047416"/>
      <w:r>
        <w:t>Exchange Online</w:t>
      </w:r>
      <w:bookmarkEnd w:id="121"/>
      <w:bookmarkEnd w:id="122"/>
      <w:bookmarkEnd w:id="123"/>
      <w:bookmarkEnd w:id="124"/>
    </w:p>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Protecció contra Amenaces Avançada de l'Office 365.</w:t>
      </w:r>
    </w:p>
    <w:p w:rsidR="000C27F8" w:rsidRPr="00903BB7" w:rsidRDefault="000C27F8" w:rsidP="000C27F8">
      <w:pPr>
        <w:pStyle w:val="ProductList-Body"/>
      </w:pPr>
      <w:r>
        <w:rPr>
          <w:rFonts w:asciiTheme="majorHAnsi" w:hAnsiTheme="majorHAnsi"/>
          <w:sz w:val="16"/>
          <w:szCs w:val="16"/>
        </w:rPr>
        <w:t>Prevenció de pèrdua de dades</w:t>
      </w:r>
    </w:p>
    <w:p w:rsidR="000C27F8" w:rsidRPr="00903BB7" w:rsidRDefault="000C27F8" w:rsidP="000C27F8">
      <w:pPr>
        <w:pStyle w:val="ProductList-Body"/>
      </w:pPr>
      <w:r>
        <w:rPr>
          <w:rFonts w:asciiTheme="majorHAnsi" w:hAnsiTheme="majorHAnsi"/>
          <w:sz w:val="16"/>
          <w:szCs w:val="16"/>
        </w:rPr>
        <w:t>Arxiu de l'Exchange Online per a l'Exchange Online</w:t>
      </w:r>
    </w:p>
    <w:p w:rsidR="000C27F8" w:rsidRPr="00903BB7" w:rsidRDefault="000C27F8" w:rsidP="000C27F8">
      <w:pPr>
        <w:pStyle w:val="ProductList-Body"/>
      </w:pPr>
      <w:r>
        <w:rPr>
          <w:rFonts w:asciiTheme="majorHAnsi" w:hAnsiTheme="majorHAnsi"/>
          <w:sz w:val="16"/>
          <w:szCs w:val="16"/>
        </w:rPr>
        <w:t>Arxiu de l'Exchange Online per a l'Exchange Server</w:t>
      </w:r>
    </w:p>
    <w:p w:rsidR="000C27F8" w:rsidRPr="00903BB7" w:rsidRDefault="000C27F8" w:rsidP="000C27F8">
      <w:pPr>
        <w:pStyle w:val="ProductList-Body"/>
      </w:pPr>
      <w:r>
        <w:rPr>
          <w:rFonts w:asciiTheme="majorHAnsi" w:hAnsiTheme="majorHAnsi"/>
          <w:sz w:val="16"/>
          <w:szCs w:val="16"/>
        </w:rPr>
        <w:t>Quiosc de l'Exchange Online</w:t>
      </w:r>
    </w:p>
    <w:p w:rsidR="000C27F8" w:rsidRPr="00903BB7" w:rsidRDefault="000C27F8" w:rsidP="000C27F8">
      <w:pPr>
        <w:pStyle w:val="ProductList-Body"/>
      </w:pPr>
      <w:r>
        <w:rPr>
          <w:rFonts w:asciiTheme="majorHAnsi" w:hAnsiTheme="majorHAnsi"/>
          <w:sz w:val="16"/>
          <w:szCs w:val="16"/>
        </w:rPr>
        <w:t>Exchange Online (pla 1)</w:t>
      </w:r>
    </w:p>
    <w:p w:rsidR="000C27F8" w:rsidRPr="00903BB7" w:rsidRDefault="000C27F8" w:rsidP="000C27F8">
      <w:pPr>
        <w:pStyle w:val="ProductList-Body"/>
      </w:pPr>
      <w:r>
        <w:rPr>
          <w:rFonts w:asciiTheme="majorHAnsi" w:hAnsiTheme="majorHAnsi"/>
          <w:sz w:val="16"/>
          <w:szCs w:val="16"/>
        </w:rPr>
        <w:t>Exchange Online (pla 2)</w:t>
      </w:r>
    </w:p>
    <w:p w:rsidR="000C27F8" w:rsidRDefault="000C27F8" w:rsidP="000C27F8">
      <w:pPr>
        <w:pStyle w:val="ProductList-Offering2"/>
        <w:sectPr w:rsidR="000C27F8" w:rsidSect="00E275D6">
          <w:type w:val="continuous"/>
          <w:pgSz w:w="12240" w:h="15840"/>
          <w:pgMar w:top="1440" w:right="720" w:bottom="1440" w:left="720" w:header="720" w:footer="720" w:gutter="0"/>
          <w:cols w:num="2" w:space="720"/>
          <w:titlePg/>
          <w:docGrid w:linePitch="360"/>
        </w:sectPr>
      </w:pPr>
    </w:p>
    <w:p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946975">
      <w:pPr>
        <w:pStyle w:val="ProductList-Body"/>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lastRenderedPageBreak/>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35"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lastRenderedPageBreak/>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2C61F1" w:rsidRDefault="002C61F1" w:rsidP="009427A1">
      <w:pPr>
        <w:pStyle w:val="ProductList-Body"/>
        <w:tabs>
          <w:tab w:val="clear" w:pos="158"/>
          <w:tab w:val="left" w:pos="180"/>
        </w:tabs>
      </w:pPr>
    </w:p>
    <w:p w:rsidR="002C61F1" w:rsidRPr="00E06B88" w:rsidRDefault="002C61F1" w:rsidP="00E06B88">
      <w:pPr>
        <w:pStyle w:val="ProductList-Body"/>
        <w:rPr>
          <w:b/>
          <w:color w:val="00188F"/>
        </w:rPr>
      </w:pPr>
      <w:bookmarkStart w:id="125" w:name="_Toc423959249"/>
      <w:r w:rsidRPr="00E06B88">
        <w:rPr>
          <w:b/>
          <w:color w:val="00188F"/>
        </w:rPr>
        <w:t>Contracte de Nivell de Servei</w:t>
      </w:r>
      <w:bookmarkEnd w:id="125"/>
    </w:p>
    <w:p w:rsidR="000C27F8" w:rsidRPr="00903BB7" w:rsidRDefault="000C27F8" w:rsidP="000C27F8">
      <w:pPr>
        <w:pStyle w:val="ProductList-Body"/>
        <w:tabs>
          <w:tab w:val="clear" w:pos="158"/>
          <w:tab w:val="left" w:pos="180"/>
        </w:tabs>
      </w:pPr>
      <w:r>
        <w:t>No existeix cap Acord de Nivell de Servei (SLA) per a la Protecció contra Amenaces Avançada de l'Office 365.</w:t>
      </w:r>
    </w:p>
    <w:p w:rsidR="00E93FD0" w:rsidRPr="00690C65" w:rsidRDefault="0094270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62C50" w:rsidRPr="00051EF3" w:rsidRDefault="00862C50" w:rsidP="005157D5">
      <w:pPr>
        <w:pStyle w:val="ProductList-Offering2Heading"/>
        <w:rPr>
          <w:lang w:val="ca-ES"/>
        </w:rPr>
      </w:pPr>
      <w:bookmarkStart w:id="126" w:name="Office365Applications"/>
      <w:r w:rsidRPr="00051EF3">
        <w:rPr>
          <w:lang w:val="ca-ES"/>
        </w:rPr>
        <w:tab/>
      </w:r>
      <w:bookmarkStart w:id="127" w:name="_Toc462047417"/>
      <w:r w:rsidRPr="00051EF3">
        <w:rPr>
          <w:lang w:val="ca-ES"/>
        </w:rPr>
        <w:t>Aplicacions de l’Office 365</w:t>
      </w:r>
      <w:bookmarkEnd w:id="127"/>
    </w:p>
    <w:p w:rsidR="00862C50" w:rsidRDefault="00862C50" w:rsidP="00862C50">
      <w:pPr>
        <w:pStyle w:val="ProductList-Offering1"/>
        <w:sectPr w:rsidR="00862C50" w:rsidSect="00E275D6">
          <w:footerReference w:type="default" r:id="rId36"/>
          <w:footerReference w:type="first" r:id="rId37"/>
          <w:type w:val="continuous"/>
          <w:pgSz w:w="12240" w:h="15840"/>
          <w:pgMar w:top="1440" w:right="720" w:bottom="1440" w:left="720" w:header="720" w:footer="720" w:gutter="0"/>
          <w:cols w:space="720"/>
          <w:titlePg/>
          <w:docGrid w:linePitch="360"/>
        </w:sectPr>
      </w:pPr>
    </w:p>
    <w:bookmarkEnd w:id="126"/>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051EF3"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Contracte de Nivell de Servei</w:t>
      </w:r>
    </w:p>
    <w:p w:rsidR="000C27F8" w:rsidRPr="00903BB7" w:rsidRDefault="000C27F8" w:rsidP="000C27F8">
      <w:pPr>
        <w:pStyle w:val="ProductList-Body"/>
      </w:pPr>
      <w:r>
        <w:t>El Visio Pro l'Office 365 no té cap SLA.</w:t>
      </w:r>
    </w:p>
    <w:p w:rsidR="00123E7D" w:rsidRPr="00690C65" w:rsidRDefault="00123E7D" w:rsidP="00123E7D">
      <w:pPr>
        <w:pStyle w:val="ProductList-Body"/>
      </w:pPr>
    </w:p>
    <w:p w:rsidR="001E1FB9" w:rsidRPr="00123E7D" w:rsidRDefault="001E1FB9" w:rsidP="001E1FB9">
      <w:pPr>
        <w:pStyle w:val="ProductList-Body"/>
        <w:tabs>
          <w:tab w:val="clear" w:pos="158"/>
          <w:tab w:val="left" w:pos="180"/>
        </w:tabs>
        <w:rPr>
          <w:b/>
          <w:color w:val="00188F"/>
        </w:rPr>
      </w:pPr>
      <w:r>
        <w:rPr>
          <w:b/>
          <w:color w:val="00188F"/>
        </w:rPr>
        <w:t>Drets d’Instal·lació i d’Ús</w:t>
      </w:r>
    </w:p>
    <w:p w:rsidR="001E1FB9" w:rsidRDefault="001E1FB9" w:rsidP="001E1FB9">
      <w:pPr>
        <w:pStyle w:val="ProductList-Body"/>
        <w:tabs>
          <w:tab w:val="clear" w:pos="158"/>
          <w:tab w:val="left" w:pos="180"/>
        </w:tabs>
      </w:pPr>
      <w:r>
        <w:t>Cada usuari al qual el Client cedeixi una SL d’Usuari ha de tenir un Compte de Microsoft per poder utilitzar el programari inclòs amb la subscripció. Aquests usuaris:</w:t>
      </w:r>
    </w:p>
    <w:p w:rsidR="001E1FB9" w:rsidRDefault="001E1FB9" w:rsidP="001E1FB9">
      <w:pPr>
        <w:pStyle w:val="ProductList-Body"/>
        <w:numPr>
          <w:ilvl w:val="0"/>
          <w:numId w:val="17"/>
        </w:numPr>
        <w:ind w:left="450" w:hanging="270"/>
      </w:pPr>
      <w:r>
        <w:t>poden activar el programari que es proporciona amb l’SL en un màxim de cinc OSE simultanis per a l’ús local o remot;</w:t>
      </w:r>
    </w:p>
    <w:p w:rsidR="001E1FB9" w:rsidRDefault="001E1FB9" w:rsidP="001E1FB9">
      <w:pPr>
        <w:pStyle w:val="ProductList-Body"/>
        <w:numPr>
          <w:ilvl w:val="0"/>
          <w:numId w:val="17"/>
        </w:numPr>
        <w:spacing w:before="40"/>
        <w:ind w:left="450" w:hanging="274"/>
      </w:pPr>
      <w:r>
        <w:t xml:space="preserve">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t>
      </w:r>
      <w:hyperlink r:id="rId38" w:history="1">
        <w:r>
          <w:rPr>
            <w:rStyle w:val="Hyperlink"/>
          </w:rPr>
          <w:t>www.office.com/sca</w:t>
        </w:r>
      </w:hyperlink>
      <w:r>
        <w:rPr>
          <w:color w:val="1F497D"/>
        </w:rPr>
        <w:t xml:space="preserve">. </w:t>
      </w:r>
      <w:r>
        <w:t>Per a aquest dret d’ús, “usuari de xarxa” és un servidor de maquinari físic dedicat exclusivament a l’ús del Client. Aquesta disposició d’activació en ordinadors compartits no s’aplica a la llicència de Clients per a l’Office 365 Business i</w:t>
      </w:r>
    </w:p>
    <w:p w:rsidR="001E1FB9" w:rsidRDefault="001E1FB9" w:rsidP="001E1FB9">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rsidR="00051EF3" w:rsidRPr="00A54A18" w:rsidRDefault="00051EF3" w:rsidP="00051EF3">
      <w:pPr>
        <w:pStyle w:val="ProductList-Body"/>
        <w:ind w:left="180"/>
        <w:rPr>
          <w:szCs w:val="18"/>
        </w:rPr>
      </w:pPr>
    </w:p>
    <w:p w:rsidR="00051EF3" w:rsidRPr="00A54A18" w:rsidRDefault="00051EF3" w:rsidP="00051EF3">
      <w:pPr>
        <w:pStyle w:val="ProductList-Body"/>
        <w:rPr>
          <w:szCs w:val="18"/>
        </w:rPr>
      </w:pPr>
      <w:r w:rsidRPr="00A54A18">
        <w:rPr>
          <w:b/>
          <w:color w:val="00188F"/>
          <w:szCs w:val="18"/>
        </w:rPr>
        <w:t>Els termes següents només s'apliquen a l'Office 365 Business i l'Office 365 ProPlus</w:t>
      </w:r>
    </w:p>
    <w:p w:rsidR="00051EF3" w:rsidRPr="00A54A18" w:rsidRDefault="00051EF3" w:rsidP="00051EF3">
      <w:pPr>
        <w:pStyle w:val="ProductList-Body"/>
        <w:ind w:left="180"/>
        <w:rPr>
          <w:szCs w:val="18"/>
        </w:rPr>
      </w:pPr>
      <w:r w:rsidRPr="00A54A18">
        <w:rPr>
          <w:b/>
          <w:color w:val="0072C6"/>
          <w:szCs w:val="18"/>
        </w:rPr>
        <w:t>Dispositius de Telèfon intel·ligent i Tauleta</w:t>
      </w:r>
    </w:p>
    <w:p w:rsidR="009427A1" w:rsidRPr="00690C65" w:rsidRDefault="00051EF3" w:rsidP="00051EF3">
      <w:pPr>
        <w:pStyle w:val="ProductList-Body"/>
        <w:ind w:left="180"/>
      </w:pPr>
      <w:r w:rsidRPr="00A54A18">
        <w:rPr>
          <w:szCs w:val="18"/>
        </w:rPr>
        <w:t>Cada usuari a qui el Client assigni una SL d'Usuari també pot activar el programari Microsoft Office Mobile per al seu ús en un màxim de cinc telèfons intel·ligents i cinc tauletes</w:t>
      </w:r>
      <w:r w:rsidR="009427A1">
        <w: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B63753">
      <w:pPr>
        <w:pStyle w:val="ProductList-Body"/>
        <w:keepNext/>
        <w:ind w:left="187"/>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9C1170" w:rsidRPr="00690C65" w:rsidRDefault="0094270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976EB6" w:rsidP="00213B66">
      <w:pPr>
        <w:pStyle w:val="ProductList-Offering2Heading"/>
        <w:outlineLvl w:val="2"/>
        <w:rPr>
          <w:lang w:val="fr-FR"/>
        </w:rPr>
      </w:pPr>
      <w:r w:rsidRPr="00051EF3">
        <w:rPr>
          <w:lang w:val="fr-FR"/>
        </w:rPr>
        <w:tab/>
      </w:r>
      <w:bookmarkStart w:id="128" w:name="_Toc462047418"/>
      <w:r w:rsidR="00213B66" w:rsidRPr="00051EF3">
        <w:rPr>
          <w:lang w:val="fr-FR"/>
        </w:rPr>
        <w:t>Anàlisi de l'Office 365 Delve</w:t>
      </w:r>
      <w:bookmarkEnd w:id="128"/>
    </w:p>
    <w:p w:rsidR="00213B66" w:rsidRPr="007C0939" w:rsidRDefault="00213B66" w:rsidP="00213B66">
      <w:pPr>
        <w:pStyle w:val="ProductList-Body"/>
        <w:rPr>
          <w:b/>
          <w:color w:val="00188F"/>
        </w:rPr>
      </w:pPr>
      <w:r w:rsidRPr="007C0939">
        <w:rPr>
          <w:b/>
          <w:color w:val="00188F"/>
        </w:rPr>
        <w:t>Contracte de Nivell de Servei</w:t>
      </w:r>
    </w:p>
    <w:p w:rsidR="00213B66" w:rsidRPr="007C0939" w:rsidRDefault="00213B66" w:rsidP="00213B66">
      <w:pPr>
        <w:pStyle w:val="ProductList-Body"/>
      </w:pPr>
      <w:r w:rsidRPr="007C0939">
        <w:t>L'Anàlisi de l'Office 365 Delve no té cap SLA.</w:t>
      </w:r>
    </w:p>
    <w:p w:rsidR="00213B66" w:rsidRPr="007C0939" w:rsidRDefault="00942705"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051EF3" w:rsidRPr="00051EF3" w:rsidRDefault="00051EF3" w:rsidP="00051EF3">
      <w:pPr>
        <w:pStyle w:val="ProductList-Offering2Heading"/>
        <w:outlineLvl w:val="2"/>
        <w:rPr>
          <w:lang w:val="fr-FR"/>
        </w:rPr>
      </w:pPr>
      <w:r w:rsidRPr="00B63753">
        <w:rPr>
          <w:lang w:val="fr-FR"/>
        </w:rPr>
        <w:lastRenderedPageBreak/>
        <w:tab/>
      </w:r>
      <w:bookmarkStart w:id="129" w:name="_Toc435790953"/>
      <w:bookmarkStart w:id="130" w:name="_Toc462047419"/>
      <w:r w:rsidRPr="00051EF3">
        <w:rPr>
          <w:lang w:val="fr-FR"/>
        </w:rPr>
        <w:t>Advanced eDiscovery de l'Office 365</w:t>
      </w:r>
      <w:bookmarkEnd w:id="129"/>
      <w:bookmarkEnd w:id="130"/>
    </w:p>
    <w:p w:rsidR="00051EF3" w:rsidRPr="00A54A18" w:rsidRDefault="00051EF3" w:rsidP="00051EF3">
      <w:pPr>
        <w:pStyle w:val="ProductList-Body"/>
      </w:pPr>
      <w:r w:rsidRPr="00A54A18">
        <w:rPr>
          <w:b/>
          <w:color w:val="00188F"/>
        </w:rPr>
        <w:t>Contracte de Nivell de Servei</w:t>
      </w:r>
    </w:p>
    <w:p w:rsidR="00051EF3" w:rsidRPr="00A54A18" w:rsidRDefault="00051EF3" w:rsidP="00051EF3">
      <w:pPr>
        <w:pStyle w:val="ProductList-Body"/>
      </w:pPr>
      <w:r w:rsidRPr="00A54A18">
        <w:t>L'Advanced eDiscovery de l'Office 365 no té cap SLA.</w:t>
      </w:r>
    </w:p>
    <w:p w:rsidR="00051EF3" w:rsidRPr="00A54A18" w:rsidRDefault="00942705" w:rsidP="00051EF3">
      <w:pPr>
        <w:pStyle w:val="ProductList-Body"/>
        <w:shd w:val="clear" w:color="auto" w:fill="A6A6A6" w:themeFill="background1" w:themeFillShade="A6"/>
        <w:spacing w:before="120" w:after="240"/>
        <w:jc w:val="right"/>
      </w:pPr>
      <w:hyperlink w:anchor="TableofContents" w:history="1">
        <w:r w:rsidR="00051EF3" w:rsidRPr="00A54A18">
          <w:rPr>
            <w:rStyle w:val="Hyperlink"/>
            <w:sz w:val="16"/>
            <w:szCs w:val="16"/>
          </w:rPr>
          <w:t>Índex de continguts</w:t>
        </w:r>
      </w:hyperlink>
      <w:r w:rsidR="00051EF3" w:rsidRPr="00A54A18">
        <w:rPr>
          <w:sz w:val="16"/>
          <w:szCs w:val="16"/>
        </w:rPr>
        <w:t>/</w:t>
      </w:r>
      <w:hyperlink w:anchor="GeneralTerms" w:history="1">
        <w:r w:rsidR="00051EF3" w:rsidRPr="00A54A18">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31" w:name="_Toc462047420"/>
      <w:r w:rsidR="00976EB6" w:rsidRPr="00051EF3">
        <w:rPr>
          <w:lang w:val="fr-FR"/>
        </w:rPr>
        <w:t>Office Online</w:t>
      </w:r>
      <w:bookmarkEnd w:id="131"/>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976EB6" w:rsidRPr="00690C65" w:rsidRDefault="0094270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5157D5">
      <w:pPr>
        <w:pStyle w:val="ProductList-Offering2Heading"/>
      </w:pPr>
      <w:r>
        <w:tab/>
      </w:r>
      <w:bookmarkStart w:id="132" w:name="_Toc462047421"/>
      <w:r>
        <w:t>OneDrive for Business</w:t>
      </w:r>
      <w:bookmarkEnd w:id="132"/>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5B7124" w:rsidRPr="00690C65" w:rsidRDefault="0094270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C27F8" w:rsidRPr="00903BB7" w:rsidRDefault="000C27F8" w:rsidP="000C27F8">
      <w:pPr>
        <w:pStyle w:val="ProductList-Offering2Heading"/>
        <w:outlineLvl w:val="2"/>
      </w:pPr>
      <w:r>
        <w:tab/>
      </w:r>
      <w:bookmarkStart w:id="133" w:name="_Toc453946627"/>
      <w:bookmarkStart w:id="134" w:name="_Toc451949065"/>
      <w:bookmarkStart w:id="135" w:name="_Toc462047422"/>
      <w:bookmarkStart w:id="136" w:name="ProjectOnline"/>
      <w:r>
        <w:t>Project Online</w:t>
      </w:r>
      <w:bookmarkEnd w:id="133"/>
      <w:bookmarkEnd w:id="134"/>
      <w:bookmarkEnd w:id="135"/>
    </w:p>
    <w:bookmarkEnd w:id="136"/>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C27F8">
      <w:pPr>
        <w:pStyle w:val="ProductList-Body"/>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0C27F8" w:rsidRPr="00903BB7" w:rsidRDefault="000C27F8" w:rsidP="000C27F8">
      <w:pPr>
        <w:pStyle w:val="ProductList-Body"/>
        <w:pBdr>
          <w:top w:val="single" w:sz="4" w:space="1" w:color="BFBFBF" w:themeColor="background1" w:themeShade="BF"/>
        </w:pBdr>
      </w:pPr>
    </w:p>
    <w:p w:rsidR="000C27F8" w:rsidRPr="00903BB7" w:rsidRDefault="000C27F8" w:rsidP="000C27F8">
      <w:pPr>
        <w:pStyle w:val="ProductList-Body"/>
      </w:pPr>
      <w:r>
        <w:rPr>
          <w:b/>
          <w:color w:val="00188F"/>
        </w:rPr>
        <w:t>Drets d'Instal·lació i d'Ús per a l'aplicació Projectes</w:t>
      </w:r>
    </w:p>
    <w:p w:rsidR="000C27F8" w:rsidRPr="00903BB7" w:rsidRDefault="000C27F8" w:rsidP="000C27F8">
      <w:pPr>
        <w:pStyle w:val="ProductList-Body"/>
      </w:pPr>
      <w:r>
        <w:t>Cada usuari al qual el Client cedeixi una SL d'Usuari del Project Online Professional o del Project Online Premium ha de tenir un Compte de Microsoft per poder utilitzar el programari inclòs amb la subscripció. Aquests usuaris:</w:t>
      </w:r>
    </w:p>
    <w:p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rsidR="000C27F8" w:rsidRPr="00903BB7" w:rsidRDefault="000C27F8" w:rsidP="000C27F8">
      <w:pPr>
        <w:pStyle w:val="ProductList-Body"/>
        <w:numPr>
          <w:ilvl w:val="0"/>
          <w:numId w:val="37"/>
        </w:numPr>
      </w:pPr>
      <w:r>
        <w:t>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www.office.com/sca. Per a aquest dret d'ús, “usuari de xarxa” és un servidor de maquinari físic dedicat exclusivament a l'ús del Client; i</w:t>
      </w:r>
    </w:p>
    <w:p w:rsidR="000C27F8" w:rsidRPr="00903BB7"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5B7124" w:rsidRPr="00690C65" w:rsidRDefault="0094270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r w:rsidRPr="00051EF3">
        <w:rPr>
          <w:lang w:val="ca-ES"/>
        </w:rPr>
        <w:tab/>
      </w:r>
      <w:bookmarkStart w:id="137" w:name="_Toc462047423"/>
      <w:r w:rsidRPr="00051EF3">
        <w:rPr>
          <w:lang w:val="ca-ES"/>
        </w:rPr>
        <w:t>SharePoint Online</w:t>
      </w:r>
      <w:bookmarkEnd w:id="137"/>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90C65" w:rsidRDefault="00976EB6" w:rsidP="00866323">
      <w:pPr>
        <w:pStyle w:val="ProductList-Body"/>
      </w:pPr>
      <w:r>
        <w:rPr>
          <w:rFonts w:asciiTheme="majorHAnsi" w:hAnsiTheme="majorHAnsi"/>
          <w:sz w:val="16"/>
          <w:szCs w:val="16"/>
        </w:rPr>
        <w:t>Duet Enterprise Online per al Microsoft SharePoint i el SAP</w:t>
      </w:r>
    </w:p>
    <w:p w:rsidR="005B7124" w:rsidRPr="00690C65" w:rsidRDefault="005B7124" w:rsidP="00866323">
      <w:pPr>
        <w:pStyle w:val="ProductList-Body"/>
      </w:pPr>
      <w:r>
        <w:rPr>
          <w:rFonts w:asciiTheme="majorHAnsi" w:hAnsiTheme="majorHAnsi"/>
          <w:sz w:val="16"/>
          <w:szCs w:val="16"/>
        </w:rPr>
        <w:t>SharePoint Online Kiosk</w:t>
      </w:r>
    </w:p>
    <w:p w:rsidR="005B7124" w:rsidRPr="00690C65" w:rsidRDefault="005B7124" w:rsidP="00866323">
      <w:pPr>
        <w:pStyle w:val="ProductList-Body"/>
      </w:pPr>
      <w:r>
        <w:rPr>
          <w:rFonts w:asciiTheme="majorHAnsi" w:hAnsiTheme="majorHAnsi"/>
          <w:sz w:val="16"/>
          <w:szCs w:val="16"/>
        </w:rPr>
        <w:t>SharePoint Online pla 1</w:t>
      </w:r>
    </w:p>
    <w:p w:rsidR="005B7124" w:rsidRPr="00690C65" w:rsidRDefault="005B7124" w:rsidP="00866323">
      <w:pPr>
        <w:pStyle w:val="ProductList-Body"/>
      </w:pPr>
      <w:r>
        <w:rPr>
          <w:rFonts w:asciiTheme="majorHAnsi" w:hAnsiTheme="majorHAnsi"/>
          <w:sz w:val="16"/>
          <w:szCs w:val="16"/>
        </w:rPr>
        <w:t>SharePoint Online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lastRenderedPageBreak/>
        <w:t>Usuaris Externs</w:t>
      </w:r>
    </w:p>
    <w:p w:rsidR="001A19E0" w:rsidRPr="00690C65" w:rsidRDefault="001A19E0" w:rsidP="006523C8">
      <w:pPr>
        <w:pStyle w:val="ProductList-Body"/>
        <w:tabs>
          <w:tab w:val="clear" w:pos="158"/>
          <w:tab w:val="left" w:pos="180"/>
        </w:tabs>
      </w:pPr>
      <w:r>
        <w:t xml:space="preserve">Els Usuaris Externs convidats a les col·leccions de llocs mitjançant la funcionalitat Compartir per Correu no necessiten SL d'Usuari amb el Quiosc del SharePoint Online,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p w:rsidR="008E1EAF" w:rsidRPr="00690C65" w:rsidRDefault="0094270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213B66" w:rsidP="00213B66">
      <w:pPr>
        <w:pStyle w:val="ProductList-Offering2Heading"/>
        <w:outlineLvl w:val="2"/>
        <w:rPr>
          <w:lang w:val="ca-ES"/>
        </w:rPr>
      </w:pPr>
      <w:bookmarkStart w:id="138" w:name="SkypeforBusinessOnline"/>
      <w:r w:rsidRPr="00051EF3">
        <w:rPr>
          <w:lang w:val="ca-ES"/>
        </w:rPr>
        <w:tab/>
      </w:r>
      <w:bookmarkStart w:id="139" w:name="_Toc431797723"/>
      <w:bookmarkStart w:id="140" w:name="_Toc431459539"/>
      <w:bookmarkStart w:id="141" w:name="_Toc462047424"/>
      <w:r w:rsidRPr="00051EF3">
        <w:rPr>
          <w:lang w:val="ca-ES"/>
        </w:rPr>
        <w:t xml:space="preserve">Skype for Business </w:t>
      </w:r>
      <w:bookmarkEnd w:id="139"/>
      <w:r w:rsidRPr="00051EF3">
        <w:rPr>
          <w:lang w:val="ca-ES"/>
        </w:rPr>
        <w:t>Online</w:t>
      </w:r>
      <w:bookmarkEnd w:id="138"/>
      <w:bookmarkEnd w:id="140"/>
      <w:bookmarkEnd w:id="141"/>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Skype Empresarial Online Pla 1</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Skype Empresarial Online Pla 2</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Skype for Business Online Cloud PBX</w:t>
      </w: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BB009E" w:rsidP="00213B66">
      <w:pPr>
        <w:pStyle w:val="ProductList-Body"/>
        <w:tabs>
          <w:tab w:val="clear" w:pos="158"/>
          <w:tab w:val="left" w:pos="360"/>
        </w:tabs>
        <w:rPr>
          <w:b/>
          <w:color w:val="00188F"/>
        </w:rPr>
      </w:pPr>
      <w:r>
        <w:rPr>
          <w:b/>
          <w:color w:val="00188F"/>
        </w:rPr>
        <w:t>Notificacions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1E1FB9">
      <w:pPr>
        <w:pStyle w:val="ProductList-Body"/>
        <w:keepNext/>
        <w:rPr>
          <w:b/>
          <w:color w:val="00188F"/>
        </w:rPr>
      </w:pPr>
      <w:bookmarkStart w:id="142" w:name="Característiques"/>
      <w:r w:rsidRPr="007C0939">
        <w:rPr>
          <w:b/>
          <w:color w:val="00188F"/>
        </w:rPr>
        <w:t>Característiques</w:t>
      </w:r>
      <w:bookmarkEnd w:id="142"/>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213B66">
      <w:pPr>
        <w:pStyle w:val="ProductList-Body"/>
        <w:tabs>
          <w:tab w:val="clear" w:pos="158"/>
          <w:tab w:val="left" w:pos="360"/>
        </w:tabs>
        <w:ind w:left="180"/>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p w:rsidR="00CB6005" w:rsidRPr="00690C65" w:rsidRDefault="0094270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E06329" w:rsidP="00213B66">
      <w:pPr>
        <w:pStyle w:val="ProductList-Offering2Heading"/>
        <w:outlineLvl w:val="2"/>
        <w:rPr>
          <w:lang w:val="ca-ES"/>
        </w:rPr>
      </w:pPr>
      <w:bookmarkStart w:id="143" w:name="SkypeforBusinessOnlinePTSN"/>
      <w:r>
        <w:rPr>
          <w:lang w:val="ca-ES"/>
        </w:rPr>
        <w:tab/>
      </w:r>
      <w:bookmarkStart w:id="144" w:name="_Toc462047425"/>
      <w:r w:rsidR="00213B66" w:rsidRPr="00051EF3">
        <w:rPr>
          <w:lang w:val="ca-ES"/>
        </w:rPr>
        <w:t>Serveis de l'Skype for Business Online PSTN</w:t>
      </w:r>
      <w:bookmarkEnd w:id="144"/>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bookmarkEnd w:id="143"/>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Trucades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Conferències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Consum de l'Skype for Business PSTN</w:t>
      </w:r>
    </w:p>
    <w:p w:rsidR="0034670D" w:rsidRPr="003C41FA" w:rsidRDefault="0034670D" w:rsidP="0034670D">
      <w:pPr>
        <w:pStyle w:val="ProductList-Offering2"/>
        <w:sectPr w:rsidR="0034670D" w:rsidRPr="003C41FA"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0C27F8" w:rsidRPr="00903BB7" w:rsidRDefault="000C27F8" w:rsidP="000C27F8">
      <w:pPr>
        <w:pStyle w:val="ProductList-Body"/>
      </w:pPr>
      <w:r>
        <w:rPr>
          <w:b/>
          <w:color w:val="00188F"/>
        </w:rPr>
        <w:t xml:space="preserve">Serveis de PSTN </w:t>
      </w:r>
    </w:p>
    <w:p w:rsidR="000C27F8" w:rsidRPr="00903BB7" w:rsidRDefault="000C27F8" w:rsidP="000C27F8">
      <w:pPr>
        <w:pStyle w:val="ProductList-Body"/>
      </w:pPr>
      <w:r>
        <w:t>Els Serveis de PSTN de l'Skype for Business Online (“Serveis de PSTN”) permeten als usuaris comunicar-se amb altres a través de la xarxa telefònica per veu mundial, generalment coneguda com a xarxa telefònica commutada pública (PSTN). La Filial de Microsoft autoritzada per a proporcionar els Serveis de PSTN els proporciona. Els preus dels Serveis de PSTN poden incloure impostes i tarifes aplicables. Tots els impostos i tarifes inclosos es divulguen al lloc de les Llicències per Volum (</w:t>
      </w:r>
      <w:hyperlink r:id="rId39" w:history="1">
        <w:r>
          <w:rPr>
            <w:rStyle w:val="Hyperlink"/>
          </w:rPr>
          <w:t>http://go.microsoft.com/fwlink/?LinkId=690247</w:t>
        </w:r>
      </w:hyperlink>
      <w:r>
        <w:t>)</w:t>
      </w:r>
    </w:p>
    <w:p w:rsidR="001E1FB9" w:rsidRDefault="001E1FB9" w:rsidP="001E1FB9">
      <w:pPr>
        <w:pStyle w:val="ProductList-Body"/>
      </w:pPr>
    </w:p>
    <w:p w:rsidR="001E1FB9" w:rsidRPr="003619D2" w:rsidRDefault="001E1FB9" w:rsidP="001E1FB9">
      <w:pPr>
        <w:pStyle w:val="ProductList-Body"/>
        <w:rPr>
          <w:b/>
          <w:color w:val="00188F"/>
        </w:rPr>
      </w:pPr>
      <w:r>
        <w:rPr>
          <w:b/>
          <w:color w:val="00188F"/>
        </w:rPr>
        <w:t>Informació important quant als serveis d’emergència</w:t>
      </w:r>
    </w:p>
    <w:p w:rsidR="001E1FB9" w:rsidRDefault="001E1FB9" w:rsidP="001E1FB9">
      <w:pPr>
        <w:pStyle w:val="ProductList-Body"/>
      </w:pPr>
      <w:r>
        <w:t>El Client ha de notificar a cada usuari de Trucades de PSTN de l’Skype for Business Online que els Serveis d’Emergència no funcionen igual que els serveis telefònics tradicionals pel següent: (i) Pot ser que l’Skype for Business no conegui la ubicació real d’una persona que truqui als Serveis d’Emergència, cosa que pot tenir com a resultat que la trucada es derivi al centre de trucades dels Serveis d’Emergència equivocat i que els serveis d’emergència s’enviessin a una ubicació incorrecta; (ii) si el dispositiu de l’usuari no té bateria, hi ha talls d’electricitat o, per qualsevol motiu, no pot accedir d’una altra manera a Internet, l’usuari no podrà trucar als Serveis d’Emergència a través dels serveis de Trucades PSTN de l’Skype for Business Online; i (iii) tot i que els serveis de Trucades PSTN de l’Skype for Business Online es poden utilitzar en qualsevol lloc del món on hi hagi una connexió a Internet disponible, els usuaris no han de trucar als Serveis d’Emergència des d’una ubicació situada fora del seu país perquè, probablement, la trucada no es derivarà al centre de trucades corresponent a aquella ubicació.</w:t>
      </w:r>
    </w:p>
    <w:p w:rsidR="00213B66" w:rsidRPr="007C0939" w:rsidRDefault="00213B66" w:rsidP="00213B66">
      <w:pPr>
        <w:pStyle w:val="ProductList-Body"/>
        <w:tabs>
          <w:tab w:val="left" w:pos="360"/>
        </w:tabs>
      </w:pPr>
    </w:p>
    <w:p w:rsidR="00213B66" w:rsidRPr="00C51A95" w:rsidRDefault="00213B66" w:rsidP="00C51A95">
      <w:pPr>
        <w:pStyle w:val="ProductList-Body"/>
        <w:tabs>
          <w:tab w:val="clear" w:pos="158"/>
          <w:tab w:val="left" w:pos="360"/>
        </w:tabs>
        <w:rPr>
          <w:b/>
          <w:color w:val="00188F"/>
        </w:rPr>
      </w:pPr>
      <w:r w:rsidRPr="00C51A95">
        <w:rPr>
          <w:b/>
          <w:color w:val="00188F"/>
        </w:rPr>
        <w:t>Limitacions d’ús</w:t>
      </w:r>
    </w:p>
    <w:p w:rsidR="00213B66" w:rsidRPr="007C0939" w:rsidRDefault="00213B66" w:rsidP="00213B66">
      <w:pPr>
        <w:pStyle w:val="ProductList-Body"/>
        <w:tabs>
          <w:tab w:val="clear" w:pos="158"/>
          <w:tab w:val="left" w:pos="360"/>
        </w:tabs>
      </w:pPr>
      <w:r w:rsidRPr="007C0939">
        <w:t>El client no pot superar les limitacions d'ús per al pla de subscripció al Servei de PSTN aplicable. Si ho fa, es podrien suspendre els serveis. Microsoft proporcionarà una notificació raonable abans de suspendre els Serveis de PSTN i el client podrà fer trucades d'emergència durant qualsevol període de suspensió.</w:t>
      </w:r>
    </w:p>
    <w:p w:rsidR="00213B66" w:rsidRPr="007C0939" w:rsidRDefault="00942705"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8E1EAF" w:rsidRPr="00051EF3" w:rsidRDefault="004B3528" w:rsidP="004D537E">
      <w:pPr>
        <w:pStyle w:val="ProductList-OfferingGroupHeading"/>
        <w:keepNext/>
        <w:rPr>
          <w:lang w:val="ca-ES"/>
        </w:rPr>
      </w:pPr>
      <w:bookmarkStart w:id="145" w:name="_Toc462047426"/>
      <w:bookmarkStart w:id="146" w:name="OtherOnlineServices"/>
      <w:r w:rsidRPr="00051EF3">
        <w:rPr>
          <w:lang w:val="ca-ES"/>
        </w:rPr>
        <w:t>Altres Serveis Online</w:t>
      </w:r>
      <w:bookmarkEnd w:id="145"/>
    </w:p>
    <w:bookmarkEnd w:id="146"/>
    <w:p w:rsidR="008E1EAF" w:rsidRPr="00051EF3" w:rsidRDefault="004B3528" w:rsidP="004D537E">
      <w:pPr>
        <w:pStyle w:val="ProductList-Offering2Heading"/>
        <w:keepNext/>
        <w:rPr>
          <w:lang w:val="ca-ES"/>
        </w:rPr>
      </w:pPr>
      <w:r w:rsidRPr="00051EF3">
        <w:rPr>
          <w:lang w:val="ca-ES"/>
        </w:rPr>
        <w:tab/>
      </w:r>
      <w:bookmarkStart w:id="147" w:name="_Toc462047427"/>
      <w:r w:rsidRPr="00051EF3">
        <w:rPr>
          <w:lang w:val="ca-ES"/>
        </w:rPr>
        <w:t>Plataforma de l'Empresa dels Mapes del Bing i Plataforma d'Administració d'Actius Mòbils dels Mapes del Bing</w:t>
      </w:r>
      <w:bookmarkEnd w:id="147"/>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Una SL de Servei és necessària per proporcionar accés als serveis. Cada SL de Servei s'ha d'adquirir com a mínim amb una de les SL de Complement susceptibles d'actualització següents. </w:t>
      </w:r>
    </w:p>
    <w:p w:rsidR="00917344" w:rsidRPr="00690C65" w:rsidRDefault="00917344" w:rsidP="00917344">
      <w:pPr>
        <w:pStyle w:val="ProductList-Body"/>
        <w:numPr>
          <w:ilvl w:val="0"/>
          <w:numId w:val="20"/>
        </w:numPr>
        <w:ind w:left="450" w:hanging="270"/>
      </w:pPr>
      <w:r>
        <w:t xml:space="preserve">Una SL de Complement d'ús del Lloc Web, necessària perquè els usuaris no autenticats accedeixin a la Plataforma d'Empresa dels Mapes del Bing i a la Plataforma d'Administració d'Actius Mòbils dels Mapes del Bing a través dels programes del Client, en funció del nombre de transaccions facturables mensuals. </w:t>
      </w:r>
    </w:p>
    <w:p w:rsidR="00917344" w:rsidRPr="00690C65" w:rsidRDefault="00917344" w:rsidP="0088164F">
      <w:pPr>
        <w:pStyle w:val="ProductList-Body"/>
        <w:numPr>
          <w:ilvl w:val="0"/>
          <w:numId w:val="20"/>
        </w:numPr>
        <w:spacing w:before="40"/>
        <w:ind w:left="461" w:hanging="274"/>
      </w:pPr>
      <w:r>
        <w:t>Una SL d'ús de lloc web públic, disponible per a un nombre concret de transaccions facturables, per a l'ús en un lloc web que està disponible públicament sense restricció.</w:t>
      </w:r>
    </w:p>
    <w:p w:rsidR="00917344" w:rsidRPr="00690C65" w:rsidRDefault="00917344" w:rsidP="0088164F">
      <w:pPr>
        <w:pStyle w:val="ProductList-Body"/>
        <w:numPr>
          <w:ilvl w:val="0"/>
          <w:numId w:val="20"/>
        </w:numPr>
        <w:spacing w:before="40"/>
        <w:ind w:left="461" w:hanging="274"/>
      </w:pPr>
      <w:r>
        <w:t>Un Complement d'Ús de Lloc Web Intern, disponible per a un nombre concret de transaccions facturables, per a l'ús en un lloc web intern (per exemple, Intranet) en una xarxa privada.</w:t>
      </w:r>
    </w:p>
    <w:p w:rsidR="00917344" w:rsidRPr="00690C65" w:rsidRDefault="00917344" w:rsidP="0088164F">
      <w:pPr>
        <w:pStyle w:val="ProductList-Body"/>
        <w:numPr>
          <w:ilvl w:val="0"/>
          <w:numId w:val="20"/>
        </w:numPr>
        <w:spacing w:before="40"/>
        <w:ind w:left="461" w:hanging="274"/>
      </w:pPr>
      <w:r>
        <w:t xml:space="preserve">Complement </w:t>
      </w:r>
      <w:r w:rsidR="004D537E" w:rsidRPr="00576C9C">
        <w:rPr>
          <w:rFonts w:ascii="Calibri" w:hAnsi="Calibri"/>
          <w:szCs w:val="18"/>
        </w:rPr>
        <w:t>Platinum del Mapes del Bing</w:t>
      </w:r>
      <w:r>
        <w:t>.</w:t>
      </w:r>
    </w:p>
    <w:p w:rsidR="00917344" w:rsidRPr="00690C65" w:rsidRDefault="00917344" w:rsidP="0088164F">
      <w:pPr>
        <w:pStyle w:val="ProductList-Body"/>
        <w:numPr>
          <w:ilvl w:val="0"/>
          <w:numId w:val="20"/>
        </w:numPr>
        <w:spacing w:before="40"/>
        <w:ind w:left="461" w:hanging="274"/>
      </w:pPr>
      <w:r>
        <w:t>SL d'Usuari Conegut dels Mapes del Bing.</w:t>
      </w:r>
    </w:p>
    <w:p w:rsidR="00917344" w:rsidRPr="00690C65" w:rsidRDefault="00917344" w:rsidP="0088164F">
      <w:pPr>
        <w:pStyle w:val="ProductList-Body"/>
        <w:numPr>
          <w:ilvl w:val="0"/>
          <w:numId w:val="20"/>
        </w:numPr>
        <w:spacing w:before="40"/>
        <w:ind w:left="461" w:hanging="274"/>
      </w:pPr>
      <w:r>
        <w:t>SL d'Usuari Conegut Light dels Mapes del Bing.</w:t>
      </w:r>
    </w:p>
    <w:p w:rsidR="00917344" w:rsidRPr="00690C65" w:rsidRDefault="00917344" w:rsidP="00917344">
      <w:pPr>
        <w:pStyle w:val="ProductList-Body"/>
      </w:pPr>
    </w:p>
    <w:p w:rsidR="00917344" w:rsidRPr="00690C65" w:rsidRDefault="00917344" w:rsidP="00B14146">
      <w:pPr>
        <w:pStyle w:val="ProductList-Body"/>
        <w:keepNext/>
      </w:pPr>
      <w:r>
        <w:rPr>
          <w:b/>
          <w:color w:val="00188F"/>
        </w:rPr>
        <w:t>SL de Complement de l'SL de Servei de la Plataforma d'Administració d'Actius Mòbils dels Mapes del Bing Susceptibles d'Actualització</w:t>
      </w:r>
    </w:p>
    <w:p w:rsidR="00917344" w:rsidRPr="00690C65" w:rsidRDefault="00917344" w:rsidP="00917344">
      <w:pPr>
        <w:pStyle w:val="ProductList-Body"/>
      </w:pPr>
      <w:r>
        <w:t xml:space="preserve">Per a la Plataforma d'Administració d'Actius Mòbils dels Mapes del Bing, es requereix una SL de Complement per a cada actiu supervisat el GPS o una altra posició basada en sensor del qual es pugui supervisar, mostrar, revertir per codi geogràfic o utilitzar per realitzar càlculs a través de l'ús de la Plataforma d'Administració d'Actius Mòbils dels Mapes del Bing. </w:t>
      </w:r>
      <w:r w:rsidR="00C14729">
        <w:t>“</w:t>
      </w:r>
      <w:r>
        <w:t>Actiu</w:t>
      </w:r>
      <w:r w:rsidR="00C14729">
        <w:t>”</w:t>
      </w:r>
      <w:r>
        <w:t xml:space="preserve"> es defineix com a qualsevol vehicle, dispositiu o un altre objecte mòbil. Aquestes SL de Complement són per a un nombre concret d'Actius supervisats.</w:t>
      </w:r>
    </w:p>
    <w:p w:rsidR="00917344" w:rsidRPr="00690C65" w:rsidRDefault="00917344" w:rsidP="00917344">
      <w:pPr>
        <w:pStyle w:val="ProductList-Body"/>
      </w:pPr>
    </w:p>
    <w:p w:rsidR="00917344" w:rsidRPr="00690C65" w:rsidRDefault="00917344" w:rsidP="00917344">
      <w:pPr>
        <w:pStyle w:val="ProductList-Body"/>
      </w:pPr>
      <w:r>
        <w:rPr>
          <w:b/>
          <w:color w:val="00188F"/>
        </w:rPr>
        <w:t>Usuaris Autenticats</w:t>
      </w:r>
    </w:p>
    <w:p w:rsidR="00917344" w:rsidRPr="00690C65" w:rsidRDefault="00917344" w:rsidP="00917344">
      <w:pPr>
        <w:pStyle w:val="ProductList-Body"/>
      </w:pPr>
      <w:r>
        <w:t>Els usuaris que s'autentiquen als programes del Client que accedeixen a la Plataforma d'Empresa dels Mapes del Bing i a la Plataforma d'Administració d'Actius Mòbils dels Mapes del Bing han de comptar amb una SL.</w:t>
      </w:r>
    </w:p>
    <w:p w:rsidR="00A61EBE" w:rsidRDefault="00A61EBE" w:rsidP="00917344">
      <w:pPr>
        <w:pStyle w:val="ProductList-Body"/>
        <w:rPr>
          <w:b/>
          <w:color w:val="00188F"/>
        </w:rPr>
      </w:pPr>
    </w:p>
    <w:p w:rsidR="00917344" w:rsidRPr="00690C65" w:rsidRDefault="00917344" w:rsidP="00917344">
      <w:pPr>
        <w:pStyle w:val="ProductList-Body"/>
      </w:pPr>
      <w:r>
        <w:rPr>
          <w:b/>
          <w:color w:val="00188F"/>
        </w:rPr>
        <w:t>API dels Mapes del Bing</w:t>
      </w:r>
    </w:p>
    <w:p w:rsidR="00917344" w:rsidRPr="00690C65" w:rsidRDefault="00917344" w:rsidP="00917344">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40" w:history="1">
        <w:r>
          <w:rPr>
            <w:rStyle w:val="Hyperlink"/>
          </w:rPr>
          <w:t>http://go.microsoft.com/fwlink/p/?LinkID=66121</w:t>
        </w:r>
      </w:hyperlink>
      <w:r>
        <w:t xml:space="preserve"> i a </w:t>
      </w:r>
      <w:hyperlink r:id="rId41" w:history="1">
        <w:r>
          <w:rPr>
            <w:rStyle w:val="Hyperlink"/>
          </w:rPr>
          <w:t>http://go.microsoft.com/fwlink/p/?LinkID=223436</w:t>
        </w:r>
      </w:hyperlink>
      <w:r>
        <w:t>.</w:t>
      </w:r>
    </w:p>
    <w:p w:rsidR="00917344" w:rsidRPr="00690C65" w:rsidRDefault="00917344" w:rsidP="00917344">
      <w:pPr>
        <w:pStyle w:val="ProductList-Body"/>
      </w:pPr>
    </w:p>
    <w:p w:rsidR="00917344" w:rsidRPr="00690C65" w:rsidRDefault="00917344" w:rsidP="00917344">
      <w:pPr>
        <w:pStyle w:val="ProductList-Body"/>
      </w:pPr>
      <w:r>
        <w:rPr>
          <w:b/>
          <w:color w:val="00188F"/>
        </w:rPr>
        <w:t>Privacitat dels Mapes del Bing</w:t>
      </w:r>
    </w:p>
    <w:p w:rsidR="008E1EAF" w:rsidRPr="00690C65" w:rsidRDefault="00917344" w:rsidP="00917344">
      <w:pPr>
        <w:pStyle w:val="ProductList-Body"/>
      </w:pPr>
      <w:r>
        <w:t xml:space="preserve">La Declaració de Privacitat i els termes de privacitat del Bing que es troben als Termes d'Ús de les API de Plataforma dels Mapes del Bing de Microsoft, que es troben a </w:t>
      </w:r>
      <w:hyperlink r:id="rId42" w:history="1">
        <w:r>
          <w:rPr>
            <w:rStyle w:val="Hyperlink"/>
          </w:rPr>
          <w:t>http://go.microsoft.com/fwlink/?LinkID=248686</w:t>
        </w:r>
      </w:hyperlink>
      <w:r>
        <w:t xml:space="preserve"> s'apliquen a l'ús que el Client fa dels Serveis dels Mapes del Bing.</w:t>
      </w:r>
    </w:p>
    <w:p w:rsidR="00917344" w:rsidRPr="00690C65" w:rsidRDefault="0094270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028C7" w:rsidRPr="003C2FBE" w:rsidRDefault="00D028C7" w:rsidP="00D028C7">
      <w:pPr>
        <w:pStyle w:val="ProductList-Offering2Heading"/>
      </w:pPr>
      <w:bookmarkStart w:id="148" w:name="Intune"/>
      <w:bookmarkStart w:id="149" w:name="MicrosoftLearning"/>
      <w:bookmarkStart w:id="150" w:name="MicrosoftPowerBIPro"/>
      <w:r>
        <w:tab/>
      </w:r>
      <w:bookmarkStart w:id="151" w:name="_Toc459970737"/>
      <w:bookmarkStart w:id="152" w:name="_Toc462047428"/>
      <w:r>
        <w:t>Microsoft Intune</w:t>
      </w:r>
      <w:bookmarkEnd w:id="151"/>
      <w:bookmarkEnd w:id="152"/>
    </w:p>
    <w:p w:rsidR="00D028C7" w:rsidRPr="00A8327A" w:rsidRDefault="00D028C7" w:rsidP="00D028C7">
      <w:pPr>
        <w:pStyle w:val="ProductList-Body"/>
        <w:rPr>
          <w:rFonts w:asciiTheme="majorHAnsi" w:hAnsiTheme="majorHAnsi"/>
          <w:sz w:val="16"/>
          <w:szCs w:val="16"/>
        </w:rPr>
        <w:sectPr w:rsidR="00D028C7" w:rsidRPr="00A8327A" w:rsidSect="00D028C7">
          <w:footerReference w:type="first" r:id="rId43"/>
          <w:type w:val="continuous"/>
          <w:pgSz w:w="12240" w:h="15840"/>
          <w:pgMar w:top="1440" w:right="720" w:bottom="1440" w:left="720" w:header="720" w:footer="720" w:gutter="0"/>
          <w:cols w:space="720"/>
          <w:titlePg/>
          <w:docGrid w:linePitch="360"/>
        </w:sectPr>
      </w:pPr>
    </w:p>
    <w:bookmarkEnd w:id="148"/>
    <w:p w:rsidR="00D028C7" w:rsidRPr="003C2FBE" w:rsidRDefault="00D028C7" w:rsidP="00D028C7">
      <w:pPr>
        <w:pStyle w:val="ProductList-Body"/>
      </w:pPr>
      <w:r>
        <w:rPr>
          <w:rFonts w:asciiTheme="majorHAnsi" w:hAnsiTheme="majorHAnsi"/>
          <w:sz w:val="16"/>
          <w:szCs w:val="16"/>
        </w:rPr>
        <w:t>Microsoft Intune (per usuari)</w:t>
      </w:r>
    </w:p>
    <w:p w:rsidR="00D028C7" w:rsidRPr="003C2FBE" w:rsidRDefault="00D028C7" w:rsidP="00D028C7">
      <w:pPr>
        <w:pStyle w:val="ProductList-Body"/>
      </w:pPr>
      <w:r>
        <w:rPr>
          <w:rFonts w:asciiTheme="majorHAnsi" w:hAnsiTheme="majorHAnsi"/>
          <w:sz w:val="16"/>
          <w:szCs w:val="16"/>
        </w:rPr>
        <w:t>Complement del Microsoft Intune per al System Center Configuration</w:t>
      </w:r>
    </w:p>
    <w:p w:rsidR="00D028C7" w:rsidRPr="00A8327A" w:rsidRDefault="00D028C7" w:rsidP="00D028C7">
      <w:pPr>
        <w:pStyle w:val="ProductList-Body"/>
        <w:rPr>
          <w:rFonts w:asciiTheme="majorHAnsi" w:hAnsiTheme="majorHAnsi"/>
          <w:sz w:val="16"/>
          <w:szCs w:val="16"/>
        </w:rPr>
        <w:sectPr w:rsidR="00D028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Windows Intune per al System Center Configuration Manager i el System Center Endpoint Protection (per usuari)</w:t>
      </w:r>
      <w:r>
        <w:rPr>
          <w:rFonts w:asciiTheme="majorHAnsi" w:hAnsiTheme="majorHAnsi"/>
          <w:sz w:val="16"/>
          <w:szCs w:val="16"/>
        </w:rPr>
        <w:br/>
        <w:t>("Complement del Windows Intune")</w:t>
      </w:r>
    </w:p>
    <w:p w:rsidR="00D028C7" w:rsidRPr="00BA78FE" w:rsidRDefault="00D028C7" w:rsidP="00D028C7">
      <w:pPr>
        <w:pStyle w:val="ProductList-Body"/>
        <w:pBdr>
          <w:top w:val="single" w:sz="4" w:space="1" w:color="BFBFBF" w:themeColor="background1" w:themeShade="BF"/>
        </w:pBdr>
        <w:rPr>
          <w:b/>
          <w:color w:val="000000" w:themeColor="text1"/>
          <w:sz w:val="8"/>
          <w:szCs w:val="8"/>
          <w:lang w:val="en-US" w:eastAsia="en-US" w:bidi="ar-SA"/>
        </w:rPr>
      </w:pPr>
    </w:p>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D028C7" w:rsidRPr="003C2FBE" w:rsidRDefault="00D028C7" w:rsidP="00D028C7">
      <w:pPr>
        <w:pStyle w:val="ProductList-Body"/>
      </w:pPr>
    </w:p>
    <w:p w:rsidR="00D028C7" w:rsidRPr="003C2FBE" w:rsidRDefault="00D028C7" w:rsidP="00D028C7">
      <w:pPr>
        <w:pStyle w:val="ProductList-Body"/>
        <w:tabs>
          <w:tab w:val="clear" w:pos="158"/>
          <w:tab w:val="left" w:pos="180"/>
        </w:tabs>
      </w:pPr>
      <w:r>
        <w:rPr>
          <w:b/>
          <w:color w:val="00188F"/>
        </w:rPr>
        <w:t>Administrar Dispositius</w:t>
      </w:r>
    </w:p>
    <w:p w:rsidR="00D028C7" w:rsidRPr="003C2FBE" w:rsidRDefault="00D028C7" w:rsidP="00D028C7">
      <w:pPr>
        <w:pStyle w:val="ProductList-Body"/>
        <w:tabs>
          <w:tab w:val="clear" w:pos="158"/>
          <w:tab w:val="left" w:pos="180"/>
        </w:tabs>
      </w:pPr>
      <w:r>
        <w:t>Cada usuari al qual el Client assigna una SL d'Usuari pot utilitzar i accedir al Servei Online i el programari relacionat (inclòs el programari del System Center) per administrar fins a quinze (15) dispositius.</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lastRenderedPageBreak/>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 xml:space="preserve">El programari del System Center inclou un o alguns components d'aquests Components de Programari del Windows: el Microsoft .NET Framework, components del Microsoft Data Access, programari Powershell i determinats .dlls relacionats amb el Microsoft Build, el Windows Identity Foundation, la biblioteca del Windows per al JAVAScript, el Debghelp.dll i tecnologies del Web Deploy. Els termes de llicència que regeixen l'ús dels Components de programari del Windows estan disponibles a la secció Windows 8.1 Pro i Enterprise dels Termes de productes. Trobareu els Termes de productes a </w:t>
      </w:r>
      <w:hyperlink r:id="rId44"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p w:rsidR="00D028C7" w:rsidRPr="00262DD7" w:rsidRDefault="00942705" w:rsidP="00D028C7">
      <w:pPr>
        <w:pStyle w:val="ProductList-Body"/>
        <w:shd w:val="clear" w:color="auto" w:fill="A6A6A6" w:themeFill="background1" w:themeFillShade="A6"/>
        <w:spacing w:before="120" w:after="240"/>
        <w:jc w:val="right"/>
        <w:rPr>
          <w:sz w:val="16"/>
          <w:szCs w:val="16"/>
        </w:rPr>
      </w:pPr>
      <w:hyperlink w:anchor="TableofContents" w:history="1">
        <w:r w:rsidR="00D028C7" w:rsidRPr="00262DD7">
          <w:rPr>
            <w:rStyle w:val="Hyperlink"/>
            <w:sz w:val="16"/>
            <w:szCs w:val="16"/>
          </w:rPr>
          <w:t>Índex de continguts</w:t>
        </w:r>
      </w:hyperlink>
      <w:r w:rsidR="00D028C7" w:rsidRPr="00262DD7">
        <w:rPr>
          <w:sz w:val="16"/>
          <w:szCs w:val="16"/>
        </w:rPr>
        <w:t>/</w:t>
      </w:r>
      <w:hyperlink w:anchor="GeneralTerms" w:history="1">
        <w:r w:rsidR="00D028C7" w:rsidRPr="00262DD7">
          <w:rPr>
            <w:rStyle w:val="Hyperlink"/>
            <w:sz w:val="16"/>
            <w:szCs w:val="16"/>
          </w:rPr>
          <w:t>Termes generals</w:t>
        </w:r>
      </w:hyperlink>
    </w:p>
    <w:p w:rsidR="000C27F8" w:rsidRPr="00903BB7" w:rsidRDefault="00D028C7" w:rsidP="000C27F8">
      <w:pPr>
        <w:pStyle w:val="ProductList-Offering2Heading"/>
        <w:outlineLvl w:val="2"/>
      </w:pPr>
      <w:bookmarkStart w:id="153" w:name="_Toc453946633"/>
      <w:bookmarkStart w:id="154" w:name="_Toc451949071"/>
      <w:r>
        <w:tab/>
      </w:r>
      <w:bookmarkStart w:id="155" w:name="_Toc462047429"/>
      <w:r w:rsidR="000C27F8">
        <w:t>Microsoft Learning</w:t>
      </w:r>
      <w:bookmarkEnd w:id="153"/>
      <w:bookmarkEnd w:id="155"/>
      <w:r w:rsidR="000C27F8">
        <w:t xml:space="preserve"> </w:t>
      </w:r>
      <w:bookmarkEnd w:id="154"/>
    </w:p>
    <w:bookmarkEnd w:id="149"/>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903BB7" w:rsidRDefault="000C27F8" w:rsidP="000C27F8">
      <w:pPr>
        <w:pStyle w:val="ProductList-Body"/>
      </w:pPr>
    </w:p>
    <w:p w:rsidR="000C27F8" w:rsidRPr="00903BB7" w:rsidRDefault="000C27F8" w:rsidP="000C27F8">
      <w:pPr>
        <w:pStyle w:val="ProductList-ClauseHeading"/>
      </w:pPr>
      <w:bookmarkStart w:id="156" w:name="_Toc451949072"/>
      <w:r>
        <w:t>SL de Servei de Microsoft Learning Imagine Academy</w:t>
      </w:r>
      <w:bookmarkEnd w:id="156"/>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903BB7" w:rsidRDefault="000C27F8" w:rsidP="000C27F8">
      <w:pPr>
        <w:pStyle w:val="ProductList-Body"/>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45" w:history="1">
        <w:r>
          <w:rPr>
            <w:rStyle w:val="Hyperlink"/>
          </w:rPr>
          <w:t>http://www.microsoft.com/itacademy</w:t>
        </w:r>
      </w:hyperlink>
      <w:r>
        <w:t>, s'apliquen a l'ús que el Client fa del Microsoft Learning IT Academy i els seus beneficis.</w:t>
      </w:r>
    </w:p>
    <w:p w:rsidR="000C27F8" w:rsidRPr="00903BB7" w:rsidRDefault="000C27F8" w:rsidP="000C27F8">
      <w:pPr>
        <w:pStyle w:val="ProductList-Body"/>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p w:rsidR="000C27F8" w:rsidRPr="00903BB7" w:rsidRDefault="00942705"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BB009E" w:rsidRPr="00051EF3" w:rsidRDefault="00BB009E" w:rsidP="00BB009E">
      <w:pPr>
        <w:pStyle w:val="ProductList-Offering2Heading"/>
        <w:rPr>
          <w:lang w:val="ca-ES"/>
        </w:rPr>
      </w:pPr>
      <w:r w:rsidRPr="00051EF3">
        <w:rPr>
          <w:lang w:val="ca-ES"/>
        </w:rPr>
        <w:tab/>
      </w:r>
      <w:bookmarkStart w:id="157" w:name="_Toc462047430"/>
      <w:r>
        <w:rPr>
          <w:lang w:val="ca-ES"/>
        </w:rPr>
        <w:t xml:space="preserve">Microsoft </w:t>
      </w:r>
      <w:r w:rsidRPr="00051EF3">
        <w:rPr>
          <w:lang w:val="ca-ES"/>
        </w:rPr>
        <w:t>Power BI Pro</w:t>
      </w:r>
      <w:bookmarkEnd w:id="157"/>
    </w:p>
    <w:bookmarkEnd w:id="150"/>
    <w:p w:rsidR="00BB009E" w:rsidRPr="00690C65" w:rsidRDefault="00BB009E" w:rsidP="00BB009E">
      <w:pPr>
        <w:pStyle w:val="ProductList-Body"/>
        <w:tabs>
          <w:tab w:val="clear" w:pos="158"/>
          <w:tab w:val="left" w:pos="360"/>
        </w:tabs>
      </w:pPr>
      <w:r>
        <w:rPr>
          <w:b/>
          <w:color w:val="00188F"/>
        </w:rPr>
        <w:t>Notificacions</w:t>
      </w:r>
    </w:p>
    <w:p w:rsidR="00BB009E" w:rsidRPr="00690C65" w:rsidRDefault="00BB009E" w:rsidP="00BB009E">
      <w:pPr>
        <w:pStyle w:val="ProductList-Body"/>
      </w:pPr>
      <w:r>
        <w:t>S'apliquen les Notificacions del Mapes del Bing incloses a l'</w:t>
      </w:r>
      <w:hyperlink w:anchor="Attachment1" w:history="1">
        <w:r>
          <w:rPr>
            <w:rStyle w:val="Hyperlink"/>
          </w:rPr>
          <w:t>Apèndix 1</w:t>
        </w:r>
      </w:hyperlink>
      <w:r>
        <w:t>.</w:t>
      </w:r>
    </w:p>
    <w:p w:rsidR="00BB009E" w:rsidRPr="00690C65" w:rsidRDefault="00942705" w:rsidP="00BB009E">
      <w:pPr>
        <w:pStyle w:val="ProductList-Body"/>
        <w:shd w:val="clear" w:color="auto" w:fill="A6A6A6" w:themeFill="background1" w:themeFillShade="A6"/>
        <w:spacing w:before="120" w:after="240"/>
        <w:jc w:val="right"/>
      </w:pPr>
      <w:hyperlink w:anchor="TableofContents" w:history="1">
        <w:r w:rsidR="00BB009E">
          <w:rPr>
            <w:rStyle w:val="Hyperlink"/>
            <w:sz w:val="16"/>
            <w:szCs w:val="16"/>
          </w:rPr>
          <w:t>Índex de continguts</w:t>
        </w:r>
      </w:hyperlink>
      <w:r w:rsidR="00BB009E">
        <w:rPr>
          <w:sz w:val="16"/>
          <w:szCs w:val="16"/>
        </w:rPr>
        <w:t>/</w:t>
      </w:r>
      <w:hyperlink w:anchor="GeneralTerms" w:history="1">
        <w:r w:rsidR="00BB009E">
          <w:rPr>
            <w:rStyle w:val="Hyperlink"/>
            <w:sz w:val="16"/>
            <w:szCs w:val="16"/>
          </w:rPr>
          <w:t>Termes generals</w:t>
        </w:r>
      </w:hyperlink>
    </w:p>
    <w:p w:rsidR="0030161E" w:rsidRPr="009C1170" w:rsidRDefault="00581CDB" w:rsidP="0030161E">
      <w:pPr>
        <w:pStyle w:val="ProductList-Offering2Heading"/>
        <w:keepNext/>
        <w:outlineLvl w:val="2"/>
      </w:pPr>
      <w:r w:rsidRPr="00051EF3">
        <w:rPr>
          <w:lang w:val="ca-ES"/>
        </w:rPr>
        <w:tab/>
      </w:r>
      <w:bookmarkStart w:id="158" w:name="_Toc457466455"/>
      <w:bookmarkStart w:id="159" w:name="_Toc462047431"/>
      <w:r w:rsidR="0030161E">
        <w:t>Minecraft: Education Edition</w:t>
      </w:r>
      <w:bookmarkEnd w:id="158"/>
      <w:bookmarkEnd w:id="159"/>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30161E" w:rsidRPr="009C1170" w:rsidRDefault="00942705" w:rsidP="0030161E">
      <w:pPr>
        <w:pStyle w:val="ProductList-Body"/>
        <w:shd w:val="clear" w:color="auto" w:fill="A6A6A6" w:themeFill="background1" w:themeFillShade="A6"/>
        <w:spacing w:before="120" w:after="240"/>
        <w:jc w:val="right"/>
        <w:rPr>
          <w:sz w:val="16"/>
          <w:szCs w:val="16"/>
        </w:rPr>
      </w:pPr>
      <w:hyperlink w:anchor="TableofContents" w:history="1">
        <w:r w:rsidR="0030161E">
          <w:rPr>
            <w:rStyle w:val="Hyperlink"/>
            <w:sz w:val="16"/>
            <w:szCs w:val="16"/>
          </w:rPr>
          <w:t>Índex de contingut</w:t>
        </w:r>
      </w:hyperlink>
      <w:r w:rsidR="0030161E">
        <w:rPr>
          <w:sz w:val="16"/>
          <w:szCs w:val="16"/>
        </w:rPr>
        <w:t>/</w:t>
      </w:r>
      <w:hyperlink w:anchor="GeneralTerms" w:history="1">
        <w:r w:rsidR="0030161E">
          <w:rPr>
            <w:rStyle w:val="Hyperlink"/>
            <w:sz w:val="16"/>
            <w:szCs w:val="16"/>
          </w:rPr>
          <w:t>Termes generals</w:t>
        </w:r>
      </w:hyperlink>
    </w:p>
    <w:p w:rsidR="00581CDB" w:rsidRPr="00051EF3" w:rsidRDefault="0030161E" w:rsidP="005157D5">
      <w:pPr>
        <w:pStyle w:val="ProductList-Offering2Heading"/>
        <w:rPr>
          <w:lang w:val="ca-ES"/>
        </w:rPr>
      </w:pPr>
      <w:r>
        <w:rPr>
          <w:lang w:val="ca-ES"/>
        </w:rPr>
        <w:tab/>
      </w:r>
      <w:bookmarkStart w:id="160" w:name="_Toc462047432"/>
      <w:r w:rsidR="00581CDB" w:rsidRPr="00051EF3">
        <w:rPr>
          <w:lang w:val="ca-ES"/>
        </w:rPr>
        <w:t>Office 365 Developer</w:t>
      </w:r>
      <w:bookmarkEnd w:id="160"/>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lastRenderedPageBreak/>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581CDB" w:rsidRPr="00690C65" w:rsidRDefault="0094270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67A4B" w:rsidRPr="004D537E" w:rsidRDefault="00D67A4B" w:rsidP="005157D5">
      <w:pPr>
        <w:pStyle w:val="ProductList-Offering2Heading"/>
        <w:rPr>
          <w:lang w:val="ca-ES"/>
        </w:rPr>
      </w:pPr>
      <w:r w:rsidRPr="004D537E">
        <w:rPr>
          <w:lang w:val="ca-ES"/>
        </w:rPr>
        <w:tab/>
      </w:r>
      <w:bookmarkStart w:id="161" w:name="_Toc462047433"/>
      <w:r w:rsidRPr="004D537E">
        <w:rPr>
          <w:lang w:val="ca-ES"/>
        </w:rPr>
        <w:t>API de Translator</w:t>
      </w:r>
      <w:bookmarkEnd w:id="161"/>
    </w:p>
    <w:p w:rsidR="00D67A4B" w:rsidRPr="00690C65" w:rsidRDefault="00D67A4B" w:rsidP="00A914BF">
      <w:pPr>
        <w:pStyle w:val="ProductList-Body"/>
      </w:pPr>
      <w:r>
        <w:t xml:space="preserve">El Client pot utilitzar l'API de Translator d'acord amb els Termes d'Ús de l'API de Translator i els seus Termes successors, que es troben a </w:t>
      </w:r>
      <w:hyperlink r:id="rId46" w:history="1">
        <w:r>
          <w:rPr>
            <w:rStyle w:val="Hyperlink"/>
          </w:rPr>
          <w:t>http://aka.ms/translatortou</w:t>
        </w:r>
      </w:hyperlink>
      <w:r>
        <w:t xml:space="preserve"> i la Declaració de Privacitat de Translator, que es troba a </w:t>
      </w:r>
      <w:hyperlink r:id="rId47" w:history="1">
        <w:r>
          <w:rPr>
            <w:rStyle w:val="Hyperlink"/>
          </w:rPr>
          <w:t>http://aka.ms/translatorprivacy</w:t>
        </w:r>
      </w:hyperlink>
      <w:r>
        <w:t>.</w:t>
      </w:r>
    </w:p>
    <w:p w:rsidR="00D67A4B" w:rsidRPr="00690C65" w:rsidRDefault="0094270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C27F8" w:rsidRPr="00903BB7" w:rsidRDefault="000C27F8" w:rsidP="000C27F8">
      <w:pPr>
        <w:pStyle w:val="ProductList-Offering2Heading"/>
        <w:outlineLvl w:val="2"/>
      </w:pPr>
      <w:r>
        <w:tab/>
      </w:r>
      <w:bookmarkStart w:id="162" w:name="_Toc453946637"/>
      <w:bookmarkStart w:id="163" w:name="_Toc462047434"/>
      <w:r>
        <w:t>Sistema Operatiu de Sobretaula Windows</w:t>
      </w:r>
      <w:bookmarkEnd w:id="162"/>
      <w:bookmarkEnd w:id="163"/>
    </w:p>
    <w:p w:rsidR="000C27F8" w:rsidRPr="00903BB7" w:rsidRDefault="000C27F8" w:rsidP="000C27F8">
      <w:pPr>
        <w:pStyle w:val="ProductList-Body"/>
      </w:pPr>
      <w:r>
        <w:rPr>
          <w:b/>
          <w:color w:val="00188F"/>
        </w:rPr>
        <w:t>Retenció de Dades</w:t>
      </w:r>
    </w:p>
    <w:p w:rsidR="000C27F8" w:rsidRPr="00903BB7" w:rsidRDefault="000C27F8" w:rsidP="000C27F8">
      <w:pPr>
        <w:pStyle w:val="ProductList-Body"/>
      </w:pPr>
      <w:r>
        <w:t xml:space="preserve">La part de la Protecció contra Amenaces Avançada del Windows Defender del producte no conté Dades del Client extraïble. Per tant, els termes d'extracció de Dades del Client dels OST no s'apliquen. </w:t>
      </w:r>
    </w:p>
    <w:p w:rsidR="000C27F8" w:rsidRPr="00903BB7" w:rsidRDefault="00942705"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0E6ED8" w:rsidRPr="00051EF3" w:rsidRDefault="00414009" w:rsidP="005157D5">
      <w:pPr>
        <w:pStyle w:val="ProductList-Offering2Heading"/>
        <w:rPr>
          <w:lang w:val="fr-FR"/>
        </w:rPr>
      </w:pPr>
      <w:r w:rsidRPr="00051EF3">
        <w:rPr>
          <w:lang w:val="fr-FR"/>
        </w:rPr>
        <w:tab/>
      </w:r>
      <w:bookmarkStart w:id="164" w:name="_Toc462047435"/>
      <w:r w:rsidRPr="00051EF3">
        <w:rPr>
          <w:lang w:val="fr-FR"/>
        </w:rPr>
        <w:t>Yammer Enterprise</w:t>
      </w:r>
      <w:bookmarkEnd w:id="164"/>
    </w:p>
    <w:p w:rsidR="000C7693" w:rsidRPr="000C7693" w:rsidRDefault="00BB009E" w:rsidP="000C7693">
      <w:pPr>
        <w:pStyle w:val="ProductList-Body"/>
        <w:rPr>
          <w:b/>
          <w:color w:val="00188F"/>
        </w:rPr>
      </w:pPr>
      <w:r>
        <w:rPr>
          <w:b/>
          <w:color w:val="00188F"/>
        </w:rPr>
        <w:t>Notificacions</w:t>
      </w:r>
    </w:p>
    <w:p w:rsidR="003061EA" w:rsidRDefault="000C7693" w:rsidP="000C7693">
      <w:pPr>
        <w:pStyle w:val="ProductList-Body"/>
      </w:pPr>
      <w:r>
        <w:t>Els serveis d'incorporació, migració o implementació que el Client presti estaran subjectes a la Notificació de Serveis Professionals que es troba a l'</w:t>
      </w:r>
      <w:hyperlink w:anchor="Attachment1" w:history="1">
        <w:r>
          <w:rPr>
            <w:rStyle w:val="Hyperlink"/>
          </w:rPr>
          <w:t>Apèndix 1</w:t>
        </w:r>
      </w:hyperlink>
      <w:r>
        <w:t>.</w:t>
      </w:r>
    </w:p>
    <w:p w:rsidR="000C7693" w:rsidRDefault="000C7693" w:rsidP="000C7693">
      <w:pPr>
        <w:pStyle w:val="ProductList-Body"/>
        <w:rPr>
          <w:b/>
          <w:color w:val="00188F"/>
        </w:rPr>
      </w:pPr>
    </w:p>
    <w:p w:rsidR="00D67A4B" w:rsidRPr="00690C65" w:rsidRDefault="00D67A4B" w:rsidP="000C7693">
      <w:pPr>
        <w:pStyle w:val="ProductList-Body"/>
      </w:pPr>
      <w:r>
        <w:rPr>
          <w:b/>
          <w:color w:val="00188F"/>
        </w:rPr>
        <w:t>Usuaris Externs</w:t>
      </w:r>
    </w:p>
    <w:p w:rsidR="00D67A4B" w:rsidRPr="00690C65" w:rsidRDefault="00D67A4B" w:rsidP="00D67A4B">
      <w:pPr>
        <w:pStyle w:val="ProductList-Body"/>
      </w:pPr>
      <w:r>
        <w:t>Els Usuaris Externs invitats a Yammer mitjançant la funcionalitat de xarxa externa no necessiten SL d'Usuari.</w:t>
      </w:r>
    </w:p>
    <w:p w:rsidR="00D67A4B" w:rsidRPr="00690C65" w:rsidRDefault="0094270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65" w:name="Attachment1"/>
      <w:bookmarkStart w:id="166" w:name="_Toc462047436"/>
      <w:r>
        <w:lastRenderedPageBreak/>
        <w:t>Apèndix 1: Notificacions</w:t>
      </w:r>
      <w:bookmarkEnd w:id="165"/>
      <w:bookmarkEnd w:id="166"/>
    </w:p>
    <w:p w:rsidR="004D27A6" w:rsidRPr="00051EF3" w:rsidRDefault="00D67A4B" w:rsidP="005157D5">
      <w:pPr>
        <w:pStyle w:val="ProductList-Offering1Heading"/>
        <w:rPr>
          <w:lang w:val="ca-ES"/>
        </w:rPr>
      </w:pPr>
      <w:bookmarkStart w:id="167" w:name="_Toc462047437"/>
      <w:r w:rsidRPr="00051EF3">
        <w:rPr>
          <w:lang w:val="ca-ES"/>
        </w:rPr>
        <w:t>Mapes del Bing</w:t>
      </w:r>
      <w:bookmarkEnd w:id="167"/>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48" w:history="1">
        <w:r>
          <w:rPr>
            <w:rStyle w:val="Hyperlink"/>
          </w:rPr>
          <w:t>go.microsoft.com/?linkid=9710837</w:t>
        </w:r>
      </w:hyperlink>
      <w:r>
        <w:t xml:space="preserve"> i la Declaració de Privacitat dels Mapes del Bing disponible a </w:t>
      </w:r>
      <w:hyperlink r:id="rId49" w:history="1">
        <w:r>
          <w:rPr>
            <w:rStyle w:val="Hyperlink"/>
          </w:rPr>
          <w:t>go.microsoft.com/fwlink/?LinkID=248686</w:t>
        </w:r>
      </w:hyperlink>
      <w:r>
        <w:t>.</w:t>
      </w:r>
    </w:p>
    <w:p w:rsidR="003061EA" w:rsidRPr="00690C65" w:rsidRDefault="00942705"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0C7693" w:rsidRPr="00051EF3" w:rsidRDefault="000C7693" w:rsidP="000C7693">
      <w:pPr>
        <w:pStyle w:val="ProductList-Offering1Heading"/>
        <w:rPr>
          <w:lang w:val="ca-ES"/>
        </w:rPr>
      </w:pPr>
      <w:bookmarkStart w:id="168" w:name="_Toc462047438"/>
      <w:bookmarkStart w:id="169" w:name="ProfessionalServices"/>
      <w:r w:rsidRPr="00051EF3">
        <w:rPr>
          <w:lang w:val="ca-ES"/>
        </w:rPr>
        <w:t>Serveis Professionals</w:t>
      </w:r>
      <w:bookmarkEnd w:id="168"/>
    </w:p>
    <w:bookmarkEnd w:id="169"/>
    <w:p w:rsidR="0034670D" w:rsidRPr="003C41FA" w:rsidRDefault="0034670D" w:rsidP="0034670D">
      <w:pPr>
        <w:pStyle w:val="ProductList-Body"/>
      </w:pPr>
      <w:r w:rsidRPr="003C41FA">
        <w:t xml:space="preserve">És possible que el Client sigui elegible per als serveis d'atenció al client i consultoria de Microsoft relacionats amb aquest Servei Online. Aquests serveis es consideren “Serveis Professionals” d'acord amb el contracte de llicències per volum del Client. Si el contracte de llicències per volum del Client cobreix només els Serveis Online (i no defineix els Serveis Professionals), aquests serveis es prestaran subjectes als “Termes de Serveis Professionals” següents. </w:t>
      </w:r>
    </w:p>
    <w:p w:rsidR="0034670D" w:rsidRPr="003C41FA" w:rsidRDefault="0034670D" w:rsidP="0034670D">
      <w:pPr>
        <w:pStyle w:val="ProductList-Body"/>
      </w:pPr>
    </w:p>
    <w:p w:rsidR="0034670D" w:rsidRPr="003C41FA" w:rsidRDefault="0034670D" w:rsidP="0034670D">
      <w:pPr>
        <w:pStyle w:val="ProductList-Body"/>
      </w:pPr>
      <w:r w:rsidRPr="003C41FA">
        <w:t>Els Serveis Professionals als quals s'aplica aquesta Notificació no són Serveis Online. No s'apliquen els altres Termes de Serveis Online ni cap modificació sobre el processament de dades o el Contracte d'Associat Comercial d'HIPAA signat per les parts. Tota la informació que es proporciona a Microsoft en relació amb aquests serveis professionals està protegida d'acord amb els termes de confidencialitat del contracte de llicències per volum del Client</w:t>
      </w:r>
      <w:r w:rsidRPr="003C41FA">
        <w:rPr>
          <w:szCs w:val="18"/>
        </w:rPr>
        <w:t xml:space="preserve">. </w:t>
      </w:r>
    </w:p>
    <w:p w:rsidR="0034670D" w:rsidRPr="003C41FA" w:rsidRDefault="0034670D" w:rsidP="0034670D">
      <w:pPr>
        <w:pStyle w:val="ProductList-Body"/>
      </w:pPr>
    </w:p>
    <w:p w:rsidR="0034670D" w:rsidRPr="003C41FA" w:rsidRDefault="0034670D" w:rsidP="0034670D">
      <w:pPr>
        <w:pStyle w:val="ProductList-Body"/>
      </w:pPr>
      <w:r w:rsidRPr="003C41FA">
        <w:t xml:space="preserve">És possible que s'apliquin termes addicionals a aquests serveis professionals, sempre i quan no entrin en conflicte amb aquesta Notificació. </w:t>
      </w:r>
    </w:p>
    <w:p w:rsidR="000C7693" w:rsidRPr="000772BE" w:rsidRDefault="000C7693" w:rsidP="000C7693">
      <w:pPr>
        <w:pStyle w:val="ProductList-Body"/>
      </w:pPr>
    </w:p>
    <w:p w:rsidR="000C7693" w:rsidRPr="000772BE" w:rsidRDefault="000C7693" w:rsidP="000C7693">
      <w:pPr>
        <w:pStyle w:val="ProductList-Body"/>
      </w:pPr>
      <w:r>
        <w:rPr>
          <w:b/>
          <w:color w:val="00188F"/>
        </w:rPr>
        <w:t>Termes de Serveis Professionals</w:t>
      </w:r>
    </w:p>
    <w:p w:rsidR="000C7693" w:rsidRPr="000772BE" w:rsidRDefault="000C7693" w:rsidP="000C7693">
      <w:pPr>
        <w:pStyle w:val="ProductList-Body"/>
      </w:pPr>
      <w:r>
        <w:rPr>
          <w:b/>
          <w:color w:val="00188F"/>
        </w:rPr>
        <w:t>Definició</w:t>
      </w:r>
    </w:p>
    <w:p w:rsidR="000C7693" w:rsidRPr="000772BE" w:rsidRDefault="000C7693" w:rsidP="000C7693">
      <w:pPr>
        <w:pStyle w:val="ProductList-Body"/>
      </w:pPr>
      <w:r>
        <w:t>Els serveis als quals s'aplica aquesta notificació es defineixen, conjuntament, com “Serveis Professionals”.</w:t>
      </w:r>
    </w:p>
    <w:p w:rsidR="000C7693" w:rsidRPr="000772BE" w:rsidRDefault="000C7693" w:rsidP="000C7693">
      <w:pPr>
        <w:pStyle w:val="ProductList-Body"/>
      </w:pPr>
    </w:p>
    <w:p w:rsidR="000C7693" w:rsidRPr="000772BE" w:rsidRDefault="000C7693" w:rsidP="000C7693">
      <w:pPr>
        <w:pStyle w:val="ProductList-Body"/>
      </w:pPr>
      <w:r>
        <w:rPr>
          <w:b/>
          <w:color w:val="00188F"/>
        </w:rPr>
        <w:t>Obligacions de les Parts</w:t>
      </w:r>
    </w:p>
    <w:p w:rsidR="000C7693" w:rsidRPr="000772BE" w:rsidRDefault="000C7693" w:rsidP="000C7693">
      <w:pPr>
        <w:pStyle w:val="ProductList-Body"/>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0772BE" w:rsidRDefault="000C7693" w:rsidP="000C7693">
      <w:pPr>
        <w:pStyle w:val="ProductList-Body"/>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rsidR="000C7693" w:rsidRPr="000772BE" w:rsidRDefault="000C7693" w:rsidP="000C7693">
      <w:pPr>
        <w:pStyle w:val="ProductList-Body"/>
      </w:pPr>
    </w:p>
    <w:p w:rsidR="000C7693" w:rsidRPr="000772BE" w:rsidRDefault="000C7693" w:rsidP="000C7693">
      <w:pPr>
        <w:pStyle w:val="ProductList-Body"/>
      </w:pPr>
      <w:r>
        <w:rPr>
          <w:b/>
          <w:color w:val="00188F"/>
        </w:rPr>
        <w:t>Limitació de Responsabilitat</w:t>
      </w:r>
    </w:p>
    <w:p w:rsidR="000C7693" w:rsidRPr="000772BE" w:rsidRDefault="000C7693" w:rsidP="000C7693">
      <w:pPr>
        <w:pStyle w:val="ProductList-Body"/>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0C7693">
      <w:pPr>
        <w:pStyle w:val="ProductList-Body"/>
      </w:pPr>
    </w:p>
    <w:p w:rsidR="000A4FC4" w:rsidRPr="009F036B" w:rsidRDefault="000A4FC4" w:rsidP="000A4FC4">
      <w:pPr>
        <w:pStyle w:val="ProductList-Body"/>
        <w:outlineLvl w:val="2"/>
      </w:pPr>
      <w:r>
        <w:rPr>
          <w:b/>
          <w:color w:val="00188F"/>
        </w:rPr>
        <w:t>Fixes</w:t>
      </w:r>
    </w:p>
    <w:p w:rsidR="000A4FC4" w:rsidRPr="009F036B" w:rsidRDefault="000A4FC4" w:rsidP="000A4FC4">
      <w:pPr>
        <w:pStyle w:val="ProductList-Body"/>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0A4FC4">
      <w:pPr>
        <w:pStyle w:val="ProductList-Body"/>
      </w:pPr>
    </w:p>
    <w:p w:rsidR="000A4FC4" w:rsidRPr="009F036B" w:rsidRDefault="000A4FC4" w:rsidP="000A4FC4">
      <w:pPr>
        <w:pStyle w:val="ProductList-Body"/>
        <w:outlineLvl w:val="2"/>
      </w:pPr>
      <w:r>
        <w:rPr>
          <w:b/>
          <w:color w:val="00188F"/>
        </w:rPr>
        <w:t>Treball Preexistent</w:t>
      </w:r>
    </w:p>
    <w:p w:rsidR="000A4FC4" w:rsidRPr="009F036B" w:rsidRDefault="000A4FC4" w:rsidP="000A4FC4">
      <w:pPr>
        <w:pStyle w:val="ProductList-Body"/>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9F036B" w:rsidRDefault="000A4FC4" w:rsidP="000A4FC4">
      <w:pPr>
        <w:pStyle w:val="ProductList-Body"/>
      </w:pPr>
    </w:p>
    <w:p w:rsidR="000A4FC4" w:rsidRPr="009F036B" w:rsidRDefault="000A4FC4" w:rsidP="0034670D">
      <w:pPr>
        <w:pStyle w:val="ProductList-Body"/>
        <w:keepNext/>
      </w:pPr>
      <w:r>
        <w:rPr>
          <w:b/>
          <w:color w:val="00188F"/>
        </w:rPr>
        <w:lastRenderedPageBreak/>
        <w:t>Lliurables</w:t>
      </w:r>
    </w:p>
    <w:p w:rsidR="000A4FC4" w:rsidRPr="009F036B" w:rsidRDefault="000A4FC4" w:rsidP="000A4FC4">
      <w:pPr>
        <w:pStyle w:val="ProductList-Body"/>
      </w:pPr>
      <w:r>
        <w:t>“Lliurables” és qualsevol material o codi informàtic, diferent dels Productes i dels Fixes, que Microsoft deixi al Client en finalitzar una prestació dels Serveis Professionals per part de Microsoft. Microsoft concedirà al Client una llicència no exclusiva, no transmissible i perpètua per a reproduir, utilitzar i modificar els Lliurables, només per a finalitats internes del negoci del Client, d'acord amb els termes i condicions del contracte de llicències per volum del Client.</w:t>
      </w:r>
    </w:p>
    <w:p w:rsidR="000A4FC4" w:rsidRPr="009F036B" w:rsidRDefault="000A4FC4" w:rsidP="000A4FC4">
      <w:pPr>
        <w:pStyle w:val="ProductList-Body"/>
      </w:pPr>
    </w:p>
    <w:p w:rsidR="000A4FC4" w:rsidRPr="009F036B" w:rsidRDefault="000A4FC4" w:rsidP="000A4FC4">
      <w:pPr>
        <w:pStyle w:val="ProductList-Body"/>
        <w:tabs>
          <w:tab w:val="clear" w:pos="158"/>
          <w:tab w:val="left" w:pos="360"/>
        </w:tabs>
      </w:pPr>
      <w:r>
        <w:rPr>
          <w:b/>
          <w:color w:val="00188F"/>
        </w:rPr>
        <w:t>Tecnologia que no és de Microsoft</w:t>
      </w:r>
    </w:p>
    <w:p w:rsidR="000A4FC4" w:rsidRDefault="000A4FC4" w:rsidP="000A4FC4">
      <w:pPr>
        <w:pStyle w:val="ProductList-Body"/>
      </w:pPr>
      <w:r>
        <w:t>El Client és l’únic responsable de tota la tecnologia o el programari que no proporcioni Microsoft que s’instal·li o s’utilitzi amb els Serveis Online, els Fixes o els Lliurables.</w:t>
      </w:r>
    </w:p>
    <w:p w:rsidR="000C7693" w:rsidRPr="000772BE" w:rsidRDefault="000C7693" w:rsidP="000C7693">
      <w:pPr>
        <w:pStyle w:val="ProductList-Body"/>
      </w:pPr>
    </w:p>
    <w:p w:rsidR="000C7693" w:rsidRPr="000772BE" w:rsidRDefault="000C7693" w:rsidP="000C7693">
      <w:pPr>
        <w:pStyle w:val="ProductList-Body"/>
        <w:outlineLvl w:val="2"/>
      </w:pPr>
      <w:r>
        <w:rPr>
          <w:b/>
          <w:color w:val="00188F"/>
        </w:rPr>
        <w:t>Drets de les Filials</w:t>
      </w:r>
    </w:p>
    <w:p w:rsidR="000C7693" w:rsidRPr="000772BE" w:rsidRDefault="000C7693" w:rsidP="000C7693">
      <w:pPr>
        <w:pStyle w:val="ProductList-Body"/>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0772BE" w:rsidRDefault="000C7693" w:rsidP="000C7693">
      <w:pPr>
        <w:pStyle w:val="ProductList-Body"/>
      </w:pPr>
    </w:p>
    <w:p w:rsidR="000C7693" w:rsidRPr="000772BE" w:rsidRDefault="000C7693" w:rsidP="000C7693">
      <w:pPr>
        <w:pStyle w:val="ProductList-Body"/>
      </w:pPr>
      <w:r>
        <w:rPr>
          <w:b/>
          <w:color w:val="00188F"/>
        </w:rPr>
        <w:t>Clients del sector públic.</w:t>
      </w:r>
    </w:p>
    <w:p w:rsidR="000C7693" w:rsidRPr="000772BE" w:rsidRDefault="000C7693" w:rsidP="000C7693">
      <w:pPr>
        <w:pStyle w:val="ProductList-Body"/>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 del Client i no es proporcionen per a l'ús ni el benefici personal de cap empleat individual de l'administració pública.</w:t>
      </w:r>
    </w:p>
    <w:p w:rsidR="003061EA" w:rsidRPr="00690C65" w:rsidRDefault="00942705"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BB009E" w:rsidRPr="00BB009E" w:rsidRDefault="00BB009E" w:rsidP="00BB009E">
      <w:pPr>
        <w:pStyle w:val="ProductList-Offering1Heading"/>
        <w:rPr>
          <w:lang w:val="es-ES"/>
        </w:rPr>
      </w:pPr>
      <w:bookmarkStart w:id="170" w:name="_Toc451949080"/>
      <w:bookmarkStart w:id="171" w:name="_Toc462047439"/>
      <w:r w:rsidRPr="00BB009E">
        <w:rPr>
          <w:lang w:val="es-ES"/>
        </w:rPr>
        <w:t>Notificació sobre la codificació H.265/HEVC dels Serveis Multimèdia de l'Azure</w:t>
      </w:r>
      <w:bookmarkEnd w:id="170"/>
      <w:bookmarkEnd w:id="171"/>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BB009E" w:rsidRPr="00585A48" w:rsidRDefault="00942705" w:rsidP="00BB009E">
      <w:pPr>
        <w:pStyle w:val="ProductList-Body"/>
        <w:shd w:val="clear" w:color="auto" w:fill="A6A6A6" w:themeFill="background1" w:themeFillShade="A6"/>
        <w:spacing w:before="120" w:after="240"/>
        <w:jc w:val="right"/>
        <w:rPr>
          <w:sz w:val="16"/>
          <w:szCs w:val="16"/>
        </w:rPr>
      </w:pPr>
      <w:hyperlink w:anchor="TableofContents" w:history="1">
        <w:r w:rsidR="00BB009E">
          <w:rPr>
            <w:rStyle w:val="Hyperlink"/>
            <w:sz w:val="16"/>
            <w:szCs w:val="16"/>
          </w:rPr>
          <w:t>Índex de continguts</w:t>
        </w:r>
      </w:hyperlink>
      <w:r w:rsidR="00BB009E">
        <w:rPr>
          <w:sz w:val="16"/>
          <w:szCs w:val="16"/>
        </w:rPr>
        <w:t xml:space="preserve"> / </w:t>
      </w:r>
      <w:hyperlink w:anchor="GeneralTerms" w:history="1">
        <w:r w:rsidR="00BB009E">
          <w:rPr>
            <w:rStyle w:val="Hyperlink"/>
            <w:sz w:val="16"/>
            <w:szCs w:val="16"/>
          </w:rPr>
          <w:t>Condicions generals</w:t>
        </w:r>
      </w:hyperlink>
    </w:p>
    <w:p w:rsidR="00D67A4B" w:rsidRPr="00051EF3" w:rsidRDefault="00A27D70" w:rsidP="005157D5">
      <w:pPr>
        <w:pStyle w:val="ProductList-Offering1Heading"/>
        <w:rPr>
          <w:lang w:val="ca-ES"/>
        </w:rPr>
      </w:pPr>
      <w:bookmarkStart w:id="172" w:name="_Toc462047440"/>
      <w:r w:rsidRPr="00051EF3">
        <w:rPr>
          <w:lang w:val="ca-ES"/>
        </w:rPr>
        <w:t>Notificació sobre l'Estàndard Visual H.264/AVC, l'Estàndard de Vídeo VC-1, l'Estàndard Visual MPEG-4 i l'Estàndard de Vídeo MPEG-2</w:t>
      </w:r>
      <w:bookmarkEnd w:id="172"/>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50"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3061EA" w:rsidRPr="00690C65" w:rsidRDefault="00942705"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rsidR="0034670D" w:rsidRPr="003C41FA" w:rsidRDefault="0034670D" w:rsidP="0034670D">
      <w:pPr>
        <w:pStyle w:val="ProductList-SectionHeading"/>
        <w:outlineLvl w:val="0"/>
      </w:pPr>
      <w:bookmarkStart w:id="173" w:name="_Toc462047441"/>
      <w:bookmarkStart w:id="174" w:name="Attachment2"/>
      <w:r w:rsidRPr="003C41FA">
        <w:lastRenderedPageBreak/>
        <w:t>Apèndix 2: Conjunts de Llicències de Subscripció</w:t>
      </w:r>
      <w:bookmarkEnd w:id="173"/>
    </w:p>
    <w:bookmarkEnd w:id="174"/>
    <w:p w:rsidR="0034670D" w:rsidRDefault="0034670D" w:rsidP="0034670D">
      <w:pPr>
        <w:pStyle w:val="ProductList-Body"/>
        <w:spacing w:after="120"/>
        <w:jc w:val="both"/>
      </w:pPr>
      <w:r w:rsidRPr="003C41FA">
        <w:t xml:space="preserve">És possible que la compra de Serveis Online estigui disponible en la forma de Conjunts de Serveis Online. Si a la taula següent hi ha una cel·la amb ombrejat </w:t>
      </w:r>
      <w:r w:rsidRPr="003C41FA">
        <w:rPr>
          <w:color w:val="000000" w:themeColor="text1"/>
          <w:shd w:val="clear" w:color="auto" w:fill="4668C5"/>
        </w:rPr>
        <w:t>blau</w:t>
      </w:r>
      <w:r w:rsidRPr="003C41FA">
        <w:rPr>
          <w:color w:val="000000" w:themeColor="text1"/>
        </w:rPr>
        <w:t xml:space="preserve"> en una fila de Serveis Online, </w:t>
      </w:r>
      <w:r w:rsidRPr="003C41FA">
        <w:t xml:space="preserve">l'SL de Conjunt per a la columna on es troba la cel·la compleix els requisits d'SL per als Serveis Online de la cel·la. </w:t>
      </w:r>
    </w:p>
    <w:tbl>
      <w:tblPr>
        <w:tblW w:w="10807"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453"/>
        <w:gridCol w:w="454"/>
        <w:gridCol w:w="720"/>
        <w:gridCol w:w="720"/>
        <w:gridCol w:w="720"/>
        <w:gridCol w:w="360"/>
        <w:gridCol w:w="360"/>
        <w:gridCol w:w="720"/>
        <w:gridCol w:w="675"/>
        <w:gridCol w:w="675"/>
      </w:tblGrid>
      <w:tr w:rsidR="00D028C7" w:rsidTr="00D028C7">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rsidR="00D028C7" w:rsidRDefault="00D028C7" w:rsidP="00D028C7">
            <w:pPr>
              <w:pStyle w:val="ProductList-Body"/>
              <w:tabs>
                <w:tab w:val="clear" w:pos="158"/>
                <w:tab w:val="left" w:pos="720"/>
              </w:tabs>
              <w:spacing w:line="256" w:lineRule="auto"/>
              <w:ind w:left="-108"/>
              <w:rPr>
                <w:sz w:val="22"/>
              </w:rPr>
            </w:pPr>
            <w:r>
              <w:rPr>
                <w:sz w:val="22"/>
              </w:rPr>
              <w:t>Serveis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D028C7" w:rsidRPr="003C2FBE" w:rsidRDefault="00D028C7" w:rsidP="00D028C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D028C7" w:rsidRDefault="00D028C7" w:rsidP="00D02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D028C7" w:rsidRPr="003C2FBE" w:rsidRDefault="00D028C7" w:rsidP="00D028C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D028C7" w:rsidRDefault="00D028C7" w:rsidP="00D02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rsidR="00D028C7" w:rsidRPr="003C2FBE" w:rsidRDefault="00D028C7" w:rsidP="00D028C7">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rsidR="00D028C7" w:rsidRDefault="00D028C7" w:rsidP="00D028C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028C7" w:rsidRPr="003C2FBE" w:rsidRDefault="00D028C7" w:rsidP="00D028C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D028C7" w:rsidRPr="003C2FBE" w:rsidRDefault="00D028C7" w:rsidP="00D028C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D028C7" w:rsidRDefault="00D028C7" w:rsidP="00D028C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028C7" w:rsidRPr="003C2FBE" w:rsidRDefault="00D028C7" w:rsidP="00D028C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D028C7" w:rsidRPr="003C2FBE" w:rsidRDefault="00D028C7" w:rsidP="00D028C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D028C7" w:rsidRDefault="00D028C7" w:rsidP="00D028C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028C7" w:rsidRPr="003C2FBE" w:rsidRDefault="00D028C7" w:rsidP="00D028C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D028C7" w:rsidRPr="003C2FBE" w:rsidRDefault="00D028C7" w:rsidP="00D028C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rsidR="00D028C7" w:rsidRDefault="00D028C7" w:rsidP="00D028C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rsidR="00D028C7" w:rsidRPr="003C2FBE" w:rsidRDefault="00D028C7" w:rsidP="00D028C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rsidR="00D028C7" w:rsidRPr="003C2FBE" w:rsidRDefault="00D028C7" w:rsidP="00D028C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rsidR="00D028C7" w:rsidRDefault="00D028C7" w:rsidP="00D028C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Seguretat</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028C7" w:rsidRPr="003C2FBE" w:rsidRDefault="00D028C7" w:rsidP="00D028C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rsidR="00D028C7" w:rsidRPr="003C2FBE" w:rsidRDefault="00D028C7" w:rsidP="00D028C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rsidR="00D028C7" w:rsidRDefault="00D028C7" w:rsidP="00D028C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rsidR="00D028C7" w:rsidRPr="003C2FBE" w:rsidRDefault="00D028C7" w:rsidP="00D028C7">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rsidR="00D028C7" w:rsidRDefault="00D028C7" w:rsidP="00D02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D028C7" w:rsidTr="00D028C7">
        <w:trPr>
          <w:cantSplit/>
          <w:trHeight w:val="288"/>
        </w:trPr>
        <w:tc>
          <w:tcPr>
            <w:tcW w:w="2790" w:type="dxa"/>
            <w:vMerge/>
            <w:tcBorders>
              <w:top w:val="nil"/>
              <w:left w:val="nil"/>
              <w:bottom w:val="dashSmallGap" w:sz="4" w:space="0" w:color="808080" w:themeColor="background1" w:themeShade="80"/>
              <w:right w:val="nil"/>
            </w:tcBorders>
            <w:vAlign w:val="center"/>
            <w:hideMark/>
          </w:tcPr>
          <w:p w:rsidR="00D028C7" w:rsidRDefault="00D028C7" w:rsidP="00D028C7">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D028C7" w:rsidRDefault="00D028C7" w:rsidP="00D02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028C7" w:rsidRDefault="00D028C7" w:rsidP="00D02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028C7" w:rsidRDefault="00D028C7" w:rsidP="00D02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028C7" w:rsidRDefault="00D028C7" w:rsidP="00D02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028C7" w:rsidRDefault="00D028C7" w:rsidP="00D02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028C7" w:rsidRDefault="00D028C7" w:rsidP="00D02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028C7" w:rsidRDefault="00D028C7" w:rsidP="00D02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028C7" w:rsidRDefault="00D028C7" w:rsidP="00D02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028C7" w:rsidRDefault="00D028C7" w:rsidP="00D02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028C7" w:rsidRDefault="00D028C7" w:rsidP="00D02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028C7" w:rsidRDefault="00D028C7" w:rsidP="00D02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028C7" w:rsidRDefault="00D028C7" w:rsidP="00D02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028C7" w:rsidRDefault="00D028C7" w:rsidP="00D02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D028C7" w:rsidRDefault="00D028C7" w:rsidP="00D02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D028C7" w:rsidRDefault="00D028C7" w:rsidP="00D02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028C7" w:rsidRDefault="00D028C7" w:rsidP="00D02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D028C7" w:rsidRDefault="00D028C7" w:rsidP="00D02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D028C7" w:rsidRDefault="00D028C7" w:rsidP="00D02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D028C7" w:rsidTr="00D028C7">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nil"/>
              <w:left w:val="nil"/>
              <w:bottom w:val="dashSmallGap" w:sz="4" w:space="0" w:color="BFBFBF" w:themeColor="background1" w:themeShade="BF"/>
              <w:right w:val="nil"/>
            </w:tcBorders>
            <w:noWrap/>
            <w:vAlign w:val="center"/>
            <w:hideMark/>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Quiosc de l'Exchange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Conferència XTC de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Anàlisi de l'Office 365 Delve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eDiscovery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Protecció contra Amenaces Avançada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Aplicació de seguretat del núvol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r w:rsidR="00D028C7" w:rsidTr="00D028C7">
        <w:trPr>
          <w:trHeight w:val="202"/>
        </w:trPr>
        <w:tc>
          <w:tcPr>
            <w:tcW w:w="2790" w:type="dxa"/>
            <w:tcBorders>
              <w:top w:val="dashSmallGap" w:sz="4" w:space="0" w:color="BFBFBF" w:themeColor="background1" w:themeShade="BF"/>
              <w:left w:val="nil"/>
              <w:bottom w:val="nil"/>
              <w:right w:val="nil"/>
            </w:tcBorders>
            <w:noWrap/>
            <w:vAlign w:val="center"/>
            <w:hideMark/>
          </w:tcPr>
          <w:p w:rsidR="00D028C7" w:rsidRPr="008F02B0" w:rsidRDefault="00D028C7" w:rsidP="00D02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rsidR="00D028C7" w:rsidRDefault="00D028C7" w:rsidP="00D028C7">
            <w:pPr>
              <w:pStyle w:val="ProductList-Body"/>
              <w:tabs>
                <w:tab w:val="clear" w:pos="158"/>
                <w:tab w:val="left" w:pos="720"/>
              </w:tabs>
              <w:spacing w:line="256" w:lineRule="auto"/>
              <w:jc w:val="center"/>
              <w:rPr>
                <w:rFonts w:asciiTheme="majorHAnsi" w:hAnsiTheme="majorHAnsi"/>
                <w:szCs w:val="18"/>
              </w:rPr>
            </w:pPr>
          </w:p>
        </w:tc>
      </w:tr>
    </w:tbl>
    <w:p w:rsidR="004D537E" w:rsidRPr="000D5738" w:rsidRDefault="004D537E" w:rsidP="004D537E">
      <w:pPr>
        <w:pStyle w:val="ProductList-Body"/>
        <w:spacing w:before="60"/>
        <w:rPr>
          <w:i/>
          <w:sz w:val="16"/>
          <w:szCs w:val="16"/>
        </w:rPr>
      </w:pPr>
      <w:r w:rsidRPr="000D5738">
        <w:rPr>
          <w:i/>
          <w:sz w:val="16"/>
          <w:szCs w:val="16"/>
          <w:vertAlign w:val="superscript"/>
        </w:rPr>
        <w:t>1</w:t>
      </w:r>
      <w:r w:rsidRPr="000D5738">
        <w:rPr>
          <w:i/>
          <w:sz w:val="16"/>
          <w:szCs w:val="16"/>
        </w:rPr>
        <w:t xml:space="preserve"> Les SL de la Suite de Complements que inclouen </w:t>
      </w:r>
      <w:r w:rsidRPr="004D537E">
        <w:rPr>
          <w:i/>
          <w:sz w:val="16"/>
          <w:szCs w:val="16"/>
          <w:lang w:val="fr-FR"/>
        </w:rPr>
        <w:t>“</w:t>
      </w:r>
      <w:r w:rsidRPr="000D5738">
        <w:rPr>
          <w:i/>
          <w:sz w:val="16"/>
          <w:szCs w:val="16"/>
        </w:rPr>
        <w:t>sense ProPlus</w:t>
      </w:r>
      <w:r w:rsidRPr="004D537E">
        <w:rPr>
          <w:i/>
          <w:sz w:val="16"/>
          <w:szCs w:val="16"/>
          <w:lang w:val="fr-FR"/>
        </w:rPr>
        <w:t>”</w:t>
      </w:r>
      <w:r w:rsidRPr="000D5738">
        <w:rPr>
          <w:i/>
          <w:sz w:val="16"/>
          <w:szCs w:val="16"/>
        </w:rPr>
        <w:t xml:space="preserve"> al títol no tenen drets per a l'Office 365 ProPlus.</w:t>
      </w:r>
    </w:p>
    <w:p w:rsidR="004D537E" w:rsidRPr="000D5738" w:rsidRDefault="004D537E" w:rsidP="004D537E">
      <w:pPr>
        <w:pStyle w:val="ProductList-Body"/>
        <w:rPr>
          <w:i/>
          <w:sz w:val="16"/>
          <w:szCs w:val="16"/>
        </w:rPr>
      </w:pPr>
      <w:r w:rsidRPr="000D5738">
        <w:rPr>
          <w:i/>
          <w:sz w:val="16"/>
          <w:szCs w:val="16"/>
          <w:vertAlign w:val="superscript"/>
        </w:rPr>
        <w:lastRenderedPageBreak/>
        <w:t>2</w:t>
      </w:r>
      <w:r w:rsidRPr="000D5738">
        <w:rPr>
          <w:i/>
          <w:sz w:val="16"/>
          <w:szCs w:val="16"/>
        </w:rPr>
        <w:t xml:space="preserve"> A més dels Serveis Online que s'han identificat abans, Enterprise Cloud Suite compleix el requisit de l'SL per al Windows SA per Usuari que es descriu als Termes de Productes.</w:t>
      </w:r>
    </w:p>
    <w:p w:rsidR="004D537E" w:rsidRDefault="004D537E" w:rsidP="004D537E">
      <w:pPr>
        <w:pStyle w:val="ProductList-Body"/>
        <w:rPr>
          <w:i/>
          <w:sz w:val="16"/>
          <w:szCs w:val="16"/>
        </w:rPr>
      </w:pPr>
      <w:r w:rsidRPr="000D5738">
        <w:rPr>
          <w:i/>
          <w:sz w:val="16"/>
          <w:szCs w:val="16"/>
          <w:vertAlign w:val="superscript"/>
        </w:rPr>
        <w:t>3</w:t>
      </w:r>
      <w:r w:rsidRPr="000D5738">
        <w:rPr>
          <w:i/>
          <w:sz w:val="16"/>
          <w:szCs w:val="16"/>
        </w:rPr>
        <w:t xml:space="preserve"> El Microsoft Dynamics CRM Online Professional EDU i el Microsoft Dynamics CRM Online Enterprise EDU compleixen els mateixos requisits d'SL que les edicions Professional i Enterprise del Microsoft Dynamics CRM Online, respectivament.</w:t>
      </w:r>
    </w:p>
    <w:p w:rsidR="0030161E" w:rsidRDefault="0030161E" w:rsidP="0030161E">
      <w:pPr>
        <w:rPr>
          <w:i/>
          <w:sz w:val="16"/>
          <w:szCs w:val="16"/>
        </w:rPr>
      </w:pPr>
      <w:r>
        <w:rPr>
          <w:i/>
          <w:sz w:val="16"/>
          <w:szCs w:val="16"/>
          <w:vertAlign w:val="superscript"/>
        </w:rPr>
        <w:t>4</w:t>
      </w:r>
      <w:r>
        <w:rPr>
          <w:i/>
          <w:sz w:val="16"/>
          <w:szCs w:val="16"/>
        </w:rPr>
        <w:t xml:space="preserve"> La inclusió de la Conferència XTC de Skype for Business Online amb l'Office 365 Enterprise E5 depèn de la disponibilitat regional.</w:t>
      </w:r>
    </w:p>
    <w:p w:rsidR="003061EA" w:rsidRPr="00690C65" w:rsidRDefault="00942705"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175" w:name="Attachment3"/>
      <w:bookmarkStart w:id="176" w:name="_Toc462047442"/>
      <w:r>
        <w:lastRenderedPageBreak/>
        <w:t>Apèndix 3: Clàusules Contractuals Estàndard (Processadors)</w:t>
      </w:r>
      <w:bookmarkEnd w:id="175"/>
      <w:bookmarkEnd w:id="176"/>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lastRenderedPageBreak/>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lastRenderedPageBreak/>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2705" w:rsidRDefault="00942705" w:rsidP="009A573F">
      <w:pPr>
        <w:spacing w:after="0" w:line="240" w:lineRule="auto"/>
      </w:pPr>
      <w:r>
        <w:separator/>
      </w:r>
    </w:p>
  </w:endnote>
  <w:endnote w:type="continuationSeparator" w:id="0">
    <w:p w:rsidR="00942705" w:rsidRDefault="00942705" w:rsidP="009A573F">
      <w:pPr>
        <w:spacing w:after="0" w:line="240" w:lineRule="auto"/>
      </w:pPr>
      <w:r>
        <w:continuationSeparator/>
      </w:r>
    </w:p>
  </w:endnote>
  <w:endnote w:type="continuationNotice" w:id="1">
    <w:p w:rsidR="00942705" w:rsidRDefault="009427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2E1B" w:rsidRDefault="00382E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28C7" w:rsidRDefault="00D028C7"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28C7" w:rsidRPr="00591643" w:rsidRDefault="00D028C7">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028C7"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C76DF3" w:rsidRDefault="00942705" w:rsidP="005C51AC">
          <w:pPr>
            <w:pStyle w:val="ProductList-OfferingBody"/>
            <w:ind w:left="-77" w:right="-73"/>
            <w:jc w:val="center"/>
            <w:rPr>
              <w:color w:val="808080" w:themeColor="background1" w:themeShade="80"/>
              <w:sz w:val="14"/>
              <w:szCs w:val="14"/>
            </w:rPr>
          </w:pPr>
          <w:hyperlink w:anchor="TableofContents" w:history="1">
            <w:r w:rsidR="00D028C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C76DF3" w:rsidRDefault="00942705" w:rsidP="005C51AC">
          <w:pPr>
            <w:pStyle w:val="ProductList-OfferingBody"/>
            <w:ind w:left="-72" w:right="-74"/>
            <w:jc w:val="center"/>
            <w:rPr>
              <w:color w:val="808080" w:themeColor="background1" w:themeShade="80"/>
              <w:sz w:val="14"/>
              <w:szCs w:val="14"/>
            </w:rPr>
          </w:pPr>
          <w:hyperlink w:anchor="Introduction" w:history="1">
            <w:r w:rsidR="00D028C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C76DF3" w:rsidRDefault="00942705" w:rsidP="005C51AC">
          <w:pPr>
            <w:pStyle w:val="ProductList-OfferingBody"/>
            <w:ind w:left="-72" w:right="-75"/>
            <w:jc w:val="center"/>
            <w:rPr>
              <w:color w:val="808080" w:themeColor="background1" w:themeShade="80"/>
              <w:sz w:val="14"/>
              <w:szCs w:val="14"/>
            </w:rPr>
          </w:pPr>
          <w:hyperlink w:anchor="GeneralTerms" w:history="1">
            <w:r w:rsidR="00D028C7">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C76DF3" w:rsidRDefault="00942705" w:rsidP="005C51AC">
          <w:pPr>
            <w:pStyle w:val="ProductList-OfferingBody"/>
            <w:ind w:left="-72" w:right="-77"/>
            <w:jc w:val="center"/>
            <w:rPr>
              <w:color w:val="808080" w:themeColor="background1" w:themeShade="80"/>
              <w:sz w:val="14"/>
              <w:szCs w:val="14"/>
            </w:rPr>
          </w:pPr>
          <w:hyperlink w:anchor="PrivacyandSecurityTerms" w:history="1">
            <w:r w:rsidR="00D028C7">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028C7" w:rsidRPr="00C76DF3" w:rsidRDefault="00942705" w:rsidP="005C51AC">
          <w:pPr>
            <w:pStyle w:val="ProductList-OfferingBody"/>
            <w:ind w:left="-72" w:right="-77"/>
            <w:jc w:val="center"/>
            <w:rPr>
              <w:color w:val="808080" w:themeColor="background1" w:themeShade="80"/>
              <w:sz w:val="14"/>
              <w:szCs w:val="14"/>
            </w:rPr>
          </w:pPr>
          <w:hyperlink w:anchor="OnlineServiceSpecificTerms" w:history="1">
            <w:r w:rsidR="00D028C7">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C76DF3" w:rsidRDefault="00942705" w:rsidP="005C51AC">
          <w:pPr>
            <w:pStyle w:val="ProductList-OfferingBody"/>
            <w:ind w:left="-72" w:right="-76"/>
            <w:jc w:val="center"/>
            <w:rPr>
              <w:color w:val="808080" w:themeColor="background1" w:themeShade="80"/>
              <w:sz w:val="14"/>
              <w:szCs w:val="14"/>
            </w:rPr>
          </w:pPr>
          <w:hyperlink w:anchor="Attachment1" w:history="1">
            <w:r w:rsidR="00D028C7">
              <w:rPr>
                <w:rStyle w:val="Hyperlink"/>
                <w:sz w:val="14"/>
                <w:szCs w:val="14"/>
              </w:rPr>
              <w:t>Documents adjunts</w:t>
            </w:r>
          </w:hyperlink>
        </w:p>
      </w:tc>
    </w:tr>
  </w:tbl>
  <w:p w:rsidR="00D028C7" w:rsidRPr="00591643" w:rsidRDefault="00D028C7"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D028C7"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028C7" w:rsidRPr="00C76DF3" w:rsidRDefault="00942705" w:rsidP="00D908D7">
          <w:pPr>
            <w:pStyle w:val="ProductList-OfferingBody"/>
            <w:ind w:left="-77" w:right="-73"/>
            <w:jc w:val="center"/>
            <w:rPr>
              <w:color w:val="808080" w:themeColor="background1" w:themeShade="80"/>
              <w:sz w:val="14"/>
              <w:szCs w:val="14"/>
            </w:rPr>
          </w:pPr>
          <w:hyperlink w:anchor="TableofContents" w:history="1">
            <w:r w:rsidR="00D028C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C76DF3" w:rsidRDefault="00942705" w:rsidP="00D908D7">
          <w:pPr>
            <w:pStyle w:val="ProductList-OfferingBody"/>
            <w:ind w:left="-72" w:right="-74"/>
            <w:jc w:val="center"/>
            <w:rPr>
              <w:color w:val="808080" w:themeColor="background1" w:themeShade="80"/>
              <w:sz w:val="14"/>
              <w:szCs w:val="14"/>
            </w:rPr>
          </w:pPr>
          <w:hyperlink w:anchor="Introduction" w:history="1">
            <w:r w:rsidR="00D028C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C76DF3" w:rsidRDefault="00942705" w:rsidP="00D908D7">
          <w:pPr>
            <w:pStyle w:val="ProductList-OfferingBody"/>
            <w:ind w:left="-72" w:right="-75"/>
            <w:jc w:val="center"/>
            <w:rPr>
              <w:color w:val="808080" w:themeColor="background1" w:themeShade="80"/>
              <w:sz w:val="14"/>
              <w:szCs w:val="14"/>
            </w:rPr>
          </w:pPr>
          <w:hyperlink w:anchor="GeneralTerms" w:history="1">
            <w:r w:rsidR="00D028C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C76DF3" w:rsidRDefault="00942705" w:rsidP="00D908D7">
          <w:pPr>
            <w:pStyle w:val="ProductList-OfferingBody"/>
            <w:ind w:left="-72" w:right="-77"/>
            <w:jc w:val="center"/>
            <w:rPr>
              <w:color w:val="808080" w:themeColor="background1" w:themeShade="80"/>
              <w:sz w:val="14"/>
              <w:szCs w:val="14"/>
            </w:rPr>
          </w:pPr>
          <w:hyperlink w:anchor="PrivacyandSecurityTerms" w:history="1">
            <w:r w:rsidR="00D028C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051EF3" w:rsidRDefault="00942705" w:rsidP="00D908D7">
          <w:pPr>
            <w:pStyle w:val="ProductList-OfferingBody"/>
            <w:ind w:left="-77" w:right="-73"/>
            <w:jc w:val="center"/>
            <w:rPr>
              <w:rStyle w:val="Hyperlink"/>
              <w:sz w:val="14"/>
              <w:szCs w:val="14"/>
              <w:lang w:val="pt-BR" w:eastAsia="en-US" w:bidi="ar-SA"/>
            </w:rPr>
          </w:pPr>
          <w:hyperlink w:anchor="OnlineServiceSpecificTerms" w:history="1">
            <w:r w:rsidR="00D028C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C76DF3" w:rsidRDefault="00942705" w:rsidP="00D908D7">
          <w:pPr>
            <w:pStyle w:val="ProductList-OfferingBody"/>
            <w:ind w:left="-72" w:right="-76"/>
            <w:jc w:val="center"/>
            <w:rPr>
              <w:color w:val="808080" w:themeColor="background1" w:themeShade="80"/>
              <w:sz w:val="14"/>
              <w:szCs w:val="14"/>
            </w:rPr>
          </w:pPr>
          <w:hyperlink w:anchor="Attachment1" w:history="1">
            <w:r w:rsidR="00D028C7">
              <w:rPr>
                <w:rStyle w:val="Hyperlink"/>
                <w:sz w:val="14"/>
                <w:szCs w:val="14"/>
                <w:lang w:val="en-US" w:eastAsia="en-US" w:bidi="ar-SA"/>
              </w:rPr>
              <w:t>Apèndix</w:t>
            </w:r>
          </w:hyperlink>
        </w:p>
      </w:tc>
    </w:tr>
  </w:tbl>
  <w:p w:rsidR="00D028C7" w:rsidRPr="00591643" w:rsidRDefault="00D028C7" w:rsidP="00B95117">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D028C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C76DF3" w:rsidRDefault="00942705" w:rsidP="00D908D7">
          <w:pPr>
            <w:pStyle w:val="ProductList-OfferingBody"/>
            <w:ind w:left="-77" w:right="-73"/>
            <w:jc w:val="center"/>
            <w:rPr>
              <w:color w:val="808080" w:themeColor="background1" w:themeShade="80"/>
              <w:sz w:val="14"/>
              <w:szCs w:val="14"/>
            </w:rPr>
          </w:pPr>
          <w:hyperlink w:anchor="TableofContents" w:history="1">
            <w:r w:rsidR="00D028C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C76DF3" w:rsidRDefault="00942705" w:rsidP="00D908D7">
          <w:pPr>
            <w:pStyle w:val="ProductList-OfferingBody"/>
            <w:ind w:left="-72" w:right="-74"/>
            <w:jc w:val="center"/>
            <w:rPr>
              <w:color w:val="808080" w:themeColor="background1" w:themeShade="80"/>
              <w:sz w:val="14"/>
              <w:szCs w:val="14"/>
            </w:rPr>
          </w:pPr>
          <w:hyperlink w:anchor="Introduction" w:history="1">
            <w:r w:rsidR="00D028C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028C7" w:rsidRPr="00C76DF3" w:rsidRDefault="00942705" w:rsidP="00D908D7">
          <w:pPr>
            <w:pStyle w:val="ProductList-OfferingBody"/>
            <w:ind w:left="-72" w:right="-75"/>
            <w:jc w:val="center"/>
            <w:rPr>
              <w:color w:val="808080" w:themeColor="background1" w:themeShade="80"/>
              <w:sz w:val="14"/>
              <w:szCs w:val="14"/>
            </w:rPr>
          </w:pPr>
          <w:hyperlink w:anchor="GeneralTerms" w:history="1">
            <w:r w:rsidR="00D028C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C76DF3" w:rsidRDefault="00942705" w:rsidP="00D908D7">
          <w:pPr>
            <w:pStyle w:val="ProductList-OfferingBody"/>
            <w:ind w:left="-72" w:right="-77"/>
            <w:jc w:val="center"/>
            <w:rPr>
              <w:color w:val="808080" w:themeColor="background1" w:themeShade="80"/>
              <w:sz w:val="14"/>
              <w:szCs w:val="14"/>
            </w:rPr>
          </w:pPr>
          <w:hyperlink w:anchor="PrivacyandSecurityTerms" w:history="1">
            <w:r w:rsidR="00D028C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051EF3" w:rsidRDefault="00942705" w:rsidP="00D908D7">
          <w:pPr>
            <w:pStyle w:val="ProductList-OfferingBody"/>
            <w:ind w:left="-77" w:right="-73"/>
            <w:jc w:val="center"/>
            <w:rPr>
              <w:rStyle w:val="Hyperlink"/>
              <w:sz w:val="14"/>
              <w:szCs w:val="14"/>
              <w:lang w:val="pt-BR" w:eastAsia="en-US" w:bidi="ar-SA"/>
            </w:rPr>
          </w:pPr>
          <w:hyperlink w:anchor="OnlineServiceSpecificTerms" w:history="1">
            <w:r w:rsidR="00D028C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C76DF3" w:rsidRDefault="00942705" w:rsidP="00D908D7">
          <w:pPr>
            <w:pStyle w:val="ProductList-OfferingBody"/>
            <w:ind w:left="-72" w:right="-76"/>
            <w:jc w:val="center"/>
            <w:rPr>
              <w:color w:val="808080" w:themeColor="background1" w:themeShade="80"/>
              <w:sz w:val="14"/>
              <w:szCs w:val="14"/>
            </w:rPr>
          </w:pPr>
          <w:hyperlink w:anchor="Attachment1" w:history="1">
            <w:r w:rsidR="00D028C7">
              <w:rPr>
                <w:rStyle w:val="Hyperlink"/>
                <w:sz w:val="14"/>
                <w:szCs w:val="14"/>
                <w:lang w:val="en-US" w:eastAsia="en-US" w:bidi="ar-SA"/>
              </w:rPr>
              <w:t>Apèndix</w:t>
            </w:r>
          </w:hyperlink>
        </w:p>
      </w:tc>
    </w:tr>
  </w:tbl>
  <w:p w:rsidR="00D028C7" w:rsidRPr="00591643" w:rsidRDefault="00D028C7" w:rsidP="0072172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D028C7"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C76DF3" w:rsidRDefault="00942705" w:rsidP="00D908D7">
          <w:pPr>
            <w:pStyle w:val="ProductList-OfferingBody"/>
            <w:ind w:left="-77" w:right="-73"/>
            <w:jc w:val="center"/>
            <w:rPr>
              <w:color w:val="808080" w:themeColor="background1" w:themeShade="80"/>
              <w:sz w:val="14"/>
              <w:szCs w:val="14"/>
            </w:rPr>
          </w:pPr>
          <w:hyperlink w:anchor="TableofContents" w:history="1">
            <w:r w:rsidR="00D028C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028C7" w:rsidRPr="00C76DF3" w:rsidRDefault="00942705" w:rsidP="00D908D7">
          <w:pPr>
            <w:pStyle w:val="ProductList-OfferingBody"/>
            <w:ind w:left="-72" w:right="-74"/>
            <w:jc w:val="center"/>
            <w:rPr>
              <w:color w:val="808080" w:themeColor="background1" w:themeShade="80"/>
              <w:sz w:val="14"/>
              <w:szCs w:val="14"/>
            </w:rPr>
          </w:pPr>
          <w:hyperlink w:anchor="Introduction" w:history="1">
            <w:r w:rsidR="00D028C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C76DF3" w:rsidRDefault="00942705" w:rsidP="00D908D7">
          <w:pPr>
            <w:pStyle w:val="ProductList-OfferingBody"/>
            <w:ind w:left="-72" w:right="-75"/>
            <w:jc w:val="center"/>
            <w:rPr>
              <w:color w:val="808080" w:themeColor="background1" w:themeShade="80"/>
              <w:sz w:val="14"/>
              <w:szCs w:val="14"/>
            </w:rPr>
          </w:pPr>
          <w:hyperlink w:anchor="GeneralTerms" w:history="1">
            <w:r w:rsidR="00D028C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C76DF3" w:rsidRDefault="00942705" w:rsidP="00D908D7">
          <w:pPr>
            <w:pStyle w:val="ProductList-OfferingBody"/>
            <w:ind w:left="-72" w:right="-77"/>
            <w:jc w:val="center"/>
            <w:rPr>
              <w:color w:val="808080" w:themeColor="background1" w:themeShade="80"/>
              <w:sz w:val="14"/>
              <w:szCs w:val="14"/>
            </w:rPr>
          </w:pPr>
          <w:hyperlink w:anchor="PrivacyandSecurityTerms" w:history="1">
            <w:r w:rsidR="00D028C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051EF3" w:rsidRDefault="00942705" w:rsidP="00D908D7">
          <w:pPr>
            <w:pStyle w:val="ProductList-OfferingBody"/>
            <w:ind w:left="-77" w:right="-73"/>
            <w:jc w:val="center"/>
            <w:rPr>
              <w:rStyle w:val="Hyperlink"/>
              <w:sz w:val="14"/>
              <w:szCs w:val="14"/>
              <w:lang w:val="pt-BR" w:eastAsia="en-US" w:bidi="ar-SA"/>
            </w:rPr>
          </w:pPr>
          <w:hyperlink w:anchor="OnlineServiceSpecificTerms" w:history="1">
            <w:r w:rsidR="00D028C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C76DF3" w:rsidRDefault="00942705" w:rsidP="00D908D7">
          <w:pPr>
            <w:pStyle w:val="ProductList-OfferingBody"/>
            <w:ind w:left="-72" w:right="-76"/>
            <w:jc w:val="center"/>
            <w:rPr>
              <w:color w:val="808080" w:themeColor="background1" w:themeShade="80"/>
              <w:sz w:val="14"/>
              <w:szCs w:val="14"/>
            </w:rPr>
          </w:pPr>
          <w:hyperlink w:anchor="Attachment1" w:history="1">
            <w:r w:rsidR="00D028C7">
              <w:rPr>
                <w:rStyle w:val="Hyperlink"/>
                <w:sz w:val="14"/>
                <w:szCs w:val="14"/>
                <w:lang w:val="en-US" w:eastAsia="en-US" w:bidi="ar-SA"/>
              </w:rPr>
              <w:t>Apèndix</w:t>
            </w:r>
          </w:hyperlink>
        </w:p>
      </w:tc>
    </w:tr>
  </w:tbl>
  <w:p w:rsidR="00D028C7" w:rsidRPr="00591643" w:rsidRDefault="00D028C7"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848EE" w:rsidRPr="00C76DF3" w:rsidTr="00CD5F5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848EE" w:rsidRPr="00C76DF3" w:rsidRDefault="00942705" w:rsidP="00C848EE">
          <w:pPr>
            <w:pStyle w:val="ProductList-OfferingBody"/>
            <w:ind w:left="-77" w:right="-73"/>
            <w:jc w:val="center"/>
            <w:rPr>
              <w:color w:val="808080" w:themeColor="background1" w:themeShade="80"/>
              <w:sz w:val="14"/>
              <w:szCs w:val="14"/>
            </w:rPr>
          </w:pPr>
          <w:hyperlink w:anchor="TableofContents" w:history="1">
            <w:r w:rsidR="00C848E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848EE" w:rsidRPr="00C76DF3" w:rsidRDefault="00C848EE"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848EE" w:rsidRPr="00C76DF3" w:rsidRDefault="00942705" w:rsidP="00C848EE">
          <w:pPr>
            <w:pStyle w:val="ProductList-OfferingBody"/>
            <w:ind w:left="-72" w:right="-74"/>
            <w:jc w:val="center"/>
            <w:rPr>
              <w:color w:val="808080" w:themeColor="background1" w:themeShade="80"/>
              <w:sz w:val="14"/>
              <w:szCs w:val="14"/>
            </w:rPr>
          </w:pPr>
          <w:hyperlink w:anchor="Introduction" w:history="1">
            <w:r w:rsidR="00C848E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848EE" w:rsidRPr="00C76DF3" w:rsidRDefault="00C848EE"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848EE" w:rsidRPr="00C76DF3" w:rsidRDefault="00942705" w:rsidP="00C848EE">
          <w:pPr>
            <w:pStyle w:val="ProductList-OfferingBody"/>
            <w:ind w:left="-72" w:right="-75"/>
            <w:jc w:val="center"/>
            <w:rPr>
              <w:color w:val="808080" w:themeColor="background1" w:themeShade="80"/>
              <w:sz w:val="14"/>
              <w:szCs w:val="14"/>
            </w:rPr>
          </w:pPr>
          <w:hyperlink w:anchor="GeneralTerms" w:history="1">
            <w:r w:rsidR="00C848E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848EE" w:rsidRPr="00C76DF3" w:rsidRDefault="00C848EE"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848EE" w:rsidRPr="00C76DF3" w:rsidRDefault="00942705" w:rsidP="00C848EE">
          <w:pPr>
            <w:pStyle w:val="ProductList-OfferingBody"/>
            <w:ind w:left="-72" w:right="-77"/>
            <w:jc w:val="center"/>
            <w:rPr>
              <w:color w:val="808080" w:themeColor="background1" w:themeShade="80"/>
              <w:sz w:val="14"/>
              <w:szCs w:val="14"/>
            </w:rPr>
          </w:pPr>
          <w:hyperlink w:anchor="PrivacyandSecurityTerms" w:history="1">
            <w:r w:rsidR="00C848EE"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848EE" w:rsidRPr="00C76DF3" w:rsidRDefault="00C848EE"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848EE" w:rsidRPr="00051EF3" w:rsidRDefault="00942705" w:rsidP="00C848EE">
          <w:pPr>
            <w:pStyle w:val="ProductList-OfferingBody"/>
            <w:ind w:left="-77" w:right="-73"/>
            <w:jc w:val="center"/>
            <w:rPr>
              <w:rStyle w:val="Hyperlink"/>
              <w:sz w:val="14"/>
              <w:szCs w:val="14"/>
              <w:lang w:val="pt-BR" w:eastAsia="en-US" w:bidi="ar-SA"/>
            </w:rPr>
          </w:pPr>
          <w:hyperlink w:anchor="OnlineServiceSpecificTerms" w:history="1">
            <w:r w:rsidR="00C848E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848EE" w:rsidRPr="00C76DF3" w:rsidRDefault="00C848EE"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848EE" w:rsidRPr="00C76DF3" w:rsidRDefault="00942705" w:rsidP="00C848EE">
          <w:pPr>
            <w:pStyle w:val="ProductList-OfferingBody"/>
            <w:ind w:left="-72" w:right="-76"/>
            <w:jc w:val="center"/>
            <w:rPr>
              <w:color w:val="808080" w:themeColor="background1" w:themeShade="80"/>
              <w:sz w:val="14"/>
              <w:szCs w:val="14"/>
            </w:rPr>
          </w:pPr>
          <w:hyperlink w:anchor="Attachment1" w:history="1">
            <w:r w:rsidR="00C848EE">
              <w:rPr>
                <w:rStyle w:val="Hyperlink"/>
                <w:sz w:val="14"/>
                <w:szCs w:val="14"/>
                <w:lang w:val="en-US" w:eastAsia="en-US" w:bidi="ar-SA"/>
              </w:rPr>
              <w:t>Apèndix</w:t>
            </w:r>
          </w:hyperlink>
        </w:p>
      </w:tc>
    </w:tr>
  </w:tbl>
  <w:p w:rsidR="00D028C7" w:rsidRPr="00591643" w:rsidRDefault="00D028C7" w:rsidP="00C848E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848EE" w:rsidRPr="00C76DF3" w:rsidTr="00CD5F5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848EE" w:rsidRPr="00C76DF3" w:rsidRDefault="00942705" w:rsidP="00C848EE">
          <w:pPr>
            <w:pStyle w:val="ProductList-OfferingBody"/>
            <w:ind w:left="-77" w:right="-73"/>
            <w:jc w:val="center"/>
            <w:rPr>
              <w:color w:val="808080" w:themeColor="background1" w:themeShade="80"/>
              <w:sz w:val="14"/>
              <w:szCs w:val="14"/>
            </w:rPr>
          </w:pPr>
          <w:hyperlink w:anchor="TableofContents" w:history="1">
            <w:r w:rsidR="00C848E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848EE" w:rsidRPr="00C76DF3" w:rsidRDefault="00C848EE"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848EE" w:rsidRPr="00C76DF3" w:rsidRDefault="00942705" w:rsidP="00C848EE">
          <w:pPr>
            <w:pStyle w:val="ProductList-OfferingBody"/>
            <w:ind w:left="-72" w:right="-74"/>
            <w:jc w:val="center"/>
            <w:rPr>
              <w:color w:val="808080" w:themeColor="background1" w:themeShade="80"/>
              <w:sz w:val="14"/>
              <w:szCs w:val="14"/>
            </w:rPr>
          </w:pPr>
          <w:hyperlink w:anchor="Introduction" w:history="1">
            <w:r w:rsidR="00C848E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848EE" w:rsidRPr="00C76DF3" w:rsidRDefault="00C848EE"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848EE" w:rsidRPr="00C76DF3" w:rsidRDefault="00942705" w:rsidP="00C848EE">
          <w:pPr>
            <w:pStyle w:val="ProductList-OfferingBody"/>
            <w:ind w:left="-72" w:right="-75"/>
            <w:jc w:val="center"/>
            <w:rPr>
              <w:color w:val="808080" w:themeColor="background1" w:themeShade="80"/>
              <w:sz w:val="14"/>
              <w:szCs w:val="14"/>
            </w:rPr>
          </w:pPr>
          <w:hyperlink w:anchor="GeneralTerms" w:history="1">
            <w:r w:rsidR="00C848E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848EE" w:rsidRPr="00C76DF3" w:rsidRDefault="00C848EE"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848EE" w:rsidRPr="00C76DF3" w:rsidRDefault="00942705" w:rsidP="00C848EE">
          <w:pPr>
            <w:pStyle w:val="ProductList-OfferingBody"/>
            <w:ind w:left="-72" w:right="-77"/>
            <w:jc w:val="center"/>
            <w:rPr>
              <w:color w:val="808080" w:themeColor="background1" w:themeShade="80"/>
              <w:sz w:val="14"/>
              <w:szCs w:val="14"/>
            </w:rPr>
          </w:pPr>
          <w:hyperlink w:anchor="PrivacyandSecurityTerms" w:history="1">
            <w:r w:rsidR="00C848EE"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848EE" w:rsidRPr="00C76DF3" w:rsidRDefault="00C848EE"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848EE" w:rsidRPr="00051EF3" w:rsidRDefault="00942705" w:rsidP="00C848EE">
          <w:pPr>
            <w:pStyle w:val="ProductList-OfferingBody"/>
            <w:ind w:left="-77" w:right="-73"/>
            <w:jc w:val="center"/>
            <w:rPr>
              <w:rStyle w:val="Hyperlink"/>
              <w:sz w:val="14"/>
              <w:szCs w:val="14"/>
              <w:lang w:val="pt-BR" w:eastAsia="en-US" w:bidi="ar-SA"/>
            </w:rPr>
          </w:pPr>
          <w:hyperlink w:anchor="OnlineServiceSpecificTerms" w:history="1">
            <w:r w:rsidR="00C848E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848EE" w:rsidRPr="00C76DF3" w:rsidRDefault="00C848EE"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848EE" w:rsidRPr="00C76DF3" w:rsidRDefault="00942705" w:rsidP="00C848EE">
          <w:pPr>
            <w:pStyle w:val="ProductList-OfferingBody"/>
            <w:ind w:left="-72" w:right="-76"/>
            <w:jc w:val="center"/>
            <w:rPr>
              <w:color w:val="808080" w:themeColor="background1" w:themeShade="80"/>
              <w:sz w:val="14"/>
              <w:szCs w:val="14"/>
            </w:rPr>
          </w:pPr>
          <w:hyperlink w:anchor="Attachment1" w:history="1">
            <w:r w:rsidR="00C848EE">
              <w:rPr>
                <w:rStyle w:val="Hyperlink"/>
                <w:sz w:val="14"/>
                <w:szCs w:val="14"/>
                <w:lang w:val="en-US" w:eastAsia="en-US" w:bidi="ar-SA"/>
              </w:rPr>
              <w:t>Apèndix</w:t>
            </w:r>
          </w:hyperlink>
        </w:p>
      </w:tc>
    </w:tr>
  </w:tbl>
  <w:p w:rsidR="00D028C7" w:rsidRPr="00591643" w:rsidRDefault="00D028C7"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028C7"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C76DF3" w:rsidRDefault="00942705" w:rsidP="00BB009E">
          <w:pPr>
            <w:pStyle w:val="ProductList-OfferingBody"/>
            <w:ind w:left="-77" w:right="-73"/>
            <w:jc w:val="center"/>
            <w:rPr>
              <w:color w:val="808080" w:themeColor="background1" w:themeShade="80"/>
              <w:sz w:val="14"/>
              <w:szCs w:val="14"/>
            </w:rPr>
          </w:pPr>
          <w:hyperlink w:anchor="TableofContents" w:history="1">
            <w:r w:rsidR="00D028C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C76DF3" w:rsidRDefault="00942705" w:rsidP="00BB009E">
          <w:pPr>
            <w:pStyle w:val="ProductList-OfferingBody"/>
            <w:ind w:left="-72" w:right="-74"/>
            <w:jc w:val="center"/>
            <w:rPr>
              <w:color w:val="808080" w:themeColor="background1" w:themeShade="80"/>
              <w:sz w:val="14"/>
              <w:szCs w:val="14"/>
            </w:rPr>
          </w:pPr>
          <w:hyperlink w:anchor="Introduction" w:history="1">
            <w:r w:rsidR="00D028C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C76DF3" w:rsidRDefault="00942705" w:rsidP="00BB009E">
          <w:pPr>
            <w:pStyle w:val="ProductList-OfferingBody"/>
            <w:ind w:left="-72" w:right="-75"/>
            <w:jc w:val="center"/>
            <w:rPr>
              <w:color w:val="808080" w:themeColor="background1" w:themeShade="80"/>
              <w:sz w:val="14"/>
              <w:szCs w:val="14"/>
            </w:rPr>
          </w:pPr>
          <w:hyperlink w:anchor="GeneralTerms" w:history="1">
            <w:r w:rsidR="00D028C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C76DF3" w:rsidRDefault="00942705" w:rsidP="00BB009E">
          <w:pPr>
            <w:pStyle w:val="ProductList-OfferingBody"/>
            <w:ind w:left="-72" w:right="-77"/>
            <w:jc w:val="center"/>
            <w:rPr>
              <w:color w:val="808080" w:themeColor="background1" w:themeShade="80"/>
              <w:sz w:val="14"/>
              <w:szCs w:val="14"/>
            </w:rPr>
          </w:pPr>
          <w:hyperlink w:anchor="PrivacyandSecurityTerms" w:history="1">
            <w:r w:rsidR="00D028C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028C7" w:rsidRPr="00051EF3" w:rsidRDefault="00942705" w:rsidP="00BB009E">
          <w:pPr>
            <w:pStyle w:val="ProductList-OfferingBody"/>
            <w:ind w:left="-77" w:right="-73"/>
            <w:jc w:val="center"/>
            <w:rPr>
              <w:rStyle w:val="Hyperlink"/>
              <w:sz w:val="14"/>
              <w:szCs w:val="14"/>
              <w:lang w:val="pt-BR" w:eastAsia="en-US" w:bidi="ar-SA"/>
            </w:rPr>
          </w:pPr>
          <w:hyperlink w:anchor="OnlineServiceSpecificTerms" w:history="1">
            <w:r w:rsidR="00D028C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C76DF3" w:rsidRDefault="00942705" w:rsidP="00BB009E">
          <w:pPr>
            <w:pStyle w:val="ProductList-OfferingBody"/>
            <w:ind w:left="-72" w:right="-76"/>
            <w:jc w:val="center"/>
            <w:rPr>
              <w:color w:val="808080" w:themeColor="background1" w:themeShade="80"/>
              <w:sz w:val="14"/>
              <w:szCs w:val="14"/>
            </w:rPr>
          </w:pPr>
          <w:hyperlink w:anchor="Attachment1" w:history="1">
            <w:r w:rsidR="00D028C7">
              <w:rPr>
                <w:rStyle w:val="Hyperlink"/>
                <w:sz w:val="14"/>
                <w:szCs w:val="14"/>
                <w:lang w:val="en-US" w:eastAsia="en-US" w:bidi="ar-SA"/>
              </w:rPr>
              <w:t>Apèndix</w:t>
            </w:r>
          </w:hyperlink>
        </w:p>
      </w:tc>
    </w:tr>
  </w:tbl>
  <w:p w:rsidR="00D028C7" w:rsidRPr="001E4213" w:rsidRDefault="00D028C7" w:rsidP="00BB009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848EE" w:rsidRPr="00C76DF3" w:rsidTr="00C848E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848EE" w:rsidRPr="00C76DF3" w:rsidRDefault="00942705" w:rsidP="00C848EE">
          <w:pPr>
            <w:pStyle w:val="ProductList-OfferingBody"/>
            <w:ind w:left="-77" w:right="-73"/>
            <w:jc w:val="center"/>
            <w:rPr>
              <w:color w:val="808080" w:themeColor="background1" w:themeShade="80"/>
              <w:sz w:val="14"/>
              <w:szCs w:val="14"/>
            </w:rPr>
          </w:pPr>
          <w:hyperlink w:anchor="TableofContents" w:history="1">
            <w:r w:rsidR="00C848E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848EE" w:rsidRPr="00C76DF3" w:rsidRDefault="00C848EE"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848EE" w:rsidRPr="00C76DF3" w:rsidRDefault="00942705" w:rsidP="00C848EE">
          <w:pPr>
            <w:pStyle w:val="ProductList-OfferingBody"/>
            <w:ind w:left="-72" w:right="-74"/>
            <w:jc w:val="center"/>
            <w:rPr>
              <w:color w:val="808080" w:themeColor="background1" w:themeShade="80"/>
              <w:sz w:val="14"/>
              <w:szCs w:val="14"/>
            </w:rPr>
          </w:pPr>
          <w:hyperlink w:anchor="Introduction" w:history="1">
            <w:r w:rsidR="00C848E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848EE" w:rsidRPr="00C76DF3" w:rsidRDefault="00C848EE"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848EE" w:rsidRPr="00C76DF3" w:rsidRDefault="00942705" w:rsidP="00C848EE">
          <w:pPr>
            <w:pStyle w:val="ProductList-OfferingBody"/>
            <w:ind w:left="-72" w:right="-75"/>
            <w:jc w:val="center"/>
            <w:rPr>
              <w:color w:val="808080" w:themeColor="background1" w:themeShade="80"/>
              <w:sz w:val="14"/>
              <w:szCs w:val="14"/>
            </w:rPr>
          </w:pPr>
          <w:hyperlink w:anchor="GeneralTerms" w:history="1">
            <w:r w:rsidR="00C848E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848EE" w:rsidRPr="00C76DF3" w:rsidRDefault="00C848EE"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848EE" w:rsidRPr="00C76DF3" w:rsidRDefault="00942705" w:rsidP="00C848EE">
          <w:pPr>
            <w:pStyle w:val="ProductList-OfferingBody"/>
            <w:ind w:left="-72" w:right="-77"/>
            <w:jc w:val="center"/>
            <w:rPr>
              <w:color w:val="808080" w:themeColor="background1" w:themeShade="80"/>
              <w:sz w:val="14"/>
              <w:szCs w:val="14"/>
            </w:rPr>
          </w:pPr>
          <w:hyperlink w:anchor="PrivacyandSecurityTerms" w:history="1">
            <w:r w:rsidR="00C848EE"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848EE" w:rsidRPr="00C76DF3" w:rsidRDefault="00C848EE"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848EE" w:rsidRPr="00051EF3" w:rsidRDefault="00942705" w:rsidP="00C848EE">
          <w:pPr>
            <w:pStyle w:val="ProductList-OfferingBody"/>
            <w:ind w:left="-77" w:right="-73"/>
            <w:jc w:val="center"/>
            <w:rPr>
              <w:rStyle w:val="Hyperlink"/>
              <w:sz w:val="14"/>
              <w:szCs w:val="14"/>
              <w:lang w:val="pt-BR" w:eastAsia="en-US" w:bidi="ar-SA"/>
            </w:rPr>
          </w:pPr>
          <w:hyperlink w:anchor="OnlineServiceSpecificTerms" w:history="1">
            <w:r w:rsidR="00C848E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848EE" w:rsidRPr="00C76DF3" w:rsidRDefault="00C848EE"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848EE" w:rsidRPr="00C76DF3" w:rsidRDefault="00942705" w:rsidP="00C848EE">
          <w:pPr>
            <w:pStyle w:val="ProductList-OfferingBody"/>
            <w:ind w:left="-72" w:right="-76"/>
            <w:jc w:val="center"/>
            <w:rPr>
              <w:color w:val="808080" w:themeColor="background1" w:themeShade="80"/>
              <w:sz w:val="14"/>
              <w:szCs w:val="14"/>
            </w:rPr>
          </w:pPr>
          <w:hyperlink w:anchor="Attachment1" w:history="1">
            <w:r w:rsidR="00C848EE">
              <w:rPr>
                <w:rStyle w:val="Hyperlink"/>
                <w:sz w:val="14"/>
                <w:szCs w:val="14"/>
                <w:lang w:val="en-US" w:eastAsia="en-US" w:bidi="ar-SA"/>
              </w:rPr>
              <w:t>Apèndix</w:t>
            </w:r>
          </w:hyperlink>
        </w:p>
      </w:tc>
    </w:tr>
  </w:tbl>
  <w:p w:rsidR="00C848EE" w:rsidRPr="00591643" w:rsidRDefault="00C848EE" w:rsidP="00C848E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028C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C76DF3" w:rsidRDefault="00942705" w:rsidP="00D908D7">
          <w:pPr>
            <w:pStyle w:val="ProductList-OfferingBody"/>
            <w:ind w:left="-77" w:right="-73"/>
            <w:jc w:val="center"/>
            <w:rPr>
              <w:color w:val="808080" w:themeColor="background1" w:themeShade="80"/>
              <w:sz w:val="14"/>
              <w:szCs w:val="14"/>
            </w:rPr>
          </w:pPr>
          <w:hyperlink w:anchor="TableofContents" w:history="1">
            <w:r w:rsidR="00D028C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C76DF3" w:rsidRDefault="00942705" w:rsidP="00D908D7">
          <w:pPr>
            <w:pStyle w:val="ProductList-OfferingBody"/>
            <w:ind w:left="-72" w:right="-74"/>
            <w:jc w:val="center"/>
            <w:rPr>
              <w:color w:val="808080" w:themeColor="background1" w:themeShade="80"/>
              <w:sz w:val="14"/>
              <w:szCs w:val="14"/>
            </w:rPr>
          </w:pPr>
          <w:hyperlink w:anchor="Introduction" w:history="1">
            <w:r w:rsidR="00D028C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C76DF3" w:rsidRDefault="00942705" w:rsidP="00D908D7">
          <w:pPr>
            <w:pStyle w:val="ProductList-OfferingBody"/>
            <w:ind w:left="-72" w:right="-75"/>
            <w:jc w:val="center"/>
            <w:rPr>
              <w:color w:val="808080" w:themeColor="background1" w:themeShade="80"/>
              <w:sz w:val="14"/>
              <w:szCs w:val="14"/>
            </w:rPr>
          </w:pPr>
          <w:hyperlink w:anchor="GeneralTerms" w:history="1">
            <w:r w:rsidR="00D028C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C76DF3" w:rsidRDefault="00942705" w:rsidP="00D908D7">
          <w:pPr>
            <w:pStyle w:val="ProductList-OfferingBody"/>
            <w:ind w:left="-72" w:right="-77"/>
            <w:jc w:val="center"/>
            <w:rPr>
              <w:color w:val="808080" w:themeColor="background1" w:themeShade="80"/>
              <w:sz w:val="14"/>
              <w:szCs w:val="14"/>
            </w:rPr>
          </w:pPr>
          <w:hyperlink w:anchor="PrivacyandSecurityTerms" w:history="1">
            <w:r w:rsidR="00D028C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028C7" w:rsidRPr="00051EF3" w:rsidRDefault="00942705" w:rsidP="00D908D7">
          <w:pPr>
            <w:pStyle w:val="ProductList-OfferingBody"/>
            <w:ind w:left="-77" w:right="-73"/>
            <w:jc w:val="center"/>
            <w:rPr>
              <w:rStyle w:val="Hyperlink"/>
              <w:sz w:val="14"/>
              <w:szCs w:val="14"/>
              <w:lang w:val="pt-BR" w:eastAsia="en-US" w:bidi="ar-SA"/>
            </w:rPr>
          </w:pPr>
          <w:hyperlink w:anchor="OnlineServiceSpecificTerms" w:history="1">
            <w:r w:rsidR="00D028C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C76DF3" w:rsidRDefault="00942705" w:rsidP="00D908D7">
          <w:pPr>
            <w:pStyle w:val="ProductList-OfferingBody"/>
            <w:ind w:left="-72" w:right="-76"/>
            <w:jc w:val="center"/>
            <w:rPr>
              <w:color w:val="808080" w:themeColor="background1" w:themeShade="80"/>
              <w:sz w:val="14"/>
              <w:szCs w:val="14"/>
            </w:rPr>
          </w:pPr>
          <w:hyperlink w:anchor="Attachment1" w:history="1">
            <w:r w:rsidR="00D028C7">
              <w:rPr>
                <w:rStyle w:val="Hyperlink"/>
                <w:sz w:val="14"/>
                <w:szCs w:val="14"/>
                <w:lang w:val="en-US" w:eastAsia="en-US" w:bidi="ar-SA"/>
              </w:rPr>
              <w:t>Apèndix</w:t>
            </w:r>
          </w:hyperlink>
        </w:p>
      </w:tc>
    </w:tr>
  </w:tbl>
  <w:p w:rsidR="00D028C7" w:rsidRPr="00591643" w:rsidRDefault="00D028C7" w:rsidP="006677E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028C7"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C76DF3" w:rsidRDefault="00942705" w:rsidP="00D908D7">
          <w:pPr>
            <w:pStyle w:val="ProductList-OfferingBody"/>
            <w:ind w:left="-77" w:right="-73"/>
            <w:jc w:val="center"/>
            <w:rPr>
              <w:color w:val="808080" w:themeColor="background1" w:themeShade="80"/>
              <w:sz w:val="14"/>
              <w:szCs w:val="14"/>
            </w:rPr>
          </w:pPr>
          <w:hyperlink w:anchor="TableofContents" w:history="1">
            <w:r w:rsidR="00D028C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C76DF3" w:rsidRDefault="00942705" w:rsidP="00D908D7">
          <w:pPr>
            <w:pStyle w:val="ProductList-OfferingBody"/>
            <w:ind w:left="-72" w:right="-74"/>
            <w:jc w:val="center"/>
            <w:rPr>
              <w:color w:val="808080" w:themeColor="background1" w:themeShade="80"/>
              <w:sz w:val="14"/>
              <w:szCs w:val="14"/>
            </w:rPr>
          </w:pPr>
          <w:hyperlink w:anchor="Introduction" w:history="1">
            <w:r w:rsidR="00D028C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C76DF3" w:rsidRDefault="00942705" w:rsidP="00D908D7">
          <w:pPr>
            <w:pStyle w:val="ProductList-OfferingBody"/>
            <w:ind w:left="-72" w:right="-75"/>
            <w:jc w:val="center"/>
            <w:rPr>
              <w:color w:val="808080" w:themeColor="background1" w:themeShade="80"/>
              <w:sz w:val="14"/>
              <w:szCs w:val="14"/>
            </w:rPr>
          </w:pPr>
          <w:hyperlink w:anchor="GeneralTerms" w:history="1">
            <w:r w:rsidR="00D028C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C76DF3" w:rsidRDefault="00942705" w:rsidP="00D908D7">
          <w:pPr>
            <w:pStyle w:val="ProductList-OfferingBody"/>
            <w:ind w:left="-72" w:right="-77"/>
            <w:jc w:val="center"/>
            <w:rPr>
              <w:color w:val="808080" w:themeColor="background1" w:themeShade="80"/>
              <w:sz w:val="14"/>
              <w:szCs w:val="14"/>
            </w:rPr>
          </w:pPr>
          <w:hyperlink w:anchor="PrivacyandSecurityTerms" w:history="1">
            <w:r w:rsidR="00D028C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028C7" w:rsidRPr="00051EF3" w:rsidRDefault="00942705" w:rsidP="00D908D7">
          <w:pPr>
            <w:pStyle w:val="ProductList-OfferingBody"/>
            <w:ind w:left="-77" w:right="-73"/>
            <w:jc w:val="center"/>
            <w:rPr>
              <w:rStyle w:val="Hyperlink"/>
              <w:sz w:val="14"/>
              <w:szCs w:val="14"/>
              <w:lang w:val="pt-BR" w:eastAsia="en-US" w:bidi="ar-SA"/>
            </w:rPr>
          </w:pPr>
          <w:hyperlink w:anchor="OnlineServiceSpecificTerms" w:history="1">
            <w:r w:rsidR="00D028C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C76DF3" w:rsidRDefault="00942705" w:rsidP="00D908D7">
          <w:pPr>
            <w:pStyle w:val="ProductList-OfferingBody"/>
            <w:ind w:left="-72" w:right="-76"/>
            <w:jc w:val="center"/>
            <w:rPr>
              <w:color w:val="808080" w:themeColor="background1" w:themeShade="80"/>
              <w:sz w:val="14"/>
              <w:szCs w:val="14"/>
            </w:rPr>
          </w:pPr>
          <w:hyperlink w:anchor="Attachment1" w:history="1">
            <w:r w:rsidR="00D028C7">
              <w:rPr>
                <w:rStyle w:val="Hyperlink"/>
                <w:sz w:val="14"/>
                <w:szCs w:val="14"/>
                <w:lang w:val="en-US" w:eastAsia="en-US" w:bidi="ar-SA"/>
              </w:rPr>
              <w:t>Apèndix</w:t>
            </w:r>
          </w:hyperlink>
        </w:p>
      </w:tc>
    </w:tr>
  </w:tbl>
  <w:p w:rsidR="00D028C7" w:rsidRPr="00591643" w:rsidRDefault="00D028C7" w:rsidP="00B95F0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028C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C76DF3" w:rsidRDefault="00942705" w:rsidP="00591643">
          <w:pPr>
            <w:pStyle w:val="ProductList-OfferingBody"/>
            <w:ind w:left="-77" w:right="-73"/>
            <w:jc w:val="center"/>
            <w:rPr>
              <w:color w:val="808080" w:themeColor="background1" w:themeShade="80"/>
              <w:sz w:val="14"/>
              <w:szCs w:val="14"/>
            </w:rPr>
          </w:pPr>
          <w:hyperlink w:anchor="TableofContents" w:history="1">
            <w:r w:rsidR="00D028C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C76DF3" w:rsidRDefault="00942705" w:rsidP="00591643">
          <w:pPr>
            <w:pStyle w:val="ProductList-OfferingBody"/>
            <w:ind w:left="-72" w:right="-74"/>
            <w:jc w:val="center"/>
            <w:rPr>
              <w:color w:val="808080" w:themeColor="background1" w:themeShade="80"/>
              <w:sz w:val="14"/>
              <w:szCs w:val="14"/>
            </w:rPr>
          </w:pPr>
          <w:hyperlink w:anchor="Introduction" w:history="1">
            <w:r w:rsidR="00D028C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C76DF3" w:rsidRDefault="00942705" w:rsidP="003812FE">
          <w:pPr>
            <w:pStyle w:val="ProductList-OfferingBody"/>
            <w:ind w:left="-72" w:right="-75"/>
            <w:jc w:val="center"/>
            <w:rPr>
              <w:color w:val="808080" w:themeColor="background1" w:themeShade="80"/>
              <w:sz w:val="14"/>
              <w:szCs w:val="14"/>
            </w:rPr>
          </w:pPr>
          <w:hyperlink w:anchor="GeneralTerms" w:history="1">
            <w:r w:rsidR="00D028C7">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C76DF3" w:rsidRDefault="00942705" w:rsidP="00591643">
          <w:pPr>
            <w:pStyle w:val="ProductList-OfferingBody"/>
            <w:ind w:left="-72" w:right="-77"/>
            <w:jc w:val="center"/>
            <w:rPr>
              <w:color w:val="808080" w:themeColor="background1" w:themeShade="80"/>
              <w:sz w:val="14"/>
              <w:szCs w:val="14"/>
            </w:rPr>
          </w:pPr>
          <w:hyperlink w:anchor="PrivacyandSecurityTerms" w:history="1">
            <w:r w:rsidR="00D028C7">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028C7" w:rsidRPr="00C76DF3" w:rsidRDefault="00942705" w:rsidP="003812FE">
          <w:pPr>
            <w:pStyle w:val="ProductList-OfferingBody"/>
            <w:ind w:left="-72" w:right="-77"/>
            <w:jc w:val="center"/>
            <w:rPr>
              <w:color w:val="808080" w:themeColor="background1" w:themeShade="80"/>
              <w:sz w:val="14"/>
              <w:szCs w:val="14"/>
            </w:rPr>
          </w:pPr>
          <w:hyperlink w:anchor="OnlineServiceSpecificTerms" w:history="1">
            <w:r w:rsidR="00D028C7">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028C7" w:rsidRPr="00C76DF3" w:rsidRDefault="00942705" w:rsidP="003812FE">
          <w:pPr>
            <w:pStyle w:val="ProductList-OfferingBody"/>
            <w:ind w:left="-72" w:right="-76"/>
            <w:jc w:val="center"/>
            <w:rPr>
              <w:color w:val="808080" w:themeColor="background1" w:themeShade="80"/>
              <w:sz w:val="14"/>
              <w:szCs w:val="14"/>
            </w:rPr>
          </w:pPr>
          <w:hyperlink w:anchor="Attachment1" w:history="1">
            <w:r w:rsidR="00D028C7">
              <w:rPr>
                <w:rStyle w:val="Hyperlink"/>
                <w:sz w:val="14"/>
                <w:szCs w:val="14"/>
              </w:rPr>
              <w:t>Documents adjunts</w:t>
            </w:r>
          </w:hyperlink>
        </w:p>
      </w:tc>
    </w:tr>
  </w:tbl>
  <w:p w:rsidR="00D028C7" w:rsidRPr="00591643" w:rsidRDefault="00D028C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028C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C76DF3" w:rsidRDefault="00942705" w:rsidP="00D908D7">
          <w:pPr>
            <w:pStyle w:val="ProductList-OfferingBody"/>
            <w:ind w:left="-77" w:right="-73"/>
            <w:jc w:val="center"/>
            <w:rPr>
              <w:color w:val="808080" w:themeColor="background1" w:themeShade="80"/>
              <w:sz w:val="14"/>
              <w:szCs w:val="14"/>
            </w:rPr>
          </w:pPr>
          <w:hyperlink w:anchor="TableofContents" w:history="1">
            <w:r w:rsidR="00D028C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C76DF3" w:rsidRDefault="00942705" w:rsidP="00D908D7">
          <w:pPr>
            <w:pStyle w:val="ProductList-OfferingBody"/>
            <w:ind w:left="-72" w:right="-74"/>
            <w:jc w:val="center"/>
            <w:rPr>
              <w:color w:val="808080" w:themeColor="background1" w:themeShade="80"/>
              <w:sz w:val="14"/>
              <w:szCs w:val="14"/>
            </w:rPr>
          </w:pPr>
          <w:hyperlink w:anchor="Introduction" w:history="1">
            <w:r w:rsidR="00D028C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C76DF3" w:rsidRDefault="00942705" w:rsidP="00D908D7">
          <w:pPr>
            <w:pStyle w:val="ProductList-OfferingBody"/>
            <w:ind w:left="-72" w:right="-75"/>
            <w:jc w:val="center"/>
            <w:rPr>
              <w:color w:val="808080" w:themeColor="background1" w:themeShade="80"/>
              <w:sz w:val="14"/>
              <w:szCs w:val="14"/>
            </w:rPr>
          </w:pPr>
          <w:hyperlink w:anchor="GeneralTerms" w:history="1">
            <w:r w:rsidR="00D028C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C76DF3" w:rsidRDefault="00942705" w:rsidP="00D908D7">
          <w:pPr>
            <w:pStyle w:val="ProductList-OfferingBody"/>
            <w:ind w:left="-72" w:right="-77"/>
            <w:jc w:val="center"/>
            <w:rPr>
              <w:color w:val="808080" w:themeColor="background1" w:themeShade="80"/>
              <w:sz w:val="14"/>
              <w:szCs w:val="14"/>
            </w:rPr>
          </w:pPr>
          <w:hyperlink w:anchor="PrivacyandSecurityTerms" w:history="1">
            <w:r w:rsidR="00D028C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051EF3" w:rsidRDefault="00942705" w:rsidP="00D908D7">
          <w:pPr>
            <w:pStyle w:val="ProductList-OfferingBody"/>
            <w:ind w:left="-77" w:right="-73"/>
            <w:jc w:val="center"/>
            <w:rPr>
              <w:rStyle w:val="Hyperlink"/>
              <w:sz w:val="14"/>
              <w:szCs w:val="14"/>
              <w:lang w:val="pt-BR" w:eastAsia="en-US" w:bidi="ar-SA"/>
            </w:rPr>
          </w:pPr>
          <w:hyperlink w:anchor="OnlineServiceSpecificTerms" w:history="1">
            <w:r w:rsidR="00D028C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028C7" w:rsidRPr="00C76DF3" w:rsidRDefault="00942705" w:rsidP="00D908D7">
          <w:pPr>
            <w:pStyle w:val="ProductList-OfferingBody"/>
            <w:ind w:left="-72" w:right="-76"/>
            <w:jc w:val="center"/>
            <w:rPr>
              <w:color w:val="808080" w:themeColor="background1" w:themeShade="80"/>
              <w:sz w:val="14"/>
              <w:szCs w:val="14"/>
            </w:rPr>
          </w:pPr>
          <w:hyperlink w:anchor="Attachment1" w:history="1">
            <w:r w:rsidR="00D028C7">
              <w:rPr>
                <w:rStyle w:val="Hyperlink"/>
                <w:sz w:val="14"/>
                <w:szCs w:val="14"/>
                <w:lang w:val="en-US" w:eastAsia="en-US" w:bidi="ar-SA"/>
              </w:rPr>
              <w:t>Apèndix</w:t>
            </w:r>
          </w:hyperlink>
        </w:p>
      </w:tc>
    </w:tr>
  </w:tbl>
  <w:p w:rsidR="00D028C7" w:rsidRPr="00591643" w:rsidRDefault="00D028C7" w:rsidP="00843B5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028C7"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C76DF3" w:rsidRDefault="00942705" w:rsidP="00D908D7">
          <w:pPr>
            <w:pStyle w:val="ProductList-OfferingBody"/>
            <w:ind w:left="-77" w:right="-73"/>
            <w:jc w:val="center"/>
            <w:rPr>
              <w:color w:val="808080" w:themeColor="background1" w:themeShade="80"/>
              <w:sz w:val="14"/>
              <w:szCs w:val="14"/>
            </w:rPr>
          </w:pPr>
          <w:hyperlink w:anchor="TableofContents" w:history="1">
            <w:r w:rsidR="00D028C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C76DF3" w:rsidRDefault="00942705" w:rsidP="00D908D7">
          <w:pPr>
            <w:pStyle w:val="ProductList-OfferingBody"/>
            <w:ind w:left="-72" w:right="-74"/>
            <w:jc w:val="center"/>
            <w:rPr>
              <w:color w:val="808080" w:themeColor="background1" w:themeShade="80"/>
              <w:sz w:val="14"/>
              <w:szCs w:val="14"/>
            </w:rPr>
          </w:pPr>
          <w:hyperlink w:anchor="Introduction" w:history="1">
            <w:r w:rsidR="00D028C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C76DF3" w:rsidRDefault="00942705" w:rsidP="00D908D7">
          <w:pPr>
            <w:pStyle w:val="ProductList-OfferingBody"/>
            <w:ind w:left="-72" w:right="-75"/>
            <w:jc w:val="center"/>
            <w:rPr>
              <w:color w:val="808080" w:themeColor="background1" w:themeShade="80"/>
              <w:sz w:val="14"/>
              <w:szCs w:val="14"/>
            </w:rPr>
          </w:pPr>
          <w:hyperlink w:anchor="GeneralTerms" w:history="1">
            <w:r w:rsidR="00D028C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C76DF3" w:rsidRDefault="00942705" w:rsidP="00D908D7">
          <w:pPr>
            <w:pStyle w:val="ProductList-OfferingBody"/>
            <w:ind w:left="-72" w:right="-77"/>
            <w:jc w:val="center"/>
            <w:rPr>
              <w:color w:val="808080" w:themeColor="background1" w:themeShade="80"/>
              <w:sz w:val="14"/>
              <w:szCs w:val="14"/>
            </w:rPr>
          </w:pPr>
          <w:hyperlink w:anchor="PrivacyandSecurityTerms" w:history="1">
            <w:r w:rsidR="00D028C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028C7" w:rsidRPr="00051EF3" w:rsidRDefault="00942705" w:rsidP="00D908D7">
          <w:pPr>
            <w:pStyle w:val="ProductList-OfferingBody"/>
            <w:ind w:left="-77" w:right="-73"/>
            <w:jc w:val="center"/>
            <w:rPr>
              <w:rStyle w:val="Hyperlink"/>
              <w:sz w:val="14"/>
              <w:szCs w:val="14"/>
              <w:lang w:val="pt-BR" w:eastAsia="en-US" w:bidi="ar-SA"/>
            </w:rPr>
          </w:pPr>
          <w:hyperlink w:anchor="OnlineServiceSpecificTerms" w:history="1">
            <w:r w:rsidR="00D028C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028C7" w:rsidRPr="00C76DF3" w:rsidRDefault="00D028C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028C7" w:rsidRPr="00C76DF3" w:rsidRDefault="00942705" w:rsidP="00D908D7">
          <w:pPr>
            <w:pStyle w:val="ProductList-OfferingBody"/>
            <w:ind w:left="-72" w:right="-76"/>
            <w:jc w:val="center"/>
            <w:rPr>
              <w:color w:val="808080" w:themeColor="background1" w:themeShade="80"/>
              <w:sz w:val="14"/>
              <w:szCs w:val="14"/>
            </w:rPr>
          </w:pPr>
          <w:hyperlink w:anchor="Attachment1" w:history="1">
            <w:r w:rsidR="00D028C7">
              <w:rPr>
                <w:rStyle w:val="Hyperlink"/>
                <w:sz w:val="14"/>
                <w:szCs w:val="14"/>
                <w:lang w:val="en-US" w:eastAsia="en-US" w:bidi="ar-SA"/>
              </w:rPr>
              <w:t>Apèndix</w:t>
            </w:r>
          </w:hyperlink>
        </w:p>
      </w:tc>
    </w:tr>
  </w:tbl>
  <w:p w:rsidR="00D028C7" w:rsidRPr="00591643" w:rsidRDefault="00D028C7"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2705" w:rsidRDefault="00942705" w:rsidP="009A573F">
      <w:pPr>
        <w:spacing w:after="0" w:line="240" w:lineRule="auto"/>
      </w:pPr>
      <w:r>
        <w:separator/>
      </w:r>
    </w:p>
  </w:footnote>
  <w:footnote w:type="continuationSeparator" w:id="0">
    <w:p w:rsidR="00942705" w:rsidRDefault="00942705" w:rsidP="009A573F">
      <w:pPr>
        <w:spacing w:after="0" w:line="240" w:lineRule="auto"/>
      </w:pPr>
      <w:r>
        <w:continuationSeparator/>
      </w:r>
    </w:p>
  </w:footnote>
  <w:footnote w:type="continuationNotice" w:id="1">
    <w:p w:rsidR="00942705" w:rsidRDefault="0094270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2E1B" w:rsidRDefault="00382E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2E1B" w:rsidRDefault="00382E1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28C7" w:rsidRPr="004D27A6" w:rsidRDefault="00D028C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12094829"/>
      <w:docPartObj>
        <w:docPartGallery w:val="Page Numbers (Top of Page)"/>
        <w:docPartUnique/>
      </w:docPartObj>
    </w:sdtPr>
    <w:sdtEndPr>
      <w:rPr>
        <w:noProof/>
        <w:color w:val="404040" w:themeColor="text1" w:themeTint="BF"/>
        <w:sz w:val="16"/>
        <w:szCs w:val="16"/>
      </w:rPr>
    </w:sdtEndPr>
    <w:sdtContent>
      <w:p w:rsidR="00D028C7" w:rsidRPr="00946975" w:rsidRDefault="00942705"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r w:rsidR="00D028C7">
                      <w:rPr>
                        <w:color w:val="404040" w:themeColor="text1" w:themeTint="BF"/>
                        <w:sz w:val="16"/>
                        <w:szCs w:val="16"/>
                      </w:rPr>
                      <w:t>Termes dels serveis online de les llicències per volum de Microsoft (català, octubre de 2016)</w:t>
                    </w:r>
                  </w:sdtContent>
                </w:sdt>
              </w:sdtContent>
            </w:sdt>
          </w:sdtContent>
        </w:sdt>
        <w:r w:rsidR="00D028C7">
          <w:rPr>
            <w:color w:val="404040" w:themeColor="text1" w:themeTint="BF"/>
            <w:sz w:val="16"/>
            <w:szCs w:val="16"/>
          </w:rPr>
          <w:tab/>
        </w:r>
        <w:r w:rsidR="00D028C7">
          <w:rPr>
            <w:color w:val="404040" w:themeColor="text1" w:themeTint="BF"/>
            <w:sz w:val="16"/>
            <w:szCs w:val="16"/>
          </w:rPr>
          <w:fldChar w:fldCharType="begin"/>
        </w:r>
        <w:r w:rsidR="00D028C7" w:rsidRPr="004D27A6">
          <w:rPr>
            <w:color w:val="404040" w:themeColor="text1" w:themeTint="BF"/>
            <w:sz w:val="16"/>
            <w:szCs w:val="16"/>
          </w:rPr>
          <w:instrText xml:space="preserve"> PAGE   \* MERGEFORMAT </w:instrText>
        </w:r>
        <w:r w:rsidR="00D028C7">
          <w:rPr>
            <w:color w:val="404040" w:themeColor="text1" w:themeTint="BF"/>
            <w:sz w:val="16"/>
            <w:szCs w:val="16"/>
          </w:rPr>
          <w:fldChar w:fldCharType="separate"/>
        </w:r>
        <w:r w:rsidR="00382E1B">
          <w:rPr>
            <w:noProof/>
            <w:color w:val="404040" w:themeColor="text1" w:themeTint="BF"/>
            <w:sz w:val="16"/>
            <w:szCs w:val="16"/>
          </w:rPr>
          <w:t>21</w:t>
        </w:r>
        <w:r w:rsidR="00D028C7">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rsidR="00D028C7" w:rsidRPr="000A4FC4" w:rsidRDefault="00942705"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D028C7">
              <w:rPr>
                <w:color w:val="404040" w:themeColor="text1" w:themeTint="BF"/>
                <w:sz w:val="16"/>
                <w:szCs w:val="16"/>
              </w:rPr>
              <w:t>Termes dels serveis online de les llicències per volum de Microsoft (català, octubre de 2016)</w:t>
            </w:r>
          </w:sdtContent>
        </w:sdt>
        <w:r w:rsidR="00D028C7" w:rsidRPr="000C7693">
          <w:rPr>
            <w:color w:val="404040" w:themeColor="text1" w:themeTint="BF"/>
            <w:sz w:val="16"/>
            <w:szCs w:val="16"/>
          </w:rPr>
          <w:tab/>
        </w:r>
        <w:r w:rsidR="00D028C7" w:rsidRPr="000C7693">
          <w:rPr>
            <w:color w:val="404040" w:themeColor="text1" w:themeTint="BF"/>
            <w:sz w:val="16"/>
            <w:szCs w:val="16"/>
          </w:rPr>
          <w:fldChar w:fldCharType="begin"/>
        </w:r>
        <w:r w:rsidR="00D028C7" w:rsidRPr="000C7693">
          <w:rPr>
            <w:color w:val="404040" w:themeColor="text1" w:themeTint="BF"/>
            <w:sz w:val="16"/>
            <w:szCs w:val="16"/>
          </w:rPr>
          <w:instrText xml:space="preserve"> PAGE   \* MERGEFORMAT </w:instrText>
        </w:r>
        <w:r w:rsidR="00D028C7" w:rsidRPr="000C7693">
          <w:rPr>
            <w:color w:val="404040" w:themeColor="text1" w:themeTint="BF"/>
            <w:sz w:val="16"/>
            <w:szCs w:val="16"/>
          </w:rPr>
          <w:fldChar w:fldCharType="separate"/>
        </w:r>
        <w:r w:rsidR="00382E1B">
          <w:rPr>
            <w:noProof/>
            <w:color w:val="404040" w:themeColor="text1" w:themeTint="BF"/>
            <w:sz w:val="16"/>
            <w:szCs w:val="16"/>
          </w:rPr>
          <w:t>2</w:t>
        </w:r>
        <w:r w:rsidR="00D028C7" w:rsidRPr="000C769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0sUOjRI80JhN4Mp4vN4DVzmhch7iVbnoHG3oVy/04kLCGbBs1z/75yFPtYsiepKqpneZLKr+4Upz9aExO+xKWA==" w:salt="DKN4rQUhWDTu+OAxzXRtw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4FC4"/>
    <w:rsid w:val="000A5DC6"/>
    <w:rsid w:val="000A5E8A"/>
    <w:rsid w:val="000A5FA1"/>
    <w:rsid w:val="000A6BE5"/>
    <w:rsid w:val="000B02C9"/>
    <w:rsid w:val="000B0627"/>
    <w:rsid w:val="000B07BF"/>
    <w:rsid w:val="000B1561"/>
    <w:rsid w:val="000B2305"/>
    <w:rsid w:val="000C0ACA"/>
    <w:rsid w:val="000C27F8"/>
    <w:rsid w:val="000C2DAF"/>
    <w:rsid w:val="000C2E6F"/>
    <w:rsid w:val="000C457F"/>
    <w:rsid w:val="000C4BD0"/>
    <w:rsid w:val="000C5490"/>
    <w:rsid w:val="000C6732"/>
    <w:rsid w:val="000C7693"/>
    <w:rsid w:val="000D5752"/>
    <w:rsid w:val="000D5C5F"/>
    <w:rsid w:val="000D6060"/>
    <w:rsid w:val="000D7A66"/>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7C5F"/>
    <w:rsid w:val="00131807"/>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930"/>
    <w:rsid w:val="00160CB8"/>
    <w:rsid w:val="00161EE7"/>
    <w:rsid w:val="00165F81"/>
    <w:rsid w:val="00166039"/>
    <w:rsid w:val="00167128"/>
    <w:rsid w:val="00167443"/>
    <w:rsid w:val="00171B2E"/>
    <w:rsid w:val="00174C82"/>
    <w:rsid w:val="001753C9"/>
    <w:rsid w:val="00175B93"/>
    <w:rsid w:val="0017786C"/>
    <w:rsid w:val="00183408"/>
    <w:rsid w:val="001838D6"/>
    <w:rsid w:val="00185A8B"/>
    <w:rsid w:val="00186BF6"/>
    <w:rsid w:val="00191210"/>
    <w:rsid w:val="00192660"/>
    <w:rsid w:val="001A0977"/>
    <w:rsid w:val="001A0CFD"/>
    <w:rsid w:val="001A19E0"/>
    <w:rsid w:val="001A1CE7"/>
    <w:rsid w:val="001A6729"/>
    <w:rsid w:val="001A708D"/>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3D6"/>
    <w:rsid w:val="001D494D"/>
    <w:rsid w:val="001D4F66"/>
    <w:rsid w:val="001D7C37"/>
    <w:rsid w:val="001E1FB9"/>
    <w:rsid w:val="001E2C7A"/>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B66"/>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B84"/>
    <w:rsid w:val="002A6167"/>
    <w:rsid w:val="002B123C"/>
    <w:rsid w:val="002B4B19"/>
    <w:rsid w:val="002B686B"/>
    <w:rsid w:val="002B789A"/>
    <w:rsid w:val="002C0221"/>
    <w:rsid w:val="002C0AB4"/>
    <w:rsid w:val="002C2D16"/>
    <w:rsid w:val="002C3399"/>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6159"/>
    <w:rsid w:val="00337870"/>
    <w:rsid w:val="00340AF6"/>
    <w:rsid w:val="00343417"/>
    <w:rsid w:val="0034670D"/>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2E1B"/>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D537E"/>
    <w:rsid w:val="004E52BA"/>
    <w:rsid w:val="004E53FA"/>
    <w:rsid w:val="004F2172"/>
    <w:rsid w:val="004F36CE"/>
    <w:rsid w:val="004F3C6D"/>
    <w:rsid w:val="004F4F80"/>
    <w:rsid w:val="004F681E"/>
    <w:rsid w:val="004F774C"/>
    <w:rsid w:val="004F788C"/>
    <w:rsid w:val="0050010F"/>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5B0B"/>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6BFC"/>
    <w:rsid w:val="005C7157"/>
    <w:rsid w:val="005C7ADC"/>
    <w:rsid w:val="005D0AC4"/>
    <w:rsid w:val="005D1CA5"/>
    <w:rsid w:val="005D22F8"/>
    <w:rsid w:val="005D5E14"/>
    <w:rsid w:val="005D6244"/>
    <w:rsid w:val="005D74CC"/>
    <w:rsid w:val="005E2606"/>
    <w:rsid w:val="005E3CA2"/>
    <w:rsid w:val="005E69C9"/>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61047"/>
    <w:rsid w:val="007619B6"/>
    <w:rsid w:val="007625AC"/>
    <w:rsid w:val="0076350B"/>
    <w:rsid w:val="00764C0C"/>
    <w:rsid w:val="00765EA8"/>
    <w:rsid w:val="00767845"/>
    <w:rsid w:val="00775FA0"/>
    <w:rsid w:val="00777B88"/>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70AF"/>
    <w:rsid w:val="00807286"/>
    <w:rsid w:val="00810CBC"/>
    <w:rsid w:val="00813FC9"/>
    <w:rsid w:val="00822F15"/>
    <w:rsid w:val="0082411D"/>
    <w:rsid w:val="00826803"/>
    <w:rsid w:val="0082741B"/>
    <w:rsid w:val="00827B1F"/>
    <w:rsid w:val="00830432"/>
    <w:rsid w:val="00830CA5"/>
    <w:rsid w:val="0083500E"/>
    <w:rsid w:val="0083545F"/>
    <w:rsid w:val="0083582D"/>
    <w:rsid w:val="00836D7E"/>
    <w:rsid w:val="00836F3B"/>
    <w:rsid w:val="00840373"/>
    <w:rsid w:val="00840F96"/>
    <w:rsid w:val="0084136D"/>
    <w:rsid w:val="008414C4"/>
    <w:rsid w:val="00843B59"/>
    <w:rsid w:val="00845311"/>
    <w:rsid w:val="00846616"/>
    <w:rsid w:val="008507CF"/>
    <w:rsid w:val="00852623"/>
    <w:rsid w:val="008526EC"/>
    <w:rsid w:val="008537FA"/>
    <w:rsid w:val="00855FFF"/>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C9C"/>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4B9C"/>
    <w:rsid w:val="009377C8"/>
    <w:rsid w:val="00942705"/>
    <w:rsid w:val="009427A1"/>
    <w:rsid w:val="00943761"/>
    <w:rsid w:val="009446CB"/>
    <w:rsid w:val="00944F89"/>
    <w:rsid w:val="00946975"/>
    <w:rsid w:val="00956AFC"/>
    <w:rsid w:val="009616E2"/>
    <w:rsid w:val="00963427"/>
    <w:rsid w:val="00965777"/>
    <w:rsid w:val="009708AE"/>
    <w:rsid w:val="00971DC1"/>
    <w:rsid w:val="00974D6F"/>
    <w:rsid w:val="00974EAE"/>
    <w:rsid w:val="00976475"/>
    <w:rsid w:val="009767F4"/>
    <w:rsid w:val="00976EB6"/>
    <w:rsid w:val="00981B7C"/>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2AB2"/>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88D"/>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5CB7"/>
    <w:rsid w:val="00B7638F"/>
    <w:rsid w:val="00B76D83"/>
    <w:rsid w:val="00B808E8"/>
    <w:rsid w:val="00B80DB3"/>
    <w:rsid w:val="00B8103D"/>
    <w:rsid w:val="00B8723F"/>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009E"/>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A95"/>
    <w:rsid w:val="00C52410"/>
    <w:rsid w:val="00C524DB"/>
    <w:rsid w:val="00C5719D"/>
    <w:rsid w:val="00C614E7"/>
    <w:rsid w:val="00C614F3"/>
    <w:rsid w:val="00C617A9"/>
    <w:rsid w:val="00C62FB6"/>
    <w:rsid w:val="00C6453B"/>
    <w:rsid w:val="00C64C21"/>
    <w:rsid w:val="00C66C0B"/>
    <w:rsid w:val="00C744BD"/>
    <w:rsid w:val="00C745A4"/>
    <w:rsid w:val="00C76DF3"/>
    <w:rsid w:val="00C81E30"/>
    <w:rsid w:val="00C83E40"/>
    <w:rsid w:val="00C848EE"/>
    <w:rsid w:val="00C922FA"/>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8C7"/>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6E6D"/>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06329"/>
    <w:rsid w:val="00E06B88"/>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1F1"/>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A38"/>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ACF"/>
    <w:rsid w:val="00EF0970"/>
    <w:rsid w:val="00EF1136"/>
    <w:rsid w:val="00EF171D"/>
    <w:rsid w:val="00EF1E73"/>
    <w:rsid w:val="00EF2FC2"/>
    <w:rsid w:val="00EF37C3"/>
    <w:rsid w:val="00EF3BE5"/>
    <w:rsid w:val="00EF5521"/>
    <w:rsid w:val="00EF574E"/>
    <w:rsid w:val="00EF5E58"/>
    <w:rsid w:val="00EF6AA8"/>
    <w:rsid w:val="00EF6D7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05C7"/>
    <w:rsid w:val="00F45E67"/>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57F"/>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LinkId=690247" TargetMode="External"/><Relationship Id="rId21" Type="http://schemas.openxmlformats.org/officeDocument/2006/relationships/hyperlink" Target="http://www.microsoft.com/online/international-availability.aspx" TargetMode="External"/><Relationship Id="rId34" Type="http://schemas.openxmlformats.org/officeDocument/2006/relationships/footer" Target="footer11.xml"/><Relationship Id="rId42" Type="http://schemas.openxmlformats.org/officeDocument/2006/relationships/hyperlink" Target="http://go.microsoft.com/fwlink/?LinkID=248686"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0.xml"/><Relationship Id="rId38" Type="http://schemas.openxmlformats.org/officeDocument/2006/relationships/hyperlink" Target="http://www.office.com/sca" TargetMode="Externa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3.xml"/><Relationship Id="rId40" Type="http://schemas.openxmlformats.org/officeDocument/2006/relationships/hyperlink" Target="http://go.microsoft.com/fwlink/p/?LinkID=66121" TargetMode="External"/><Relationship Id="rId45" Type="http://schemas.openxmlformats.org/officeDocument/2006/relationships/hyperlink" Target="http://www.microsoft.com/itacademy"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footer" Target="footer14.xm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361D4B-C575-44B1-B7CF-B09E1D022C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20322</Words>
  <Characters>115838</Characters>
  <Application>Microsoft Office Word</Application>
  <DocSecurity>8</DocSecurity>
  <Lines>965</Lines>
  <Paragraphs>271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2016-09-29T03:49:00Z</dcterms:created>
  <dcterms:modified xsi:type="dcterms:W3CDTF">2016-09-29T03:49:00Z</dcterms:modified>
</cp:coreProperties>
</file>