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217FF">
        <w:rPr>
          <w:rFonts w:asciiTheme="majorHAnsi" w:hAnsiTheme="majorHAnsi"/>
          <w:color w:val="FFFFFF" w:themeColor="background1"/>
          <w:sz w:val="72"/>
          <w:szCs w:val="72"/>
        </w:rPr>
        <w:t>Termes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563A83" w:rsidRPr="00AD7E9B">
        <w:rPr>
          <w:rFonts w:asciiTheme="majorHAnsi" w:hAnsiTheme="majorHAnsi"/>
          <w:color w:val="FFFFFF" w:themeColor="background1"/>
          <w:sz w:val="72"/>
          <w:szCs w:val="72"/>
        </w:rPr>
        <w:t xml:space="preserve">de setembre </w:t>
      </w:r>
      <w:r w:rsidR="00F318EA">
        <w:rPr>
          <w:rFonts w:asciiTheme="majorHAnsi" w:hAnsiTheme="majorHAnsi"/>
          <w:color w:val="FFFFFF" w:themeColor="background1"/>
          <w:sz w:val="72"/>
          <w:szCs w:val="72"/>
        </w:rPr>
        <w:t>de 2018</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563A83"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3216894" w:history="1">
        <w:r w:rsidR="00563A83" w:rsidRPr="00C77462">
          <w:rPr>
            <w:rStyle w:val="Hyperlink"/>
            <w:noProof/>
          </w:rPr>
          <w:t>Introducció</w:t>
        </w:r>
        <w:r w:rsidR="00563A83">
          <w:rPr>
            <w:noProof/>
            <w:webHidden/>
          </w:rPr>
          <w:tab/>
        </w:r>
        <w:r w:rsidR="00563A83">
          <w:rPr>
            <w:noProof/>
            <w:webHidden/>
          </w:rPr>
          <w:fldChar w:fldCharType="begin"/>
        </w:r>
        <w:r w:rsidR="00563A83">
          <w:rPr>
            <w:noProof/>
            <w:webHidden/>
          </w:rPr>
          <w:instrText xml:space="preserve"> PAGEREF _Toc523216894 \h </w:instrText>
        </w:r>
        <w:r w:rsidR="00563A83">
          <w:rPr>
            <w:noProof/>
            <w:webHidden/>
          </w:rPr>
        </w:r>
        <w:r w:rsidR="00563A83">
          <w:rPr>
            <w:noProof/>
            <w:webHidden/>
          </w:rPr>
          <w:fldChar w:fldCharType="separate"/>
        </w:r>
        <w:r w:rsidR="00563A83">
          <w:rPr>
            <w:noProof/>
            <w:webHidden/>
          </w:rPr>
          <w:t>3</w:t>
        </w:r>
        <w:r w:rsidR="00563A83">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895" w:history="1">
        <w:r w:rsidRPr="00C77462">
          <w:rPr>
            <w:rStyle w:val="Hyperlink"/>
            <w:noProof/>
          </w:rPr>
          <w:t>Acords de Nivell de Servei</w:t>
        </w:r>
        <w:r>
          <w:rPr>
            <w:noProof/>
            <w:webHidden/>
          </w:rPr>
          <w:tab/>
        </w:r>
        <w:r>
          <w:rPr>
            <w:noProof/>
            <w:webHidden/>
          </w:rPr>
          <w:fldChar w:fldCharType="begin"/>
        </w:r>
        <w:r>
          <w:rPr>
            <w:noProof/>
            <w:webHidden/>
          </w:rPr>
          <w:instrText xml:space="preserve"> PAGEREF _Toc523216895 \h </w:instrText>
        </w:r>
        <w:r>
          <w:rPr>
            <w:noProof/>
            <w:webHidden/>
          </w:rPr>
        </w:r>
        <w:r>
          <w:rPr>
            <w:noProof/>
            <w:webHidden/>
          </w:rPr>
          <w:fldChar w:fldCharType="separate"/>
        </w:r>
        <w:r>
          <w:rPr>
            <w:noProof/>
            <w:webHidden/>
          </w:rPr>
          <w:t>3</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896" w:history="1">
        <w:r w:rsidRPr="00C77462">
          <w:rPr>
            <w:rStyle w:val="Hyperlink"/>
            <w:noProof/>
          </w:rPr>
          <w:t>Actualitzacions i Condicions dels Serveis Online aplicables</w:t>
        </w:r>
        <w:r>
          <w:rPr>
            <w:noProof/>
            <w:webHidden/>
          </w:rPr>
          <w:tab/>
        </w:r>
        <w:r>
          <w:rPr>
            <w:noProof/>
            <w:webHidden/>
          </w:rPr>
          <w:fldChar w:fldCharType="begin"/>
        </w:r>
        <w:r>
          <w:rPr>
            <w:noProof/>
            <w:webHidden/>
          </w:rPr>
          <w:instrText xml:space="preserve"> PAGEREF _Toc523216896 \h </w:instrText>
        </w:r>
        <w:r>
          <w:rPr>
            <w:noProof/>
            <w:webHidden/>
          </w:rPr>
        </w:r>
        <w:r>
          <w:rPr>
            <w:noProof/>
            <w:webHidden/>
          </w:rPr>
          <w:fldChar w:fldCharType="separate"/>
        </w:r>
        <w:r>
          <w:rPr>
            <w:noProof/>
            <w:webHidden/>
          </w:rPr>
          <w:t>3</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897" w:history="1">
        <w:r w:rsidRPr="00C77462">
          <w:rPr>
            <w:rStyle w:val="Hyperlink"/>
            <w:noProof/>
          </w:rPr>
          <w:t>Notificacions electròniques</w:t>
        </w:r>
        <w:r>
          <w:rPr>
            <w:noProof/>
            <w:webHidden/>
          </w:rPr>
          <w:tab/>
        </w:r>
        <w:r>
          <w:rPr>
            <w:noProof/>
            <w:webHidden/>
          </w:rPr>
          <w:fldChar w:fldCharType="begin"/>
        </w:r>
        <w:r>
          <w:rPr>
            <w:noProof/>
            <w:webHidden/>
          </w:rPr>
          <w:instrText xml:space="preserve"> PAGEREF _Toc523216897 \h </w:instrText>
        </w:r>
        <w:r>
          <w:rPr>
            <w:noProof/>
            <w:webHidden/>
          </w:rPr>
        </w:r>
        <w:r>
          <w:rPr>
            <w:noProof/>
            <w:webHidden/>
          </w:rPr>
          <w:fldChar w:fldCharType="separate"/>
        </w:r>
        <w:r>
          <w:rPr>
            <w:noProof/>
            <w:webHidden/>
          </w:rPr>
          <w:t>3</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898" w:history="1">
        <w:r w:rsidRPr="00C77462">
          <w:rPr>
            <w:rStyle w:val="Hyperlink"/>
            <w:noProof/>
          </w:rPr>
          <w:t>Versions Anteriors</w:t>
        </w:r>
        <w:r>
          <w:rPr>
            <w:noProof/>
            <w:webHidden/>
          </w:rPr>
          <w:tab/>
        </w:r>
        <w:r>
          <w:rPr>
            <w:noProof/>
            <w:webHidden/>
          </w:rPr>
          <w:fldChar w:fldCharType="begin"/>
        </w:r>
        <w:r>
          <w:rPr>
            <w:noProof/>
            <w:webHidden/>
          </w:rPr>
          <w:instrText xml:space="preserve"> PAGEREF _Toc523216898 \h </w:instrText>
        </w:r>
        <w:r>
          <w:rPr>
            <w:noProof/>
            <w:webHidden/>
          </w:rPr>
        </w:r>
        <w:r>
          <w:rPr>
            <w:noProof/>
            <w:webHidden/>
          </w:rPr>
          <w:fldChar w:fldCharType="separate"/>
        </w:r>
        <w:r>
          <w:rPr>
            <w:noProof/>
            <w:webHidden/>
          </w:rPr>
          <w:t>3</w:t>
        </w:r>
        <w:r>
          <w:rPr>
            <w:noProof/>
            <w:webHidden/>
          </w:rPr>
          <w:fldChar w:fldCharType="end"/>
        </w:r>
      </w:hyperlink>
    </w:p>
    <w:p w:rsidR="00563A83" w:rsidRDefault="00563A83">
      <w:pPr>
        <w:pStyle w:val="TOC3"/>
        <w:rPr>
          <w:rFonts w:eastAsiaTheme="minorEastAsia"/>
          <w:b w:val="0"/>
          <w:smallCaps w:val="0"/>
          <w:sz w:val="22"/>
          <w:lang w:val="en-US" w:eastAsia="en-US" w:bidi="ar-SA"/>
        </w:rPr>
      </w:pPr>
      <w:hyperlink w:anchor="_Toc523216899" w:history="1">
        <w:r w:rsidRPr="00C77462">
          <w:rPr>
            <w:rStyle w:val="Hyperlink"/>
          </w:rPr>
          <w:t>Aclariments i Resum dels Canvis</w:t>
        </w:r>
        <w:r>
          <w:rPr>
            <w:webHidden/>
          </w:rPr>
          <w:tab/>
        </w:r>
        <w:r>
          <w:rPr>
            <w:webHidden/>
          </w:rPr>
          <w:fldChar w:fldCharType="begin"/>
        </w:r>
        <w:r>
          <w:rPr>
            <w:webHidden/>
          </w:rPr>
          <w:instrText xml:space="preserve"> PAGEREF _Toc523216899 \h </w:instrText>
        </w:r>
        <w:r>
          <w:rPr>
            <w:webHidden/>
          </w:rPr>
        </w:r>
        <w:r>
          <w:rPr>
            <w:webHidden/>
          </w:rPr>
          <w:fldChar w:fldCharType="separate"/>
        </w:r>
        <w:r>
          <w:rPr>
            <w:webHidden/>
          </w:rPr>
          <w:t>3</w:t>
        </w:r>
        <w:r>
          <w:rPr>
            <w:webHidden/>
          </w:rPr>
          <w:fldChar w:fldCharType="end"/>
        </w:r>
      </w:hyperlink>
    </w:p>
    <w:p w:rsidR="00563A83" w:rsidRDefault="00563A83">
      <w:pPr>
        <w:pStyle w:val="TOC1"/>
        <w:tabs>
          <w:tab w:val="right" w:leader="dot" w:pos="5030"/>
        </w:tabs>
        <w:rPr>
          <w:rFonts w:eastAsiaTheme="minorEastAsia"/>
          <w:b w:val="0"/>
          <w:caps w:val="0"/>
          <w:noProof/>
          <w:sz w:val="22"/>
          <w:lang w:val="en-US" w:eastAsia="en-US" w:bidi="ar-SA"/>
        </w:rPr>
      </w:pPr>
      <w:hyperlink w:anchor="_Toc523216900" w:history="1">
        <w:r w:rsidRPr="00C77462">
          <w:rPr>
            <w:rStyle w:val="Hyperlink"/>
            <w:noProof/>
          </w:rPr>
          <w:t>Definicions</w:t>
        </w:r>
        <w:r>
          <w:rPr>
            <w:noProof/>
            <w:webHidden/>
          </w:rPr>
          <w:tab/>
        </w:r>
        <w:r>
          <w:rPr>
            <w:noProof/>
            <w:webHidden/>
          </w:rPr>
          <w:fldChar w:fldCharType="begin"/>
        </w:r>
        <w:r>
          <w:rPr>
            <w:noProof/>
            <w:webHidden/>
          </w:rPr>
          <w:instrText xml:space="preserve"> PAGEREF _Toc523216900 \h </w:instrText>
        </w:r>
        <w:r>
          <w:rPr>
            <w:noProof/>
            <w:webHidden/>
          </w:rPr>
        </w:r>
        <w:r>
          <w:rPr>
            <w:noProof/>
            <w:webHidden/>
          </w:rPr>
          <w:fldChar w:fldCharType="separate"/>
        </w:r>
        <w:r>
          <w:rPr>
            <w:noProof/>
            <w:webHidden/>
          </w:rPr>
          <w:t>4</w:t>
        </w:r>
        <w:r>
          <w:rPr>
            <w:noProof/>
            <w:webHidden/>
          </w:rPr>
          <w:fldChar w:fldCharType="end"/>
        </w:r>
      </w:hyperlink>
    </w:p>
    <w:p w:rsidR="00563A83" w:rsidRDefault="00563A83">
      <w:pPr>
        <w:pStyle w:val="TOC1"/>
        <w:tabs>
          <w:tab w:val="right" w:leader="dot" w:pos="5030"/>
        </w:tabs>
        <w:rPr>
          <w:rFonts w:eastAsiaTheme="minorEastAsia"/>
          <w:b w:val="0"/>
          <w:caps w:val="0"/>
          <w:noProof/>
          <w:sz w:val="22"/>
          <w:lang w:val="en-US" w:eastAsia="en-US" w:bidi="ar-SA"/>
        </w:rPr>
      </w:pPr>
      <w:hyperlink w:anchor="_Toc523216901" w:history="1">
        <w:r w:rsidRPr="00C77462">
          <w:rPr>
            <w:rStyle w:val="Hyperlink"/>
            <w:noProof/>
          </w:rPr>
          <w:t>Termes Generals</w:t>
        </w:r>
        <w:r>
          <w:rPr>
            <w:noProof/>
            <w:webHidden/>
          </w:rPr>
          <w:tab/>
        </w:r>
        <w:r>
          <w:rPr>
            <w:noProof/>
            <w:webHidden/>
          </w:rPr>
          <w:fldChar w:fldCharType="begin"/>
        </w:r>
        <w:r>
          <w:rPr>
            <w:noProof/>
            <w:webHidden/>
          </w:rPr>
          <w:instrText xml:space="preserve"> PAGEREF _Toc523216901 \h </w:instrText>
        </w:r>
        <w:r>
          <w:rPr>
            <w:noProof/>
            <w:webHidden/>
          </w:rPr>
        </w:r>
        <w:r>
          <w:rPr>
            <w:noProof/>
            <w:webHidden/>
          </w:rPr>
          <w:fldChar w:fldCharType="separate"/>
        </w:r>
        <w:r>
          <w:rPr>
            <w:noProof/>
            <w:webHidden/>
          </w:rPr>
          <w:t>6</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02" w:history="1">
        <w:r w:rsidRPr="00C77462">
          <w:rPr>
            <w:rStyle w:val="Hyperlink"/>
            <w:noProof/>
          </w:rPr>
          <w:t>Llicència dels Serveis Online</w:t>
        </w:r>
        <w:r>
          <w:rPr>
            <w:noProof/>
            <w:webHidden/>
          </w:rPr>
          <w:tab/>
        </w:r>
        <w:r>
          <w:rPr>
            <w:noProof/>
            <w:webHidden/>
          </w:rPr>
          <w:fldChar w:fldCharType="begin"/>
        </w:r>
        <w:r>
          <w:rPr>
            <w:noProof/>
            <w:webHidden/>
          </w:rPr>
          <w:instrText xml:space="preserve"> PAGEREF _Toc523216902 \h </w:instrText>
        </w:r>
        <w:r>
          <w:rPr>
            <w:noProof/>
            <w:webHidden/>
          </w:rPr>
        </w:r>
        <w:r>
          <w:rPr>
            <w:noProof/>
            <w:webHidden/>
          </w:rPr>
          <w:fldChar w:fldCharType="separate"/>
        </w:r>
        <w:r>
          <w:rPr>
            <w:noProof/>
            <w:webHidden/>
          </w:rPr>
          <w:t>6</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03" w:history="1">
        <w:r w:rsidRPr="00C77462">
          <w:rPr>
            <w:rStyle w:val="Hyperlink"/>
            <w:noProof/>
          </w:rPr>
          <w:t>Ús dels Serveis Online</w:t>
        </w:r>
        <w:r>
          <w:rPr>
            <w:noProof/>
            <w:webHidden/>
          </w:rPr>
          <w:tab/>
        </w:r>
        <w:r>
          <w:rPr>
            <w:noProof/>
            <w:webHidden/>
          </w:rPr>
          <w:fldChar w:fldCharType="begin"/>
        </w:r>
        <w:r>
          <w:rPr>
            <w:noProof/>
            <w:webHidden/>
          </w:rPr>
          <w:instrText xml:space="preserve"> PAGEREF _Toc523216903 \h </w:instrText>
        </w:r>
        <w:r>
          <w:rPr>
            <w:noProof/>
            <w:webHidden/>
          </w:rPr>
        </w:r>
        <w:r>
          <w:rPr>
            <w:noProof/>
            <w:webHidden/>
          </w:rPr>
          <w:fldChar w:fldCharType="separate"/>
        </w:r>
        <w:r>
          <w:rPr>
            <w:noProof/>
            <w:webHidden/>
          </w:rPr>
          <w:t>6</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04" w:history="1">
        <w:r w:rsidRPr="00C77462">
          <w:rPr>
            <w:rStyle w:val="Hyperlink"/>
            <w:noProof/>
          </w:rPr>
          <w:t>Ús del programari amb el Servei Online</w:t>
        </w:r>
        <w:r>
          <w:rPr>
            <w:noProof/>
            <w:webHidden/>
          </w:rPr>
          <w:tab/>
        </w:r>
        <w:r>
          <w:rPr>
            <w:noProof/>
            <w:webHidden/>
          </w:rPr>
          <w:fldChar w:fldCharType="begin"/>
        </w:r>
        <w:r>
          <w:rPr>
            <w:noProof/>
            <w:webHidden/>
          </w:rPr>
          <w:instrText xml:space="preserve"> PAGEREF _Toc523216904 \h </w:instrText>
        </w:r>
        <w:r>
          <w:rPr>
            <w:noProof/>
            <w:webHidden/>
          </w:rPr>
        </w:r>
        <w:r>
          <w:rPr>
            <w:noProof/>
            <w:webHidden/>
          </w:rPr>
          <w:fldChar w:fldCharType="separate"/>
        </w:r>
        <w:r>
          <w:rPr>
            <w:noProof/>
            <w:webHidden/>
          </w:rPr>
          <w:t>6</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05" w:history="1">
        <w:r w:rsidRPr="00C77462">
          <w:rPr>
            <w:rStyle w:val="Hyperlink"/>
            <w:noProof/>
          </w:rPr>
          <w:t>Limitacions Tècniques</w:t>
        </w:r>
        <w:r>
          <w:rPr>
            <w:noProof/>
            <w:webHidden/>
          </w:rPr>
          <w:tab/>
        </w:r>
        <w:r>
          <w:rPr>
            <w:noProof/>
            <w:webHidden/>
          </w:rPr>
          <w:fldChar w:fldCharType="begin"/>
        </w:r>
        <w:r>
          <w:rPr>
            <w:noProof/>
            <w:webHidden/>
          </w:rPr>
          <w:instrText xml:space="preserve"> PAGEREF _Toc523216905 \h </w:instrText>
        </w:r>
        <w:r>
          <w:rPr>
            <w:noProof/>
            <w:webHidden/>
          </w:rPr>
        </w:r>
        <w:r>
          <w:rPr>
            <w:noProof/>
            <w:webHidden/>
          </w:rPr>
          <w:fldChar w:fldCharType="separate"/>
        </w:r>
        <w:r>
          <w:rPr>
            <w:noProof/>
            <w:webHidden/>
          </w:rPr>
          <w:t>7</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06" w:history="1">
        <w:r w:rsidRPr="00C77462">
          <w:rPr>
            <w:rStyle w:val="Hyperlink"/>
            <w:noProof/>
          </w:rPr>
          <w:t>Serveis d'importació i d'exportació</w:t>
        </w:r>
        <w:r>
          <w:rPr>
            <w:noProof/>
            <w:webHidden/>
          </w:rPr>
          <w:tab/>
        </w:r>
        <w:r>
          <w:rPr>
            <w:noProof/>
            <w:webHidden/>
          </w:rPr>
          <w:fldChar w:fldCharType="begin"/>
        </w:r>
        <w:r>
          <w:rPr>
            <w:noProof/>
            <w:webHidden/>
          </w:rPr>
          <w:instrText xml:space="preserve"> PAGEREF _Toc523216906 \h </w:instrText>
        </w:r>
        <w:r>
          <w:rPr>
            <w:noProof/>
            <w:webHidden/>
          </w:rPr>
        </w:r>
        <w:r>
          <w:rPr>
            <w:noProof/>
            <w:webHidden/>
          </w:rPr>
          <w:fldChar w:fldCharType="separate"/>
        </w:r>
        <w:r>
          <w:rPr>
            <w:noProof/>
            <w:webHidden/>
          </w:rPr>
          <w:t>7</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07" w:history="1">
        <w:r w:rsidRPr="00C77462">
          <w:rPr>
            <w:rStyle w:val="Hyperlink"/>
            <w:noProof/>
          </w:rPr>
          <w:t>Components de tipus de lletra</w:t>
        </w:r>
        <w:r>
          <w:rPr>
            <w:noProof/>
            <w:webHidden/>
          </w:rPr>
          <w:tab/>
        </w:r>
        <w:r>
          <w:rPr>
            <w:noProof/>
            <w:webHidden/>
          </w:rPr>
          <w:fldChar w:fldCharType="begin"/>
        </w:r>
        <w:r>
          <w:rPr>
            <w:noProof/>
            <w:webHidden/>
          </w:rPr>
          <w:instrText xml:space="preserve"> PAGEREF _Toc523216907 \h </w:instrText>
        </w:r>
        <w:r>
          <w:rPr>
            <w:noProof/>
            <w:webHidden/>
          </w:rPr>
        </w:r>
        <w:r>
          <w:rPr>
            <w:noProof/>
            <w:webHidden/>
          </w:rPr>
          <w:fldChar w:fldCharType="separate"/>
        </w:r>
        <w:r>
          <w:rPr>
            <w:noProof/>
            <w:webHidden/>
          </w:rPr>
          <w:t>7</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08" w:history="1">
        <w:r w:rsidRPr="00C77462">
          <w:rPr>
            <w:rStyle w:val="Hyperlink"/>
            <w:noProof/>
          </w:rPr>
          <w:t>Canvis i disponibilitat dels Serveis Online</w:t>
        </w:r>
        <w:r>
          <w:rPr>
            <w:noProof/>
            <w:webHidden/>
          </w:rPr>
          <w:tab/>
        </w:r>
        <w:r>
          <w:rPr>
            <w:noProof/>
            <w:webHidden/>
          </w:rPr>
          <w:fldChar w:fldCharType="begin"/>
        </w:r>
        <w:r>
          <w:rPr>
            <w:noProof/>
            <w:webHidden/>
          </w:rPr>
          <w:instrText xml:space="preserve"> PAGEREF _Toc523216908 \h </w:instrText>
        </w:r>
        <w:r>
          <w:rPr>
            <w:noProof/>
            <w:webHidden/>
          </w:rPr>
        </w:r>
        <w:r>
          <w:rPr>
            <w:noProof/>
            <w:webHidden/>
          </w:rPr>
          <w:fldChar w:fldCharType="separate"/>
        </w:r>
        <w:r>
          <w:rPr>
            <w:noProof/>
            <w:webHidden/>
          </w:rPr>
          <w:t>7</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09" w:history="1">
        <w:r w:rsidRPr="00C77462">
          <w:rPr>
            <w:rStyle w:val="Hyperlink"/>
            <w:noProof/>
          </w:rPr>
          <w:t>Compliment de les legislacions</w:t>
        </w:r>
        <w:r>
          <w:rPr>
            <w:noProof/>
            <w:webHidden/>
          </w:rPr>
          <w:tab/>
        </w:r>
        <w:r>
          <w:rPr>
            <w:noProof/>
            <w:webHidden/>
          </w:rPr>
          <w:fldChar w:fldCharType="begin"/>
        </w:r>
        <w:r>
          <w:rPr>
            <w:noProof/>
            <w:webHidden/>
          </w:rPr>
          <w:instrText xml:space="preserve"> PAGEREF _Toc523216909 \h </w:instrText>
        </w:r>
        <w:r>
          <w:rPr>
            <w:noProof/>
            <w:webHidden/>
          </w:rPr>
        </w:r>
        <w:r>
          <w:rPr>
            <w:noProof/>
            <w:webHidden/>
          </w:rPr>
          <w:fldChar w:fldCharType="separate"/>
        </w:r>
        <w:r>
          <w:rPr>
            <w:noProof/>
            <w:webHidden/>
          </w:rPr>
          <w:t>7</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10" w:history="1">
        <w:r w:rsidRPr="00C77462">
          <w:rPr>
            <w:rStyle w:val="Hyperlink"/>
            <w:noProof/>
          </w:rPr>
          <w:t>Altres</w:t>
        </w:r>
        <w:r>
          <w:rPr>
            <w:noProof/>
            <w:webHidden/>
          </w:rPr>
          <w:tab/>
        </w:r>
        <w:r>
          <w:rPr>
            <w:noProof/>
            <w:webHidden/>
          </w:rPr>
          <w:fldChar w:fldCharType="begin"/>
        </w:r>
        <w:r>
          <w:rPr>
            <w:noProof/>
            <w:webHidden/>
          </w:rPr>
          <w:instrText xml:space="preserve"> PAGEREF _Toc523216910 \h </w:instrText>
        </w:r>
        <w:r>
          <w:rPr>
            <w:noProof/>
            <w:webHidden/>
          </w:rPr>
        </w:r>
        <w:r>
          <w:rPr>
            <w:noProof/>
            <w:webHidden/>
          </w:rPr>
          <w:fldChar w:fldCharType="separate"/>
        </w:r>
        <w:r>
          <w:rPr>
            <w:noProof/>
            <w:webHidden/>
          </w:rPr>
          <w:t>7</w:t>
        </w:r>
        <w:r>
          <w:rPr>
            <w:noProof/>
            <w:webHidden/>
          </w:rPr>
          <w:fldChar w:fldCharType="end"/>
        </w:r>
      </w:hyperlink>
    </w:p>
    <w:p w:rsidR="00563A83" w:rsidRDefault="00563A83">
      <w:pPr>
        <w:pStyle w:val="TOC1"/>
        <w:tabs>
          <w:tab w:val="right" w:leader="dot" w:pos="5030"/>
        </w:tabs>
        <w:rPr>
          <w:rFonts w:eastAsiaTheme="minorEastAsia"/>
          <w:b w:val="0"/>
          <w:caps w:val="0"/>
          <w:noProof/>
          <w:sz w:val="22"/>
          <w:lang w:val="en-US" w:eastAsia="en-US" w:bidi="ar-SA"/>
        </w:rPr>
      </w:pPr>
      <w:hyperlink w:anchor="_Toc523216911" w:history="1">
        <w:r w:rsidRPr="00C77462">
          <w:rPr>
            <w:rStyle w:val="Hyperlink"/>
            <w:noProof/>
          </w:rPr>
          <w:t>Condicions de Protecció de Dades</w:t>
        </w:r>
        <w:r>
          <w:rPr>
            <w:noProof/>
            <w:webHidden/>
          </w:rPr>
          <w:tab/>
        </w:r>
        <w:r>
          <w:rPr>
            <w:noProof/>
            <w:webHidden/>
          </w:rPr>
          <w:fldChar w:fldCharType="begin"/>
        </w:r>
        <w:r>
          <w:rPr>
            <w:noProof/>
            <w:webHidden/>
          </w:rPr>
          <w:instrText xml:space="preserve"> PAGEREF _Toc523216911 \h </w:instrText>
        </w:r>
        <w:r>
          <w:rPr>
            <w:noProof/>
            <w:webHidden/>
          </w:rPr>
        </w:r>
        <w:r>
          <w:rPr>
            <w:noProof/>
            <w:webHidden/>
          </w:rPr>
          <w:fldChar w:fldCharType="separate"/>
        </w:r>
        <w:r>
          <w:rPr>
            <w:noProof/>
            <w:webHidden/>
          </w:rPr>
          <w:t>9</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12" w:history="1">
        <w:r w:rsidRPr="00C77462">
          <w:rPr>
            <w:rStyle w:val="Hyperlink"/>
            <w:noProof/>
          </w:rPr>
          <w:t>Àmbit</w:t>
        </w:r>
        <w:r>
          <w:rPr>
            <w:noProof/>
            <w:webHidden/>
          </w:rPr>
          <w:tab/>
        </w:r>
        <w:r>
          <w:rPr>
            <w:noProof/>
            <w:webHidden/>
          </w:rPr>
          <w:fldChar w:fldCharType="begin"/>
        </w:r>
        <w:r>
          <w:rPr>
            <w:noProof/>
            <w:webHidden/>
          </w:rPr>
          <w:instrText xml:space="preserve"> PAGEREF _Toc523216912 \h </w:instrText>
        </w:r>
        <w:r>
          <w:rPr>
            <w:noProof/>
            <w:webHidden/>
          </w:rPr>
        </w:r>
        <w:r>
          <w:rPr>
            <w:noProof/>
            <w:webHidden/>
          </w:rPr>
          <w:fldChar w:fldCharType="separate"/>
        </w:r>
        <w:r>
          <w:rPr>
            <w:noProof/>
            <w:webHidden/>
          </w:rPr>
          <w:t>9</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13" w:history="1">
        <w:r w:rsidRPr="00C77462">
          <w:rPr>
            <w:rStyle w:val="Hyperlink"/>
            <w:noProof/>
          </w:rPr>
          <w:t>Tractament de les Dades del Client; Control</w:t>
        </w:r>
        <w:r>
          <w:rPr>
            <w:noProof/>
            <w:webHidden/>
          </w:rPr>
          <w:tab/>
        </w:r>
        <w:r>
          <w:rPr>
            <w:noProof/>
            <w:webHidden/>
          </w:rPr>
          <w:fldChar w:fldCharType="begin"/>
        </w:r>
        <w:r>
          <w:rPr>
            <w:noProof/>
            <w:webHidden/>
          </w:rPr>
          <w:instrText xml:space="preserve"> PAGEREF _Toc523216913 \h </w:instrText>
        </w:r>
        <w:r>
          <w:rPr>
            <w:noProof/>
            <w:webHidden/>
          </w:rPr>
        </w:r>
        <w:r>
          <w:rPr>
            <w:noProof/>
            <w:webHidden/>
          </w:rPr>
          <w:fldChar w:fldCharType="separate"/>
        </w:r>
        <w:r>
          <w:rPr>
            <w:noProof/>
            <w:webHidden/>
          </w:rPr>
          <w:t>9</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14" w:history="1">
        <w:r w:rsidRPr="00C77462">
          <w:rPr>
            <w:rStyle w:val="Hyperlink"/>
            <w:noProof/>
          </w:rPr>
          <w:t>Revelació de les Dades del Client</w:t>
        </w:r>
        <w:r>
          <w:rPr>
            <w:noProof/>
            <w:webHidden/>
          </w:rPr>
          <w:tab/>
        </w:r>
        <w:r>
          <w:rPr>
            <w:noProof/>
            <w:webHidden/>
          </w:rPr>
          <w:fldChar w:fldCharType="begin"/>
        </w:r>
        <w:r>
          <w:rPr>
            <w:noProof/>
            <w:webHidden/>
          </w:rPr>
          <w:instrText xml:space="preserve"> PAGEREF _Toc523216914 \h </w:instrText>
        </w:r>
        <w:r>
          <w:rPr>
            <w:noProof/>
            <w:webHidden/>
          </w:rPr>
        </w:r>
        <w:r>
          <w:rPr>
            <w:noProof/>
            <w:webHidden/>
          </w:rPr>
          <w:fldChar w:fldCharType="separate"/>
        </w:r>
        <w:r>
          <w:rPr>
            <w:noProof/>
            <w:webHidden/>
          </w:rPr>
          <w:t>9</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15" w:history="1">
        <w:r w:rsidRPr="00C77462">
          <w:rPr>
            <w:rStyle w:val="Hyperlink"/>
            <w:noProof/>
          </w:rPr>
          <w:t>Tractament de Dades Personals; RGPD</w:t>
        </w:r>
        <w:r>
          <w:rPr>
            <w:noProof/>
            <w:webHidden/>
          </w:rPr>
          <w:tab/>
        </w:r>
        <w:r>
          <w:rPr>
            <w:noProof/>
            <w:webHidden/>
          </w:rPr>
          <w:fldChar w:fldCharType="begin"/>
        </w:r>
        <w:r>
          <w:rPr>
            <w:noProof/>
            <w:webHidden/>
          </w:rPr>
          <w:instrText xml:space="preserve"> PAGEREF _Toc523216915 \h </w:instrText>
        </w:r>
        <w:r>
          <w:rPr>
            <w:noProof/>
            <w:webHidden/>
          </w:rPr>
        </w:r>
        <w:r>
          <w:rPr>
            <w:noProof/>
            <w:webHidden/>
          </w:rPr>
          <w:fldChar w:fldCharType="separate"/>
        </w:r>
        <w:r>
          <w:rPr>
            <w:noProof/>
            <w:webHidden/>
          </w:rPr>
          <w:t>9</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16" w:history="1">
        <w:r w:rsidRPr="00C77462">
          <w:rPr>
            <w:rStyle w:val="Hyperlink"/>
            <w:noProof/>
          </w:rPr>
          <w:t>Seguretat de Dades</w:t>
        </w:r>
        <w:r>
          <w:rPr>
            <w:noProof/>
            <w:webHidden/>
          </w:rPr>
          <w:tab/>
        </w:r>
        <w:r>
          <w:rPr>
            <w:noProof/>
            <w:webHidden/>
          </w:rPr>
          <w:fldChar w:fldCharType="begin"/>
        </w:r>
        <w:r>
          <w:rPr>
            <w:noProof/>
            <w:webHidden/>
          </w:rPr>
          <w:instrText xml:space="preserve"> PAGEREF _Toc523216916 \h </w:instrText>
        </w:r>
        <w:r>
          <w:rPr>
            <w:noProof/>
            <w:webHidden/>
          </w:rPr>
        </w:r>
        <w:r>
          <w:rPr>
            <w:noProof/>
            <w:webHidden/>
          </w:rPr>
          <w:fldChar w:fldCharType="separate"/>
        </w:r>
        <w:r>
          <w:rPr>
            <w:noProof/>
            <w:webHidden/>
          </w:rPr>
          <w:t>10</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17" w:history="1">
        <w:r w:rsidRPr="00C77462">
          <w:rPr>
            <w:rStyle w:val="Hyperlink"/>
            <w:noProof/>
          </w:rPr>
          <w:t>Notificació d'Incidents de Seguretat</w:t>
        </w:r>
        <w:r>
          <w:rPr>
            <w:noProof/>
            <w:webHidden/>
          </w:rPr>
          <w:tab/>
        </w:r>
        <w:r>
          <w:rPr>
            <w:noProof/>
            <w:webHidden/>
          </w:rPr>
          <w:fldChar w:fldCharType="begin"/>
        </w:r>
        <w:r>
          <w:rPr>
            <w:noProof/>
            <w:webHidden/>
          </w:rPr>
          <w:instrText xml:space="preserve"> PAGEREF _Toc523216917 \h </w:instrText>
        </w:r>
        <w:r>
          <w:rPr>
            <w:noProof/>
            <w:webHidden/>
          </w:rPr>
        </w:r>
        <w:r>
          <w:rPr>
            <w:noProof/>
            <w:webHidden/>
          </w:rPr>
          <w:fldChar w:fldCharType="separate"/>
        </w:r>
        <w:r>
          <w:rPr>
            <w:noProof/>
            <w:webHidden/>
          </w:rPr>
          <w:t>11</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18" w:history="1">
        <w:r w:rsidRPr="00C77462">
          <w:rPr>
            <w:rStyle w:val="Hyperlink"/>
            <w:noProof/>
          </w:rPr>
          <w:t>Ubicació i Transmissions de Dades</w:t>
        </w:r>
        <w:r>
          <w:rPr>
            <w:noProof/>
            <w:webHidden/>
          </w:rPr>
          <w:tab/>
        </w:r>
        <w:r>
          <w:rPr>
            <w:noProof/>
            <w:webHidden/>
          </w:rPr>
          <w:fldChar w:fldCharType="begin"/>
        </w:r>
        <w:r>
          <w:rPr>
            <w:noProof/>
            <w:webHidden/>
          </w:rPr>
          <w:instrText xml:space="preserve"> PAGEREF _Toc523216918 \h </w:instrText>
        </w:r>
        <w:r>
          <w:rPr>
            <w:noProof/>
            <w:webHidden/>
          </w:rPr>
        </w:r>
        <w:r>
          <w:rPr>
            <w:noProof/>
            <w:webHidden/>
          </w:rPr>
          <w:fldChar w:fldCharType="separate"/>
        </w:r>
        <w:r>
          <w:rPr>
            <w:noProof/>
            <w:webHidden/>
          </w:rPr>
          <w:t>12</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19" w:history="1">
        <w:r w:rsidRPr="00C77462">
          <w:rPr>
            <w:rStyle w:val="Hyperlink"/>
            <w:noProof/>
          </w:rPr>
          <w:t>Retenció i Supressió de Dades</w:t>
        </w:r>
        <w:r>
          <w:rPr>
            <w:noProof/>
            <w:webHidden/>
          </w:rPr>
          <w:tab/>
        </w:r>
        <w:r>
          <w:rPr>
            <w:noProof/>
            <w:webHidden/>
          </w:rPr>
          <w:fldChar w:fldCharType="begin"/>
        </w:r>
        <w:r>
          <w:rPr>
            <w:noProof/>
            <w:webHidden/>
          </w:rPr>
          <w:instrText xml:space="preserve"> PAGEREF _Toc523216919 \h </w:instrText>
        </w:r>
        <w:r>
          <w:rPr>
            <w:noProof/>
            <w:webHidden/>
          </w:rPr>
        </w:r>
        <w:r>
          <w:rPr>
            <w:noProof/>
            <w:webHidden/>
          </w:rPr>
          <w:fldChar w:fldCharType="separate"/>
        </w:r>
        <w:r>
          <w:rPr>
            <w:noProof/>
            <w:webHidden/>
          </w:rPr>
          <w:t>13</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20" w:history="1">
        <w:r w:rsidRPr="00C77462">
          <w:rPr>
            <w:rStyle w:val="Hyperlink"/>
            <w:noProof/>
          </w:rPr>
          <w:t>Compromís de Confidencialitat de l'Encarregat</w:t>
        </w:r>
        <w:r>
          <w:rPr>
            <w:noProof/>
            <w:webHidden/>
          </w:rPr>
          <w:tab/>
        </w:r>
        <w:r>
          <w:rPr>
            <w:noProof/>
            <w:webHidden/>
          </w:rPr>
          <w:fldChar w:fldCharType="begin"/>
        </w:r>
        <w:r>
          <w:rPr>
            <w:noProof/>
            <w:webHidden/>
          </w:rPr>
          <w:instrText xml:space="preserve"> PAGEREF _Toc523216920 \h </w:instrText>
        </w:r>
        <w:r>
          <w:rPr>
            <w:noProof/>
            <w:webHidden/>
          </w:rPr>
        </w:r>
        <w:r>
          <w:rPr>
            <w:noProof/>
            <w:webHidden/>
          </w:rPr>
          <w:fldChar w:fldCharType="separate"/>
        </w:r>
        <w:r>
          <w:rPr>
            <w:noProof/>
            <w:webHidden/>
          </w:rPr>
          <w:t>13</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21" w:history="1">
        <w:r w:rsidRPr="00C77462">
          <w:rPr>
            <w:rStyle w:val="Hyperlink"/>
            <w:noProof/>
          </w:rPr>
          <w:t>Avís i Controls sobre l'Ús dels Sotsencarregats</w:t>
        </w:r>
        <w:r>
          <w:rPr>
            <w:noProof/>
            <w:webHidden/>
          </w:rPr>
          <w:tab/>
        </w:r>
        <w:r>
          <w:rPr>
            <w:noProof/>
            <w:webHidden/>
          </w:rPr>
          <w:fldChar w:fldCharType="begin"/>
        </w:r>
        <w:r>
          <w:rPr>
            <w:noProof/>
            <w:webHidden/>
          </w:rPr>
          <w:instrText xml:space="preserve"> PAGEREF _Toc523216921 \h </w:instrText>
        </w:r>
        <w:r>
          <w:rPr>
            <w:noProof/>
            <w:webHidden/>
          </w:rPr>
        </w:r>
        <w:r>
          <w:rPr>
            <w:noProof/>
            <w:webHidden/>
          </w:rPr>
          <w:fldChar w:fldCharType="separate"/>
        </w:r>
        <w:r>
          <w:rPr>
            <w:noProof/>
            <w:webHidden/>
          </w:rPr>
          <w:t>13</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22" w:history="1">
        <w:r w:rsidRPr="00C77462">
          <w:rPr>
            <w:rStyle w:val="Hyperlink"/>
            <w:noProof/>
          </w:rPr>
          <w:t>Institucions educatives</w:t>
        </w:r>
        <w:r>
          <w:rPr>
            <w:noProof/>
            <w:webHidden/>
          </w:rPr>
          <w:tab/>
        </w:r>
        <w:r>
          <w:rPr>
            <w:noProof/>
            <w:webHidden/>
          </w:rPr>
          <w:fldChar w:fldCharType="begin"/>
        </w:r>
        <w:r>
          <w:rPr>
            <w:noProof/>
            <w:webHidden/>
          </w:rPr>
          <w:instrText xml:space="preserve"> PAGEREF _Toc523216922 \h </w:instrText>
        </w:r>
        <w:r>
          <w:rPr>
            <w:noProof/>
            <w:webHidden/>
          </w:rPr>
        </w:r>
        <w:r>
          <w:rPr>
            <w:noProof/>
            <w:webHidden/>
          </w:rPr>
          <w:fldChar w:fldCharType="separate"/>
        </w:r>
        <w:r>
          <w:rPr>
            <w:noProof/>
            <w:webHidden/>
          </w:rPr>
          <w:t>13</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23" w:history="1">
        <w:r w:rsidRPr="00C77462">
          <w:rPr>
            <w:rStyle w:val="Hyperlink"/>
            <w:noProof/>
          </w:rPr>
          <w:t>Associat Comercial d'HIPAA</w:t>
        </w:r>
        <w:r>
          <w:rPr>
            <w:noProof/>
            <w:webHidden/>
          </w:rPr>
          <w:tab/>
        </w:r>
        <w:r>
          <w:rPr>
            <w:noProof/>
            <w:webHidden/>
          </w:rPr>
          <w:fldChar w:fldCharType="begin"/>
        </w:r>
        <w:r>
          <w:rPr>
            <w:noProof/>
            <w:webHidden/>
          </w:rPr>
          <w:instrText xml:space="preserve"> PAGEREF _Toc523216923 \h </w:instrText>
        </w:r>
        <w:r>
          <w:rPr>
            <w:noProof/>
            <w:webHidden/>
          </w:rPr>
        </w:r>
        <w:r>
          <w:rPr>
            <w:noProof/>
            <w:webHidden/>
          </w:rPr>
          <w:fldChar w:fldCharType="separate"/>
        </w:r>
        <w:r>
          <w:rPr>
            <w:noProof/>
            <w:webHidden/>
          </w:rPr>
          <w:t>14</w:t>
        </w:r>
        <w:r>
          <w:rPr>
            <w:noProof/>
            <w:webHidden/>
          </w:rPr>
          <w:fldChar w:fldCharType="end"/>
        </w:r>
      </w:hyperlink>
    </w:p>
    <w:p w:rsidR="00563A83" w:rsidRDefault="00563A83">
      <w:pPr>
        <w:pStyle w:val="TOC5"/>
        <w:tabs>
          <w:tab w:val="right" w:leader="dot" w:pos="5030"/>
        </w:tabs>
        <w:rPr>
          <w:rFonts w:eastAsiaTheme="minorEastAsia"/>
          <w:noProof/>
          <w:sz w:val="22"/>
          <w:lang w:val="en-US" w:eastAsia="en-US" w:bidi="ar-SA"/>
        </w:rPr>
      </w:pPr>
      <w:hyperlink w:anchor="_Toc523216924" w:history="1">
        <w:r w:rsidRPr="00C77462">
          <w:rPr>
            <w:rStyle w:val="Hyperlink"/>
            <w:noProof/>
          </w:rPr>
          <w:t>Com posar-se en contacte amb Microsoft</w:t>
        </w:r>
        <w:r>
          <w:rPr>
            <w:noProof/>
            <w:webHidden/>
          </w:rPr>
          <w:tab/>
        </w:r>
        <w:r>
          <w:rPr>
            <w:noProof/>
            <w:webHidden/>
          </w:rPr>
          <w:fldChar w:fldCharType="begin"/>
        </w:r>
        <w:r>
          <w:rPr>
            <w:noProof/>
            <w:webHidden/>
          </w:rPr>
          <w:instrText xml:space="preserve"> PAGEREF _Toc523216924 \h </w:instrText>
        </w:r>
        <w:r>
          <w:rPr>
            <w:noProof/>
            <w:webHidden/>
          </w:rPr>
        </w:r>
        <w:r>
          <w:rPr>
            <w:noProof/>
            <w:webHidden/>
          </w:rPr>
          <w:fldChar w:fldCharType="separate"/>
        </w:r>
        <w:r>
          <w:rPr>
            <w:noProof/>
            <w:webHidden/>
          </w:rPr>
          <w:t>14</w:t>
        </w:r>
        <w:r>
          <w:rPr>
            <w:noProof/>
            <w:webHidden/>
          </w:rPr>
          <w:fldChar w:fldCharType="end"/>
        </w:r>
      </w:hyperlink>
    </w:p>
    <w:p w:rsidR="00563A83" w:rsidRDefault="00563A83">
      <w:pPr>
        <w:pStyle w:val="TOC1"/>
        <w:tabs>
          <w:tab w:val="right" w:leader="dot" w:pos="5030"/>
        </w:tabs>
        <w:rPr>
          <w:rFonts w:eastAsiaTheme="minorEastAsia"/>
          <w:b w:val="0"/>
          <w:caps w:val="0"/>
          <w:noProof/>
          <w:sz w:val="22"/>
          <w:lang w:val="en-US" w:eastAsia="en-US" w:bidi="ar-SA"/>
        </w:rPr>
      </w:pPr>
      <w:hyperlink w:anchor="_Toc523216925" w:history="1">
        <w:r w:rsidRPr="00C77462">
          <w:rPr>
            <w:rStyle w:val="Hyperlink"/>
            <w:noProof/>
          </w:rPr>
          <w:t>Apèndix A: Serveis Online Bàsics</w:t>
        </w:r>
        <w:r>
          <w:rPr>
            <w:noProof/>
            <w:webHidden/>
          </w:rPr>
          <w:tab/>
        </w:r>
        <w:r>
          <w:rPr>
            <w:noProof/>
            <w:webHidden/>
          </w:rPr>
          <w:fldChar w:fldCharType="begin"/>
        </w:r>
        <w:r>
          <w:rPr>
            <w:noProof/>
            <w:webHidden/>
          </w:rPr>
          <w:instrText xml:space="preserve"> PAGEREF _Toc523216925 \h </w:instrText>
        </w:r>
        <w:r>
          <w:rPr>
            <w:noProof/>
            <w:webHidden/>
          </w:rPr>
        </w:r>
        <w:r>
          <w:rPr>
            <w:noProof/>
            <w:webHidden/>
          </w:rPr>
          <w:fldChar w:fldCharType="separate"/>
        </w:r>
        <w:r>
          <w:rPr>
            <w:noProof/>
            <w:webHidden/>
          </w:rPr>
          <w:t>15</w:t>
        </w:r>
        <w:r>
          <w:rPr>
            <w:noProof/>
            <w:webHidden/>
          </w:rPr>
          <w:fldChar w:fldCharType="end"/>
        </w:r>
      </w:hyperlink>
    </w:p>
    <w:p w:rsidR="00563A83" w:rsidRDefault="00563A83">
      <w:pPr>
        <w:pStyle w:val="TOC1"/>
        <w:tabs>
          <w:tab w:val="right" w:leader="dot" w:pos="5030"/>
        </w:tabs>
        <w:rPr>
          <w:rFonts w:eastAsiaTheme="minorEastAsia"/>
          <w:b w:val="0"/>
          <w:caps w:val="0"/>
          <w:noProof/>
          <w:sz w:val="22"/>
          <w:lang w:val="en-US" w:eastAsia="en-US" w:bidi="ar-SA"/>
        </w:rPr>
      </w:pPr>
      <w:hyperlink w:anchor="_Toc523216926" w:history="1">
        <w:r w:rsidRPr="00C77462">
          <w:rPr>
            <w:rStyle w:val="Hyperlink"/>
            <w:noProof/>
          </w:rPr>
          <w:t>Apèndix B: Mesures de Seguretat</w:t>
        </w:r>
        <w:r>
          <w:rPr>
            <w:noProof/>
            <w:webHidden/>
          </w:rPr>
          <w:tab/>
        </w:r>
        <w:r>
          <w:rPr>
            <w:noProof/>
            <w:webHidden/>
          </w:rPr>
          <w:fldChar w:fldCharType="begin"/>
        </w:r>
        <w:r>
          <w:rPr>
            <w:noProof/>
            <w:webHidden/>
          </w:rPr>
          <w:instrText xml:space="preserve"> PAGEREF _Toc523216926 \h </w:instrText>
        </w:r>
        <w:r>
          <w:rPr>
            <w:noProof/>
            <w:webHidden/>
          </w:rPr>
        </w:r>
        <w:r>
          <w:rPr>
            <w:noProof/>
            <w:webHidden/>
          </w:rPr>
          <w:fldChar w:fldCharType="separate"/>
        </w:r>
        <w:r>
          <w:rPr>
            <w:noProof/>
            <w:webHidden/>
          </w:rPr>
          <w:t>15</w:t>
        </w:r>
        <w:r>
          <w:rPr>
            <w:noProof/>
            <w:webHidden/>
          </w:rPr>
          <w:fldChar w:fldCharType="end"/>
        </w:r>
      </w:hyperlink>
    </w:p>
    <w:p w:rsidR="00563A83" w:rsidRDefault="00563A83">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1" w:name="_GoBack"/>
      <w:bookmarkEnd w:id="1"/>
      <w:r w:rsidRPr="00C77462">
        <w:rPr>
          <w:rStyle w:val="Hyperlink"/>
          <w:noProof/>
        </w:rPr>
        <w:fldChar w:fldCharType="begin"/>
      </w:r>
      <w:r w:rsidRPr="00C77462">
        <w:rPr>
          <w:rStyle w:val="Hyperlink"/>
          <w:noProof/>
        </w:rPr>
        <w:instrText xml:space="preserve"> </w:instrText>
      </w:r>
      <w:r>
        <w:rPr>
          <w:noProof/>
        </w:rPr>
        <w:instrText>HYPERLINK \l "_Toc523216927"</w:instrText>
      </w:r>
      <w:r w:rsidRPr="00C77462">
        <w:rPr>
          <w:rStyle w:val="Hyperlink"/>
          <w:noProof/>
        </w:rPr>
        <w:instrText xml:space="preserve"> </w:instrText>
      </w:r>
      <w:r w:rsidRPr="00C77462">
        <w:rPr>
          <w:rStyle w:val="Hyperlink"/>
          <w:noProof/>
        </w:rPr>
      </w:r>
      <w:r w:rsidRPr="00C77462">
        <w:rPr>
          <w:rStyle w:val="Hyperlink"/>
          <w:noProof/>
        </w:rPr>
        <w:fldChar w:fldCharType="separate"/>
      </w:r>
      <w:r w:rsidRPr="00C77462">
        <w:rPr>
          <w:rStyle w:val="Hyperlink"/>
          <w:noProof/>
        </w:rPr>
        <w:t>Termes específics dels Serveis Online</w:t>
      </w:r>
      <w:r>
        <w:rPr>
          <w:noProof/>
          <w:webHidden/>
        </w:rPr>
        <w:tab/>
      </w:r>
      <w:r>
        <w:rPr>
          <w:noProof/>
          <w:webHidden/>
        </w:rPr>
        <w:fldChar w:fldCharType="begin"/>
      </w:r>
      <w:r>
        <w:rPr>
          <w:noProof/>
          <w:webHidden/>
        </w:rPr>
        <w:instrText xml:space="preserve"> PAGEREF _Toc523216927 \h </w:instrText>
      </w:r>
      <w:r>
        <w:rPr>
          <w:noProof/>
          <w:webHidden/>
        </w:rPr>
      </w:r>
      <w:r>
        <w:rPr>
          <w:noProof/>
          <w:webHidden/>
        </w:rPr>
        <w:fldChar w:fldCharType="separate"/>
      </w:r>
      <w:r>
        <w:rPr>
          <w:noProof/>
          <w:webHidden/>
        </w:rPr>
        <w:t>18</w:t>
      </w:r>
      <w:r>
        <w:rPr>
          <w:noProof/>
          <w:webHidden/>
        </w:rPr>
        <w:fldChar w:fldCharType="end"/>
      </w:r>
      <w:r w:rsidRPr="00C77462">
        <w:rPr>
          <w:rStyle w:val="Hyperlink"/>
          <w:noProof/>
        </w:rPr>
        <w:fldChar w:fldCharType="end"/>
      </w:r>
    </w:p>
    <w:p w:rsidR="00563A83" w:rsidRDefault="00563A83">
      <w:pPr>
        <w:pStyle w:val="TOC2"/>
        <w:tabs>
          <w:tab w:val="right" w:leader="dot" w:pos="5030"/>
        </w:tabs>
        <w:rPr>
          <w:rFonts w:eastAsiaTheme="minorEastAsia"/>
          <w:b w:val="0"/>
          <w:smallCaps w:val="0"/>
          <w:noProof/>
          <w:sz w:val="22"/>
          <w:lang w:val="en-US" w:eastAsia="en-US" w:bidi="ar-SA"/>
        </w:rPr>
      </w:pPr>
      <w:hyperlink w:anchor="_Toc523216928" w:history="1">
        <w:r w:rsidRPr="00C77462">
          <w:rPr>
            <w:rStyle w:val="Hyperlink"/>
            <w:noProof/>
          </w:rPr>
          <w:t>Serveis de Microsoft Azure</w:t>
        </w:r>
        <w:r>
          <w:rPr>
            <w:noProof/>
            <w:webHidden/>
          </w:rPr>
          <w:tab/>
        </w:r>
        <w:r>
          <w:rPr>
            <w:noProof/>
            <w:webHidden/>
          </w:rPr>
          <w:fldChar w:fldCharType="begin"/>
        </w:r>
        <w:r>
          <w:rPr>
            <w:noProof/>
            <w:webHidden/>
          </w:rPr>
          <w:instrText xml:space="preserve"> PAGEREF _Toc523216928 \h </w:instrText>
        </w:r>
        <w:r>
          <w:rPr>
            <w:noProof/>
            <w:webHidden/>
          </w:rPr>
        </w:r>
        <w:r>
          <w:rPr>
            <w:noProof/>
            <w:webHidden/>
          </w:rPr>
          <w:fldChar w:fldCharType="separate"/>
        </w:r>
        <w:r>
          <w:rPr>
            <w:noProof/>
            <w:webHidden/>
          </w:rPr>
          <w:t>18</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29" w:history="1">
        <w:r w:rsidRPr="00C77462">
          <w:rPr>
            <w:rStyle w:val="Hyperlink"/>
            <w:noProof/>
            <w:lang w:val="es-ES_tradnl"/>
          </w:rPr>
          <w:t>Azure Maps</w:t>
        </w:r>
        <w:r>
          <w:rPr>
            <w:noProof/>
            <w:webHidden/>
          </w:rPr>
          <w:tab/>
        </w:r>
        <w:r>
          <w:rPr>
            <w:noProof/>
            <w:webHidden/>
          </w:rPr>
          <w:fldChar w:fldCharType="begin"/>
        </w:r>
        <w:r>
          <w:rPr>
            <w:noProof/>
            <w:webHidden/>
          </w:rPr>
          <w:instrText xml:space="preserve"> PAGEREF _Toc523216929 \h </w:instrText>
        </w:r>
        <w:r>
          <w:rPr>
            <w:noProof/>
            <w:webHidden/>
          </w:rPr>
        </w:r>
        <w:r>
          <w:rPr>
            <w:noProof/>
            <w:webHidden/>
          </w:rPr>
          <w:fldChar w:fldCharType="separate"/>
        </w:r>
        <w:r>
          <w:rPr>
            <w:noProof/>
            <w:webHidden/>
          </w:rPr>
          <w:t>19</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30" w:history="1">
        <w:r w:rsidRPr="00C77462">
          <w:rPr>
            <w:rStyle w:val="Hyperlink"/>
            <w:noProof/>
          </w:rPr>
          <w:t>Microsoft Azure Stack</w:t>
        </w:r>
        <w:r>
          <w:rPr>
            <w:noProof/>
            <w:webHidden/>
          </w:rPr>
          <w:tab/>
        </w:r>
        <w:r>
          <w:rPr>
            <w:noProof/>
            <w:webHidden/>
          </w:rPr>
          <w:fldChar w:fldCharType="begin"/>
        </w:r>
        <w:r>
          <w:rPr>
            <w:noProof/>
            <w:webHidden/>
          </w:rPr>
          <w:instrText xml:space="preserve"> PAGEREF _Toc523216930 \h </w:instrText>
        </w:r>
        <w:r>
          <w:rPr>
            <w:noProof/>
            <w:webHidden/>
          </w:rPr>
        </w:r>
        <w:r>
          <w:rPr>
            <w:noProof/>
            <w:webHidden/>
          </w:rPr>
          <w:fldChar w:fldCharType="separate"/>
        </w:r>
        <w:r>
          <w:rPr>
            <w:noProof/>
            <w:webHidden/>
          </w:rPr>
          <w:t>20</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31" w:history="1">
        <w:r w:rsidRPr="00C77462">
          <w:rPr>
            <w:rStyle w:val="Hyperlink"/>
            <w:noProof/>
            <w:lang w:val="es-ES_tradnl"/>
          </w:rPr>
          <w:t>Serveis del Bing Search</w:t>
        </w:r>
        <w:r>
          <w:rPr>
            <w:noProof/>
            <w:webHidden/>
          </w:rPr>
          <w:tab/>
        </w:r>
        <w:r>
          <w:rPr>
            <w:noProof/>
            <w:webHidden/>
          </w:rPr>
          <w:fldChar w:fldCharType="begin"/>
        </w:r>
        <w:r>
          <w:rPr>
            <w:noProof/>
            <w:webHidden/>
          </w:rPr>
          <w:instrText xml:space="preserve"> PAGEREF _Toc523216931 \h </w:instrText>
        </w:r>
        <w:r>
          <w:rPr>
            <w:noProof/>
            <w:webHidden/>
          </w:rPr>
        </w:r>
        <w:r>
          <w:rPr>
            <w:noProof/>
            <w:webHidden/>
          </w:rPr>
          <w:fldChar w:fldCharType="separate"/>
        </w:r>
        <w:r>
          <w:rPr>
            <w:noProof/>
            <w:webHidden/>
          </w:rPr>
          <w:t>20</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32" w:history="1">
        <w:r w:rsidRPr="00C77462">
          <w:rPr>
            <w:rStyle w:val="Hyperlink"/>
            <w:noProof/>
            <w:lang w:val="es-ES_tradnl"/>
          </w:rPr>
          <w:t>Microsoft Cognitive Services</w:t>
        </w:r>
        <w:r>
          <w:rPr>
            <w:noProof/>
            <w:webHidden/>
          </w:rPr>
          <w:tab/>
        </w:r>
        <w:r>
          <w:rPr>
            <w:noProof/>
            <w:webHidden/>
          </w:rPr>
          <w:fldChar w:fldCharType="begin"/>
        </w:r>
        <w:r>
          <w:rPr>
            <w:noProof/>
            <w:webHidden/>
          </w:rPr>
          <w:instrText xml:space="preserve"> PAGEREF _Toc523216932 \h </w:instrText>
        </w:r>
        <w:r>
          <w:rPr>
            <w:noProof/>
            <w:webHidden/>
          </w:rPr>
        </w:r>
        <w:r>
          <w:rPr>
            <w:noProof/>
            <w:webHidden/>
          </w:rPr>
          <w:fldChar w:fldCharType="separate"/>
        </w:r>
        <w:r>
          <w:rPr>
            <w:noProof/>
            <w:webHidden/>
          </w:rPr>
          <w:t>21</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33" w:history="1">
        <w:r w:rsidRPr="00C77462">
          <w:rPr>
            <w:rStyle w:val="Hyperlink"/>
            <w:noProof/>
            <w:lang w:val="es-ES_tradnl"/>
          </w:rPr>
          <w:t>Microsoft Genomics</w:t>
        </w:r>
        <w:r>
          <w:rPr>
            <w:noProof/>
            <w:webHidden/>
          </w:rPr>
          <w:tab/>
        </w:r>
        <w:r>
          <w:rPr>
            <w:noProof/>
            <w:webHidden/>
          </w:rPr>
          <w:fldChar w:fldCharType="begin"/>
        </w:r>
        <w:r>
          <w:rPr>
            <w:noProof/>
            <w:webHidden/>
          </w:rPr>
          <w:instrText xml:space="preserve"> PAGEREF _Toc523216933 \h </w:instrText>
        </w:r>
        <w:r>
          <w:rPr>
            <w:noProof/>
            <w:webHidden/>
          </w:rPr>
        </w:r>
        <w:r>
          <w:rPr>
            <w:noProof/>
            <w:webHidden/>
          </w:rPr>
          <w:fldChar w:fldCharType="separate"/>
        </w:r>
        <w:r>
          <w:rPr>
            <w:noProof/>
            <w:webHidden/>
          </w:rPr>
          <w:t>21</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34" w:history="1">
        <w:r w:rsidRPr="00C77462">
          <w:rPr>
            <w:rStyle w:val="Hyperlink"/>
            <w:noProof/>
            <w:lang w:val="es-ES_tradnl"/>
          </w:rPr>
          <w:t>Visual Studio App Center</w:t>
        </w:r>
        <w:r>
          <w:rPr>
            <w:noProof/>
            <w:webHidden/>
          </w:rPr>
          <w:tab/>
        </w:r>
        <w:r>
          <w:rPr>
            <w:noProof/>
            <w:webHidden/>
          </w:rPr>
          <w:fldChar w:fldCharType="begin"/>
        </w:r>
        <w:r>
          <w:rPr>
            <w:noProof/>
            <w:webHidden/>
          </w:rPr>
          <w:instrText xml:space="preserve"> PAGEREF _Toc523216934 \h </w:instrText>
        </w:r>
        <w:r>
          <w:rPr>
            <w:noProof/>
            <w:webHidden/>
          </w:rPr>
        </w:r>
        <w:r>
          <w:rPr>
            <w:noProof/>
            <w:webHidden/>
          </w:rPr>
          <w:fldChar w:fldCharType="separate"/>
        </w:r>
        <w:r>
          <w:rPr>
            <w:noProof/>
            <w:webHidden/>
          </w:rPr>
          <w:t>21</w:t>
        </w:r>
        <w:r>
          <w:rPr>
            <w:noProof/>
            <w:webHidden/>
          </w:rPr>
          <w:fldChar w:fldCharType="end"/>
        </w:r>
      </w:hyperlink>
    </w:p>
    <w:p w:rsidR="00563A83" w:rsidRDefault="00563A83">
      <w:pPr>
        <w:pStyle w:val="TOC2"/>
        <w:tabs>
          <w:tab w:val="right" w:leader="dot" w:pos="5030"/>
        </w:tabs>
        <w:rPr>
          <w:rFonts w:eastAsiaTheme="minorEastAsia"/>
          <w:b w:val="0"/>
          <w:smallCaps w:val="0"/>
          <w:noProof/>
          <w:sz w:val="22"/>
          <w:lang w:val="en-US" w:eastAsia="en-US" w:bidi="ar-SA"/>
        </w:rPr>
      </w:pPr>
      <w:hyperlink w:anchor="_Toc523216935" w:history="1">
        <w:r w:rsidRPr="00C77462">
          <w:rPr>
            <w:rStyle w:val="Hyperlink"/>
            <w:noProof/>
            <w:lang w:val="es-ES"/>
          </w:rPr>
          <w:t>Plans del Microsoft Azure</w:t>
        </w:r>
        <w:r>
          <w:rPr>
            <w:noProof/>
            <w:webHidden/>
          </w:rPr>
          <w:tab/>
        </w:r>
        <w:r>
          <w:rPr>
            <w:noProof/>
            <w:webHidden/>
          </w:rPr>
          <w:fldChar w:fldCharType="begin"/>
        </w:r>
        <w:r>
          <w:rPr>
            <w:noProof/>
            <w:webHidden/>
          </w:rPr>
          <w:instrText xml:space="preserve"> PAGEREF _Toc523216935 \h </w:instrText>
        </w:r>
        <w:r>
          <w:rPr>
            <w:noProof/>
            <w:webHidden/>
          </w:rPr>
        </w:r>
        <w:r>
          <w:rPr>
            <w:noProof/>
            <w:webHidden/>
          </w:rPr>
          <w:fldChar w:fldCharType="separate"/>
        </w:r>
        <w:r>
          <w:rPr>
            <w:noProof/>
            <w:webHidden/>
          </w:rPr>
          <w:t>22</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36" w:history="1">
        <w:r w:rsidRPr="00C77462">
          <w:rPr>
            <w:rStyle w:val="Hyperlink"/>
            <w:noProof/>
          </w:rPr>
          <w:t>Azure Active Directory Basic</w:t>
        </w:r>
        <w:r>
          <w:rPr>
            <w:noProof/>
            <w:webHidden/>
          </w:rPr>
          <w:tab/>
        </w:r>
        <w:r>
          <w:rPr>
            <w:noProof/>
            <w:webHidden/>
          </w:rPr>
          <w:fldChar w:fldCharType="begin"/>
        </w:r>
        <w:r>
          <w:rPr>
            <w:noProof/>
            <w:webHidden/>
          </w:rPr>
          <w:instrText xml:space="preserve"> PAGEREF _Toc523216936 \h </w:instrText>
        </w:r>
        <w:r>
          <w:rPr>
            <w:noProof/>
            <w:webHidden/>
          </w:rPr>
        </w:r>
        <w:r>
          <w:rPr>
            <w:noProof/>
            <w:webHidden/>
          </w:rPr>
          <w:fldChar w:fldCharType="separate"/>
        </w:r>
        <w:r>
          <w:rPr>
            <w:noProof/>
            <w:webHidden/>
          </w:rPr>
          <w:t>22</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37" w:history="1">
        <w:r w:rsidRPr="00C77462">
          <w:rPr>
            <w:rStyle w:val="Hyperlink"/>
            <w:noProof/>
          </w:rPr>
          <w:t>Azure Active Directory Premium</w:t>
        </w:r>
        <w:r>
          <w:rPr>
            <w:noProof/>
            <w:webHidden/>
          </w:rPr>
          <w:tab/>
        </w:r>
        <w:r>
          <w:rPr>
            <w:noProof/>
            <w:webHidden/>
          </w:rPr>
          <w:fldChar w:fldCharType="begin"/>
        </w:r>
        <w:r>
          <w:rPr>
            <w:noProof/>
            <w:webHidden/>
          </w:rPr>
          <w:instrText xml:space="preserve"> PAGEREF _Toc523216937 \h </w:instrText>
        </w:r>
        <w:r>
          <w:rPr>
            <w:noProof/>
            <w:webHidden/>
          </w:rPr>
        </w:r>
        <w:r>
          <w:rPr>
            <w:noProof/>
            <w:webHidden/>
          </w:rPr>
          <w:fldChar w:fldCharType="separate"/>
        </w:r>
        <w:r>
          <w:rPr>
            <w:noProof/>
            <w:webHidden/>
          </w:rPr>
          <w:t>22</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38" w:history="1">
        <w:r w:rsidRPr="00C77462">
          <w:rPr>
            <w:rStyle w:val="Hyperlink"/>
            <w:noProof/>
          </w:rPr>
          <w:t>Azure Information Protection Premium</w:t>
        </w:r>
        <w:r>
          <w:rPr>
            <w:noProof/>
            <w:webHidden/>
          </w:rPr>
          <w:tab/>
        </w:r>
        <w:r>
          <w:rPr>
            <w:noProof/>
            <w:webHidden/>
          </w:rPr>
          <w:fldChar w:fldCharType="begin"/>
        </w:r>
        <w:r>
          <w:rPr>
            <w:noProof/>
            <w:webHidden/>
          </w:rPr>
          <w:instrText xml:space="preserve"> PAGEREF _Toc523216938 \h </w:instrText>
        </w:r>
        <w:r>
          <w:rPr>
            <w:noProof/>
            <w:webHidden/>
          </w:rPr>
        </w:r>
        <w:r>
          <w:rPr>
            <w:noProof/>
            <w:webHidden/>
          </w:rPr>
          <w:fldChar w:fldCharType="separate"/>
        </w:r>
        <w:r>
          <w:rPr>
            <w:noProof/>
            <w:webHidden/>
          </w:rPr>
          <w:t>22</w:t>
        </w:r>
        <w:r>
          <w:rPr>
            <w:noProof/>
            <w:webHidden/>
          </w:rPr>
          <w:fldChar w:fldCharType="end"/>
        </w:r>
      </w:hyperlink>
    </w:p>
    <w:p w:rsidR="00563A83" w:rsidRDefault="00563A83">
      <w:pPr>
        <w:pStyle w:val="TOC3"/>
        <w:rPr>
          <w:rFonts w:eastAsiaTheme="minorEastAsia"/>
          <w:b w:val="0"/>
          <w:smallCaps w:val="0"/>
          <w:sz w:val="22"/>
          <w:lang w:val="en-US" w:eastAsia="en-US" w:bidi="ar-SA"/>
        </w:rPr>
      </w:pPr>
      <w:hyperlink w:anchor="_Toc523216939" w:history="1">
        <w:r w:rsidRPr="00C77462">
          <w:rPr>
            <w:rStyle w:val="Hyperlink"/>
            <w:lang w:val="es-ES_tradnl"/>
          </w:rPr>
          <w:t>Microsoft Dynamics 365 Services</w:t>
        </w:r>
        <w:r>
          <w:rPr>
            <w:webHidden/>
          </w:rPr>
          <w:tab/>
        </w:r>
        <w:r>
          <w:rPr>
            <w:webHidden/>
          </w:rPr>
          <w:fldChar w:fldCharType="begin"/>
        </w:r>
        <w:r>
          <w:rPr>
            <w:webHidden/>
          </w:rPr>
          <w:instrText xml:space="preserve"> PAGEREF _Toc523216939 \h </w:instrText>
        </w:r>
        <w:r>
          <w:rPr>
            <w:webHidden/>
          </w:rPr>
        </w:r>
        <w:r>
          <w:rPr>
            <w:webHidden/>
          </w:rPr>
          <w:fldChar w:fldCharType="separate"/>
        </w:r>
        <w:r>
          <w:rPr>
            <w:webHidden/>
          </w:rPr>
          <w:t>22</w:t>
        </w:r>
        <w:r>
          <w:rPr>
            <w:webHidden/>
          </w:rPr>
          <w:fldChar w:fldCharType="end"/>
        </w:r>
      </w:hyperlink>
    </w:p>
    <w:p w:rsidR="00563A83" w:rsidRDefault="00563A83">
      <w:pPr>
        <w:pStyle w:val="TOC2"/>
        <w:tabs>
          <w:tab w:val="right" w:leader="dot" w:pos="5030"/>
        </w:tabs>
        <w:rPr>
          <w:rFonts w:eastAsiaTheme="minorEastAsia"/>
          <w:b w:val="0"/>
          <w:smallCaps w:val="0"/>
          <w:noProof/>
          <w:sz w:val="22"/>
          <w:lang w:val="en-US" w:eastAsia="en-US" w:bidi="ar-SA"/>
        </w:rPr>
      </w:pPr>
      <w:hyperlink w:anchor="_Toc523216940" w:history="1">
        <w:r w:rsidRPr="00C77462">
          <w:rPr>
            <w:rStyle w:val="Hyperlink"/>
            <w:noProof/>
            <w:lang w:val="fr-FR"/>
          </w:rPr>
          <w:t>Serveis de l'Office 365</w:t>
        </w:r>
        <w:r>
          <w:rPr>
            <w:noProof/>
            <w:webHidden/>
          </w:rPr>
          <w:tab/>
        </w:r>
        <w:r>
          <w:rPr>
            <w:noProof/>
            <w:webHidden/>
          </w:rPr>
          <w:fldChar w:fldCharType="begin"/>
        </w:r>
        <w:r>
          <w:rPr>
            <w:noProof/>
            <w:webHidden/>
          </w:rPr>
          <w:instrText xml:space="preserve"> PAGEREF _Toc523216940 \h </w:instrText>
        </w:r>
        <w:r>
          <w:rPr>
            <w:noProof/>
            <w:webHidden/>
          </w:rPr>
        </w:r>
        <w:r>
          <w:rPr>
            <w:noProof/>
            <w:webHidden/>
          </w:rPr>
          <w:fldChar w:fldCharType="separate"/>
        </w:r>
        <w:r>
          <w:rPr>
            <w:noProof/>
            <w:webHidden/>
          </w:rPr>
          <w:t>24</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41" w:history="1">
        <w:r w:rsidRPr="00C77462">
          <w:rPr>
            <w:rStyle w:val="Hyperlink"/>
            <w:noProof/>
          </w:rPr>
          <w:t>Exchange Online</w:t>
        </w:r>
        <w:r>
          <w:rPr>
            <w:noProof/>
            <w:webHidden/>
          </w:rPr>
          <w:tab/>
        </w:r>
        <w:r>
          <w:rPr>
            <w:noProof/>
            <w:webHidden/>
          </w:rPr>
          <w:fldChar w:fldCharType="begin"/>
        </w:r>
        <w:r>
          <w:rPr>
            <w:noProof/>
            <w:webHidden/>
          </w:rPr>
          <w:instrText xml:space="preserve"> PAGEREF _Toc523216941 \h </w:instrText>
        </w:r>
        <w:r>
          <w:rPr>
            <w:noProof/>
            <w:webHidden/>
          </w:rPr>
        </w:r>
        <w:r>
          <w:rPr>
            <w:noProof/>
            <w:webHidden/>
          </w:rPr>
          <w:fldChar w:fldCharType="separate"/>
        </w:r>
        <w:r>
          <w:rPr>
            <w:noProof/>
            <w:webHidden/>
          </w:rPr>
          <w:t>25</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42" w:history="1">
        <w:r w:rsidRPr="00C77462">
          <w:rPr>
            <w:rStyle w:val="Hyperlink"/>
            <w:noProof/>
          </w:rPr>
          <w:t>Aplicacions de l’Office 365</w:t>
        </w:r>
        <w:r>
          <w:rPr>
            <w:noProof/>
            <w:webHidden/>
          </w:rPr>
          <w:tab/>
        </w:r>
        <w:r>
          <w:rPr>
            <w:noProof/>
            <w:webHidden/>
          </w:rPr>
          <w:fldChar w:fldCharType="begin"/>
        </w:r>
        <w:r>
          <w:rPr>
            <w:noProof/>
            <w:webHidden/>
          </w:rPr>
          <w:instrText xml:space="preserve"> PAGEREF _Toc523216942 \h </w:instrText>
        </w:r>
        <w:r>
          <w:rPr>
            <w:noProof/>
            <w:webHidden/>
          </w:rPr>
        </w:r>
        <w:r>
          <w:rPr>
            <w:noProof/>
            <w:webHidden/>
          </w:rPr>
          <w:fldChar w:fldCharType="separate"/>
        </w:r>
        <w:r>
          <w:rPr>
            <w:noProof/>
            <w:webHidden/>
          </w:rPr>
          <w:t>26</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43" w:history="1">
        <w:r w:rsidRPr="00C77462">
          <w:rPr>
            <w:rStyle w:val="Hyperlink"/>
            <w:noProof/>
            <w:lang w:val="fr-FR"/>
          </w:rPr>
          <w:t>Office Online</w:t>
        </w:r>
        <w:r>
          <w:rPr>
            <w:noProof/>
            <w:webHidden/>
          </w:rPr>
          <w:tab/>
        </w:r>
        <w:r>
          <w:rPr>
            <w:noProof/>
            <w:webHidden/>
          </w:rPr>
          <w:fldChar w:fldCharType="begin"/>
        </w:r>
        <w:r>
          <w:rPr>
            <w:noProof/>
            <w:webHidden/>
          </w:rPr>
          <w:instrText xml:space="preserve"> PAGEREF _Toc523216943 \h </w:instrText>
        </w:r>
        <w:r>
          <w:rPr>
            <w:noProof/>
            <w:webHidden/>
          </w:rPr>
        </w:r>
        <w:r>
          <w:rPr>
            <w:noProof/>
            <w:webHidden/>
          </w:rPr>
          <w:fldChar w:fldCharType="separate"/>
        </w:r>
        <w:r>
          <w:rPr>
            <w:noProof/>
            <w:webHidden/>
          </w:rPr>
          <w:t>27</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44" w:history="1">
        <w:r w:rsidRPr="00C77462">
          <w:rPr>
            <w:rStyle w:val="Hyperlink"/>
            <w:noProof/>
          </w:rPr>
          <w:t>OneDrive for Business</w:t>
        </w:r>
        <w:r>
          <w:rPr>
            <w:noProof/>
            <w:webHidden/>
          </w:rPr>
          <w:tab/>
        </w:r>
        <w:r>
          <w:rPr>
            <w:noProof/>
            <w:webHidden/>
          </w:rPr>
          <w:fldChar w:fldCharType="begin"/>
        </w:r>
        <w:r>
          <w:rPr>
            <w:noProof/>
            <w:webHidden/>
          </w:rPr>
          <w:instrText xml:space="preserve"> PAGEREF _Toc523216944 \h </w:instrText>
        </w:r>
        <w:r>
          <w:rPr>
            <w:noProof/>
            <w:webHidden/>
          </w:rPr>
        </w:r>
        <w:r>
          <w:rPr>
            <w:noProof/>
            <w:webHidden/>
          </w:rPr>
          <w:fldChar w:fldCharType="separate"/>
        </w:r>
        <w:r>
          <w:rPr>
            <w:noProof/>
            <w:webHidden/>
          </w:rPr>
          <w:t>27</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45" w:history="1">
        <w:r w:rsidRPr="00C77462">
          <w:rPr>
            <w:rStyle w:val="Hyperlink"/>
            <w:noProof/>
          </w:rPr>
          <w:t>Project Online</w:t>
        </w:r>
        <w:r>
          <w:rPr>
            <w:noProof/>
            <w:webHidden/>
          </w:rPr>
          <w:tab/>
        </w:r>
        <w:r>
          <w:rPr>
            <w:noProof/>
            <w:webHidden/>
          </w:rPr>
          <w:fldChar w:fldCharType="begin"/>
        </w:r>
        <w:r>
          <w:rPr>
            <w:noProof/>
            <w:webHidden/>
          </w:rPr>
          <w:instrText xml:space="preserve"> PAGEREF _Toc523216945 \h </w:instrText>
        </w:r>
        <w:r>
          <w:rPr>
            <w:noProof/>
            <w:webHidden/>
          </w:rPr>
        </w:r>
        <w:r>
          <w:rPr>
            <w:noProof/>
            <w:webHidden/>
          </w:rPr>
          <w:fldChar w:fldCharType="separate"/>
        </w:r>
        <w:r>
          <w:rPr>
            <w:noProof/>
            <w:webHidden/>
          </w:rPr>
          <w:t>27</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46" w:history="1">
        <w:r w:rsidRPr="00C77462">
          <w:rPr>
            <w:rStyle w:val="Hyperlink"/>
            <w:noProof/>
          </w:rPr>
          <w:t>SharePoint Online</w:t>
        </w:r>
        <w:r>
          <w:rPr>
            <w:noProof/>
            <w:webHidden/>
          </w:rPr>
          <w:tab/>
        </w:r>
        <w:r>
          <w:rPr>
            <w:noProof/>
            <w:webHidden/>
          </w:rPr>
          <w:fldChar w:fldCharType="begin"/>
        </w:r>
        <w:r>
          <w:rPr>
            <w:noProof/>
            <w:webHidden/>
          </w:rPr>
          <w:instrText xml:space="preserve"> PAGEREF _Toc523216946 \h </w:instrText>
        </w:r>
        <w:r>
          <w:rPr>
            <w:noProof/>
            <w:webHidden/>
          </w:rPr>
        </w:r>
        <w:r>
          <w:rPr>
            <w:noProof/>
            <w:webHidden/>
          </w:rPr>
          <w:fldChar w:fldCharType="separate"/>
        </w:r>
        <w:r>
          <w:rPr>
            <w:noProof/>
            <w:webHidden/>
          </w:rPr>
          <w:t>28</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47" w:history="1">
        <w:r w:rsidRPr="00C77462">
          <w:rPr>
            <w:rStyle w:val="Hyperlink"/>
            <w:noProof/>
          </w:rPr>
          <w:t>Skype for Business Online</w:t>
        </w:r>
        <w:r>
          <w:rPr>
            <w:noProof/>
            <w:webHidden/>
          </w:rPr>
          <w:tab/>
        </w:r>
        <w:r>
          <w:rPr>
            <w:noProof/>
            <w:webHidden/>
          </w:rPr>
          <w:fldChar w:fldCharType="begin"/>
        </w:r>
        <w:r>
          <w:rPr>
            <w:noProof/>
            <w:webHidden/>
          </w:rPr>
          <w:instrText xml:space="preserve"> PAGEREF _Toc523216947 \h </w:instrText>
        </w:r>
        <w:r>
          <w:rPr>
            <w:noProof/>
            <w:webHidden/>
          </w:rPr>
        </w:r>
        <w:r>
          <w:rPr>
            <w:noProof/>
            <w:webHidden/>
          </w:rPr>
          <w:fldChar w:fldCharType="separate"/>
        </w:r>
        <w:r>
          <w:rPr>
            <w:noProof/>
            <w:webHidden/>
          </w:rPr>
          <w:t>28</w:t>
        </w:r>
        <w:r>
          <w:rPr>
            <w:noProof/>
            <w:webHidden/>
          </w:rPr>
          <w:fldChar w:fldCharType="end"/>
        </w:r>
      </w:hyperlink>
    </w:p>
    <w:p w:rsidR="00563A83" w:rsidRDefault="00563A83">
      <w:pPr>
        <w:pStyle w:val="TOC2"/>
        <w:tabs>
          <w:tab w:val="right" w:leader="dot" w:pos="5030"/>
        </w:tabs>
        <w:rPr>
          <w:rFonts w:eastAsiaTheme="minorEastAsia"/>
          <w:b w:val="0"/>
          <w:smallCaps w:val="0"/>
          <w:noProof/>
          <w:sz w:val="22"/>
          <w:lang w:val="en-US" w:eastAsia="en-US" w:bidi="ar-SA"/>
        </w:rPr>
      </w:pPr>
      <w:hyperlink w:anchor="_Toc523216948" w:history="1">
        <w:r w:rsidRPr="00C77462">
          <w:rPr>
            <w:rStyle w:val="Hyperlink"/>
            <w:noProof/>
          </w:rPr>
          <w:t>Altres Serveis Online</w:t>
        </w:r>
        <w:r>
          <w:rPr>
            <w:noProof/>
            <w:webHidden/>
          </w:rPr>
          <w:tab/>
        </w:r>
        <w:r>
          <w:rPr>
            <w:noProof/>
            <w:webHidden/>
          </w:rPr>
          <w:fldChar w:fldCharType="begin"/>
        </w:r>
        <w:r>
          <w:rPr>
            <w:noProof/>
            <w:webHidden/>
          </w:rPr>
          <w:instrText xml:space="preserve"> PAGEREF _Toc523216948 \h </w:instrText>
        </w:r>
        <w:r>
          <w:rPr>
            <w:noProof/>
            <w:webHidden/>
          </w:rPr>
        </w:r>
        <w:r>
          <w:rPr>
            <w:noProof/>
            <w:webHidden/>
          </w:rPr>
          <w:fldChar w:fldCharType="separate"/>
        </w:r>
        <w:r>
          <w:rPr>
            <w:noProof/>
            <w:webHidden/>
          </w:rPr>
          <w:t>29</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49" w:history="1">
        <w:r w:rsidRPr="00C77462">
          <w:rPr>
            <w:rStyle w:val="Hyperlink"/>
            <w:noProof/>
            <w:lang w:val="pt-BR"/>
          </w:rPr>
          <w:t>Plataforma de l’Empresa dels Mapes del Bing i Plataforma d’Administració d’Actius Mòbils</w:t>
        </w:r>
        <w:r>
          <w:rPr>
            <w:noProof/>
            <w:webHidden/>
          </w:rPr>
          <w:tab/>
        </w:r>
        <w:r>
          <w:rPr>
            <w:noProof/>
            <w:webHidden/>
          </w:rPr>
          <w:fldChar w:fldCharType="begin"/>
        </w:r>
        <w:r>
          <w:rPr>
            <w:noProof/>
            <w:webHidden/>
          </w:rPr>
          <w:instrText xml:space="preserve"> PAGEREF _Toc523216949 \h </w:instrText>
        </w:r>
        <w:r>
          <w:rPr>
            <w:noProof/>
            <w:webHidden/>
          </w:rPr>
        </w:r>
        <w:r>
          <w:rPr>
            <w:noProof/>
            <w:webHidden/>
          </w:rPr>
          <w:fldChar w:fldCharType="separate"/>
        </w:r>
        <w:r>
          <w:rPr>
            <w:noProof/>
            <w:webHidden/>
          </w:rPr>
          <w:t>29</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50" w:history="1">
        <w:r w:rsidRPr="00C77462">
          <w:rPr>
            <w:rStyle w:val="Hyperlink"/>
            <w:noProof/>
          </w:rPr>
          <w:t>Plataforma d'aplicacions empresarial</w:t>
        </w:r>
        <w:r>
          <w:rPr>
            <w:noProof/>
            <w:webHidden/>
          </w:rPr>
          <w:tab/>
        </w:r>
        <w:r>
          <w:rPr>
            <w:noProof/>
            <w:webHidden/>
          </w:rPr>
          <w:fldChar w:fldCharType="begin"/>
        </w:r>
        <w:r>
          <w:rPr>
            <w:noProof/>
            <w:webHidden/>
          </w:rPr>
          <w:instrText xml:space="preserve"> PAGEREF _Toc523216950 \h </w:instrText>
        </w:r>
        <w:r>
          <w:rPr>
            <w:noProof/>
            <w:webHidden/>
          </w:rPr>
        </w:r>
        <w:r>
          <w:rPr>
            <w:noProof/>
            <w:webHidden/>
          </w:rPr>
          <w:fldChar w:fldCharType="separate"/>
        </w:r>
        <w:r>
          <w:rPr>
            <w:noProof/>
            <w:webHidden/>
          </w:rPr>
          <w:t>30</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51" w:history="1">
        <w:r w:rsidRPr="00C77462">
          <w:rPr>
            <w:rStyle w:val="Hyperlink"/>
            <w:noProof/>
          </w:rPr>
          <w:t>Microsoft Cloud App Security</w:t>
        </w:r>
        <w:r>
          <w:rPr>
            <w:noProof/>
            <w:webHidden/>
          </w:rPr>
          <w:tab/>
        </w:r>
        <w:r>
          <w:rPr>
            <w:noProof/>
            <w:webHidden/>
          </w:rPr>
          <w:fldChar w:fldCharType="begin"/>
        </w:r>
        <w:r>
          <w:rPr>
            <w:noProof/>
            <w:webHidden/>
          </w:rPr>
          <w:instrText xml:space="preserve"> PAGEREF _Toc523216951 \h </w:instrText>
        </w:r>
        <w:r>
          <w:rPr>
            <w:noProof/>
            <w:webHidden/>
          </w:rPr>
        </w:r>
        <w:r>
          <w:rPr>
            <w:noProof/>
            <w:webHidden/>
          </w:rPr>
          <w:fldChar w:fldCharType="separate"/>
        </w:r>
        <w:r>
          <w:rPr>
            <w:noProof/>
            <w:webHidden/>
          </w:rPr>
          <w:t>31</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52" w:history="1">
        <w:r w:rsidRPr="00C77462">
          <w:rPr>
            <w:rStyle w:val="Hyperlink"/>
            <w:noProof/>
          </w:rPr>
          <w:t>Microsoft Intune</w:t>
        </w:r>
        <w:r>
          <w:rPr>
            <w:noProof/>
            <w:webHidden/>
          </w:rPr>
          <w:tab/>
        </w:r>
        <w:r>
          <w:rPr>
            <w:noProof/>
            <w:webHidden/>
          </w:rPr>
          <w:fldChar w:fldCharType="begin"/>
        </w:r>
        <w:r>
          <w:rPr>
            <w:noProof/>
            <w:webHidden/>
          </w:rPr>
          <w:instrText xml:space="preserve"> PAGEREF _Toc523216952 \h </w:instrText>
        </w:r>
        <w:r>
          <w:rPr>
            <w:noProof/>
            <w:webHidden/>
          </w:rPr>
        </w:r>
        <w:r>
          <w:rPr>
            <w:noProof/>
            <w:webHidden/>
          </w:rPr>
          <w:fldChar w:fldCharType="separate"/>
        </w:r>
        <w:r>
          <w:rPr>
            <w:noProof/>
            <w:webHidden/>
          </w:rPr>
          <w:t>31</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53" w:history="1">
        <w:r w:rsidRPr="00C77462">
          <w:rPr>
            <w:rStyle w:val="Hyperlink"/>
            <w:noProof/>
          </w:rPr>
          <w:t>Microsoft Learning</w:t>
        </w:r>
        <w:r>
          <w:rPr>
            <w:noProof/>
            <w:webHidden/>
          </w:rPr>
          <w:tab/>
        </w:r>
        <w:r>
          <w:rPr>
            <w:noProof/>
            <w:webHidden/>
          </w:rPr>
          <w:fldChar w:fldCharType="begin"/>
        </w:r>
        <w:r>
          <w:rPr>
            <w:noProof/>
            <w:webHidden/>
          </w:rPr>
          <w:instrText xml:space="preserve"> PAGEREF _Toc523216953 \h </w:instrText>
        </w:r>
        <w:r>
          <w:rPr>
            <w:noProof/>
            <w:webHidden/>
          </w:rPr>
        </w:r>
        <w:r>
          <w:rPr>
            <w:noProof/>
            <w:webHidden/>
          </w:rPr>
          <w:fldChar w:fldCharType="separate"/>
        </w:r>
        <w:r>
          <w:rPr>
            <w:noProof/>
            <w:webHidden/>
          </w:rPr>
          <w:t>31</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54" w:history="1">
        <w:r w:rsidRPr="00C77462">
          <w:rPr>
            <w:rStyle w:val="Hyperlink"/>
            <w:noProof/>
          </w:rPr>
          <w:t>Minecraft: Education Edition</w:t>
        </w:r>
        <w:r>
          <w:rPr>
            <w:noProof/>
            <w:webHidden/>
          </w:rPr>
          <w:tab/>
        </w:r>
        <w:r>
          <w:rPr>
            <w:noProof/>
            <w:webHidden/>
          </w:rPr>
          <w:fldChar w:fldCharType="begin"/>
        </w:r>
        <w:r>
          <w:rPr>
            <w:noProof/>
            <w:webHidden/>
          </w:rPr>
          <w:instrText xml:space="preserve"> PAGEREF _Toc523216954 \h </w:instrText>
        </w:r>
        <w:r>
          <w:rPr>
            <w:noProof/>
            <w:webHidden/>
          </w:rPr>
        </w:r>
        <w:r>
          <w:rPr>
            <w:noProof/>
            <w:webHidden/>
          </w:rPr>
          <w:fldChar w:fldCharType="separate"/>
        </w:r>
        <w:r>
          <w:rPr>
            <w:noProof/>
            <w:webHidden/>
          </w:rPr>
          <w:t>32</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55" w:history="1">
        <w:r w:rsidRPr="00C77462">
          <w:rPr>
            <w:rStyle w:val="Hyperlink"/>
            <w:noProof/>
          </w:rPr>
          <w:t>Office 365 Developer</w:t>
        </w:r>
        <w:r>
          <w:rPr>
            <w:noProof/>
            <w:webHidden/>
          </w:rPr>
          <w:tab/>
        </w:r>
        <w:r>
          <w:rPr>
            <w:noProof/>
            <w:webHidden/>
          </w:rPr>
          <w:fldChar w:fldCharType="begin"/>
        </w:r>
        <w:r>
          <w:rPr>
            <w:noProof/>
            <w:webHidden/>
          </w:rPr>
          <w:instrText xml:space="preserve"> PAGEREF _Toc523216955 \h </w:instrText>
        </w:r>
        <w:r>
          <w:rPr>
            <w:noProof/>
            <w:webHidden/>
          </w:rPr>
        </w:r>
        <w:r>
          <w:rPr>
            <w:noProof/>
            <w:webHidden/>
          </w:rPr>
          <w:fldChar w:fldCharType="separate"/>
        </w:r>
        <w:r>
          <w:rPr>
            <w:noProof/>
            <w:webHidden/>
          </w:rPr>
          <w:t>32</w:t>
        </w:r>
        <w:r>
          <w:rPr>
            <w:noProof/>
            <w:webHidden/>
          </w:rPr>
          <w:fldChar w:fldCharType="end"/>
        </w:r>
      </w:hyperlink>
    </w:p>
    <w:p w:rsidR="00563A83" w:rsidRDefault="00563A83">
      <w:pPr>
        <w:pStyle w:val="TOC4"/>
        <w:rPr>
          <w:rFonts w:eastAsiaTheme="minorEastAsia"/>
          <w:smallCaps w:val="0"/>
          <w:noProof/>
          <w:sz w:val="22"/>
          <w:lang w:val="en-US" w:eastAsia="en-US" w:bidi="ar-SA"/>
        </w:rPr>
      </w:pPr>
      <w:hyperlink w:anchor="_Toc523216956" w:history="1">
        <w:r w:rsidRPr="00C77462">
          <w:rPr>
            <w:rStyle w:val="Hyperlink"/>
            <w:noProof/>
            <w:lang w:val="pt-BR"/>
          </w:rPr>
          <w:t>Sistema Operatiu de Sobretaula Windows</w:t>
        </w:r>
        <w:r>
          <w:rPr>
            <w:noProof/>
            <w:webHidden/>
          </w:rPr>
          <w:tab/>
        </w:r>
        <w:r>
          <w:rPr>
            <w:noProof/>
            <w:webHidden/>
          </w:rPr>
          <w:fldChar w:fldCharType="begin"/>
        </w:r>
        <w:r>
          <w:rPr>
            <w:noProof/>
            <w:webHidden/>
          </w:rPr>
          <w:instrText xml:space="preserve"> PAGEREF _Toc523216956 \h </w:instrText>
        </w:r>
        <w:r>
          <w:rPr>
            <w:noProof/>
            <w:webHidden/>
          </w:rPr>
        </w:r>
        <w:r>
          <w:rPr>
            <w:noProof/>
            <w:webHidden/>
          </w:rPr>
          <w:fldChar w:fldCharType="separate"/>
        </w:r>
        <w:r>
          <w:rPr>
            <w:noProof/>
            <w:webHidden/>
          </w:rPr>
          <w:t>32</w:t>
        </w:r>
        <w:r>
          <w:rPr>
            <w:noProof/>
            <w:webHidden/>
          </w:rPr>
          <w:fldChar w:fldCharType="end"/>
        </w:r>
      </w:hyperlink>
    </w:p>
    <w:p w:rsidR="00563A83" w:rsidRDefault="00563A83">
      <w:pPr>
        <w:pStyle w:val="TOC1"/>
        <w:tabs>
          <w:tab w:val="right" w:leader="dot" w:pos="5030"/>
        </w:tabs>
        <w:rPr>
          <w:rFonts w:eastAsiaTheme="minorEastAsia"/>
          <w:b w:val="0"/>
          <w:caps w:val="0"/>
          <w:noProof/>
          <w:sz w:val="22"/>
          <w:lang w:val="en-US" w:eastAsia="en-US" w:bidi="ar-SA"/>
        </w:rPr>
      </w:pPr>
      <w:hyperlink w:anchor="_Toc523216957" w:history="1">
        <w:r w:rsidRPr="00C77462">
          <w:rPr>
            <w:rStyle w:val="Hyperlink"/>
            <w:noProof/>
          </w:rPr>
          <w:t>Apèndix 1: Notificacions</w:t>
        </w:r>
        <w:r>
          <w:rPr>
            <w:noProof/>
            <w:webHidden/>
          </w:rPr>
          <w:tab/>
        </w:r>
        <w:r>
          <w:rPr>
            <w:noProof/>
            <w:webHidden/>
          </w:rPr>
          <w:fldChar w:fldCharType="begin"/>
        </w:r>
        <w:r>
          <w:rPr>
            <w:noProof/>
            <w:webHidden/>
          </w:rPr>
          <w:instrText xml:space="preserve"> PAGEREF _Toc523216957 \h </w:instrText>
        </w:r>
        <w:r>
          <w:rPr>
            <w:noProof/>
            <w:webHidden/>
          </w:rPr>
        </w:r>
        <w:r>
          <w:rPr>
            <w:noProof/>
            <w:webHidden/>
          </w:rPr>
          <w:fldChar w:fldCharType="separate"/>
        </w:r>
        <w:r>
          <w:rPr>
            <w:noProof/>
            <w:webHidden/>
          </w:rPr>
          <w:t>33</w:t>
        </w:r>
        <w:r>
          <w:rPr>
            <w:noProof/>
            <w:webHidden/>
          </w:rPr>
          <w:fldChar w:fldCharType="end"/>
        </w:r>
      </w:hyperlink>
    </w:p>
    <w:p w:rsidR="00563A83" w:rsidRDefault="00563A83">
      <w:pPr>
        <w:pStyle w:val="TOC3"/>
        <w:rPr>
          <w:rFonts w:eastAsiaTheme="minorEastAsia"/>
          <w:b w:val="0"/>
          <w:smallCaps w:val="0"/>
          <w:sz w:val="22"/>
          <w:lang w:val="en-US" w:eastAsia="en-US" w:bidi="ar-SA"/>
        </w:rPr>
      </w:pPr>
      <w:hyperlink w:anchor="_Toc523216958" w:history="1">
        <w:r w:rsidRPr="00C77462">
          <w:rPr>
            <w:rStyle w:val="Hyperlink"/>
          </w:rPr>
          <w:t>Mapes del Bing</w:t>
        </w:r>
        <w:r>
          <w:rPr>
            <w:webHidden/>
          </w:rPr>
          <w:tab/>
        </w:r>
        <w:r>
          <w:rPr>
            <w:webHidden/>
          </w:rPr>
          <w:fldChar w:fldCharType="begin"/>
        </w:r>
        <w:r>
          <w:rPr>
            <w:webHidden/>
          </w:rPr>
          <w:instrText xml:space="preserve"> PAGEREF _Toc523216958 \h </w:instrText>
        </w:r>
        <w:r>
          <w:rPr>
            <w:webHidden/>
          </w:rPr>
        </w:r>
        <w:r>
          <w:rPr>
            <w:webHidden/>
          </w:rPr>
          <w:fldChar w:fldCharType="separate"/>
        </w:r>
        <w:r>
          <w:rPr>
            <w:webHidden/>
          </w:rPr>
          <w:t>33</w:t>
        </w:r>
        <w:r>
          <w:rPr>
            <w:webHidden/>
          </w:rPr>
          <w:fldChar w:fldCharType="end"/>
        </w:r>
      </w:hyperlink>
    </w:p>
    <w:p w:rsidR="00563A83" w:rsidRDefault="00563A83">
      <w:pPr>
        <w:pStyle w:val="TOC3"/>
        <w:rPr>
          <w:rFonts w:eastAsiaTheme="minorEastAsia"/>
          <w:b w:val="0"/>
          <w:smallCaps w:val="0"/>
          <w:sz w:val="22"/>
          <w:lang w:val="en-US" w:eastAsia="en-US" w:bidi="ar-SA"/>
        </w:rPr>
      </w:pPr>
      <w:hyperlink w:anchor="_Toc523216959" w:history="1">
        <w:r w:rsidRPr="00C77462">
          <w:rPr>
            <w:rStyle w:val="Hyperlink"/>
          </w:rPr>
          <w:t>Serveis Professionals</w:t>
        </w:r>
        <w:r>
          <w:rPr>
            <w:webHidden/>
          </w:rPr>
          <w:tab/>
        </w:r>
        <w:r>
          <w:rPr>
            <w:webHidden/>
          </w:rPr>
          <w:fldChar w:fldCharType="begin"/>
        </w:r>
        <w:r>
          <w:rPr>
            <w:webHidden/>
          </w:rPr>
          <w:instrText xml:space="preserve"> PAGEREF _Toc523216959 \h </w:instrText>
        </w:r>
        <w:r>
          <w:rPr>
            <w:webHidden/>
          </w:rPr>
        </w:r>
        <w:r>
          <w:rPr>
            <w:webHidden/>
          </w:rPr>
          <w:fldChar w:fldCharType="separate"/>
        </w:r>
        <w:r>
          <w:rPr>
            <w:webHidden/>
          </w:rPr>
          <w:t>33</w:t>
        </w:r>
        <w:r>
          <w:rPr>
            <w:webHidden/>
          </w:rPr>
          <w:fldChar w:fldCharType="end"/>
        </w:r>
      </w:hyperlink>
    </w:p>
    <w:p w:rsidR="00563A83" w:rsidRDefault="00563A83">
      <w:pPr>
        <w:pStyle w:val="TOC3"/>
        <w:rPr>
          <w:rFonts w:eastAsiaTheme="minorEastAsia"/>
          <w:b w:val="0"/>
          <w:smallCaps w:val="0"/>
          <w:sz w:val="22"/>
          <w:lang w:val="en-US" w:eastAsia="en-US" w:bidi="ar-SA"/>
        </w:rPr>
      </w:pPr>
      <w:hyperlink w:anchor="_Toc523216960" w:history="1">
        <w:r w:rsidRPr="00C77462">
          <w:rPr>
            <w:rStyle w:val="Hyperlink"/>
            <w:lang w:val="es-ES"/>
          </w:rPr>
          <w:t>Notificació sobre la codificació H.265/HEVC dels Serveis Multimèdia de l'Azure</w:t>
        </w:r>
        <w:r>
          <w:rPr>
            <w:webHidden/>
          </w:rPr>
          <w:tab/>
        </w:r>
        <w:r>
          <w:rPr>
            <w:webHidden/>
          </w:rPr>
          <w:fldChar w:fldCharType="begin"/>
        </w:r>
        <w:r>
          <w:rPr>
            <w:webHidden/>
          </w:rPr>
          <w:instrText xml:space="preserve"> PAGEREF _Toc523216960 \h </w:instrText>
        </w:r>
        <w:r>
          <w:rPr>
            <w:webHidden/>
          </w:rPr>
        </w:r>
        <w:r>
          <w:rPr>
            <w:webHidden/>
          </w:rPr>
          <w:fldChar w:fldCharType="separate"/>
        </w:r>
        <w:r>
          <w:rPr>
            <w:webHidden/>
          </w:rPr>
          <w:t>35</w:t>
        </w:r>
        <w:r>
          <w:rPr>
            <w:webHidden/>
          </w:rPr>
          <w:fldChar w:fldCharType="end"/>
        </w:r>
      </w:hyperlink>
    </w:p>
    <w:p w:rsidR="00563A83" w:rsidRDefault="00563A83">
      <w:pPr>
        <w:pStyle w:val="TOC3"/>
        <w:rPr>
          <w:rFonts w:eastAsiaTheme="minorEastAsia"/>
          <w:b w:val="0"/>
          <w:smallCaps w:val="0"/>
          <w:sz w:val="22"/>
          <w:lang w:val="en-US" w:eastAsia="en-US" w:bidi="ar-SA"/>
        </w:rPr>
      </w:pPr>
      <w:hyperlink w:anchor="_Toc523216961" w:history="1">
        <w:r w:rsidRPr="00C77462">
          <w:rPr>
            <w:rStyle w:val="Hyperlink"/>
          </w:rPr>
          <w:t>Avís sobre l'Adobe Flash Player</w:t>
        </w:r>
        <w:r>
          <w:rPr>
            <w:webHidden/>
          </w:rPr>
          <w:tab/>
        </w:r>
        <w:r>
          <w:rPr>
            <w:webHidden/>
          </w:rPr>
          <w:fldChar w:fldCharType="begin"/>
        </w:r>
        <w:r>
          <w:rPr>
            <w:webHidden/>
          </w:rPr>
          <w:instrText xml:space="preserve"> PAGEREF _Toc523216961 \h </w:instrText>
        </w:r>
        <w:r>
          <w:rPr>
            <w:webHidden/>
          </w:rPr>
        </w:r>
        <w:r>
          <w:rPr>
            <w:webHidden/>
          </w:rPr>
          <w:fldChar w:fldCharType="separate"/>
        </w:r>
        <w:r>
          <w:rPr>
            <w:webHidden/>
          </w:rPr>
          <w:t>35</w:t>
        </w:r>
        <w:r>
          <w:rPr>
            <w:webHidden/>
          </w:rPr>
          <w:fldChar w:fldCharType="end"/>
        </w:r>
      </w:hyperlink>
    </w:p>
    <w:p w:rsidR="00563A83" w:rsidRDefault="00563A83">
      <w:pPr>
        <w:pStyle w:val="TOC3"/>
        <w:rPr>
          <w:rFonts w:eastAsiaTheme="minorEastAsia"/>
          <w:b w:val="0"/>
          <w:smallCaps w:val="0"/>
          <w:sz w:val="22"/>
          <w:lang w:val="en-US" w:eastAsia="en-US" w:bidi="ar-SA"/>
        </w:rPr>
      </w:pPr>
      <w:hyperlink w:anchor="_Toc523216962" w:history="1">
        <w:r w:rsidRPr="00C77462">
          <w:rPr>
            <w:rStyle w:val="Hyperlink"/>
          </w:rPr>
          <w:t>Notificació sobre l'Estàndard Visual H.264/AVC, l'Estàndard de Vídeo VC-1, l'Estàndard Visual MPEG-4 Part 2 i l'Estàndard de Vídeo MPEG-2</w:t>
        </w:r>
        <w:r>
          <w:rPr>
            <w:webHidden/>
          </w:rPr>
          <w:tab/>
        </w:r>
        <w:r>
          <w:rPr>
            <w:webHidden/>
          </w:rPr>
          <w:fldChar w:fldCharType="begin"/>
        </w:r>
        <w:r>
          <w:rPr>
            <w:webHidden/>
          </w:rPr>
          <w:instrText xml:space="preserve"> PAGEREF _Toc523216962 \h </w:instrText>
        </w:r>
        <w:r>
          <w:rPr>
            <w:webHidden/>
          </w:rPr>
        </w:r>
        <w:r>
          <w:rPr>
            <w:webHidden/>
          </w:rPr>
          <w:fldChar w:fldCharType="separate"/>
        </w:r>
        <w:r>
          <w:rPr>
            <w:webHidden/>
          </w:rPr>
          <w:t>36</w:t>
        </w:r>
        <w:r>
          <w:rPr>
            <w:webHidden/>
          </w:rPr>
          <w:fldChar w:fldCharType="end"/>
        </w:r>
      </w:hyperlink>
    </w:p>
    <w:p w:rsidR="00563A83" w:rsidRDefault="00563A83">
      <w:pPr>
        <w:pStyle w:val="TOC1"/>
        <w:tabs>
          <w:tab w:val="right" w:leader="dot" w:pos="5030"/>
        </w:tabs>
        <w:rPr>
          <w:rFonts w:eastAsiaTheme="minorEastAsia"/>
          <w:b w:val="0"/>
          <w:caps w:val="0"/>
          <w:noProof/>
          <w:sz w:val="22"/>
          <w:lang w:val="en-US" w:eastAsia="en-US" w:bidi="ar-SA"/>
        </w:rPr>
      </w:pPr>
      <w:hyperlink w:anchor="_Toc523216963" w:history="1">
        <w:r w:rsidRPr="00C77462">
          <w:rPr>
            <w:rStyle w:val="Hyperlink"/>
            <w:noProof/>
          </w:rPr>
          <w:t>Apèndix 2: Suites de Llicències de Subscripció</w:t>
        </w:r>
        <w:r>
          <w:rPr>
            <w:noProof/>
            <w:webHidden/>
          </w:rPr>
          <w:tab/>
        </w:r>
        <w:r>
          <w:rPr>
            <w:noProof/>
            <w:webHidden/>
          </w:rPr>
          <w:fldChar w:fldCharType="begin"/>
        </w:r>
        <w:r>
          <w:rPr>
            <w:noProof/>
            <w:webHidden/>
          </w:rPr>
          <w:instrText xml:space="preserve"> PAGEREF _Toc523216963 \h </w:instrText>
        </w:r>
        <w:r>
          <w:rPr>
            <w:noProof/>
            <w:webHidden/>
          </w:rPr>
        </w:r>
        <w:r>
          <w:rPr>
            <w:noProof/>
            <w:webHidden/>
          </w:rPr>
          <w:fldChar w:fldCharType="separate"/>
        </w:r>
        <w:r>
          <w:rPr>
            <w:noProof/>
            <w:webHidden/>
          </w:rPr>
          <w:t>37</w:t>
        </w:r>
        <w:r>
          <w:rPr>
            <w:noProof/>
            <w:webHidden/>
          </w:rPr>
          <w:fldChar w:fldCharType="end"/>
        </w:r>
      </w:hyperlink>
    </w:p>
    <w:p w:rsidR="00563A83" w:rsidRDefault="00563A83">
      <w:pPr>
        <w:pStyle w:val="TOC3"/>
        <w:rPr>
          <w:rFonts w:eastAsiaTheme="minorEastAsia"/>
          <w:b w:val="0"/>
          <w:smallCaps w:val="0"/>
          <w:sz w:val="22"/>
          <w:lang w:val="en-US" w:eastAsia="en-US" w:bidi="ar-SA"/>
        </w:rPr>
      </w:pPr>
      <w:hyperlink w:anchor="_Toc523216964" w:history="1">
        <w:r w:rsidRPr="00C77462">
          <w:rPr>
            <w:rStyle w:val="Hyperlink"/>
          </w:rPr>
          <w:t>Sector públic</w:t>
        </w:r>
        <w:r>
          <w:rPr>
            <w:webHidden/>
          </w:rPr>
          <w:tab/>
        </w:r>
        <w:r>
          <w:rPr>
            <w:webHidden/>
          </w:rPr>
          <w:fldChar w:fldCharType="begin"/>
        </w:r>
        <w:r>
          <w:rPr>
            <w:webHidden/>
          </w:rPr>
          <w:instrText xml:space="preserve"> PAGEREF _Toc523216964 \h </w:instrText>
        </w:r>
        <w:r>
          <w:rPr>
            <w:webHidden/>
          </w:rPr>
        </w:r>
        <w:r>
          <w:rPr>
            <w:webHidden/>
          </w:rPr>
          <w:fldChar w:fldCharType="separate"/>
        </w:r>
        <w:r>
          <w:rPr>
            <w:webHidden/>
          </w:rPr>
          <w:t>38</w:t>
        </w:r>
        <w:r>
          <w:rPr>
            <w:webHidden/>
          </w:rPr>
          <w:fldChar w:fldCharType="end"/>
        </w:r>
      </w:hyperlink>
    </w:p>
    <w:p w:rsidR="00563A83" w:rsidRDefault="00563A83">
      <w:pPr>
        <w:pStyle w:val="TOC1"/>
        <w:tabs>
          <w:tab w:val="right" w:leader="dot" w:pos="5030"/>
        </w:tabs>
        <w:rPr>
          <w:rFonts w:eastAsiaTheme="minorEastAsia"/>
          <w:b w:val="0"/>
          <w:caps w:val="0"/>
          <w:noProof/>
          <w:sz w:val="22"/>
          <w:lang w:val="en-US" w:eastAsia="en-US" w:bidi="ar-SA"/>
        </w:rPr>
      </w:pPr>
      <w:hyperlink w:anchor="_Toc523216965" w:history="1">
        <w:r w:rsidRPr="00C77462">
          <w:rPr>
            <w:rStyle w:val="Hyperlink"/>
            <w:noProof/>
          </w:rPr>
          <w:t>Apèndix 3: Clàusules Contractuals Estàndard (Encarregats del tractament)</w:t>
        </w:r>
        <w:r>
          <w:rPr>
            <w:noProof/>
            <w:webHidden/>
          </w:rPr>
          <w:tab/>
        </w:r>
        <w:r>
          <w:rPr>
            <w:noProof/>
            <w:webHidden/>
          </w:rPr>
          <w:fldChar w:fldCharType="begin"/>
        </w:r>
        <w:r>
          <w:rPr>
            <w:noProof/>
            <w:webHidden/>
          </w:rPr>
          <w:instrText xml:space="preserve"> PAGEREF _Toc523216965 \h </w:instrText>
        </w:r>
        <w:r>
          <w:rPr>
            <w:noProof/>
            <w:webHidden/>
          </w:rPr>
        </w:r>
        <w:r>
          <w:rPr>
            <w:noProof/>
            <w:webHidden/>
          </w:rPr>
          <w:fldChar w:fldCharType="separate"/>
        </w:r>
        <w:r>
          <w:rPr>
            <w:noProof/>
            <w:webHidden/>
          </w:rPr>
          <w:t>39</w:t>
        </w:r>
        <w:r>
          <w:rPr>
            <w:noProof/>
            <w:webHidden/>
          </w:rPr>
          <w:fldChar w:fldCharType="end"/>
        </w:r>
      </w:hyperlink>
    </w:p>
    <w:p w:rsidR="00563A83" w:rsidRDefault="00563A83">
      <w:pPr>
        <w:pStyle w:val="TOC1"/>
        <w:tabs>
          <w:tab w:val="right" w:leader="dot" w:pos="5030"/>
        </w:tabs>
        <w:rPr>
          <w:rFonts w:eastAsiaTheme="minorEastAsia"/>
          <w:b w:val="0"/>
          <w:caps w:val="0"/>
          <w:noProof/>
          <w:sz w:val="22"/>
          <w:lang w:val="en-US" w:eastAsia="en-US" w:bidi="ar-SA"/>
        </w:rPr>
      </w:pPr>
      <w:hyperlink w:anchor="_Toc523216966" w:history="1">
        <w:r w:rsidRPr="00C77462">
          <w:rPr>
            <w:rStyle w:val="Hyperlink"/>
            <w:noProof/>
          </w:rPr>
          <w:t>Apèndix 4: Termes de conformitat amb el Reglament General de Protecció de Dades de la Unión Europea</w:t>
        </w:r>
        <w:r>
          <w:rPr>
            <w:noProof/>
            <w:webHidden/>
          </w:rPr>
          <w:tab/>
        </w:r>
        <w:r>
          <w:rPr>
            <w:noProof/>
            <w:webHidden/>
          </w:rPr>
          <w:fldChar w:fldCharType="begin"/>
        </w:r>
        <w:r>
          <w:rPr>
            <w:noProof/>
            <w:webHidden/>
          </w:rPr>
          <w:instrText xml:space="preserve"> PAGEREF _Toc523216966 \h </w:instrText>
        </w:r>
        <w:r>
          <w:rPr>
            <w:noProof/>
            <w:webHidden/>
          </w:rPr>
        </w:r>
        <w:r>
          <w:rPr>
            <w:noProof/>
            <w:webHidden/>
          </w:rPr>
          <w:fldChar w:fldCharType="separate"/>
        </w:r>
        <w:r>
          <w:rPr>
            <w:noProof/>
            <w:webHidden/>
          </w:rPr>
          <w:t>46</w:t>
        </w:r>
        <w:r>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2" w:name="Introduction"/>
      <w:bookmarkStart w:id="3" w:name="_Toc507768531"/>
      <w:bookmarkStart w:id="4" w:name="_Toc507239485"/>
      <w:bookmarkStart w:id="5" w:name="_Toc378147615"/>
      <w:bookmarkStart w:id="6" w:name="_Toc378151517"/>
      <w:bookmarkStart w:id="7" w:name="_Toc379797094"/>
      <w:bookmarkStart w:id="8" w:name="_Toc380513120"/>
      <w:bookmarkStart w:id="9" w:name="_Toc380655159"/>
      <w:bookmarkStart w:id="10" w:name="_Toc383415077"/>
      <w:bookmarkStart w:id="11" w:name="_Toc523216894"/>
      <w:r>
        <w:lastRenderedPageBreak/>
        <w:t>Introducció</w:t>
      </w:r>
      <w:bookmarkEnd w:id="2"/>
      <w:bookmarkEnd w:id="3"/>
      <w:bookmarkEnd w:id="4"/>
      <w:bookmarkEnd w:id="11"/>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2" w:name="_Toc507768532"/>
      <w:bookmarkStart w:id="13" w:name="_Toc523216895"/>
      <w:r>
        <w:t>Acords de Nivell de Servei</w:t>
      </w:r>
      <w:bookmarkEnd w:id="12"/>
      <w:bookmarkEnd w:id="13"/>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4" w:name="_Toc507768533"/>
      <w:bookmarkStart w:id="15" w:name="_Toc523216896"/>
      <w:r>
        <w:t>Actualitzacions i Condicions dels Serveis Online aplicables</w:t>
      </w:r>
      <w:bookmarkEnd w:id="14"/>
      <w:bookmarkEnd w:id="15"/>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6" w:name="_Toc507768534"/>
      <w:bookmarkStart w:id="17" w:name="_Toc523216897"/>
      <w:r>
        <w:t>Notificacions electròniques</w:t>
      </w:r>
      <w:bookmarkEnd w:id="16"/>
      <w:bookmarkEnd w:id="17"/>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18" w:name="_Toc507768535"/>
      <w:bookmarkStart w:id="19" w:name="_Toc507239486"/>
      <w:bookmarkStart w:id="20" w:name="_Toc523216898"/>
      <w:r>
        <w:t>Versions Anteriors</w:t>
      </w:r>
      <w:bookmarkEnd w:id="18"/>
      <w:bookmarkEnd w:id="19"/>
      <w:bookmarkEnd w:id="20"/>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8666E8" w:rsidRDefault="008666E8" w:rsidP="008666E8">
      <w:pPr>
        <w:pStyle w:val="ProductList-Offering1Heading"/>
      </w:pPr>
      <w:bookmarkStart w:id="21" w:name="_Toc510880739"/>
      <w:bookmarkStart w:id="22" w:name="_Toc507768536"/>
      <w:bookmarkStart w:id="23" w:name="_Toc510115074"/>
      <w:bookmarkStart w:id="24" w:name="_Toc523216899"/>
      <w:r>
        <w:t>Aclariments i Resum dels Canvis</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8666E8" w:rsidRPr="00AD6DB4" w:rsidTr="002E28E7">
        <w:trPr>
          <w:tblHeader/>
        </w:trPr>
        <w:tc>
          <w:tcPr>
            <w:tcW w:w="5395" w:type="dxa"/>
            <w:shd w:val="clear" w:color="auto" w:fill="0072C6"/>
          </w:tcPr>
          <w:p w:rsidR="008666E8" w:rsidRPr="00231971" w:rsidRDefault="008666E8" w:rsidP="002E28E7">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8666E8" w:rsidRPr="00231971" w:rsidRDefault="008666E8" w:rsidP="002E28E7">
            <w:pPr>
              <w:pStyle w:val="ProductList-Body"/>
              <w:spacing w:before="20" w:after="20"/>
              <w:rPr>
                <w:color w:val="FFFFFF" w:themeColor="background1"/>
                <w:sz w:val="16"/>
                <w:szCs w:val="16"/>
              </w:rPr>
            </w:pPr>
            <w:r>
              <w:rPr>
                <w:color w:val="FFFFFF" w:themeColor="background1"/>
                <w:sz w:val="16"/>
                <w:szCs w:val="16"/>
              </w:rPr>
              <w:t>Supressions</w:t>
            </w:r>
          </w:p>
        </w:tc>
      </w:tr>
      <w:tr w:rsidR="008666E8" w:rsidTr="002E28E7">
        <w:tc>
          <w:tcPr>
            <w:tcW w:w="5395" w:type="dxa"/>
            <w:vAlign w:val="bottom"/>
          </w:tcPr>
          <w:p w:rsidR="008666E8" w:rsidRPr="004D0AF6" w:rsidRDefault="008666E8" w:rsidP="002E28E7">
            <w:pPr>
              <w:pStyle w:val="ProductList-Body"/>
            </w:pPr>
            <w:bookmarkStart w:id="25" w:name="_Hlk494736247"/>
          </w:p>
        </w:tc>
        <w:tc>
          <w:tcPr>
            <w:tcW w:w="5395" w:type="dxa"/>
            <w:vAlign w:val="bottom"/>
          </w:tcPr>
          <w:p w:rsidR="008666E8" w:rsidRPr="003E0686" w:rsidRDefault="008666E8" w:rsidP="002E28E7">
            <w:pPr>
              <w:pStyle w:val="ProductList-Body"/>
            </w:pPr>
          </w:p>
        </w:tc>
      </w:tr>
    </w:tbl>
    <w:p w:rsidR="008666E8" w:rsidRDefault="008666E8" w:rsidP="008666E8">
      <w:pPr>
        <w:pStyle w:val="ProductList-Body"/>
      </w:pPr>
      <w:bookmarkStart w:id="26" w:name="_Hlk494736381"/>
    </w:p>
    <w:bookmarkEnd w:id="25"/>
    <w:bookmarkEnd w:id="26"/>
    <w:p w:rsidR="00563A83" w:rsidRPr="001C616C" w:rsidRDefault="00563A83" w:rsidP="00563A83">
      <w:pPr>
        <w:pStyle w:val="ProductList-ClauseHeading"/>
        <w:outlineLvl w:val="2"/>
        <w:rPr>
          <w:szCs w:val="18"/>
        </w:rPr>
      </w:pPr>
      <w:r w:rsidRPr="001C616C">
        <w:rPr>
          <w:szCs w:val="18"/>
        </w:rPr>
        <w:t>Condicions Específiques del Servei Online</w:t>
      </w:r>
    </w:p>
    <w:p w:rsidR="00563A83" w:rsidRPr="001C616C" w:rsidRDefault="00563A83" w:rsidP="00563A83">
      <w:pPr>
        <w:pStyle w:val="ProductList-Body"/>
        <w:rPr>
          <w:szCs w:val="18"/>
        </w:rPr>
      </w:pPr>
      <w:r w:rsidRPr="001C616C">
        <w:rPr>
          <w:color w:val="0563C1"/>
          <w:szCs w:val="18"/>
          <w:u w:val="single"/>
        </w:rPr>
        <w:t>Microsoft MyAnalytics</w:t>
      </w:r>
      <w:r w:rsidRPr="001C616C">
        <w:rPr>
          <w:szCs w:val="18"/>
        </w:rPr>
        <w:t>: Microsoft MyAnalytics resta a partir d'ara cobert per un Acord de Nivell de Servei.</w:t>
      </w:r>
    </w:p>
    <w:p w:rsidR="00563A83" w:rsidRPr="001C616C" w:rsidRDefault="00563A83" w:rsidP="00563A83">
      <w:pPr>
        <w:pStyle w:val="ProductList-Body"/>
        <w:rPr>
          <w:szCs w:val="18"/>
        </w:rPr>
      </w:pPr>
    </w:p>
    <w:p w:rsidR="00563A83" w:rsidRPr="001C616C" w:rsidRDefault="00563A83" w:rsidP="00563A83">
      <w:pPr>
        <w:pStyle w:val="ProductList-ClauseHeading"/>
        <w:outlineLvl w:val="2"/>
        <w:rPr>
          <w:szCs w:val="18"/>
        </w:rPr>
      </w:pPr>
      <w:r w:rsidRPr="001C616C">
        <w:rPr>
          <w:szCs w:val="18"/>
        </w:rPr>
        <w:t>Apèndix 2: Suites de Llicències de Subscripció</w:t>
      </w:r>
    </w:p>
    <w:p w:rsidR="00563A83" w:rsidRPr="001C616C" w:rsidRDefault="00563A83" w:rsidP="00563A83">
      <w:pPr>
        <w:pStyle w:val="ProductList-Body"/>
        <w:rPr>
          <w:szCs w:val="18"/>
        </w:rPr>
      </w:pPr>
      <w:hyperlink w:anchor="Attachment2" w:history="1">
        <w:r w:rsidRPr="001C616C">
          <w:rPr>
            <w:rStyle w:val="Hyperlink"/>
            <w:szCs w:val="18"/>
          </w:rPr>
          <w:t>Apèndix 2</w:t>
        </w:r>
      </w:hyperlink>
      <w:r w:rsidRPr="001C616C">
        <w:rPr>
          <w:szCs w:val="18"/>
        </w:rPr>
        <w:t>: S</w:t>
      </w:r>
      <w:r w:rsidRPr="001C616C">
        <w:rPr>
          <w:rFonts w:asciiTheme="majorHAnsi" w:hAnsiTheme="majorHAnsi"/>
          <w:szCs w:val="18"/>
        </w:rPr>
        <w:t>’</w:t>
      </w:r>
      <w:r w:rsidRPr="001C616C">
        <w:rPr>
          <w:szCs w:val="18"/>
        </w:rPr>
        <w:t>ha afegit l</w:t>
      </w:r>
      <w:r w:rsidRPr="001C616C">
        <w:rPr>
          <w:rFonts w:asciiTheme="majorHAnsi" w:hAnsiTheme="majorHAnsi"/>
          <w:szCs w:val="18"/>
        </w:rPr>
        <w:t>’</w:t>
      </w:r>
      <w:r w:rsidRPr="001C616C">
        <w:rPr>
          <w:szCs w:val="18"/>
        </w:rPr>
        <w:t>Office 365 Data Loss Prevention a la taula Suites de Llicències de Subscripció.</w:t>
      </w:r>
    </w:p>
    <w:p w:rsidR="000C27F8" w:rsidRPr="00903BB7" w:rsidRDefault="002F591F"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27" w:name="_Toc507768537"/>
      <w:bookmarkStart w:id="28" w:name="_Toc507239489"/>
      <w:bookmarkStart w:id="29" w:name="Definitions"/>
      <w:bookmarkStart w:id="30" w:name="_Toc523216900"/>
      <w:bookmarkEnd w:id="5"/>
      <w:bookmarkEnd w:id="6"/>
      <w:bookmarkEnd w:id="7"/>
      <w:bookmarkEnd w:id="8"/>
      <w:bookmarkEnd w:id="9"/>
      <w:bookmarkEnd w:id="10"/>
      <w:r>
        <w:lastRenderedPageBreak/>
        <w:t>Definicions</w:t>
      </w:r>
      <w:bookmarkEnd w:id="27"/>
      <w:bookmarkEnd w:id="28"/>
      <w:bookmarkEnd w:id="30"/>
    </w:p>
    <w:bookmarkEnd w:id="29"/>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DataProcessingTerms" w:history="1">
        <w:r>
          <w:rPr>
            <w:rStyle w:val="Hyperlink"/>
          </w:rPr>
          <w:t>Apèndix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1" w:name="_Toc507239490"/>
      <w:r>
        <w:t>Condicions dels Serveis Online</w:t>
      </w:r>
      <w:bookmarkEnd w:id="31"/>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lastRenderedPageBreak/>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6337D1" w:rsidRPr="00903BB7" w:rsidRDefault="002F591F" w:rsidP="006337D1">
      <w:pPr>
        <w:pStyle w:val="ProductList-Body"/>
        <w:shd w:val="clear" w:color="auto" w:fill="A6A6A6" w:themeFill="background1" w:themeFillShade="A6"/>
        <w:spacing w:before="120" w:after="240"/>
        <w:jc w:val="right"/>
      </w:pPr>
      <w:hyperlink w:anchor="TableofContents" w:history="1">
        <w:r w:rsidR="006337D1">
          <w:rPr>
            <w:rStyle w:val="Hyperlink"/>
            <w:sz w:val="16"/>
            <w:szCs w:val="16"/>
          </w:rPr>
          <w:t>Índex de continguts</w:t>
        </w:r>
      </w:hyperlink>
      <w:r w:rsidR="006337D1">
        <w:rPr>
          <w:rStyle w:val="Hyperlink"/>
          <w:sz w:val="16"/>
          <w:szCs w:val="16"/>
        </w:rPr>
        <w:t xml:space="preserve"> </w:t>
      </w:r>
      <w:r w:rsidR="006337D1">
        <w:rPr>
          <w:sz w:val="16"/>
          <w:szCs w:val="16"/>
        </w:rPr>
        <w:t xml:space="preserve">/ </w:t>
      </w:r>
      <w:hyperlink w:anchor="GeneralTerms" w:history="1">
        <w:r w:rsidR="006337D1">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18"/>
          <w:footerReference w:type="first" r:id="rId19"/>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2" w:name="_Toc523216901"/>
      <w:r>
        <w:lastRenderedPageBreak/>
        <w:t>Termes Generals</w:t>
      </w:r>
      <w:bookmarkEnd w:id="32"/>
    </w:p>
    <w:p w:rsidR="006337D1" w:rsidRDefault="006337D1" w:rsidP="006337D1">
      <w:pPr>
        <w:pStyle w:val="ProductList-SubSubSectionHeading"/>
        <w:outlineLvl w:val="1"/>
      </w:pPr>
      <w:bookmarkStart w:id="33" w:name="_Toc507768539"/>
      <w:bookmarkStart w:id="34" w:name="OnlineServicesChanges"/>
      <w:bookmarkStart w:id="35" w:name="_Toc523216902"/>
      <w:r>
        <w:t>Llicència dels Serveis Online</w:t>
      </w:r>
      <w:bookmarkEnd w:id="33"/>
      <w:bookmarkEnd w:id="35"/>
    </w:p>
    <w:bookmarkEnd w:id="34"/>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history="1">
        <w:r>
          <w:rPr>
            <w:rStyle w:val="Hyperlink"/>
          </w:rPr>
          <w:t>Condicions específiques dels Serveis Online</w:t>
        </w:r>
      </w:hyperlink>
      <w:r>
        <w:t>. A l'</w:t>
      </w:r>
      <w:hyperlink w:anchor="Attachment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36" w:name="_Toc507768540"/>
      <w:bookmarkStart w:id="37" w:name="_Toc523216903"/>
      <w:r>
        <w:t>Ús dels Serveis Online</w:t>
      </w:r>
      <w:bookmarkEnd w:id="36"/>
      <w:bookmarkEnd w:id="37"/>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Política d'Ús Acceptable</w:t>
      </w:r>
    </w:p>
    <w:p w:rsidR="006337D1" w:rsidRDefault="006337D1" w:rsidP="006337D1">
      <w:pPr>
        <w:pStyle w:val="ProductList-Body"/>
        <w:ind w:left="158"/>
      </w:pPr>
      <w:r>
        <w:t>Ni el Client, ni les persones que accedeixen a un Servei Online a través del Client, poden utilitzar un Servei Online:</w:t>
      </w:r>
    </w:p>
    <w:p w:rsidR="006337D1" w:rsidRDefault="006337D1" w:rsidP="006337D1">
      <w:pPr>
        <w:pStyle w:val="ProductList-Body"/>
        <w:numPr>
          <w:ilvl w:val="0"/>
          <w:numId w:val="2"/>
        </w:numPr>
        <w:ind w:left="608" w:hanging="270"/>
      </w:pPr>
      <w:r>
        <w:t>de manera prohibida per llei, reglament, decret o ordre governamental;</w:t>
      </w:r>
    </w:p>
    <w:p w:rsidR="006337D1" w:rsidRDefault="006337D1" w:rsidP="006337D1">
      <w:pPr>
        <w:pStyle w:val="ProductList-Body"/>
        <w:numPr>
          <w:ilvl w:val="0"/>
          <w:numId w:val="2"/>
        </w:numPr>
        <w:spacing w:before="40"/>
        <w:ind w:left="608" w:hanging="270"/>
      </w:pPr>
      <w:r>
        <w:t xml:space="preserve">per infringir els drets d'altres persones; </w:t>
      </w:r>
    </w:p>
    <w:p w:rsidR="006337D1" w:rsidRDefault="006337D1" w:rsidP="006337D1">
      <w:pPr>
        <w:pStyle w:val="ProductList-Body"/>
        <w:numPr>
          <w:ilvl w:val="0"/>
          <w:numId w:val="2"/>
        </w:numPr>
        <w:spacing w:before="40"/>
        <w:ind w:left="608" w:hanging="270"/>
      </w:pPr>
      <w:r>
        <w:t xml:space="preserve">per intentar accedir sense autorització —o causar disrupció— a qualsevol servei, dispositiu, dada, compte o xarxa; </w:t>
      </w:r>
    </w:p>
    <w:p w:rsidR="006337D1" w:rsidRDefault="006337D1" w:rsidP="006337D1">
      <w:pPr>
        <w:pStyle w:val="ProductList-Body"/>
        <w:numPr>
          <w:ilvl w:val="0"/>
          <w:numId w:val="2"/>
        </w:numPr>
        <w:spacing w:before="40"/>
        <w:ind w:left="608" w:hanging="270"/>
      </w:pPr>
      <w:r>
        <w:t>per enviar correu no desitjat (spam) o distribuir programari maliciós;</w:t>
      </w:r>
    </w:p>
    <w:p w:rsidR="006337D1" w:rsidRDefault="006337D1" w:rsidP="006337D1">
      <w:pPr>
        <w:pStyle w:val="ProductList-Body"/>
        <w:numPr>
          <w:ilvl w:val="0"/>
          <w:numId w:val="2"/>
        </w:numPr>
        <w:spacing w:before="40"/>
        <w:ind w:left="608" w:hanging="270"/>
      </w:pPr>
      <w:r>
        <w:t xml:space="preserve">de manera que pugui perjudicar o obstaculitzar l'ús que facin del Servei Online altres persones; o </w:t>
      </w:r>
    </w:p>
    <w:p w:rsidR="006337D1" w:rsidRDefault="006337D1" w:rsidP="006337D1">
      <w:pPr>
        <w:pStyle w:val="ProductList-Body"/>
        <w:numPr>
          <w:ilvl w:val="0"/>
          <w:numId w:val="2"/>
        </w:numPr>
        <w:spacing w:before="40" w:after="120"/>
        <w:ind w:left="619" w:hanging="274"/>
      </w:pPr>
      <w:r>
        <w:t>en qualsevol aplicació o situació en què una falla al Servei Online pugui causar la mort o una lesió física greu d'una persona o danys físics o ambientals greus.</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38" w:name="_Toc507768541"/>
      <w:bookmarkStart w:id="39" w:name="_Toc507239493"/>
      <w:bookmarkStart w:id="40" w:name="_Toc523216904"/>
      <w:r>
        <w:t>Ús del programari amb el Servei Online</w:t>
      </w:r>
      <w:bookmarkEnd w:id="38"/>
      <w:bookmarkEnd w:id="39"/>
      <w:bookmarkEnd w:id="40"/>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w:t>
      </w:r>
      <w:r>
        <w:lastRenderedPageBreak/>
        <w:t>(per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1" w:name="_Toc507768542"/>
      <w:bookmarkStart w:id="42" w:name="_Toc523216905"/>
      <w:r>
        <w:t>Limitacions Tècniques</w:t>
      </w:r>
      <w:bookmarkEnd w:id="41"/>
      <w:bookmarkEnd w:id="42"/>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43" w:name="_Toc507768543"/>
      <w:bookmarkStart w:id="44" w:name="_Toc523216906"/>
      <w:r>
        <w:t>Serveis d'importació i d'exportació</w:t>
      </w:r>
      <w:bookmarkEnd w:id="43"/>
      <w:bookmarkEnd w:id="44"/>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45" w:name="_Toc507768544"/>
      <w:bookmarkStart w:id="46" w:name="_Toc523216907"/>
      <w:r>
        <w:t>Components de tipus de lletra</w:t>
      </w:r>
      <w:bookmarkEnd w:id="45"/>
      <w:bookmarkEnd w:id="46"/>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47" w:name="_Toc507768545"/>
      <w:bookmarkStart w:id="48" w:name="_Toc523216908"/>
      <w:r>
        <w:t>Canvis i disponibilitat dels Serveis Online</w:t>
      </w:r>
      <w:bookmarkEnd w:id="47"/>
      <w:bookmarkEnd w:id="48"/>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0"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49" w:name="_Toc507768546"/>
      <w:bookmarkStart w:id="50" w:name="_Toc523216909"/>
      <w:r>
        <w:t>Compliment de les legislacions</w:t>
      </w:r>
      <w:bookmarkEnd w:id="49"/>
      <w:bookmarkEnd w:id="50"/>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1" w:name="_Toc507768547"/>
      <w:bookmarkStart w:id="52" w:name="_Toc523216910"/>
      <w:r>
        <w:t>Altres</w:t>
      </w:r>
      <w:bookmarkEnd w:id="51"/>
      <w:bookmarkEnd w:id="52"/>
    </w:p>
    <w:p w:rsidR="00AD5F09" w:rsidRPr="006337D1" w:rsidRDefault="00AD5F09" w:rsidP="006337D1">
      <w:pPr>
        <w:pStyle w:val="ProductList-Body"/>
        <w:ind w:left="158"/>
        <w:rPr>
          <w:b/>
          <w:color w:val="0072C6"/>
        </w:rPr>
      </w:pPr>
      <w:bookmarkStart w:id="53" w:name="NonMicrosoftProducts"/>
      <w:r w:rsidRPr="006337D1">
        <w:rPr>
          <w:b/>
          <w:color w:val="0072C6"/>
        </w:rPr>
        <w:t>Productes que no són de Microsoft</w:t>
      </w:r>
    </w:p>
    <w:bookmarkEnd w:id="53"/>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w:t>
      </w:r>
      <w:r>
        <w:lastRenderedPageBreak/>
        <w:t xml:space="preserve">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6337D1" w:rsidRPr="004C41FC" w:rsidRDefault="006337D1" w:rsidP="006337D1">
      <w:pPr>
        <w:pStyle w:val="ProductList-Body"/>
        <w:ind w:left="158"/>
      </w:pPr>
      <w:r>
        <w:rPr>
          <w:b/>
          <w:color w:val="0072C6"/>
        </w:rPr>
        <w:t>Comparació de rendiment competitiva</w:t>
      </w:r>
    </w:p>
    <w:p w:rsidR="006337D1" w:rsidRDefault="006337D1" w:rsidP="006337D1">
      <w:pPr>
        <w:pStyle w:val="ProductList-Body"/>
        <w:ind w:left="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3061EA" w:rsidRPr="00690C65" w:rsidRDefault="002F591F"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54" w:name="_Toc507239504"/>
      <w:bookmarkStart w:id="55" w:name="_Toc523216911"/>
      <w:r>
        <w:lastRenderedPageBreak/>
        <w:t>Condicions de Protecció de Dades</w:t>
      </w:r>
      <w:bookmarkEnd w:id="54"/>
      <w:bookmarkEnd w:id="55"/>
    </w:p>
    <w:p w:rsidR="00491C20" w:rsidRDefault="006337D1" w:rsidP="006337D1">
      <w:pPr>
        <w:pStyle w:val="ProductList-Body"/>
        <w:spacing w:after="120"/>
        <w:sectPr w:rsidR="00491C20" w:rsidSect="00A61B2A">
          <w:footerReference w:type="default" r:id="rId22"/>
          <w:footerReference w:type="first" r:id="rId23"/>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56" w:name="_Toc507768549"/>
      <w:bookmarkStart w:id="57" w:name="_Toc523216912"/>
      <w:r>
        <w:t>Àmbit</w:t>
      </w:r>
      <w:bookmarkEnd w:id="56"/>
      <w:bookmarkEnd w:id="57"/>
    </w:p>
    <w:p w:rsidR="00615F29" w:rsidRPr="0044514B" w:rsidRDefault="00615F29" w:rsidP="00615F29">
      <w:pPr>
        <w:pStyle w:val="ProductList-Body"/>
      </w:pPr>
      <w:r>
        <w:t xml:space="preserve">Les condicions d'aquesta secció (“Condicions de Protecció de Dades”) s'apliquen a tots els Serveis Online, a excepció de la Plataforma Enterprise dels Mapes del Bing, la Plataforma d'Administració Mòbil d'Actius dels Mapes del Bing, els Serveis del Bing Search, el LinkedIn Sales Navigator, el Microsoft Azure Stack, el Microsoft Genomics i el Visual Studio App Center, que es regeixen per les condicions de seguretat i privacitat de les </w:t>
      </w:r>
      <w:hyperlink w:anchor="OnlineServiceSpecificTerms" w:history="1">
        <w:r>
          <w:rPr>
            <w:rStyle w:val="Hyperlink"/>
          </w:rPr>
          <w:t>Condicions específiques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58" w:name="_Toc507768550"/>
      <w:bookmarkStart w:id="59" w:name="_Toc523216913"/>
      <w:r>
        <w:t>Tractament de les Dades del Client; Control</w:t>
      </w:r>
      <w:bookmarkEnd w:id="58"/>
      <w:bookmarkEnd w:id="59"/>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60" w:name="_Toc507768551"/>
      <w:bookmarkStart w:id="61" w:name="_Toc523216914"/>
      <w:r>
        <w:t>Revelació de les Dades del Client</w:t>
      </w:r>
      <w:bookmarkEnd w:id="60"/>
      <w:bookmarkEnd w:id="61"/>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62" w:name="_Toc507768552"/>
      <w:bookmarkStart w:id="63" w:name="_Toc523216915"/>
      <w:r>
        <w:t>Tractament de Dades Personals; RGPD</w:t>
      </w:r>
      <w:bookmarkEnd w:id="62"/>
      <w:bookmarkEnd w:id="63"/>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64" w:name="_Toc507768553"/>
      <w:bookmarkStart w:id="65" w:name="_Toc523216916"/>
      <w:r>
        <w:t>Seguretat de Dades</w:t>
      </w:r>
      <w:bookmarkEnd w:id="64"/>
      <w:bookmarkEnd w:id="65"/>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66"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66"/>
      <w:r>
        <w:t>Cadascun dels Serveis Online Bàsics complirà també amb els marcs i estàndards de control que es mostren a la taula següent, a més d'implementar i mantenir les mesures de seguretat establertes a l'</w:t>
      </w:r>
      <w:hyperlink w:anchor="AppendixB_SecurityMeasures"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rsidTr="002E28E7">
        <w:trPr>
          <w:tblHeader/>
        </w:trPr>
        <w:tc>
          <w:tcPr>
            <w:tcW w:w="2880" w:type="dxa"/>
            <w:shd w:val="clear" w:color="auto" w:fill="0072C6"/>
            <w:vAlign w:val="center"/>
          </w:tcPr>
          <w:p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l'Office 365</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rsidR="002E28E7" w:rsidRPr="004C41FC" w:rsidRDefault="002E28E7" w:rsidP="002E28E7">
            <w:pPr>
              <w:pStyle w:val="ProductList-Body"/>
            </w:pPr>
            <w:r>
              <w:rPr>
                <w:color w:val="000000" w:themeColor="text1"/>
                <w:sz w:val="16"/>
                <w:szCs w:val="16"/>
              </w:rPr>
              <w:t>Variable**</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lastRenderedPageBreak/>
              <w:t>Serveis Bàsics de Plataforma d'Aplicacions Empresarials de Microsoft</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1728"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r>
    </w:tbl>
    <w:p w:rsidR="006337D1" w:rsidRPr="004C41FC" w:rsidRDefault="006337D1" w:rsidP="006337D1">
      <w:pPr>
        <w:pStyle w:val="ProductList-Body"/>
        <w:ind w:left="720"/>
      </w:pPr>
      <w:r>
        <w:rPr>
          <w:i/>
          <w:iCs/>
          <w:color w:val="000000" w:themeColor="text1"/>
        </w:rPr>
        <w:t xml:space="preserve">*No inclou el programari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ni Microsoft Dynamics 365 for Talent: Onboard.</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 Azure.</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4"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67" w:name="_Toc507768554"/>
      <w:bookmarkStart w:id="68" w:name="_Toc523216917"/>
      <w:r>
        <w:t>Notificació d'Incidents de Seguretat</w:t>
      </w:r>
      <w:bookmarkEnd w:id="67"/>
      <w:bookmarkEnd w:id="68"/>
    </w:p>
    <w:p w:rsidR="006337D1" w:rsidRDefault="006337D1" w:rsidP="006337D1">
      <w:pPr>
        <w:pStyle w:val="ProductList-Body"/>
      </w:pPr>
      <w:bookmarkStart w:id="69"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69"/>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 xml:space="preserve">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w:t>
      </w:r>
      <w:r>
        <w:lastRenderedPageBreak/>
        <w:t>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70" w:name="_Toc507768555"/>
      <w:bookmarkStart w:id="71" w:name="DataTransfersandLocation"/>
      <w:bookmarkStart w:id="72" w:name="_Toc523216918"/>
      <w:r>
        <w:t>Ubicació i Transmissions de Dades</w:t>
      </w:r>
      <w:bookmarkEnd w:id="70"/>
      <w:bookmarkEnd w:id="72"/>
    </w:p>
    <w:bookmarkEnd w:id="71"/>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6337D1" w:rsidRPr="00455F0E" w:rsidRDefault="006337D1" w:rsidP="006337D1">
      <w:pPr>
        <w:pStyle w:val="ProductList-Body"/>
        <w:ind w:left="180"/>
        <w:outlineLvl w:val="2"/>
      </w:pPr>
      <w:bookmarkStart w:id="73" w:name="LocationofCustomerDataatRest"/>
      <w:r>
        <w:rPr>
          <w:b/>
          <w:color w:val="0072C6"/>
        </w:rPr>
        <w:t>Ubicació de les Dades del Client en repòs</w:t>
      </w:r>
    </w:p>
    <w:bookmarkEnd w:id="73"/>
    <w:p w:rsidR="00615F29" w:rsidRPr="0044514B" w:rsidRDefault="00615F29" w:rsidP="00615F29">
      <w:pPr>
        <w:pStyle w:val="ProductList-Body"/>
        <w:ind w:left="158"/>
      </w:pPr>
      <w:r>
        <w:t>Per als Serveis Online Bàsics, Microsoft emmagatzemarà les Dades del Client en repòs en determinades àrees geogràfiques importants (cadascuna, una Geoàrea), de la manera següent:</w:t>
      </w:r>
    </w:p>
    <w:p w:rsidR="00615F29" w:rsidRPr="0044514B" w:rsidRDefault="00615F29" w:rsidP="00615F29">
      <w:pPr>
        <w:pStyle w:val="ProductList-Body"/>
        <w:numPr>
          <w:ilvl w:val="1"/>
          <w:numId w:val="7"/>
        </w:numPr>
        <w:ind w:left="900"/>
      </w:pPr>
      <w:r>
        <w:rPr>
          <w:b/>
          <w:bCs/>
        </w:rPr>
        <w:t xml:space="preserve">Serveis de l'Office 365. </w:t>
      </w:r>
      <w:r>
        <w:t>Si el Client proveeix el seu inquilí a Austràlia, Canadà, la Unió Europea, França, l'Índia, el Japó, Corea del Sud, el Regne Unit o els Estats Units, Microsoft emmagatzemarà les següents Dades en repòs del Client únicament en aquesta àrea geogràfica: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w:t>
      </w:r>
    </w:p>
    <w:p w:rsidR="006337D1" w:rsidRPr="00D32837" w:rsidRDefault="006337D1" w:rsidP="006337D1">
      <w:pPr>
        <w:pStyle w:val="ProductList-Body"/>
        <w:numPr>
          <w:ilvl w:val="1"/>
          <w:numId w:val="7"/>
        </w:numPr>
        <w:ind w:left="900"/>
      </w:pPr>
      <w:r>
        <w:rPr>
          <w:b/>
          <w:bCs/>
        </w:rPr>
        <w:t>Serveis Online del Microsoft Intune</w:t>
      </w:r>
      <w:r w:rsidRPr="00FC4AD2">
        <w:rPr>
          <w:b/>
        </w:rPr>
        <w:t>.</w:t>
      </w:r>
      <w:r>
        <w:t xml:space="preserve"> Quan el Client provisiona un compte de tenant, el Client selecciona una Geoàrea disponible on s’emmagatzemaran les Dades del Client en repòs. Microsoft no transferirà les Dades del Client fora de la Geoàrea seleccionada pel Client, tret del que s’indica a la secció “Ubicació de Dades” del Centre de Confiança del Microsoft Intune.</w:t>
      </w:r>
    </w:p>
    <w:p w:rsidR="006337D1" w:rsidRDefault="006337D1" w:rsidP="006337D1">
      <w:pPr>
        <w:pStyle w:val="ProductList-Body"/>
        <w:numPr>
          <w:ilvl w:val="1"/>
          <w:numId w:val="7"/>
        </w:numPr>
        <w:ind w:left="900"/>
      </w:pPr>
      <w:r>
        <w:rPr>
          <w:b/>
          <w:bCs/>
        </w:rPr>
        <w:t>Serveis Bàsics de Plataforma d'Aplicacions Empresarials de Microsoft</w:t>
      </w:r>
      <w:r w:rsidRPr="00FC4AD2">
        <w:rPr>
          <w:b/>
        </w:rPr>
        <w:t>.</w:t>
      </w:r>
      <w:r>
        <w:t xml:space="preserve"> Si el Client provisiona el seu tenant a Austràlia, el Canadà, l'Àsia Pacífic, l'Índia, el Japó, la Unió Europea, el Regne Unit o els Estats Units, Microsoft emmagatzemarà les Dades del Client en repòs únicament en aquesta Geoàrea, excepte segons s'indiqui a la secció “Ubicació de Dades” del Centre de Confiança de la Plataforma d'Aplicacions Empresarials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Azure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2E28E7" w:rsidRPr="00841C87" w:rsidRDefault="002E28E7" w:rsidP="002E28E7">
      <w:pPr>
        <w:pStyle w:val="ProductList-Body"/>
        <w:keepNext/>
        <w:numPr>
          <w:ilvl w:val="1"/>
          <w:numId w:val="7"/>
        </w:numPr>
        <w:ind w:left="900"/>
      </w:pPr>
      <w:r>
        <w:rPr>
          <w:b/>
          <w:bCs/>
        </w:rPr>
        <w:t>Serveis de Protecció contra Amenaces Avançada del Windows Defender</w:t>
      </w:r>
      <w:r w:rsidRPr="00C53E1E">
        <w:rPr>
          <w:b/>
          <w:bCs/>
        </w:rPr>
        <w:t>.</w:t>
      </w:r>
      <w:r>
        <w:t xml:space="preserve"> Quan el Client proveeix un compte d'inquilí, el Client selecciona una Zona Geogràfica disponible on s'emmagatzemaran les Dades del Client en Repòs. Microsoft no transferirà les Dades del </w:t>
      </w:r>
      <w:r>
        <w:lastRenderedPageBreak/>
        <w:t>Client fora de la Zona Geogràfica seleccionada pel Client, excepte segons s’indica a la secció “Ubicació de Dades” del Centre de Confiança de Microsoft.</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74" w:name="_Toc507768556"/>
      <w:bookmarkStart w:id="75" w:name="_Toc523216919"/>
      <w:r>
        <w:t>Retenció i Supressió de Dades</w:t>
      </w:r>
      <w:bookmarkEnd w:id="74"/>
      <w:bookmarkEnd w:id="75"/>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76" w:name="_Toc507768557"/>
      <w:bookmarkStart w:id="77" w:name="_Toc523216920"/>
      <w:r>
        <w:t>Compromís de Confidencialitat de l'Encarregat</w:t>
      </w:r>
      <w:bookmarkEnd w:id="76"/>
      <w:bookmarkEnd w:id="77"/>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78" w:name="_Toc507768558"/>
      <w:bookmarkStart w:id="79" w:name="_Toc523216921"/>
      <w:r>
        <w:t>Avís i Controls sobre l'Ús dels Sotsencarregats</w:t>
      </w:r>
      <w:bookmarkEnd w:id="78"/>
      <w:bookmarkEnd w:id="79"/>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80" w:name="_Toc507768559"/>
      <w:bookmarkStart w:id="81" w:name="_Toc523216922"/>
      <w:r>
        <w:t>Institucions educatives</w:t>
      </w:r>
      <w:bookmarkEnd w:id="80"/>
      <w:bookmarkEnd w:id="81"/>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w:t>
      </w:r>
      <w:r>
        <w:lastRenderedPageBreak/>
        <w:t>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82" w:name="_Toc489605580"/>
      <w:bookmarkStart w:id="83" w:name="_Toc487134016"/>
      <w:bookmarkStart w:id="84" w:name="HIPPA"/>
      <w:bookmarkStart w:id="85" w:name="_Toc523216923"/>
      <w:r>
        <w:t>Associat Comercial d'HIPAA</w:t>
      </w:r>
      <w:bookmarkEnd w:id="82"/>
      <w:bookmarkEnd w:id="83"/>
      <w:bookmarkEnd w:id="85"/>
    </w:p>
    <w:bookmarkEnd w:id="84"/>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5"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86" w:name="_Toc523216924"/>
      <w:r>
        <w:t xml:space="preserve">Com </w:t>
      </w:r>
      <w:r w:rsidR="003E4EC0">
        <w:t>p</w:t>
      </w:r>
      <w:r>
        <w:t xml:space="preserve">osar-se en </w:t>
      </w:r>
      <w:r w:rsidR="003E4EC0">
        <w:t>c</w:t>
      </w:r>
      <w:r>
        <w:t>ontacte amb Microsoft</w:t>
      </w:r>
      <w:bookmarkEnd w:id="86"/>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6"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1F694B" w:rsidRPr="00903BB7" w:rsidRDefault="002F591F"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87" w:name="_Toc507768562"/>
      <w:bookmarkStart w:id="88" w:name="AppendixA_CoreOnlineServices"/>
      <w:bookmarkStart w:id="89" w:name="_Toc431459514"/>
      <w:bookmarkStart w:id="90" w:name="DataProcessingTerms"/>
      <w:bookmarkStart w:id="91" w:name="_Toc523216925"/>
      <w:r>
        <w:lastRenderedPageBreak/>
        <w:t>Apèndix A: Serveis Online Bàsics</w:t>
      </w:r>
      <w:bookmarkEnd w:id="87"/>
      <w:bookmarkEnd w:id="91"/>
    </w:p>
    <w:bookmarkEnd w:id="88"/>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89"/>
      <w:bookmarkEnd w:id="90"/>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92" w:name="DPTOnlineServicesTable"/>
            <w:r w:rsidRPr="003C41FA">
              <w:rPr>
                <w:color w:val="FFFFFF" w:themeColor="background1"/>
                <w:sz w:val="16"/>
                <w:szCs w:val="16"/>
              </w:rPr>
              <w:t>Serveis Online</w:t>
            </w:r>
          </w:p>
        </w:tc>
      </w:tr>
      <w:bookmarkEnd w:id="92"/>
      <w:tr w:rsidR="006337D1" w:rsidRPr="003C41FA" w:rsidTr="0034670D">
        <w:tc>
          <w:tcPr>
            <w:tcW w:w="2610" w:type="dxa"/>
            <w:vAlign w:val="center"/>
          </w:tcPr>
          <w:p w:rsidR="006337D1" w:rsidRPr="00231971" w:rsidRDefault="006337D1" w:rsidP="006337D1">
            <w:pPr>
              <w:pStyle w:val="ProductList-Body"/>
              <w:rPr>
                <w:sz w:val="16"/>
                <w:szCs w:val="16"/>
              </w:rPr>
            </w:pPr>
            <w:r>
              <w:rPr>
                <w:sz w:val="16"/>
                <w:szCs w:val="16"/>
              </w:rPr>
              <w:t>Microsoft Dynamics 365 Core Services</w:t>
            </w:r>
          </w:p>
        </w:tc>
        <w:tc>
          <w:tcPr>
            <w:tcW w:w="8190" w:type="dxa"/>
          </w:tcPr>
          <w:p w:rsidR="006337D1" w:rsidRPr="00231971" w:rsidRDefault="006337D1" w:rsidP="006337D1">
            <w:pPr>
              <w:pStyle w:val="ProductList-Body"/>
              <w:rPr>
                <w:sz w:val="16"/>
                <w:szCs w:val="16"/>
              </w:rPr>
            </w:pPr>
            <w:r>
              <w:rPr>
                <w:sz w:val="16"/>
                <w:szCs w:val="16"/>
              </w:rPr>
              <w:t>Els serveis següents, cada un com un servei independent o inclosos a un pla o aplicació del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 Microsoft Social Engagement. El Microsoft Dynamics 365 Core Services no inclou (1) el Microsoft Dynamics 365 Services per a dispositius o programari admesos, que inclouen, sense limitació el Microsoft Dynamics 365 per a aplicacions, tauletes, telèfons, etc.; (2) el LinkedIn Sales Navigator; ni (3) cap altre servei d'una marca independent que s'inclogui amb el Microsoft Dynamics 365 Core Services o hi tingui relació, excepte en la mesura en què es defineixi expressament als termes de llicència del servei corresponent.</w:t>
            </w:r>
          </w:p>
        </w:tc>
      </w:tr>
      <w:tr w:rsidR="006337D1" w:rsidRPr="003C41FA" w:rsidTr="0034670D">
        <w:tc>
          <w:tcPr>
            <w:tcW w:w="2610" w:type="dxa"/>
            <w:vAlign w:val="center"/>
          </w:tcPr>
          <w:p w:rsidR="006337D1" w:rsidRPr="00231971" w:rsidRDefault="006337D1" w:rsidP="006337D1">
            <w:pPr>
              <w:pStyle w:val="ProductList-Body"/>
              <w:rPr>
                <w:sz w:val="16"/>
                <w:szCs w:val="16"/>
              </w:rPr>
            </w:pPr>
            <w:r>
              <w:rPr>
                <w:sz w:val="16"/>
                <w:szCs w:val="16"/>
              </w:rPr>
              <w:t>Serveis de l'Office 365</w:t>
            </w:r>
          </w:p>
        </w:tc>
        <w:tc>
          <w:tcPr>
            <w:tcW w:w="8190" w:type="dxa"/>
          </w:tcPr>
          <w:p w:rsidR="006337D1" w:rsidRPr="00705D12" w:rsidRDefault="006337D1" w:rsidP="006337D1">
            <w:pPr>
              <w:pStyle w:val="ProductList-Body"/>
              <w:rPr>
                <w:sz w:val="16"/>
                <w:szCs w:val="16"/>
              </w:rPr>
            </w:pPr>
            <w:r w:rsidRPr="00705D12">
              <w:rPr>
                <w:sz w:val="16"/>
                <w:szCs w:val="16"/>
              </w:rPr>
              <w:t xml:space="preserve">Els serveis següents, cadascun com un servei independent o inclòs en un conjunt de productes o un pla de l'Office 365: </w:t>
            </w:r>
            <w:bookmarkStart w:id="93" w:name="_Hlk498519502"/>
            <w:r w:rsidRPr="00705D12">
              <w:rPr>
                <w:sz w:val="16"/>
                <w:szCs w:val="16"/>
              </w:rPr>
              <w:t>Administrador de compliment normatiu, Caixa de seguretat del client, Exchange Online Archiving, Exchange Online Protection, Exchange Online, Microsoft Bookings, Microsoft MyAnalytics, Microsoft Planner, Microsoft StaffHub, Microsoft Teams, Microsoft To-Do, Protecció contra amenaces avançada de l'Office 365, Office 365 Video, Office Online, OneDrive for Business, Outlook Customer Manager, Project Online, SharePoint Online, Skype for Business Online, Sway i Yammer Enterprise</w:t>
            </w:r>
            <w:bookmarkEnd w:id="93"/>
            <w:r w:rsidRPr="00705D12">
              <w:rPr>
                <w:sz w:val="16"/>
                <w:szCs w:val="16"/>
              </w:rPr>
              <w: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r>
              <w:rPr>
                <w:sz w:val="16"/>
                <w:szCs w:val="16"/>
              </w:rPr>
              <w:t>”</w:t>
            </w:r>
            <w:r w:rsidRPr="00705D12">
              <w:rPr>
                <w:sz w:val="16"/>
                <w:szCs w:val="16"/>
              </w:rPr>
              <w:t>.</w:t>
            </w:r>
          </w:p>
        </w:tc>
      </w:tr>
      <w:tr w:rsidR="006337D1" w:rsidRPr="003C41FA" w:rsidTr="0034670D">
        <w:tc>
          <w:tcPr>
            <w:tcW w:w="2610" w:type="dxa"/>
            <w:vAlign w:val="center"/>
          </w:tcPr>
          <w:p w:rsidR="006337D1" w:rsidRPr="00231971" w:rsidRDefault="006337D1" w:rsidP="006337D1">
            <w:pPr>
              <w:pStyle w:val="ProductList-Body"/>
              <w:rPr>
                <w:sz w:val="16"/>
                <w:szCs w:val="16"/>
              </w:rPr>
            </w:pPr>
            <w:bookmarkStart w:id="94" w:name="MicrosoftAzureCoreServices"/>
            <w:r>
              <w:rPr>
                <w:sz w:val="16"/>
                <w:szCs w:val="16"/>
              </w:rPr>
              <w:t>Microsoft Azure Core Services</w:t>
            </w:r>
            <w:bookmarkEnd w:id="94"/>
          </w:p>
        </w:tc>
        <w:tc>
          <w:tcPr>
            <w:tcW w:w="8190" w:type="dxa"/>
          </w:tcPr>
          <w:p w:rsidR="006337D1" w:rsidRPr="00FC4AD2" w:rsidRDefault="006337D1" w:rsidP="006337D1">
            <w:pPr>
              <w:pStyle w:val="ProductList-Body"/>
              <w:rPr>
                <w:spacing w:val="-2"/>
                <w:sz w:val="16"/>
                <w:szCs w:val="16"/>
              </w:rPr>
            </w:pPr>
            <w:r w:rsidRPr="00FC4AD2">
              <w:rPr>
                <w:spacing w:val="-2"/>
                <w:sz w:val="16"/>
                <w:szCs w:val="16"/>
              </w:rPr>
              <w:t xml:space="preserve">API Management, App Service (API Apps, Logic Apps, Mobile Apps i Web Apps), Application Gateway, Application Insights, Automation, Azure Active Directory, Azure Container Service, Azure Cosmos DB (anteriorment DocumentDB), </w:t>
            </w:r>
            <w:r w:rsidR="002E28E7" w:rsidRPr="002E28E7">
              <w:rPr>
                <w:spacing w:val="-2"/>
                <w:sz w:val="16"/>
                <w:szCs w:val="16"/>
              </w:rPr>
              <w:t xml:space="preserve">l'Azure Database for MySQL, l'Azure Database for PostgreSQL, </w:t>
            </w:r>
            <w:r w:rsidRPr="00FC4AD2">
              <w:rPr>
                <w:spacing w:val="-2"/>
                <w:sz w:val="16"/>
                <w:szCs w:val="16"/>
              </w:rPr>
              <w:t xml:space="preserve">Azure DevTest Labs, Azure DNS, Azure Information Protection (Azure Rights Management inclòs), Azure Resource Manager, Backup, Batch, BizTalk Services, Cloud Services, Data Catalog, Data Factory, Data Lake Analytics, Data Lake Store, Event Hubs, Express Route, Functions, HDInsight, Import/Export, IoT Hub, Key Vault, Load Balancer, Log Analytics (anteriorment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8190" w:type="dxa"/>
          </w:tcPr>
          <w:p w:rsidR="00133A9E" w:rsidRPr="00615F29" w:rsidRDefault="00615F29" w:rsidP="00133A9E">
            <w:pPr>
              <w:pStyle w:val="ProductList-Body"/>
            </w:pPr>
            <w:r>
              <w:rPr>
                <w:sz w:val="16"/>
                <w:szCs w:val="16"/>
              </w:rPr>
              <w:t>Els serveis següents, cada un com un servei independent o inclosos a una suite d'aplicacions o pla de l'Office 365 o del Microsoft Dynamics 365: Microsoft Power BI, Microsoft PowerApps, Microsoft Flow i Microsoft Stream.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r w:rsidR="002E28E7" w:rsidRPr="003C41FA" w:rsidTr="0034670D">
        <w:tc>
          <w:tcPr>
            <w:tcW w:w="261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8190" w:type="dxa"/>
          </w:tcPr>
          <w:p w:rsidR="002E28E7" w:rsidRPr="00231971" w:rsidRDefault="002E28E7" w:rsidP="002E28E7">
            <w:pPr>
              <w:pStyle w:val="ProductList-Body"/>
              <w:rPr>
                <w:sz w:val="16"/>
                <w:szCs w:val="16"/>
              </w:rPr>
            </w:pPr>
            <w:r>
              <w:rPr>
                <w:sz w:val="16"/>
                <w:szCs w:val="16"/>
              </w:rPr>
              <w:t>Les parts següents del servei al núvol de la Protecció contra amenaces avançada del Windows Defender: Detecció d'Extrems i Resposta, Investigació Automàtica i Correcció, Puntuació de Seguretat.</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95" w:name="AppendixB_SecurityMeasures"/>
      <w:bookmarkStart w:id="96" w:name="_Toc507768563"/>
      <w:bookmarkStart w:id="97" w:name="DataProcessingTerms_DataatRest"/>
      <w:bookmarkStart w:id="98" w:name="_Toc523216926"/>
      <w:r>
        <w:t xml:space="preserve">Apèndix B: </w:t>
      </w:r>
      <w:bookmarkStart w:id="99" w:name="DataProcessingTerms_Security"/>
      <w:bookmarkStart w:id="100" w:name="_Toc507239523"/>
      <w:r>
        <w:t>Mesures</w:t>
      </w:r>
      <w:bookmarkEnd w:id="99"/>
      <w:bookmarkEnd w:id="100"/>
      <w:r>
        <w:t xml:space="preserve"> de Seguretat</w:t>
      </w:r>
      <w:bookmarkEnd w:id="95"/>
      <w:bookmarkEnd w:id="96"/>
      <w:bookmarkEnd w:id="98"/>
    </w:p>
    <w:bookmarkEnd w:id="97"/>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lastRenderedPageBreak/>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C62FB6" w:rsidRDefault="002F591F"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01" w:name="OnlineServiceSpecificTerms"/>
      <w:bookmarkStart w:id="102" w:name="_Toc523216927"/>
      <w:r>
        <w:lastRenderedPageBreak/>
        <w:t xml:space="preserve">Termes </w:t>
      </w:r>
      <w:r w:rsidR="00AD1AC9">
        <w:t>e</w:t>
      </w:r>
      <w:r>
        <w:t>specífics dels Serveis Online</w:t>
      </w:r>
      <w:bookmarkEnd w:id="101"/>
      <w:bookmarkEnd w:id="102"/>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3" w:name="MicrosoftAzureServices"/>
      <w:bookmarkStart w:id="104" w:name="_Toc523216928"/>
      <w:r w:rsidRPr="00051EF3">
        <w:rPr>
          <w:lang w:val="ca-ES"/>
        </w:rPr>
        <w:t>Serveis de Microsoft Azure</w:t>
      </w:r>
      <w:bookmarkEnd w:id="104"/>
    </w:p>
    <w:bookmarkEnd w:id="103"/>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8" w:anchor="services" w:history="1">
        <w:r w:rsidRPr="00C45535">
          <w:rPr>
            <w:rStyle w:val="Hyperlink"/>
          </w:rPr>
          <w:t>http://azure.microsoft.com/en-us/regions/#services</w:t>
        </w:r>
      </w:hyperlink>
      <w:r>
        <w:t>.</w:t>
      </w:r>
    </w:p>
    <w:p w:rsidR="008666E8" w:rsidRDefault="008666E8" w:rsidP="008666E8">
      <w:pPr>
        <w:pStyle w:val="ProductList-Body"/>
        <w:spacing w:after="120"/>
      </w:pPr>
      <w:r>
        <w:t xml:space="preserve">Els “Serveis del Bing Search” corresponen a les API Bing Custom Search, Entity Search, Image Search, Image Intelligence, News Search, Video Search, Web Search, Spell Check i Autosuggest, així com a qualsevol altra API que s'identifiqui a </w:t>
      </w:r>
      <w:hyperlink r:id="rId29" w:history="1">
        <w:r>
          <w:rPr>
            <w:rStyle w:val="Hyperlink"/>
          </w:rPr>
          <w:t>https://aka.ms/r1j7jq</w:t>
        </w:r>
      </w:hyperlink>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lastRenderedPageBreak/>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rsidR="00E06329" w:rsidRDefault="00E06329" w:rsidP="00272578">
      <w:pPr>
        <w:pStyle w:val="ProductList-Body"/>
      </w:pPr>
    </w:p>
    <w:p w:rsidR="008666E8" w:rsidRPr="008666E8" w:rsidRDefault="008666E8" w:rsidP="008666E8">
      <w:pPr>
        <w:pStyle w:val="ProductList-Offering2Heading"/>
        <w:outlineLvl w:val="2"/>
        <w:rPr>
          <w:lang w:val="es-ES_tradnl"/>
        </w:rPr>
      </w:pPr>
      <w:bookmarkStart w:id="105" w:name="MicrosoftTranslator"/>
      <w:bookmarkStart w:id="106" w:name="MicrosoftCognitiveServices"/>
      <w:r w:rsidRPr="008666E8">
        <w:rPr>
          <w:lang w:val="ca-ES"/>
        </w:rPr>
        <w:tab/>
      </w:r>
      <w:bookmarkStart w:id="107" w:name="_Toc509825512"/>
      <w:bookmarkStart w:id="108" w:name="_Toc510880769"/>
      <w:bookmarkStart w:id="109" w:name="_Toc523216929"/>
      <w:r w:rsidRPr="008666E8">
        <w:rPr>
          <w:lang w:val="es-ES_tradnl"/>
        </w:rPr>
        <w:t>Azure Maps</w:t>
      </w:r>
      <w:bookmarkEnd w:id="107"/>
      <w:bookmarkEnd w:id="108"/>
      <w:bookmarkEnd w:id="109"/>
    </w:p>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8666E8" w:rsidRDefault="008666E8" w:rsidP="008666E8">
      <w:pPr>
        <w:pStyle w:val="ProductList-ClauseHeading"/>
        <w:keepNext w:val="0"/>
      </w:pPr>
      <w:r>
        <w:t>Resultats de l'API</w:t>
      </w:r>
    </w:p>
    <w:p w:rsidR="008666E8" w:rsidRPr="00006432" w:rsidRDefault="008666E8" w:rsidP="008666E8">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w:t>
      </w:r>
    </w:p>
    <w:p w:rsidR="008666E8" w:rsidRDefault="008666E8" w:rsidP="008666E8">
      <w:pPr>
        <w:pStyle w:val="ProductList-Body"/>
      </w:pPr>
    </w:p>
    <w:p w:rsidR="008666E8" w:rsidRDefault="008666E8" w:rsidP="008666E8">
      <w:pPr>
        <w:pStyle w:val="ProductList-Body"/>
      </w:pPr>
      <w:r>
        <w:t>Els Resultats de l'emmagatzematge a la memòria cau d'un navegador de client o dispositiu es permeten quan la finalitzat de l'emmagatzematge a la memòria cau sigui reduir els temps de latència del servei que utilitzeu en aquest dispositiu o navegador de client. Els resultats no es poden emmagatzemar durant un període superior a: (i) el període de validesa indicat a les capçaleres retornades o (ii) 30 dies, el que sigui més curt.</w:t>
      </w:r>
    </w:p>
    <w:p w:rsidR="008666E8" w:rsidRPr="00006432" w:rsidRDefault="008666E8" w:rsidP="008666E8">
      <w:pPr>
        <w:pStyle w:val="ProductList-Body"/>
      </w:pPr>
    </w:p>
    <w:p w:rsidR="008666E8" w:rsidRPr="00006432" w:rsidRDefault="008666E8" w:rsidP="008666E8">
      <w:pPr>
        <w:pStyle w:val="ProductList-Body"/>
      </w:pPr>
      <w:bookmarkStart w:id="110" w:name="_Hlk509835802"/>
      <w:r>
        <w:t>No podeu mostrar cap Resultat en cap base de dades de mapes geogràfics o contingut de tercers.</w:t>
      </w:r>
    </w:p>
    <w:bookmarkEnd w:id="110"/>
    <w:p w:rsidR="008666E8" w:rsidRDefault="008666E8" w:rsidP="008666E8">
      <w:pPr>
        <w:pStyle w:val="ProductList-Body"/>
      </w:pPr>
    </w:p>
    <w:p w:rsidR="008666E8" w:rsidRDefault="008666E8" w:rsidP="008666E8">
      <w:pPr>
        <w:pStyle w:val="ProductList-ClauseHeading"/>
        <w:keepNext w:val="0"/>
      </w:pPr>
      <w:r>
        <w:t>Dades dels mapes</w:t>
      </w:r>
    </w:p>
    <w:p w:rsidR="008666E8" w:rsidRPr="00C228A5" w:rsidRDefault="008666E8" w:rsidP="008666E8">
      <w:pPr>
        <w:pStyle w:val="ProductList-Body"/>
      </w:pPr>
      <w:r>
        <w:t>L'ús del contingut que es mostra a l'avís de drets d'autor del TomTom ha de ser conforme amb les restriccions establertes a les Condicions del Producte de Tercers de llicència del TomTom i el CLUF (</w:t>
      </w:r>
      <w:hyperlink r:id="rId34" w:history="1">
        <w:r>
          <w:rPr>
            <w:rStyle w:val="Hyperlink"/>
          </w:rPr>
          <w:t>https://www.tomtom.com/en_GB/thirdpartyproductterms/</w:t>
        </w:r>
      </w:hyperlink>
      <w:r>
        <w:t>).</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8666E8" w:rsidRPr="00683A2B" w:rsidRDefault="002F591F"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677C0D" w:rsidRPr="00D95C24" w:rsidRDefault="001F694B" w:rsidP="008666E8">
      <w:pPr>
        <w:pStyle w:val="ProductList-Offering2Heading"/>
        <w:keepNext/>
        <w:outlineLvl w:val="2"/>
        <w:rPr>
          <w:lang w:val="ca-ES"/>
        </w:rPr>
      </w:pPr>
      <w:r w:rsidRPr="00D95C24">
        <w:rPr>
          <w:lang w:val="ca-ES"/>
        </w:rPr>
        <w:lastRenderedPageBreak/>
        <w:tab/>
      </w:r>
      <w:bookmarkStart w:id="111" w:name="_Toc484158292"/>
      <w:bookmarkStart w:id="112" w:name="_Toc465426838"/>
      <w:bookmarkStart w:id="113" w:name="_Toc468350407"/>
      <w:bookmarkStart w:id="114" w:name="_Toc523216930"/>
      <w:r w:rsidR="00677C0D" w:rsidRPr="00D95C24">
        <w:rPr>
          <w:lang w:val="ca-ES"/>
        </w:rPr>
        <w:t>Microsoft Azure Stack</w:t>
      </w:r>
      <w:bookmarkEnd w:id="111"/>
      <w:bookmarkEnd w:id="114"/>
    </w:p>
    <w:p w:rsidR="00677C0D" w:rsidRDefault="00677C0D" w:rsidP="008666E8">
      <w:pPr>
        <w:pStyle w:val="ProductList-Body"/>
        <w:keepNext/>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5"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2F591F"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8666E8" w:rsidRPr="008666E8" w:rsidRDefault="008666E8" w:rsidP="008666E8">
      <w:pPr>
        <w:pStyle w:val="ProductList-Offering2Heading"/>
        <w:outlineLvl w:val="2"/>
        <w:rPr>
          <w:lang w:val="es-ES_tradnl"/>
        </w:rPr>
      </w:pPr>
      <w:bookmarkStart w:id="115" w:name="_Toc494738672"/>
      <w:bookmarkStart w:id="116" w:name="_Toc476476610"/>
      <w:bookmarkStart w:id="117" w:name="_Toc459970714"/>
      <w:bookmarkStart w:id="118" w:name="_Toc457466428"/>
      <w:bookmarkStart w:id="119" w:name="AzureActiveDirectoryBasic"/>
      <w:bookmarkStart w:id="120" w:name="_Toc437590238"/>
      <w:bookmarkStart w:id="121" w:name="_Toc435790944"/>
      <w:bookmarkEnd w:id="105"/>
      <w:bookmarkEnd w:id="106"/>
      <w:bookmarkEnd w:id="112"/>
      <w:bookmarkEnd w:id="113"/>
      <w:r w:rsidRPr="008666E8">
        <w:rPr>
          <w:lang w:val="es-ES_tradnl"/>
        </w:rPr>
        <w:tab/>
      </w:r>
      <w:bookmarkStart w:id="122" w:name="_Toc510880771"/>
      <w:bookmarkStart w:id="123" w:name="_Toc510115105"/>
      <w:bookmarkStart w:id="124" w:name="_Toc523216931"/>
      <w:r w:rsidRPr="008666E8">
        <w:rPr>
          <w:lang w:val="es-ES_tradnl"/>
        </w:rPr>
        <w:t>Serveis del Bing Search</w:t>
      </w:r>
      <w:bookmarkEnd w:id="122"/>
      <w:bookmarkEnd w:id="123"/>
      <w:bookmarkEnd w:id="124"/>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36"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hyperlink r:id="rId37"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8666E8" w:rsidRDefault="008666E8" w:rsidP="008666E8">
      <w:pPr>
        <w:pStyle w:val="ProductList-ClauseHeading"/>
        <w:keepNext w:val="0"/>
      </w:pPr>
      <w:r>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lastRenderedPageBreak/>
        <w:t>Prioritat:</w:t>
      </w:r>
    </w:p>
    <w:p w:rsidR="008666E8" w:rsidRDefault="008666E8" w:rsidP="008666E8">
      <w:pPr>
        <w:pStyle w:val="ProductList-Body"/>
      </w:pPr>
      <w:r>
        <w:t>Aquesta secció dels Serveis del Bing Search preval en la mesura en què existeixi qualsevol conflicte amb altres parts dels OST.</w:t>
      </w:r>
    </w:p>
    <w:p w:rsidR="008666E8" w:rsidRPr="001349C6" w:rsidRDefault="002F591F"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666E8" w:rsidRPr="008666E8" w:rsidRDefault="008666E8" w:rsidP="008666E8">
      <w:pPr>
        <w:pStyle w:val="ProductList-Offering2Heading"/>
        <w:outlineLvl w:val="2"/>
        <w:rPr>
          <w:b w:val="0"/>
          <w:color w:val="000000" w:themeColor="text1"/>
          <w:sz w:val="8"/>
          <w:szCs w:val="8"/>
          <w:lang w:val="es-ES_tradnl"/>
        </w:rPr>
      </w:pPr>
      <w:r w:rsidRPr="008666E8">
        <w:rPr>
          <w:lang w:val="es-ES_tradnl"/>
        </w:rPr>
        <w:tab/>
      </w:r>
      <w:bookmarkStart w:id="125" w:name="_Toc510880772"/>
      <w:bookmarkStart w:id="126" w:name="_Toc523216932"/>
      <w:r w:rsidRPr="008666E8">
        <w:rPr>
          <w:lang w:val="es-ES_tradnl"/>
        </w:rPr>
        <w:t>Microsoft Cognitive Services</w:t>
      </w:r>
      <w:bookmarkEnd w:id="125"/>
      <w:bookmarkEnd w:id="126"/>
    </w:p>
    <w:p w:rsidR="008666E8" w:rsidRDefault="008666E8" w:rsidP="008666E8">
      <w:pPr>
        <w:pStyle w:val="ProductList-ClauseHeading"/>
        <w:keepNext w:val="0"/>
      </w:pPr>
      <w:r>
        <w:t>Límit de Serveis del Bing Search i el Microsoft Translator sobre l'ús que fa el Client de la sortida del servei</w:t>
      </w:r>
    </w:p>
    <w:p w:rsidR="008666E8" w:rsidRPr="00F86985" w:rsidRDefault="008666E8" w:rsidP="008666E8">
      <w:pPr>
        <w:pStyle w:val="ProductList-Body"/>
      </w:pPr>
      <w:r>
        <w:t>El Client no pot utilitzar les dades dels Serveis del Bing Search o el Microsoft Translator amb el propòsit de desenvolupar o oferir un servei basat en l'aprenentatge automàtic comparable.</w:t>
      </w:r>
    </w:p>
    <w:p w:rsidR="008666E8" w:rsidRPr="00F86985" w:rsidRDefault="008666E8" w:rsidP="008666E8">
      <w:pPr>
        <w:pStyle w:val="ProductList-Body"/>
      </w:pPr>
    </w:p>
    <w:p w:rsidR="008666E8" w:rsidRPr="00F86985" w:rsidRDefault="008666E8" w:rsidP="008666E8">
      <w:pPr>
        <w:pStyle w:val="ProductList-ClauseHeading"/>
        <w:keepNext w:val="0"/>
      </w:pPr>
      <w:r>
        <w:t>Atribució del Microsoft Translator</w:t>
      </w:r>
    </w:p>
    <w:p w:rsidR="008666E8" w:rsidRPr="00F86985" w:rsidRDefault="008666E8" w:rsidP="008666E8">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66E8" w:rsidRPr="009A17A9" w:rsidRDefault="008666E8" w:rsidP="008666E8">
      <w:pPr>
        <w:pStyle w:val="ProductList-Body"/>
      </w:pPr>
    </w:p>
    <w:p w:rsidR="008666E8" w:rsidRPr="00F86985" w:rsidRDefault="008666E8" w:rsidP="008666E8">
      <w:pPr>
        <w:pStyle w:val="ProductList-ClauseHeading"/>
        <w:keepNext w:val="0"/>
      </w:pPr>
      <w:r>
        <w:t>Models Personalitzats i Configuracions del Cognitive Services Inactius</w:t>
      </w:r>
    </w:p>
    <w:p w:rsidR="008666E8" w:rsidRPr="009A17A9" w:rsidRDefault="008666E8" w:rsidP="008666E8">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8666E8" w:rsidRPr="00F86985" w:rsidRDefault="002F591F"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828F6" w:rsidRPr="008666E8" w:rsidRDefault="008828F6" w:rsidP="008828F6">
      <w:pPr>
        <w:pStyle w:val="ProductList-Offering2Heading"/>
        <w:ind w:firstLine="158"/>
        <w:outlineLvl w:val="2"/>
        <w:rPr>
          <w:lang w:val="es-ES_tradnl"/>
        </w:rPr>
      </w:pPr>
      <w:bookmarkStart w:id="127" w:name="_Toc523216933"/>
      <w:r w:rsidRPr="008666E8">
        <w:rPr>
          <w:lang w:val="es-ES_tradnl"/>
        </w:rPr>
        <w:t>Microsoft Genomics</w:t>
      </w:r>
      <w:bookmarkEnd w:id="115"/>
      <w:bookmarkEnd w:id="127"/>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8"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8828F6" w:rsidRPr="00BA2331" w:rsidRDefault="002F591F"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28" w:name="_Toc523216934"/>
      <w:r w:rsidR="003332A5" w:rsidRPr="00D95C24">
        <w:rPr>
          <w:lang w:val="es-ES_tradnl"/>
        </w:rPr>
        <w:t>Visual Studio App Center</w:t>
      </w:r>
      <w:bookmarkEnd w:id="128"/>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9"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lastRenderedPageBreak/>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8828F6" w:rsidRPr="00BA2331" w:rsidRDefault="002F591F"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757D66" w:rsidRPr="00524CB8" w:rsidRDefault="00757D66" w:rsidP="00757D66">
      <w:pPr>
        <w:pStyle w:val="ProductList-OfferingGroupHeading"/>
        <w:spacing w:after="80"/>
        <w:outlineLvl w:val="1"/>
        <w:rPr>
          <w:lang w:val="es-ES"/>
        </w:rPr>
      </w:pPr>
      <w:bookmarkStart w:id="129" w:name="_Toc523216935"/>
      <w:r w:rsidRPr="00257C94">
        <w:rPr>
          <w:lang w:val="es-ES"/>
        </w:rPr>
        <w:t>Plans del Microsoft Azure</w:t>
      </w:r>
      <w:bookmarkEnd w:id="116"/>
      <w:bookmarkEnd w:id="129"/>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_top"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30" w:name="_Toc523216936"/>
      <w:r w:rsidR="00D028C7" w:rsidRPr="00D95C24">
        <w:rPr>
          <w:lang w:val="ca-ES"/>
        </w:rPr>
        <w:t>Azure Active Directory Basic</w:t>
      </w:r>
      <w:bookmarkEnd w:id="117"/>
      <w:bookmarkEnd w:id="118"/>
      <w:bookmarkEnd w:id="130"/>
    </w:p>
    <w:bookmarkEnd w:id="119"/>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31"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2" w:name="_Toc459970715"/>
      <w:bookmarkStart w:id="133" w:name="_Toc457466429"/>
      <w:bookmarkStart w:id="134" w:name="_Toc523216937"/>
      <w:r w:rsidRPr="00524CB8">
        <w:rPr>
          <w:lang w:val="ca-ES"/>
        </w:rPr>
        <w:t>Azure Active Directory Premium</w:t>
      </w:r>
      <w:bookmarkEnd w:id="132"/>
      <w:bookmarkEnd w:id="133"/>
      <w:bookmarkEnd w:id="134"/>
    </w:p>
    <w:bookmarkEnd w:id="131"/>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35"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6" w:name="AzureRightsManagement"/>
      <w:bookmarkStart w:id="137" w:name="_Toc459970716"/>
      <w:bookmarkStart w:id="138" w:name="_Toc457466430"/>
      <w:bookmarkStart w:id="139" w:name="_Toc523216938"/>
      <w:r w:rsidRPr="00524CB8">
        <w:rPr>
          <w:lang w:val="ca-ES"/>
        </w:rPr>
        <w:t>Azure Information Protection</w:t>
      </w:r>
      <w:bookmarkEnd w:id="136"/>
      <w:r w:rsidRPr="00524CB8">
        <w:rPr>
          <w:lang w:val="ca-ES"/>
        </w:rPr>
        <w:t xml:space="preserve"> Premium</w:t>
      </w:r>
      <w:bookmarkEnd w:id="137"/>
      <w:bookmarkEnd w:id="138"/>
      <w:bookmarkEnd w:id="139"/>
    </w:p>
    <w:bookmarkEnd w:id="135"/>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40" w:name="_Toc388464308"/>
    <w:bookmarkStart w:id="141" w:name="_Toc460240107"/>
    <w:bookmarkStart w:id="142" w:name="_Toc459970718"/>
    <w:bookmarkEnd w:id="120"/>
    <w:bookmarkEnd w:id="121"/>
    <w:bookmarkEnd w:id="140"/>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677C0D" w:rsidRPr="00D758CA" w:rsidRDefault="00677C0D" w:rsidP="00677C0D">
      <w:pPr>
        <w:pStyle w:val="ProductList-Offering1Heading"/>
        <w:rPr>
          <w:lang w:val="es-ES_tradnl"/>
        </w:rPr>
      </w:pPr>
      <w:bookmarkStart w:id="143" w:name="_Toc484158298"/>
      <w:bookmarkStart w:id="144" w:name="_Toc476230929"/>
      <w:bookmarkStart w:id="145" w:name="Dynamics365"/>
      <w:bookmarkStart w:id="146" w:name="_Toc523216939"/>
      <w:bookmarkEnd w:id="141"/>
      <w:bookmarkEnd w:id="142"/>
      <w:r w:rsidRPr="00D758CA">
        <w:rPr>
          <w:lang w:val="es-ES_tradnl"/>
        </w:rPr>
        <w:t>Microsoft Dynamics 365 Services</w:t>
      </w:r>
      <w:bookmarkEnd w:id="143"/>
      <w:bookmarkEnd w:id="144"/>
      <w:bookmarkEnd w:id="146"/>
    </w:p>
    <w:p w:rsidR="00677C0D" w:rsidRPr="00A8327A" w:rsidRDefault="00677C0D" w:rsidP="00677C0D">
      <w:pPr>
        <w:pStyle w:val="ProductList-Body"/>
        <w:rPr>
          <w:rFonts w:asciiTheme="majorHAnsi" w:hAnsiTheme="majorHAnsi"/>
          <w:sz w:val="16"/>
          <w:szCs w:val="16"/>
        </w:rPr>
        <w:sectPr w:rsidR="00677C0D" w:rsidRPr="00A8327A" w:rsidSect="00677C0D">
          <w:footerReference w:type="default" r:id="rId40"/>
          <w:footerReference w:type="first" r:id="rId41"/>
          <w:pgSz w:w="12240" w:h="15840"/>
          <w:pgMar w:top="1440" w:right="720" w:bottom="1440" w:left="720" w:header="720" w:footer="720" w:gutter="0"/>
          <w:cols w:space="720"/>
          <w:titlePg/>
          <w:docGrid w:linePitch="360"/>
        </w:sectPr>
      </w:pPr>
    </w:p>
    <w:bookmarkEnd w:id="145"/>
    <w:p w:rsidR="002E28E7" w:rsidRPr="002E28E7" w:rsidRDefault="002E28E7" w:rsidP="002E28E7">
      <w:pPr>
        <w:pStyle w:val="ProductList-Body"/>
        <w:rPr>
          <w:rFonts w:asciiTheme="majorHAnsi" w:hAnsiTheme="majorHAnsi"/>
          <w:sz w:val="16"/>
          <w:szCs w:val="16"/>
        </w:rPr>
      </w:pPr>
      <w:r w:rsidRPr="002E28E7">
        <w:rPr>
          <w:rFonts w:asciiTheme="majorHAnsi" w:hAnsiTheme="majorHAnsi"/>
          <w:sz w:val="16"/>
          <w:szCs w:val="16"/>
        </w:rPr>
        <w:t>Pla del Dynamics 365</w:t>
      </w:r>
    </w:p>
    <w:p w:rsidR="002E28E7" w:rsidRDefault="002E28E7" w:rsidP="002E28E7">
      <w:pPr>
        <w:pStyle w:val="ProductList-Body"/>
        <w:rPr>
          <w:rFonts w:asciiTheme="majorHAnsi" w:hAnsiTheme="majorHAnsi"/>
          <w:sz w:val="16"/>
          <w:szCs w:val="16"/>
        </w:rPr>
      </w:pPr>
      <w:r w:rsidRPr="002E28E7">
        <w:rPr>
          <w:rFonts w:asciiTheme="majorHAnsi" w:hAnsiTheme="majorHAnsi"/>
          <w:sz w:val="16"/>
          <w:szCs w:val="16"/>
        </w:rPr>
        <w:t>Pla d'Operacions Unificades del Dynamics 365</w:t>
      </w:r>
    </w:p>
    <w:p w:rsidR="002E28E7" w:rsidRDefault="002E28E7" w:rsidP="002E28E7">
      <w:pPr>
        <w:pStyle w:val="ProductList-Body"/>
        <w:rPr>
          <w:rFonts w:asciiTheme="majorHAnsi" w:hAnsiTheme="majorHAnsi"/>
          <w:sz w:val="16"/>
          <w:szCs w:val="16"/>
        </w:rPr>
      </w:pPr>
      <w:r w:rsidRPr="002E28E7">
        <w:rPr>
          <w:rFonts w:asciiTheme="majorHAnsi" w:hAnsiTheme="majorHAnsi"/>
          <w:sz w:val="16"/>
          <w:szCs w:val="16"/>
        </w:rPr>
        <w:t>Pla de Compromís del Client del Dynamics 365</w:t>
      </w:r>
    </w:p>
    <w:p w:rsidR="008828F6" w:rsidRPr="00BA2331" w:rsidRDefault="002E28E7" w:rsidP="008828F6">
      <w:pPr>
        <w:pStyle w:val="ProductList-Body"/>
      </w:pPr>
      <w:r>
        <w:rPr>
          <w:rFonts w:asciiTheme="majorHAnsi" w:hAnsiTheme="majorHAnsi"/>
          <w:sz w:val="16"/>
          <w:szCs w:val="16"/>
        </w:rPr>
        <w:t xml:space="preserve">Dynamics </w:t>
      </w:r>
      <w:r w:rsidR="008828F6">
        <w:rPr>
          <w:rFonts w:asciiTheme="majorHAnsi" w:hAnsiTheme="majorHAnsi"/>
          <w:sz w:val="16"/>
          <w:szCs w:val="16"/>
        </w:rPr>
        <w:t>365 for Case Management</w:t>
      </w:r>
    </w:p>
    <w:p w:rsidR="008828F6" w:rsidRPr="00BA2331" w:rsidRDefault="002E28E7" w:rsidP="008828F6">
      <w:pPr>
        <w:pStyle w:val="ProductList-Body"/>
      </w:pPr>
      <w:r>
        <w:rPr>
          <w:rFonts w:asciiTheme="majorHAnsi" w:hAnsiTheme="majorHAnsi"/>
          <w:sz w:val="16"/>
          <w:szCs w:val="16"/>
        </w:rPr>
        <w:t xml:space="preserve">Dynamics </w:t>
      </w:r>
      <w:r w:rsidR="008828F6">
        <w:rPr>
          <w:rFonts w:asciiTheme="majorHAnsi" w:hAnsiTheme="majorHAnsi"/>
          <w:sz w:val="16"/>
          <w:szCs w:val="16"/>
        </w:rPr>
        <w:t>365 for Customer Service</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Case Management</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per al Servei d'Atenció al Client</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Field Services</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Business Central Essentials</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Business Central Premium</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Business Central Team Member</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Marketing</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Operations Activity</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Operations Device</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 xml:space="preserve">Automatització de Servei de Projecte del </w:t>
      </w:r>
      <w:r w:rsidR="002E28E7">
        <w:rPr>
          <w:rFonts w:asciiTheme="majorHAnsi" w:hAnsiTheme="majorHAnsi"/>
          <w:sz w:val="16"/>
          <w:szCs w:val="16"/>
        </w:rPr>
        <w:t xml:space="preserve">Dynamics </w:t>
      </w:r>
      <w:r>
        <w:rPr>
          <w:rFonts w:asciiTheme="majorHAnsi" w:hAnsiTheme="majorHAnsi"/>
          <w:sz w:val="16"/>
          <w:szCs w:val="16"/>
        </w:rPr>
        <w:t>365</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Retail</w:t>
      </w:r>
    </w:p>
    <w:p w:rsidR="006337D1"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per a Vendes</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Sales Professional</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Talent</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Talent: Attract</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Talent: Onboard</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Team Members</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Solució Microsoft Relationship Sales</w:t>
      </w:r>
    </w:p>
    <w:p w:rsidR="006337D1" w:rsidRPr="005F08E6" w:rsidRDefault="006337D1" w:rsidP="006337D1">
      <w:pPr>
        <w:pStyle w:val="ProductList-Body"/>
        <w:rPr>
          <w:rFonts w:asciiTheme="majorHAnsi" w:hAnsiTheme="majorHAnsi"/>
          <w:sz w:val="16"/>
          <w:szCs w:val="16"/>
        </w:rPr>
        <w:sectPr w:rsidR="006337D1" w:rsidRPr="005F08E6" w:rsidSect="002E28E7">
          <w:type w:val="continuous"/>
          <w:pgSz w:w="12240" w:h="15840"/>
          <w:pgMar w:top="1440" w:right="720" w:bottom="1440" w:left="720" w:header="720" w:footer="720" w:gutter="0"/>
          <w:cols w:num="2" w:space="720"/>
          <w:titlePg/>
          <w:docGrid w:linePitch="360"/>
        </w:sectPr>
      </w:pPr>
    </w:p>
    <w:p w:rsidR="00D95C24" w:rsidRPr="000A5E8A" w:rsidRDefault="00D95C24" w:rsidP="00D95C24">
      <w:pPr>
        <w:pStyle w:val="ProductList-Body"/>
        <w:pBdr>
          <w:top w:val="single" w:sz="4" w:space="1" w:color="BFBFBF" w:themeColor="background1" w:themeShade="BF"/>
        </w:pBdr>
        <w:rPr>
          <w:b/>
          <w:color w:val="000000" w:themeColor="text1"/>
          <w:sz w:val="8"/>
          <w:szCs w:val="8"/>
        </w:rPr>
      </w:pPr>
    </w:p>
    <w:p w:rsidR="00677C0D" w:rsidRPr="00747204" w:rsidRDefault="00677C0D" w:rsidP="00076E8D">
      <w:pPr>
        <w:pStyle w:val="ProductList-Body"/>
        <w:pBdr>
          <w:top w:val="single" w:sz="4" w:space="1" w:color="BFBFBF" w:themeColor="background1" w:themeShade="BF"/>
        </w:pBdr>
        <w:tabs>
          <w:tab w:val="clear" w:pos="158"/>
          <w:tab w:val="left" w:pos="360"/>
        </w:tabs>
      </w:pPr>
      <w:r>
        <w:rPr>
          <w:b/>
          <w:color w:val="00188F"/>
        </w:rPr>
        <w:t>Avisos</w:t>
      </w:r>
    </w:p>
    <w:p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rsidR="00677C0D" w:rsidRPr="00747204" w:rsidRDefault="00677C0D" w:rsidP="00677C0D">
      <w:pPr>
        <w:pStyle w:val="ProductList-Body"/>
      </w:pPr>
    </w:p>
    <w:p w:rsidR="00677C0D" w:rsidRPr="00747204" w:rsidRDefault="00AD1AC9" w:rsidP="00677C0D">
      <w:pPr>
        <w:pStyle w:val="ProductList-Body"/>
        <w:tabs>
          <w:tab w:val="clear" w:pos="158"/>
          <w:tab w:val="left" w:pos="180"/>
        </w:tabs>
      </w:pPr>
      <w:r>
        <w:rPr>
          <w:b/>
          <w:color w:val="00188F"/>
        </w:rPr>
        <w:t>Suites</w:t>
      </w:r>
      <w:r w:rsidR="00677C0D">
        <w:rPr>
          <w:b/>
          <w:color w:val="00188F"/>
        </w:rPr>
        <w:t xml:space="preserve"> de Llicències de Subscripció</w:t>
      </w:r>
    </w:p>
    <w:p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rsidR="00677C0D" w:rsidRPr="00747204" w:rsidRDefault="00677C0D" w:rsidP="00677C0D">
      <w:pPr>
        <w:pStyle w:val="ProductList-Body"/>
      </w:pPr>
    </w:p>
    <w:p w:rsidR="00677C0D" w:rsidRPr="00747204" w:rsidRDefault="00677C0D" w:rsidP="00677C0D">
      <w:pPr>
        <w:pStyle w:val="ProductList-Body"/>
        <w:keepNext/>
        <w:keepLines/>
        <w:widowControl w:val="0"/>
        <w:tabs>
          <w:tab w:val="clear" w:pos="158"/>
          <w:tab w:val="left" w:pos="360"/>
        </w:tabs>
      </w:pPr>
      <w:r>
        <w:rPr>
          <w:b/>
          <w:color w:val="00188F"/>
        </w:rPr>
        <w:lastRenderedPageBreak/>
        <w:t>Usuaris Externs</w:t>
      </w:r>
    </w:p>
    <w:p w:rsidR="00677C0D" w:rsidRDefault="00677C0D" w:rsidP="00677C0D">
      <w:pPr>
        <w:pStyle w:val="ProductList-Body"/>
        <w:tabs>
          <w:tab w:val="clear" w:pos="158"/>
          <w:tab w:val="left" w:pos="360"/>
        </w:tabs>
      </w:pPr>
      <w:r>
        <w:t xml:space="preserve">Els Usuaris Externs de totes les edicions del </w:t>
      </w:r>
      <w:r w:rsidR="002E28E7">
        <w:t xml:space="preserve">Dynamics </w:t>
      </w:r>
      <w:r>
        <w:t xml:space="preserve">365 Services no necessiten una SL per obtenir accés al Servei Online. Aquesta exempció no s'aplica (1) a contractistes o agents del Client o les seves Filials, ni (2) a Usuaris Externs que utilitzin programari de client del </w:t>
      </w:r>
      <w:r w:rsidR="002E28E7">
        <w:t xml:space="preserve">Dynamics </w:t>
      </w:r>
      <w:r>
        <w:t xml:space="preserve">365 amb el </w:t>
      </w:r>
      <w:r w:rsidR="002E28E7">
        <w:t xml:space="preserve">Dynamics </w:t>
      </w:r>
      <w:r>
        <w:t xml:space="preserve">365 Services </w:t>
      </w:r>
      <w:r w:rsidR="008828F6">
        <w:t xml:space="preserve">no siguin els serveis o els components inclosos al Pla d'Operacions Unificades del </w:t>
      </w:r>
      <w:r w:rsidR="002E28E7">
        <w:t xml:space="preserve">Dynamics </w:t>
      </w:r>
      <w:r w:rsidR="008828F6">
        <w:t xml:space="preserve">365, el </w:t>
      </w:r>
      <w:r w:rsidR="002E28E7">
        <w:t xml:space="preserve">Dynamics </w:t>
      </w:r>
      <w:r w:rsidR="008828F6">
        <w:t xml:space="preserve">365 for Retail, el </w:t>
      </w:r>
      <w:r w:rsidR="002E28E7">
        <w:t xml:space="preserve">Dynamics </w:t>
      </w:r>
      <w:r w:rsidR="008828F6">
        <w:t xml:space="preserve">365 for Talent, el </w:t>
      </w:r>
      <w:r w:rsidR="002E28E7">
        <w:t xml:space="preserve">Dynamics </w:t>
      </w:r>
      <w:r w:rsidR="008828F6">
        <w:t xml:space="preserve">365 for Talent: Attract o el </w:t>
      </w:r>
      <w:r w:rsidR="002E28E7">
        <w:t xml:space="preserve">Dynamics </w:t>
      </w:r>
      <w:r w:rsidR="008828F6">
        <w:t>365 for Talent: Onboard</w:t>
      </w:r>
      <w:r>
        <w:t>.</w:t>
      </w:r>
    </w:p>
    <w:p w:rsidR="006337D1" w:rsidRDefault="006337D1" w:rsidP="00677C0D">
      <w:pPr>
        <w:pStyle w:val="ProductList-Body"/>
        <w:tabs>
          <w:tab w:val="clear" w:pos="158"/>
          <w:tab w:val="left" w:pos="360"/>
        </w:tabs>
      </w:pPr>
    </w:p>
    <w:p w:rsidR="002E28E7" w:rsidRPr="00841C87" w:rsidRDefault="002E28E7" w:rsidP="002E28E7">
      <w:pPr>
        <w:pStyle w:val="ProductList-ClauseHeading"/>
      </w:pPr>
      <w:r>
        <w:t>Portal d’administració</w:t>
      </w:r>
    </w:p>
    <w:p w:rsidR="002E28E7" w:rsidRPr="00841C87" w:rsidRDefault="002E28E7" w:rsidP="002E28E7">
      <w:pPr>
        <w:pStyle w:val="ProductList-Body"/>
      </w:pPr>
      <w:r>
        <w:t>Els Clients amb SL del Pla d'Operacions Unificades del Dynamics 365, el Dynamics 365 for Retail o el Dynamics 365 for Talent poden implementar i administrar el Servei Online a través del Microsoft Dynamics Lifecycle Services (o el seu successor), que està subjecte a uns altres termes.</w:t>
      </w:r>
    </w:p>
    <w:p w:rsidR="002E28E7" w:rsidRPr="00841C87" w:rsidRDefault="002E28E7" w:rsidP="002E28E7">
      <w:pPr>
        <w:pStyle w:val="ProductList-Body"/>
      </w:pPr>
    </w:p>
    <w:p w:rsidR="002E28E7" w:rsidRPr="00841C87" w:rsidRDefault="002E28E7" w:rsidP="002E28E7">
      <w:pPr>
        <w:pStyle w:val="ProductList-ClauseHeading"/>
      </w:pPr>
      <w:r>
        <w:t>Implementacions combinades dels serveis del Dynamics 365</w:t>
      </w:r>
    </w:p>
    <w:p w:rsidR="002E28E7" w:rsidRPr="00841C87" w:rsidRDefault="002E28E7" w:rsidP="002E28E7">
      <w:pPr>
        <w:pStyle w:val="ProductList-Body"/>
      </w:pPr>
      <w:r>
        <w:t>Els Clients poden combinar llicències del (i) Dynamics 365 for Sales Professional i el Dynamics 365 for Sales Enterprise o del (ii) Dynamics 365 Business Central i el Pla d'Operacions Unificades del Dynamics 365, si:</w:t>
      </w:r>
    </w:p>
    <w:p w:rsidR="002E28E7" w:rsidRPr="00841C87" w:rsidRDefault="002E28E7" w:rsidP="002E28E7">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2E28E7" w:rsidRPr="00841C87" w:rsidRDefault="002E28E7" w:rsidP="002E28E7">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2E28E7" w:rsidRPr="00841C87" w:rsidRDefault="002E28E7" w:rsidP="002E28E7">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337D1" w:rsidRDefault="006337D1" w:rsidP="006337D1">
      <w:pPr>
        <w:pStyle w:val="ProductList-Body"/>
      </w:pPr>
    </w:p>
    <w:p w:rsidR="006337D1" w:rsidRDefault="006337D1" w:rsidP="006337D1">
      <w:pPr>
        <w:pStyle w:val="ProductList-ClauseHeading"/>
        <w:tabs>
          <w:tab w:val="clear" w:pos="360"/>
          <w:tab w:val="left" w:pos="0"/>
        </w:tabs>
        <w:ind w:left="360" w:hanging="360"/>
      </w:pPr>
      <w:r>
        <w:t>Dynamics 365 for Marketing</w:t>
      </w:r>
    </w:p>
    <w:p w:rsidR="006337D1" w:rsidRPr="00455F0E" w:rsidRDefault="006337D1" w:rsidP="006337D1">
      <w:pPr>
        <w:pStyle w:val="ProductList-Body"/>
        <w:tabs>
          <w:tab w:val="clear" w:pos="158"/>
          <w:tab w:val="left" w:pos="90"/>
          <w:tab w:val="left" w:pos="270"/>
        </w:tabs>
        <w:ind w:left="518" w:hanging="360"/>
      </w:pPr>
      <w:r>
        <w:rPr>
          <w:b/>
          <w:bCs/>
          <w:color w:val="0072C6"/>
        </w:rPr>
        <w:t>Acord de Nivell de Servei</w:t>
      </w:r>
    </w:p>
    <w:p w:rsidR="006337D1" w:rsidRDefault="006337D1" w:rsidP="006337D1">
      <w:pPr>
        <w:pStyle w:val="ProductList-Body"/>
        <w:tabs>
          <w:tab w:val="clear" w:pos="158"/>
          <w:tab w:val="left" w:pos="90"/>
          <w:tab w:val="left" w:pos="270"/>
        </w:tabs>
        <w:ind w:left="518" w:hanging="360"/>
      </w:pPr>
      <w:r>
        <w:t>No hi ha cap SLA per al Dynamics 365 for Marketing.</w:t>
      </w:r>
    </w:p>
    <w:p w:rsidR="006337D1" w:rsidRDefault="006337D1" w:rsidP="006337D1">
      <w:pPr>
        <w:pStyle w:val="ProductList-Body"/>
        <w:tabs>
          <w:tab w:val="clear" w:pos="158"/>
          <w:tab w:val="left" w:pos="90"/>
          <w:tab w:val="left" w:pos="270"/>
        </w:tabs>
        <w:ind w:left="518" w:hanging="360"/>
      </w:pPr>
    </w:p>
    <w:p w:rsidR="006337D1" w:rsidRDefault="006337D1" w:rsidP="006337D1">
      <w:pPr>
        <w:pStyle w:val="ProductList-Body"/>
        <w:tabs>
          <w:tab w:val="clear" w:pos="158"/>
          <w:tab w:val="left" w:pos="90"/>
          <w:tab w:val="left" w:pos="270"/>
        </w:tabs>
        <w:ind w:left="518" w:hanging="360"/>
      </w:pPr>
      <w:r>
        <w:rPr>
          <w:b/>
          <w:bCs/>
          <w:color w:val="0072C6"/>
        </w:rPr>
        <w:t>Lleis Promocionals, Reglaments i Estàndards del Sector</w:t>
      </w:r>
    </w:p>
    <w:p w:rsidR="006337D1" w:rsidRDefault="006337D1" w:rsidP="006337D1">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Pla d'Operacions Unificades del Dynamics 365</w:t>
      </w:r>
    </w:p>
    <w:p w:rsidR="00677C0D" w:rsidRPr="00747204" w:rsidRDefault="00677C0D" w:rsidP="00677C0D">
      <w:pPr>
        <w:pStyle w:val="ProductList-Body"/>
        <w:tabs>
          <w:tab w:val="clear" w:pos="158"/>
          <w:tab w:val="left" w:pos="360"/>
        </w:tabs>
      </w:pPr>
      <w:r>
        <w:t xml:space="preserve">El Client pot modificar per al seu ús intern el codi font de l'aplicació del Dynamics 365 Finance and Operations i el Dynamics 365 for Retail. </w:t>
      </w:r>
    </w:p>
    <w:p w:rsidR="00677C0D" w:rsidRPr="00747204" w:rsidRDefault="00677C0D" w:rsidP="00677C0D">
      <w:pPr>
        <w:pStyle w:val="ProductList-Body"/>
        <w:tabs>
          <w:tab w:val="clear" w:pos="158"/>
          <w:tab w:val="left" w:pos="360"/>
        </w:tabs>
      </w:pPr>
    </w:p>
    <w:p w:rsidR="008828F6" w:rsidRPr="00BA2331" w:rsidRDefault="008828F6" w:rsidP="008828F6">
      <w:pPr>
        <w:pStyle w:val="ProductList-Body"/>
        <w:tabs>
          <w:tab w:val="left" w:pos="360"/>
        </w:tabs>
      </w:pPr>
      <w:r>
        <w:rPr>
          <w:b/>
          <w:color w:val="00188F"/>
        </w:rPr>
        <w:t>Dynamics 365 for Talent, Dynamics 365 for Talent: Attract i Dynamics 365 for Talent: Onboard</w:t>
      </w:r>
    </w:p>
    <w:p w:rsidR="008828F6" w:rsidRPr="00BA2331" w:rsidRDefault="008828F6" w:rsidP="008828F6">
      <w:pPr>
        <w:pStyle w:val="ProductList-Body"/>
        <w:tabs>
          <w:tab w:val="clear" w:pos="158"/>
          <w:tab w:val="left" w:pos="360"/>
        </w:tabs>
      </w:pPr>
      <w:r>
        <w:t>Els usuaris amb accés al Servei Online que són (1) candidats al mòdul d’atracció o (2) empleats nous al mòdul d’incorporació no necessiten cap SL.</w:t>
      </w:r>
    </w:p>
    <w:p w:rsidR="008828F6" w:rsidRPr="00BA2331" w:rsidRDefault="008828F6" w:rsidP="008828F6">
      <w:pPr>
        <w:pStyle w:val="ProductList-Body"/>
        <w:tabs>
          <w:tab w:val="clear" w:pos="158"/>
          <w:tab w:val="left" w:pos="360"/>
        </w:tabs>
      </w:pPr>
    </w:p>
    <w:p w:rsidR="002E28E7" w:rsidRPr="00841C87" w:rsidRDefault="002E28E7" w:rsidP="002E28E7">
      <w:pPr>
        <w:pStyle w:val="ProductList-ClauseHeading"/>
      </w:pPr>
      <w:r>
        <w:t>Drets d'ús de servidor per a l'SL d'usuari del Dynamics 365, des dels SL d'usuari d'SA i els SL d'usuari de complements</w:t>
      </w:r>
    </w:p>
    <w:p w:rsidR="002E28E7" w:rsidRPr="00841C87" w:rsidRDefault="002E28E7" w:rsidP="002E28E7">
      <w:pPr>
        <w:pStyle w:val="ProductList-Body"/>
      </w:pPr>
      <w:r>
        <w:t>Les disposicions dels drets d'ús de servidors següents no s'apliquen als Clients amb llicències per al Dynamics 365 for Sales Professional, el Dynamics 365 for Marketing, el Dynamics 365 Business Central, el Dynamics 365 for Talent: Attract, el Dynamics 365 for Talent: Onboard, ni als Clients amb llicència per als serveis online del Dynamics 365 a través dels programes Open License, Open Value i Open Value Subscription.</w:t>
      </w:r>
    </w:p>
    <w:p w:rsidR="00677C0D" w:rsidRPr="00747204" w:rsidRDefault="00677C0D" w:rsidP="00677C0D">
      <w:pPr>
        <w:pStyle w:val="ProductList-Body"/>
      </w:pPr>
    </w:p>
    <w:p w:rsidR="00677C0D" w:rsidRPr="00747204" w:rsidRDefault="00D758CA" w:rsidP="00677C0D">
      <w:pPr>
        <w:pStyle w:val="ProductList-Body"/>
        <w:ind w:left="180"/>
      </w:pPr>
      <w:r>
        <w:rPr>
          <w:b/>
          <w:color w:val="0072C6"/>
        </w:rPr>
        <w:t>Servidor Local del Dynamics 365</w:t>
      </w:r>
      <w:r w:rsidR="00677C0D">
        <w:rPr>
          <w:b/>
          <w:color w:val="0072C6"/>
        </w:rPr>
        <w:t xml:space="preserve"> for Operations</w:t>
      </w:r>
    </w:p>
    <w:p w:rsidR="00677C0D" w:rsidRPr="00747204" w:rsidRDefault="00677C0D" w:rsidP="00677C0D">
      <w:pPr>
        <w:pStyle w:val="ProductList-Body"/>
        <w:ind w:left="180" w:right="72"/>
      </w:pPr>
      <w:r>
        <w:t>Els clients amb subscripcions actives per al (1) Pla del Dynamics 365 o (2) el Pla d'Operacions Unificades del Dynamics 365 (o qualsevol component amb llicència del Pla) poden:</w:t>
      </w:r>
    </w:p>
    <w:p w:rsidR="00677C0D" w:rsidRPr="00747204" w:rsidRDefault="00677C0D" w:rsidP="00677C0D">
      <w:pPr>
        <w:pStyle w:val="ProductList-Body"/>
        <w:numPr>
          <w:ilvl w:val="0"/>
          <w:numId w:val="39"/>
        </w:numPr>
        <w:tabs>
          <w:tab w:val="clear" w:pos="158"/>
          <w:tab w:val="left" w:pos="360"/>
          <w:tab w:val="left" w:pos="720"/>
        </w:tabs>
        <w:ind w:left="720" w:right="261"/>
      </w:pPr>
      <w:r>
        <w:t>instal·lar i utilitzar qualsevol nombre de còpies del programari Dynamics 365 for Operations Server en un servidor de xarxa o en servidors compartits;</w:t>
      </w:r>
    </w:p>
    <w:p w:rsidR="00677C0D" w:rsidRPr="00747204" w:rsidRDefault="00677C0D" w:rsidP="00677C0D">
      <w:pPr>
        <w:pStyle w:val="ProductList-Body"/>
        <w:numPr>
          <w:ilvl w:val="0"/>
          <w:numId w:val="39"/>
        </w:numPr>
        <w:tabs>
          <w:tab w:val="left" w:pos="360"/>
          <w:tab w:val="left" w:pos="720"/>
        </w:tabs>
        <w:ind w:left="720"/>
      </w:pPr>
      <w:r>
        <w:t>instal·lar i utilitzar el programari Dynamics AX 2012 R3 Server en lloc del Dynamics 365 for Operations Server;</w:t>
      </w:r>
    </w:p>
    <w:p w:rsidR="00677C0D" w:rsidRPr="00747204" w:rsidRDefault="00677C0D" w:rsidP="00677C0D">
      <w:pPr>
        <w:pStyle w:val="ProductList-Body"/>
        <w:numPr>
          <w:ilvl w:val="0"/>
          <w:numId w:val="39"/>
        </w:numPr>
        <w:tabs>
          <w:tab w:val="clear" w:pos="158"/>
          <w:tab w:val="left" w:pos="360"/>
          <w:tab w:val="left" w:pos="720"/>
        </w:tabs>
        <w:ind w:left="720"/>
      </w:pPr>
      <w:r>
        <w:t xml:space="preserve">permetre l'accés al programari de servidor només a usuaris i dispositius als quals s'hagi </w:t>
      </w:r>
      <w:r w:rsidR="00257C94">
        <w:t xml:space="preserve">assignat </w:t>
      </w:r>
      <w:r>
        <w:t>una SL qualificada;</w:t>
      </w:r>
    </w:p>
    <w:p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77C0D" w:rsidRPr="00747204" w:rsidRDefault="00677C0D" w:rsidP="00677C0D">
      <w:pPr>
        <w:pStyle w:val="ProductList-Body"/>
      </w:pPr>
    </w:p>
    <w:p w:rsidR="00D758CA" w:rsidRPr="00841C87" w:rsidRDefault="00D758CA" w:rsidP="00D758CA">
      <w:pPr>
        <w:pStyle w:val="ProductList-Body"/>
        <w:tabs>
          <w:tab w:val="clear" w:pos="158"/>
          <w:tab w:val="left" w:pos="180"/>
        </w:tabs>
        <w:ind w:left="180"/>
      </w:pPr>
      <w:r>
        <w:rPr>
          <w:b/>
          <w:color w:val="0072C6"/>
        </w:rPr>
        <w:t>Servidor Local del Dynamics 365</w:t>
      </w:r>
    </w:p>
    <w:p w:rsidR="00D758CA" w:rsidRPr="00841C87" w:rsidRDefault="00D758CA" w:rsidP="00D758CA">
      <w:pPr>
        <w:pStyle w:val="ProductList-Body"/>
        <w:ind w:left="180"/>
      </w:pPr>
      <w:r>
        <w:t>Els clients amb subscripcions actives per al (1) Pla del Dynamics 365 o el (2) Pla del Dynamics 365 Customer Engagement (o qualsevol component amb llicència independent del Pla) poden:</w:t>
      </w:r>
    </w:p>
    <w:p w:rsidR="00D758CA" w:rsidRPr="00841C87" w:rsidRDefault="00D758CA" w:rsidP="00D758CA">
      <w:pPr>
        <w:pStyle w:val="ProductList-Body"/>
        <w:numPr>
          <w:ilvl w:val="0"/>
          <w:numId w:val="43"/>
        </w:numPr>
      </w:pPr>
      <w:r>
        <w:t>instal·lar i utilitzar qualsevol nombre de còpies del programari de servidor (local) del Dynamics 365 en un servidor de xarxa o en servidors compartits;</w:t>
      </w:r>
    </w:p>
    <w:p w:rsidR="00D758CA" w:rsidRPr="00841C87" w:rsidRDefault="00D758CA" w:rsidP="00D758CA">
      <w:pPr>
        <w:pStyle w:val="ProductList-Body"/>
        <w:numPr>
          <w:ilvl w:val="0"/>
          <w:numId w:val="43"/>
        </w:numPr>
      </w:pPr>
      <w:r>
        <w:t xml:space="preserve">instal·lar el programari Dynamics CRM 2016 Server en lloc del Servidor Local del Dynamics 365; </w:t>
      </w:r>
    </w:p>
    <w:p w:rsidR="00D758CA" w:rsidRPr="00841C87" w:rsidRDefault="00D758CA" w:rsidP="00D758CA">
      <w:pPr>
        <w:pStyle w:val="ProductList-Body"/>
        <w:numPr>
          <w:ilvl w:val="0"/>
          <w:numId w:val="43"/>
        </w:numPr>
      </w:pPr>
      <w:r>
        <w:t>permetre l'accés al programari de servidor només als usuaris i dispositius als quals s'hagi assignat una SL qualificada; i</w:t>
      </w:r>
    </w:p>
    <w:p w:rsidR="00D758CA" w:rsidRPr="00841C87" w:rsidRDefault="00D758CA" w:rsidP="00D758CA">
      <w:pPr>
        <w:pStyle w:val="ProductList-Body"/>
        <w:numPr>
          <w:ilvl w:val="0"/>
          <w:numId w:val="43"/>
        </w:numPr>
      </w:pPr>
      <w:r>
        <w:t xml:space="preserve">permetre als usuaris i dispositius als quals s'hagi assignat una de les següents llicències CAL accedir a la versió del programari de servidor vigent a partir de la data d'inici de la subscripció: Dynamics 365 On-premises for Sales, CAL del Customer Service o el Team Members o </w:t>
      </w:r>
      <w:r>
        <w:lastRenderedPageBreak/>
        <w:t>CAL del Dynamics CRM. Les CAL assignades a usuaris i dispositius amb Software Assurance actiu poden accedir a versions noves del programari del servidor.</w:t>
      </w:r>
    </w:p>
    <w:p w:rsidR="00677C0D" w:rsidRPr="00747204" w:rsidRDefault="00677C0D" w:rsidP="00677C0D">
      <w:pPr>
        <w:pStyle w:val="ProductList-Body"/>
      </w:pPr>
    </w:p>
    <w:p w:rsidR="00677C0D" w:rsidRPr="00747204" w:rsidRDefault="008828F6" w:rsidP="00677C0D">
      <w:pPr>
        <w:pStyle w:val="ProductList-Body"/>
      </w:pPr>
      <w:r>
        <w:rPr>
          <w:b/>
          <w:color w:val="00188F"/>
        </w:rPr>
        <w:t xml:space="preserve">Solució </w:t>
      </w:r>
      <w:r w:rsidR="00677C0D">
        <w:rPr>
          <w:b/>
          <w:color w:val="00188F"/>
        </w:rPr>
        <w:t>Microsoft Relationship Sales</w:t>
      </w:r>
    </w:p>
    <w:p w:rsidR="00677C0D" w:rsidRPr="00747204" w:rsidRDefault="008828F6" w:rsidP="00677C0D">
      <w:pPr>
        <w:pStyle w:val="ProductList-Body"/>
      </w:pPr>
      <w:r>
        <w:t>La solució Microsoft Relationship Sales inclou el Dynamics 365 for Sales Enterprise i el LinkedIn Sales Navigator Enterprise. El LinkedIn Sales Navigator Enterprise és per a ús exclusiu dels Usuaris amb Llicència de la solució Microsoft Relationship Sales mentre duri la subscripció</w:t>
      </w:r>
      <w:r w:rsidR="00677C0D">
        <w:t>.</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LinkedIn Sales Navigator</w:t>
      </w:r>
    </w:p>
    <w:p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2"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43"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4" w:history="1">
        <w:r>
          <w:rPr>
            <w:rStyle w:val="Hyperlink"/>
          </w:rPr>
          <w:t>https://business.linkedin.com/c/15/10/eu-scc</w:t>
        </w:r>
      </w:hyperlink>
      <w:r>
        <w:t xml:space="preserve">. </w:t>
      </w:r>
    </w:p>
    <w:p w:rsidR="00677C0D" w:rsidRPr="00747204" w:rsidRDefault="00677C0D" w:rsidP="00677C0D">
      <w:pPr>
        <w:pStyle w:val="ProductList-Body"/>
        <w:ind w:left="180"/>
      </w:pPr>
    </w:p>
    <w:p w:rsidR="00677C0D" w:rsidRPr="00747204" w:rsidRDefault="00257C94" w:rsidP="00677C0D">
      <w:pPr>
        <w:pStyle w:val="ProductList-Body"/>
        <w:ind w:left="180"/>
      </w:pPr>
      <w:r>
        <w:rPr>
          <w:b/>
          <w:color w:val="0072C6"/>
        </w:rPr>
        <w:t xml:space="preserve">Acord </w:t>
      </w:r>
      <w:r w:rsidR="00677C0D">
        <w:rPr>
          <w:b/>
          <w:color w:val="0072C6"/>
        </w:rPr>
        <w:t>de Nivell de Servei</w:t>
      </w:r>
    </w:p>
    <w:p w:rsidR="00677C0D" w:rsidRPr="00747204" w:rsidRDefault="00677C0D" w:rsidP="00677C0D">
      <w:pPr>
        <w:pStyle w:val="ProductList-Body"/>
        <w:ind w:left="180"/>
      </w:pPr>
      <w:r>
        <w:t xml:space="preserve">No hi ha cap SLA </w:t>
      </w:r>
      <w:r w:rsidR="00257C94">
        <w:t>p</w:t>
      </w:r>
      <w:r>
        <w:t>e</w:t>
      </w:r>
      <w:r w:rsidR="00257C94">
        <w:t>r a</w:t>
      </w:r>
      <w:r>
        <w:t>l LinkedIn Sales Navigator Enterprise.</w:t>
      </w:r>
    </w:p>
    <w:p w:rsidR="00C45535" w:rsidRPr="006D2C33" w:rsidRDefault="00C45535" w:rsidP="00C45535">
      <w:pPr>
        <w:pStyle w:val="ProductList-Body"/>
      </w:pPr>
    </w:p>
    <w:p w:rsidR="00C45535" w:rsidRPr="006D2C33" w:rsidRDefault="00C45535" w:rsidP="00C45535">
      <w:pPr>
        <w:pStyle w:val="ProductList-Body"/>
      </w:pPr>
      <w:bookmarkStart w:id="147" w:name="_Toc459970722"/>
      <w:bookmarkStart w:id="148" w:name="MicrosoftSocialEngagement"/>
      <w:r>
        <w:rPr>
          <w:b/>
          <w:color w:val="00188F"/>
        </w:rPr>
        <w:t>Microsoft Social Engagement</w:t>
      </w:r>
      <w:bookmarkEnd w:id="147"/>
    </w:p>
    <w:bookmarkEnd w:id="148"/>
    <w:p w:rsidR="00C45535" w:rsidRPr="006D2C33" w:rsidRDefault="00710F30" w:rsidP="00C45535">
      <w:pPr>
        <w:pStyle w:val="ProductList-Body"/>
        <w:ind w:left="180"/>
      </w:pPr>
      <w:r>
        <w:rPr>
          <w:b/>
          <w:color w:val="0072C6"/>
        </w:rPr>
        <w:t xml:space="preserve">Acord </w:t>
      </w:r>
      <w:r w:rsidR="00C45535">
        <w:rPr>
          <w:b/>
          <w:color w:val="0072C6"/>
        </w:rPr>
        <w:t>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8666E8" w:rsidRPr="002C6BAD" w:rsidRDefault="008666E8" w:rsidP="008666E8">
      <w:pPr>
        <w:pStyle w:val="ProductList-Body"/>
        <w:tabs>
          <w:tab w:val="clear" w:pos="158"/>
          <w:tab w:val="left" w:pos="360"/>
        </w:tabs>
        <w:ind w:left="180"/>
        <w:rPr>
          <w:b/>
          <w:color w:val="0072C6"/>
        </w:rPr>
      </w:pPr>
      <w:r>
        <w:rPr>
          <w:b/>
          <w:color w:val="0072C6"/>
        </w:rPr>
        <w:t>Contingut Social obtingut amb el Microsoft Social Engagement</w:t>
      </w:r>
    </w:p>
    <w:p w:rsidR="008666E8" w:rsidRDefault="008666E8" w:rsidP="008666E8">
      <w:pPr>
        <w:pStyle w:val="ProductList-Body"/>
        <w:tabs>
          <w:tab w:val="clear" w:pos="158"/>
          <w:tab w:val="left" w:pos="360"/>
        </w:tabs>
        <w:ind w:left="180"/>
      </w:pPr>
      <w:r>
        <w:t>El Contingut Social és contingut que proporcionen les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finalitats de recuperació del Contingut Social. El Client pot utilitzar el Contingut Social només amb finalitats empresarials internes seves. El Client no pot utilitzar Contingut Social amb finalitats de supervisió. Els Clients del sector públic poden tenir accés limitat al Contingut Social. Microsoft es reserva el dret de:</w:t>
      </w:r>
    </w:p>
    <w:p w:rsidR="008666E8" w:rsidRDefault="008666E8" w:rsidP="008666E8">
      <w:pPr>
        <w:pStyle w:val="ProductList-Body"/>
        <w:numPr>
          <w:ilvl w:val="0"/>
          <w:numId w:val="13"/>
        </w:numPr>
        <w:tabs>
          <w:tab w:val="clear" w:pos="158"/>
          <w:tab w:val="left" w:pos="180"/>
        </w:tabs>
        <w:ind w:left="810" w:hanging="270"/>
      </w:pPr>
      <w:r>
        <w:t xml:space="preserve">emmagatzemar el Contingut Social en una base de dades combinada amb continguts afegits d'altres fonts per part d'altres llicenciataris; </w:t>
      </w:r>
    </w:p>
    <w:p w:rsidR="008666E8" w:rsidRDefault="008666E8" w:rsidP="008666E8">
      <w:pPr>
        <w:pStyle w:val="ProductList-Body"/>
        <w:numPr>
          <w:ilvl w:val="0"/>
          <w:numId w:val="13"/>
        </w:numPr>
        <w:tabs>
          <w:tab w:val="clear" w:pos="158"/>
          <w:tab w:val="left" w:pos="180"/>
        </w:tabs>
        <w:spacing w:before="40"/>
        <w:ind w:left="810" w:hanging="274"/>
      </w:pPr>
      <w:r>
        <w:t xml:space="preserve">accedir, editar o suprimir el Contingut Social per a qualsevol finalitat, </w:t>
      </w:r>
    </w:p>
    <w:p w:rsidR="008666E8" w:rsidRPr="00D97771" w:rsidRDefault="008666E8" w:rsidP="008666E8">
      <w:pPr>
        <w:pStyle w:val="ProductList-Body"/>
        <w:numPr>
          <w:ilvl w:val="0"/>
          <w:numId w:val="13"/>
        </w:numPr>
        <w:spacing w:before="40"/>
        <w:ind w:left="810" w:hanging="274"/>
      </w:pPr>
      <w:r>
        <w:t xml:space="preserve">indicar al Client que editi o suprimeixi el Contingut Social; limitar la possibilitat del Client per exportar o transmetre el Contingut Social; i suprimir o restringir l'accés posterior al Contingut Social una vegada finalitzi o expiri el Servei Online. </w:t>
      </w:r>
    </w:p>
    <w:p w:rsidR="00C45535" w:rsidRPr="006D2C33" w:rsidRDefault="002F591F"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49" w:name="O365Services"/>
      <w:bookmarkStart w:id="150" w:name="_Toc523216940"/>
      <w:r w:rsidRPr="00051EF3">
        <w:rPr>
          <w:lang w:val="fr-FR"/>
        </w:rPr>
        <w:t>Serveis de l'Office 365</w:t>
      </w:r>
      <w:bookmarkEnd w:id="150"/>
    </w:p>
    <w:bookmarkEnd w:id="149"/>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51" w:name="CoreFeaturesforOffice365Services"/>
      <w:r>
        <w:rPr>
          <w:b/>
          <w:color w:val="00188F"/>
        </w:rPr>
        <w:t>Característiques Bàsiques dels Serveis de l'Office 365</w:t>
      </w:r>
    </w:p>
    <w:bookmarkEnd w:id="151"/>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lastRenderedPageBreak/>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213B66" w:rsidRPr="007C0939" w:rsidRDefault="00AD1AC9" w:rsidP="00213B66">
      <w:pPr>
        <w:pStyle w:val="ProductList-Body"/>
        <w:tabs>
          <w:tab w:val="clear" w:pos="158"/>
          <w:tab w:val="left" w:pos="180"/>
        </w:tabs>
        <w:rPr>
          <w:b/>
          <w:color w:val="00188F"/>
        </w:rPr>
      </w:pPr>
      <w:r>
        <w:rPr>
          <w:b/>
          <w:color w:val="00188F"/>
        </w:rPr>
        <w:t>Suites</w:t>
      </w:r>
      <w:r w:rsidR="00213B66" w:rsidRPr="007C0939">
        <w:rPr>
          <w:b/>
          <w:color w:val="00188F"/>
        </w:rPr>
        <w:t xml:space="preserve">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8666E8" w:rsidRDefault="008666E8" w:rsidP="008666E8">
      <w:pPr>
        <w:pStyle w:val="ProductList-Body"/>
        <w:rPr>
          <w:b/>
          <w:color w:val="00188F"/>
        </w:rPr>
      </w:pPr>
      <w:bookmarkStart w:id="152" w:name="MicrosoftTeams"/>
      <w:r>
        <w:rPr>
          <w:b/>
          <w:color w:val="00188F"/>
        </w:rPr>
        <w:t>Microsoft Teams</w:t>
      </w:r>
      <w:bookmarkEnd w:id="152"/>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8828F6" w:rsidRPr="006D2C33" w:rsidRDefault="002F591F"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rsidR="000C27F8" w:rsidRPr="00D95C24" w:rsidRDefault="000C27F8" w:rsidP="000C27F8">
      <w:pPr>
        <w:pStyle w:val="ProductList-Offering2Heading"/>
        <w:outlineLvl w:val="2"/>
        <w:rPr>
          <w:lang w:val="ca-ES"/>
        </w:rPr>
      </w:pPr>
      <w:r w:rsidRPr="00D95C24">
        <w:rPr>
          <w:lang w:val="ca-ES"/>
        </w:rPr>
        <w:tab/>
      </w:r>
      <w:bookmarkStart w:id="153" w:name="ExchangeOnline"/>
      <w:bookmarkStart w:id="154" w:name="_Toc453946621"/>
      <w:bookmarkStart w:id="155" w:name="_Toc451949059"/>
      <w:bookmarkStart w:id="156" w:name="_Toc523216941"/>
      <w:r w:rsidRPr="00D95C24">
        <w:rPr>
          <w:lang w:val="ca-ES"/>
        </w:rPr>
        <w:t>Exchange Online</w:t>
      </w:r>
      <w:bookmarkEnd w:id="153"/>
      <w:bookmarkEnd w:id="154"/>
      <w:bookmarkEnd w:id="155"/>
      <w:bookmarkEnd w:id="156"/>
    </w:p>
    <w:p w:rsidR="000C27F8" w:rsidRDefault="000C27F8" w:rsidP="000C27F8">
      <w:pPr>
        <w:pStyle w:val="ProductList-Offering1"/>
        <w:sectPr w:rsidR="000C27F8"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Protecció contra Am</w:t>
      </w:r>
      <w:r>
        <w:rPr>
          <w:rFonts w:asciiTheme="majorHAnsi" w:hAnsiTheme="majorHAnsi"/>
          <w:sz w:val="16"/>
          <w:szCs w:val="16"/>
        </w:rPr>
        <w:t>enaces Avançada de l'Office 365</w:t>
      </w:r>
    </w:p>
    <w:p w:rsidR="009E1E35" w:rsidRDefault="009E1E35" w:rsidP="009E1E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9E1E35" w:rsidRPr="00EF1E73" w:rsidRDefault="00563A83" w:rsidP="009E1E35">
      <w:pPr>
        <w:pStyle w:val="ProductList-Body"/>
        <w:rPr>
          <w:rFonts w:asciiTheme="majorHAnsi" w:hAnsiTheme="majorHAnsi"/>
          <w:sz w:val="16"/>
          <w:szCs w:val="16"/>
        </w:rPr>
      </w:pPr>
      <w:r w:rsidRPr="00563A83">
        <w:rPr>
          <w:rFonts w:asciiTheme="majorHAnsi" w:hAnsiTheme="majorHAnsi"/>
          <w:sz w:val="16"/>
          <w:szCs w:val="16"/>
        </w:rPr>
        <w:t>Prevenció de Pèrdua de Dades de l’Office 365</w:t>
      </w:r>
    </w:p>
    <w:p w:rsidR="009E1E35" w:rsidRPr="00EF1E73" w:rsidRDefault="009E1E35" w:rsidP="00076E8D">
      <w:pPr>
        <w:pStyle w:val="ProductList-Body"/>
        <w:spacing w:after="60"/>
        <w:rPr>
          <w:rFonts w:asciiTheme="majorHAnsi" w:hAnsiTheme="majorHAnsi"/>
          <w:sz w:val="16"/>
          <w:szCs w:val="16"/>
        </w:rPr>
      </w:pPr>
      <w:r w:rsidRPr="0047165C">
        <w:rPr>
          <w:rFonts w:asciiTheme="majorHAnsi" w:hAnsiTheme="majorHAnsi"/>
          <w:sz w:val="16"/>
          <w:szCs w:val="16"/>
        </w:rPr>
        <w:t>Arxiu de l'Exchange Online per a l'Exchange Online</w:t>
      </w: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Arxiu de l'Exchange Online per a l'Exchange Server</w:t>
      </w:r>
    </w:p>
    <w:p w:rsidR="009E1E35" w:rsidRPr="00EF1E73"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9E1E35"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47165C">
        <w:rPr>
          <w:rFonts w:asciiTheme="majorHAnsi" w:hAnsiTheme="majorHAnsi"/>
          <w:sz w:val="16"/>
          <w:szCs w:val="16"/>
        </w:rPr>
        <w:t>Pla 1 i Pla 2</w:t>
      </w:r>
      <w:r>
        <w:rPr>
          <w:rFonts w:asciiTheme="majorHAnsi" w:hAnsiTheme="majorHAnsi"/>
          <w:sz w:val="16"/>
          <w:szCs w:val="16"/>
        </w:rPr>
        <w:t>)</w:t>
      </w:r>
    </w:p>
    <w:p w:rsidR="009E1E35" w:rsidRDefault="009E1E35" w:rsidP="009E1E35">
      <w:pPr>
        <w:pStyle w:val="ProductList-Offering2"/>
        <w:sectPr w:rsidR="009E1E35"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lastRenderedPageBreak/>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CB2CE0" w:rsidRDefault="00CB2CE0" w:rsidP="00CB2CE0">
      <w:pPr>
        <w:pStyle w:val="ProductList-ClauseHeading"/>
      </w:pPr>
      <w:r>
        <w:t>Dispositius de Telèfon intel·ligent i Tauleta</w:t>
      </w:r>
    </w:p>
    <w:p w:rsidR="00CB2CE0" w:rsidRPr="003A1DB6" w:rsidRDefault="00CB2CE0" w:rsidP="00CB2CE0">
      <w:pPr>
        <w:pStyle w:val="ProductList-Body"/>
      </w:pPr>
      <w:r>
        <w:t xml:space="preserve">Cada usuari a qui el Client assigni una SL d'Usuari de l'Exchange Online també pot activar el programari Microsoft Outlook Mobile per al seu ús en un màxim de cinc telèfons intel·ligents i cinc tauletes. </w:t>
      </w:r>
    </w:p>
    <w:p w:rsidR="00CB2CE0" w:rsidRDefault="00CB2CE0" w:rsidP="00946975">
      <w:pPr>
        <w:pStyle w:val="ProductList-Body"/>
        <w:tabs>
          <w:tab w:val="clear" w:pos="158"/>
          <w:tab w:val="left" w:pos="270"/>
        </w:tabs>
        <w:rPr>
          <w:b/>
          <w:color w:val="00188F"/>
        </w:rPr>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7" w:history="1">
        <w:r>
          <w:rPr>
            <w:rStyle w:val="Hyperlink"/>
          </w:rPr>
          <w:t>http://go.microsoft.com/?linkid=9839206</w:t>
        </w:r>
      </w:hyperlink>
      <w:r w:rsidRPr="008537FA">
        <w:t>.</w:t>
      </w:r>
    </w:p>
    <w:p w:rsidR="006523C8" w:rsidRPr="00690C65" w:rsidRDefault="006523C8" w:rsidP="006523C8">
      <w:pPr>
        <w:pStyle w:val="ProductList-Body"/>
      </w:pPr>
    </w:p>
    <w:p w:rsidR="00563A83" w:rsidRPr="001C616C" w:rsidRDefault="00563A83" w:rsidP="00563A83">
      <w:pPr>
        <w:pStyle w:val="ProductList-Body"/>
        <w:tabs>
          <w:tab w:val="clear" w:pos="158"/>
          <w:tab w:val="left" w:pos="180"/>
        </w:tabs>
        <w:rPr>
          <w:b/>
          <w:color w:val="00188F"/>
          <w:szCs w:val="18"/>
        </w:rPr>
      </w:pPr>
      <w:r w:rsidRPr="001C616C">
        <w:rPr>
          <w:b/>
          <w:color w:val="00188F"/>
          <w:szCs w:val="18"/>
        </w:rPr>
        <w:t>Llicència de Dispositiu de l’Office 365 Data Loss Prevention</w:t>
      </w:r>
    </w:p>
    <w:p w:rsidR="00563A83" w:rsidRPr="001C616C" w:rsidRDefault="00563A83" w:rsidP="00563A83">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57" w:name="_Hlk486589626"/>
    </w:p>
    <w:bookmarkEnd w:id="157"/>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58" w:name="_Toc423959249"/>
      <w:r>
        <w:rPr>
          <w:b/>
          <w:color w:val="00188F"/>
        </w:rPr>
        <w:t>Acord</w:t>
      </w:r>
      <w:r w:rsidRPr="00E06B88">
        <w:rPr>
          <w:b/>
          <w:color w:val="00188F"/>
        </w:rPr>
        <w:t xml:space="preserve"> </w:t>
      </w:r>
      <w:r w:rsidR="002C61F1" w:rsidRPr="00E06B88">
        <w:rPr>
          <w:b/>
          <w:color w:val="00188F"/>
        </w:rPr>
        <w:t>de Nivell de Servei</w:t>
      </w:r>
      <w:bookmarkEnd w:id="158"/>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rsidR="001F694B" w:rsidRPr="006D2C33" w:rsidRDefault="002F591F"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4036AD" w:rsidP="005157D5">
      <w:pPr>
        <w:pStyle w:val="ProductList-Offering2Heading"/>
        <w:rPr>
          <w:lang w:val="ca-ES"/>
        </w:rPr>
      </w:pPr>
      <w:bookmarkStart w:id="159" w:name="Office365Applications"/>
      <w:r>
        <w:rPr>
          <w:lang w:val="ca-ES"/>
        </w:rPr>
        <w:tab/>
      </w:r>
      <w:bookmarkStart w:id="160" w:name="_Toc523216942"/>
      <w:r w:rsidR="00862C50" w:rsidRPr="00051EF3">
        <w:rPr>
          <w:lang w:val="ca-ES"/>
        </w:rPr>
        <w:t>Aplicacions de l’Office 365</w:t>
      </w:r>
      <w:bookmarkEnd w:id="160"/>
    </w:p>
    <w:p w:rsidR="00862C50" w:rsidRDefault="00862C50" w:rsidP="00862C50">
      <w:pPr>
        <w:pStyle w:val="ProductList-Offering1"/>
        <w:sectPr w:rsidR="00862C50"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59"/>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076E8D">
      <w:pPr>
        <w:pStyle w:val="ProductList-Body"/>
        <w:spacing w:after="60"/>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 xml:space="preserve">Visio </w:t>
      </w:r>
      <w:r w:rsidR="009E1E35">
        <w:rPr>
          <w:rFonts w:asciiTheme="majorHAnsi" w:hAnsiTheme="majorHAnsi"/>
          <w:sz w:val="16"/>
          <w:szCs w:val="16"/>
        </w:rPr>
        <w:t>Online (Pla 1 i Pla 2)</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90C65" w:rsidRDefault="00710F30" w:rsidP="00076E8D">
      <w:pPr>
        <w:pStyle w:val="ProductList-Body"/>
        <w:pBdr>
          <w:top w:val="single" w:sz="4" w:space="1" w:color="BFBFBF" w:themeColor="background1" w:themeShade="BF"/>
        </w:pBdr>
      </w:pPr>
      <w:r>
        <w:rPr>
          <w:b/>
          <w:color w:val="00188F"/>
        </w:rPr>
        <w:t xml:space="preserve">Acord </w:t>
      </w:r>
      <w:r w:rsidR="00123E7D">
        <w:rPr>
          <w:b/>
          <w:color w:val="00188F"/>
        </w:rPr>
        <w:t>de Nivell de Servei</w:t>
      </w:r>
    </w:p>
    <w:p w:rsidR="009E1E35" w:rsidRDefault="009E1E35" w:rsidP="009E1E35">
      <w:pPr>
        <w:pStyle w:val="ProductList-Body"/>
      </w:pPr>
      <w:r>
        <w:t>No hi ha cap SLA per al Visio Online.</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rsidR="006337D1" w:rsidRDefault="006337D1" w:rsidP="006337D1">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87B4A" w:rsidRPr="00BC6335" w:rsidRDefault="00687B4A" w:rsidP="00687B4A">
      <w:pPr>
        <w:pStyle w:val="ProductList-Body"/>
        <w:numPr>
          <w:ilvl w:val="0"/>
          <w:numId w:val="40"/>
        </w:numPr>
        <w:ind w:left="450" w:hanging="270"/>
      </w:pPr>
      <w:r w:rsidRPr="00BC6335">
        <w:t>poden activar el programari que es proporciona amb l'SL en un màxim de cinc OSE simultanis per a l'ús local o remot;</w:t>
      </w:r>
    </w:p>
    <w:p w:rsidR="00687B4A" w:rsidRPr="00BC6335" w:rsidRDefault="00687B4A" w:rsidP="00687B4A">
      <w:pPr>
        <w:pStyle w:val="ProductList-Body"/>
        <w:numPr>
          <w:ilvl w:val="0"/>
          <w:numId w:val="40"/>
        </w:numPr>
        <w:spacing w:before="40"/>
        <w:ind w:left="450" w:hanging="274"/>
      </w:pPr>
      <w:r w:rsidRPr="00BC6335">
        <w:t xml:space="preserve">també poden instal·lar i utilitzar el programari, i utilitzar l'activació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0" w:history="1">
        <w:r w:rsidRPr="00BC6335">
          <w:rPr>
            <w:rStyle w:val="Hyperlink"/>
          </w:rPr>
          <w:t>www.office.com/sca</w:t>
        </w:r>
      </w:hyperlink>
      <w:r w:rsidRPr="00BC6335">
        <w:rPr>
          <w:color w:val="1F497D"/>
        </w:rPr>
        <w:t xml:space="preserve">. </w:t>
      </w:r>
      <w:r w:rsidRPr="00BC6335">
        <w:t>Per a aquest dret d’ús, “usuari de xarxa” és un servidor de maquinari físic dedicat exclusivament a l’ús del Client. Aquesta disposició d’activació en ordinadors compartits no s’aplica a la llicència dels Clients per a l’Office 365 Business i</w:t>
      </w:r>
    </w:p>
    <w:p w:rsidR="00687B4A" w:rsidRDefault="00687B4A" w:rsidP="00687B4A">
      <w:pPr>
        <w:pStyle w:val="ProductList-Body"/>
        <w:numPr>
          <w:ilvl w:val="0"/>
          <w:numId w:val="40"/>
        </w:numPr>
        <w:spacing w:before="40"/>
        <w:ind w:left="461" w:hanging="274"/>
      </w:pPr>
      <w:r w:rsidRPr="00BC6335">
        <w:lastRenderedPageBreak/>
        <w:t>cal connectar a Internet cadascun dels dispositius on l'usuari hagi instal·lat el programari com a mínim una vegada cada 30 dies o la funcionalitat del programari es podria veure afectada.</w:t>
      </w:r>
    </w:p>
    <w:p w:rsidR="006337D1" w:rsidRPr="00F40FD0" w:rsidRDefault="006337D1" w:rsidP="006337D1">
      <w:pPr>
        <w:pStyle w:val="ProductList-Body"/>
        <w:numPr>
          <w:ilvl w:val="0"/>
          <w:numId w:val="40"/>
        </w:numPr>
        <w:spacing w:before="40"/>
        <w:ind w:left="450" w:hanging="274"/>
      </w:pPr>
      <w:r>
        <w:t>poden utilitzar Serveis Online connectats a Internet que es proporcionin com a part del ProPlus. A més, si el Client ho permet, els usuaris poden optar per utilitzar serveis connectats subjecte a termes d'ús diferents d'aquestes OST i dels quals Microsoft és responsable del tractament de dades, tal com s'identifica a la documentació del producte.</w:t>
      </w:r>
    </w:p>
    <w:p w:rsidR="00051EF3" w:rsidRPr="00A54A18" w:rsidRDefault="00051EF3" w:rsidP="00051EF3">
      <w:pPr>
        <w:pStyle w:val="ProductList-Body"/>
        <w:ind w:left="180"/>
        <w:rPr>
          <w:szCs w:val="18"/>
        </w:rPr>
      </w:pPr>
    </w:p>
    <w:p w:rsidR="008666E8" w:rsidRPr="00964225" w:rsidRDefault="008666E8" w:rsidP="008666E8">
      <w:pPr>
        <w:pStyle w:val="ProductList-Body"/>
        <w:keepNext/>
        <w:spacing w:before="40"/>
        <w:rPr>
          <w:b/>
          <w:color w:val="00188F"/>
        </w:rPr>
      </w:pPr>
      <w:r>
        <w:rPr>
          <w:b/>
          <w:color w:val="00188F"/>
        </w:rPr>
        <w:t>Dispositius de Telèfon intel·ligent i Tauleta</w:t>
      </w:r>
    </w:p>
    <w:p w:rsidR="008666E8" w:rsidRDefault="008666E8" w:rsidP="008666E8">
      <w:pPr>
        <w:pStyle w:val="ProductList-Body"/>
      </w:pPr>
      <w:r>
        <w:t>Cada usuari a qui el Client assigni una SL d'Usuari també pot activar el programari Microsoft Office Mobile per al seu ús en un màxim de cinc telèfons intel·ligents i cinc tauletes. Per als usuaris de les versions F1, E1 i Business Essentials de l'Office 365 o el Microsoft 365, aquest dret per activar el programari Microsoft Office Mobile es limita als dispositius amb pantalles integrades de 10,1" en diagonal o menys.</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AD1AC9" w:rsidP="00B63753">
      <w:pPr>
        <w:pStyle w:val="ProductList-Body"/>
        <w:keepNext/>
        <w:ind w:left="187"/>
      </w:pPr>
      <w:r>
        <w:rPr>
          <w:b/>
          <w:color w:val="0072C6"/>
        </w:rPr>
        <w:t>Suites</w:t>
      </w:r>
      <w:r w:rsidR="005B7124">
        <w:rPr>
          <w:b/>
          <w:color w:val="0072C6"/>
        </w:rPr>
        <w:t xml:space="preserve"> de Llicències de Subscripció</w:t>
      </w:r>
    </w:p>
    <w:p w:rsidR="005B7124" w:rsidRPr="00690C65" w:rsidRDefault="005B7124" w:rsidP="005B7124">
      <w:pPr>
        <w:pStyle w:val="ProductList-Body"/>
        <w:ind w:left="180"/>
      </w:pPr>
      <w:r>
        <w:t xml:space="preserve">A més de les SL d'Usuari de l'Office 365 ProPlus, el Client pot complir el requisit d'SL per a aquest producte en adquirir una SL de </w:t>
      </w:r>
      <w:r w:rsidR="00AD1AC9">
        <w:t>Suite</w:t>
      </w:r>
      <w:r>
        <w:t xml:space="preserve"> (consulteu l'</w:t>
      </w:r>
      <w:hyperlink w:anchor="Attachment2" w:history="1">
        <w:r>
          <w:rPr>
            <w:rStyle w:val="Hyperlink"/>
          </w:rPr>
          <w:t>Apèndix 2</w:t>
        </w:r>
      </w:hyperlink>
      <w:r>
        <w:t>).</w:t>
      </w:r>
    </w:p>
    <w:p w:rsidR="001F694B" w:rsidRPr="006D2C33" w:rsidRDefault="002F591F"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61" w:name="_Toc523216943"/>
      <w:r w:rsidR="00976EB6" w:rsidRPr="00051EF3">
        <w:rPr>
          <w:lang w:val="fr-FR"/>
        </w:rPr>
        <w:t>Office Online</w:t>
      </w:r>
      <w:bookmarkEnd w:id="161"/>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2F591F"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62" w:name="_Toc523216944"/>
      <w:r>
        <w:t>OneDrive for Business</w:t>
      </w:r>
      <w:bookmarkEnd w:id="162"/>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2F591F"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63" w:name="_Toc453946627"/>
      <w:bookmarkStart w:id="164" w:name="_Toc451949065"/>
      <w:bookmarkStart w:id="165" w:name="ProjectOnline"/>
      <w:bookmarkStart w:id="166" w:name="_Toc523216945"/>
      <w:r>
        <w:t>Project Online</w:t>
      </w:r>
      <w:bookmarkEnd w:id="163"/>
      <w:bookmarkEnd w:id="164"/>
      <w:bookmarkEnd w:id="166"/>
    </w:p>
    <w:bookmarkEnd w:id="165"/>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903BB7" w:rsidRDefault="000C27F8" w:rsidP="00076E8D">
      <w:pPr>
        <w:pStyle w:val="ProductList-Body"/>
        <w:pBdr>
          <w:top w:val="single" w:sz="4" w:space="1" w:color="BFBFBF" w:themeColor="background1" w:themeShade="BF"/>
        </w:pBdr>
      </w:pPr>
      <w:r>
        <w:rPr>
          <w:b/>
          <w:color w:val="00188F"/>
        </w:rPr>
        <w:t>Drets d'Instal·lació i d'Ús per a l'aplicació Projectes</w:t>
      </w:r>
    </w:p>
    <w:p w:rsidR="000C27F8" w:rsidRPr="00903BB7" w:rsidRDefault="000C27F8" w:rsidP="000C27F8">
      <w:pPr>
        <w:pStyle w:val="ProductList-Body"/>
      </w:pPr>
      <w:r>
        <w:lastRenderedPageBreak/>
        <w:t xml:space="preserve">Cada usuari al qual el Client </w:t>
      </w:r>
      <w:r w:rsidR="00710F30">
        <w:t xml:space="preserve">assigni </w:t>
      </w:r>
      <w:r>
        <w:t>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51" w:history="1">
        <w:r w:rsidRPr="00841A41">
          <w:rPr>
            <w:rStyle w:val="Hyperlink"/>
          </w:rPr>
          <w:t>www.office.com/sca</w:t>
        </w:r>
      </w:hyperlink>
      <w:r>
        <w:t>. Per a aquest dret d'ús, “usuari de xarxa” és un servidor de maquinari físic dedicat exclusivament a l'ús del Client; i</w:t>
      </w:r>
    </w:p>
    <w:p w:rsidR="000C27F8"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CB2CE0" w:rsidRDefault="00CB2CE0" w:rsidP="00CB2CE0">
      <w:pPr>
        <w:pStyle w:val="ProductList-Body"/>
      </w:pPr>
    </w:p>
    <w:p w:rsidR="00CB2CE0" w:rsidRPr="00B21A83" w:rsidRDefault="00CB2CE0" w:rsidP="00CB2CE0">
      <w:pPr>
        <w:pStyle w:val="ProductList-ClauseHeading"/>
      </w:pPr>
      <w:r>
        <w:t>Ús del SharePoint Online</w:t>
      </w:r>
    </w:p>
    <w:p w:rsidR="00CB2CE0" w:rsidRDefault="00CB2CE0" w:rsidP="00CB2CE0">
      <w:pPr>
        <w:pStyle w:val="ProductList-Body"/>
      </w:pPr>
      <w:r>
        <w:t>Els drets sobre la funcionalitat del SharePoint Online que es proporcionen amb una SL d'Usuari del Project Online Professional o el Project Online Premium estan limitats a l'accés i l'emmagatzematge de dades per tal de complementar el Project Online.</w:t>
      </w:r>
    </w:p>
    <w:p w:rsidR="005B7124" w:rsidRPr="00690C65" w:rsidRDefault="002F591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bookmarkStart w:id="167" w:name="SharePointOnline"/>
      <w:r w:rsidRPr="00051EF3">
        <w:rPr>
          <w:lang w:val="ca-ES"/>
        </w:rPr>
        <w:tab/>
      </w:r>
      <w:bookmarkStart w:id="168" w:name="_Toc523216946"/>
      <w:r w:rsidRPr="00051EF3">
        <w:rPr>
          <w:lang w:val="ca-ES"/>
        </w:rPr>
        <w:t>SharePoint Online</w:t>
      </w:r>
      <w:bookmarkEnd w:id="168"/>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7"/>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D758CA">
        <w:rPr>
          <w:rFonts w:asciiTheme="majorHAnsi" w:hAnsiTheme="majorHAnsi"/>
          <w:sz w:val="16"/>
          <w:szCs w:val="16"/>
        </w:rPr>
        <w:t>K</w:t>
      </w:r>
      <w:r w:rsidR="004202FA">
        <w:rPr>
          <w:rFonts w:asciiTheme="majorHAnsi" w:hAnsiTheme="majorHAnsi"/>
          <w:sz w:val="16"/>
          <w:szCs w:val="16"/>
        </w:rPr>
        <w:t>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69"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bookmarkEnd w:id="169"/>
    <w:p w:rsidR="00D95C24" w:rsidRDefault="00D95C24" w:rsidP="00D95C24">
      <w:pPr>
        <w:pStyle w:val="ProductList-Offering2Heading"/>
        <w:outlineLvl w:val="2"/>
      </w:pPr>
      <w:r>
        <w:tab/>
      </w:r>
      <w:bookmarkStart w:id="170" w:name="_Toc505767652"/>
      <w:bookmarkStart w:id="171" w:name="_Toc503180492"/>
      <w:bookmarkStart w:id="172" w:name="_Toc523216947"/>
      <w:r>
        <w:t>Skype for Business Online</w:t>
      </w:r>
      <w:bookmarkEnd w:id="170"/>
      <w:bookmarkEnd w:id="171"/>
      <w:bookmarkEnd w:id="172"/>
    </w:p>
    <w:p w:rsidR="00D95C24" w:rsidRDefault="00D95C24" w:rsidP="00D95C24">
      <w:pPr>
        <w:pStyle w:val="ProductList-Offering1"/>
        <w:sectPr w:rsidR="00D95C24" w:rsidSect="00E275D6">
          <w:type w:val="continuous"/>
          <w:pgSz w:w="12240" w:h="15840"/>
          <w:pgMar w:top="1440" w:right="720" w:bottom="1440" w:left="720" w:header="720" w:footer="720" w:gutter="0"/>
          <w:cols w:space="720"/>
          <w:titlePg/>
          <w:docGrid w:linePitch="360"/>
        </w:sectPr>
      </w:pPr>
    </w:p>
    <w:p w:rsidR="00D95C24" w:rsidRDefault="00D95C24" w:rsidP="00D95C24">
      <w:pPr>
        <w:pStyle w:val="ProductList-Body"/>
        <w:rPr>
          <w:rFonts w:asciiTheme="majorHAnsi" w:hAnsiTheme="majorHAnsi"/>
          <w:sz w:val="16"/>
          <w:szCs w:val="16"/>
        </w:rPr>
      </w:pPr>
      <w:r>
        <w:rPr>
          <w:rFonts w:asciiTheme="majorHAnsi" w:hAnsiTheme="majorHAnsi"/>
          <w:sz w:val="16"/>
          <w:szCs w:val="16"/>
        </w:rPr>
        <w:t>Skype for Business Online (Pla 1 i Pla 2)</w:t>
      </w:r>
    </w:p>
    <w:p w:rsidR="00D95C24" w:rsidRDefault="00D95C24" w:rsidP="00D95C24">
      <w:pPr>
        <w:pStyle w:val="ProductList-Body"/>
        <w:rPr>
          <w:rFonts w:asciiTheme="majorHAnsi" w:hAnsiTheme="majorHAnsi"/>
          <w:sz w:val="16"/>
          <w:szCs w:val="16"/>
        </w:rPr>
      </w:pPr>
      <w:r>
        <w:rPr>
          <w:rFonts w:asciiTheme="majorHAnsi" w:hAnsiTheme="majorHAnsi"/>
          <w:sz w:val="16"/>
          <w:szCs w:val="16"/>
        </w:rPr>
        <w:t xml:space="preserve">Audioconferència </w:t>
      </w:r>
    </w:p>
    <w:p w:rsidR="00D95C24" w:rsidRPr="00EF1E73" w:rsidRDefault="00D95C24" w:rsidP="00D95C24">
      <w:pPr>
        <w:pStyle w:val="ProductList-Body"/>
        <w:rPr>
          <w:rFonts w:asciiTheme="majorHAnsi" w:hAnsiTheme="majorHAnsi"/>
          <w:sz w:val="16"/>
          <w:szCs w:val="16"/>
        </w:rPr>
      </w:pPr>
      <w:r>
        <w:rPr>
          <w:rFonts w:asciiTheme="majorHAnsi" w:hAnsiTheme="majorHAnsi"/>
          <w:sz w:val="16"/>
          <w:szCs w:val="16"/>
        </w:rPr>
        <w:t>Pla de trucades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Telèfon d'Àrea Comuna</w:t>
      </w:r>
    </w:p>
    <w:p w:rsidR="00D95C24" w:rsidRDefault="00D95C24" w:rsidP="00D95C24">
      <w:pPr>
        <w:pStyle w:val="ProductList-Body"/>
        <w:rPr>
          <w:rFonts w:asciiTheme="majorHAnsi" w:hAnsiTheme="majorHAnsi"/>
          <w:sz w:val="16"/>
          <w:szCs w:val="16"/>
        </w:rPr>
      </w:pPr>
      <w:r>
        <w:rPr>
          <w:rFonts w:asciiTheme="majorHAnsi" w:hAnsiTheme="majorHAnsi"/>
          <w:sz w:val="16"/>
          <w:szCs w:val="16"/>
        </w:rPr>
        <w:t>Crèdits de comunicacions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Sistema telefònic</w:t>
      </w:r>
    </w:p>
    <w:p w:rsidR="00D95C24" w:rsidRDefault="00D95C24" w:rsidP="00D95C24">
      <w:pPr>
        <w:pStyle w:val="ProductList-Offering2"/>
        <w:sectPr w:rsidR="00D95C24"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73" w:name="Característiques"/>
      <w:r w:rsidRPr="007C0939">
        <w:rPr>
          <w:b/>
          <w:color w:val="00188F"/>
        </w:rPr>
        <w:t>Característiques</w:t>
      </w:r>
      <w:bookmarkEnd w:id="173"/>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8666E8">
      <w:pPr>
        <w:pStyle w:val="ProductList-Body"/>
        <w:keepNext/>
        <w:tabs>
          <w:tab w:val="clear" w:pos="158"/>
          <w:tab w:val="left" w:pos="360"/>
        </w:tabs>
        <w:ind w:left="187"/>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Default="00CB6005" w:rsidP="00CB6005">
      <w:pPr>
        <w:pStyle w:val="ProductList-Body"/>
        <w:tabs>
          <w:tab w:val="clear" w:pos="158"/>
          <w:tab w:val="left" w:pos="360"/>
        </w:tabs>
      </w:pPr>
      <w:r>
        <w:t>No es requereixen les SL d'usuari per a usuaris i Usuaris Externs no autenticats pel servei de l'Skype Empresarial Online.</w:t>
      </w:r>
    </w:p>
    <w:p w:rsidR="00D95C24" w:rsidRDefault="00D95C24" w:rsidP="00CB6005">
      <w:pPr>
        <w:pStyle w:val="ProductList-Body"/>
        <w:tabs>
          <w:tab w:val="clear" w:pos="158"/>
          <w:tab w:val="left" w:pos="360"/>
        </w:tabs>
      </w:pPr>
    </w:p>
    <w:p w:rsidR="00D95C24" w:rsidRDefault="00D95C24" w:rsidP="00D95C24">
      <w:pPr>
        <w:pStyle w:val="ProductList-Body"/>
        <w:keepNext/>
        <w:tabs>
          <w:tab w:val="clear" w:pos="158"/>
          <w:tab w:val="left" w:pos="360"/>
        </w:tabs>
      </w:pPr>
      <w:r>
        <w:rPr>
          <w:b/>
          <w:color w:val="00188F"/>
        </w:rPr>
        <w:t>Telèfons d'Àrea Comuna</w:t>
      </w:r>
    </w:p>
    <w:p w:rsidR="00D95C24" w:rsidRDefault="00D95C24" w:rsidP="00D95C24">
      <w:pPr>
        <w:pStyle w:val="ProductList-Body"/>
        <w:tabs>
          <w:tab w:val="clear" w:pos="158"/>
          <w:tab w:val="left" w:pos="360"/>
        </w:tabs>
      </w:pPr>
      <w:r>
        <w:t>Un Telèfon d'Àrea Comuna és un dispositiu que només fa i rep trucades de veu i que comparteixen diversos usuaris que no inicien la sessió al dispositiu amb les seves credencials de l'Office 365. L'oferta Telèfon d'Àrea Comuna de Microsoft es una SL de Dispositiu. Cada Dispositiu amb Llicència de Telèfon d'Àrea Comuna està disponible perquè un nombre indefinit d'usuaris l'utilitzi i hi accedeixi.</w:t>
      </w:r>
    </w:p>
    <w:p w:rsidR="009E1E35" w:rsidRDefault="009E1E35" w:rsidP="00CB6005">
      <w:pPr>
        <w:pStyle w:val="ProductList-Body"/>
        <w:tabs>
          <w:tab w:val="clear" w:pos="158"/>
          <w:tab w:val="left" w:pos="360"/>
        </w:tabs>
      </w:pPr>
    </w:p>
    <w:p w:rsidR="009E1E35" w:rsidRPr="003619D2" w:rsidRDefault="009E1E35" w:rsidP="009E1E35">
      <w:pPr>
        <w:pStyle w:val="ProductList-Body"/>
        <w:rPr>
          <w:b/>
          <w:color w:val="00188F"/>
        </w:rPr>
      </w:pPr>
      <w:bookmarkStart w:id="174" w:name="OtherOnlineServices"/>
      <w:r>
        <w:rPr>
          <w:b/>
          <w:color w:val="00188F"/>
        </w:rPr>
        <w:t>Serveis de pla de</w:t>
      </w:r>
      <w:r>
        <w:rPr>
          <w:b/>
          <w:bCs/>
          <w:color w:val="00188F"/>
        </w:rPr>
        <w:t xml:space="preserve"> trucades i audio</w:t>
      </w:r>
      <w:r>
        <w:rPr>
          <w:b/>
          <w:color w:val="00188F"/>
        </w:rPr>
        <w:t>conferència</w:t>
      </w:r>
      <w:r>
        <w:rPr>
          <w:b/>
          <w:bCs/>
          <w:color w:val="00188F"/>
        </w:rPr>
        <w:t xml:space="preserve"> </w:t>
      </w:r>
      <w:r>
        <w:rPr>
          <w:b/>
          <w:color w:val="00188F"/>
        </w:rPr>
        <w:t>(Serveis Trucada/Conferència)</w:t>
      </w:r>
    </w:p>
    <w:p w:rsidR="009E1E35" w:rsidRDefault="009E1E35" w:rsidP="009E1E35">
      <w:pPr>
        <w:pStyle w:val="ProductList-Body"/>
      </w:pPr>
      <w:r>
        <w:t>Els serveis Trucada i Conferència permeten als usuaris comunicar-se amb altres persones a través de la xarxa telefònica de veu internacional que es coneix generalment com a Xarxa Telefònica Commutada. Els serveis Trucada i Conferència els proporciona la Filial de Microsoft amb autorització per fer-ho. Els preus dels serveis Trucada i Conferència poden incloure els impostos i les tarifes aplicables. Les condicions d’ús dels serveis Trucada i Conferència poden variar segons el país. Tots els impostos, les tarifes i les condicions d’us específiques del país es revelen al lloc de Llicències per Volum (</w:t>
      </w:r>
      <w:hyperlink r:id="rId52" w:history="1">
        <w:r>
          <w:rPr>
            <w:rStyle w:val="Hyperlink"/>
          </w:rPr>
          <w:t>http://go.microsoft.com/fwlink/?LinkId=690247</w:t>
        </w:r>
      </w:hyperlink>
      <w:r>
        <w:t>).</w:t>
      </w:r>
    </w:p>
    <w:p w:rsidR="009E1E35" w:rsidRDefault="009E1E35" w:rsidP="009E1E35">
      <w:pPr>
        <w:pStyle w:val="ProductList-Body"/>
      </w:pPr>
    </w:p>
    <w:p w:rsidR="009E1E35" w:rsidRPr="0081293D" w:rsidRDefault="009E1E35" w:rsidP="009E1E35">
      <w:pPr>
        <w:pStyle w:val="ProductList-Body"/>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9E1E35" w:rsidRDefault="009E1E35" w:rsidP="009E1E35">
      <w:pPr>
        <w:pStyle w:val="ProductList-Body"/>
      </w:pPr>
    </w:p>
    <w:p w:rsidR="009E1E35" w:rsidRPr="003619D2" w:rsidRDefault="009E1E35" w:rsidP="009E1E35">
      <w:pPr>
        <w:pStyle w:val="ProductList-Body"/>
        <w:rPr>
          <w:b/>
          <w:color w:val="00188F"/>
        </w:rPr>
      </w:pPr>
      <w:r>
        <w:rPr>
          <w:b/>
          <w:color w:val="00188F"/>
        </w:rPr>
        <w:t>Informació Important sobre els Serveis d’Emergència</w:t>
      </w:r>
    </w:p>
    <w:p w:rsidR="009E1E35" w:rsidRDefault="009E1E35" w:rsidP="009E1E35">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1F694B" w:rsidRPr="006D2C33" w:rsidRDefault="002F591F"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D3386B">
      <w:pPr>
        <w:pStyle w:val="ProductList-OfferingGroupHeading"/>
        <w:keepNext/>
        <w:rPr>
          <w:lang w:val="ca-ES"/>
        </w:rPr>
      </w:pPr>
      <w:bookmarkStart w:id="175" w:name="_Toc523216948"/>
      <w:r w:rsidRPr="00051EF3">
        <w:rPr>
          <w:lang w:val="ca-ES"/>
        </w:rPr>
        <w:t>Altres Serveis Online</w:t>
      </w:r>
      <w:bookmarkEnd w:id="175"/>
    </w:p>
    <w:p w:rsidR="002F2393" w:rsidRPr="00D95C24" w:rsidRDefault="002F2393" w:rsidP="00D3386B">
      <w:pPr>
        <w:pStyle w:val="ProductList-Offering2Heading"/>
        <w:keepNext/>
        <w:outlineLvl w:val="2"/>
        <w:rPr>
          <w:lang w:val="pt-BR"/>
        </w:rPr>
      </w:pPr>
      <w:bookmarkStart w:id="176" w:name="Intune"/>
      <w:bookmarkStart w:id="177" w:name="MicrosoftLearning"/>
      <w:bookmarkStart w:id="178" w:name="MicrosoftPowerBIPro"/>
      <w:bookmarkEnd w:id="174"/>
      <w:r w:rsidRPr="00D95C24">
        <w:rPr>
          <w:lang w:val="pt-BR"/>
        </w:rPr>
        <w:tab/>
      </w:r>
      <w:bookmarkStart w:id="179" w:name="_Toc476230941"/>
      <w:bookmarkStart w:id="180" w:name="_Toc476476626"/>
      <w:bookmarkStart w:id="181" w:name="BingMaps"/>
      <w:bookmarkStart w:id="182" w:name="_Toc523216949"/>
      <w:r w:rsidRPr="00D95C24">
        <w:rPr>
          <w:lang w:val="pt-BR"/>
        </w:rPr>
        <w:t>Plataforma de l’Empresa dels Mapes del Bing i Plataforma d’Administració d’Actius Mòbils</w:t>
      </w:r>
      <w:bookmarkEnd w:id="179"/>
      <w:bookmarkEnd w:id="180"/>
      <w:bookmarkEnd w:id="182"/>
    </w:p>
    <w:bookmarkEnd w:id="181"/>
    <w:p w:rsidR="002F2393" w:rsidRPr="00917344" w:rsidRDefault="002F2393" w:rsidP="00D3386B">
      <w:pPr>
        <w:pStyle w:val="ProductList-Body"/>
        <w:keepNext/>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 xml:space="preserve">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w:t>
      </w:r>
      <w:r>
        <w:lastRenderedPageBreak/>
        <w:t>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D95C24">
      <w:pPr>
        <w:pStyle w:val="ProductList-Body"/>
        <w:keepNext/>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53" w:history="1">
        <w:r>
          <w:rPr>
            <w:rStyle w:val="Hyperlink"/>
          </w:rPr>
          <w:t>https://aka.ms/bingmapsplatformapistou</w:t>
        </w:r>
      </w:hyperlink>
      <w:r>
        <w:t xml:space="preserve"> i </w:t>
      </w:r>
      <w:hyperlink r:id="rId54"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5" w:history="1">
        <w:r>
          <w:rPr>
            <w:rStyle w:val="Hyperlink"/>
          </w:rPr>
          <w:t>https://go.microsoft.com/fwlink/?LinkId=521839</w:t>
        </w:r>
      </w:hyperlink>
      <w:r>
        <w:t xml:space="preserve"> s'apliquen a l'ús que el Client fa dels Serveis dels Mapes del Bing.</w:t>
      </w:r>
    </w:p>
    <w:p w:rsidR="001F694B" w:rsidRPr="006D2C33" w:rsidRDefault="002F591F"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D95C24" w:rsidRDefault="00E366C4" w:rsidP="00E366C4">
      <w:pPr>
        <w:pStyle w:val="ProductList-Offering2Heading"/>
        <w:outlineLvl w:val="2"/>
        <w:rPr>
          <w:lang w:val="ca-ES"/>
        </w:rPr>
      </w:pPr>
      <w:r w:rsidRPr="00D95C24">
        <w:rPr>
          <w:lang w:val="ca-ES"/>
        </w:rPr>
        <w:tab/>
      </w:r>
      <w:bookmarkStart w:id="183" w:name="_Toc476230942"/>
      <w:bookmarkStart w:id="184" w:name="BusinessApplicationPlatform"/>
      <w:bookmarkStart w:id="185" w:name="_Toc523216950"/>
      <w:r w:rsidRPr="00D95C24">
        <w:rPr>
          <w:lang w:val="ca-ES"/>
        </w:rPr>
        <w:t>Plataforma d'aplicacions empresarial</w:t>
      </w:r>
      <w:bookmarkEnd w:id="183"/>
      <w:bookmarkEnd w:id="185"/>
    </w:p>
    <w:bookmarkEnd w:id="184"/>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6"/>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133A9E">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keepNext/>
        <w:tabs>
          <w:tab w:val="clear" w:pos="158"/>
          <w:tab w:val="left" w:pos="360"/>
        </w:tabs>
      </w:pPr>
      <w:r>
        <w:rPr>
          <w:b/>
          <w:color w:val="00188F"/>
          <w:szCs w:val="18"/>
        </w:rPr>
        <w:t>Microsoft Power BI</w:t>
      </w:r>
    </w:p>
    <w:p w:rsidR="00E366C4" w:rsidRPr="004E78BB" w:rsidRDefault="00E366C4" w:rsidP="00E366C4">
      <w:pPr>
        <w:pStyle w:val="ProductList-Body"/>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lastRenderedPageBreak/>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59" w:history="1">
        <w:r>
          <w:rPr>
            <w:rStyle w:val="Hyperlink"/>
          </w:rPr>
          <w:t>https://go.microsoft.com/fwlink/?linkid=868812</w:t>
        </w:r>
      </w:hyperlink>
      <w:r>
        <w:t>. El Client només té accés de lectura a aquestes entitats restringides.</w:t>
      </w:r>
    </w:p>
    <w:p w:rsidR="004202FA" w:rsidRPr="00C965F9" w:rsidRDefault="002F591F"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4202FA" w:rsidRPr="003332A5" w:rsidRDefault="002F2393" w:rsidP="00677C0D">
      <w:pPr>
        <w:pStyle w:val="ProductList-Offering2Heading"/>
        <w:keepNext/>
        <w:outlineLvl w:val="2"/>
        <w:rPr>
          <w:b w:val="0"/>
          <w:color w:val="000000" w:themeColor="text1"/>
          <w:sz w:val="8"/>
          <w:szCs w:val="8"/>
          <w:lang w:val="ca-ES"/>
        </w:rPr>
      </w:pPr>
      <w:bookmarkStart w:id="186" w:name="_Toc476476628"/>
      <w:r w:rsidRPr="003332A5">
        <w:rPr>
          <w:lang w:val="ca-ES"/>
        </w:rPr>
        <w:tab/>
      </w:r>
      <w:bookmarkStart w:id="187" w:name="_Toc523216951"/>
      <w:r w:rsidR="004202FA" w:rsidRPr="003332A5">
        <w:rPr>
          <w:lang w:val="ca-ES"/>
        </w:rPr>
        <w:t>Microsoft Cloud App Security</w:t>
      </w:r>
      <w:bookmarkEnd w:id="186"/>
      <w:bookmarkEnd w:id="187"/>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2F591F"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76"/>
    <w:p w:rsidR="00E366C4" w:rsidRPr="003332A5" w:rsidRDefault="00E366C4" w:rsidP="00E366C4">
      <w:pPr>
        <w:pStyle w:val="ProductList-Offering2Heading"/>
        <w:outlineLvl w:val="2"/>
        <w:rPr>
          <w:lang w:val="ca-ES"/>
        </w:rPr>
      </w:pPr>
      <w:r w:rsidRPr="003332A5">
        <w:rPr>
          <w:lang w:val="ca-ES"/>
        </w:rPr>
        <w:tab/>
      </w:r>
      <w:bookmarkStart w:id="188" w:name="_Toc476230944"/>
      <w:bookmarkStart w:id="189" w:name="_Toc523216952"/>
      <w:r w:rsidRPr="003332A5">
        <w:rPr>
          <w:lang w:val="ca-ES"/>
        </w:rPr>
        <w:t>Microsoft Intune</w:t>
      </w:r>
      <w:bookmarkEnd w:id="188"/>
      <w:bookmarkEnd w:id="189"/>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60"/>
          <w:type w:val="continuous"/>
          <w:pgSz w:w="12240" w:h="15840"/>
          <w:pgMar w:top="1440" w:right="720" w:bottom="1440" w:left="720" w:header="720" w:footer="720" w:gutter="0"/>
          <w:cols w:space="720"/>
          <w:titlePg/>
          <w:docGrid w:linePitch="360"/>
        </w:sectPr>
      </w:pPr>
    </w:p>
    <w:p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tabs>
          <w:tab w:val="clear" w:pos="158"/>
          <w:tab w:val="left" w:pos="180"/>
        </w:tabs>
      </w:pPr>
      <w:r>
        <w:rPr>
          <w:b/>
          <w:color w:val="00188F"/>
        </w:rPr>
        <w:t>Administrar Dispositius i Aplicacions</w:t>
      </w:r>
    </w:p>
    <w:p w:rsidR="00E366C4" w:rsidRPr="001051C2" w:rsidRDefault="00E366C4" w:rsidP="00E366C4">
      <w:pPr>
        <w:pStyle w:val="ProductList-Body"/>
        <w:tabs>
          <w:tab w:val="clear" w:pos="158"/>
          <w:tab w:val="left" w:pos="180"/>
        </w:tabs>
        <w:rPr>
          <w:spacing w:val="-1"/>
        </w:rPr>
      </w:pPr>
      <w:r w:rsidRPr="001051C2">
        <w:rPr>
          <w:spacing w:val="-1"/>
        </w:rPr>
        <w:t xml:space="preserve">Cada Usuari al qual el Client </w:t>
      </w:r>
      <w:r w:rsidR="005C3E48">
        <w:rPr>
          <w:spacing w:val="-1"/>
        </w:rPr>
        <w:t>assi</w:t>
      </w:r>
      <w:r w:rsidR="00A05137">
        <w:rPr>
          <w:spacing w:val="-1"/>
        </w:rPr>
        <w:t>gna</w:t>
      </w:r>
      <w:r w:rsidR="005C3E48" w:rsidRPr="001051C2">
        <w:rPr>
          <w:spacing w:val="-1"/>
        </w:rPr>
        <w:t xml:space="preserve"> </w:t>
      </w:r>
      <w:r w:rsidRPr="001051C2">
        <w:rPr>
          <w:spacing w:val="-1"/>
        </w:rPr>
        <w:t xml:space="preserve">una SL d'Usuari pot utilitzar i accedir als Serveis Online i al programari relacionat (inclòs el programari del System Center) per administrar aplicacions i fins a quinze (15) dispositius. Cada dispositiu al qual el client </w:t>
      </w:r>
      <w:r w:rsidR="00A05137">
        <w:rPr>
          <w:spacing w:val="-1"/>
        </w:rPr>
        <w:t>assigna</w:t>
      </w:r>
      <w:r w:rsidR="00A05137" w:rsidRPr="001051C2">
        <w:rPr>
          <w:spacing w:val="-1"/>
        </w:rPr>
        <w:t xml:space="preserve"> </w:t>
      </w:r>
      <w:r w:rsidRPr="001051C2">
        <w:rPr>
          <w:spacing w:val="-1"/>
        </w:rPr>
        <w:t>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61"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90" w:name="_Toc453946633"/>
    <w:bookmarkStart w:id="191"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9E1E35" w:rsidP="008666E8">
      <w:pPr>
        <w:pStyle w:val="ProductList-Offering2Heading"/>
        <w:keepNext/>
        <w:outlineLvl w:val="2"/>
      </w:pPr>
      <w:r>
        <w:tab/>
      </w:r>
      <w:bookmarkStart w:id="192" w:name="_Toc523216953"/>
      <w:r w:rsidR="000C27F8">
        <w:t>Microsoft Learning</w:t>
      </w:r>
      <w:bookmarkEnd w:id="190"/>
      <w:bookmarkEnd w:id="192"/>
      <w:r w:rsidR="000C27F8">
        <w:t xml:space="preserve"> </w:t>
      </w:r>
      <w:bookmarkEnd w:id="191"/>
    </w:p>
    <w:bookmarkEnd w:id="177"/>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193" w:name="_Toc451949072"/>
      <w:r>
        <w:t>SL de Servei de Microsoft Learning Imagine Academy</w:t>
      </w:r>
      <w:bookmarkEnd w:id="193"/>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62"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lastRenderedPageBreak/>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78"/>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tab/>
      </w:r>
      <w:bookmarkStart w:id="194" w:name="_Toc457466455"/>
      <w:bookmarkStart w:id="195" w:name="_Toc523216954"/>
      <w:r w:rsidR="0030161E" w:rsidRPr="00075588">
        <w:rPr>
          <w:lang w:val="ca-ES"/>
        </w:rPr>
        <w:t>Minecraft: Education Edition</w:t>
      </w:r>
      <w:bookmarkEnd w:id="194"/>
      <w:bookmarkEnd w:id="195"/>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2F591F"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96" w:name="_Toc523216955"/>
      <w:r w:rsidR="00581CDB" w:rsidRPr="00051EF3">
        <w:rPr>
          <w:lang w:val="ca-ES"/>
        </w:rPr>
        <w:t>Office 365 Developer</w:t>
      </w:r>
      <w:bookmarkEnd w:id="196"/>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2F591F"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197" w:name="_Toc453946637"/>
      <w:bookmarkStart w:id="198" w:name="_Toc523216956"/>
      <w:r w:rsidRPr="00D95C24">
        <w:rPr>
          <w:lang w:val="pt-BR"/>
        </w:rPr>
        <w:t>Sistema Operatiu de Sobretaula Windows</w:t>
      </w:r>
      <w:bookmarkEnd w:id="197"/>
      <w:bookmarkEnd w:id="198"/>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0E6ED8" w:rsidRPr="00690C65" w:rsidRDefault="002F591F" w:rsidP="00D3386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Default="000E6ED8" w:rsidP="00A914BF">
      <w:pPr>
        <w:pStyle w:val="ProductList-Body"/>
        <w:sectPr w:rsidR="000E6ED8" w:rsidSect="00E275D6">
          <w:footerReference w:type="first" r:id="rId63"/>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99" w:name="Attachment1"/>
      <w:bookmarkStart w:id="200" w:name="_Toc523216957"/>
      <w:r>
        <w:lastRenderedPageBreak/>
        <w:t>Apèndix 1: Notificacions</w:t>
      </w:r>
      <w:bookmarkEnd w:id="199"/>
      <w:bookmarkEnd w:id="200"/>
    </w:p>
    <w:p w:rsidR="004D27A6" w:rsidRPr="00051EF3" w:rsidRDefault="00D67A4B" w:rsidP="005157D5">
      <w:pPr>
        <w:pStyle w:val="ProductList-Offering1Heading"/>
        <w:rPr>
          <w:lang w:val="ca-ES"/>
        </w:rPr>
      </w:pPr>
      <w:bookmarkStart w:id="201" w:name="_Toc523216958"/>
      <w:r w:rsidRPr="00051EF3">
        <w:rPr>
          <w:lang w:val="ca-ES"/>
        </w:rPr>
        <w:t>Mapes del Bing</w:t>
      </w:r>
      <w:bookmarkEnd w:id="201"/>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64" w:history="1">
        <w:r>
          <w:rPr>
            <w:rStyle w:val="Hyperlink"/>
          </w:rPr>
          <w:t>go.microsoft.com/?linkid=9710837</w:t>
        </w:r>
      </w:hyperlink>
      <w:r>
        <w:t xml:space="preserve"> i la Declaració de Privacitat dels Mapes del Bing disponible a </w:t>
      </w:r>
      <w:hyperlink r:id="rId65" w:history="1">
        <w:r>
          <w:rPr>
            <w:rStyle w:val="Hyperlink"/>
          </w:rPr>
          <w:t>go.microsoft.com/fwlink/?LinkID=248686</w:t>
        </w:r>
      </w:hyperlink>
      <w:r>
        <w:t>.</w:t>
      </w:r>
    </w:p>
    <w:bookmarkStart w:id="202"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203" w:name="_Toc523216959"/>
      <w:r w:rsidRPr="00051EF3">
        <w:rPr>
          <w:lang w:val="ca-ES"/>
        </w:rPr>
        <w:t>Serveis Professionals</w:t>
      </w:r>
      <w:bookmarkEnd w:id="203"/>
    </w:p>
    <w:bookmarkEnd w:id="202"/>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lastRenderedPageBreak/>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8666E8" w:rsidRDefault="008666E8" w:rsidP="008666E8">
      <w:pPr>
        <w:pStyle w:val="ProductList-Body"/>
        <w:ind w:left="158"/>
      </w:pPr>
      <w:r>
        <w:t>Microsoft implementarà i mantindrà mesures tècniques i organitzatives per protegir les Dades d'Assistència Tècnica. Aquestes mesures satisfaran els requisits establerts a les normes ISO 27001, ISO 27002 i ISO 27018.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“Notificació d'Incidents de Seguretat”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Ús dels Sotsencarregats</w:t>
      </w:r>
    </w:p>
    <w:p w:rsidR="00491C20" w:rsidRDefault="00491C20" w:rsidP="00491C20">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491C20" w:rsidRPr="00AC5443" w:rsidRDefault="00491C20" w:rsidP="00D3386B">
      <w:pPr>
        <w:pStyle w:val="ProductList-Body"/>
        <w:tabs>
          <w:tab w:val="clear" w:pos="158"/>
          <w:tab w:val="left" w:pos="360"/>
        </w:tabs>
        <w:ind w:left="180"/>
        <w:outlineLvl w:val="3"/>
        <w:rPr>
          <w:b/>
          <w:color w:val="0072C6"/>
        </w:rPr>
      </w:pPr>
      <w:r>
        <w:rPr>
          <w:b/>
          <w:color w:val="0072C6"/>
        </w:rPr>
        <w:t>Tractament de les Dades Personals</w:t>
      </w:r>
    </w:p>
    <w:p w:rsidR="00491C20" w:rsidRPr="00FC2D52" w:rsidRDefault="00491C20" w:rsidP="00491C20">
      <w:pPr>
        <w:pStyle w:val="CommentText"/>
        <w:ind w:left="180"/>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als Termes RGPD, recollits en l'Apèndix 4, per a tots els clients amb efectes a partir del dia 25 de maig de 2018. </w:t>
      </w: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D3386B" w:rsidRDefault="000C7693" w:rsidP="00D3386B">
      <w:pPr>
        <w:pStyle w:val="CommentText"/>
        <w:ind w:left="180"/>
        <w:rPr>
          <w:sz w:val="18"/>
          <w:szCs w:val="18"/>
        </w:rPr>
      </w:pPr>
      <w:r w:rsidRPr="00D3386B">
        <w:rPr>
          <w:sz w:val="18"/>
          <w:szCs w:val="18"/>
        </w:rP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D3386B" w:rsidRDefault="000C7693" w:rsidP="00D3386B">
      <w:pPr>
        <w:pStyle w:val="CommentText"/>
        <w:ind w:left="180"/>
        <w:rPr>
          <w:sz w:val="18"/>
          <w:szCs w:val="18"/>
        </w:rPr>
      </w:pPr>
      <w:r w:rsidRPr="00D3386B">
        <w:rPr>
          <w:sz w:val="18"/>
          <w:szCs w:val="18"/>
        </w:rPr>
        <w:t xml:space="preserve">El Client 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lastRenderedPageBreak/>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04"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205" w:name="_Toc523216960"/>
      <w:r w:rsidRPr="00BB009E">
        <w:rPr>
          <w:lang w:val="es-ES"/>
        </w:rPr>
        <w:t>Notificació sobre la codificació H.265/HEVC dels Serveis Multimèdia de l'Azure</w:t>
      </w:r>
      <w:bookmarkEnd w:id="204"/>
      <w:bookmarkEnd w:id="205"/>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2F591F"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524CB8" w:rsidDel="007C0F64" w:rsidRDefault="00677C0D" w:rsidP="00677C0D">
      <w:pPr>
        <w:pStyle w:val="ProductList-Offering1Heading"/>
        <w:rPr>
          <w:lang w:val="ca-ES"/>
        </w:rPr>
      </w:pPr>
      <w:bookmarkStart w:id="206" w:name="_Toc484158323"/>
      <w:bookmarkStart w:id="207" w:name="_Toc523216961"/>
      <w:r w:rsidRPr="00524CB8">
        <w:rPr>
          <w:lang w:val="ca-ES"/>
        </w:rPr>
        <w:t>Avís sobre l'Adobe Flash Player</w:t>
      </w:r>
      <w:bookmarkEnd w:id="206"/>
      <w:bookmarkEnd w:id="207"/>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6"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2F591F"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524CB8" w:rsidRDefault="00677C0D" w:rsidP="00677C0D">
      <w:pPr>
        <w:pStyle w:val="ProductList-Offering1Heading"/>
        <w:rPr>
          <w:lang w:val="ca-ES"/>
        </w:rPr>
      </w:pPr>
      <w:bookmarkStart w:id="208" w:name="_Toc484158324"/>
      <w:bookmarkStart w:id="209" w:name="_Toc476230953"/>
      <w:bookmarkStart w:id="210" w:name="_Toc523216962"/>
      <w:r w:rsidRPr="00524CB8">
        <w:rPr>
          <w:lang w:val="ca-ES"/>
        </w:rPr>
        <w:lastRenderedPageBreak/>
        <w:t>Notificació sobre l'Estàndard Visual H.264/AVC, l'Estàndard de Vídeo VC-1, l'Estàndard Visual MPEG-4 Part 2 i l'Estàndard de Vídeo MPEG-2</w:t>
      </w:r>
      <w:bookmarkEnd w:id="208"/>
      <w:bookmarkEnd w:id="209"/>
      <w:bookmarkEnd w:id="210"/>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7"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2F591F"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11" w:name="_Toc503180509"/>
      <w:bookmarkStart w:id="212" w:name="Attachment2"/>
      <w:bookmarkStart w:id="213" w:name="_Toc523216963"/>
      <w:r w:rsidRPr="00BC6335">
        <w:lastRenderedPageBreak/>
        <w:t>Apèndix 2: Suites de Llicències de Subscripció</w:t>
      </w:r>
      <w:bookmarkEnd w:id="211"/>
      <w:bookmarkEnd w:id="213"/>
    </w:p>
    <w:p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Ind w:w="-18" w:type="dxa"/>
        <w:tblLayout w:type="fixed"/>
        <w:tblLook w:val="04A0" w:firstRow="1" w:lastRow="0" w:firstColumn="1" w:lastColumn="0" w:noHBand="0" w:noVBand="1"/>
      </w:tblPr>
      <w:tblGrid>
        <w:gridCol w:w="3472"/>
        <w:gridCol w:w="236"/>
        <w:gridCol w:w="236"/>
        <w:gridCol w:w="236"/>
        <w:gridCol w:w="236"/>
        <w:gridCol w:w="750"/>
        <w:gridCol w:w="720"/>
        <w:gridCol w:w="450"/>
        <w:gridCol w:w="450"/>
        <w:gridCol w:w="360"/>
        <w:gridCol w:w="360"/>
        <w:gridCol w:w="360"/>
        <w:gridCol w:w="956"/>
        <w:gridCol w:w="360"/>
        <w:gridCol w:w="447"/>
        <w:gridCol w:w="364"/>
      </w:tblGrid>
      <w:tr w:rsidR="00563A83" w:rsidTr="00D93F2A">
        <w:trPr>
          <w:trHeight w:val="636"/>
          <w:tblHeader/>
        </w:trPr>
        <w:tc>
          <w:tcPr>
            <w:tcW w:w="3472" w:type="dxa"/>
            <w:vMerge w:val="restart"/>
            <w:tcBorders>
              <w:top w:val="nil"/>
              <w:left w:val="nil"/>
              <w:bottom w:val="dashSmallGap" w:sz="4" w:space="0" w:color="FFFFFF" w:themeColor="text1" w:themeTint="00" w:themeShade="00"/>
              <w:right w:val="nil"/>
            </w:tcBorders>
            <w:vAlign w:val="bottom"/>
            <w:hideMark/>
          </w:tcPr>
          <w:p w:rsidR="00563A83" w:rsidRDefault="00563A83" w:rsidP="00D93F2A">
            <w:pPr>
              <w:pStyle w:val="ProductList-Body"/>
              <w:tabs>
                <w:tab w:val="clear" w:pos="158"/>
                <w:tab w:val="left" w:pos="720"/>
              </w:tabs>
              <w:spacing w:line="256" w:lineRule="auto"/>
              <w:ind w:left="-108"/>
              <w:rPr>
                <w:sz w:val="22"/>
              </w:rPr>
            </w:pPr>
            <w:r>
              <w:rPr>
                <w:sz w:val="22"/>
              </w:rPr>
              <w:t>Servei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563A83" w:rsidRPr="001F15CE" w:rsidRDefault="00563A8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63A83" w:rsidRPr="001F15CE" w:rsidRDefault="00563A8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63A83" w:rsidRPr="001F15CE" w:rsidRDefault="00563A8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63A83" w:rsidRPr="001F15CE" w:rsidRDefault="00563A8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63A83" w:rsidRPr="001F15CE" w:rsidRDefault="00563A8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63A83" w:rsidRPr="001F15CE" w:rsidRDefault="00563A8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63A83" w:rsidRPr="001F15CE" w:rsidRDefault="00563A8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63A83" w:rsidRPr="001F15CE" w:rsidRDefault="00563A8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563A83" w:rsidRPr="001F15CE" w:rsidRDefault="00563A8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rsidR="00563A83" w:rsidRPr="001F15CE" w:rsidRDefault="00563A8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563A83" w:rsidRPr="001F15CE" w:rsidRDefault="00563A8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63A83" w:rsidRPr="001F15CE" w:rsidRDefault="00563A8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563A83" w:rsidRPr="001F15CE" w:rsidRDefault="00563A8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63A83" w:rsidRPr="006F1174" w:rsidRDefault="00563A8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1" w:type="dxa"/>
            <w:gridSpan w:val="3"/>
            <w:tcBorders>
              <w:top w:val="single" w:sz="12" w:space="0" w:color="FFFFFF" w:themeColor="background1"/>
              <w:left w:val="single" w:sz="12" w:space="0" w:color="FFFFFF" w:themeColor="background1"/>
              <w:bottom w:val="nil"/>
              <w:right w:val="nil"/>
            </w:tcBorders>
            <w:shd w:val="clear" w:color="auto" w:fill="0072C6"/>
          </w:tcPr>
          <w:p w:rsidR="00563A83" w:rsidRPr="001F15CE" w:rsidRDefault="00563A8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563A83" w:rsidRPr="001F15CE" w:rsidRDefault="00563A8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563A83" w:rsidRPr="001F15CE" w:rsidRDefault="00563A8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63A83" w:rsidTr="00D93F2A">
        <w:trPr>
          <w:trHeight w:val="299"/>
          <w:tblHeader/>
        </w:trPr>
        <w:tc>
          <w:tcPr>
            <w:tcW w:w="3472" w:type="dxa"/>
            <w:vMerge/>
            <w:tcBorders>
              <w:top w:val="nil"/>
              <w:left w:val="nil"/>
              <w:bottom w:val="dashSmallGap" w:sz="4" w:space="0" w:color="808080" w:themeColor="background1" w:themeShade="80"/>
              <w:right w:val="nil"/>
            </w:tcBorders>
            <w:vAlign w:val="center"/>
            <w:hideMark/>
          </w:tcPr>
          <w:p w:rsidR="00563A83" w:rsidRDefault="00563A8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w:t>
            </w:r>
          </w:p>
        </w:tc>
      </w:tr>
      <w:tr w:rsidR="00563A83" w:rsidTr="00D93F2A">
        <w:trPr>
          <w:trHeight w:val="210"/>
        </w:trPr>
        <w:tc>
          <w:tcPr>
            <w:tcW w:w="3472" w:type="dxa"/>
            <w:tcBorders>
              <w:top w:val="nil"/>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195"/>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4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Informació sobre amenaces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F40FD0"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 1 del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Pr="00BC6335" w:rsidRDefault="00687B4A" w:rsidP="00687B4A">
      <w:pPr>
        <w:pStyle w:val="ProductList-Body"/>
        <w:rPr>
          <w:i/>
          <w:sz w:val="16"/>
          <w:szCs w:val="16"/>
        </w:rPr>
      </w:pPr>
      <w:r w:rsidRPr="00BC6335">
        <w:rPr>
          <w:i/>
          <w:sz w:val="16"/>
          <w:szCs w:val="16"/>
          <w:vertAlign w:val="superscript"/>
        </w:rPr>
        <w:lastRenderedPageBreak/>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70" w:history="1">
        <w:r w:rsidRPr="00BC6335">
          <w:rPr>
            <w:rStyle w:val="Hyperlink"/>
            <w:i/>
            <w:sz w:val="16"/>
            <w:szCs w:val="16"/>
          </w:rPr>
          <w:t>https://www.microsoft.com/en-us/dynamics365/pricing</w:t>
        </w:r>
      </w:hyperlink>
      <w:r w:rsidRPr="00BC6335">
        <w:rPr>
          <w:i/>
          <w:sz w:val="16"/>
          <w:szCs w:val="16"/>
        </w:rPr>
        <w:t>.</w:t>
      </w:r>
    </w:p>
    <w:p w:rsidR="00687B4A" w:rsidRPr="00BC6335" w:rsidRDefault="00687B4A" w:rsidP="00687B4A">
      <w:pPr>
        <w:pStyle w:val="ProductList-Body"/>
      </w:pPr>
    </w:p>
    <w:p w:rsidR="00687B4A" w:rsidRDefault="00687B4A" w:rsidP="00687B4A">
      <w:pPr>
        <w:pStyle w:val="ProductList-Offering1Heading"/>
      </w:pPr>
      <w:bookmarkStart w:id="214" w:name="_Toc503180510"/>
      <w:bookmarkStart w:id="215" w:name="_Toc523216964"/>
      <w:r w:rsidRPr="00BC6335">
        <w:t>Sector públic</w:t>
      </w:r>
      <w:bookmarkEnd w:id="214"/>
      <w:bookmarkEnd w:id="215"/>
    </w:p>
    <w:tbl>
      <w:tblPr>
        <w:tblW w:w="10908" w:type="dxa"/>
        <w:tblInd w:w="-18" w:type="dxa"/>
        <w:tblLayout w:type="fixed"/>
        <w:tblLook w:val="04A0" w:firstRow="1" w:lastRow="0" w:firstColumn="1" w:lastColumn="0" w:noHBand="0" w:noVBand="1"/>
      </w:tblPr>
      <w:tblGrid>
        <w:gridCol w:w="3581"/>
        <w:gridCol w:w="577"/>
        <w:gridCol w:w="450"/>
        <w:gridCol w:w="450"/>
        <w:gridCol w:w="450"/>
        <w:gridCol w:w="540"/>
        <w:gridCol w:w="720"/>
        <w:gridCol w:w="810"/>
        <w:gridCol w:w="900"/>
        <w:gridCol w:w="810"/>
        <w:gridCol w:w="810"/>
        <w:gridCol w:w="810"/>
      </w:tblGrid>
      <w:tr w:rsidR="00563A83" w:rsidTr="00D93F2A">
        <w:trPr>
          <w:trHeight w:val="384"/>
          <w:tblHeader/>
        </w:trPr>
        <w:tc>
          <w:tcPr>
            <w:tcW w:w="3581" w:type="dxa"/>
            <w:vMerge w:val="restart"/>
            <w:tcBorders>
              <w:top w:val="nil"/>
              <w:left w:val="nil"/>
              <w:bottom w:val="dashSmallGap" w:sz="4" w:space="0" w:color="808080" w:themeColor="text1" w:themeTint="7F" w:themeShade="00"/>
              <w:right w:val="nil"/>
            </w:tcBorders>
            <w:vAlign w:val="bottom"/>
            <w:hideMark/>
          </w:tcPr>
          <w:p w:rsidR="00563A83" w:rsidRDefault="00563A83" w:rsidP="00D93F2A">
            <w:pPr>
              <w:pStyle w:val="ProductList-Body"/>
              <w:tabs>
                <w:tab w:val="clear" w:pos="158"/>
                <w:tab w:val="left" w:pos="720"/>
              </w:tabs>
              <w:spacing w:line="256" w:lineRule="auto"/>
              <w:ind w:left="-108"/>
              <w:rPr>
                <w:sz w:val="22"/>
              </w:rPr>
            </w:pPr>
            <w:r>
              <w:rPr>
                <w:sz w:val="22"/>
              </w:rPr>
              <w:t>Servei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563A83" w:rsidRPr="001F15CE" w:rsidRDefault="00563A8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563A83" w:rsidRPr="001F15CE" w:rsidRDefault="00563A8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563A83" w:rsidRPr="001F15CE" w:rsidRDefault="00563A8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63A83" w:rsidTr="00D93F2A">
        <w:trPr>
          <w:trHeight w:val="299"/>
          <w:tblHeader/>
        </w:trPr>
        <w:tc>
          <w:tcPr>
            <w:tcW w:w="3581" w:type="dxa"/>
            <w:vMerge/>
            <w:tcBorders>
              <w:top w:val="nil"/>
              <w:left w:val="nil"/>
              <w:bottom w:val="dashSmallGap" w:sz="4" w:space="0" w:color="808080" w:themeColor="background1" w:themeShade="80"/>
              <w:right w:val="nil"/>
            </w:tcBorders>
            <w:vAlign w:val="center"/>
            <w:hideMark/>
          </w:tcPr>
          <w:p w:rsidR="00563A83" w:rsidRDefault="00563A8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6F1174"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63A83" w:rsidTr="00D93F2A">
        <w:trPr>
          <w:trHeight w:val="210"/>
        </w:trPr>
        <w:tc>
          <w:tcPr>
            <w:tcW w:w="3581" w:type="dxa"/>
            <w:tcBorders>
              <w:top w:val="nil"/>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99"/>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22"/>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Informació sobre amenaces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6F1174" w:rsidRDefault="00563A83" w:rsidP="00D93F2A">
            <w:pPr>
              <w:pStyle w:val="ProductList-Body"/>
              <w:tabs>
                <w:tab w:val="clear" w:pos="158"/>
                <w:tab w:val="left" w:pos="720"/>
              </w:tabs>
              <w:spacing w:line="256" w:lineRule="auto"/>
              <w:jc w:val="center"/>
              <w:rPr>
                <w:rFonts w:asciiTheme="majorHAnsi" w:hAnsiTheme="majorHAnsi"/>
                <w:sz w:val="15"/>
                <w:szCs w:val="15"/>
              </w:rPr>
            </w:pPr>
          </w:p>
        </w:tc>
      </w:tr>
      <w:tr w:rsidR="00563A83" w:rsidTr="00D93F2A">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Default="00563A8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D93F2A">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p w:rsidR="00687B4A" w:rsidRPr="00BC6335" w:rsidRDefault="00687B4A" w:rsidP="00687B4A">
      <w:pPr>
        <w:pStyle w:val="ProductList-Body"/>
      </w:pPr>
      <w:r>
        <w:rPr>
          <w:i/>
          <w:sz w:val="16"/>
          <w:szCs w:val="16"/>
          <w:vertAlign w:val="superscript"/>
        </w:rPr>
        <w:t>4</w:t>
      </w:r>
      <w:r w:rsidRPr="00BC6335">
        <w:rPr>
          <w:i/>
          <w:sz w:val="16"/>
          <w:szCs w:val="16"/>
          <w:vertAlign w:val="superscript"/>
        </w:rPr>
        <w:t xml:space="preserve"> </w:t>
      </w:r>
      <w:r w:rsidRPr="00BC6335">
        <w:rPr>
          <w:i/>
          <w:sz w:val="16"/>
          <w:szCs w:val="16"/>
        </w:rPr>
        <w:t>Inclou el Microsoft 365 Education A3 amb Core CAL.</w:t>
      </w:r>
    </w:p>
    <w:bookmarkEnd w:id="212"/>
    <w:p w:rsidR="00D67A4B" w:rsidRPr="00690C65" w:rsidRDefault="003A2CA0" w:rsidP="00E366C4">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F694B">
        <w:rPr>
          <w:rStyle w:val="Hyperlink"/>
          <w:sz w:val="16"/>
          <w:szCs w:val="16"/>
        </w:rPr>
        <w:t>Índex de continguts</w:t>
      </w:r>
      <w:r>
        <w:rPr>
          <w:rStyle w:val="Hyperlink"/>
          <w:sz w:val="16"/>
          <w:szCs w:val="16"/>
        </w:rPr>
        <w:fldChar w:fldCharType="end"/>
      </w:r>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16" w:name="Attachment3"/>
      <w:bookmarkStart w:id="217" w:name="_Toc523216965"/>
      <w:r>
        <w:lastRenderedPageBreak/>
        <w:t>Apèndix 3: Clàusules Contractuals Estàndard (</w:t>
      </w:r>
      <w:r w:rsidR="0048349F">
        <w:t>Encarregats del tractament</w:t>
      </w:r>
      <w:r>
        <w:t>)</w:t>
      </w:r>
      <w:bookmarkEnd w:id="216"/>
      <w:bookmarkEnd w:id="217"/>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lastRenderedPageBreak/>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lastRenderedPageBreak/>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w:t>
      </w:r>
      <w:r>
        <w:lastRenderedPageBreak/>
        <w:t xml:space="preserve">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lastRenderedPageBreak/>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w:t>
      </w:r>
      <w:r>
        <w:lastRenderedPageBreak/>
        <w:t>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18" w:name="Attachment4"/>
      <w:bookmarkStart w:id="219" w:name="_Toc489605629"/>
      <w:bookmarkStart w:id="220" w:name="_Toc523216966"/>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18"/>
      <w:bookmarkEnd w:id="219"/>
      <w:bookmarkEnd w:id="220"/>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lastRenderedPageBreak/>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75E5" w:rsidRDefault="004875E5" w:rsidP="009A573F">
      <w:pPr>
        <w:spacing w:after="0" w:line="240" w:lineRule="auto"/>
      </w:pPr>
      <w:r>
        <w:separator/>
      </w:r>
    </w:p>
  </w:endnote>
  <w:endnote w:type="continuationSeparator" w:id="0">
    <w:p w:rsidR="004875E5" w:rsidRDefault="004875E5" w:rsidP="009A573F">
      <w:pPr>
        <w:spacing w:after="0" w:line="240" w:lineRule="auto"/>
      </w:pPr>
      <w:r>
        <w:continuationSeparator/>
      </w:r>
    </w:p>
  </w:endnote>
  <w:endnote w:type="continuationNotice" w:id="1">
    <w:p w:rsidR="004875E5" w:rsidRDefault="004875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8E7" w:rsidRDefault="002E28E7"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8E7" w:rsidRPr="00591643" w:rsidRDefault="002E28E7">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C51AC">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C51AC">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C51AC">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C51AC">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F591F" w:rsidP="005C51AC">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C51AC">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F591F"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2F591F"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F591F"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2F591F"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C76DF3" w:rsidRDefault="002F591F"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2F591F"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F591F"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2F591F"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F591F"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2F591F"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C848EE">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C848EE">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C848E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C76DF3" w:rsidRDefault="002F591F" w:rsidP="00C848EE">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2F591F" w:rsidP="00C848EE">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C848E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051EF3" w:rsidRDefault="002F591F"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7217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C848EE">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C848EE">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C848E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C848EE">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051EF3" w:rsidRDefault="002F591F" w:rsidP="00C848EE">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C848E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C848E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BB009E">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BB009E">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BB009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BB009E">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2F591F" w:rsidP="00BB009E">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BB009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1E4213" w:rsidRDefault="002E28E7" w:rsidP="00BB009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C848EE">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C848EE">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C848E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C848EE">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2F591F" w:rsidP="00C848EE">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C848E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C848E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2F591F"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6677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2F591F"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B95F0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91643">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91643">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3812F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91643">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F591F" w:rsidP="003812FE">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3812F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E366C4">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E366C4">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E366C4">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E366C4">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2F591F" w:rsidP="00E366C4">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E366C4">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91643">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91643">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3812F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91643">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F591F" w:rsidP="003812FE">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3812F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91643">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91643">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3812F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91643">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F591F" w:rsidP="003812FE">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3812F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91643">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91643">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3812F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591643">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2F591F" w:rsidP="003812FE">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2F591F" w:rsidP="003812F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051EF3" w:rsidRDefault="002F591F"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C76DF3" w:rsidRDefault="002F591F"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843B5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2F591F"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051EF3" w:rsidRDefault="002F591F"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C76DF3" w:rsidRDefault="002F591F"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75E5" w:rsidRDefault="004875E5" w:rsidP="009A573F">
      <w:pPr>
        <w:spacing w:after="0" w:line="240" w:lineRule="auto"/>
      </w:pPr>
      <w:r>
        <w:separator/>
      </w:r>
    </w:p>
  </w:footnote>
  <w:footnote w:type="continuationSeparator" w:id="0">
    <w:p w:rsidR="004875E5" w:rsidRDefault="004875E5" w:rsidP="009A573F">
      <w:pPr>
        <w:spacing w:after="0" w:line="240" w:lineRule="auto"/>
      </w:pPr>
      <w:r>
        <w:continuationSeparator/>
      </w:r>
    </w:p>
  </w:footnote>
  <w:footnote w:type="continuationNotice" w:id="1">
    <w:p w:rsidR="004875E5" w:rsidRDefault="004875E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8E7" w:rsidRPr="004D27A6" w:rsidRDefault="002E28E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rsidR="002E28E7" w:rsidRPr="00946975" w:rsidRDefault="002F591F"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sdt>
                      <w:sdtPr>
                        <w:id w:val="547654372"/>
                        <w:docPartObj>
                          <w:docPartGallery w:val="Page Numbers (Top of Page)"/>
                          <w:docPartUnique/>
                        </w:docPartObj>
                      </w:sdtPr>
                      <w:sdtEndPr>
                        <w:rPr>
                          <w:noProof/>
                          <w:color w:val="404040" w:themeColor="text1" w:themeTint="BF"/>
                          <w:sz w:val="16"/>
                          <w:szCs w:val="16"/>
                        </w:rPr>
                      </w:sdtEndPr>
                      <w:sdtContent>
                        <w:r w:rsidR="002E28E7">
                          <w:rPr>
                            <w:color w:val="404040" w:themeColor="text1" w:themeTint="BF"/>
                            <w:sz w:val="16"/>
                            <w:szCs w:val="16"/>
                          </w:rPr>
                          <w:t xml:space="preserve">Termes dels serveis online de les llicències per volum de Microsoft (català, </w:t>
                        </w:r>
                        <w:r w:rsidR="00563A83">
                          <w:rPr>
                            <w:color w:val="404040" w:themeColor="text1" w:themeTint="BF"/>
                            <w:sz w:val="16"/>
                            <w:szCs w:val="16"/>
                          </w:rPr>
                          <w:t xml:space="preserve">setembre </w:t>
                        </w:r>
                        <w:r w:rsidR="002E28E7">
                          <w:rPr>
                            <w:color w:val="404040" w:themeColor="text1" w:themeTint="BF"/>
                            <w:sz w:val="16"/>
                            <w:szCs w:val="16"/>
                          </w:rPr>
                          <w:t>de 2018)</w:t>
                        </w:r>
                      </w:sdtContent>
                    </w:sdt>
                  </w:sdtContent>
                </w:sdt>
              </w:sdtContent>
            </w:sdt>
          </w:sdtContent>
        </w:sdt>
        <w:r w:rsidR="002E28E7">
          <w:rPr>
            <w:color w:val="404040" w:themeColor="text1" w:themeTint="BF"/>
            <w:sz w:val="16"/>
            <w:szCs w:val="16"/>
          </w:rPr>
          <w:tab/>
        </w:r>
        <w:r w:rsidR="002E28E7">
          <w:rPr>
            <w:color w:val="404040" w:themeColor="text1" w:themeTint="BF"/>
            <w:sz w:val="16"/>
            <w:szCs w:val="16"/>
          </w:rPr>
          <w:fldChar w:fldCharType="begin"/>
        </w:r>
        <w:r w:rsidR="002E28E7" w:rsidRPr="004D27A6">
          <w:rPr>
            <w:color w:val="404040" w:themeColor="text1" w:themeTint="BF"/>
            <w:sz w:val="16"/>
            <w:szCs w:val="16"/>
          </w:rPr>
          <w:instrText xml:space="preserve"> PAGE   \* MERGEFORMAT </w:instrText>
        </w:r>
        <w:r w:rsidR="002E28E7">
          <w:rPr>
            <w:color w:val="404040" w:themeColor="text1" w:themeTint="BF"/>
            <w:sz w:val="16"/>
            <w:szCs w:val="16"/>
          </w:rPr>
          <w:fldChar w:fldCharType="separate"/>
        </w:r>
        <w:r w:rsidR="002E28E7">
          <w:rPr>
            <w:noProof/>
            <w:color w:val="404040" w:themeColor="text1" w:themeTint="BF"/>
            <w:sz w:val="16"/>
            <w:szCs w:val="16"/>
          </w:rPr>
          <w:t>32</w:t>
        </w:r>
        <w:r w:rsidR="002E28E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2E28E7" w:rsidRPr="000A4FC4" w:rsidRDefault="002F591F"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2E28E7">
              <w:rPr>
                <w:color w:val="404040" w:themeColor="text1" w:themeTint="BF"/>
                <w:sz w:val="16"/>
                <w:szCs w:val="16"/>
              </w:rPr>
              <w:t xml:space="preserve">Termes dels serveis online de les llicències per volum de Microsoft (català, </w:t>
            </w:r>
            <w:r w:rsidR="00563A83">
              <w:rPr>
                <w:color w:val="404040" w:themeColor="text1" w:themeTint="BF"/>
                <w:sz w:val="16"/>
                <w:szCs w:val="16"/>
              </w:rPr>
              <w:t xml:space="preserve">setembre </w:t>
            </w:r>
            <w:r w:rsidR="002E28E7">
              <w:rPr>
                <w:color w:val="404040" w:themeColor="text1" w:themeTint="BF"/>
                <w:sz w:val="16"/>
                <w:szCs w:val="16"/>
              </w:rPr>
              <w:t>de 2018)</w:t>
            </w:r>
          </w:sdtContent>
        </w:sdt>
        <w:r w:rsidR="002E28E7" w:rsidRPr="000C7693">
          <w:rPr>
            <w:color w:val="404040" w:themeColor="text1" w:themeTint="BF"/>
            <w:sz w:val="16"/>
            <w:szCs w:val="16"/>
          </w:rPr>
          <w:tab/>
        </w:r>
        <w:r w:rsidR="002E28E7" w:rsidRPr="000C7693">
          <w:rPr>
            <w:color w:val="404040" w:themeColor="text1" w:themeTint="BF"/>
            <w:sz w:val="16"/>
            <w:szCs w:val="16"/>
          </w:rPr>
          <w:fldChar w:fldCharType="begin"/>
        </w:r>
        <w:r w:rsidR="002E28E7" w:rsidRPr="000C7693">
          <w:rPr>
            <w:color w:val="404040" w:themeColor="text1" w:themeTint="BF"/>
            <w:sz w:val="16"/>
            <w:szCs w:val="16"/>
          </w:rPr>
          <w:instrText xml:space="preserve"> PAGE   \* MERGEFORMAT </w:instrText>
        </w:r>
        <w:r w:rsidR="002E28E7" w:rsidRPr="000C7693">
          <w:rPr>
            <w:color w:val="404040" w:themeColor="text1" w:themeTint="BF"/>
            <w:sz w:val="16"/>
            <w:szCs w:val="16"/>
          </w:rPr>
          <w:fldChar w:fldCharType="separate"/>
        </w:r>
        <w:r w:rsidR="002E28E7">
          <w:rPr>
            <w:noProof/>
            <w:color w:val="404040" w:themeColor="text1" w:themeTint="BF"/>
            <w:sz w:val="16"/>
            <w:szCs w:val="16"/>
          </w:rPr>
          <w:t>2</w:t>
        </w:r>
        <w:r w:rsidR="002E28E7" w:rsidRPr="000C769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documentProtection w:edit="readOnly" w:formatting="1" w:enforcement="1" w:cryptProviderType="rsaAES" w:cryptAlgorithmClass="hash" w:cryptAlgorithmType="typeAny" w:cryptAlgorithmSid="14" w:cryptSpinCount="100000" w:hash="/7sIx2TsJ1jthGcN8GYeyn97WOlP/4/hMaNzZwWnmrCq99kVVPMaZvqdHjfFEHnjItZqUgIeyMnwWpBkLfKvRA==" w:salt="cCPge/uWHgPIuwMFzojQA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7870"/>
    <w:rsid w:val="00340AF6"/>
    <w:rsid w:val="0034120E"/>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CA0"/>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A26"/>
    <w:rsid w:val="00561361"/>
    <w:rsid w:val="005616CC"/>
    <w:rsid w:val="00561759"/>
    <w:rsid w:val="00562302"/>
    <w:rsid w:val="00562AA1"/>
    <w:rsid w:val="00563A83"/>
    <w:rsid w:val="0056432C"/>
    <w:rsid w:val="00564A89"/>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F012D"/>
    <w:rsid w:val="00CF18DD"/>
    <w:rsid w:val="00CF2D69"/>
    <w:rsid w:val="00CF3FA6"/>
    <w:rsid w:val="00CF4D41"/>
    <w:rsid w:val="00CF560D"/>
    <w:rsid w:val="00CF7538"/>
    <w:rsid w:val="00D012C3"/>
    <w:rsid w:val="00D028C7"/>
    <w:rsid w:val="00D0302B"/>
    <w:rsid w:val="00D1024F"/>
    <w:rsid w:val="00D103AF"/>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E00839"/>
    <w:rsid w:val="00E0305F"/>
    <w:rsid w:val="00E034E5"/>
    <w:rsid w:val="00E04037"/>
    <w:rsid w:val="00E04BC0"/>
    <w:rsid w:val="00E05F95"/>
    <w:rsid w:val="00E06329"/>
    <w:rsid w:val="00E06B88"/>
    <w:rsid w:val="00E11027"/>
    <w:rsid w:val="00E11DA2"/>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B60CA"/>
    <w:rsid w:val="00EC0156"/>
    <w:rsid w:val="00EC0CEE"/>
    <w:rsid w:val="00EC1E28"/>
    <w:rsid w:val="00EC232E"/>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78B8"/>
    <w:rsid w:val="00EF7BA9"/>
    <w:rsid w:val="00F037B7"/>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FBAD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8.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footer" Target="footer17.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go.microsoft.com/fwlink/?LinkId=690247"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513A0-194A-4D71-B2CC-872A2C629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27641</Words>
  <Characters>157556</Characters>
  <Application>Microsoft Office Word</Application>
  <DocSecurity>8</DocSecurity>
  <Lines>1312</Lines>
  <Paragraphs>369</Paragraphs>
  <ScaleCrop>false</ScaleCrop>
  <LinksUpToDate>false</LinksUpToDate>
  <CharactersWithSpaces>184828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2018-08-28T17:53:00Z</dcterms:created>
  <dcterms:modified xsi:type="dcterms:W3CDTF">2018-08-28T17:53:00Z</dcterms:modified>
</cp:coreProperties>
</file>