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5D611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5C325DB8" w14:textId="77777777" w:rsidR="00240013" w:rsidRPr="00B64EAD" w:rsidRDefault="004D27A6" w:rsidP="00240013">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240013" w:rsidRPr="00B64EAD">
        <w:rPr>
          <w:rFonts w:asciiTheme="majorHAnsi" w:hAnsiTheme="majorHAnsi"/>
          <w:color w:val="FFFFFF" w:themeColor="background1"/>
          <w:sz w:val="32"/>
          <w:szCs w:val="32"/>
        </w:rPr>
        <w:t>Volume</w:t>
      </w:r>
    </w:p>
    <w:p w14:paraId="1342353C" w14:textId="77777777" w:rsidR="00240013" w:rsidRPr="00B64EAD" w:rsidRDefault="00240013" w:rsidP="00240013">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3D61637C" w:rsidR="004D27A6" w:rsidRPr="00690C65" w:rsidRDefault="004D27A6" w:rsidP="00240013">
      <w:pPr>
        <w:pStyle w:val="ProductList-Body"/>
        <w:shd w:val="clear" w:color="auto" w:fill="00188F"/>
        <w:ind w:right="8640"/>
      </w:pPr>
    </w:p>
    <w:p w14:paraId="20126F32" w14:textId="77777777" w:rsidR="004D27A6" w:rsidRPr="0024001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24001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7E46D7"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7E46D7">
        <w:rPr>
          <w:rFonts w:asciiTheme="majorHAnsi" w:hAnsiTheme="majorHAnsi"/>
          <w:color w:val="FFFFFF" w:themeColor="background1"/>
          <w:sz w:val="72"/>
          <w:szCs w:val="72"/>
        </w:rPr>
        <w:t>Odredbe Online usluga</w:t>
      </w:r>
    </w:p>
    <w:p w14:paraId="6BAF63FC" w14:textId="4402EB94" w:rsidR="004D27A6" w:rsidRPr="007E46D7" w:rsidRDefault="004D27A6" w:rsidP="00654E54">
      <w:pPr>
        <w:pStyle w:val="ProductList-Body"/>
        <w:shd w:val="clear" w:color="auto" w:fill="0072C6"/>
        <w:tabs>
          <w:tab w:val="clear" w:pos="158"/>
          <w:tab w:val="left" w:pos="360"/>
        </w:tabs>
        <w:ind w:right="1800"/>
        <w:rPr>
          <w:sz w:val="72"/>
          <w:szCs w:val="72"/>
        </w:rPr>
      </w:pPr>
      <w:r w:rsidRPr="007E46D7">
        <w:rPr>
          <w:rFonts w:asciiTheme="majorHAnsi" w:hAnsiTheme="majorHAnsi"/>
          <w:color w:val="FFFFFF" w:themeColor="background1"/>
          <w:sz w:val="72"/>
          <w:szCs w:val="72"/>
        </w:rPr>
        <w:tab/>
        <w:t xml:space="preserve">1. </w:t>
      </w:r>
      <w:r w:rsidR="00A20580">
        <w:rPr>
          <w:rFonts w:asciiTheme="majorHAnsi" w:hAnsiTheme="majorHAnsi"/>
          <w:color w:val="FFFFFF" w:themeColor="background1"/>
          <w:sz w:val="72"/>
          <w:szCs w:val="72"/>
        </w:rPr>
        <w:t>lipnja</w:t>
      </w:r>
      <w:r w:rsidR="003F77C0">
        <w:rPr>
          <w:rFonts w:asciiTheme="majorHAnsi" w:hAnsiTheme="majorHAnsi"/>
          <w:color w:val="FFFFFF" w:themeColor="background1"/>
          <w:sz w:val="72"/>
          <w:szCs w:val="72"/>
        </w:rPr>
        <w:t xml:space="preserve"> </w:t>
      </w:r>
      <w:r w:rsidR="000E7B9F">
        <w:rPr>
          <w:rFonts w:asciiTheme="majorHAnsi" w:hAnsiTheme="majorHAnsi"/>
          <w:color w:val="FFFFFF" w:themeColor="background1"/>
          <w:sz w:val="72"/>
          <w:szCs w:val="72"/>
        </w:rPr>
        <w:t>2017</w:t>
      </w:r>
      <w:r w:rsidRPr="007E46D7">
        <w:rPr>
          <w:rFonts w:asciiTheme="majorHAnsi" w:hAnsiTheme="majorHAnsi"/>
          <w:color w:val="FFFFFF" w:themeColor="background1"/>
          <w:sz w:val="72"/>
          <w:szCs w:val="72"/>
        </w:rPr>
        <w:t>.</w:t>
      </w:r>
    </w:p>
    <w:p w14:paraId="429BA266" w14:textId="77777777" w:rsidR="004D27A6" w:rsidRPr="00240013"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11"/>
          <w:headerReference w:type="default" r:id="rId12"/>
          <w:footerReference w:type="even" r:id="rId13"/>
          <w:footerReference w:type="default" r:id="rId14"/>
          <w:headerReference w:type="first" r:id="rId15"/>
          <w:footerReference w:type="first" r:id="rId16"/>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7"/>
          <w:footerReference w:type="default" r:id="rId18"/>
          <w:headerReference w:type="first" r:id="rId19"/>
          <w:footerReference w:type="first" r:id="rId20"/>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Sadržaj</w:t>
      </w:r>
      <w:bookmarkEnd w:id="2"/>
    </w:p>
    <w:p w14:paraId="420E241C" w14:textId="6B9CCAD7" w:rsidR="00A20580" w:rsidRDefault="00A430D3">
      <w:pPr>
        <w:pStyle w:val="TOC1"/>
        <w:tabs>
          <w:tab w:val="right" w:leader="dot" w:pos="5030"/>
        </w:tabs>
        <w:rPr>
          <w:rFonts w:eastAsiaTheme="minorEastAsia"/>
          <w:b w:val="0"/>
          <w:caps w:val="0"/>
          <w:noProof/>
          <w:sz w:val="22"/>
          <w:lang w:val="en-US" w:eastAsia="en-US" w:bidi="ar-SA"/>
        </w:rPr>
      </w:pPr>
      <w:r w:rsidRPr="00154325">
        <w:rPr>
          <w:rFonts w:cstheme="minorHAnsi"/>
        </w:rPr>
        <w:fldChar w:fldCharType="begin"/>
      </w:r>
      <w:r w:rsidRPr="00154325">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154325">
        <w:rPr>
          <w:rFonts w:cstheme="minorHAnsi"/>
        </w:rPr>
        <w:fldChar w:fldCharType="separate"/>
      </w:r>
      <w:hyperlink w:anchor="_Toc482780903" w:history="1">
        <w:r w:rsidR="00A20580" w:rsidRPr="009B2AFA">
          <w:rPr>
            <w:rStyle w:val="Hyperlink"/>
            <w:noProof/>
          </w:rPr>
          <w:t>Uvod</w:t>
        </w:r>
        <w:r w:rsidR="00A20580">
          <w:rPr>
            <w:noProof/>
            <w:webHidden/>
          </w:rPr>
          <w:tab/>
        </w:r>
        <w:r w:rsidR="00A20580">
          <w:rPr>
            <w:noProof/>
            <w:webHidden/>
          </w:rPr>
          <w:fldChar w:fldCharType="begin"/>
        </w:r>
        <w:r w:rsidR="00A20580">
          <w:rPr>
            <w:noProof/>
            <w:webHidden/>
          </w:rPr>
          <w:instrText xml:space="preserve"> PAGEREF _Toc482780903 \h </w:instrText>
        </w:r>
        <w:r w:rsidR="00A20580">
          <w:rPr>
            <w:noProof/>
            <w:webHidden/>
          </w:rPr>
        </w:r>
        <w:r w:rsidR="00A20580">
          <w:rPr>
            <w:noProof/>
            <w:webHidden/>
          </w:rPr>
          <w:fldChar w:fldCharType="separate"/>
        </w:r>
        <w:r w:rsidR="00A20580">
          <w:rPr>
            <w:noProof/>
            <w:webHidden/>
          </w:rPr>
          <w:t>3</w:t>
        </w:r>
        <w:r w:rsidR="00A20580">
          <w:rPr>
            <w:noProof/>
            <w:webHidden/>
          </w:rPr>
          <w:fldChar w:fldCharType="end"/>
        </w:r>
      </w:hyperlink>
    </w:p>
    <w:p w14:paraId="338C0B2F" w14:textId="5AFA4C9B" w:rsidR="00A20580" w:rsidRDefault="00E37801">
      <w:pPr>
        <w:pStyle w:val="TOC3"/>
        <w:rPr>
          <w:rFonts w:eastAsiaTheme="minorEastAsia"/>
          <w:b w:val="0"/>
          <w:smallCaps w:val="0"/>
          <w:sz w:val="22"/>
          <w:lang w:val="en-US" w:eastAsia="en-US" w:bidi="ar-SA"/>
        </w:rPr>
      </w:pPr>
      <w:hyperlink w:anchor="_Toc482780904" w:history="1">
        <w:r w:rsidR="00A20580" w:rsidRPr="009B2AFA">
          <w:rPr>
            <w:rStyle w:val="Hyperlink"/>
            <w:lang w:val="hr-HR"/>
          </w:rPr>
          <w:t>Prethodne verzije</w:t>
        </w:r>
        <w:r w:rsidR="00A20580">
          <w:rPr>
            <w:webHidden/>
          </w:rPr>
          <w:tab/>
        </w:r>
        <w:r w:rsidR="00A20580">
          <w:rPr>
            <w:webHidden/>
          </w:rPr>
          <w:fldChar w:fldCharType="begin"/>
        </w:r>
        <w:r w:rsidR="00A20580">
          <w:rPr>
            <w:webHidden/>
          </w:rPr>
          <w:instrText xml:space="preserve"> PAGEREF _Toc482780904 \h </w:instrText>
        </w:r>
        <w:r w:rsidR="00A20580">
          <w:rPr>
            <w:webHidden/>
          </w:rPr>
        </w:r>
        <w:r w:rsidR="00A20580">
          <w:rPr>
            <w:webHidden/>
          </w:rPr>
          <w:fldChar w:fldCharType="separate"/>
        </w:r>
        <w:r w:rsidR="00A20580">
          <w:rPr>
            <w:webHidden/>
          </w:rPr>
          <w:t>3</w:t>
        </w:r>
        <w:r w:rsidR="00A20580">
          <w:rPr>
            <w:webHidden/>
          </w:rPr>
          <w:fldChar w:fldCharType="end"/>
        </w:r>
      </w:hyperlink>
    </w:p>
    <w:p w14:paraId="1E95C8B7" w14:textId="50724353" w:rsidR="00A20580" w:rsidRDefault="00E37801">
      <w:pPr>
        <w:pStyle w:val="TOC3"/>
        <w:rPr>
          <w:rFonts w:eastAsiaTheme="minorEastAsia"/>
          <w:b w:val="0"/>
          <w:smallCaps w:val="0"/>
          <w:sz w:val="22"/>
          <w:lang w:val="en-US" w:eastAsia="en-US" w:bidi="ar-SA"/>
        </w:rPr>
      </w:pPr>
      <w:hyperlink w:anchor="_Toc482780905" w:history="1">
        <w:r w:rsidR="00A20580" w:rsidRPr="009B2AFA">
          <w:rPr>
            <w:rStyle w:val="Hyperlink"/>
          </w:rPr>
          <w:t>Pojašnjenja i sažetak promjena</w:t>
        </w:r>
        <w:r w:rsidR="00A20580">
          <w:rPr>
            <w:webHidden/>
          </w:rPr>
          <w:tab/>
        </w:r>
        <w:r w:rsidR="00A20580">
          <w:rPr>
            <w:webHidden/>
          </w:rPr>
          <w:fldChar w:fldCharType="begin"/>
        </w:r>
        <w:r w:rsidR="00A20580">
          <w:rPr>
            <w:webHidden/>
          </w:rPr>
          <w:instrText xml:space="preserve"> PAGEREF _Toc482780905 \h </w:instrText>
        </w:r>
        <w:r w:rsidR="00A20580">
          <w:rPr>
            <w:webHidden/>
          </w:rPr>
        </w:r>
        <w:r w:rsidR="00A20580">
          <w:rPr>
            <w:webHidden/>
          </w:rPr>
          <w:fldChar w:fldCharType="separate"/>
        </w:r>
        <w:r w:rsidR="00A20580">
          <w:rPr>
            <w:webHidden/>
          </w:rPr>
          <w:t>3</w:t>
        </w:r>
        <w:r w:rsidR="00A20580">
          <w:rPr>
            <w:webHidden/>
          </w:rPr>
          <w:fldChar w:fldCharType="end"/>
        </w:r>
      </w:hyperlink>
    </w:p>
    <w:p w14:paraId="7341E89F" w14:textId="1880FF8F" w:rsidR="00A20580" w:rsidRDefault="00E37801">
      <w:pPr>
        <w:pStyle w:val="TOC1"/>
        <w:tabs>
          <w:tab w:val="right" w:leader="dot" w:pos="5030"/>
        </w:tabs>
        <w:rPr>
          <w:rFonts w:eastAsiaTheme="minorEastAsia"/>
          <w:b w:val="0"/>
          <w:caps w:val="0"/>
          <w:noProof/>
          <w:sz w:val="22"/>
          <w:lang w:val="en-US" w:eastAsia="en-US" w:bidi="ar-SA"/>
        </w:rPr>
      </w:pPr>
      <w:hyperlink w:anchor="_Toc482780906" w:history="1">
        <w:r w:rsidR="00A20580" w:rsidRPr="009B2AFA">
          <w:rPr>
            <w:rStyle w:val="Hyperlink"/>
            <w:noProof/>
          </w:rPr>
          <w:t>Opće odredbe</w:t>
        </w:r>
        <w:r w:rsidR="00A20580">
          <w:rPr>
            <w:noProof/>
            <w:webHidden/>
          </w:rPr>
          <w:tab/>
        </w:r>
        <w:r w:rsidR="00A20580">
          <w:rPr>
            <w:noProof/>
            <w:webHidden/>
          </w:rPr>
          <w:fldChar w:fldCharType="begin"/>
        </w:r>
        <w:r w:rsidR="00A20580">
          <w:rPr>
            <w:noProof/>
            <w:webHidden/>
          </w:rPr>
          <w:instrText xml:space="preserve"> PAGEREF _Toc482780906 \h </w:instrText>
        </w:r>
        <w:r w:rsidR="00A20580">
          <w:rPr>
            <w:noProof/>
            <w:webHidden/>
          </w:rPr>
        </w:r>
        <w:r w:rsidR="00A20580">
          <w:rPr>
            <w:noProof/>
            <w:webHidden/>
          </w:rPr>
          <w:fldChar w:fldCharType="separate"/>
        </w:r>
        <w:r w:rsidR="00A20580">
          <w:rPr>
            <w:noProof/>
            <w:webHidden/>
          </w:rPr>
          <w:t>4</w:t>
        </w:r>
        <w:r w:rsidR="00A20580">
          <w:rPr>
            <w:noProof/>
            <w:webHidden/>
          </w:rPr>
          <w:fldChar w:fldCharType="end"/>
        </w:r>
      </w:hyperlink>
    </w:p>
    <w:p w14:paraId="42861B4A" w14:textId="4802CBFB" w:rsidR="00A20580" w:rsidRDefault="00E37801">
      <w:pPr>
        <w:pStyle w:val="TOC5"/>
        <w:tabs>
          <w:tab w:val="right" w:leader="dot" w:pos="5030"/>
        </w:tabs>
        <w:rPr>
          <w:rFonts w:eastAsiaTheme="minorEastAsia"/>
          <w:noProof/>
          <w:sz w:val="22"/>
          <w:lang w:val="en-US" w:eastAsia="en-US" w:bidi="ar-SA"/>
        </w:rPr>
      </w:pPr>
      <w:hyperlink w:anchor="_Toc482780907" w:history="1">
        <w:r w:rsidR="00A20580" w:rsidRPr="009B2AFA">
          <w:rPr>
            <w:rStyle w:val="Hyperlink"/>
            <w:noProof/>
          </w:rPr>
          <w:t>Definicije</w:t>
        </w:r>
        <w:r w:rsidR="00A20580">
          <w:rPr>
            <w:noProof/>
            <w:webHidden/>
          </w:rPr>
          <w:tab/>
        </w:r>
        <w:r w:rsidR="00A20580">
          <w:rPr>
            <w:noProof/>
            <w:webHidden/>
          </w:rPr>
          <w:fldChar w:fldCharType="begin"/>
        </w:r>
        <w:r w:rsidR="00A20580">
          <w:rPr>
            <w:noProof/>
            <w:webHidden/>
          </w:rPr>
          <w:instrText xml:space="preserve"> PAGEREF _Toc482780907 \h </w:instrText>
        </w:r>
        <w:r w:rsidR="00A20580">
          <w:rPr>
            <w:noProof/>
            <w:webHidden/>
          </w:rPr>
        </w:r>
        <w:r w:rsidR="00A20580">
          <w:rPr>
            <w:noProof/>
            <w:webHidden/>
          </w:rPr>
          <w:fldChar w:fldCharType="separate"/>
        </w:r>
        <w:r w:rsidR="00A20580">
          <w:rPr>
            <w:noProof/>
            <w:webHidden/>
          </w:rPr>
          <w:t>4</w:t>
        </w:r>
        <w:r w:rsidR="00A20580">
          <w:rPr>
            <w:noProof/>
            <w:webHidden/>
          </w:rPr>
          <w:fldChar w:fldCharType="end"/>
        </w:r>
      </w:hyperlink>
    </w:p>
    <w:p w14:paraId="2DD1C5B8" w14:textId="133EE40D" w:rsidR="00A20580" w:rsidRDefault="00E37801">
      <w:pPr>
        <w:pStyle w:val="TOC5"/>
        <w:tabs>
          <w:tab w:val="right" w:leader="dot" w:pos="5030"/>
        </w:tabs>
        <w:rPr>
          <w:rFonts w:eastAsiaTheme="minorEastAsia"/>
          <w:noProof/>
          <w:sz w:val="22"/>
          <w:lang w:val="en-US" w:eastAsia="en-US" w:bidi="ar-SA"/>
        </w:rPr>
      </w:pPr>
      <w:hyperlink w:anchor="_Toc482780908" w:history="1">
        <w:r w:rsidR="00A20580" w:rsidRPr="009B2AFA">
          <w:rPr>
            <w:rStyle w:val="Hyperlink"/>
            <w:noProof/>
          </w:rPr>
          <w:t>Ažuriranja Odredbi Online usluga</w:t>
        </w:r>
        <w:r w:rsidR="00A20580">
          <w:rPr>
            <w:noProof/>
            <w:webHidden/>
          </w:rPr>
          <w:tab/>
        </w:r>
        <w:r w:rsidR="00A20580">
          <w:rPr>
            <w:noProof/>
            <w:webHidden/>
          </w:rPr>
          <w:fldChar w:fldCharType="begin"/>
        </w:r>
        <w:r w:rsidR="00A20580">
          <w:rPr>
            <w:noProof/>
            <w:webHidden/>
          </w:rPr>
          <w:instrText xml:space="preserve"> PAGEREF _Toc482780908 \h </w:instrText>
        </w:r>
        <w:r w:rsidR="00A20580">
          <w:rPr>
            <w:noProof/>
            <w:webHidden/>
          </w:rPr>
        </w:r>
        <w:r w:rsidR="00A20580">
          <w:rPr>
            <w:noProof/>
            <w:webHidden/>
          </w:rPr>
          <w:fldChar w:fldCharType="separate"/>
        </w:r>
        <w:r w:rsidR="00A20580">
          <w:rPr>
            <w:noProof/>
            <w:webHidden/>
          </w:rPr>
          <w:t>4</w:t>
        </w:r>
        <w:r w:rsidR="00A20580">
          <w:rPr>
            <w:noProof/>
            <w:webHidden/>
          </w:rPr>
          <w:fldChar w:fldCharType="end"/>
        </w:r>
      </w:hyperlink>
    </w:p>
    <w:p w14:paraId="639AE388" w14:textId="4B3A9F45" w:rsidR="00A20580" w:rsidRDefault="00E37801">
      <w:pPr>
        <w:pStyle w:val="TOC5"/>
        <w:tabs>
          <w:tab w:val="right" w:leader="dot" w:pos="5030"/>
        </w:tabs>
        <w:rPr>
          <w:rFonts w:eastAsiaTheme="minorEastAsia"/>
          <w:noProof/>
          <w:sz w:val="22"/>
          <w:lang w:val="en-US" w:eastAsia="en-US" w:bidi="ar-SA"/>
        </w:rPr>
      </w:pPr>
      <w:hyperlink w:anchor="_Toc482780909" w:history="1">
        <w:r w:rsidR="00A20580" w:rsidRPr="009B2AFA">
          <w:rPr>
            <w:rStyle w:val="Hyperlink"/>
            <w:noProof/>
          </w:rPr>
          <w:t>Izmjene i dostupnost Online usluga</w:t>
        </w:r>
        <w:r w:rsidR="00A20580">
          <w:rPr>
            <w:noProof/>
            <w:webHidden/>
          </w:rPr>
          <w:tab/>
        </w:r>
        <w:r w:rsidR="00A20580">
          <w:rPr>
            <w:noProof/>
            <w:webHidden/>
          </w:rPr>
          <w:fldChar w:fldCharType="begin"/>
        </w:r>
        <w:r w:rsidR="00A20580">
          <w:rPr>
            <w:noProof/>
            <w:webHidden/>
          </w:rPr>
          <w:instrText xml:space="preserve"> PAGEREF _Toc482780909 \h </w:instrText>
        </w:r>
        <w:r w:rsidR="00A20580">
          <w:rPr>
            <w:noProof/>
            <w:webHidden/>
          </w:rPr>
        </w:r>
        <w:r w:rsidR="00A20580">
          <w:rPr>
            <w:noProof/>
            <w:webHidden/>
          </w:rPr>
          <w:fldChar w:fldCharType="separate"/>
        </w:r>
        <w:r w:rsidR="00A20580">
          <w:rPr>
            <w:noProof/>
            <w:webHidden/>
          </w:rPr>
          <w:t>4</w:t>
        </w:r>
        <w:r w:rsidR="00A20580">
          <w:rPr>
            <w:noProof/>
            <w:webHidden/>
          </w:rPr>
          <w:fldChar w:fldCharType="end"/>
        </w:r>
      </w:hyperlink>
    </w:p>
    <w:p w14:paraId="4817C161" w14:textId="65409203" w:rsidR="00A20580" w:rsidRDefault="00E37801">
      <w:pPr>
        <w:pStyle w:val="TOC5"/>
        <w:tabs>
          <w:tab w:val="right" w:leader="dot" w:pos="5030"/>
        </w:tabs>
        <w:rPr>
          <w:rFonts w:eastAsiaTheme="minorEastAsia"/>
          <w:noProof/>
          <w:sz w:val="22"/>
          <w:lang w:val="en-US" w:eastAsia="en-US" w:bidi="ar-SA"/>
        </w:rPr>
      </w:pPr>
      <w:hyperlink w:anchor="_Toc482780910" w:history="1">
        <w:r w:rsidR="00A20580" w:rsidRPr="009B2AFA">
          <w:rPr>
            <w:rStyle w:val="Hyperlink"/>
            <w:noProof/>
          </w:rPr>
          <w:t>Zadržavanje podataka</w:t>
        </w:r>
        <w:r w:rsidR="00A20580">
          <w:rPr>
            <w:noProof/>
            <w:webHidden/>
          </w:rPr>
          <w:tab/>
        </w:r>
        <w:r w:rsidR="00A20580">
          <w:rPr>
            <w:noProof/>
            <w:webHidden/>
          </w:rPr>
          <w:fldChar w:fldCharType="begin"/>
        </w:r>
        <w:r w:rsidR="00A20580">
          <w:rPr>
            <w:noProof/>
            <w:webHidden/>
          </w:rPr>
          <w:instrText xml:space="preserve"> PAGEREF _Toc482780910 \h </w:instrText>
        </w:r>
        <w:r w:rsidR="00A20580">
          <w:rPr>
            <w:noProof/>
            <w:webHidden/>
          </w:rPr>
        </w:r>
        <w:r w:rsidR="00A20580">
          <w:rPr>
            <w:noProof/>
            <w:webHidden/>
          </w:rPr>
          <w:fldChar w:fldCharType="separate"/>
        </w:r>
        <w:r w:rsidR="00A20580">
          <w:rPr>
            <w:noProof/>
            <w:webHidden/>
          </w:rPr>
          <w:t>4</w:t>
        </w:r>
        <w:r w:rsidR="00A20580">
          <w:rPr>
            <w:noProof/>
            <w:webHidden/>
          </w:rPr>
          <w:fldChar w:fldCharType="end"/>
        </w:r>
      </w:hyperlink>
    </w:p>
    <w:p w14:paraId="5262926F" w14:textId="6D4F5D98" w:rsidR="00A20580" w:rsidRDefault="00E37801">
      <w:pPr>
        <w:pStyle w:val="TOC5"/>
        <w:tabs>
          <w:tab w:val="right" w:leader="dot" w:pos="5030"/>
        </w:tabs>
        <w:rPr>
          <w:rFonts w:eastAsiaTheme="minorEastAsia"/>
          <w:noProof/>
          <w:sz w:val="22"/>
          <w:lang w:val="en-US" w:eastAsia="en-US" w:bidi="ar-SA"/>
        </w:rPr>
      </w:pPr>
      <w:hyperlink w:anchor="_Toc482780911" w:history="1">
        <w:r w:rsidR="00A20580" w:rsidRPr="009B2AFA">
          <w:rPr>
            <w:rStyle w:val="Hyperlink"/>
            <w:noProof/>
          </w:rPr>
          <w:t>Korištenje softvera s online uslugom</w:t>
        </w:r>
        <w:r w:rsidR="00A20580">
          <w:rPr>
            <w:noProof/>
            <w:webHidden/>
          </w:rPr>
          <w:tab/>
        </w:r>
        <w:r w:rsidR="00A20580">
          <w:rPr>
            <w:noProof/>
            <w:webHidden/>
          </w:rPr>
          <w:fldChar w:fldCharType="begin"/>
        </w:r>
        <w:r w:rsidR="00A20580">
          <w:rPr>
            <w:noProof/>
            <w:webHidden/>
          </w:rPr>
          <w:instrText xml:space="preserve"> PAGEREF _Toc482780911 \h </w:instrText>
        </w:r>
        <w:r w:rsidR="00A20580">
          <w:rPr>
            <w:noProof/>
            <w:webHidden/>
          </w:rPr>
        </w:r>
        <w:r w:rsidR="00A20580">
          <w:rPr>
            <w:noProof/>
            <w:webHidden/>
          </w:rPr>
          <w:fldChar w:fldCharType="separate"/>
        </w:r>
        <w:r w:rsidR="00A20580">
          <w:rPr>
            <w:noProof/>
            <w:webHidden/>
          </w:rPr>
          <w:t>4</w:t>
        </w:r>
        <w:r w:rsidR="00A20580">
          <w:rPr>
            <w:noProof/>
            <w:webHidden/>
          </w:rPr>
          <w:fldChar w:fldCharType="end"/>
        </w:r>
      </w:hyperlink>
    </w:p>
    <w:p w14:paraId="2A989141" w14:textId="570A2EDB" w:rsidR="00A20580" w:rsidRDefault="00E37801">
      <w:pPr>
        <w:pStyle w:val="TOC5"/>
        <w:tabs>
          <w:tab w:val="right" w:leader="dot" w:pos="5030"/>
        </w:tabs>
        <w:rPr>
          <w:rFonts w:eastAsiaTheme="minorEastAsia"/>
          <w:noProof/>
          <w:sz w:val="22"/>
          <w:lang w:val="en-US" w:eastAsia="en-US" w:bidi="ar-SA"/>
        </w:rPr>
      </w:pPr>
      <w:hyperlink w:anchor="_Toc482780912" w:history="1">
        <w:r w:rsidR="00A20580" w:rsidRPr="009B2AFA">
          <w:rPr>
            <w:rStyle w:val="Hyperlink"/>
            <w:noProof/>
          </w:rPr>
          <w:t>Proizvodi drugog proizvođača</w:t>
        </w:r>
        <w:r w:rsidR="00A20580">
          <w:rPr>
            <w:noProof/>
            <w:webHidden/>
          </w:rPr>
          <w:tab/>
        </w:r>
        <w:r w:rsidR="00A20580">
          <w:rPr>
            <w:noProof/>
            <w:webHidden/>
          </w:rPr>
          <w:fldChar w:fldCharType="begin"/>
        </w:r>
        <w:r w:rsidR="00A20580">
          <w:rPr>
            <w:noProof/>
            <w:webHidden/>
          </w:rPr>
          <w:instrText xml:space="preserve"> PAGEREF _Toc482780912 \h </w:instrText>
        </w:r>
        <w:r w:rsidR="00A20580">
          <w:rPr>
            <w:noProof/>
            <w:webHidden/>
          </w:rPr>
        </w:r>
        <w:r w:rsidR="00A20580">
          <w:rPr>
            <w:noProof/>
            <w:webHidden/>
          </w:rPr>
          <w:fldChar w:fldCharType="separate"/>
        </w:r>
        <w:r w:rsidR="00A20580">
          <w:rPr>
            <w:noProof/>
            <w:webHidden/>
          </w:rPr>
          <w:t>5</w:t>
        </w:r>
        <w:r w:rsidR="00A20580">
          <w:rPr>
            <w:noProof/>
            <w:webHidden/>
          </w:rPr>
          <w:fldChar w:fldCharType="end"/>
        </w:r>
      </w:hyperlink>
    </w:p>
    <w:p w14:paraId="3A0937CA" w14:textId="6A363C34" w:rsidR="00A20580" w:rsidRDefault="00E37801">
      <w:pPr>
        <w:pStyle w:val="TOC5"/>
        <w:tabs>
          <w:tab w:val="right" w:leader="dot" w:pos="5030"/>
        </w:tabs>
        <w:rPr>
          <w:rFonts w:eastAsiaTheme="minorEastAsia"/>
          <w:noProof/>
          <w:sz w:val="22"/>
          <w:lang w:val="en-US" w:eastAsia="en-US" w:bidi="ar-SA"/>
        </w:rPr>
      </w:pPr>
      <w:hyperlink w:anchor="_Toc482780913" w:history="1">
        <w:r w:rsidR="00A20580" w:rsidRPr="009B2AFA">
          <w:rPr>
            <w:rStyle w:val="Hyperlink"/>
            <w:noProof/>
          </w:rPr>
          <w:t>Pravila korištenja</w:t>
        </w:r>
        <w:r w:rsidR="00A20580">
          <w:rPr>
            <w:noProof/>
            <w:webHidden/>
          </w:rPr>
          <w:tab/>
        </w:r>
        <w:r w:rsidR="00A20580">
          <w:rPr>
            <w:noProof/>
            <w:webHidden/>
          </w:rPr>
          <w:fldChar w:fldCharType="begin"/>
        </w:r>
        <w:r w:rsidR="00A20580">
          <w:rPr>
            <w:noProof/>
            <w:webHidden/>
          </w:rPr>
          <w:instrText xml:space="preserve"> PAGEREF _Toc482780913 \h </w:instrText>
        </w:r>
        <w:r w:rsidR="00A20580">
          <w:rPr>
            <w:noProof/>
            <w:webHidden/>
          </w:rPr>
        </w:r>
        <w:r w:rsidR="00A20580">
          <w:rPr>
            <w:noProof/>
            <w:webHidden/>
          </w:rPr>
          <w:fldChar w:fldCharType="separate"/>
        </w:r>
        <w:r w:rsidR="00A20580">
          <w:rPr>
            <w:noProof/>
            <w:webHidden/>
          </w:rPr>
          <w:t>5</w:t>
        </w:r>
        <w:r w:rsidR="00A20580">
          <w:rPr>
            <w:noProof/>
            <w:webHidden/>
          </w:rPr>
          <w:fldChar w:fldCharType="end"/>
        </w:r>
      </w:hyperlink>
    </w:p>
    <w:p w14:paraId="0EAE1DAC" w14:textId="36A58CE2" w:rsidR="00A20580" w:rsidRDefault="00E37801">
      <w:pPr>
        <w:pStyle w:val="TOC5"/>
        <w:tabs>
          <w:tab w:val="right" w:leader="dot" w:pos="5030"/>
        </w:tabs>
        <w:rPr>
          <w:rFonts w:eastAsiaTheme="minorEastAsia"/>
          <w:noProof/>
          <w:sz w:val="22"/>
          <w:lang w:val="en-US" w:eastAsia="en-US" w:bidi="ar-SA"/>
        </w:rPr>
      </w:pPr>
      <w:hyperlink w:anchor="_Toc482780914" w:history="1">
        <w:r w:rsidR="00A20580" w:rsidRPr="009B2AFA">
          <w:rPr>
            <w:rStyle w:val="Hyperlink"/>
            <w:noProof/>
          </w:rPr>
          <w:t>Tehnička ograničenja</w:t>
        </w:r>
        <w:r w:rsidR="00A20580">
          <w:rPr>
            <w:noProof/>
            <w:webHidden/>
          </w:rPr>
          <w:tab/>
        </w:r>
        <w:r w:rsidR="00A20580">
          <w:rPr>
            <w:noProof/>
            <w:webHidden/>
          </w:rPr>
          <w:fldChar w:fldCharType="begin"/>
        </w:r>
        <w:r w:rsidR="00A20580">
          <w:rPr>
            <w:noProof/>
            <w:webHidden/>
          </w:rPr>
          <w:instrText xml:space="preserve"> PAGEREF _Toc482780914 \h </w:instrText>
        </w:r>
        <w:r w:rsidR="00A20580">
          <w:rPr>
            <w:noProof/>
            <w:webHidden/>
          </w:rPr>
        </w:r>
        <w:r w:rsidR="00A20580">
          <w:rPr>
            <w:noProof/>
            <w:webHidden/>
          </w:rPr>
          <w:fldChar w:fldCharType="separate"/>
        </w:r>
        <w:r w:rsidR="00A20580">
          <w:rPr>
            <w:noProof/>
            <w:webHidden/>
          </w:rPr>
          <w:t>5</w:t>
        </w:r>
        <w:r w:rsidR="00A20580">
          <w:rPr>
            <w:noProof/>
            <w:webHidden/>
          </w:rPr>
          <w:fldChar w:fldCharType="end"/>
        </w:r>
      </w:hyperlink>
    </w:p>
    <w:p w14:paraId="48B5086E" w14:textId="104C65F4" w:rsidR="00A20580" w:rsidRDefault="00E37801">
      <w:pPr>
        <w:pStyle w:val="TOC5"/>
        <w:tabs>
          <w:tab w:val="right" w:leader="dot" w:pos="5030"/>
        </w:tabs>
        <w:rPr>
          <w:rFonts w:eastAsiaTheme="minorEastAsia"/>
          <w:noProof/>
          <w:sz w:val="22"/>
          <w:lang w:val="en-US" w:eastAsia="en-US" w:bidi="ar-SA"/>
        </w:rPr>
      </w:pPr>
      <w:hyperlink w:anchor="_Toc482780915" w:history="1">
        <w:r w:rsidR="00A20580" w:rsidRPr="009B2AFA">
          <w:rPr>
            <w:rStyle w:val="Hyperlink"/>
            <w:noProof/>
          </w:rPr>
          <w:t>Usklađenost sa zakonima</w:t>
        </w:r>
        <w:r w:rsidR="00A20580">
          <w:rPr>
            <w:noProof/>
            <w:webHidden/>
          </w:rPr>
          <w:tab/>
        </w:r>
        <w:r w:rsidR="00A20580">
          <w:rPr>
            <w:noProof/>
            <w:webHidden/>
          </w:rPr>
          <w:fldChar w:fldCharType="begin"/>
        </w:r>
        <w:r w:rsidR="00A20580">
          <w:rPr>
            <w:noProof/>
            <w:webHidden/>
          </w:rPr>
          <w:instrText xml:space="preserve"> PAGEREF _Toc482780915 \h </w:instrText>
        </w:r>
        <w:r w:rsidR="00A20580">
          <w:rPr>
            <w:noProof/>
            <w:webHidden/>
          </w:rPr>
        </w:r>
        <w:r w:rsidR="00A20580">
          <w:rPr>
            <w:noProof/>
            <w:webHidden/>
          </w:rPr>
          <w:fldChar w:fldCharType="separate"/>
        </w:r>
        <w:r w:rsidR="00A20580">
          <w:rPr>
            <w:noProof/>
            <w:webHidden/>
          </w:rPr>
          <w:t>5</w:t>
        </w:r>
        <w:r w:rsidR="00A20580">
          <w:rPr>
            <w:noProof/>
            <w:webHidden/>
          </w:rPr>
          <w:fldChar w:fldCharType="end"/>
        </w:r>
      </w:hyperlink>
    </w:p>
    <w:p w14:paraId="64113F99" w14:textId="506CC07B" w:rsidR="00A20580" w:rsidRDefault="00E37801">
      <w:pPr>
        <w:pStyle w:val="TOC5"/>
        <w:tabs>
          <w:tab w:val="right" w:leader="dot" w:pos="5030"/>
        </w:tabs>
        <w:rPr>
          <w:rFonts w:eastAsiaTheme="minorEastAsia"/>
          <w:noProof/>
          <w:sz w:val="22"/>
          <w:lang w:val="en-US" w:eastAsia="en-US" w:bidi="ar-SA"/>
        </w:rPr>
      </w:pPr>
      <w:hyperlink w:anchor="_Toc482780916" w:history="1">
        <w:r w:rsidR="00A20580" w:rsidRPr="009B2AFA">
          <w:rPr>
            <w:rStyle w:val="Hyperlink"/>
            <w:noProof/>
          </w:rPr>
          <w:t>Usluge uvoza/izvoza</w:t>
        </w:r>
        <w:r w:rsidR="00A20580">
          <w:rPr>
            <w:noProof/>
            <w:webHidden/>
          </w:rPr>
          <w:tab/>
        </w:r>
        <w:r w:rsidR="00A20580">
          <w:rPr>
            <w:noProof/>
            <w:webHidden/>
          </w:rPr>
          <w:fldChar w:fldCharType="begin"/>
        </w:r>
        <w:r w:rsidR="00A20580">
          <w:rPr>
            <w:noProof/>
            <w:webHidden/>
          </w:rPr>
          <w:instrText xml:space="preserve"> PAGEREF _Toc482780916 \h </w:instrText>
        </w:r>
        <w:r w:rsidR="00A20580">
          <w:rPr>
            <w:noProof/>
            <w:webHidden/>
          </w:rPr>
        </w:r>
        <w:r w:rsidR="00A20580">
          <w:rPr>
            <w:noProof/>
            <w:webHidden/>
          </w:rPr>
          <w:fldChar w:fldCharType="separate"/>
        </w:r>
        <w:r w:rsidR="00A20580">
          <w:rPr>
            <w:noProof/>
            <w:webHidden/>
          </w:rPr>
          <w:t>6</w:t>
        </w:r>
        <w:r w:rsidR="00A20580">
          <w:rPr>
            <w:noProof/>
            <w:webHidden/>
          </w:rPr>
          <w:fldChar w:fldCharType="end"/>
        </w:r>
      </w:hyperlink>
    </w:p>
    <w:p w14:paraId="04C1B00B" w14:textId="2AC9A133" w:rsidR="00A20580" w:rsidRDefault="00E37801">
      <w:pPr>
        <w:pStyle w:val="TOC5"/>
        <w:tabs>
          <w:tab w:val="right" w:leader="dot" w:pos="5030"/>
        </w:tabs>
        <w:rPr>
          <w:rFonts w:eastAsiaTheme="minorEastAsia"/>
          <w:noProof/>
          <w:sz w:val="22"/>
          <w:lang w:val="en-US" w:eastAsia="en-US" w:bidi="ar-SA"/>
        </w:rPr>
      </w:pPr>
      <w:hyperlink w:anchor="_Toc482780917" w:history="1">
        <w:r w:rsidR="00A20580" w:rsidRPr="009B2AFA">
          <w:rPr>
            <w:rStyle w:val="Hyperlink"/>
            <w:noProof/>
          </w:rPr>
          <w:t>Elektronske obavijesti</w:t>
        </w:r>
        <w:r w:rsidR="00A20580">
          <w:rPr>
            <w:noProof/>
            <w:webHidden/>
          </w:rPr>
          <w:tab/>
        </w:r>
        <w:r w:rsidR="00A20580">
          <w:rPr>
            <w:noProof/>
            <w:webHidden/>
          </w:rPr>
          <w:fldChar w:fldCharType="begin"/>
        </w:r>
        <w:r w:rsidR="00A20580">
          <w:rPr>
            <w:noProof/>
            <w:webHidden/>
          </w:rPr>
          <w:instrText xml:space="preserve"> PAGEREF _Toc482780917 \h </w:instrText>
        </w:r>
        <w:r w:rsidR="00A20580">
          <w:rPr>
            <w:noProof/>
            <w:webHidden/>
          </w:rPr>
        </w:r>
        <w:r w:rsidR="00A20580">
          <w:rPr>
            <w:noProof/>
            <w:webHidden/>
          </w:rPr>
          <w:fldChar w:fldCharType="separate"/>
        </w:r>
        <w:r w:rsidR="00A20580">
          <w:rPr>
            <w:noProof/>
            <w:webHidden/>
          </w:rPr>
          <w:t>6</w:t>
        </w:r>
        <w:r w:rsidR="00A20580">
          <w:rPr>
            <w:noProof/>
            <w:webHidden/>
          </w:rPr>
          <w:fldChar w:fldCharType="end"/>
        </w:r>
      </w:hyperlink>
    </w:p>
    <w:p w14:paraId="158B5936" w14:textId="2674FAB8" w:rsidR="00A20580" w:rsidRDefault="00E37801">
      <w:pPr>
        <w:pStyle w:val="TOC5"/>
        <w:tabs>
          <w:tab w:val="right" w:leader="dot" w:pos="5030"/>
        </w:tabs>
        <w:rPr>
          <w:rFonts w:eastAsiaTheme="minorEastAsia"/>
          <w:noProof/>
          <w:sz w:val="22"/>
          <w:lang w:val="en-US" w:eastAsia="en-US" w:bidi="ar-SA"/>
        </w:rPr>
      </w:pPr>
      <w:hyperlink w:anchor="_Toc482780918" w:history="1">
        <w:r w:rsidR="00A20580" w:rsidRPr="009B2AFA">
          <w:rPr>
            <w:rStyle w:val="Hyperlink"/>
            <w:noProof/>
          </w:rPr>
          <w:t>Preraspodjela licenci</w:t>
        </w:r>
        <w:r w:rsidR="00A20580">
          <w:rPr>
            <w:noProof/>
            <w:webHidden/>
          </w:rPr>
          <w:tab/>
        </w:r>
        <w:r w:rsidR="00A20580">
          <w:rPr>
            <w:noProof/>
            <w:webHidden/>
          </w:rPr>
          <w:fldChar w:fldCharType="begin"/>
        </w:r>
        <w:r w:rsidR="00A20580">
          <w:rPr>
            <w:noProof/>
            <w:webHidden/>
          </w:rPr>
          <w:instrText xml:space="preserve"> PAGEREF _Toc482780918 \h </w:instrText>
        </w:r>
        <w:r w:rsidR="00A20580">
          <w:rPr>
            <w:noProof/>
            <w:webHidden/>
          </w:rPr>
        </w:r>
        <w:r w:rsidR="00A20580">
          <w:rPr>
            <w:noProof/>
            <w:webHidden/>
          </w:rPr>
          <w:fldChar w:fldCharType="separate"/>
        </w:r>
        <w:r w:rsidR="00A20580">
          <w:rPr>
            <w:noProof/>
            <w:webHidden/>
          </w:rPr>
          <w:t>6</w:t>
        </w:r>
        <w:r w:rsidR="00A20580">
          <w:rPr>
            <w:noProof/>
            <w:webHidden/>
          </w:rPr>
          <w:fldChar w:fldCharType="end"/>
        </w:r>
      </w:hyperlink>
    </w:p>
    <w:p w14:paraId="1DEA1D79" w14:textId="373E31A7" w:rsidR="00A20580" w:rsidRDefault="00E37801">
      <w:pPr>
        <w:pStyle w:val="TOC5"/>
        <w:tabs>
          <w:tab w:val="right" w:leader="dot" w:pos="5030"/>
        </w:tabs>
        <w:rPr>
          <w:rFonts w:eastAsiaTheme="minorEastAsia"/>
          <w:noProof/>
          <w:sz w:val="22"/>
          <w:lang w:val="en-US" w:eastAsia="en-US" w:bidi="ar-SA"/>
        </w:rPr>
      </w:pPr>
      <w:hyperlink w:anchor="_Toc482780919" w:history="1">
        <w:r w:rsidR="00A20580" w:rsidRPr="009B2AFA">
          <w:rPr>
            <w:rStyle w:val="Hyperlink"/>
            <w:noProof/>
          </w:rPr>
          <w:t>Komponente fontova</w:t>
        </w:r>
        <w:r w:rsidR="00A20580">
          <w:rPr>
            <w:noProof/>
            <w:webHidden/>
          </w:rPr>
          <w:tab/>
        </w:r>
        <w:r w:rsidR="00A20580">
          <w:rPr>
            <w:noProof/>
            <w:webHidden/>
          </w:rPr>
          <w:fldChar w:fldCharType="begin"/>
        </w:r>
        <w:r w:rsidR="00A20580">
          <w:rPr>
            <w:noProof/>
            <w:webHidden/>
          </w:rPr>
          <w:instrText xml:space="preserve"> PAGEREF _Toc482780919 \h </w:instrText>
        </w:r>
        <w:r w:rsidR="00A20580">
          <w:rPr>
            <w:noProof/>
            <w:webHidden/>
          </w:rPr>
        </w:r>
        <w:r w:rsidR="00A20580">
          <w:rPr>
            <w:noProof/>
            <w:webHidden/>
          </w:rPr>
          <w:fldChar w:fldCharType="separate"/>
        </w:r>
        <w:r w:rsidR="00A20580">
          <w:rPr>
            <w:noProof/>
            <w:webHidden/>
          </w:rPr>
          <w:t>6</w:t>
        </w:r>
        <w:r w:rsidR="00A20580">
          <w:rPr>
            <w:noProof/>
            <w:webHidden/>
          </w:rPr>
          <w:fldChar w:fldCharType="end"/>
        </w:r>
      </w:hyperlink>
    </w:p>
    <w:p w14:paraId="39796EEB" w14:textId="1F2713D2" w:rsidR="00A20580" w:rsidRDefault="00E37801">
      <w:pPr>
        <w:pStyle w:val="TOC5"/>
        <w:tabs>
          <w:tab w:val="right" w:leader="dot" w:pos="5030"/>
        </w:tabs>
        <w:rPr>
          <w:rFonts w:eastAsiaTheme="minorEastAsia"/>
          <w:noProof/>
          <w:sz w:val="22"/>
          <w:lang w:val="en-US" w:eastAsia="en-US" w:bidi="ar-SA"/>
        </w:rPr>
      </w:pPr>
      <w:hyperlink w:anchor="_Toc482780920" w:history="1">
        <w:r w:rsidR="00A20580" w:rsidRPr="009B2AFA">
          <w:rPr>
            <w:rStyle w:val="Hyperlink"/>
            <w:noProof/>
          </w:rPr>
          <w:t>Kompetitivno testiranje mjernih performansi</w:t>
        </w:r>
        <w:r w:rsidR="00A20580">
          <w:rPr>
            <w:noProof/>
            <w:webHidden/>
          </w:rPr>
          <w:tab/>
        </w:r>
        <w:r w:rsidR="00A20580">
          <w:rPr>
            <w:noProof/>
            <w:webHidden/>
          </w:rPr>
          <w:fldChar w:fldCharType="begin"/>
        </w:r>
        <w:r w:rsidR="00A20580">
          <w:rPr>
            <w:noProof/>
            <w:webHidden/>
          </w:rPr>
          <w:instrText xml:space="preserve"> PAGEREF _Toc482780920 \h </w:instrText>
        </w:r>
        <w:r w:rsidR="00A20580">
          <w:rPr>
            <w:noProof/>
            <w:webHidden/>
          </w:rPr>
        </w:r>
        <w:r w:rsidR="00A20580">
          <w:rPr>
            <w:noProof/>
            <w:webHidden/>
          </w:rPr>
          <w:fldChar w:fldCharType="separate"/>
        </w:r>
        <w:r w:rsidR="00A20580">
          <w:rPr>
            <w:noProof/>
            <w:webHidden/>
          </w:rPr>
          <w:t>6</w:t>
        </w:r>
        <w:r w:rsidR="00A20580">
          <w:rPr>
            <w:noProof/>
            <w:webHidden/>
          </w:rPr>
          <w:fldChar w:fldCharType="end"/>
        </w:r>
      </w:hyperlink>
    </w:p>
    <w:p w14:paraId="02A0FD8C" w14:textId="17C0F459" w:rsidR="00A20580" w:rsidRDefault="00E37801">
      <w:pPr>
        <w:pStyle w:val="TOC5"/>
        <w:tabs>
          <w:tab w:val="right" w:leader="dot" w:pos="5030"/>
        </w:tabs>
        <w:rPr>
          <w:rFonts w:eastAsiaTheme="minorEastAsia"/>
          <w:noProof/>
          <w:sz w:val="22"/>
          <w:lang w:val="en-US" w:eastAsia="en-US" w:bidi="ar-SA"/>
        </w:rPr>
      </w:pPr>
      <w:hyperlink w:anchor="_Toc482780921" w:history="1">
        <w:r w:rsidR="00A20580" w:rsidRPr="009B2AFA">
          <w:rPr>
            <w:rStyle w:val="Hyperlink"/>
            <w:noProof/>
          </w:rPr>
          <w:t>Multipleksiranje</w:t>
        </w:r>
        <w:r w:rsidR="00A20580">
          <w:rPr>
            <w:noProof/>
            <w:webHidden/>
          </w:rPr>
          <w:tab/>
        </w:r>
        <w:r w:rsidR="00A20580">
          <w:rPr>
            <w:noProof/>
            <w:webHidden/>
          </w:rPr>
          <w:fldChar w:fldCharType="begin"/>
        </w:r>
        <w:r w:rsidR="00A20580">
          <w:rPr>
            <w:noProof/>
            <w:webHidden/>
          </w:rPr>
          <w:instrText xml:space="preserve"> PAGEREF _Toc482780921 \h </w:instrText>
        </w:r>
        <w:r w:rsidR="00A20580">
          <w:rPr>
            <w:noProof/>
            <w:webHidden/>
          </w:rPr>
        </w:r>
        <w:r w:rsidR="00A20580">
          <w:rPr>
            <w:noProof/>
            <w:webHidden/>
          </w:rPr>
          <w:fldChar w:fldCharType="separate"/>
        </w:r>
        <w:r w:rsidR="00A20580">
          <w:rPr>
            <w:noProof/>
            <w:webHidden/>
          </w:rPr>
          <w:t>6</w:t>
        </w:r>
        <w:r w:rsidR="00A20580">
          <w:rPr>
            <w:noProof/>
            <w:webHidden/>
          </w:rPr>
          <w:fldChar w:fldCharType="end"/>
        </w:r>
      </w:hyperlink>
    </w:p>
    <w:p w14:paraId="752BA4F8" w14:textId="2E8AC383" w:rsidR="00A20580" w:rsidRDefault="00E37801">
      <w:pPr>
        <w:pStyle w:val="TOC1"/>
        <w:tabs>
          <w:tab w:val="right" w:leader="dot" w:pos="5030"/>
        </w:tabs>
        <w:rPr>
          <w:rFonts w:eastAsiaTheme="minorEastAsia"/>
          <w:b w:val="0"/>
          <w:caps w:val="0"/>
          <w:noProof/>
          <w:sz w:val="22"/>
          <w:lang w:val="en-US" w:eastAsia="en-US" w:bidi="ar-SA"/>
        </w:rPr>
      </w:pPr>
      <w:hyperlink w:anchor="_Toc482780922" w:history="1">
        <w:r w:rsidR="00A20580" w:rsidRPr="009B2AFA">
          <w:rPr>
            <w:rStyle w:val="Hyperlink"/>
            <w:noProof/>
          </w:rPr>
          <w:t>Odredbe o zaštiti privatnosti i sigurnosti</w:t>
        </w:r>
        <w:r w:rsidR="00A20580">
          <w:rPr>
            <w:noProof/>
            <w:webHidden/>
          </w:rPr>
          <w:tab/>
        </w:r>
        <w:r w:rsidR="00A20580">
          <w:rPr>
            <w:noProof/>
            <w:webHidden/>
          </w:rPr>
          <w:fldChar w:fldCharType="begin"/>
        </w:r>
        <w:r w:rsidR="00A20580">
          <w:rPr>
            <w:noProof/>
            <w:webHidden/>
          </w:rPr>
          <w:instrText xml:space="preserve"> PAGEREF _Toc482780922 \h </w:instrText>
        </w:r>
        <w:r w:rsidR="00A20580">
          <w:rPr>
            <w:noProof/>
            <w:webHidden/>
          </w:rPr>
        </w:r>
        <w:r w:rsidR="00A20580">
          <w:rPr>
            <w:noProof/>
            <w:webHidden/>
          </w:rPr>
          <w:fldChar w:fldCharType="separate"/>
        </w:r>
        <w:r w:rsidR="00A20580">
          <w:rPr>
            <w:noProof/>
            <w:webHidden/>
          </w:rPr>
          <w:t>7</w:t>
        </w:r>
        <w:r w:rsidR="00A20580">
          <w:rPr>
            <w:noProof/>
            <w:webHidden/>
          </w:rPr>
          <w:fldChar w:fldCharType="end"/>
        </w:r>
      </w:hyperlink>
    </w:p>
    <w:p w14:paraId="2664B862" w14:textId="619F56A4" w:rsidR="00A20580" w:rsidRDefault="00E37801">
      <w:pPr>
        <w:pStyle w:val="TOC3"/>
        <w:rPr>
          <w:rFonts w:eastAsiaTheme="minorEastAsia"/>
          <w:b w:val="0"/>
          <w:smallCaps w:val="0"/>
          <w:sz w:val="22"/>
          <w:lang w:val="en-US" w:eastAsia="en-US" w:bidi="ar-SA"/>
        </w:rPr>
      </w:pPr>
      <w:hyperlink w:anchor="_Toc482780923" w:history="1">
        <w:r w:rsidR="00A20580" w:rsidRPr="009B2AFA">
          <w:rPr>
            <w:rStyle w:val="Hyperlink"/>
          </w:rPr>
          <w:t>Opće odredbe o zaštiti privatnosti i sigurnosti</w:t>
        </w:r>
        <w:r w:rsidR="00A20580">
          <w:rPr>
            <w:webHidden/>
          </w:rPr>
          <w:tab/>
        </w:r>
        <w:r w:rsidR="00A20580">
          <w:rPr>
            <w:webHidden/>
          </w:rPr>
          <w:fldChar w:fldCharType="begin"/>
        </w:r>
        <w:r w:rsidR="00A20580">
          <w:rPr>
            <w:webHidden/>
          </w:rPr>
          <w:instrText xml:space="preserve"> PAGEREF _Toc482780923 \h </w:instrText>
        </w:r>
        <w:r w:rsidR="00A20580">
          <w:rPr>
            <w:webHidden/>
          </w:rPr>
        </w:r>
        <w:r w:rsidR="00A20580">
          <w:rPr>
            <w:webHidden/>
          </w:rPr>
          <w:fldChar w:fldCharType="separate"/>
        </w:r>
        <w:r w:rsidR="00A20580">
          <w:rPr>
            <w:webHidden/>
          </w:rPr>
          <w:t>7</w:t>
        </w:r>
        <w:r w:rsidR="00A20580">
          <w:rPr>
            <w:webHidden/>
          </w:rPr>
          <w:fldChar w:fldCharType="end"/>
        </w:r>
      </w:hyperlink>
    </w:p>
    <w:p w14:paraId="01023C94" w14:textId="1204D0EA" w:rsidR="00A20580" w:rsidRDefault="00E37801">
      <w:pPr>
        <w:pStyle w:val="TOC5"/>
        <w:tabs>
          <w:tab w:val="right" w:leader="dot" w:pos="5030"/>
        </w:tabs>
        <w:rPr>
          <w:rFonts w:eastAsiaTheme="minorEastAsia"/>
          <w:noProof/>
          <w:sz w:val="22"/>
          <w:lang w:val="en-US" w:eastAsia="en-US" w:bidi="ar-SA"/>
        </w:rPr>
      </w:pPr>
      <w:hyperlink w:anchor="_Toc482780924" w:history="1">
        <w:r w:rsidR="00A20580" w:rsidRPr="009B2AFA">
          <w:rPr>
            <w:rStyle w:val="Hyperlink"/>
            <w:noProof/>
          </w:rPr>
          <w:t>Opseg</w:t>
        </w:r>
        <w:r w:rsidR="00A20580">
          <w:rPr>
            <w:noProof/>
            <w:webHidden/>
          </w:rPr>
          <w:tab/>
        </w:r>
        <w:r w:rsidR="00A20580">
          <w:rPr>
            <w:noProof/>
            <w:webHidden/>
          </w:rPr>
          <w:fldChar w:fldCharType="begin"/>
        </w:r>
        <w:r w:rsidR="00A20580">
          <w:rPr>
            <w:noProof/>
            <w:webHidden/>
          </w:rPr>
          <w:instrText xml:space="preserve"> PAGEREF _Toc482780924 \h </w:instrText>
        </w:r>
        <w:r w:rsidR="00A20580">
          <w:rPr>
            <w:noProof/>
            <w:webHidden/>
          </w:rPr>
        </w:r>
        <w:r w:rsidR="00A20580">
          <w:rPr>
            <w:noProof/>
            <w:webHidden/>
          </w:rPr>
          <w:fldChar w:fldCharType="separate"/>
        </w:r>
        <w:r w:rsidR="00A20580">
          <w:rPr>
            <w:noProof/>
            <w:webHidden/>
          </w:rPr>
          <w:t>7</w:t>
        </w:r>
        <w:r w:rsidR="00A20580">
          <w:rPr>
            <w:noProof/>
            <w:webHidden/>
          </w:rPr>
          <w:fldChar w:fldCharType="end"/>
        </w:r>
      </w:hyperlink>
    </w:p>
    <w:p w14:paraId="4DDABD5A" w14:textId="265DF81B" w:rsidR="00A20580" w:rsidRDefault="00E37801">
      <w:pPr>
        <w:pStyle w:val="TOC5"/>
        <w:tabs>
          <w:tab w:val="right" w:leader="dot" w:pos="5030"/>
        </w:tabs>
        <w:rPr>
          <w:rFonts w:eastAsiaTheme="minorEastAsia"/>
          <w:noProof/>
          <w:sz w:val="22"/>
          <w:lang w:val="en-US" w:eastAsia="en-US" w:bidi="ar-SA"/>
        </w:rPr>
      </w:pPr>
      <w:hyperlink w:anchor="_Toc482780925" w:history="1">
        <w:r w:rsidR="00A20580" w:rsidRPr="009B2AFA">
          <w:rPr>
            <w:rStyle w:val="Hyperlink"/>
            <w:noProof/>
          </w:rPr>
          <w:t>Korištenje Korisničkih podataka</w:t>
        </w:r>
        <w:r w:rsidR="00A20580">
          <w:rPr>
            <w:noProof/>
            <w:webHidden/>
          </w:rPr>
          <w:tab/>
        </w:r>
        <w:r w:rsidR="00A20580">
          <w:rPr>
            <w:noProof/>
            <w:webHidden/>
          </w:rPr>
          <w:fldChar w:fldCharType="begin"/>
        </w:r>
        <w:r w:rsidR="00A20580">
          <w:rPr>
            <w:noProof/>
            <w:webHidden/>
          </w:rPr>
          <w:instrText xml:space="preserve"> PAGEREF _Toc482780925 \h </w:instrText>
        </w:r>
        <w:r w:rsidR="00A20580">
          <w:rPr>
            <w:noProof/>
            <w:webHidden/>
          </w:rPr>
        </w:r>
        <w:r w:rsidR="00A20580">
          <w:rPr>
            <w:noProof/>
            <w:webHidden/>
          </w:rPr>
          <w:fldChar w:fldCharType="separate"/>
        </w:r>
        <w:r w:rsidR="00A20580">
          <w:rPr>
            <w:noProof/>
            <w:webHidden/>
          </w:rPr>
          <w:t>7</w:t>
        </w:r>
        <w:r w:rsidR="00A20580">
          <w:rPr>
            <w:noProof/>
            <w:webHidden/>
          </w:rPr>
          <w:fldChar w:fldCharType="end"/>
        </w:r>
      </w:hyperlink>
    </w:p>
    <w:p w14:paraId="5B9EF964" w14:textId="4D980870" w:rsidR="00A20580" w:rsidRDefault="00E37801">
      <w:pPr>
        <w:pStyle w:val="TOC5"/>
        <w:tabs>
          <w:tab w:val="right" w:leader="dot" w:pos="5030"/>
        </w:tabs>
        <w:rPr>
          <w:rFonts w:eastAsiaTheme="minorEastAsia"/>
          <w:noProof/>
          <w:sz w:val="22"/>
          <w:lang w:val="en-US" w:eastAsia="en-US" w:bidi="ar-SA"/>
        </w:rPr>
      </w:pPr>
      <w:hyperlink w:anchor="_Toc482780926" w:history="1">
        <w:r w:rsidR="00A20580" w:rsidRPr="009B2AFA">
          <w:rPr>
            <w:rStyle w:val="Hyperlink"/>
            <w:noProof/>
          </w:rPr>
          <w:t>Otkrivanje Korisničkih podataka</w:t>
        </w:r>
        <w:r w:rsidR="00A20580">
          <w:rPr>
            <w:noProof/>
            <w:webHidden/>
          </w:rPr>
          <w:tab/>
        </w:r>
        <w:r w:rsidR="00A20580">
          <w:rPr>
            <w:noProof/>
            <w:webHidden/>
          </w:rPr>
          <w:fldChar w:fldCharType="begin"/>
        </w:r>
        <w:r w:rsidR="00A20580">
          <w:rPr>
            <w:noProof/>
            <w:webHidden/>
          </w:rPr>
          <w:instrText xml:space="preserve"> PAGEREF _Toc482780926 \h </w:instrText>
        </w:r>
        <w:r w:rsidR="00A20580">
          <w:rPr>
            <w:noProof/>
            <w:webHidden/>
          </w:rPr>
        </w:r>
        <w:r w:rsidR="00A20580">
          <w:rPr>
            <w:noProof/>
            <w:webHidden/>
          </w:rPr>
          <w:fldChar w:fldCharType="separate"/>
        </w:r>
        <w:r w:rsidR="00A20580">
          <w:rPr>
            <w:noProof/>
            <w:webHidden/>
          </w:rPr>
          <w:t>7</w:t>
        </w:r>
        <w:r w:rsidR="00A20580">
          <w:rPr>
            <w:noProof/>
            <w:webHidden/>
          </w:rPr>
          <w:fldChar w:fldCharType="end"/>
        </w:r>
      </w:hyperlink>
    </w:p>
    <w:p w14:paraId="7CD25282" w14:textId="20D2F8F9" w:rsidR="00A20580" w:rsidRDefault="00E37801">
      <w:pPr>
        <w:pStyle w:val="TOC5"/>
        <w:tabs>
          <w:tab w:val="right" w:leader="dot" w:pos="5030"/>
        </w:tabs>
        <w:rPr>
          <w:rFonts w:eastAsiaTheme="minorEastAsia"/>
          <w:noProof/>
          <w:sz w:val="22"/>
          <w:lang w:val="en-US" w:eastAsia="en-US" w:bidi="ar-SA"/>
        </w:rPr>
      </w:pPr>
      <w:hyperlink w:anchor="_Toc482780927" w:history="1">
        <w:r w:rsidR="00A20580" w:rsidRPr="009B2AFA">
          <w:rPr>
            <w:rStyle w:val="Hyperlink"/>
            <w:noProof/>
          </w:rPr>
          <w:t>Obrazovne ustanove</w:t>
        </w:r>
        <w:r w:rsidR="00A20580">
          <w:rPr>
            <w:noProof/>
            <w:webHidden/>
          </w:rPr>
          <w:tab/>
        </w:r>
        <w:r w:rsidR="00A20580">
          <w:rPr>
            <w:noProof/>
            <w:webHidden/>
          </w:rPr>
          <w:fldChar w:fldCharType="begin"/>
        </w:r>
        <w:r w:rsidR="00A20580">
          <w:rPr>
            <w:noProof/>
            <w:webHidden/>
          </w:rPr>
          <w:instrText xml:space="preserve"> PAGEREF _Toc482780927 \h </w:instrText>
        </w:r>
        <w:r w:rsidR="00A20580">
          <w:rPr>
            <w:noProof/>
            <w:webHidden/>
          </w:rPr>
        </w:r>
        <w:r w:rsidR="00A20580">
          <w:rPr>
            <w:noProof/>
            <w:webHidden/>
          </w:rPr>
          <w:fldChar w:fldCharType="separate"/>
        </w:r>
        <w:r w:rsidR="00A20580">
          <w:rPr>
            <w:noProof/>
            <w:webHidden/>
          </w:rPr>
          <w:t>7</w:t>
        </w:r>
        <w:r w:rsidR="00A20580">
          <w:rPr>
            <w:noProof/>
            <w:webHidden/>
          </w:rPr>
          <w:fldChar w:fldCharType="end"/>
        </w:r>
      </w:hyperlink>
    </w:p>
    <w:p w14:paraId="2BB4359F" w14:textId="6ECD786E" w:rsidR="00A20580" w:rsidRDefault="00E37801">
      <w:pPr>
        <w:pStyle w:val="TOC5"/>
        <w:tabs>
          <w:tab w:val="right" w:leader="dot" w:pos="5030"/>
        </w:tabs>
        <w:rPr>
          <w:rFonts w:eastAsiaTheme="minorEastAsia"/>
          <w:noProof/>
          <w:sz w:val="22"/>
          <w:lang w:val="en-US" w:eastAsia="en-US" w:bidi="ar-SA"/>
        </w:rPr>
      </w:pPr>
      <w:hyperlink w:anchor="_Toc482780928" w:history="1">
        <w:r w:rsidR="00A20580" w:rsidRPr="009B2AFA">
          <w:rPr>
            <w:rStyle w:val="Hyperlink"/>
            <w:noProof/>
          </w:rPr>
          <w:t>HIPAA poslovni suradnik</w:t>
        </w:r>
        <w:r w:rsidR="00A20580">
          <w:rPr>
            <w:noProof/>
            <w:webHidden/>
          </w:rPr>
          <w:tab/>
        </w:r>
        <w:r w:rsidR="00A20580">
          <w:rPr>
            <w:noProof/>
            <w:webHidden/>
          </w:rPr>
          <w:fldChar w:fldCharType="begin"/>
        </w:r>
        <w:r w:rsidR="00A20580">
          <w:rPr>
            <w:noProof/>
            <w:webHidden/>
          </w:rPr>
          <w:instrText xml:space="preserve"> PAGEREF _Toc482780928 \h </w:instrText>
        </w:r>
        <w:r w:rsidR="00A20580">
          <w:rPr>
            <w:noProof/>
            <w:webHidden/>
          </w:rPr>
        </w:r>
        <w:r w:rsidR="00A20580">
          <w:rPr>
            <w:noProof/>
            <w:webHidden/>
          </w:rPr>
          <w:fldChar w:fldCharType="separate"/>
        </w:r>
        <w:r w:rsidR="00A20580">
          <w:rPr>
            <w:noProof/>
            <w:webHidden/>
          </w:rPr>
          <w:t>7</w:t>
        </w:r>
        <w:r w:rsidR="00A20580">
          <w:rPr>
            <w:noProof/>
            <w:webHidden/>
          </w:rPr>
          <w:fldChar w:fldCharType="end"/>
        </w:r>
      </w:hyperlink>
    </w:p>
    <w:p w14:paraId="3B79D9EC" w14:textId="1E8A437D" w:rsidR="00A20580" w:rsidRDefault="00E37801">
      <w:pPr>
        <w:pStyle w:val="TOC5"/>
        <w:tabs>
          <w:tab w:val="right" w:leader="dot" w:pos="5030"/>
        </w:tabs>
        <w:rPr>
          <w:rFonts w:eastAsiaTheme="minorEastAsia"/>
          <w:noProof/>
          <w:sz w:val="22"/>
          <w:lang w:val="en-US" w:eastAsia="en-US" w:bidi="ar-SA"/>
        </w:rPr>
      </w:pPr>
      <w:hyperlink w:anchor="_Toc482780929" w:history="1">
        <w:r w:rsidR="00A20580" w:rsidRPr="009B2AFA">
          <w:rPr>
            <w:rStyle w:val="Hyperlink"/>
            <w:noProof/>
          </w:rPr>
          <w:t>Sigurnost</w:t>
        </w:r>
        <w:r w:rsidR="00A20580">
          <w:rPr>
            <w:noProof/>
            <w:webHidden/>
          </w:rPr>
          <w:tab/>
        </w:r>
        <w:r w:rsidR="00A20580">
          <w:rPr>
            <w:noProof/>
            <w:webHidden/>
          </w:rPr>
          <w:fldChar w:fldCharType="begin"/>
        </w:r>
        <w:r w:rsidR="00A20580">
          <w:rPr>
            <w:noProof/>
            <w:webHidden/>
          </w:rPr>
          <w:instrText xml:space="preserve"> PAGEREF _Toc482780929 \h </w:instrText>
        </w:r>
        <w:r w:rsidR="00A20580">
          <w:rPr>
            <w:noProof/>
            <w:webHidden/>
          </w:rPr>
        </w:r>
        <w:r w:rsidR="00A20580">
          <w:rPr>
            <w:noProof/>
            <w:webHidden/>
          </w:rPr>
          <w:fldChar w:fldCharType="separate"/>
        </w:r>
        <w:r w:rsidR="00A20580">
          <w:rPr>
            <w:noProof/>
            <w:webHidden/>
          </w:rPr>
          <w:t>8</w:t>
        </w:r>
        <w:r w:rsidR="00A20580">
          <w:rPr>
            <w:noProof/>
            <w:webHidden/>
          </w:rPr>
          <w:fldChar w:fldCharType="end"/>
        </w:r>
      </w:hyperlink>
    </w:p>
    <w:p w14:paraId="4CA9FF50" w14:textId="4EA17C4B" w:rsidR="00A20580" w:rsidRDefault="00E37801">
      <w:pPr>
        <w:pStyle w:val="TOC5"/>
        <w:tabs>
          <w:tab w:val="right" w:leader="dot" w:pos="5030"/>
        </w:tabs>
        <w:rPr>
          <w:rFonts w:eastAsiaTheme="minorEastAsia"/>
          <w:noProof/>
          <w:sz w:val="22"/>
          <w:lang w:val="en-US" w:eastAsia="en-US" w:bidi="ar-SA"/>
        </w:rPr>
      </w:pPr>
      <w:hyperlink w:anchor="_Toc482780930" w:history="1">
        <w:r w:rsidR="00A20580" w:rsidRPr="009B2AFA">
          <w:rPr>
            <w:rStyle w:val="Hyperlink"/>
            <w:noProof/>
          </w:rPr>
          <w:t>Obavijest o sigurnosnom incidentu</w:t>
        </w:r>
        <w:r w:rsidR="00A20580">
          <w:rPr>
            <w:noProof/>
            <w:webHidden/>
          </w:rPr>
          <w:tab/>
        </w:r>
        <w:r w:rsidR="00A20580">
          <w:rPr>
            <w:noProof/>
            <w:webHidden/>
          </w:rPr>
          <w:fldChar w:fldCharType="begin"/>
        </w:r>
        <w:r w:rsidR="00A20580">
          <w:rPr>
            <w:noProof/>
            <w:webHidden/>
          </w:rPr>
          <w:instrText xml:space="preserve"> PAGEREF _Toc482780930 \h </w:instrText>
        </w:r>
        <w:r w:rsidR="00A20580">
          <w:rPr>
            <w:noProof/>
            <w:webHidden/>
          </w:rPr>
        </w:r>
        <w:r w:rsidR="00A20580">
          <w:rPr>
            <w:noProof/>
            <w:webHidden/>
          </w:rPr>
          <w:fldChar w:fldCharType="separate"/>
        </w:r>
        <w:r w:rsidR="00A20580">
          <w:rPr>
            <w:noProof/>
            <w:webHidden/>
          </w:rPr>
          <w:t>8</w:t>
        </w:r>
        <w:r w:rsidR="00A20580">
          <w:rPr>
            <w:noProof/>
            <w:webHidden/>
          </w:rPr>
          <w:fldChar w:fldCharType="end"/>
        </w:r>
      </w:hyperlink>
    </w:p>
    <w:p w14:paraId="30B46BF7" w14:textId="72E3C56E" w:rsidR="00A20580" w:rsidRDefault="00E37801">
      <w:pPr>
        <w:pStyle w:val="TOC5"/>
        <w:tabs>
          <w:tab w:val="right" w:leader="dot" w:pos="5030"/>
        </w:tabs>
        <w:rPr>
          <w:rFonts w:eastAsiaTheme="minorEastAsia"/>
          <w:noProof/>
          <w:sz w:val="22"/>
          <w:lang w:val="en-US" w:eastAsia="en-US" w:bidi="ar-SA"/>
        </w:rPr>
      </w:pPr>
      <w:hyperlink w:anchor="_Toc482780931" w:history="1">
        <w:r w:rsidR="00A20580" w:rsidRPr="009B2AFA">
          <w:rPr>
            <w:rStyle w:val="Hyperlink"/>
            <w:noProof/>
          </w:rPr>
          <w:t>Mjesto obrade podataka</w:t>
        </w:r>
        <w:r w:rsidR="00A20580">
          <w:rPr>
            <w:noProof/>
            <w:webHidden/>
          </w:rPr>
          <w:tab/>
        </w:r>
        <w:r w:rsidR="00A20580">
          <w:rPr>
            <w:noProof/>
            <w:webHidden/>
          </w:rPr>
          <w:fldChar w:fldCharType="begin"/>
        </w:r>
        <w:r w:rsidR="00A20580">
          <w:rPr>
            <w:noProof/>
            <w:webHidden/>
          </w:rPr>
          <w:instrText xml:space="preserve"> PAGEREF _Toc482780931 \h </w:instrText>
        </w:r>
        <w:r w:rsidR="00A20580">
          <w:rPr>
            <w:noProof/>
            <w:webHidden/>
          </w:rPr>
        </w:r>
        <w:r w:rsidR="00A20580">
          <w:rPr>
            <w:noProof/>
            <w:webHidden/>
          </w:rPr>
          <w:fldChar w:fldCharType="separate"/>
        </w:r>
        <w:r w:rsidR="00A20580">
          <w:rPr>
            <w:noProof/>
            <w:webHidden/>
          </w:rPr>
          <w:t>8</w:t>
        </w:r>
        <w:r w:rsidR="00A20580">
          <w:rPr>
            <w:noProof/>
            <w:webHidden/>
          </w:rPr>
          <w:fldChar w:fldCharType="end"/>
        </w:r>
      </w:hyperlink>
    </w:p>
    <w:p w14:paraId="149EBCA6" w14:textId="16CDDEBD" w:rsidR="00A20580" w:rsidRDefault="00E37801">
      <w:pPr>
        <w:pStyle w:val="TOC5"/>
        <w:tabs>
          <w:tab w:val="right" w:leader="dot" w:pos="5030"/>
        </w:tabs>
        <w:rPr>
          <w:rFonts w:eastAsiaTheme="minorEastAsia"/>
          <w:noProof/>
          <w:sz w:val="22"/>
          <w:lang w:val="en-US" w:eastAsia="en-US" w:bidi="ar-SA"/>
        </w:rPr>
      </w:pPr>
      <w:hyperlink w:anchor="_Toc482780932" w:history="1">
        <w:r w:rsidR="00A20580" w:rsidRPr="009B2AFA">
          <w:rPr>
            <w:rStyle w:val="Hyperlink"/>
            <w:noProof/>
          </w:rPr>
          <w:t>Pretpregledna izdanja</w:t>
        </w:r>
        <w:r w:rsidR="00A20580">
          <w:rPr>
            <w:noProof/>
            <w:webHidden/>
          </w:rPr>
          <w:tab/>
        </w:r>
        <w:r w:rsidR="00A20580">
          <w:rPr>
            <w:noProof/>
            <w:webHidden/>
          </w:rPr>
          <w:fldChar w:fldCharType="begin"/>
        </w:r>
        <w:r w:rsidR="00A20580">
          <w:rPr>
            <w:noProof/>
            <w:webHidden/>
          </w:rPr>
          <w:instrText xml:space="preserve"> PAGEREF _Toc482780932 \h </w:instrText>
        </w:r>
        <w:r w:rsidR="00A20580">
          <w:rPr>
            <w:noProof/>
            <w:webHidden/>
          </w:rPr>
        </w:r>
        <w:r w:rsidR="00A20580">
          <w:rPr>
            <w:noProof/>
            <w:webHidden/>
          </w:rPr>
          <w:fldChar w:fldCharType="separate"/>
        </w:r>
        <w:r w:rsidR="00A20580">
          <w:rPr>
            <w:noProof/>
            <w:webHidden/>
          </w:rPr>
          <w:t>8</w:t>
        </w:r>
        <w:r w:rsidR="00A20580">
          <w:rPr>
            <w:noProof/>
            <w:webHidden/>
          </w:rPr>
          <w:fldChar w:fldCharType="end"/>
        </w:r>
      </w:hyperlink>
    </w:p>
    <w:p w14:paraId="28B7DE95" w14:textId="6383C025" w:rsidR="00A20580" w:rsidRDefault="00E37801">
      <w:pPr>
        <w:pStyle w:val="TOC5"/>
        <w:tabs>
          <w:tab w:val="right" w:leader="dot" w:pos="5030"/>
        </w:tabs>
        <w:rPr>
          <w:rFonts w:eastAsiaTheme="minorEastAsia"/>
          <w:noProof/>
          <w:sz w:val="22"/>
          <w:lang w:val="en-US" w:eastAsia="en-US" w:bidi="ar-SA"/>
        </w:rPr>
      </w:pPr>
      <w:hyperlink w:anchor="_Toc482780933" w:history="1">
        <w:r w:rsidR="00A20580" w:rsidRPr="009B2AFA">
          <w:rPr>
            <w:rStyle w:val="Hyperlink"/>
            <w:noProof/>
          </w:rPr>
          <w:t>Korištenje podizvođača</w:t>
        </w:r>
        <w:r w:rsidR="00A20580">
          <w:rPr>
            <w:noProof/>
            <w:webHidden/>
          </w:rPr>
          <w:tab/>
        </w:r>
        <w:r w:rsidR="00A20580">
          <w:rPr>
            <w:noProof/>
            <w:webHidden/>
          </w:rPr>
          <w:fldChar w:fldCharType="begin"/>
        </w:r>
        <w:r w:rsidR="00A20580">
          <w:rPr>
            <w:noProof/>
            <w:webHidden/>
          </w:rPr>
          <w:instrText xml:space="preserve"> PAGEREF _Toc482780933 \h </w:instrText>
        </w:r>
        <w:r w:rsidR="00A20580">
          <w:rPr>
            <w:noProof/>
            <w:webHidden/>
          </w:rPr>
        </w:r>
        <w:r w:rsidR="00A20580">
          <w:rPr>
            <w:noProof/>
            <w:webHidden/>
          </w:rPr>
          <w:fldChar w:fldCharType="separate"/>
        </w:r>
        <w:r w:rsidR="00A20580">
          <w:rPr>
            <w:noProof/>
            <w:webHidden/>
          </w:rPr>
          <w:t>8</w:t>
        </w:r>
        <w:r w:rsidR="00A20580">
          <w:rPr>
            <w:noProof/>
            <w:webHidden/>
          </w:rPr>
          <w:fldChar w:fldCharType="end"/>
        </w:r>
      </w:hyperlink>
    </w:p>
    <w:p w14:paraId="30E2CF66" w14:textId="7D10C73F" w:rsidR="00A20580" w:rsidRDefault="00E37801">
      <w:pPr>
        <w:pStyle w:val="TOC5"/>
        <w:tabs>
          <w:tab w:val="right" w:leader="dot" w:pos="5030"/>
        </w:tabs>
        <w:rPr>
          <w:rFonts w:eastAsiaTheme="minorEastAsia"/>
          <w:noProof/>
          <w:sz w:val="22"/>
          <w:lang w:val="en-US" w:eastAsia="en-US" w:bidi="ar-SA"/>
        </w:rPr>
      </w:pPr>
      <w:hyperlink w:anchor="_Toc482780934" w:history="1">
        <w:r w:rsidR="00A20580" w:rsidRPr="009B2AFA">
          <w:rPr>
            <w:rStyle w:val="Hyperlink"/>
            <w:noProof/>
          </w:rPr>
          <w:t>Kako se obratiti društvu Microsoft</w:t>
        </w:r>
        <w:r w:rsidR="00A20580">
          <w:rPr>
            <w:noProof/>
            <w:webHidden/>
          </w:rPr>
          <w:tab/>
        </w:r>
        <w:r w:rsidR="00A20580">
          <w:rPr>
            <w:noProof/>
            <w:webHidden/>
          </w:rPr>
          <w:fldChar w:fldCharType="begin"/>
        </w:r>
        <w:r w:rsidR="00A20580">
          <w:rPr>
            <w:noProof/>
            <w:webHidden/>
          </w:rPr>
          <w:instrText xml:space="preserve"> PAGEREF _Toc482780934 \h </w:instrText>
        </w:r>
        <w:r w:rsidR="00A20580">
          <w:rPr>
            <w:noProof/>
            <w:webHidden/>
          </w:rPr>
        </w:r>
        <w:r w:rsidR="00A20580">
          <w:rPr>
            <w:noProof/>
            <w:webHidden/>
          </w:rPr>
          <w:fldChar w:fldCharType="separate"/>
        </w:r>
        <w:r w:rsidR="00A20580">
          <w:rPr>
            <w:noProof/>
            <w:webHidden/>
          </w:rPr>
          <w:t>8</w:t>
        </w:r>
        <w:r w:rsidR="00A20580">
          <w:rPr>
            <w:noProof/>
            <w:webHidden/>
          </w:rPr>
          <w:fldChar w:fldCharType="end"/>
        </w:r>
      </w:hyperlink>
    </w:p>
    <w:p w14:paraId="083B4AA8" w14:textId="2709CD76" w:rsidR="00A20580" w:rsidRDefault="00E37801">
      <w:pPr>
        <w:pStyle w:val="TOC3"/>
        <w:rPr>
          <w:rFonts w:eastAsiaTheme="minorEastAsia"/>
          <w:b w:val="0"/>
          <w:smallCaps w:val="0"/>
          <w:sz w:val="22"/>
          <w:lang w:val="en-US" w:eastAsia="en-US" w:bidi="ar-SA"/>
        </w:rPr>
      </w:pPr>
      <w:hyperlink w:anchor="_Toc482780935" w:history="1">
        <w:r w:rsidR="00A20580" w:rsidRPr="009B2AFA">
          <w:rPr>
            <w:rStyle w:val="Hyperlink"/>
            <w:lang w:val="hr-HR"/>
          </w:rPr>
          <w:t>Odredbe o obradi podataka</w:t>
        </w:r>
        <w:r w:rsidR="00A20580">
          <w:rPr>
            <w:webHidden/>
          </w:rPr>
          <w:tab/>
        </w:r>
        <w:r w:rsidR="00A20580">
          <w:rPr>
            <w:webHidden/>
          </w:rPr>
          <w:fldChar w:fldCharType="begin"/>
        </w:r>
        <w:r w:rsidR="00A20580">
          <w:rPr>
            <w:webHidden/>
          </w:rPr>
          <w:instrText xml:space="preserve"> PAGEREF _Toc482780935 \h </w:instrText>
        </w:r>
        <w:r w:rsidR="00A20580">
          <w:rPr>
            <w:webHidden/>
          </w:rPr>
        </w:r>
        <w:r w:rsidR="00A20580">
          <w:rPr>
            <w:webHidden/>
          </w:rPr>
          <w:fldChar w:fldCharType="separate"/>
        </w:r>
        <w:r w:rsidR="00A20580">
          <w:rPr>
            <w:webHidden/>
          </w:rPr>
          <w:t>9</w:t>
        </w:r>
        <w:r w:rsidR="00A20580">
          <w:rPr>
            <w:webHidden/>
          </w:rPr>
          <w:fldChar w:fldCharType="end"/>
        </w:r>
      </w:hyperlink>
    </w:p>
    <w:p w14:paraId="65ABD743" w14:textId="030BBED0" w:rsidR="00A20580" w:rsidRDefault="00E37801">
      <w:pPr>
        <w:pStyle w:val="TOC5"/>
        <w:tabs>
          <w:tab w:val="right" w:leader="dot" w:pos="5030"/>
        </w:tabs>
        <w:rPr>
          <w:rFonts w:eastAsiaTheme="minorEastAsia"/>
          <w:noProof/>
          <w:sz w:val="22"/>
          <w:lang w:val="en-US" w:eastAsia="en-US" w:bidi="ar-SA"/>
        </w:rPr>
      </w:pPr>
      <w:hyperlink w:anchor="_Toc482780936" w:history="1">
        <w:r w:rsidR="00A20580" w:rsidRPr="009B2AFA">
          <w:rPr>
            <w:rStyle w:val="Hyperlink"/>
            <w:noProof/>
          </w:rPr>
          <w:t>Mjesto Korisničkih podataka u mirovanju</w:t>
        </w:r>
        <w:r w:rsidR="00A20580">
          <w:rPr>
            <w:noProof/>
            <w:webHidden/>
          </w:rPr>
          <w:tab/>
        </w:r>
        <w:r w:rsidR="00A20580">
          <w:rPr>
            <w:noProof/>
            <w:webHidden/>
          </w:rPr>
          <w:fldChar w:fldCharType="begin"/>
        </w:r>
        <w:r w:rsidR="00A20580">
          <w:rPr>
            <w:noProof/>
            <w:webHidden/>
          </w:rPr>
          <w:instrText xml:space="preserve"> PAGEREF _Toc482780936 \h </w:instrText>
        </w:r>
        <w:r w:rsidR="00A20580">
          <w:rPr>
            <w:noProof/>
            <w:webHidden/>
          </w:rPr>
        </w:r>
        <w:r w:rsidR="00A20580">
          <w:rPr>
            <w:noProof/>
            <w:webHidden/>
          </w:rPr>
          <w:fldChar w:fldCharType="separate"/>
        </w:r>
        <w:r w:rsidR="00A20580">
          <w:rPr>
            <w:noProof/>
            <w:webHidden/>
          </w:rPr>
          <w:t>10</w:t>
        </w:r>
        <w:r w:rsidR="00A20580">
          <w:rPr>
            <w:noProof/>
            <w:webHidden/>
          </w:rPr>
          <w:fldChar w:fldCharType="end"/>
        </w:r>
      </w:hyperlink>
    </w:p>
    <w:p w14:paraId="0C6E0314" w14:textId="6C92CBEE" w:rsidR="00A20580" w:rsidRDefault="00E37801">
      <w:pPr>
        <w:pStyle w:val="TOC5"/>
        <w:tabs>
          <w:tab w:val="right" w:leader="dot" w:pos="5030"/>
        </w:tabs>
        <w:rPr>
          <w:rFonts w:eastAsiaTheme="minorEastAsia"/>
          <w:noProof/>
          <w:sz w:val="22"/>
          <w:lang w:val="en-US" w:eastAsia="en-US" w:bidi="ar-SA"/>
        </w:rPr>
      </w:pPr>
      <w:hyperlink w:anchor="_Toc482780937" w:history="1">
        <w:r w:rsidR="00A20580" w:rsidRPr="009B2AFA">
          <w:rPr>
            <w:rStyle w:val="Hyperlink"/>
            <w:noProof/>
          </w:rPr>
          <w:t>Zaštita privatnosti</w:t>
        </w:r>
        <w:r w:rsidR="00A20580">
          <w:rPr>
            <w:noProof/>
            <w:webHidden/>
          </w:rPr>
          <w:tab/>
        </w:r>
        <w:r w:rsidR="00A20580">
          <w:rPr>
            <w:noProof/>
            <w:webHidden/>
          </w:rPr>
          <w:fldChar w:fldCharType="begin"/>
        </w:r>
        <w:r w:rsidR="00A20580">
          <w:rPr>
            <w:noProof/>
            <w:webHidden/>
          </w:rPr>
          <w:instrText xml:space="preserve"> PAGEREF _Toc482780937 \h </w:instrText>
        </w:r>
        <w:r w:rsidR="00A20580">
          <w:rPr>
            <w:noProof/>
            <w:webHidden/>
          </w:rPr>
        </w:r>
        <w:r w:rsidR="00A20580">
          <w:rPr>
            <w:noProof/>
            <w:webHidden/>
          </w:rPr>
          <w:fldChar w:fldCharType="separate"/>
        </w:r>
        <w:r w:rsidR="00A20580">
          <w:rPr>
            <w:noProof/>
            <w:webHidden/>
          </w:rPr>
          <w:t>10</w:t>
        </w:r>
        <w:r w:rsidR="00A20580">
          <w:rPr>
            <w:noProof/>
            <w:webHidden/>
          </w:rPr>
          <w:fldChar w:fldCharType="end"/>
        </w:r>
      </w:hyperlink>
    </w:p>
    <w:p w14:paraId="7378D2A8" w14:textId="66E2958A" w:rsidR="00A20580" w:rsidRDefault="00E37801">
      <w:pPr>
        <w:pStyle w:val="TOC5"/>
        <w:tabs>
          <w:tab w:val="right" w:leader="dot" w:pos="5030"/>
        </w:tabs>
        <w:rPr>
          <w:rFonts w:eastAsiaTheme="minorEastAsia"/>
          <w:noProof/>
          <w:sz w:val="22"/>
          <w:lang w:val="en-US" w:eastAsia="en-US" w:bidi="ar-SA"/>
        </w:rPr>
      </w:pPr>
      <w:hyperlink w:anchor="_Toc482780938" w:history="1">
        <w:r w:rsidR="00A20580" w:rsidRPr="009B2AFA">
          <w:rPr>
            <w:rStyle w:val="Hyperlink"/>
            <w:noProof/>
          </w:rPr>
          <w:t>Dodatne europske odredbe</w:t>
        </w:r>
        <w:r w:rsidR="00A20580">
          <w:rPr>
            <w:noProof/>
            <w:webHidden/>
          </w:rPr>
          <w:tab/>
        </w:r>
        <w:r w:rsidR="00A20580">
          <w:rPr>
            <w:noProof/>
            <w:webHidden/>
          </w:rPr>
          <w:fldChar w:fldCharType="begin"/>
        </w:r>
        <w:r w:rsidR="00A20580">
          <w:rPr>
            <w:noProof/>
            <w:webHidden/>
          </w:rPr>
          <w:instrText xml:space="preserve"> PAGEREF _Toc482780938 \h </w:instrText>
        </w:r>
        <w:r w:rsidR="00A20580">
          <w:rPr>
            <w:noProof/>
            <w:webHidden/>
          </w:rPr>
        </w:r>
        <w:r w:rsidR="00A20580">
          <w:rPr>
            <w:noProof/>
            <w:webHidden/>
          </w:rPr>
          <w:fldChar w:fldCharType="separate"/>
        </w:r>
        <w:r w:rsidR="00A20580">
          <w:rPr>
            <w:noProof/>
            <w:webHidden/>
          </w:rPr>
          <w:t>10</w:t>
        </w:r>
        <w:r w:rsidR="00A20580">
          <w:rPr>
            <w:noProof/>
            <w:webHidden/>
          </w:rPr>
          <w:fldChar w:fldCharType="end"/>
        </w:r>
      </w:hyperlink>
    </w:p>
    <w:p w14:paraId="7D36604D" w14:textId="173FEC1D" w:rsidR="00A20580" w:rsidRDefault="00E37801">
      <w:pPr>
        <w:pStyle w:val="TOC5"/>
        <w:tabs>
          <w:tab w:val="right" w:leader="dot" w:pos="5030"/>
        </w:tabs>
        <w:rPr>
          <w:rFonts w:eastAsiaTheme="minorEastAsia"/>
          <w:noProof/>
          <w:sz w:val="22"/>
          <w:lang w:val="en-US" w:eastAsia="en-US" w:bidi="ar-SA"/>
        </w:rPr>
      </w:pPr>
      <w:hyperlink w:anchor="_Toc482780939" w:history="1">
        <w:r w:rsidR="00A20580" w:rsidRPr="009B2AFA">
          <w:rPr>
            <w:rStyle w:val="Hyperlink"/>
            <w:noProof/>
          </w:rPr>
          <w:t>Sigurnost</w:t>
        </w:r>
        <w:r w:rsidR="00A20580">
          <w:rPr>
            <w:noProof/>
            <w:webHidden/>
          </w:rPr>
          <w:tab/>
        </w:r>
        <w:r w:rsidR="00A20580">
          <w:rPr>
            <w:noProof/>
            <w:webHidden/>
          </w:rPr>
          <w:fldChar w:fldCharType="begin"/>
        </w:r>
        <w:r w:rsidR="00A20580">
          <w:rPr>
            <w:noProof/>
            <w:webHidden/>
          </w:rPr>
          <w:instrText xml:space="preserve"> PAGEREF _Toc482780939 \h </w:instrText>
        </w:r>
        <w:r w:rsidR="00A20580">
          <w:rPr>
            <w:noProof/>
            <w:webHidden/>
          </w:rPr>
        </w:r>
        <w:r w:rsidR="00A20580">
          <w:rPr>
            <w:noProof/>
            <w:webHidden/>
          </w:rPr>
          <w:fldChar w:fldCharType="separate"/>
        </w:r>
        <w:r w:rsidR="00A20580">
          <w:rPr>
            <w:noProof/>
            <w:webHidden/>
          </w:rPr>
          <w:t>11</w:t>
        </w:r>
        <w:r w:rsidR="00A20580">
          <w:rPr>
            <w:noProof/>
            <w:webHidden/>
          </w:rPr>
          <w:fldChar w:fldCharType="end"/>
        </w:r>
      </w:hyperlink>
    </w:p>
    <w:p w14:paraId="2A19721E" w14:textId="2CE53E52" w:rsidR="00A20580" w:rsidRDefault="00A20580">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82780940" w:history="1">
        <w:r w:rsidRPr="009B2AFA">
          <w:rPr>
            <w:rStyle w:val="Hyperlink"/>
            <w:noProof/>
          </w:rPr>
          <w:t>Posebne odredbe za pojedinačnu Online uslugu</w:t>
        </w:r>
        <w:r>
          <w:rPr>
            <w:noProof/>
            <w:webHidden/>
          </w:rPr>
          <w:tab/>
        </w:r>
        <w:r>
          <w:rPr>
            <w:noProof/>
            <w:webHidden/>
          </w:rPr>
          <w:fldChar w:fldCharType="begin"/>
        </w:r>
        <w:r>
          <w:rPr>
            <w:noProof/>
            <w:webHidden/>
          </w:rPr>
          <w:instrText xml:space="preserve"> PAGEREF _Toc482780940 \h </w:instrText>
        </w:r>
        <w:r>
          <w:rPr>
            <w:noProof/>
            <w:webHidden/>
          </w:rPr>
        </w:r>
        <w:r>
          <w:rPr>
            <w:noProof/>
            <w:webHidden/>
          </w:rPr>
          <w:fldChar w:fldCharType="separate"/>
        </w:r>
        <w:r>
          <w:rPr>
            <w:noProof/>
            <w:webHidden/>
          </w:rPr>
          <w:t>14</w:t>
        </w:r>
        <w:r>
          <w:rPr>
            <w:noProof/>
            <w:webHidden/>
          </w:rPr>
          <w:fldChar w:fldCharType="end"/>
        </w:r>
      </w:hyperlink>
    </w:p>
    <w:p w14:paraId="2D3BC463" w14:textId="1A7A35AE" w:rsidR="00A20580" w:rsidRDefault="00E37801">
      <w:pPr>
        <w:pStyle w:val="TOC2"/>
        <w:tabs>
          <w:tab w:val="right" w:leader="dot" w:pos="5030"/>
        </w:tabs>
        <w:rPr>
          <w:rFonts w:eastAsiaTheme="minorEastAsia"/>
          <w:b w:val="0"/>
          <w:smallCaps w:val="0"/>
          <w:noProof/>
          <w:sz w:val="22"/>
          <w:lang w:val="en-US" w:eastAsia="en-US" w:bidi="ar-SA"/>
        </w:rPr>
      </w:pPr>
      <w:hyperlink w:anchor="_Toc482780941" w:history="1">
        <w:r w:rsidR="00A20580" w:rsidRPr="009B2AFA">
          <w:rPr>
            <w:rStyle w:val="Hyperlink"/>
            <w:noProof/>
          </w:rPr>
          <w:t>Usluge Microsoft Azure</w:t>
        </w:r>
        <w:r w:rsidR="00A20580">
          <w:rPr>
            <w:noProof/>
            <w:webHidden/>
          </w:rPr>
          <w:tab/>
        </w:r>
        <w:r w:rsidR="00A20580">
          <w:rPr>
            <w:noProof/>
            <w:webHidden/>
          </w:rPr>
          <w:fldChar w:fldCharType="begin"/>
        </w:r>
        <w:r w:rsidR="00A20580">
          <w:rPr>
            <w:noProof/>
            <w:webHidden/>
          </w:rPr>
          <w:instrText xml:space="preserve"> PAGEREF _Toc482780941 \h </w:instrText>
        </w:r>
        <w:r w:rsidR="00A20580">
          <w:rPr>
            <w:noProof/>
            <w:webHidden/>
          </w:rPr>
        </w:r>
        <w:r w:rsidR="00A20580">
          <w:rPr>
            <w:noProof/>
            <w:webHidden/>
          </w:rPr>
          <w:fldChar w:fldCharType="separate"/>
        </w:r>
        <w:r w:rsidR="00A20580">
          <w:rPr>
            <w:noProof/>
            <w:webHidden/>
          </w:rPr>
          <w:t>14</w:t>
        </w:r>
        <w:r w:rsidR="00A20580">
          <w:rPr>
            <w:noProof/>
            <w:webHidden/>
          </w:rPr>
          <w:fldChar w:fldCharType="end"/>
        </w:r>
      </w:hyperlink>
    </w:p>
    <w:p w14:paraId="68E9DB7C" w14:textId="4B39E755" w:rsidR="00A20580" w:rsidRDefault="00E37801">
      <w:pPr>
        <w:pStyle w:val="TOC4"/>
        <w:rPr>
          <w:rFonts w:eastAsiaTheme="minorEastAsia"/>
          <w:smallCaps w:val="0"/>
          <w:noProof/>
          <w:sz w:val="22"/>
          <w:lang w:val="en-US" w:eastAsia="en-US" w:bidi="ar-SA"/>
        </w:rPr>
      </w:pPr>
      <w:hyperlink w:anchor="_Toc482780942" w:history="1">
        <w:r w:rsidR="00A20580" w:rsidRPr="009B2AFA">
          <w:rPr>
            <w:rStyle w:val="Hyperlink"/>
            <w:noProof/>
          </w:rPr>
          <w:t>Microsoft Cognitive Services</w:t>
        </w:r>
        <w:r w:rsidR="00A20580">
          <w:rPr>
            <w:noProof/>
            <w:webHidden/>
          </w:rPr>
          <w:tab/>
        </w:r>
        <w:r w:rsidR="00A20580">
          <w:rPr>
            <w:noProof/>
            <w:webHidden/>
          </w:rPr>
          <w:fldChar w:fldCharType="begin"/>
        </w:r>
        <w:r w:rsidR="00A20580">
          <w:rPr>
            <w:noProof/>
            <w:webHidden/>
          </w:rPr>
          <w:instrText xml:space="preserve"> PAGEREF _Toc482780942 \h </w:instrText>
        </w:r>
        <w:r w:rsidR="00A20580">
          <w:rPr>
            <w:noProof/>
            <w:webHidden/>
          </w:rPr>
        </w:r>
        <w:r w:rsidR="00A20580">
          <w:rPr>
            <w:noProof/>
            <w:webHidden/>
          </w:rPr>
          <w:fldChar w:fldCharType="separate"/>
        </w:r>
        <w:r w:rsidR="00A20580">
          <w:rPr>
            <w:noProof/>
            <w:webHidden/>
          </w:rPr>
          <w:t>15</w:t>
        </w:r>
        <w:r w:rsidR="00A20580">
          <w:rPr>
            <w:noProof/>
            <w:webHidden/>
          </w:rPr>
          <w:fldChar w:fldCharType="end"/>
        </w:r>
      </w:hyperlink>
    </w:p>
    <w:p w14:paraId="6E9615DC" w14:textId="12371908" w:rsidR="00A20580" w:rsidRDefault="00E37801">
      <w:pPr>
        <w:pStyle w:val="TOC2"/>
        <w:tabs>
          <w:tab w:val="right" w:leader="dot" w:pos="5030"/>
        </w:tabs>
        <w:rPr>
          <w:rFonts w:eastAsiaTheme="minorEastAsia"/>
          <w:b w:val="0"/>
          <w:smallCaps w:val="0"/>
          <w:noProof/>
          <w:sz w:val="22"/>
          <w:lang w:val="en-US" w:eastAsia="en-US" w:bidi="ar-SA"/>
        </w:rPr>
      </w:pPr>
      <w:hyperlink w:anchor="_Toc482780943" w:history="1">
        <w:r w:rsidR="00A20580" w:rsidRPr="009B2AFA">
          <w:rPr>
            <w:rStyle w:val="Hyperlink"/>
            <w:noProof/>
          </w:rPr>
          <w:t>Microsoft Azure Plans</w:t>
        </w:r>
        <w:r w:rsidR="00A20580">
          <w:rPr>
            <w:noProof/>
            <w:webHidden/>
          </w:rPr>
          <w:tab/>
        </w:r>
        <w:r w:rsidR="00A20580">
          <w:rPr>
            <w:noProof/>
            <w:webHidden/>
          </w:rPr>
          <w:fldChar w:fldCharType="begin"/>
        </w:r>
        <w:r w:rsidR="00A20580">
          <w:rPr>
            <w:noProof/>
            <w:webHidden/>
          </w:rPr>
          <w:instrText xml:space="preserve"> PAGEREF _Toc482780943 \h </w:instrText>
        </w:r>
        <w:r w:rsidR="00A20580">
          <w:rPr>
            <w:noProof/>
            <w:webHidden/>
          </w:rPr>
        </w:r>
        <w:r w:rsidR="00A20580">
          <w:rPr>
            <w:noProof/>
            <w:webHidden/>
          </w:rPr>
          <w:fldChar w:fldCharType="separate"/>
        </w:r>
        <w:r w:rsidR="00A20580">
          <w:rPr>
            <w:noProof/>
            <w:webHidden/>
          </w:rPr>
          <w:t>16</w:t>
        </w:r>
        <w:r w:rsidR="00A20580">
          <w:rPr>
            <w:noProof/>
            <w:webHidden/>
          </w:rPr>
          <w:fldChar w:fldCharType="end"/>
        </w:r>
      </w:hyperlink>
    </w:p>
    <w:p w14:paraId="0ED195C1" w14:textId="377B3903" w:rsidR="00A20580" w:rsidRDefault="00E37801">
      <w:pPr>
        <w:pStyle w:val="TOC4"/>
        <w:rPr>
          <w:rFonts w:eastAsiaTheme="minorEastAsia"/>
          <w:smallCaps w:val="0"/>
          <w:noProof/>
          <w:sz w:val="22"/>
          <w:lang w:val="en-US" w:eastAsia="en-US" w:bidi="ar-SA"/>
        </w:rPr>
      </w:pPr>
      <w:hyperlink w:anchor="_Toc482780944" w:history="1">
        <w:r w:rsidR="00A20580" w:rsidRPr="009B2AFA">
          <w:rPr>
            <w:rStyle w:val="Hyperlink"/>
            <w:noProof/>
          </w:rPr>
          <w:t>Azure Active Directory Basic</w:t>
        </w:r>
        <w:r w:rsidR="00A20580">
          <w:rPr>
            <w:noProof/>
            <w:webHidden/>
          </w:rPr>
          <w:tab/>
        </w:r>
        <w:r w:rsidR="00A20580">
          <w:rPr>
            <w:noProof/>
            <w:webHidden/>
          </w:rPr>
          <w:fldChar w:fldCharType="begin"/>
        </w:r>
        <w:r w:rsidR="00A20580">
          <w:rPr>
            <w:noProof/>
            <w:webHidden/>
          </w:rPr>
          <w:instrText xml:space="preserve"> PAGEREF _Toc482780944 \h </w:instrText>
        </w:r>
        <w:r w:rsidR="00A20580">
          <w:rPr>
            <w:noProof/>
            <w:webHidden/>
          </w:rPr>
        </w:r>
        <w:r w:rsidR="00A20580">
          <w:rPr>
            <w:noProof/>
            <w:webHidden/>
          </w:rPr>
          <w:fldChar w:fldCharType="separate"/>
        </w:r>
        <w:r w:rsidR="00A20580">
          <w:rPr>
            <w:noProof/>
            <w:webHidden/>
          </w:rPr>
          <w:t>16</w:t>
        </w:r>
        <w:r w:rsidR="00A20580">
          <w:rPr>
            <w:noProof/>
            <w:webHidden/>
          </w:rPr>
          <w:fldChar w:fldCharType="end"/>
        </w:r>
      </w:hyperlink>
    </w:p>
    <w:p w14:paraId="196AD845" w14:textId="214B1E74" w:rsidR="00A20580" w:rsidRDefault="00E37801">
      <w:pPr>
        <w:pStyle w:val="TOC4"/>
        <w:rPr>
          <w:rFonts w:eastAsiaTheme="minorEastAsia"/>
          <w:smallCaps w:val="0"/>
          <w:noProof/>
          <w:sz w:val="22"/>
          <w:lang w:val="en-US" w:eastAsia="en-US" w:bidi="ar-SA"/>
        </w:rPr>
      </w:pPr>
      <w:hyperlink w:anchor="_Toc482780945" w:history="1">
        <w:r w:rsidR="00A20580" w:rsidRPr="009B2AFA">
          <w:rPr>
            <w:rStyle w:val="Hyperlink"/>
            <w:noProof/>
          </w:rPr>
          <w:t>Azure Active Directory Premium</w:t>
        </w:r>
        <w:r w:rsidR="00A20580">
          <w:rPr>
            <w:noProof/>
            <w:webHidden/>
          </w:rPr>
          <w:tab/>
        </w:r>
        <w:r w:rsidR="00A20580">
          <w:rPr>
            <w:noProof/>
            <w:webHidden/>
          </w:rPr>
          <w:fldChar w:fldCharType="begin"/>
        </w:r>
        <w:r w:rsidR="00A20580">
          <w:rPr>
            <w:noProof/>
            <w:webHidden/>
          </w:rPr>
          <w:instrText xml:space="preserve"> PAGEREF _Toc482780945 \h </w:instrText>
        </w:r>
        <w:r w:rsidR="00A20580">
          <w:rPr>
            <w:noProof/>
            <w:webHidden/>
          </w:rPr>
        </w:r>
        <w:r w:rsidR="00A20580">
          <w:rPr>
            <w:noProof/>
            <w:webHidden/>
          </w:rPr>
          <w:fldChar w:fldCharType="separate"/>
        </w:r>
        <w:r w:rsidR="00A20580">
          <w:rPr>
            <w:noProof/>
            <w:webHidden/>
          </w:rPr>
          <w:t>16</w:t>
        </w:r>
        <w:r w:rsidR="00A20580">
          <w:rPr>
            <w:noProof/>
            <w:webHidden/>
          </w:rPr>
          <w:fldChar w:fldCharType="end"/>
        </w:r>
      </w:hyperlink>
    </w:p>
    <w:p w14:paraId="32F789A9" w14:textId="1A9A280D" w:rsidR="00A20580" w:rsidRDefault="00E37801">
      <w:pPr>
        <w:pStyle w:val="TOC4"/>
        <w:rPr>
          <w:rFonts w:eastAsiaTheme="minorEastAsia"/>
          <w:smallCaps w:val="0"/>
          <w:noProof/>
          <w:sz w:val="22"/>
          <w:lang w:val="en-US" w:eastAsia="en-US" w:bidi="ar-SA"/>
        </w:rPr>
      </w:pPr>
      <w:hyperlink w:anchor="_Toc482780946" w:history="1">
        <w:r w:rsidR="00A20580" w:rsidRPr="009B2AFA">
          <w:rPr>
            <w:rStyle w:val="Hyperlink"/>
            <w:noProof/>
          </w:rPr>
          <w:t>Azure Information Protection Premium</w:t>
        </w:r>
        <w:r w:rsidR="00A20580">
          <w:rPr>
            <w:noProof/>
            <w:webHidden/>
          </w:rPr>
          <w:tab/>
        </w:r>
        <w:r w:rsidR="00A20580">
          <w:rPr>
            <w:noProof/>
            <w:webHidden/>
          </w:rPr>
          <w:fldChar w:fldCharType="begin"/>
        </w:r>
        <w:r w:rsidR="00A20580">
          <w:rPr>
            <w:noProof/>
            <w:webHidden/>
          </w:rPr>
          <w:instrText xml:space="preserve"> PAGEREF _Toc482780946 \h </w:instrText>
        </w:r>
        <w:r w:rsidR="00A20580">
          <w:rPr>
            <w:noProof/>
            <w:webHidden/>
          </w:rPr>
        </w:r>
        <w:r w:rsidR="00A20580">
          <w:rPr>
            <w:noProof/>
            <w:webHidden/>
          </w:rPr>
          <w:fldChar w:fldCharType="separate"/>
        </w:r>
        <w:r w:rsidR="00A20580">
          <w:rPr>
            <w:noProof/>
            <w:webHidden/>
          </w:rPr>
          <w:t>16</w:t>
        </w:r>
        <w:r w:rsidR="00A20580">
          <w:rPr>
            <w:noProof/>
            <w:webHidden/>
          </w:rPr>
          <w:fldChar w:fldCharType="end"/>
        </w:r>
      </w:hyperlink>
    </w:p>
    <w:p w14:paraId="5D68F3E1" w14:textId="5AC3A057" w:rsidR="00A20580" w:rsidRDefault="00E37801">
      <w:pPr>
        <w:pStyle w:val="TOC3"/>
        <w:rPr>
          <w:rFonts w:eastAsiaTheme="minorEastAsia"/>
          <w:b w:val="0"/>
          <w:smallCaps w:val="0"/>
          <w:sz w:val="22"/>
          <w:lang w:val="en-US" w:eastAsia="en-US" w:bidi="ar-SA"/>
        </w:rPr>
      </w:pPr>
      <w:hyperlink w:anchor="_Toc482780947" w:history="1">
        <w:r w:rsidR="00A20580" w:rsidRPr="009B2AFA">
          <w:rPr>
            <w:rStyle w:val="Hyperlink"/>
          </w:rPr>
          <w:t>Usluge Microsoft Dynamics 365</w:t>
        </w:r>
        <w:r w:rsidR="00A20580">
          <w:rPr>
            <w:webHidden/>
          </w:rPr>
          <w:tab/>
        </w:r>
        <w:r w:rsidR="00A20580">
          <w:rPr>
            <w:webHidden/>
          </w:rPr>
          <w:fldChar w:fldCharType="begin"/>
        </w:r>
        <w:r w:rsidR="00A20580">
          <w:rPr>
            <w:webHidden/>
          </w:rPr>
          <w:instrText xml:space="preserve"> PAGEREF _Toc482780947 \h </w:instrText>
        </w:r>
        <w:r w:rsidR="00A20580">
          <w:rPr>
            <w:webHidden/>
          </w:rPr>
        </w:r>
        <w:r w:rsidR="00A20580">
          <w:rPr>
            <w:webHidden/>
          </w:rPr>
          <w:fldChar w:fldCharType="separate"/>
        </w:r>
        <w:r w:rsidR="00A20580">
          <w:rPr>
            <w:webHidden/>
          </w:rPr>
          <w:t>16</w:t>
        </w:r>
        <w:r w:rsidR="00A20580">
          <w:rPr>
            <w:webHidden/>
          </w:rPr>
          <w:fldChar w:fldCharType="end"/>
        </w:r>
      </w:hyperlink>
    </w:p>
    <w:p w14:paraId="1E60F6A0" w14:textId="066AAC7F" w:rsidR="00A20580" w:rsidRDefault="00E37801">
      <w:pPr>
        <w:pStyle w:val="TOC2"/>
        <w:tabs>
          <w:tab w:val="right" w:leader="dot" w:pos="5030"/>
        </w:tabs>
        <w:rPr>
          <w:rFonts w:eastAsiaTheme="minorEastAsia"/>
          <w:b w:val="0"/>
          <w:smallCaps w:val="0"/>
          <w:noProof/>
          <w:sz w:val="22"/>
          <w:lang w:val="en-US" w:eastAsia="en-US" w:bidi="ar-SA"/>
        </w:rPr>
      </w:pPr>
      <w:hyperlink w:anchor="_Toc482780948" w:history="1">
        <w:r w:rsidR="00A20580" w:rsidRPr="009B2AFA">
          <w:rPr>
            <w:rStyle w:val="Hyperlink"/>
            <w:noProof/>
          </w:rPr>
          <w:t>Usluge Office 365</w:t>
        </w:r>
        <w:r w:rsidR="00A20580">
          <w:rPr>
            <w:noProof/>
            <w:webHidden/>
          </w:rPr>
          <w:tab/>
        </w:r>
        <w:r w:rsidR="00A20580">
          <w:rPr>
            <w:noProof/>
            <w:webHidden/>
          </w:rPr>
          <w:fldChar w:fldCharType="begin"/>
        </w:r>
        <w:r w:rsidR="00A20580">
          <w:rPr>
            <w:noProof/>
            <w:webHidden/>
          </w:rPr>
          <w:instrText xml:space="preserve"> PAGEREF _Toc482780948 \h </w:instrText>
        </w:r>
        <w:r w:rsidR="00A20580">
          <w:rPr>
            <w:noProof/>
            <w:webHidden/>
          </w:rPr>
        </w:r>
        <w:r w:rsidR="00A20580">
          <w:rPr>
            <w:noProof/>
            <w:webHidden/>
          </w:rPr>
          <w:fldChar w:fldCharType="separate"/>
        </w:r>
        <w:r w:rsidR="00A20580">
          <w:rPr>
            <w:noProof/>
            <w:webHidden/>
          </w:rPr>
          <w:t>17</w:t>
        </w:r>
        <w:r w:rsidR="00A20580">
          <w:rPr>
            <w:noProof/>
            <w:webHidden/>
          </w:rPr>
          <w:fldChar w:fldCharType="end"/>
        </w:r>
      </w:hyperlink>
    </w:p>
    <w:p w14:paraId="08E22395" w14:textId="0C066B77" w:rsidR="00A20580" w:rsidRDefault="00E37801">
      <w:pPr>
        <w:pStyle w:val="TOC4"/>
        <w:rPr>
          <w:rFonts w:eastAsiaTheme="minorEastAsia"/>
          <w:smallCaps w:val="0"/>
          <w:noProof/>
          <w:sz w:val="22"/>
          <w:lang w:val="en-US" w:eastAsia="en-US" w:bidi="ar-SA"/>
        </w:rPr>
      </w:pPr>
      <w:hyperlink w:anchor="_Toc482780949" w:history="1">
        <w:r w:rsidR="00A20580" w:rsidRPr="009B2AFA">
          <w:rPr>
            <w:rStyle w:val="Hyperlink"/>
            <w:noProof/>
          </w:rPr>
          <w:t>Exchange Online</w:t>
        </w:r>
        <w:r w:rsidR="00A20580">
          <w:rPr>
            <w:noProof/>
            <w:webHidden/>
          </w:rPr>
          <w:tab/>
        </w:r>
        <w:r w:rsidR="00A20580">
          <w:rPr>
            <w:noProof/>
            <w:webHidden/>
          </w:rPr>
          <w:fldChar w:fldCharType="begin"/>
        </w:r>
        <w:r w:rsidR="00A20580">
          <w:rPr>
            <w:noProof/>
            <w:webHidden/>
          </w:rPr>
          <w:instrText xml:space="preserve"> PAGEREF _Toc482780949 \h </w:instrText>
        </w:r>
        <w:r w:rsidR="00A20580">
          <w:rPr>
            <w:noProof/>
            <w:webHidden/>
          </w:rPr>
        </w:r>
        <w:r w:rsidR="00A20580">
          <w:rPr>
            <w:noProof/>
            <w:webHidden/>
          </w:rPr>
          <w:fldChar w:fldCharType="separate"/>
        </w:r>
        <w:r w:rsidR="00A20580">
          <w:rPr>
            <w:noProof/>
            <w:webHidden/>
          </w:rPr>
          <w:t>18</w:t>
        </w:r>
        <w:r w:rsidR="00A20580">
          <w:rPr>
            <w:noProof/>
            <w:webHidden/>
          </w:rPr>
          <w:fldChar w:fldCharType="end"/>
        </w:r>
      </w:hyperlink>
    </w:p>
    <w:p w14:paraId="667BBB3B" w14:textId="583DFA85" w:rsidR="00A20580" w:rsidRDefault="00E37801">
      <w:pPr>
        <w:pStyle w:val="TOC4"/>
        <w:rPr>
          <w:rFonts w:eastAsiaTheme="minorEastAsia"/>
          <w:smallCaps w:val="0"/>
          <w:noProof/>
          <w:sz w:val="22"/>
          <w:lang w:val="en-US" w:eastAsia="en-US" w:bidi="ar-SA"/>
        </w:rPr>
      </w:pPr>
      <w:hyperlink w:anchor="_Toc482780950" w:history="1">
        <w:r w:rsidR="00A20580" w:rsidRPr="009B2AFA">
          <w:rPr>
            <w:rStyle w:val="Hyperlink"/>
            <w:noProof/>
          </w:rPr>
          <w:t>Aplikacije Office 365</w:t>
        </w:r>
        <w:r w:rsidR="00A20580">
          <w:rPr>
            <w:noProof/>
            <w:webHidden/>
          </w:rPr>
          <w:tab/>
        </w:r>
        <w:r w:rsidR="00A20580">
          <w:rPr>
            <w:noProof/>
            <w:webHidden/>
          </w:rPr>
          <w:fldChar w:fldCharType="begin"/>
        </w:r>
        <w:r w:rsidR="00A20580">
          <w:rPr>
            <w:noProof/>
            <w:webHidden/>
          </w:rPr>
          <w:instrText xml:space="preserve"> PAGEREF _Toc482780950 \h </w:instrText>
        </w:r>
        <w:r w:rsidR="00A20580">
          <w:rPr>
            <w:noProof/>
            <w:webHidden/>
          </w:rPr>
        </w:r>
        <w:r w:rsidR="00A20580">
          <w:rPr>
            <w:noProof/>
            <w:webHidden/>
          </w:rPr>
          <w:fldChar w:fldCharType="separate"/>
        </w:r>
        <w:r w:rsidR="00A20580">
          <w:rPr>
            <w:noProof/>
            <w:webHidden/>
          </w:rPr>
          <w:t>19</w:t>
        </w:r>
        <w:r w:rsidR="00A20580">
          <w:rPr>
            <w:noProof/>
            <w:webHidden/>
          </w:rPr>
          <w:fldChar w:fldCharType="end"/>
        </w:r>
      </w:hyperlink>
    </w:p>
    <w:p w14:paraId="33CAB7CD" w14:textId="06AEC079" w:rsidR="00A20580" w:rsidRDefault="00E37801">
      <w:pPr>
        <w:pStyle w:val="TOC4"/>
        <w:rPr>
          <w:rFonts w:eastAsiaTheme="minorEastAsia"/>
          <w:smallCaps w:val="0"/>
          <w:noProof/>
          <w:sz w:val="22"/>
          <w:lang w:val="en-US" w:eastAsia="en-US" w:bidi="ar-SA"/>
        </w:rPr>
      </w:pPr>
      <w:hyperlink w:anchor="_Toc482780951" w:history="1">
        <w:r w:rsidR="00A20580" w:rsidRPr="009B2AFA">
          <w:rPr>
            <w:rStyle w:val="Hyperlink"/>
            <w:noProof/>
          </w:rPr>
          <w:t>Microsoft MyAnalytics</w:t>
        </w:r>
        <w:r w:rsidR="00A20580">
          <w:rPr>
            <w:noProof/>
            <w:webHidden/>
          </w:rPr>
          <w:tab/>
        </w:r>
        <w:r w:rsidR="00A20580">
          <w:rPr>
            <w:noProof/>
            <w:webHidden/>
          </w:rPr>
          <w:fldChar w:fldCharType="begin"/>
        </w:r>
        <w:r w:rsidR="00A20580">
          <w:rPr>
            <w:noProof/>
            <w:webHidden/>
          </w:rPr>
          <w:instrText xml:space="preserve"> PAGEREF _Toc482780951 \h </w:instrText>
        </w:r>
        <w:r w:rsidR="00A20580">
          <w:rPr>
            <w:noProof/>
            <w:webHidden/>
          </w:rPr>
        </w:r>
        <w:r w:rsidR="00A20580">
          <w:rPr>
            <w:noProof/>
            <w:webHidden/>
          </w:rPr>
          <w:fldChar w:fldCharType="separate"/>
        </w:r>
        <w:r w:rsidR="00A20580">
          <w:rPr>
            <w:noProof/>
            <w:webHidden/>
          </w:rPr>
          <w:t>20</w:t>
        </w:r>
        <w:r w:rsidR="00A20580">
          <w:rPr>
            <w:noProof/>
            <w:webHidden/>
          </w:rPr>
          <w:fldChar w:fldCharType="end"/>
        </w:r>
      </w:hyperlink>
    </w:p>
    <w:p w14:paraId="02FA067F" w14:textId="60873548" w:rsidR="00A20580" w:rsidRDefault="00E37801">
      <w:pPr>
        <w:pStyle w:val="TOC4"/>
        <w:rPr>
          <w:rFonts w:eastAsiaTheme="minorEastAsia"/>
          <w:smallCaps w:val="0"/>
          <w:noProof/>
          <w:sz w:val="22"/>
          <w:lang w:val="en-US" w:eastAsia="en-US" w:bidi="ar-SA"/>
        </w:rPr>
      </w:pPr>
      <w:hyperlink w:anchor="_Toc482780952" w:history="1">
        <w:r w:rsidR="00A20580" w:rsidRPr="009B2AFA">
          <w:rPr>
            <w:rStyle w:val="Hyperlink"/>
            <w:noProof/>
          </w:rPr>
          <w:t>Office Online</w:t>
        </w:r>
        <w:r w:rsidR="00A20580">
          <w:rPr>
            <w:noProof/>
            <w:webHidden/>
          </w:rPr>
          <w:tab/>
        </w:r>
        <w:r w:rsidR="00A20580">
          <w:rPr>
            <w:noProof/>
            <w:webHidden/>
          </w:rPr>
          <w:fldChar w:fldCharType="begin"/>
        </w:r>
        <w:r w:rsidR="00A20580">
          <w:rPr>
            <w:noProof/>
            <w:webHidden/>
          </w:rPr>
          <w:instrText xml:space="preserve"> PAGEREF _Toc482780952 \h </w:instrText>
        </w:r>
        <w:r w:rsidR="00A20580">
          <w:rPr>
            <w:noProof/>
            <w:webHidden/>
          </w:rPr>
        </w:r>
        <w:r w:rsidR="00A20580">
          <w:rPr>
            <w:noProof/>
            <w:webHidden/>
          </w:rPr>
          <w:fldChar w:fldCharType="separate"/>
        </w:r>
        <w:r w:rsidR="00A20580">
          <w:rPr>
            <w:noProof/>
            <w:webHidden/>
          </w:rPr>
          <w:t>20</w:t>
        </w:r>
        <w:r w:rsidR="00A20580">
          <w:rPr>
            <w:noProof/>
            <w:webHidden/>
          </w:rPr>
          <w:fldChar w:fldCharType="end"/>
        </w:r>
      </w:hyperlink>
    </w:p>
    <w:p w14:paraId="4CD7F381" w14:textId="71BC2E73" w:rsidR="00A20580" w:rsidRDefault="00E37801">
      <w:pPr>
        <w:pStyle w:val="TOC4"/>
        <w:rPr>
          <w:rFonts w:eastAsiaTheme="minorEastAsia"/>
          <w:smallCaps w:val="0"/>
          <w:noProof/>
          <w:sz w:val="22"/>
          <w:lang w:val="en-US" w:eastAsia="en-US" w:bidi="ar-SA"/>
        </w:rPr>
      </w:pPr>
      <w:hyperlink w:anchor="_Toc482780953" w:history="1">
        <w:r w:rsidR="00A20580" w:rsidRPr="009B2AFA">
          <w:rPr>
            <w:rStyle w:val="Hyperlink"/>
            <w:noProof/>
          </w:rPr>
          <w:t>OneDrive for Business</w:t>
        </w:r>
        <w:r w:rsidR="00A20580">
          <w:rPr>
            <w:noProof/>
            <w:webHidden/>
          </w:rPr>
          <w:tab/>
        </w:r>
        <w:r w:rsidR="00A20580">
          <w:rPr>
            <w:noProof/>
            <w:webHidden/>
          </w:rPr>
          <w:fldChar w:fldCharType="begin"/>
        </w:r>
        <w:r w:rsidR="00A20580">
          <w:rPr>
            <w:noProof/>
            <w:webHidden/>
          </w:rPr>
          <w:instrText xml:space="preserve"> PAGEREF _Toc482780953 \h </w:instrText>
        </w:r>
        <w:r w:rsidR="00A20580">
          <w:rPr>
            <w:noProof/>
            <w:webHidden/>
          </w:rPr>
        </w:r>
        <w:r w:rsidR="00A20580">
          <w:rPr>
            <w:noProof/>
            <w:webHidden/>
          </w:rPr>
          <w:fldChar w:fldCharType="separate"/>
        </w:r>
        <w:r w:rsidR="00A20580">
          <w:rPr>
            <w:noProof/>
            <w:webHidden/>
          </w:rPr>
          <w:t>20</w:t>
        </w:r>
        <w:r w:rsidR="00A20580">
          <w:rPr>
            <w:noProof/>
            <w:webHidden/>
          </w:rPr>
          <w:fldChar w:fldCharType="end"/>
        </w:r>
      </w:hyperlink>
    </w:p>
    <w:p w14:paraId="13A56CA4" w14:textId="4B2A90A3" w:rsidR="00A20580" w:rsidRDefault="00E37801">
      <w:pPr>
        <w:pStyle w:val="TOC4"/>
        <w:rPr>
          <w:rFonts w:eastAsiaTheme="minorEastAsia"/>
          <w:smallCaps w:val="0"/>
          <w:noProof/>
          <w:sz w:val="22"/>
          <w:lang w:val="en-US" w:eastAsia="en-US" w:bidi="ar-SA"/>
        </w:rPr>
      </w:pPr>
      <w:hyperlink w:anchor="_Toc482780954" w:history="1">
        <w:r w:rsidR="00A20580" w:rsidRPr="009B2AFA">
          <w:rPr>
            <w:rStyle w:val="Hyperlink"/>
            <w:noProof/>
          </w:rPr>
          <w:t>Project Online</w:t>
        </w:r>
        <w:r w:rsidR="00A20580">
          <w:rPr>
            <w:noProof/>
            <w:webHidden/>
          </w:rPr>
          <w:tab/>
        </w:r>
        <w:r w:rsidR="00A20580">
          <w:rPr>
            <w:noProof/>
            <w:webHidden/>
          </w:rPr>
          <w:fldChar w:fldCharType="begin"/>
        </w:r>
        <w:r w:rsidR="00A20580">
          <w:rPr>
            <w:noProof/>
            <w:webHidden/>
          </w:rPr>
          <w:instrText xml:space="preserve"> PAGEREF _Toc482780954 \h </w:instrText>
        </w:r>
        <w:r w:rsidR="00A20580">
          <w:rPr>
            <w:noProof/>
            <w:webHidden/>
          </w:rPr>
        </w:r>
        <w:r w:rsidR="00A20580">
          <w:rPr>
            <w:noProof/>
            <w:webHidden/>
          </w:rPr>
          <w:fldChar w:fldCharType="separate"/>
        </w:r>
        <w:r w:rsidR="00A20580">
          <w:rPr>
            <w:noProof/>
            <w:webHidden/>
          </w:rPr>
          <w:t>20</w:t>
        </w:r>
        <w:r w:rsidR="00A20580">
          <w:rPr>
            <w:noProof/>
            <w:webHidden/>
          </w:rPr>
          <w:fldChar w:fldCharType="end"/>
        </w:r>
      </w:hyperlink>
    </w:p>
    <w:p w14:paraId="4C4592B7" w14:textId="37E468C2" w:rsidR="00A20580" w:rsidRDefault="00E37801">
      <w:pPr>
        <w:pStyle w:val="TOC4"/>
        <w:rPr>
          <w:rFonts w:eastAsiaTheme="minorEastAsia"/>
          <w:smallCaps w:val="0"/>
          <w:noProof/>
          <w:sz w:val="22"/>
          <w:lang w:val="en-US" w:eastAsia="en-US" w:bidi="ar-SA"/>
        </w:rPr>
      </w:pPr>
      <w:hyperlink w:anchor="_Toc482780955" w:history="1">
        <w:r w:rsidR="00A20580" w:rsidRPr="009B2AFA">
          <w:rPr>
            <w:rStyle w:val="Hyperlink"/>
            <w:noProof/>
          </w:rPr>
          <w:t>SharePoint Online</w:t>
        </w:r>
        <w:r w:rsidR="00A20580">
          <w:rPr>
            <w:noProof/>
            <w:webHidden/>
          </w:rPr>
          <w:tab/>
        </w:r>
        <w:r w:rsidR="00A20580">
          <w:rPr>
            <w:noProof/>
            <w:webHidden/>
          </w:rPr>
          <w:fldChar w:fldCharType="begin"/>
        </w:r>
        <w:r w:rsidR="00A20580">
          <w:rPr>
            <w:noProof/>
            <w:webHidden/>
          </w:rPr>
          <w:instrText xml:space="preserve"> PAGEREF _Toc482780955 \h </w:instrText>
        </w:r>
        <w:r w:rsidR="00A20580">
          <w:rPr>
            <w:noProof/>
            <w:webHidden/>
          </w:rPr>
        </w:r>
        <w:r w:rsidR="00A20580">
          <w:rPr>
            <w:noProof/>
            <w:webHidden/>
          </w:rPr>
          <w:fldChar w:fldCharType="separate"/>
        </w:r>
        <w:r w:rsidR="00A20580">
          <w:rPr>
            <w:noProof/>
            <w:webHidden/>
          </w:rPr>
          <w:t>21</w:t>
        </w:r>
        <w:r w:rsidR="00A20580">
          <w:rPr>
            <w:noProof/>
            <w:webHidden/>
          </w:rPr>
          <w:fldChar w:fldCharType="end"/>
        </w:r>
      </w:hyperlink>
    </w:p>
    <w:p w14:paraId="241A46BB" w14:textId="14930EE0" w:rsidR="00A20580" w:rsidRDefault="00E37801">
      <w:pPr>
        <w:pStyle w:val="TOC4"/>
        <w:rPr>
          <w:rFonts w:eastAsiaTheme="minorEastAsia"/>
          <w:smallCaps w:val="0"/>
          <w:noProof/>
          <w:sz w:val="22"/>
          <w:lang w:val="en-US" w:eastAsia="en-US" w:bidi="ar-SA"/>
        </w:rPr>
      </w:pPr>
      <w:hyperlink w:anchor="_Toc482780956" w:history="1">
        <w:r w:rsidR="00A20580" w:rsidRPr="009B2AFA">
          <w:rPr>
            <w:rStyle w:val="Hyperlink"/>
            <w:noProof/>
          </w:rPr>
          <w:t>Skype za tvrtke Online</w:t>
        </w:r>
        <w:r w:rsidR="00A20580">
          <w:rPr>
            <w:noProof/>
            <w:webHidden/>
          </w:rPr>
          <w:tab/>
        </w:r>
        <w:r w:rsidR="00A20580">
          <w:rPr>
            <w:noProof/>
            <w:webHidden/>
          </w:rPr>
          <w:fldChar w:fldCharType="begin"/>
        </w:r>
        <w:r w:rsidR="00A20580">
          <w:rPr>
            <w:noProof/>
            <w:webHidden/>
          </w:rPr>
          <w:instrText xml:space="preserve"> PAGEREF _Toc482780956 \h </w:instrText>
        </w:r>
        <w:r w:rsidR="00A20580">
          <w:rPr>
            <w:noProof/>
            <w:webHidden/>
          </w:rPr>
        </w:r>
        <w:r w:rsidR="00A20580">
          <w:rPr>
            <w:noProof/>
            <w:webHidden/>
          </w:rPr>
          <w:fldChar w:fldCharType="separate"/>
        </w:r>
        <w:r w:rsidR="00A20580">
          <w:rPr>
            <w:noProof/>
            <w:webHidden/>
          </w:rPr>
          <w:t>21</w:t>
        </w:r>
        <w:r w:rsidR="00A20580">
          <w:rPr>
            <w:noProof/>
            <w:webHidden/>
          </w:rPr>
          <w:fldChar w:fldCharType="end"/>
        </w:r>
      </w:hyperlink>
    </w:p>
    <w:p w14:paraId="1F183C04" w14:textId="6E1BB785" w:rsidR="00A20580" w:rsidRDefault="00E37801">
      <w:pPr>
        <w:pStyle w:val="TOC4"/>
        <w:rPr>
          <w:rFonts w:eastAsiaTheme="minorEastAsia"/>
          <w:smallCaps w:val="0"/>
          <w:noProof/>
          <w:sz w:val="22"/>
          <w:lang w:val="en-US" w:eastAsia="en-US" w:bidi="ar-SA"/>
        </w:rPr>
      </w:pPr>
      <w:hyperlink w:anchor="_Toc482780957" w:history="1">
        <w:r w:rsidR="00A20580" w:rsidRPr="009B2AFA">
          <w:rPr>
            <w:rStyle w:val="Hyperlink"/>
            <w:noProof/>
          </w:rPr>
          <w:t>Skype za tvrtke Online PSTN Services</w:t>
        </w:r>
        <w:r w:rsidR="00A20580">
          <w:rPr>
            <w:noProof/>
            <w:webHidden/>
          </w:rPr>
          <w:tab/>
        </w:r>
        <w:r w:rsidR="00A20580">
          <w:rPr>
            <w:noProof/>
            <w:webHidden/>
          </w:rPr>
          <w:fldChar w:fldCharType="begin"/>
        </w:r>
        <w:r w:rsidR="00A20580">
          <w:rPr>
            <w:noProof/>
            <w:webHidden/>
          </w:rPr>
          <w:instrText xml:space="preserve"> PAGEREF _Toc482780957 \h </w:instrText>
        </w:r>
        <w:r w:rsidR="00A20580">
          <w:rPr>
            <w:noProof/>
            <w:webHidden/>
          </w:rPr>
        </w:r>
        <w:r w:rsidR="00A20580">
          <w:rPr>
            <w:noProof/>
            <w:webHidden/>
          </w:rPr>
          <w:fldChar w:fldCharType="separate"/>
        </w:r>
        <w:r w:rsidR="00A20580">
          <w:rPr>
            <w:noProof/>
            <w:webHidden/>
          </w:rPr>
          <w:t>21</w:t>
        </w:r>
        <w:r w:rsidR="00A20580">
          <w:rPr>
            <w:noProof/>
            <w:webHidden/>
          </w:rPr>
          <w:fldChar w:fldCharType="end"/>
        </w:r>
      </w:hyperlink>
    </w:p>
    <w:p w14:paraId="7FC33540" w14:textId="51821CCE" w:rsidR="00A20580" w:rsidRDefault="00E37801">
      <w:pPr>
        <w:pStyle w:val="TOC2"/>
        <w:tabs>
          <w:tab w:val="right" w:leader="dot" w:pos="5030"/>
        </w:tabs>
        <w:rPr>
          <w:rFonts w:eastAsiaTheme="minorEastAsia"/>
          <w:b w:val="0"/>
          <w:smallCaps w:val="0"/>
          <w:noProof/>
          <w:sz w:val="22"/>
          <w:lang w:val="en-US" w:eastAsia="en-US" w:bidi="ar-SA"/>
        </w:rPr>
      </w:pPr>
      <w:hyperlink w:anchor="_Toc482780958" w:history="1">
        <w:r w:rsidR="00A20580" w:rsidRPr="009B2AFA">
          <w:rPr>
            <w:rStyle w:val="Hyperlink"/>
            <w:noProof/>
          </w:rPr>
          <w:t>Ostale Online usluge</w:t>
        </w:r>
        <w:r w:rsidR="00A20580">
          <w:rPr>
            <w:noProof/>
            <w:webHidden/>
          </w:rPr>
          <w:tab/>
        </w:r>
        <w:r w:rsidR="00A20580">
          <w:rPr>
            <w:noProof/>
            <w:webHidden/>
          </w:rPr>
          <w:fldChar w:fldCharType="begin"/>
        </w:r>
        <w:r w:rsidR="00A20580">
          <w:rPr>
            <w:noProof/>
            <w:webHidden/>
          </w:rPr>
          <w:instrText xml:space="preserve"> PAGEREF _Toc482780958 \h </w:instrText>
        </w:r>
        <w:r w:rsidR="00A20580">
          <w:rPr>
            <w:noProof/>
            <w:webHidden/>
          </w:rPr>
        </w:r>
        <w:r w:rsidR="00A20580">
          <w:rPr>
            <w:noProof/>
            <w:webHidden/>
          </w:rPr>
          <w:fldChar w:fldCharType="separate"/>
        </w:r>
        <w:r w:rsidR="00A20580">
          <w:rPr>
            <w:noProof/>
            <w:webHidden/>
          </w:rPr>
          <w:t>22</w:t>
        </w:r>
        <w:r w:rsidR="00A20580">
          <w:rPr>
            <w:noProof/>
            <w:webHidden/>
          </w:rPr>
          <w:fldChar w:fldCharType="end"/>
        </w:r>
      </w:hyperlink>
    </w:p>
    <w:p w14:paraId="7EDEC33E" w14:textId="2B4BBBD7" w:rsidR="00A20580" w:rsidRDefault="00E37801">
      <w:pPr>
        <w:pStyle w:val="TOC4"/>
        <w:rPr>
          <w:rFonts w:eastAsiaTheme="minorEastAsia"/>
          <w:smallCaps w:val="0"/>
          <w:noProof/>
          <w:sz w:val="22"/>
          <w:lang w:val="en-US" w:eastAsia="en-US" w:bidi="ar-SA"/>
        </w:rPr>
      </w:pPr>
      <w:hyperlink w:anchor="_Toc482780959" w:history="1">
        <w:r w:rsidR="00A20580" w:rsidRPr="009B2AFA">
          <w:rPr>
            <w:rStyle w:val="Hyperlink"/>
            <w:noProof/>
          </w:rPr>
          <w:t>Bing karte Enterprise Platform i Mobile Asset Management Platform</w:t>
        </w:r>
        <w:r w:rsidR="00A20580">
          <w:rPr>
            <w:noProof/>
            <w:webHidden/>
          </w:rPr>
          <w:tab/>
        </w:r>
        <w:r w:rsidR="00A20580">
          <w:rPr>
            <w:noProof/>
            <w:webHidden/>
          </w:rPr>
          <w:fldChar w:fldCharType="begin"/>
        </w:r>
        <w:r w:rsidR="00A20580">
          <w:rPr>
            <w:noProof/>
            <w:webHidden/>
          </w:rPr>
          <w:instrText xml:space="preserve"> PAGEREF _Toc482780959 \h </w:instrText>
        </w:r>
        <w:r w:rsidR="00A20580">
          <w:rPr>
            <w:noProof/>
            <w:webHidden/>
          </w:rPr>
        </w:r>
        <w:r w:rsidR="00A20580">
          <w:rPr>
            <w:noProof/>
            <w:webHidden/>
          </w:rPr>
          <w:fldChar w:fldCharType="separate"/>
        </w:r>
        <w:r w:rsidR="00A20580">
          <w:rPr>
            <w:noProof/>
            <w:webHidden/>
          </w:rPr>
          <w:t>22</w:t>
        </w:r>
        <w:r w:rsidR="00A20580">
          <w:rPr>
            <w:noProof/>
            <w:webHidden/>
          </w:rPr>
          <w:fldChar w:fldCharType="end"/>
        </w:r>
      </w:hyperlink>
    </w:p>
    <w:p w14:paraId="42F53069" w14:textId="688BB7DE" w:rsidR="00A20580" w:rsidRDefault="00E37801">
      <w:pPr>
        <w:pStyle w:val="TOC4"/>
        <w:rPr>
          <w:rFonts w:eastAsiaTheme="minorEastAsia"/>
          <w:smallCaps w:val="0"/>
          <w:noProof/>
          <w:sz w:val="22"/>
          <w:lang w:val="en-US" w:eastAsia="en-US" w:bidi="ar-SA"/>
        </w:rPr>
      </w:pPr>
      <w:hyperlink w:anchor="_Toc482780960" w:history="1">
        <w:r w:rsidR="00A20580" w:rsidRPr="009B2AFA">
          <w:rPr>
            <w:rStyle w:val="Hyperlink"/>
            <w:noProof/>
          </w:rPr>
          <w:t>Platforma za poslovne aplikacije</w:t>
        </w:r>
        <w:r w:rsidR="00A20580">
          <w:rPr>
            <w:noProof/>
            <w:webHidden/>
          </w:rPr>
          <w:tab/>
        </w:r>
        <w:r w:rsidR="00A20580">
          <w:rPr>
            <w:noProof/>
            <w:webHidden/>
          </w:rPr>
          <w:fldChar w:fldCharType="begin"/>
        </w:r>
        <w:r w:rsidR="00A20580">
          <w:rPr>
            <w:noProof/>
            <w:webHidden/>
          </w:rPr>
          <w:instrText xml:space="preserve"> PAGEREF _Toc482780960 \h </w:instrText>
        </w:r>
        <w:r w:rsidR="00A20580">
          <w:rPr>
            <w:noProof/>
            <w:webHidden/>
          </w:rPr>
        </w:r>
        <w:r w:rsidR="00A20580">
          <w:rPr>
            <w:noProof/>
            <w:webHidden/>
          </w:rPr>
          <w:fldChar w:fldCharType="separate"/>
        </w:r>
        <w:r w:rsidR="00A20580">
          <w:rPr>
            <w:noProof/>
            <w:webHidden/>
          </w:rPr>
          <w:t>23</w:t>
        </w:r>
        <w:r w:rsidR="00A20580">
          <w:rPr>
            <w:noProof/>
            <w:webHidden/>
          </w:rPr>
          <w:fldChar w:fldCharType="end"/>
        </w:r>
      </w:hyperlink>
    </w:p>
    <w:p w14:paraId="534F14F8" w14:textId="7D5F3644" w:rsidR="00A20580" w:rsidRDefault="00E37801">
      <w:pPr>
        <w:pStyle w:val="TOC4"/>
        <w:rPr>
          <w:rFonts w:eastAsiaTheme="minorEastAsia"/>
          <w:smallCaps w:val="0"/>
          <w:noProof/>
          <w:sz w:val="22"/>
          <w:lang w:val="en-US" w:eastAsia="en-US" w:bidi="ar-SA"/>
        </w:rPr>
      </w:pPr>
      <w:hyperlink w:anchor="_Toc482780961" w:history="1">
        <w:r w:rsidR="00A20580" w:rsidRPr="009B2AFA">
          <w:rPr>
            <w:rStyle w:val="Hyperlink"/>
            <w:noProof/>
          </w:rPr>
          <w:t>Kaizala</w:t>
        </w:r>
        <w:r w:rsidR="00A20580">
          <w:rPr>
            <w:noProof/>
            <w:webHidden/>
          </w:rPr>
          <w:tab/>
        </w:r>
        <w:r w:rsidR="00A20580">
          <w:rPr>
            <w:noProof/>
            <w:webHidden/>
          </w:rPr>
          <w:fldChar w:fldCharType="begin"/>
        </w:r>
        <w:r w:rsidR="00A20580">
          <w:rPr>
            <w:noProof/>
            <w:webHidden/>
          </w:rPr>
          <w:instrText xml:space="preserve"> PAGEREF _Toc482780961 \h </w:instrText>
        </w:r>
        <w:r w:rsidR="00A20580">
          <w:rPr>
            <w:noProof/>
            <w:webHidden/>
          </w:rPr>
        </w:r>
        <w:r w:rsidR="00A20580">
          <w:rPr>
            <w:noProof/>
            <w:webHidden/>
          </w:rPr>
          <w:fldChar w:fldCharType="separate"/>
        </w:r>
        <w:r w:rsidR="00A20580">
          <w:rPr>
            <w:noProof/>
            <w:webHidden/>
          </w:rPr>
          <w:t>23</w:t>
        </w:r>
        <w:r w:rsidR="00A20580">
          <w:rPr>
            <w:noProof/>
            <w:webHidden/>
          </w:rPr>
          <w:fldChar w:fldCharType="end"/>
        </w:r>
      </w:hyperlink>
    </w:p>
    <w:p w14:paraId="1BE44C5B" w14:textId="3B280526" w:rsidR="00A20580" w:rsidRDefault="00E37801">
      <w:pPr>
        <w:pStyle w:val="TOC4"/>
        <w:rPr>
          <w:rFonts w:eastAsiaTheme="minorEastAsia"/>
          <w:smallCaps w:val="0"/>
          <w:noProof/>
          <w:sz w:val="22"/>
          <w:lang w:val="en-US" w:eastAsia="en-US" w:bidi="ar-SA"/>
        </w:rPr>
      </w:pPr>
      <w:hyperlink w:anchor="_Toc482780962" w:history="1">
        <w:r w:rsidR="00A20580" w:rsidRPr="009B2AFA">
          <w:rPr>
            <w:rStyle w:val="Hyperlink"/>
            <w:noProof/>
          </w:rPr>
          <w:t>Microsoft Cloud App Security</w:t>
        </w:r>
        <w:r w:rsidR="00A20580">
          <w:rPr>
            <w:noProof/>
            <w:webHidden/>
          </w:rPr>
          <w:tab/>
        </w:r>
        <w:r w:rsidR="00A20580">
          <w:rPr>
            <w:noProof/>
            <w:webHidden/>
          </w:rPr>
          <w:fldChar w:fldCharType="begin"/>
        </w:r>
        <w:r w:rsidR="00A20580">
          <w:rPr>
            <w:noProof/>
            <w:webHidden/>
          </w:rPr>
          <w:instrText xml:space="preserve"> PAGEREF _Toc482780962 \h </w:instrText>
        </w:r>
        <w:r w:rsidR="00A20580">
          <w:rPr>
            <w:noProof/>
            <w:webHidden/>
          </w:rPr>
        </w:r>
        <w:r w:rsidR="00A20580">
          <w:rPr>
            <w:noProof/>
            <w:webHidden/>
          </w:rPr>
          <w:fldChar w:fldCharType="separate"/>
        </w:r>
        <w:r w:rsidR="00A20580">
          <w:rPr>
            <w:noProof/>
            <w:webHidden/>
          </w:rPr>
          <w:t>23</w:t>
        </w:r>
        <w:r w:rsidR="00A20580">
          <w:rPr>
            <w:noProof/>
            <w:webHidden/>
          </w:rPr>
          <w:fldChar w:fldCharType="end"/>
        </w:r>
      </w:hyperlink>
    </w:p>
    <w:p w14:paraId="205205DE" w14:textId="7E64CB13" w:rsidR="00A20580" w:rsidRDefault="00E37801">
      <w:pPr>
        <w:pStyle w:val="TOC4"/>
        <w:rPr>
          <w:rFonts w:eastAsiaTheme="minorEastAsia"/>
          <w:smallCaps w:val="0"/>
          <w:noProof/>
          <w:sz w:val="22"/>
          <w:lang w:val="en-US" w:eastAsia="en-US" w:bidi="ar-SA"/>
        </w:rPr>
      </w:pPr>
      <w:hyperlink w:anchor="_Toc482780963" w:history="1">
        <w:r w:rsidR="00A20580" w:rsidRPr="009B2AFA">
          <w:rPr>
            <w:rStyle w:val="Hyperlink"/>
            <w:noProof/>
            <w:lang w:val="fi-FI"/>
          </w:rPr>
          <w:t>Microsoft Intune</w:t>
        </w:r>
        <w:r w:rsidR="00A20580">
          <w:rPr>
            <w:noProof/>
            <w:webHidden/>
          </w:rPr>
          <w:tab/>
        </w:r>
        <w:r w:rsidR="00A20580">
          <w:rPr>
            <w:noProof/>
            <w:webHidden/>
          </w:rPr>
          <w:fldChar w:fldCharType="begin"/>
        </w:r>
        <w:r w:rsidR="00A20580">
          <w:rPr>
            <w:noProof/>
            <w:webHidden/>
          </w:rPr>
          <w:instrText xml:space="preserve"> PAGEREF _Toc482780963 \h </w:instrText>
        </w:r>
        <w:r w:rsidR="00A20580">
          <w:rPr>
            <w:noProof/>
            <w:webHidden/>
          </w:rPr>
        </w:r>
        <w:r w:rsidR="00A20580">
          <w:rPr>
            <w:noProof/>
            <w:webHidden/>
          </w:rPr>
          <w:fldChar w:fldCharType="separate"/>
        </w:r>
        <w:r w:rsidR="00A20580">
          <w:rPr>
            <w:noProof/>
            <w:webHidden/>
          </w:rPr>
          <w:t>23</w:t>
        </w:r>
        <w:r w:rsidR="00A20580">
          <w:rPr>
            <w:noProof/>
            <w:webHidden/>
          </w:rPr>
          <w:fldChar w:fldCharType="end"/>
        </w:r>
      </w:hyperlink>
    </w:p>
    <w:p w14:paraId="05B7E214" w14:textId="4656AAA3" w:rsidR="00A20580" w:rsidRDefault="00E37801">
      <w:pPr>
        <w:pStyle w:val="TOC4"/>
        <w:rPr>
          <w:rFonts w:eastAsiaTheme="minorEastAsia"/>
          <w:smallCaps w:val="0"/>
          <w:noProof/>
          <w:sz w:val="22"/>
          <w:lang w:val="en-US" w:eastAsia="en-US" w:bidi="ar-SA"/>
        </w:rPr>
      </w:pPr>
      <w:hyperlink w:anchor="_Toc482780964" w:history="1">
        <w:r w:rsidR="00A20580" w:rsidRPr="009B2AFA">
          <w:rPr>
            <w:rStyle w:val="Hyperlink"/>
            <w:noProof/>
          </w:rPr>
          <w:t>Microsoft Learning</w:t>
        </w:r>
        <w:r w:rsidR="00A20580">
          <w:rPr>
            <w:noProof/>
            <w:webHidden/>
          </w:rPr>
          <w:tab/>
        </w:r>
        <w:r w:rsidR="00A20580">
          <w:rPr>
            <w:noProof/>
            <w:webHidden/>
          </w:rPr>
          <w:fldChar w:fldCharType="begin"/>
        </w:r>
        <w:r w:rsidR="00A20580">
          <w:rPr>
            <w:noProof/>
            <w:webHidden/>
          </w:rPr>
          <w:instrText xml:space="preserve"> PAGEREF _Toc482780964 \h </w:instrText>
        </w:r>
        <w:r w:rsidR="00A20580">
          <w:rPr>
            <w:noProof/>
            <w:webHidden/>
          </w:rPr>
        </w:r>
        <w:r w:rsidR="00A20580">
          <w:rPr>
            <w:noProof/>
            <w:webHidden/>
          </w:rPr>
          <w:fldChar w:fldCharType="separate"/>
        </w:r>
        <w:r w:rsidR="00A20580">
          <w:rPr>
            <w:noProof/>
            <w:webHidden/>
          </w:rPr>
          <w:t>24</w:t>
        </w:r>
        <w:r w:rsidR="00A20580">
          <w:rPr>
            <w:noProof/>
            <w:webHidden/>
          </w:rPr>
          <w:fldChar w:fldCharType="end"/>
        </w:r>
      </w:hyperlink>
    </w:p>
    <w:p w14:paraId="7A68D73A" w14:textId="2EDAB319" w:rsidR="00A20580" w:rsidRDefault="00E37801">
      <w:pPr>
        <w:pStyle w:val="TOC4"/>
        <w:rPr>
          <w:rFonts w:eastAsiaTheme="minorEastAsia"/>
          <w:smallCaps w:val="0"/>
          <w:noProof/>
          <w:sz w:val="22"/>
          <w:lang w:val="en-US" w:eastAsia="en-US" w:bidi="ar-SA"/>
        </w:rPr>
      </w:pPr>
      <w:hyperlink w:anchor="_Toc482780965" w:history="1">
        <w:r w:rsidR="00A20580" w:rsidRPr="009B2AFA">
          <w:rPr>
            <w:rStyle w:val="Hyperlink"/>
            <w:noProof/>
          </w:rPr>
          <w:t>Minecraft: Education Edition</w:t>
        </w:r>
        <w:r w:rsidR="00A20580">
          <w:rPr>
            <w:noProof/>
            <w:webHidden/>
          </w:rPr>
          <w:tab/>
        </w:r>
        <w:r w:rsidR="00A20580">
          <w:rPr>
            <w:noProof/>
            <w:webHidden/>
          </w:rPr>
          <w:fldChar w:fldCharType="begin"/>
        </w:r>
        <w:r w:rsidR="00A20580">
          <w:rPr>
            <w:noProof/>
            <w:webHidden/>
          </w:rPr>
          <w:instrText xml:space="preserve"> PAGEREF _Toc482780965 \h </w:instrText>
        </w:r>
        <w:r w:rsidR="00A20580">
          <w:rPr>
            <w:noProof/>
            <w:webHidden/>
          </w:rPr>
        </w:r>
        <w:r w:rsidR="00A20580">
          <w:rPr>
            <w:noProof/>
            <w:webHidden/>
          </w:rPr>
          <w:fldChar w:fldCharType="separate"/>
        </w:r>
        <w:r w:rsidR="00A20580">
          <w:rPr>
            <w:noProof/>
            <w:webHidden/>
          </w:rPr>
          <w:t>24</w:t>
        </w:r>
        <w:r w:rsidR="00A20580">
          <w:rPr>
            <w:noProof/>
            <w:webHidden/>
          </w:rPr>
          <w:fldChar w:fldCharType="end"/>
        </w:r>
      </w:hyperlink>
    </w:p>
    <w:p w14:paraId="2315D497" w14:textId="50C4BDAF" w:rsidR="00A20580" w:rsidRDefault="00E37801">
      <w:pPr>
        <w:pStyle w:val="TOC4"/>
        <w:rPr>
          <w:rFonts w:eastAsiaTheme="minorEastAsia"/>
          <w:smallCaps w:val="0"/>
          <w:noProof/>
          <w:sz w:val="22"/>
          <w:lang w:val="en-US" w:eastAsia="en-US" w:bidi="ar-SA"/>
        </w:rPr>
      </w:pPr>
      <w:hyperlink w:anchor="_Toc482780966" w:history="1">
        <w:r w:rsidR="00A20580" w:rsidRPr="009B2AFA">
          <w:rPr>
            <w:rStyle w:val="Hyperlink"/>
            <w:noProof/>
          </w:rPr>
          <w:t>Office 365 Developer</w:t>
        </w:r>
        <w:r w:rsidR="00A20580">
          <w:rPr>
            <w:noProof/>
            <w:webHidden/>
          </w:rPr>
          <w:tab/>
        </w:r>
        <w:r w:rsidR="00A20580">
          <w:rPr>
            <w:noProof/>
            <w:webHidden/>
          </w:rPr>
          <w:fldChar w:fldCharType="begin"/>
        </w:r>
        <w:r w:rsidR="00A20580">
          <w:rPr>
            <w:noProof/>
            <w:webHidden/>
          </w:rPr>
          <w:instrText xml:space="preserve"> PAGEREF _Toc482780966 \h </w:instrText>
        </w:r>
        <w:r w:rsidR="00A20580">
          <w:rPr>
            <w:noProof/>
            <w:webHidden/>
          </w:rPr>
        </w:r>
        <w:r w:rsidR="00A20580">
          <w:rPr>
            <w:noProof/>
            <w:webHidden/>
          </w:rPr>
          <w:fldChar w:fldCharType="separate"/>
        </w:r>
        <w:r w:rsidR="00A20580">
          <w:rPr>
            <w:noProof/>
            <w:webHidden/>
          </w:rPr>
          <w:t>24</w:t>
        </w:r>
        <w:r w:rsidR="00A20580">
          <w:rPr>
            <w:noProof/>
            <w:webHidden/>
          </w:rPr>
          <w:fldChar w:fldCharType="end"/>
        </w:r>
      </w:hyperlink>
    </w:p>
    <w:p w14:paraId="17897CE6" w14:textId="7C1635F6" w:rsidR="00A20580" w:rsidRDefault="00E37801">
      <w:pPr>
        <w:pStyle w:val="TOC4"/>
        <w:rPr>
          <w:rFonts w:eastAsiaTheme="minorEastAsia"/>
          <w:smallCaps w:val="0"/>
          <w:noProof/>
          <w:sz w:val="22"/>
          <w:lang w:val="en-US" w:eastAsia="en-US" w:bidi="ar-SA"/>
        </w:rPr>
      </w:pPr>
      <w:hyperlink w:anchor="_Toc482780967" w:history="1">
        <w:r w:rsidR="00A20580" w:rsidRPr="009B2AFA">
          <w:rPr>
            <w:rStyle w:val="Hyperlink"/>
            <w:noProof/>
          </w:rPr>
          <w:t>Računalni operacijski sustav Windows</w:t>
        </w:r>
        <w:r w:rsidR="00A20580">
          <w:rPr>
            <w:noProof/>
            <w:webHidden/>
          </w:rPr>
          <w:tab/>
        </w:r>
        <w:r w:rsidR="00A20580">
          <w:rPr>
            <w:noProof/>
            <w:webHidden/>
          </w:rPr>
          <w:fldChar w:fldCharType="begin"/>
        </w:r>
        <w:r w:rsidR="00A20580">
          <w:rPr>
            <w:noProof/>
            <w:webHidden/>
          </w:rPr>
          <w:instrText xml:space="preserve"> PAGEREF _Toc482780967 \h </w:instrText>
        </w:r>
        <w:r w:rsidR="00A20580">
          <w:rPr>
            <w:noProof/>
            <w:webHidden/>
          </w:rPr>
        </w:r>
        <w:r w:rsidR="00A20580">
          <w:rPr>
            <w:noProof/>
            <w:webHidden/>
          </w:rPr>
          <w:fldChar w:fldCharType="separate"/>
        </w:r>
        <w:r w:rsidR="00A20580">
          <w:rPr>
            <w:noProof/>
            <w:webHidden/>
          </w:rPr>
          <w:t>25</w:t>
        </w:r>
        <w:r w:rsidR="00A20580">
          <w:rPr>
            <w:noProof/>
            <w:webHidden/>
          </w:rPr>
          <w:fldChar w:fldCharType="end"/>
        </w:r>
      </w:hyperlink>
    </w:p>
    <w:p w14:paraId="10894771" w14:textId="4AAD187A" w:rsidR="00A20580" w:rsidRDefault="00E37801">
      <w:pPr>
        <w:pStyle w:val="TOC1"/>
        <w:tabs>
          <w:tab w:val="right" w:leader="dot" w:pos="5030"/>
        </w:tabs>
        <w:rPr>
          <w:rFonts w:eastAsiaTheme="minorEastAsia"/>
          <w:b w:val="0"/>
          <w:caps w:val="0"/>
          <w:noProof/>
          <w:sz w:val="22"/>
          <w:lang w:val="en-US" w:eastAsia="en-US" w:bidi="ar-SA"/>
        </w:rPr>
      </w:pPr>
      <w:hyperlink w:anchor="_Toc482780968" w:history="1">
        <w:r w:rsidR="00A20580" w:rsidRPr="009B2AFA">
          <w:rPr>
            <w:rStyle w:val="Hyperlink"/>
            <w:noProof/>
          </w:rPr>
          <w:t>Prilog 1 – Napomene</w:t>
        </w:r>
        <w:r w:rsidR="00A20580">
          <w:rPr>
            <w:noProof/>
            <w:webHidden/>
          </w:rPr>
          <w:tab/>
        </w:r>
        <w:r w:rsidR="00A20580">
          <w:rPr>
            <w:noProof/>
            <w:webHidden/>
          </w:rPr>
          <w:fldChar w:fldCharType="begin"/>
        </w:r>
        <w:r w:rsidR="00A20580">
          <w:rPr>
            <w:noProof/>
            <w:webHidden/>
          </w:rPr>
          <w:instrText xml:space="preserve"> PAGEREF _Toc482780968 \h </w:instrText>
        </w:r>
        <w:r w:rsidR="00A20580">
          <w:rPr>
            <w:noProof/>
            <w:webHidden/>
          </w:rPr>
        </w:r>
        <w:r w:rsidR="00A20580">
          <w:rPr>
            <w:noProof/>
            <w:webHidden/>
          </w:rPr>
          <w:fldChar w:fldCharType="separate"/>
        </w:r>
        <w:r w:rsidR="00A20580">
          <w:rPr>
            <w:noProof/>
            <w:webHidden/>
          </w:rPr>
          <w:t>26</w:t>
        </w:r>
        <w:r w:rsidR="00A20580">
          <w:rPr>
            <w:noProof/>
            <w:webHidden/>
          </w:rPr>
          <w:fldChar w:fldCharType="end"/>
        </w:r>
      </w:hyperlink>
    </w:p>
    <w:p w14:paraId="7D868341" w14:textId="4BFBD8AD" w:rsidR="00A20580" w:rsidRDefault="00E37801">
      <w:pPr>
        <w:pStyle w:val="TOC3"/>
        <w:rPr>
          <w:rFonts w:eastAsiaTheme="minorEastAsia"/>
          <w:b w:val="0"/>
          <w:smallCaps w:val="0"/>
          <w:sz w:val="22"/>
          <w:lang w:val="en-US" w:eastAsia="en-US" w:bidi="ar-SA"/>
        </w:rPr>
      </w:pPr>
      <w:hyperlink w:anchor="_Toc482780969" w:history="1">
        <w:r w:rsidR="00A20580" w:rsidRPr="009B2AFA">
          <w:rPr>
            <w:rStyle w:val="Hyperlink"/>
            <w:lang w:val="hr-HR"/>
          </w:rPr>
          <w:t>Bing karte</w:t>
        </w:r>
        <w:r w:rsidR="00A20580">
          <w:rPr>
            <w:webHidden/>
          </w:rPr>
          <w:tab/>
        </w:r>
        <w:r w:rsidR="00A20580">
          <w:rPr>
            <w:webHidden/>
          </w:rPr>
          <w:fldChar w:fldCharType="begin"/>
        </w:r>
        <w:r w:rsidR="00A20580">
          <w:rPr>
            <w:webHidden/>
          </w:rPr>
          <w:instrText xml:space="preserve"> PAGEREF _Toc482780969 \h </w:instrText>
        </w:r>
        <w:r w:rsidR="00A20580">
          <w:rPr>
            <w:webHidden/>
          </w:rPr>
        </w:r>
        <w:r w:rsidR="00A20580">
          <w:rPr>
            <w:webHidden/>
          </w:rPr>
          <w:fldChar w:fldCharType="separate"/>
        </w:r>
        <w:r w:rsidR="00A20580">
          <w:rPr>
            <w:webHidden/>
          </w:rPr>
          <w:t>26</w:t>
        </w:r>
        <w:r w:rsidR="00A20580">
          <w:rPr>
            <w:webHidden/>
          </w:rPr>
          <w:fldChar w:fldCharType="end"/>
        </w:r>
      </w:hyperlink>
    </w:p>
    <w:p w14:paraId="2C664036" w14:textId="5F5E60E2" w:rsidR="00A20580" w:rsidRDefault="00E37801">
      <w:pPr>
        <w:pStyle w:val="TOC3"/>
        <w:rPr>
          <w:rFonts w:eastAsiaTheme="minorEastAsia"/>
          <w:b w:val="0"/>
          <w:smallCaps w:val="0"/>
          <w:sz w:val="22"/>
          <w:lang w:val="en-US" w:eastAsia="en-US" w:bidi="ar-SA"/>
        </w:rPr>
      </w:pPr>
      <w:hyperlink w:anchor="_Toc482780970" w:history="1">
        <w:r w:rsidR="00A20580" w:rsidRPr="009B2AFA">
          <w:rPr>
            <w:rStyle w:val="Hyperlink"/>
            <w:lang w:val="hr-HR"/>
          </w:rPr>
          <w:t>Profesionalne usluge</w:t>
        </w:r>
        <w:r w:rsidR="00A20580">
          <w:rPr>
            <w:webHidden/>
          </w:rPr>
          <w:tab/>
        </w:r>
        <w:r w:rsidR="00A20580">
          <w:rPr>
            <w:webHidden/>
          </w:rPr>
          <w:fldChar w:fldCharType="begin"/>
        </w:r>
        <w:r w:rsidR="00A20580">
          <w:rPr>
            <w:webHidden/>
          </w:rPr>
          <w:instrText xml:space="preserve"> PAGEREF _Toc482780970 \h </w:instrText>
        </w:r>
        <w:r w:rsidR="00A20580">
          <w:rPr>
            <w:webHidden/>
          </w:rPr>
        </w:r>
        <w:r w:rsidR="00A20580">
          <w:rPr>
            <w:webHidden/>
          </w:rPr>
          <w:fldChar w:fldCharType="separate"/>
        </w:r>
        <w:r w:rsidR="00A20580">
          <w:rPr>
            <w:webHidden/>
          </w:rPr>
          <w:t>26</w:t>
        </w:r>
        <w:r w:rsidR="00A20580">
          <w:rPr>
            <w:webHidden/>
          </w:rPr>
          <w:fldChar w:fldCharType="end"/>
        </w:r>
      </w:hyperlink>
    </w:p>
    <w:p w14:paraId="69BA2B29" w14:textId="0ADC870A" w:rsidR="00A20580" w:rsidRDefault="00E37801">
      <w:pPr>
        <w:pStyle w:val="TOC3"/>
        <w:rPr>
          <w:rFonts w:eastAsiaTheme="minorEastAsia"/>
          <w:b w:val="0"/>
          <w:smallCaps w:val="0"/>
          <w:sz w:val="22"/>
          <w:lang w:val="en-US" w:eastAsia="en-US" w:bidi="ar-SA"/>
        </w:rPr>
      </w:pPr>
      <w:hyperlink w:anchor="_Toc482780971" w:history="1">
        <w:r w:rsidR="00A20580" w:rsidRPr="009B2AFA">
          <w:rPr>
            <w:rStyle w:val="Hyperlink"/>
            <w:lang w:val="hr-HR"/>
          </w:rPr>
          <w:t>Obavijest o H.265/HEVC kodiranju za Azure Media Services</w:t>
        </w:r>
        <w:r w:rsidR="00A20580">
          <w:rPr>
            <w:webHidden/>
          </w:rPr>
          <w:tab/>
        </w:r>
        <w:r w:rsidR="00A20580">
          <w:rPr>
            <w:webHidden/>
          </w:rPr>
          <w:fldChar w:fldCharType="begin"/>
        </w:r>
        <w:r w:rsidR="00A20580">
          <w:rPr>
            <w:webHidden/>
          </w:rPr>
          <w:instrText xml:space="preserve"> PAGEREF _Toc482780971 \h </w:instrText>
        </w:r>
        <w:r w:rsidR="00A20580">
          <w:rPr>
            <w:webHidden/>
          </w:rPr>
        </w:r>
        <w:r w:rsidR="00A20580">
          <w:rPr>
            <w:webHidden/>
          </w:rPr>
          <w:fldChar w:fldCharType="separate"/>
        </w:r>
        <w:r w:rsidR="00A20580">
          <w:rPr>
            <w:webHidden/>
          </w:rPr>
          <w:t>27</w:t>
        </w:r>
        <w:r w:rsidR="00A20580">
          <w:rPr>
            <w:webHidden/>
          </w:rPr>
          <w:fldChar w:fldCharType="end"/>
        </w:r>
      </w:hyperlink>
    </w:p>
    <w:p w14:paraId="2616B20B" w14:textId="15A691A9" w:rsidR="00A20580" w:rsidRDefault="00E37801">
      <w:pPr>
        <w:pStyle w:val="TOC3"/>
        <w:rPr>
          <w:rFonts w:eastAsiaTheme="minorEastAsia"/>
          <w:b w:val="0"/>
          <w:smallCaps w:val="0"/>
          <w:sz w:val="22"/>
          <w:lang w:val="en-US" w:eastAsia="en-US" w:bidi="ar-SA"/>
        </w:rPr>
      </w:pPr>
      <w:hyperlink w:anchor="_Toc482780972" w:history="1">
        <w:r w:rsidR="00A20580" w:rsidRPr="009B2AFA">
          <w:rPr>
            <w:rStyle w:val="Hyperlink"/>
            <w:lang w:val="hr-HR"/>
          </w:rPr>
          <w:t>Napomena o Vizualnom standardu H.264/AVC, Videostandardu VC-1, Vizualnom standardu MPEG-4 Part 2 i Videostandardu MPEG-2</w:t>
        </w:r>
        <w:r w:rsidR="00A20580">
          <w:rPr>
            <w:webHidden/>
          </w:rPr>
          <w:tab/>
        </w:r>
        <w:r w:rsidR="00A20580">
          <w:rPr>
            <w:webHidden/>
          </w:rPr>
          <w:fldChar w:fldCharType="begin"/>
        </w:r>
        <w:r w:rsidR="00A20580">
          <w:rPr>
            <w:webHidden/>
          </w:rPr>
          <w:instrText xml:space="preserve"> PAGEREF _Toc482780972 \h </w:instrText>
        </w:r>
        <w:r w:rsidR="00A20580">
          <w:rPr>
            <w:webHidden/>
          </w:rPr>
        </w:r>
        <w:r w:rsidR="00A20580">
          <w:rPr>
            <w:webHidden/>
          </w:rPr>
          <w:fldChar w:fldCharType="separate"/>
        </w:r>
        <w:r w:rsidR="00A20580">
          <w:rPr>
            <w:webHidden/>
          </w:rPr>
          <w:t>27</w:t>
        </w:r>
        <w:r w:rsidR="00A20580">
          <w:rPr>
            <w:webHidden/>
          </w:rPr>
          <w:fldChar w:fldCharType="end"/>
        </w:r>
      </w:hyperlink>
    </w:p>
    <w:p w14:paraId="4FB903EC" w14:textId="52C74238" w:rsidR="00A20580" w:rsidRDefault="00E37801">
      <w:pPr>
        <w:pStyle w:val="TOC1"/>
        <w:tabs>
          <w:tab w:val="right" w:leader="dot" w:pos="5030"/>
        </w:tabs>
        <w:rPr>
          <w:rFonts w:eastAsiaTheme="minorEastAsia"/>
          <w:b w:val="0"/>
          <w:caps w:val="0"/>
          <w:noProof/>
          <w:sz w:val="22"/>
          <w:lang w:val="en-US" w:eastAsia="en-US" w:bidi="ar-SA"/>
        </w:rPr>
      </w:pPr>
      <w:hyperlink w:anchor="_Toc482780973" w:history="1">
        <w:r w:rsidR="00A20580" w:rsidRPr="009B2AFA">
          <w:rPr>
            <w:rStyle w:val="Hyperlink"/>
            <w:noProof/>
          </w:rPr>
          <w:t>Prilog 2 – Paketi pretplatničkih licenci</w:t>
        </w:r>
        <w:r w:rsidR="00A20580">
          <w:rPr>
            <w:noProof/>
            <w:webHidden/>
          </w:rPr>
          <w:tab/>
        </w:r>
        <w:r w:rsidR="00A20580">
          <w:rPr>
            <w:noProof/>
            <w:webHidden/>
          </w:rPr>
          <w:fldChar w:fldCharType="begin"/>
        </w:r>
        <w:r w:rsidR="00A20580">
          <w:rPr>
            <w:noProof/>
            <w:webHidden/>
          </w:rPr>
          <w:instrText xml:space="preserve"> PAGEREF _Toc482780973 \h </w:instrText>
        </w:r>
        <w:r w:rsidR="00A20580">
          <w:rPr>
            <w:noProof/>
            <w:webHidden/>
          </w:rPr>
        </w:r>
        <w:r w:rsidR="00A20580">
          <w:rPr>
            <w:noProof/>
            <w:webHidden/>
          </w:rPr>
          <w:fldChar w:fldCharType="separate"/>
        </w:r>
        <w:r w:rsidR="00A20580">
          <w:rPr>
            <w:noProof/>
            <w:webHidden/>
          </w:rPr>
          <w:t>28</w:t>
        </w:r>
        <w:r w:rsidR="00A20580">
          <w:rPr>
            <w:noProof/>
            <w:webHidden/>
          </w:rPr>
          <w:fldChar w:fldCharType="end"/>
        </w:r>
      </w:hyperlink>
    </w:p>
    <w:p w14:paraId="07D849DB" w14:textId="18AF754E" w:rsidR="00A20580" w:rsidRDefault="00E37801">
      <w:pPr>
        <w:pStyle w:val="TOC1"/>
        <w:tabs>
          <w:tab w:val="right" w:leader="dot" w:pos="5030"/>
        </w:tabs>
        <w:rPr>
          <w:rFonts w:eastAsiaTheme="minorEastAsia"/>
          <w:b w:val="0"/>
          <w:caps w:val="0"/>
          <w:noProof/>
          <w:sz w:val="22"/>
          <w:lang w:val="en-US" w:eastAsia="en-US" w:bidi="ar-SA"/>
        </w:rPr>
      </w:pPr>
      <w:hyperlink w:anchor="_Toc482780974" w:history="1">
        <w:r w:rsidR="00A20580" w:rsidRPr="009B2AFA">
          <w:rPr>
            <w:rStyle w:val="Hyperlink"/>
            <w:noProof/>
          </w:rPr>
          <w:t>Prilog 3 – Standardne ugovorne klauzule (Izvođači obrade podataka)</w:t>
        </w:r>
        <w:r w:rsidR="00A20580">
          <w:rPr>
            <w:noProof/>
            <w:webHidden/>
          </w:rPr>
          <w:tab/>
        </w:r>
        <w:r w:rsidR="00A20580">
          <w:rPr>
            <w:noProof/>
            <w:webHidden/>
          </w:rPr>
          <w:fldChar w:fldCharType="begin"/>
        </w:r>
        <w:r w:rsidR="00A20580">
          <w:rPr>
            <w:noProof/>
            <w:webHidden/>
          </w:rPr>
          <w:instrText xml:space="preserve"> PAGEREF _Toc482780974 \h </w:instrText>
        </w:r>
        <w:r w:rsidR="00A20580">
          <w:rPr>
            <w:noProof/>
            <w:webHidden/>
          </w:rPr>
        </w:r>
        <w:r w:rsidR="00A20580">
          <w:rPr>
            <w:noProof/>
            <w:webHidden/>
          </w:rPr>
          <w:fldChar w:fldCharType="separate"/>
        </w:r>
        <w:r w:rsidR="00A20580">
          <w:rPr>
            <w:noProof/>
            <w:webHidden/>
          </w:rPr>
          <w:t>29</w:t>
        </w:r>
        <w:r w:rsidR="00A20580">
          <w:rPr>
            <w:noProof/>
            <w:webHidden/>
          </w:rPr>
          <w:fldChar w:fldCharType="end"/>
        </w:r>
      </w:hyperlink>
    </w:p>
    <w:p w14:paraId="092C9288" w14:textId="604E9745" w:rsidR="004D27A6" w:rsidRPr="00690C65" w:rsidRDefault="00A430D3" w:rsidP="00A914BF">
      <w:pPr>
        <w:pStyle w:val="ProductList-Body"/>
      </w:pPr>
      <w:r w:rsidRPr="00154325">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82780903"/>
      <w:r>
        <w:lastRenderedPageBreak/>
        <w:t>Uvod</w:t>
      </w:r>
      <w:bookmarkEnd w:id="3"/>
      <w:bookmarkEnd w:id="4"/>
    </w:p>
    <w:p w14:paraId="7E3AAC87" w14:textId="1C01A0A5" w:rsidR="003F6CEE" w:rsidRPr="00690C65" w:rsidRDefault="003C35CD" w:rsidP="00366C8E">
      <w:pPr>
        <w:pStyle w:val="ProductList-Body"/>
        <w:spacing w:after="120"/>
      </w:pPr>
      <w:r>
        <w:t>Od 1. srpnja 2014. ove Odredbe Online usluga (engl. Online Services Terms, OST) zamjenjuju Prava na korištenje Online usluga (engl. Online Services Use Rights, OLSUR). Odredbe Online usluga sadrže odredbe koje se primjenjuju na Klijentovo korištenje Online usluga. Zasebne odredbe, uključujući različite odredbe o zaštiti privatnosti i sigurnosti, reguliraju Klijentovo korištenje proizvoda drugog proizvođača (kako je definirano u nastavku), kao i drugih proizvoda i usluga društva Microsoft.</w:t>
      </w:r>
    </w:p>
    <w:p w14:paraId="03BB023E" w14:textId="62150D35" w:rsidR="004D27A6" w:rsidRPr="00690C65" w:rsidRDefault="003F6CEE" w:rsidP="003F6CEE">
      <w:pPr>
        <w:pStyle w:val="ProductList-Body"/>
      </w:pPr>
      <w:r>
        <w:t xml:space="preserve">Većina Online usluga nudi Ugovor o razini usluge (engl. Service Level Agreement, SLA). Dodatne informacije o Ugovorima o razini usluge za Online usluge potražite na adresi </w:t>
      </w:r>
      <w:hyperlink r:id="rId21" w:history="1">
        <w:r w:rsidR="00151E5C" w:rsidRPr="00AA05D4">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566D26" w:rsidRDefault="003F6CEE" w:rsidP="004717F1">
      <w:pPr>
        <w:pStyle w:val="ProductList-Offering1Heading"/>
        <w:rPr>
          <w:lang w:val="hr-HR"/>
        </w:rPr>
      </w:pPr>
      <w:bookmarkStart w:id="5" w:name="_Toc482780904"/>
      <w:r w:rsidRPr="00566D26">
        <w:rPr>
          <w:lang w:val="hr-HR"/>
        </w:rPr>
        <w:t>Prethodne verzije</w:t>
      </w:r>
      <w:bookmarkEnd w:id="5"/>
    </w:p>
    <w:p w14:paraId="2A9D9754" w14:textId="0EB29AB5" w:rsidR="004D27A6" w:rsidRPr="00690C65" w:rsidRDefault="003F6CEE" w:rsidP="00A914BF">
      <w:pPr>
        <w:pStyle w:val="ProductList-Body"/>
      </w:pPr>
      <w:r>
        <w:t xml:space="preserve">Odredbe Online usluga pružaju odredbe za Online usluge koje su trenutačno dostupne. Za prethodne verzije Klijent može posjetiti web-mjesto </w:t>
      </w:r>
      <w:hyperlink r:id="rId22" w:history="1">
        <w:r w:rsidR="00151E5C">
          <w:rPr>
            <w:rStyle w:val="Hyperlink"/>
          </w:rPr>
          <w:t>http://go.microsoft.com/?linkid=9840733</w:t>
        </w:r>
      </w:hyperlink>
      <w:r>
        <w:t xml:space="preserve"> ili se obratiti svojem prodavatelju ili Microsoftovu voditelju za korisnike.</w:t>
      </w:r>
    </w:p>
    <w:p w14:paraId="0E33A2B4" w14:textId="77777777" w:rsidR="003F6CEE" w:rsidRPr="00690C65" w:rsidRDefault="003F6CEE" w:rsidP="00A914BF">
      <w:pPr>
        <w:pStyle w:val="ProductList-Body"/>
      </w:pPr>
    </w:p>
    <w:p w14:paraId="57319CB7" w14:textId="77777777" w:rsidR="003F77C0" w:rsidRDefault="003F77C0" w:rsidP="003F77C0">
      <w:pPr>
        <w:pStyle w:val="ProductList-Offering1Heading"/>
      </w:pPr>
      <w:bookmarkStart w:id="6" w:name="_Toc476230887"/>
      <w:bookmarkStart w:id="7" w:name="_Toc476476570"/>
      <w:bookmarkStart w:id="8" w:name="_Toc482780905"/>
      <w:bookmarkStart w:id="9" w:name="_Toc378147615"/>
      <w:bookmarkStart w:id="10" w:name="_Toc378151517"/>
      <w:bookmarkStart w:id="11" w:name="_Toc379797094"/>
      <w:bookmarkStart w:id="12" w:name="_Toc380513120"/>
      <w:bookmarkStart w:id="13" w:name="_Toc380655159"/>
      <w:bookmarkStart w:id="14" w:name="_Toc383415077"/>
      <w:r>
        <w:t>Pojašnjenja i sažetak promjena</w:t>
      </w:r>
      <w:bookmarkEnd w:id="6"/>
      <w:bookmarkEnd w:id="7"/>
      <w:bookmarkEnd w:id="8"/>
    </w:p>
    <w:tbl>
      <w:tblPr>
        <w:tblStyle w:val="TableGrid"/>
        <w:tblW w:w="0" w:type="auto"/>
        <w:tblLook w:val="04A0" w:firstRow="1" w:lastRow="0" w:firstColumn="1" w:lastColumn="0" w:noHBand="0" w:noVBand="1"/>
      </w:tblPr>
      <w:tblGrid>
        <w:gridCol w:w="5395"/>
        <w:gridCol w:w="5395"/>
      </w:tblGrid>
      <w:tr w:rsidR="00A20580" w:rsidRPr="00AD6DB4" w14:paraId="1C651B10" w14:textId="77777777" w:rsidTr="0014045F">
        <w:trPr>
          <w:tblHeader/>
        </w:trPr>
        <w:tc>
          <w:tcPr>
            <w:tcW w:w="5395" w:type="dxa"/>
            <w:shd w:val="clear" w:color="auto" w:fill="0072C6"/>
          </w:tcPr>
          <w:p w14:paraId="0CE4B487" w14:textId="77777777" w:rsidR="00A20580" w:rsidRPr="00231971" w:rsidRDefault="00A20580" w:rsidP="0014045F">
            <w:pPr>
              <w:pStyle w:val="ProductList-Body"/>
              <w:spacing w:before="20" w:after="20"/>
              <w:rPr>
                <w:color w:val="FFFFFF" w:themeColor="background1"/>
                <w:sz w:val="16"/>
                <w:szCs w:val="16"/>
              </w:rPr>
            </w:pPr>
            <w:r>
              <w:rPr>
                <w:color w:val="FFFFFF" w:themeColor="background1"/>
                <w:sz w:val="16"/>
                <w:szCs w:val="16"/>
              </w:rPr>
              <w:t>Dopune</w:t>
            </w:r>
          </w:p>
        </w:tc>
        <w:tc>
          <w:tcPr>
            <w:tcW w:w="5395" w:type="dxa"/>
            <w:shd w:val="clear" w:color="auto" w:fill="0072C6"/>
          </w:tcPr>
          <w:p w14:paraId="3CEE48A1" w14:textId="77777777" w:rsidR="00A20580" w:rsidRPr="00231971" w:rsidRDefault="00A20580" w:rsidP="0014045F">
            <w:pPr>
              <w:pStyle w:val="ProductList-Body"/>
              <w:spacing w:before="20" w:after="20"/>
              <w:rPr>
                <w:color w:val="FFFFFF" w:themeColor="background1"/>
                <w:sz w:val="16"/>
                <w:szCs w:val="16"/>
              </w:rPr>
            </w:pPr>
            <w:r>
              <w:rPr>
                <w:color w:val="FFFFFF" w:themeColor="background1"/>
                <w:sz w:val="16"/>
                <w:szCs w:val="16"/>
              </w:rPr>
              <w:t>Izbrisani dijelovi</w:t>
            </w:r>
          </w:p>
        </w:tc>
      </w:tr>
      <w:tr w:rsidR="00A20580" w:rsidRPr="00A20580" w14:paraId="624A2392" w14:textId="77777777" w:rsidTr="0014045F">
        <w:tc>
          <w:tcPr>
            <w:tcW w:w="5395" w:type="dxa"/>
            <w:vAlign w:val="bottom"/>
          </w:tcPr>
          <w:p w14:paraId="6DCBEEBB" w14:textId="77777777" w:rsidR="00A20580" w:rsidRPr="00A20580" w:rsidRDefault="00A20580" w:rsidP="00A20580">
            <w:pPr>
              <w:pStyle w:val="ProductList-Body"/>
              <w:rPr>
                <w:rFonts w:ascii="Calibri Light" w:hAnsi="Calibri Light" w:cs="Calibri Light"/>
                <w:sz w:val="16"/>
                <w:szCs w:val="16"/>
              </w:rPr>
            </w:pPr>
            <w:r w:rsidRPr="00A20580">
              <w:rPr>
                <w:rFonts w:ascii="Calibri Light" w:hAnsi="Calibri Light" w:cs="Calibri Light"/>
                <w:sz w:val="16"/>
                <w:szCs w:val="16"/>
              </w:rPr>
              <w:t>Microsoft Intune za EDU</w:t>
            </w:r>
          </w:p>
        </w:tc>
        <w:tc>
          <w:tcPr>
            <w:tcW w:w="5395" w:type="dxa"/>
            <w:vAlign w:val="bottom"/>
          </w:tcPr>
          <w:p w14:paraId="4392656F" w14:textId="77777777" w:rsidR="00A20580" w:rsidRPr="00A20580" w:rsidRDefault="00A20580" w:rsidP="00A20580">
            <w:pPr>
              <w:pStyle w:val="ProductList-Body"/>
              <w:rPr>
                <w:rFonts w:ascii="Calibri Light" w:hAnsi="Calibri Light" w:cs="Calibri Light"/>
                <w:sz w:val="16"/>
                <w:szCs w:val="16"/>
              </w:rPr>
            </w:pPr>
          </w:p>
        </w:tc>
      </w:tr>
      <w:tr w:rsidR="00A20580" w:rsidRPr="00A20580" w14:paraId="405ED377" w14:textId="77777777" w:rsidTr="0014045F">
        <w:tc>
          <w:tcPr>
            <w:tcW w:w="5395" w:type="dxa"/>
            <w:vAlign w:val="bottom"/>
          </w:tcPr>
          <w:p w14:paraId="5143867C" w14:textId="77777777" w:rsidR="00A20580" w:rsidRPr="00A20580" w:rsidRDefault="00A20580" w:rsidP="00A20580">
            <w:pPr>
              <w:pStyle w:val="ProductList-Body"/>
              <w:rPr>
                <w:rFonts w:ascii="Calibri Light" w:hAnsi="Calibri Light" w:cs="Calibri Light"/>
                <w:sz w:val="16"/>
                <w:szCs w:val="16"/>
              </w:rPr>
            </w:pPr>
            <w:r w:rsidRPr="00A20580">
              <w:rPr>
                <w:rFonts w:ascii="Calibri Light" w:hAnsi="Calibri Light" w:cs="Calibri Light"/>
                <w:sz w:val="16"/>
                <w:szCs w:val="16"/>
              </w:rPr>
              <w:t>Microsoft Power BI Premium</w:t>
            </w:r>
          </w:p>
        </w:tc>
        <w:tc>
          <w:tcPr>
            <w:tcW w:w="5395" w:type="dxa"/>
            <w:vAlign w:val="bottom"/>
          </w:tcPr>
          <w:p w14:paraId="268B12D9" w14:textId="77777777" w:rsidR="00A20580" w:rsidRPr="00A20580" w:rsidRDefault="00A20580" w:rsidP="00A20580">
            <w:pPr>
              <w:pStyle w:val="ProductList-Body"/>
              <w:rPr>
                <w:rFonts w:ascii="Calibri Light" w:hAnsi="Calibri Light" w:cs="Calibri Light"/>
                <w:sz w:val="16"/>
                <w:szCs w:val="16"/>
              </w:rPr>
            </w:pPr>
          </w:p>
        </w:tc>
      </w:tr>
    </w:tbl>
    <w:p w14:paraId="10E364C2" w14:textId="77777777" w:rsidR="00A20580" w:rsidRPr="004E78BB" w:rsidRDefault="00A20580" w:rsidP="00A20580">
      <w:pPr>
        <w:pStyle w:val="ProductList-Body"/>
      </w:pPr>
    </w:p>
    <w:p w14:paraId="7E9D28DC" w14:textId="77777777" w:rsidR="00A20580" w:rsidRPr="004E78BB" w:rsidRDefault="00A20580" w:rsidP="00A20580">
      <w:pPr>
        <w:pStyle w:val="ProductList-ClauseHeading"/>
        <w:outlineLvl w:val="2"/>
      </w:pPr>
      <w:r>
        <w:t>Odredbe o zaštiti privatnosti i sigurnosti</w:t>
      </w:r>
    </w:p>
    <w:p w14:paraId="6E357D93" w14:textId="77777777" w:rsidR="00A20580" w:rsidRPr="004E78BB" w:rsidRDefault="00E37801" w:rsidP="00A20580">
      <w:pPr>
        <w:pStyle w:val="ProductList-Body"/>
      </w:pPr>
      <w:hyperlink w:anchor="DataProcessingTerms" w:history="1">
        <w:r w:rsidR="00A20580">
          <w:rPr>
            <w:rStyle w:val="Hyperlink"/>
          </w:rPr>
          <w:t>Odredbe o obradi podataka</w:t>
        </w:r>
      </w:hyperlink>
      <w:r w:rsidR="00A20580">
        <w:t xml:space="preserve">: redak Upravljanje sigurnosnim incidentima u vezi s informacijama u grafikonu </w:t>
      </w:r>
      <w:hyperlink w:anchor="DataProcessingTerms_Security" w:history="1">
        <w:r w:rsidR="00A20580">
          <w:rPr>
            <w:rStyle w:val="Hyperlink"/>
          </w:rPr>
          <w:t>Sigurnost</w:t>
        </w:r>
      </w:hyperlink>
      <w:r w:rsidR="00A20580">
        <w:t xml:space="preserve"> ažuriran je tako da omogući slanje obavijesti o sigurnosnom incidentu u roku od 5 radnih dana. Prethodni rok za slanje obavijesti bio je 30 kalendarskih dana.</w:t>
      </w:r>
    </w:p>
    <w:p w14:paraId="6931562B" w14:textId="77777777" w:rsidR="006F76BD" w:rsidRPr="00903BB7" w:rsidRDefault="00E37801" w:rsidP="006F76BD">
      <w:pPr>
        <w:pStyle w:val="ProductList-Body"/>
        <w:shd w:val="clear" w:color="auto" w:fill="A6A6A6" w:themeFill="background1" w:themeFillShade="A6"/>
        <w:spacing w:before="120" w:after="240"/>
        <w:jc w:val="right"/>
      </w:pPr>
      <w:hyperlink w:anchor="TableofContents" w:history="1">
        <w:r w:rsidR="006F76BD">
          <w:rPr>
            <w:rStyle w:val="Hyperlink"/>
            <w:sz w:val="16"/>
            <w:szCs w:val="16"/>
          </w:rPr>
          <w:t>Sadr</w:t>
        </w:r>
        <w:r w:rsidR="006F76BD" w:rsidRPr="003A6353">
          <w:rPr>
            <w:rStyle w:val="Hyperlink"/>
            <w:sz w:val="16"/>
            <w:szCs w:val="16"/>
          </w:rPr>
          <w:t>žaj</w:t>
        </w:r>
      </w:hyperlink>
      <w:r w:rsidR="006F76BD">
        <w:rPr>
          <w:sz w:val="16"/>
          <w:szCs w:val="16"/>
        </w:rPr>
        <w:t xml:space="preserve"> / </w:t>
      </w:r>
      <w:hyperlink w:anchor="GeneralTerms" w:history="1">
        <w:r w:rsidR="006F76BD">
          <w:rPr>
            <w:rStyle w:val="Hyperlink"/>
            <w:sz w:val="16"/>
            <w:szCs w:val="16"/>
          </w:rPr>
          <w:t>Opće odredbe</w:t>
        </w:r>
      </w:hyperlink>
    </w:p>
    <w:p w14:paraId="1ED65146" w14:textId="77777777" w:rsidR="00F24CFC" w:rsidRDefault="00F24CFC" w:rsidP="00F24CFC">
      <w:pPr>
        <w:pStyle w:val="ProductList-Body"/>
      </w:pPr>
    </w:p>
    <w:p w14:paraId="4B9893FF" w14:textId="77777777" w:rsidR="00F24CFC" w:rsidRDefault="00F24CFC" w:rsidP="00F24CFC">
      <w:pPr>
        <w:pStyle w:val="ProductList-Body"/>
        <w:sectPr w:rsidR="00F24CFC" w:rsidSect="00A61B2A">
          <w:footerReference w:type="default" r:id="rId23"/>
          <w:footerReference w:type="first" r:id="rId24"/>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82780906"/>
      <w:bookmarkEnd w:id="9"/>
      <w:bookmarkEnd w:id="10"/>
      <w:bookmarkEnd w:id="11"/>
      <w:bookmarkEnd w:id="12"/>
      <w:bookmarkEnd w:id="13"/>
      <w:bookmarkEnd w:id="14"/>
      <w:r>
        <w:lastRenderedPageBreak/>
        <w:t>Opće odredbe</w:t>
      </w:r>
      <w:bookmarkEnd w:id="15"/>
      <w:bookmarkEnd w:id="16"/>
    </w:p>
    <w:p w14:paraId="13E595AA" w14:textId="7ECEF30E" w:rsidR="00730B3A" w:rsidRPr="00690C65" w:rsidRDefault="007E46D7" w:rsidP="00A914BF">
      <w:pPr>
        <w:pStyle w:val="ProductList-Body"/>
      </w:pPr>
      <w:r>
        <w:t xml:space="preserve">Klijent može koristiti Online usluge i povezani softver kako je izričito dopušteno u Klijentovu ugovoru o količinskom licenciranju. Microsoft pridržava sva druga prava. Klijent mora pribaviti i prenijeti odgovarajuće pretplatničke licence potrebne za njegovo korištenje svake Online usluge. Svakom korisniku koji pristupa Online usluzi mora biti dodijeljen SL za korisnika ili korisnik mora pristupiti Online usluzi samo putem uređaja kojem je dodijeljen SL za uređaj, osim ako je drukčije navedeno u </w:t>
      </w:r>
      <w:hyperlink w:anchor="OnlineServiceSpecificTerms" w:history="1">
        <w:r>
          <w:rPr>
            <w:rStyle w:val="Hyperlink"/>
          </w:rPr>
          <w:t>Posebnim odredbama za pojedinačnu Online uslugu</w:t>
        </w:r>
      </w:hyperlink>
      <w:r>
        <w:t xml:space="preserve">. </w:t>
      </w:r>
      <w:hyperlink w:anchor="Attachment2" w:history="1">
        <w:r>
          <w:rPr>
            <w:rStyle w:val="Hyperlink"/>
          </w:rPr>
          <w:t>Prilog 2</w:t>
        </w:r>
      </w:hyperlink>
      <w:r>
        <w:t xml:space="preserve"> opisuje Pakete SL-ova koji ispunjavaju i preduvjete za SL-ove za korisnika. Klijent nema pravo koristiti Online uslugu nakon što SL za tu Online uslugu istekne</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82780907"/>
      <w:r>
        <w:t>Definicije</w:t>
      </w:r>
      <w:bookmarkEnd w:id="17"/>
    </w:p>
    <w:p w14:paraId="6FDD5DC5" w14:textId="77777777" w:rsidR="00103924" w:rsidRPr="00690C65" w:rsidRDefault="00103924" w:rsidP="00337870">
      <w:pPr>
        <w:pStyle w:val="ProductList-Body"/>
        <w:spacing w:after="120"/>
      </w:pPr>
      <w:r>
        <w:t>Ako bilo koja od odredbi u nastavku nije definirana u Klijentovu ugovoru o količinskom licenciranju, definicije su navedene u nastavku.</w:t>
      </w:r>
    </w:p>
    <w:p w14:paraId="1A63487A" w14:textId="25E13A07" w:rsidR="00103924" w:rsidRPr="00690C65" w:rsidRDefault="00874919" w:rsidP="00337870">
      <w:pPr>
        <w:pStyle w:val="ProductList-Body"/>
        <w:spacing w:after="120"/>
      </w:pPr>
      <w:r>
        <w:t>Pojam „Korisnički podaci“ označava sve podatke, uključujući sve tekstne, zvukovne, video ili slikovne datoteke i softver koji Microsoft dobije od Klijenta ili u Klijentovo ime korištenjem Online usluge.</w:t>
      </w:r>
    </w:p>
    <w:p w14:paraId="6DE0382D" w14:textId="0EFC21ED" w:rsidR="00103924" w:rsidRPr="00690C65" w:rsidRDefault="00874919" w:rsidP="00337870">
      <w:pPr>
        <w:pStyle w:val="ProductList-Body"/>
        <w:spacing w:after="120"/>
      </w:pPr>
      <w:r>
        <w:t>Pojam „Vanjski korisnik“ označava korisnika Online usluge koji nije zaposlenik, podizvođač ili zastupnik Klijenta ili njegovih Povezanih društava.</w:t>
      </w:r>
    </w:p>
    <w:p w14:paraId="4DD7F79B" w14:textId="60A959FD" w:rsidR="00103924" w:rsidRPr="00690C65" w:rsidRDefault="00337870" w:rsidP="00337870">
      <w:pPr>
        <w:pStyle w:val="ProductList-Body"/>
        <w:spacing w:after="120"/>
      </w:pPr>
      <w:r>
        <w:t>Pojam „Primjerak“ označava sliku softvera koja nastaje izvršavanjem postavljanja softvera ili postupkom instaliranja ili dupliciranjem takve slike.</w:t>
      </w:r>
    </w:p>
    <w:p w14:paraId="7142C674" w14:textId="515D3AFF" w:rsidR="00103924" w:rsidRPr="00690C65" w:rsidRDefault="00874919" w:rsidP="00337870">
      <w:pPr>
        <w:pStyle w:val="ProductList-Body"/>
        <w:spacing w:after="120"/>
      </w:pPr>
      <w:r>
        <w:t>Pojam „Licencirani uređaj“ označava jedan fizički hardverski sustav kojem je prenesena licenca. U svrhu ove definicije, hardverska particija ili blade smatra se zasebnim uređajem.</w:t>
      </w:r>
    </w:p>
    <w:p w14:paraId="10AD0B5B" w14:textId="77777777" w:rsidR="002C0374" w:rsidRPr="00CC13E3" w:rsidRDefault="002C0374" w:rsidP="002C0374">
      <w:pPr>
        <w:pStyle w:val="ProductList-Body"/>
        <w:spacing w:after="120"/>
      </w:pPr>
      <w:r>
        <w:t>Pojam „proizvod drugog proizvođača“ označava bilo koji softver, podatke, uslugu, web-lokaciju ili proizvod robne marke treće osobe, osim ako ga je Microsoft uvrstio u online uslugu.</w:t>
      </w:r>
    </w:p>
    <w:p w14:paraId="599963FF" w14:textId="77777777" w:rsidR="002C0374" w:rsidRPr="00CC13E3" w:rsidRDefault="002C0374" w:rsidP="002C0374">
      <w:pPr>
        <w:pStyle w:val="ProductList-Body"/>
        <w:spacing w:after="120"/>
      </w:pPr>
      <w:r>
        <w:t xml:space="preserve">„Online usluga“ znači uslugu za koju Microsoft pruža usluge hostinga, a na koju se Klijent pretplati prema ugovoru o količinskom licenciranju društva Microsoft, uključujući bilo koju uslugu određenu u članku Online usluge u Odredbama proizvoda. Ne obuhvaća softver i usluge koje se pružaju pod zasebnim licencnim odredbama (na primjer putem galerije, trgovine, konzole ili dijaloga). Odredbe proizvoda nalaze se na adresi </w:t>
      </w:r>
      <w:hyperlink r:id="rId25" w:history="1">
        <w:r>
          <w:rPr>
            <w:rStyle w:val="Hyperlink"/>
          </w:rPr>
          <w:t>http://go.microsoft.com/?linkid=9839207</w:t>
        </w:r>
      </w:hyperlink>
      <w:r w:rsidRPr="002C0374">
        <w:t>.</w:t>
      </w:r>
    </w:p>
    <w:p w14:paraId="44145F90" w14:textId="0948FB9C" w:rsidR="00103924" w:rsidRPr="00690C65" w:rsidRDefault="00874919" w:rsidP="00337870">
      <w:pPr>
        <w:pStyle w:val="ProductList-Body"/>
        <w:spacing w:after="120"/>
      </w:pPr>
      <w:r>
        <w:t>Pojam „okruženje operacijskog sustava“ (engl. Operating System Environment, OSE) označava cijeli Primjerak operacijskog sustava ili njegov dio ili cijeli Primjerak virtualnog (ili na drukčiji način simuliranog) operacijskog sustava ili njegov dio koji omogućuje zaseban identitet računala (prvenstveno naziv računala ili sličan jedinstveni identifikator) ili zasebna administrativna prava te Primjerke aplikacija, ako postoje, konfigurirane za korištenje u cijelom tom Primjerku operacijskog sustava ili njegovu dijelu. Postoje dvije vrste OSE-a: fizičko i virtualno. Fizički hardverski sustav može imati jedan fizički OSE i/ili jedan ili više virtualnih OSE-ova. Primjerak operacijskog sustava koji se koristi za izvođenje softvera za virtualizaciju hardvera ili pružanje usluga virtualizacije hardvera smatra se dijelom fizičkog OSE-a.</w:t>
      </w:r>
    </w:p>
    <w:p w14:paraId="72678E23" w14:textId="178D61A7" w:rsidR="00730B3A" w:rsidRPr="00690C65" w:rsidRDefault="00337870" w:rsidP="00103924">
      <w:pPr>
        <w:pStyle w:val="ProductList-Body"/>
      </w:pPr>
      <w:r>
        <w:t>Pojam „SL“ označava pretplatničku licencu.</w:t>
      </w:r>
    </w:p>
    <w:p w14:paraId="18F7674C" w14:textId="77777777" w:rsidR="00103924" w:rsidRPr="00690C65" w:rsidRDefault="00103924" w:rsidP="00103924">
      <w:pPr>
        <w:pStyle w:val="ProductList-Body"/>
      </w:pPr>
    </w:p>
    <w:p w14:paraId="465FE383" w14:textId="77777777" w:rsidR="006F76BD" w:rsidRPr="00903BB7" w:rsidRDefault="006F76BD" w:rsidP="006F76BD">
      <w:pPr>
        <w:pStyle w:val="ProductList-SubSubSectionHeading"/>
        <w:outlineLvl w:val="1"/>
      </w:pPr>
      <w:bookmarkStart w:id="18" w:name="_Toc453946572"/>
      <w:bookmarkStart w:id="19" w:name="_Toc451949009"/>
      <w:bookmarkStart w:id="20" w:name="_Toc482780908"/>
      <w:r>
        <w:t>Ažuriranja Odredbi Online usluga</w:t>
      </w:r>
      <w:bookmarkEnd w:id="18"/>
      <w:bookmarkEnd w:id="19"/>
      <w:bookmarkEnd w:id="20"/>
    </w:p>
    <w:p w14:paraId="2425CDE5" w14:textId="62FACDAB" w:rsidR="00103924" w:rsidRPr="00690C65" w:rsidRDefault="00103924" w:rsidP="00103924">
      <w:pPr>
        <w:pStyle w:val="ProductList-Body"/>
      </w:pPr>
      <w:r>
        <w:t>Kad Klijent obnovi ili kupi novu pretplatu na Online uslugu, primjenjuju se tada važeće Odredbe Online usluga te se neće mijenjati za trajanja Klijentove pretplate na tu Online uslugu. Kad Microsoft uvede nove značajke, dodatke ili povezani softver koji su novi (tj. koji nisu prethodno uključeni u pretplatu), Microsoft može pružiti odredbe ili ažurirati Odredbe Online usluga koje se primjenjuju na Klijentovo korištenje tih novih značajki, dodataka ili povezanog softvera.</w:t>
      </w:r>
    </w:p>
    <w:p w14:paraId="595888D5" w14:textId="77777777" w:rsidR="00103924" w:rsidRPr="00690C65" w:rsidRDefault="00103924" w:rsidP="00103924">
      <w:pPr>
        <w:pStyle w:val="ProductList-Body"/>
      </w:pPr>
    </w:p>
    <w:p w14:paraId="2E2E86FD" w14:textId="77777777" w:rsidR="006F76BD" w:rsidRPr="00903BB7" w:rsidRDefault="006F76BD" w:rsidP="006F76BD">
      <w:pPr>
        <w:pStyle w:val="ProductList-SubSubSectionHeading"/>
        <w:outlineLvl w:val="1"/>
      </w:pPr>
      <w:bookmarkStart w:id="21" w:name="_Toc453946573"/>
      <w:bookmarkStart w:id="22" w:name="_Toc451949010"/>
      <w:bookmarkStart w:id="23" w:name="_Toc482780909"/>
      <w:bookmarkStart w:id="24" w:name="OnlineServicesChanges"/>
      <w:r>
        <w:t>Izmjene i dostupnost Online usluga</w:t>
      </w:r>
      <w:bookmarkEnd w:id="21"/>
      <w:bookmarkEnd w:id="22"/>
      <w:bookmarkEnd w:id="23"/>
    </w:p>
    <w:bookmarkEnd w:id="24"/>
    <w:p w14:paraId="3A70F627" w14:textId="6B0942DA" w:rsidR="00103924" w:rsidRPr="00690C65" w:rsidRDefault="00103924" w:rsidP="00103924">
      <w:pPr>
        <w:pStyle w:val="ProductList-Body"/>
      </w:pPr>
      <w:r>
        <w:t xml:space="preserve">Microsoft može povremeno uvesti komercijalno opravdane izmjene svake Online usluge. Microsoft može ukinuti Online uslugu u bilo kojoj zemlji u kojoj Microsoft podliježe propisu, obvezi ili drugom zahtjevu državne ustanove koji nije općenito primjenjiv na tvrtke koje ondje posluju. Dostupnost, funkcionalnost i jezične verzije za svaku Online uslugu mogu se razlikovati ovisno o zemlji. Informacije o dostupnosti Klijent može potražiti na adresi </w:t>
      </w:r>
      <w:hyperlink r:id="rId26"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5" w:name="_Toc482780910"/>
      <w:r>
        <w:t>Zadržavanje podataka</w:t>
      </w:r>
      <w:bookmarkEnd w:id="25"/>
    </w:p>
    <w:p w14:paraId="1645CC39" w14:textId="4AAB14DE" w:rsidR="00103924" w:rsidRPr="00690C65" w:rsidRDefault="007E46D7" w:rsidP="00337870">
      <w:pPr>
        <w:pStyle w:val="ProductList-Body"/>
        <w:spacing w:after="120"/>
      </w:pPr>
      <w:r>
        <w:t>Tijekom cijelog trajanja Klijentove pretplate Klijent će imati mogućnost pristupa Korisničkim podacima pohranjenim u pojedinoj Online usluzi i njihovog preuzimanja. Osim za besplatne probne verzije, Microsoft će zadržati Korisničke podatke pohranjene u Online usluzi na računu s ograničenom funkcionalnošću 90 dana nakon isteka ili raskida Klijentove pretplate kako bi Klijent mogao preuzeti podatke. Nakon što razdoblje zadržavanja od 90 dana istekne, Microsoft će onemogućiti Klijentov račun i izbrisati Korisničke podatke</w:t>
      </w:r>
      <w:r w:rsidR="00D92296">
        <w:t>.</w:t>
      </w:r>
    </w:p>
    <w:p w14:paraId="0950D160" w14:textId="4DB260CB" w:rsidR="00103924" w:rsidRPr="00690C65" w:rsidRDefault="00103924" w:rsidP="00103924">
      <w:pPr>
        <w:pStyle w:val="ProductList-Body"/>
      </w:pPr>
      <w:r>
        <w:t>Online usluga možda ne podržava zadržavanje ili preuzimanje softvera koji pruži Klijent. Microsoft ne snosi odgovornost za brisanje Korisničkih podataka kako je opisano u ovom članku.</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6" w:name="_Toc482780911"/>
      <w:r>
        <w:t>Korištenje softvera s online uslugom</w:t>
      </w:r>
      <w:bookmarkEnd w:id="26"/>
    </w:p>
    <w:p w14:paraId="62002352" w14:textId="3B9E93C8" w:rsidR="00103924" w:rsidRPr="00690C65" w:rsidRDefault="00103924" w:rsidP="00103924">
      <w:pPr>
        <w:pStyle w:val="ProductList-Body"/>
      </w:pPr>
      <w:r>
        <w:t>Klijent će možda trebati instalirati određeni softver društva Microsoft da bi koristio Online uslugu. U tom se slučaju primjenjuju sljedeće odredbe:</w:t>
      </w:r>
    </w:p>
    <w:p w14:paraId="7F59F425" w14:textId="77777777" w:rsidR="009E1E33" w:rsidRDefault="009E1E33" w:rsidP="00103924">
      <w:pPr>
        <w:pStyle w:val="ProductList-Body"/>
      </w:pPr>
    </w:p>
    <w:p w14:paraId="3A57E079" w14:textId="79E1A03F" w:rsidR="00103924" w:rsidRPr="00690C65" w:rsidRDefault="00103924" w:rsidP="00852D19">
      <w:pPr>
        <w:pStyle w:val="ProductList-Body"/>
        <w:keepNext/>
        <w:ind w:left="187"/>
        <w:outlineLvl w:val="2"/>
      </w:pPr>
      <w:r>
        <w:rPr>
          <w:b/>
          <w:color w:val="0072C6"/>
        </w:rPr>
        <w:t>Licencne odredbe za Microsoftov softver</w:t>
      </w:r>
    </w:p>
    <w:p w14:paraId="584B5A12" w14:textId="7C4F6453" w:rsidR="00103924" w:rsidRPr="00690C65" w:rsidRDefault="00103924" w:rsidP="00AD5F09">
      <w:pPr>
        <w:pStyle w:val="ProductList-Body"/>
        <w:ind w:left="180"/>
      </w:pPr>
      <w:r>
        <w:t xml:space="preserve">Klijent može instalirati i koristiti softver samo za korištenje uz Online uslugu. </w:t>
      </w:r>
      <w:hyperlink w:anchor="OnlineServiceSpecificTerms" w:history="1">
        <w:r>
          <w:rPr>
            <w:rStyle w:val="Hyperlink"/>
          </w:rPr>
          <w:t>Posebne odredbe za pojedinačnu Online uslugu</w:t>
        </w:r>
      </w:hyperlink>
      <w:r>
        <w:t xml:space="preserve"> mogu ograničiti broj primjeraka softvera koje Klijent smije koristiti ili broj uređaja na kojima ga Klijent smije koristiti. Klijentovo pravo na korištenje softvera počinje kad se Online usluga aktivira, a prestaje kad prestane Klijentovo pravo na korištenje Online usluge. Klijent mora deinstalirati softver kad prestane Klijentovo pravo na njegovo korištenje. Microsoft ga tada može onemogućiti.</w:t>
      </w:r>
    </w:p>
    <w:p w14:paraId="483727EB" w14:textId="77777777" w:rsidR="00AD5F09" w:rsidRPr="00654E54" w:rsidRDefault="00AD5F09" w:rsidP="00AD5F09">
      <w:pPr>
        <w:pStyle w:val="ProductList-Body"/>
        <w:ind w:left="180"/>
        <w:rPr>
          <w:szCs w:val="18"/>
        </w:rPr>
      </w:pPr>
    </w:p>
    <w:p w14:paraId="5DCB55C1" w14:textId="656F93AB" w:rsidR="00103924" w:rsidRPr="00690C65" w:rsidRDefault="00103924" w:rsidP="00366C8E">
      <w:pPr>
        <w:pStyle w:val="ProductList-Body"/>
        <w:ind w:left="180"/>
        <w:outlineLvl w:val="2"/>
      </w:pPr>
      <w:r>
        <w:rPr>
          <w:b/>
          <w:color w:val="0072C6"/>
        </w:rPr>
        <w:t>Provjera, Automatska ažuriranja i Zbirka za Softver</w:t>
      </w:r>
    </w:p>
    <w:p w14:paraId="5CA5B88F" w14:textId="5716DCC8" w:rsidR="00103924" w:rsidRPr="00690C65" w:rsidRDefault="00103924" w:rsidP="00AD5F09">
      <w:pPr>
        <w:pStyle w:val="ProductList-Body"/>
        <w:ind w:left="180"/>
      </w:pPr>
      <w:r>
        <w:t xml:space="preserve">Microsoft može automatski provjeravati verziju bilo kojeg svojeg softvera. Uređaji na koje je softver instaliran mogu povremeno pružiti informacije koje će društvu Microsoft omogućiti provjeru je li softver pravilno licenciran. Te informacije uključuju verziju softvera, korisnički račun krajnjeg korisnika, informacije o ID-u proizvoda, ID računala i adresu internetskog protokola uređaja. Ako softver nije ispravno licenciran, funkcionalnost mu može biti ugrožena. Ažuriranja ili nadogradnje za softver Klijent možete preuzeti samo od društva Microsoft ili ovlaštenih izvora. Korištenjem softvera Klijent izražava svoj pristanak za prijenos informacija opisanih u ovom članku. Microsoft može preporučiti ili preuzeti na Klijentove uređaje ažuriranja ili dodatke za ovaj softver, uz prethodnu obavijest ili bez nje. Neke Online usluge mogu zahtijevati instalaciju lokalnog softvera ili ih on može poboljšavati (npr. agenti, aplikacije za upravljanje uređajima) („Aplikacije“). </w:t>
      </w:r>
      <w:r w:rsidR="00E6465C">
        <w:t>Aplikacije mogu prikupljati podatke o upotrebi i izvedbi Aplikacija, koji se mogu prenositi društvu Microsoft i upotrebljavati u svrhe opisane u ovim Odredbama Online usluga za Korisničke podatke</w:t>
      </w:r>
      <w:r>
        <w:t>.</w:t>
      </w:r>
    </w:p>
    <w:p w14:paraId="008AEE39" w14:textId="77777777" w:rsidR="00AD5F09" w:rsidRPr="00654E54" w:rsidRDefault="00AD5F09" w:rsidP="00AD5F09">
      <w:pPr>
        <w:pStyle w:val="ProductList-Body"/>
        <w:ind w:left="180"/>
        <w:rPr>
          <w:szCs w:val="18"/>
        </w:rPr>
      </w:pPr>
    </w:p>
    <w:p w14:paraId="2201BE05" w14:textId="0EF0594E" w:rsidR="00103924" w:rsidRPr="00690C65" w:rsidRDefault="00103924" w:rsidP="00366C8E">
      <w:pPr>
        <w:pStyle w:val="ProductList-Body"/>
        <w:ind w:left="180"/>
        <w:outlineLvl w:val="2"/>
      </w:pPr>
      <w:r>
        <w:rPr>
          <w:b/>
          <w:color w:val="0072C6"/>
        </w:rPr>
        <w:t>Komponente softvera treće osobe</w:t>
      </w:r>
    </w:p>
    <w:p w14:paraId="6599E6F9" w14:textId="37E37BB1" w:rsidR="00103924" w:rsidRPr="00690C65" w:rsidRDefault="00103924" w:rsidP="00AD5F09">
      <w:pPr>
        <w:pStyle w:val="ProductList-Body"/>
        <w:ind w:left="180"/>
      </w:pPr>
      <w:r>
        <w:t>Softver može sadržavati komponente softvera treće osobe. Osim ako je u tom softveru drukčije navedeno, Microsoft, a ne treća osoba, licencira te komponente Klijentu prema licencnim odredbama i napomenama društva Microsoft.</w:t>
      </w:r>
    </w:p>
    <w:p w14:paraId="0AB570BE" w14:textId="77777777" w:rsidR="00AD5F09" w:rsidRPr="00654E54" w:rsidRDefault="00AD5F09" w:rsidP="00AD5F09">
      <w:pPr>
        <w:pStyle w:val="ProductList-Body"/>
        <w:rPr>
          <w:szCs w:val="18"/>
        </w:rPr>
      </w:pPr>
    </w:p>
    <w:p w14:paraId="6B1A15DF" w14:textId="77777777" w:rsidR="0002002E" w:rsidRPr="006D2C33" w:rsidRDefault="0002002E" w:rsidP="0002002E">
      <w:pPr>
        <w:pStyle w:val="ProductList-SubSubSectionHeading"/>
        <w:outlineLvl w:val="1"/>
      </w:pPr>
      <w:bookmarkStart w:id="27" w:name="_Toc460240070"/>
      <w:bookmarkStart w:id="28" w:name="_Toc459970681"/>
      <w:bookmarkStart w:id="29" w:name="_Toc482780912"/>
      <w:r>
        <w:t>Proizvodi drugog proizvođača</w:t>
      </w:r>
      <w:bookmarkEnd w:id="27"/>
      <w:bookmarkEnd w:id="28"/>
      <w:bookmarkEnd w:id="29"/>
    </w:p>
    <w:p w14:paraId="62C5EC25" w14:textId="77777777" w:rsidR="0002002E" w:rsidRPr="006D2C33" w:rsidRDefault="0002002E" w:rsidP="0002002E">
      <w:pPr>
        <w:pStyle w:val="ProductList-Body"/>
      </w:pPr>
      <w:r>
        <w:t xml:space="preserve">Microsoft može proizvode drugog proizvođača učiniti dostupnima Klijentu putem Klijentova korištenja Online usluga (npr. putem trgovine ili galerije ili u obliku rezultata pretraživanja). Ako Klijent instalira ili koristi proizvod drugog proizvođača s Online uslugom, ne smije to raditi na način na koji bi Microsoftova intelektualna imovina ili tehnologija podlijegale obvezama koje nisu izričito navedene u Klijentovu ugovoru o količinskom licenciranju. Kako bi pojednostavnio za Klijenta, Microsoft može uključiti naknade za proizvod drugog proizvođača u Klijentovu fakturu za Online usluge. No Microsoft ne preuzima nikakvu odgovornost za proizvod drugog proizvođača. Klijent je u potpunosti odgovoran proizvod drugog proizvođača koji instalira ili koristi s Online uslugom. </w:t>
      </w:r>
    </w:p>
    <w:p w14:paraId="1AE95EC8" w14:textId="77777777" w:rsidR="00103924" w:rsidRPr="00654E54" w:rsidRDefault="00103924" w:rsidP="00103924">
      <w:pPr>
        <w:pStyle w:val="ProductList-Body"/>
        <w:rPr>
          <w:szCs w:val="18"/>
        </w:rPr>
      </w:pPr>
    </w:p>
    <w:p w14:paraId="0F84C97D" w14:textId="77777777" w:rsidR="00AD5F09" w:rsidRPr="00690C65" w:rsidRDefault="00AD5F09" w:rsidP="00366C8E">
      <w:pPr>
        <w:pStyle w:val="ProductList-SubSubSectionHeading"/>
        <w:outlineLvl w:val="1"/>
      </w:pPr>
      <w:bookmarkStart w:id="30" w:name="_Toc482780913"/>
      <w:r>
        <w:t>Pravila korištenja</w:t>
      </w:r>
      <w:bookmarkEnd w:id="30"/>
    </w:p>
    <w:p w14:paraId="743282DE" w14:textId="77777777" w:rsidR="00AD5F09" w:rsidRPr="00690C65" w:rsidRDefault="00AD5F09" w:rsidP="00AD5F09">
      <w:pPr>
        <w:pStyle w:val="ProductList-Body"/>
      </w:pPr>
      <w:r>
        <w:t>Ni Klijent ni oni koji pristupe Online usluzi putem Klijenta ne smiju koristiti Online uslugu:</w:t>
      </w:r>
    </w:p>
    <w:p w14:paraId="50D38345" w14:textId="77777777" w:rsidR="00AD5F09" w:rsidRPr="00690C65" w:rsidRDefault="00AD5F09" w:rsidP="00A44A41">
      <w:pPr>
        <w:pStyle w:val="ProductList-Body"/>
        <w:numPr>
          <w:ilvl w:val="0"/>
          <w:numId w:val="2"/>
        </w:numPr>
        <w:ind w:left="450" w:hanging="270"/>
      </w:pPr>
      <w:r>
        <w:t>na način zabranjen zakonom, propisom, državnom uredbom ili naputkom;</w:t>
      </w:r>
    </w:p>
    <w:p w14:paraId="5D5FDB63" w14:textId="77777777" w:rsidR="00AD5F09" w:rsidRPr="00690C65" w:rsidRDefault="00AD5F09" w:rsidP="0088164F">
      <w:pPr>
        <w:pStyle w:val="ProductList-Body"/>
        <w:numPr>
          <w:ilvl w:val="0"/>
          <w:numId w:val="2"/>
        </w:numPr>
        <w:spacing w:before="40"/>
        <w:ind w:left="450" w:hanging="270"/>
      </w:pPr>
      <w:r>
        <w:t xml:space="preserve">da bi se kršila prava drugih; </w:t>
      </w:r>
    </w:p>
    <w:p w14:paraId="41703F54" w14:textId="467BD7CB" w:rsidR="00AD5F09" w:rsidRPr="00690C65" w:rsidRDefault="00AD5F09" w:rsidP="0088164F">
      <w:pPr>
        <w:pStyle w:val="ProductList-Body"/>
        <w:numPr>
          <w:ilvl w:val="0"/>
          <w:numId w:val="2"/>
        </w:numPr>
        <w:spacing w:before="40"/>
        <w:ind w:left="450" w:hanging="270"/>
      </w:pPr>
      <w:r>
        <w:t xml:space="preserve">da bi pokušali steći neovlašteni pristup nekoj usluzi, uređaju, podacima, računu ili mreži ili ih narušili; </w:t>
      </w:r>
    </w:p>
    <w:p w14:paraId="0A3A559B" w14:textId="77777777" w:rsidR="00AD5F09" w:rsidRPr="00690C65" w:rsidRDefault="00AD5F09" w:rsidP="0088164F">
      <w:pPr>
        <w:pStyle w:val="ProductList-Body"/>
        <w:numPr>
          <w:ilvl w:val="0"/>
          <w:numId w:val="2"/>
        </w:numPr>
        <w:spacing w:before="40"/>
        <w:ind w:left="450" w:hanging="270"/>
      </w:pPr>
      <w:r>
        <w:t>da bi se slala neželjena pošta ili distribuirao zlonamjerni softver;</w:t>
      </w:r>
    </w:p>
    <w:p w14:paraId="7AF2D7D9" w14:textId="77777777" w:rsidR="00AD5F09" w:rsidRPr="00690C65" w:rsidRDefault="00AD5F09" w:rsidP="0088164F">
      <w:pPr>
        <w:pStyle w:val="ProductList-Body"/>
        <w:numPr>
          <w:ilvl w:val="0"/>
          <w:numId w:val="2"/>
        </w:numPr>
        <w:spacing w:before="40"/>
        <w:ind w:left="450" w:hanging="270"/>
      </w:pPr>
      <w:r>
        <w:t xml:space="preserve">na način kojim se može oštetiti Online uslugu ili kojim se drugima otežava njezino korištenje; ili </w:t>
      </w:r>
    </w:p>
    <w:p w14:paraId="514F970B" w14:textId="77777777" w:rsidR="00AD5F09" w:rsidRPr="00690C65" w:rsidRDefault="00AD5F09" w:rsidP="0088164F">
      <w:pPr>
        <w:pStyle w:val="ProductList-Body"/>
        <w:numPr>
          <w:ilvl w:val="0"/>
          <w:numId w:val="2"/>
        </w:numPr>
        <w:spacing w:before="40" w:after="120"/>
        <w:ind w:left="461" w:hanging="274"/>
      </w:pPr>
      <w:r>
        <w:t>u bilo koju svrhu ili u situaciji u kojoj bi kvar Online usluge mogao dovesti do smrti ili ozbiljne tjelesne ozljede bilo koje osobe ili do teškog oštećenja materijalnih dobara ili okoliša.</w:t>
      </w:r>
    </w:p>
    <w:p w14:paraId="05E5E29F" w14:textId="67BFC2BB" w:rsidR="00103924" w:rsidRPr="00690C65" w:rsidRDefault="00AD5F09" w:rsidP="00AD5F09">
      <w:pPr>
        <w:pStyle w:val="ProductList-Body"/>
      </w:pPr>
      <w:r>
        <w:t>Kršenje odredbi u ovom članku može rezultirati obustavom Online usluge. Microsoft će obustaviti Online uslugu samo u razumno potrebnoj mjeri. Osim ako Microsoft vjeruje da je potrebna trenutačna obustava, Microsoft će dati razumnu obavijest prije obustave Online usluge.</w:t>
      </w:r>
    </w:p>
    <w:p w14:paraId="340E4C2B" w14:textId="77777777" w:rsidR="003C35CD" w:rsidRPr="00654E54" w:rsidRDefault="003C35CD" w:rsidP="003C35CD">
      <w:pPr>
        <w:pStyle w:val="ProductList-Body"/>
        <w:rPr>
          <w:szCs w:val="18"/>
        </w:rPr>
      </w:pPr>
    </w:p>
    <w:p w14:paraId="238CEE0E" w14:textId="77777777" w:rsidR="003C35CD" w:rsidRPr="00690C65" w:rsidRDefault="003C35CD" w:rsidP="003C35CD">
      <w:pPr>
        <w:pStyle w:val="ProductList-SubSubSectionHeading"/>
        <w:outlineLvl w:val="1"/>
      </w:pPr>
      <w:bookmarkStart w:id="31" w:name="_Toc482780914"/>
      <w:r>
        <w:t>Tehnička ograničenja</w:t>
      </w:r>
      <w:bookmarkEnd w:id="31"/>
    </w:p>
    <w:p w14:paraId="40AC0812" w14:textId="7E166F55" w:rsidR="00C62FB6" w:rsidRPr="00690C65" w:rsidRDefault="003C35CD" w:rsidP="00C62FB6">
      <w:pPr>
        <w:pStyle w:val="ProductList-Body"/>
      </w:pPr>
      <w:r>
        <w:t>Klijent je dužan pridržavati se svih tehničkih ograničenja u Online usluzi koja omogućuju da je samo Klijent koristi na određene načine i ne smije ih pokušavati zaobići. Klijent ne smije preuzeti ili na drugi način ukloniti primjerke softvera ili izvornog koda iz Online usluge ako mu to nije izričito dopušteno.</w:t>
      </w:r>
    </w:p>
    <w:p w14:paraId="5F339792" w14:textId="77777777" w:rsidR="00103924" w:rsidRPr="00654E54" w:rsidRDefault="00103924" w:rsidP="00103924">
      <w:pPr>
        <w:pStyle w:val="ProductList-Body"/>
        <w:rPr>
          <w:szCs w:val="18"/>
        </w:rPr>
      </w:pPr>
    </w:p>
    <w:p w14:paraId="16D38071" w14:textId="77777777" w:rsidR="00AD5F09" w:rsidRPr="00690C65" w:rsidRDefault="00AD5F09" w:rsidP="00366C8E">
      <w:pPr>
        <w:pStyle w:val="ProductList-SubSubSectionHeading"/>
        <w:outlineLvl w:val="1"/>
      </w:pPr>
      <w:bookmarkStart w:id="32" w:name="_Toc482780915"/>
      <w:r>
        <w:t>Usklađenost sa zakonima</w:t>
      </w:r>
      <w:bookmarkEnd w:id="32"/>
    </w:p>
    <w:p w14:paraId="4AF31B1C" w14:textId="5CECBED5" w:rsidR="00AD5F09" w:rsidRPr="00690C65" w:rsidRDefault="00AD5F09" w:rsidP="00F824AC">
      <w:pPr>
        <w:pStyle w:val="ProductList-Body"/>
        <w:spacing w:after="120"/>
      </w:pPr>
      <w:r>
        <w:t>Microsoft će postupati u skladu sa svim pravnim propisima koji se primjenjuju na Online usluge, uključujući odgovarajući zakon o obavješćivanju u slučaju povrede sigurnosti. No Microsoft ne snosi odgovornost za postupanje u skladu sa zakonima ili propisima koji se primjenjuju na Klijenta ili na njegovu gospodarsku granu, ali ne i na davatelje IT usluga općenito. Microsoft ne utvrđuje uključuju li Korisnički podaci informacije na koje se primjenjuje određeni zakon ili propis. Svi Sigurnosni incidenti podliježu odredbama o Obavijesti o sigurnosnom incidentu u nastavku.</w:t>
      </w:r>
    </w:p>
    <w:p w14:paraId="74275C28" w14:textId="77777777" w:rsidR="0002002E" w:rsidRPr="006D2C33" w:rsidRDefault="0002002E" w:rsidP="0002002E">
      <w:pPr>
        <w:pStyle w:val="ProductList-Body"/>
      </w:pPr>
      <w:r>
        <w:t xml:space="preserve">Klijent se mora pridržavati svih pravnih propisa koji se primjenjuju na njegovo korištenje Online usluga, uključujući propise povezane sa zaštitom privatnosti, biometrijskim podacima, zaštitom osobnih podataka i povjerljivosti komunikacije. Klijent odgovara za primjenu i održavanje zaštite privatnosti i sigurnosnih mjera za komponente koje Klijent pruža ili kontrolira (kao što su uređaji uključeni u okviru usluge Microsoft Intune ili virtualnog računala ili aplikacije Klijenta u okviru usluge Microsoft Azure) te za utvrđivanje jesu li Online usluge prikladne za pohranu i obradu </w:t>
      </w:r>
      <w:r>
        <w:lastRenderedPageBreak/>
        <w:t>informacija na koje se primjenjuje određeni zakon ili propis. Klijent odgovara za odgovaranje na bilo koji zahtjev od treće osobe povezan s Klijentovim korištenjem Online usluge, kao što je zahtjev za uklanjanje sadržaja prema Zakonu o autorskim pravima u digitalnom tisućljeću SAD-a ili drugim mjerodavnim pravnim propisima.</w:t>
      </w:r>
    </w:p>
    <w:p w14:paraId="6D56C61C" w14:textId="77777777" w:rsidR="003C35CD" w:rsidRDefault="003C35CD" w:rsidP="003C35CD">
      <w:pPr>
        <w:pStyle w:val="ProductList-Body"/>
      </w:pPr>
    </w:p>
    <w:p w14:paraId="5F62814E" w14:textId="77777777" w:rsidR="00F22328" w:rsidRPr="00DA4748" w:rsidRDefault="00F22328" w:rsidP="00DA4748">
      <w:pPr>
        <w:pStyle w:val="ProductList-SubSubSectionHeading"/>
        <w:outlineLvl w:val="1"/>
      </w:pPr>
      <w:bookmarkStart w:id="33" w:name="_Toc482780916"/>
      <w:r w:rsidRPr="007E46D7">
        <w:t>Usluge uvoza/izvoza</w:t>
      </w:r>
      <w:bookmarkEnd w:id="33"/>
    </w:p>
    <w:p w14:paraId="61078478" w14:textId="04AC1485" w:rsidR="00F22328" w:rsidRPr="000772BE" w:rsidRDefault="001E671B" w:rsidP="00F22328">
      <w:pPr>
        <w:pStyle w:val="ProductList-Body"/>
      </w:pPr>
      <w:r w:rsidRPr="001E671B">
        <w:t>Klijentovo korištenje bilo koje Usluge uvoza/izvoza uvjetovano je njegovim pridržavanjem svih uputa koje mu pruži Microsoft u vezi s pripremom, postupanjem i isporukom fizičkih medija koji sadrže njegove podatke („mediji za pohranu“).</w:t>
      </w:r>
      <w:r w:rsidR="00F22328">
        <w:t xml:space="preserve"> Klijent je isključivo odgovoran za osiguravanje da se mediji za pohranu i podaci pruže u skladu sa svim pravnim propisima. Microsoft nema obveze u vezi s medijima za pohranu i ne snosi odgovornost za izgubljene, oštećene ili uništene medije za pohranu. Svi mediji za pohranu isporučeni Microsoftu moraju se isporučiti u DAP Microsoft DCS Podatkovni centar (INCOTERMS 2010). Mediji za pohranu isporučeni Klijentu isporučit će se u DAP Klijentovo skladište (INCOTERMS 2010).</w:t>
      </w:r>
    </w:p>
    <w:p w14:paraId="58488936" w14:textId="77777777" w:rsidR="00F24CFC" w:rsidRPr="00690C65" w:rsidRDefault="00F24CFC" w:rsidP="003C35CD">
      <w:pPr>
        <w:pStyle w:val="ProductList-Body"/>
      </w:pPr>
    </w:p>
    <w:p w14:paraId="4FEA4633" w14:textId="77777777" w:rsidR="00AD5F09" w:rsidRPr="00690C65" w:rsidRDefault="00AD5F09" w:rsidP="00366C8E">
      <w:pPr>
        <w:pStyle w:val="ProductList-SubSubSectionHeading"/>
        <w:outlineLvl w:val="1"/>
      </w:pPr>
      <w:bookmarkStart w:id="34" w:name="_Toc482780917"/>
      <w:r>
        <w:t>Elektronske obavijesti</w:t>
      </w:r>
      <w:bookmarkEnd w:id="34"/>
    </w:p>
    <w:p w14:paraId="6993E3E6" w14:textId="7559D1BC" w:rsidR="00AD5F09" w:rsidRPr="00690C65" w:rsidRDefault="00AD5F09" w:rsidP="00AD5F09">
      <w:pPr>
        <w:pStyle w:val="ProductList-Body"/>
      </w:pPr>
      <w:r>
        <w:t xml:space="preserve">Microsoft može Klijentu dati informacije i obavijesti o Online uslugama elektronički, uključujući e-poštom, putem portala za Online uslugu ili putem web-mjesta koje navede Microsoft. Obavijesti se smatraju dostavljenim na dan kad ih Microsoft učini dostupnim.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5" w:name="_Toc482780918"/>
      <w:r>
        <w:t>Preraspodjela licenci</w:t>
      </w:r>
      <w:bookmarkEnd w:id="35"/>
    </w:p>
    <w:p w14:paraId="7387CB08" w14:textId="59C42BE7" w:rsidR="00AD5F09" w:rsidRPr="00690C65" w:rsidRDefault="00AD5F09" w:rsidP="00AD5F09">
      <w:pPr>
        <w:pStyle w:val="ProductList-Body"/>
      </w:pPr>
      <w:r>
        <w:t xml:space="preserve">Većina SL-ova može se preraspodijeliti, no ne svi. Osim kako je dopušteno u ovom paragrafu ili u </w:t>
      </w:r>
      <w:hyperlink w:anchor="OnlineServiceSpecificTerms" w:history="1">
        <w:r>
          <w:rPr>
            <w:rStyle w:val="Hyperlink"/>
          </w:rPr>
          <w:t>Posebnim odredbama za pojedinačnu Online uslugu</w:t>
        </w:r>
      </w:hyperlink>
      <w:r>
        <w:t>, Klijent ne smije kratkoročno preraspodijeliti SL (tj. unutar 90 dana od zadnje dodjele). Klijent smije kratkoročno preraspodijeliti SL da bi pokrio korisnikovu odsutnost ili neraspoloživost uređaja koji nije u funkciji. Preraspodjela SL-a u bilo koju drugu svrhu mora biti trajna. Kad Klijent preraspodijeli SL s jednog uređaja ili korisnika na drugog, Klijent mora blokirati pristup i ukloniti bilo koji povezani softver s prethodnog uređaja ili s uređaja prethodnog korisnika.</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6" w:name="_Toc482780919"/>
      <w:r>
        <w:t>Komponente fontova</w:t>
      </w:r>
      <w:bookmarkEnd w:id="36"/>
    </w:p>
    <w:p w14:paraId="73F308D1" w14:textId="66EA51E0" w:rsidR="00AD5F09" w:rsidRPr="00690C65" w:rsidRDefault="00AD5F09" w:rsidP="00AD5F09">
      <w:pPr>
        <w:pStyle w:val="ProductList-Body"/>
      </w:pPr>
      <w:r>
        <w:t>Dok Klijent koristi Online uslugu, može koristiti fontove koje je instalirala ta Online usluga za prikaz i ispis sadržaja. Klijent smije ugraditi fontove u sadržaj samo kako je dopušteno ograničenjima ugradnje u fontovima i privremeno ih preuzeti na pisač ili drugi izlazni uređaj radi ispisa sadržaja.</w:t>
      </w:r>
    </w:p>
    <w:p w14:paraId="5F2F1E4E" w14:textId="77777777" w:rsidR="00AD5F09" w:rsidRPr="00690C65" w:rsidRDefault="00AD5F09" w:rsidP="00AD5F09">
      <w:pPr>
        <w:pStyle w:val="ProductList-SubSubSectionHeading"/>
      </w:pPr>
    </w:p>
    <w:p w14:paraId="25A63CFB" w14:textId="77777777" w:rsidR="009119A8" w:rsidRPr="003C2FBE" w:rsidRDefault="009119A8" w:rsidP="009119A8">
      <w:pPr>
        <w:pStyle w:val="ProductList-SubSubSectionHeading"/>
        <w:outlineLvl w:val="1"/>
      </w:pPr>
      <w:bookmarkStart w:id="37" w:name="CompetitiveBenchmarking"/>
      <w:bookmarkStart w:id="38" w:name="_Toc459970689"/>
      <w:bookmarkStart w:id="39" w:name="_Toc482780920"/>
      <w:r>
        <w:t>Kompetitivno testiranje mjernih performansi</w:t>
      </w:r>
      <w:bookmarkEnd w:id="37"/>
      <w:bookmarkEnd w:id="38"/>
      <w:bookmarkEnd w:id="39"/>
    </w:p>
    <w:p w14:paraId="757E4052" w14:textId="77777777" w:rsidR="009119A8" w:rsidRPr="003C2FBE" w:rsidRDefault="009119A8" w:rsidP="009119A8">
      <w:pPr>
        <w:pStyle w:val="ProductList-Body"/>
      </w:pPr>
      <w:r>
        <w:t>Ako Klijent nudi uslugu koja je konkurent nekoj Online usluzi, upotrebom Online usluge Klijent pristaje da će odreći svih ograničenja upotrebe u konkurentne svrhe i testiranja mjernih performansi u odredbama kojima se regulira njegova konkurentska usluga. Ako se Klijent ne namjerava odreći takvih ograničenja u svojim uvjetima upotrebe, ne smije upotrebljavati Online uslugu.</w:t>
      </w:r>
    </w:p>
    <w:p w14:paraId="1104C9BC" w14:textId="77777777" w:rsidR="009119A8" w:rsidRDefault="009119A8" w:rsidP="00366C8E">
      <w:pPr>
        <w:pStyle w:val="ProductList-SubSubSectionHeading"/>
        <w:outlineLvl w:val="1"/>
      </w:pPr>
    </w:p>
    <w:p w14:paraId="4DA62778" w14:textId="161DD1C2" w:rsidR="00AD5F09" w:rsidRPr="00690C65" w:rsidRDefault="00AD5F09" w:rsidP="00366C8E">
      <w:pPr>
        <w:pStyle w:val="ProductList-SubSubSectionHeading"/>
        <w:outlineLvl w:val="1"/>
      </w:pPr>
      <w:bookmarkStart w:id="40" w:name="_Toc482780921"/>
      <w:r>
        <w:t>Multipleksiranje</w:t>
      </w:r>
      <w:bookmarkEnd w:id="40"/>
    </w:p>
    <w:p w14:paraId="594AA384" w14:textId="2536BAD3" w:rsidR="00103924" w:rsidRDefault="00AD5F09" w:rsidP="00AD5F09">
      <w:pPr>
        <w:pStyle w:val="ProductList-Body"/>
      </w:pPr>
      <w:r>
        <w:t>Hardver ili softver koji Klijent koristi za akumuliranje veza, preusmjeravanje informacija, smanjivanje broja uređaja ili korisnika koji izravno pristupaju ili koriste Online uslugu (ili povezani softver) ili smanjivanje broja okruženja operacijskih sustava, uređaja ili korisnika kojima Online usluga izravno upravlja (ponekad se to naziva „multipleksiranjem“ ili „akumuliranjem”) ne smanjuje se broj licenci bilo koje vrste (uključujući SL-ove) koje Klijent mora imati.</w:t>
      </w:r>
    </w:p>
    <w:p w14:paraId="46924D8A" w14:textId="77777777" w:rsidR="00AC3928" w:rsidRPr="00585A48" w:rsidRDefault="00E37801" w:rsidP="00AC3928">
      <w:pPr>
        <w:pStyle w:val="ProductList-Body"/>
        <w:shd w:val="clear" w:color="auto" w:fill="A6A6A6" w:themeFill="background1" w:themeFillShade="A6"/>
        <w:spacing w:before="120" w:after="240"/>
        <w:jc w:val="right"/>
        <w:rPr>
          <w:sz w:val="16"/>
          <w:szCs w:val="16"/>
        </w:rPr>
      </w:pPr>
      <w:hyperlink w:anchor="TableofContents" w:history="1">
        <w:r w:rsidR="00AC3928" w:rsidRPr="005310C6">
          <w:rPr>
            <w:rStyle w:val="Hyperlink"/>
            <w:sz w:val="16"/>
            <w:szCs w:val="16"/>
          </w:rPr>
          <w:t>Sadržaj</w:t>
        </w:r>
      </w:hyperlink>
      <w:r w:rsidR="00AC3928">
        <w:rPr>
          <w:sz w:val="16"/>
          <w:szCs w:val="16"/>
        </w:rPr>
        <w:t xml:space="preserve"> </w:t>
      </w:r>
      <w:r w:rsidR="00AC3928" w:rsidRPr="00585A48">
        <w:rPr>
          <w:sz w:val="16"/>
          <w:szCs w:val="16"/>
        </w:rPr>
        <w:t>/</w:t>
      </w:r>
      <w:r w:rsidR="00AC3928">
        <w:rPr>
          <w:sz w:val="16"/>
          <w:szCs w:val="16"/>
        </w:rPr>
        <w:t xml:space="preserve"> </w:t>
      </w:r>
      <w:hyperlink w:anchor="GeneralTerms" w:history="1">
        <w:r w:rsidR="00AC3928" w:rsidRPr="005310C6">
          <w:rPr>
            <w:rStyle w:val="Hyperlink"/>
            <w:sz w:val="16"/>
            <w:szCs w:val="16"/>
          </w:rPr>
          <w:t>Opće odredbe</w:t>
        </w:r>
      </w:hyperlink>
    </w:p>
    <w:p w14:paraId="3FA9FDAE" w14:textId="77777777" w:rsidR="00AC3928" w:rsidRPr="00690C65" w:rsidRDefault="00AC3928" w:rsidP="00AD5F09">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first" r:id="rId27"/>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1" w:name="PrivacyandSecurityTerms"/>
      <w:bookmarkStart w:id="42" w:name="_Toc482780922"/>
      <w:r>
        <w:lastRenderedPageBreak/>
        <w:t>Odredbe o zaštiti privatnosti i sigurnosti</w:t>
      </w:r>
      <w:bookmarkEnd w:id="41"/>
      <w:bookmarkEnd w:id="42"/>
    </w:p>
    <w:p w14:paraId="7D1A07E0" w14:textId="189496FA" w:rsidR="00F77036" w:rsidRPr="00690C65" w:rsidRDefault="00F77036" w:rsidP="00F77036">
      <w:pPr>
        <w:pStyle w:val="ProductList-Body"/>
      </w:pPr>
      <w:r>
        <w:t xml:space="preserve">Ovaj članak Odredbi Online usluga ima dva dijela: </w:t>
      </w:r>
    </w:p>
    <w:p w14:paraId="6AAD177B" w14:textId="4104F62E" w:rsidR="00F77036" w:rsidRPr="00690C65" w:rsidRDefault="00F77036" w:rsidP="00A44A41">
      <w:pPr>
        <w:pStyle w:val="ProductList-Body"/>
        <w:numPr>
          <w:ilvl w:val="0"/>
          <w:numId w:val="3"/>
        </w:numPr>
        <w:ind w:left="450" w:hanging="270"/>
      </w:pPr>
      <w:r>
        <w:t>Opće odredbe o zaštiti privatnosti i sigurnosti, koje se primjenjuju na sve Online usluge; i</w:t>
      </w:r>
    </w:p>
    <w:p w14:paraId="19F00AAF" w14:textId="0D6AB44F" w:rsidR="000E6ED8" w:rsidRPr="00690C65" w:rsidRDefault="00F77036" w:rsidP="0088164F">
      <w:pPr>
        <w:pStyle w:val="ProductList-Body"/>
        <w:numPr>
          <w:ilvl w:val="0"/>
          <w:numId w:val="3"/>
        </w:numPr>
        <w:spacing w:before="40"/>
        <w:ind w:left="461" w:hanging="274"/>
      </w:pPr>
      <w:r>
        <w:t>Odredbe obrade podataka, koje predstavljaju dodatne obveze za određene Online usluge.</w:t>
      </w:r>
    </w:p>
    <w:p w14:paraId="63CB356D" w14:textId="77777777" w:rsidR="00F77036" w:rsidRPr="00690C65" w:rsidRDefault="00F77036" w:rsidP="00F77036">
      <w:pPr>
        <w:pStyle w:val="ProductList-Body"/>
      </w:pPr>
    </w:p>
    <w:p w14:paraId="28D69558" w14:textId="380CF2CB" w:rsidR="000E6ED8" w:rsidRPr="00566D26" w:rsidRDefault="00F77036" w:rsidP="000D67AA">
      <w:pPr>
        <w:pStyle w:val="ProductList-Offering1Heading"/>
        <w:rPr>
          <w:lang w:val="it-IT"/>
        </w:rPr>
      </w:pPr>
      <w:bookmarkStart w:id="43" w:name="_Toc482780923"/>
      <w:r w:rsidRPr="00566D26">
        <w:rPr>
          <w:lang w:val="it-IT"/>
        </w:rPr>
        <w:t>Opće odredbe o zaštiti privatnosti i sigurnosti</w:t>
      </w:r>
      <w:bookmarkEnd w:id="43"/>
    </w:p>
    <w:p w14:paraId="7453E5F2" w14:textId="77777777" w:rsidR="0002002E" w:rsidRPr="006D2C33" w:rsidRDefault="0002002E" w:rsidP="0002002E">
      <w:pPr>
        <w:pStyle w:val="ProductList-SubSubSectionHeading"/>
        <w:outlineLvl w:val="2"/>
      </w:pPr>
      <w:bookmarkStart w:id="44" w:name="_Toc460240082"/>
      <w:bookmarkStart w:id="45" w:name="_Toc459970693"/>
      <w:bookmarkStart w:id="46" w:name="_Toc482780924"/>
      <w:r>
        <w:t>Opseg</w:t>
      </w:r>
      <w:bookmarkEnd w:id="44"/>
      <w:bookmarkEnd w:id="45"/>
      <w:bookmarkEnd w:id="46"/>
    </w:p>
    <w:p w14:paraId="51A96861" w14:textId="1DD13A7D" w:rsidR="0002002E" w:rsidRPr="006D2C33" w:rsidRDefault="000E7B9F" w:rsidP="0002002E">
      <w:pPr>
        <w:pStyle w:val="ProductList-Body"/>
      </w:pPr>
      <w:r>
        <w:t xml:space="preserve">Odredbe u ovom članku primjenjuju se na sve Online usluge osim usluga Platforma Enterprise za Bing karte, Mobilna platforma upravljanja sredstvima za Bing karte i Microsoft Cognitive Services, koje se reguliraju odredbama o zaštiti privatnosti i/ili sigurnosti navedenim u nastavku u primjenjivim </w:t>
      </w:r>
      <w:hyperlink w:anchor="OnlineServiceSpecificTerms" w:history="1">
        <w:r>
          <w:rPr>
            <w:rStyle w:val="Hyperlink"/>
          </w:rPr>
          <w:t>Odredbama specifičnim za pojedinu Online uslugu</w:t>
        </w:r>
      </w:hyperlink>
      <w:r w:rsidR="0002002E">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7" w:name="_Toc482780925"/>
      <w:r>
        <w:t>Korištenje Korisničkih podataka</w:t>
      </w:r>
      <w:bookmarkEnd w:id="47"/>
    </w:p>
    <w:p w14:paraId="60C50476" w14:textId="5A63F640" w:rsidR="00F77036" w:rsidRPr="00690C65" w:rsidRDefault="00F77036" w:rsidP="00F77036">
      <w:pPr>
        <w:pStyle w:val="ProductList-Body"/>
      </w:pPr>
      <w:r>
        <w:t>Korisnički podaci koristit će se samo radi pružanja Online usluga Klijentu, uključujući svrhe kompatibilne s pružanjem tih usluga. Microsoft neće koristiti Korisničke podatke ili iz njih izvoditi informacije u bilo kakve oglašavačke ili slične komercijalne svrhe. U međusobnom odnosu ugovornih strana Klijent zadržava pravo, pravni temelj i udio u Korisničkim podacima. Microsoft ne prisvaja nikakva prava na Korisničke podatke osim prava koja Klijent ustupi društvu Microsoft radi pružanja Online usluga Klijentu. Ovaj stavak ne utječe na prava društva Microsoft na softver ili usluge koje Microsoft licencira Klijentu.</w:t>
      </w:r>
    </w:p>
    <w:p w14:paraId="2013749E" w14:textId="77777777" w:rsidR="00F77036" w:rsidRPr="00690C65" w:rsidRDefault="00F77036" w:rsidP="00F77036">
      <w:pPr>
        <w:pStyle w:val="ProductList-Body"/>
      </w:pPr>
    </w:p>
    <w:p w14:paraId="1DB01328" w14:textId="77777777" w:rsidR="00BD6155" w:rsidRDefault="00BD6155" w:rsidP="00BD6155">
      <w:pPr>
        <w:pStyle w:val="ProductList-SubSubSectionHeading"/>
        <w:outlineLvl w:val="2"/>
      </w:pPr>
      <w:bookmarkStart w:id="48" w:name="_Toc423959220"/>
      <w:bookmarkStart w:id="49" w:name="_Toc417892060"/>
      <w:bookmarkStart w:id="50" w:name="_Toc482780926"/>
      <w:r>
        <w:t>Otkrivanje Korisničkih podataka</w:t>
      </w:r>
      <w:bookmarkEnd w:id="48"/>
      <w:bookmarkEnd w:id="49"/>
      <w:bookmarkEnd w:id="50"/>
    </w:p>
    <w:p w14:paraId="06DB94F7" w14:textId="77777777" w:rsidR="00BD6155" w:rsidRDefault="00BD6155" w:rsidP="00BD6155">
      <w:pPr>
        <w:pStyle w:val="ProductList-Body"/>
        <w:spacing w:after="120"/>
      </w:pPr>
      <w:r>
        <w:t>Microsoft neće otkriti Korisničke podatke izvan društva Microsoft ili podružnica i povezanih društava kojima upravlja osim (1) kako ga uputi Klijent, (2) kako je opisano u Odredbama Online usluga ili (3) kako ga obvezuje zakon.</w:t>
      </w:r>
    </w:p>
    <w:p w14:paraId="30EE7A62" w14:textId="77777777" w:rsidR="00BD6155" w:rsidRDefault="00BD6155" w:rsidP="00BD6155">
      <w:pPr>
        <w:pStyle w:val="ProductList-Body"/>
        <w:spacing w:after="120"/>
      </w:pPr>
      <w:r>
        <w:t>Microsoft neće otkriti Korisničke podatke tijelima kaznenog progona osim ako ga na to obvezuje zakon. Ako se tijelo kaznenog progona obrati društvu Microsoft zahtijevajući Korisničke podatke, Microsoft će pokušati preusmjeriti tijelo kaznenog progona da te podatke zahtijeva izravno od Klijenta. U slučaju postojanja zakonske obveze otkrivanja Korisničkih podataka tijelima kaznenog progona, Microsoft će odmah obavijestiti Klijenta i dati mu primjerak zahtjeva osim ako je to zakonom zabranjeno.</w:t>
      </w:r>
    </w:p>
    <w:p w14:paraId="47D9D359" w14:textId="77777777" w:rsidR="00BD6155" w:rsidRDefault="00BD6155" w:rsidP="00BD6155">
      <w:pPr>
        <w:pStyle w:val="ProductList-Body"/>
        <w:spacing w:after="120"/>
      </w:pPr>
      <w:r>
        <w:t>Nakon primitka bilo kojeg zahtjeva treće osobe za Korisničke podatke, Microsoft će o tome odmah obavijestiti Klijenta osim ako je o zakonom zabranjeno. Microsoft će odbiti zahtjev osim ako ga zakon obvezuje na njegovo ispunjavanje. Ako je zahtjev valjan, Microsoft će pokušati preusmjeriti treću osobu da zahtijeva podatke izravno od Klijenta.</w:t>
      </w:r>
    </w:p>
    <w:p w14:paraId="0A8DDDB2" w14:textId="77777777" w:rsidR="00BD6155" w:rsidRDefault="00BD6155" w:rsidP="00BD6155">
      <w:pPr>
        <w:pStyle w:val="ProductList-Body"/>
        <w:spacing w:after="120"/>
      </w:pPr>
      <w:r>
        <w:t>Microsoft neće trećoj osobi dati: (a) izravan, neizravan, sveobuhvatan ili neograničen pristup Korisničkim podacima, (b) ključeve za šifriranje platforme koji se koriste za zaštitu Korisničkih podataka ili mogućnost probijanja takvog šifriranja ili (c) pristup Korisničkim podacima ako Microsoft zna da se takvi podaci koriste u svrhe koje nisu navedene u zahtjevu treće osobe.</w:t>
      </w:r>
    </w:p>
    <w:p w14:paraId="7F7E9967" w14:textId="77777777" w:rsidR="00BD6155" w:rsidRDefault="00BD6155" w:rsidP="00BD6155">
      <w:pPr>
        <w:pStyle w:val="ProductList-Body"/>
      </w:pPr>
      <w:r>
        <w:t>U prilog navedenom, Microsoft može trećoj osobi dati Klijentove osnovne podatke za kontakt.</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51" w:name="_Toc482780927"/>
      <w:r>
        <w:t>Obrazovne ustanove</w:t>
      </w:r>
      <w:bookmarkEnd w:id="51"/>
    </w:p>
    <w:p w14:paraId="1FD6883B" w14:textId="1A699599" w:rsidR="00F77036" w:rsidRPr="00690C65" w:rsidRDefault="00F77036" w:rsidP="00383E9E">
      <w:pPr>
        <w:pStyle w:val="ProductList-Body"/>
        <w:spacing w:after="120"/>
      </w:pPr>
      <w:r>
        <w:t>Ako je Klijent obrazovna agencija ili ustanova na koju se primjenjuju odredbe Zakona o obiteljskim obrazovnim pravima i privatnosti, 20</w:t>
      </w:r>
      <w:r w:rsidR="00383E9E">
        <w:t> </w:t>
      </w:r>
      <w:r>
        <w:t>U.S.C. § 1232g (engl. Family Educational Rights and Privacy Act, FERPA), Microsoft potvrđuje da je, za potrebe Odredbi Online usluga, Microsoft „školski službenik“ s „legitimnim obrazovnim interesima“ u Korisničkim podacima, budući da su te odredbe definirane u Zakonu o obiteljskim obrazovnim pravima i privatnosti i njegovim provedbenim propisima, te Microsoft pristaje poštovati ograničenja i zahtjeve koje 34 CFR 99.33(a) nameće školskim službenicima.</w:t>
      </w:r>
    </w:p>
    <w:p w14:paraId="04350C2A" w14:textId="7980FE1C" w:rsidR="00F77036" w:rsidRPr="00690C65" w:rsidRDefault="00F77036" w:rsidP="00F77036">
      <w:pPr>
        <w:pStyle w:val="ProductList-Body"/>
      </w:pPr>
      <w:r>
        <w:t>Klijent prihvaća da Microsoft može posjedovati ograničene podatke za kontakt Klijentovih učenika i roditelja učenika ili ih ne posjedovati. Shodno tomu, Klijent odgovara za pribavljanje roditeljskog pristanka za bilo koje korištenje Online usluga od strane krajnjeg korisnika koji može biti potreban prema mjerodavnom pravu i u ime društva Microsoft prenijeti obavijest učenicima (ili, kad se radi o učeniku mlađem od 18 godina koji ne pohađa visokoobrazovnu ustanovu, učenikovom roditelju) o bilo kojem obvezujućem sudskom nalogu koji zahtijeva otkrivanje Korisničkih podataka kojih je Microsoft u posjedu, što se može zahtijevati prema mjerodavnom pravu.</w:t>
      </w:r>
    </w:p>
    <w:p w14:paraId="75EB52E8" w14:textId="77777777" w:rsidR="00F77036" w:rsidRDefault="00F77036" w:rsidP="00F77036">
      <w:pPr>
        <w:pStyle w:val="ProductList-Body"/>
      </w:pPr>
    </w:p>
    <w:p w14:paraId="3E3341CC" w14:textId="77777777" w:rsidR="00BD6155" w:rsidRPr="000D77F3" w:rsidRDefault="00BD6155" w:rsidP="00BD6155">
      <w:pPr>
        <w:pStyle w:val="ProductList-SubSubSectionHeading"/>
      </w:pPr>
      <w:bookmarkStart w:id="52" w:name="_Toc423959222"/>
      <w:bookmarkStart w:id="53" w:name="_Toc482780928"/>
      <w:bookmarkStart w:id="54" w:name="_Toc417892062"/>
      <w:bookmarkStart w:id="55" w:name="HIPAA"/>
      <w:r>
        <w:t>HIPAA poslovni suradnik</w:t>
      </w:r>
      <w:bookmarkEnd w:id="52"/>
      <w:bookmarkEnd w:id="53"/>
    </w:p>
    <w:p w14:paraId="4F70025B" w14:textId="79CFA00F" w:rsidR="00BD6155" w:rsidRPr="00ED53C5" w:rsidRDefault="00566D26" w:rsidP="001E5E33">
      <w:pPr>
        <w:pStyle w:val="ProductList-Body"/>
      </w:pPr>
      <w:r w:rsidRPr="00566D26">
        <w:t xml:space="preserve">Ako je Klijent „obuhvaćena pravna osoba“ ili „poslovni suradnik“ i uključuje „zaštićene zdravstvene podatke“ u Korisničkim podacima na način na koji su ti izrazi definirani u 45 CFR § 160.103, izvršenje ugovora o količinskom licenciranju Klijenta uključuje i izvršenje Ugovora za HIPAA poslovnog suradnika („BAA“), čiji cjeloviti tekst navodi Online usluge na koje se odnosi, a dostupan je na adresi </w:t>
      </w:r>
      <w:hyperlink r:id="rId28" w:history="1">
        <w:r w:rsidRPr="00566D26">
          <w:rPr>
            <w:rStyle w:val="Hyperlink"/>
          </w:rPr>
          <w:t>http://aka.ms/BAA</w:t>
        </w:r>
      </w:hyperlink>
      <w:r w:rsidR="00BD6155">
        <w:t>. Klijent se može izuzeti iz Ugovora za HIPAA poslovnog suradnika slanjem sljedećih informacija Microsoftu u obavijesti u pisanom obliku (prema odredbama Klijentova ugovora o količinskom licenciranju):</w:t>
      </w:r>
    </w:p>
    <w:p w14:paraId="17172F55" w14:textId="77777777" w:rsidR="00BD6155" w:rsidRPr="00ED53C5" w:rsidRDefault="00BD6155" w:rsidP="00F24CFC">
      <w:pPr>
        <w:pStyle w:val="ProductList-Body"/>
        <w:numPr>
          <w:ilvl w:val="0"/>
          <w:numId w:val="36"/>
        </w:numPr>
        <w:ind w:left="461" w:hanging="274"/>
      </w:pPr>
      <w:r>
        <w:t>puno ime Klijenta i bilo kojeg Povezanog društva koje odustaje;</w:t>
      </w:r>
    </w:p>
    <w:p w14:paraId="6F7F9449" w14:textId="77777777" w:rsidR="00BD6155" w:rsidRPr="00ED53C5" w:rsidRDefault="00BD6155" w:rsidP="00BD6155">
      <w:pPr>
        <w:pStyle w:val="ProductList-Body"/>
        <w:numPr>
          <w:ilvl w:val="0"/>
          <w:numId w:val="36"/>
        </w:numPr>
        <w:ind w:left="450" w:hanging="270"/>
      </w:pPr>
      <w:r>
        <w:lastRenderedPageBreak/>
        <w:t>ako Klijent ima više ugovora o količinskom licenciranju, primjenjuje se ugovor o količinskom licenciranju na koji se odustajanje odnosi.</w:t>
      </w:r>
    </w:p>
    <w:bookmarkEnd w:id="54"/>
    <w:bookmarkEnd w:id="55"/>
    <w:p w14:paraId="013550A9" w14:textId="77777777" w:rsidR="004264D1" w:rsidRPr="00690C65" w:rsidRDefault="004264D1" w:rsidP="00F77036">
      <w:pPr>
        <w:pStyle w:val="ProductList-Body"/>
      </w:pPr>
    </w:p>
    <w:p w14:paraId="02205ABD" w14:textId="77777777" w:rsidR="00F77036" w:rsidRPr="00690C65" w:rsidRDefault="00F77036" w:rsidP="00366C8E">
      <w:pPr>
        <w:pStyle w:val="ProductList-SubSubSectionHeading"/>
        <w:outlineLvl w:val="2"/>
      </w:pPr>
      <w:bookmarkStart w:id="56" w:name="_Toc482780929"/>
      <w:r>
        <w:t>Sigurnost</w:t>
      </w:r>
      <w:bookmarkEnd w:id="56"/>
    </w:p>
    <w:p w14:paraId="2E45AFF8" w14:textId="7FCF7485" w:rsidR="00F77036" w:rsidRPr="00690C65" w:rsidRDefault="00F77036" w:rsidP="00F77036">
      <w:pPr>
        <w:pStyle w:val="ProductList-Body"/>
      </w:pPr>
      <w:r>
        <w:t xml:space="preserve">Microsoft je odlučan u zaštiti sigurnosti Korisničkih podataka. Microsoft je primijenio i održavat će i slijediti odgovarajuće tehničke i organizacijske mjere namijenjene očuvanju Korisničkih podataka od slučajnog, neovlaštenog ili protupravnog pristupa, otkrivanja, izmjene, gubitka ili uništenja.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57" w:name="_Toc482780930"/>
      <w:r>
        <w:t>Obavijest o sigurnosnom incidentu</w:t>
      </w:r>
      <w:bookmarkEnd w:id="57"/>
    </w:p>
    <w:p w14:paraId="40A5F846" w14:textId="7E5F1305" w:rsidR="00F77036" w:rsidRPr="00690C65" w:rsidRDefault="00F77036" w:rsidP="00F824AC">
      <w:pPr>
        <w:pStyle w:val="ProductList-Body"/>
        <w:spacing w:after="120"/>
      </w:pPr>
      <w:r>
        <w:t>Ako Microsoft sazna za bilo koji neovlašteni pristup bilo kojim Korisničkim podacima pohranjenim u opremi društva Microsoft ili lokacijama društva Microsoft ili neovlašteni pristup takvoj opremi ili lokacijama koji dovedu do gubitka, otkrivanja ili izmjene Korisničkih podataka (pojedinačno, „Sigurnosni incident”), Microsoft će odmah (1) obavijestiti Klijenta o Sigurnosnom incidentu; (2) istražiti Sigurnosni incident i dati Klijentu podrobne informacije o Sigurnosnom incidentu te (3) poduzeti razumne korake za ublažavanje bilo koje štete do koje dođe zbog Sigurnosnog incidenta.</w:t>
      </w:r>
    </w:p>
    <w:p w14:paraId="3A327E7B" w14:textId="67F429DB" w:rsidR="00F77036" w:rsidRPr="00690C65" w:rsidRDefault="00F77036" w:rsidP="00F824AC">
      <w:pPr>
        <w:pStyle w:val="ProductList-Body"/>
        <w:spacing w:after="120"/>
      </w:pPr>
      <w:r>
        <w:t>Obavijesti o Sigurnosnim incidentima poslat će se jednom ili više Klijentovih administratora na bilo koji način koji odabere društvo Microsoft, uključujući e-poštu. Klijent je isključivo odgovoran za to da Klijentovi administratori održavaju točne podatke za kontakt na svakom primjenjivom portalu Online usluga. Obveza društva Microsoft da izvijesti o Sigurnosnom incidentu ili odgovori na njega prema ovom članku ne predstavlja prihvat bilo koje objektivne odgovornosti ili odgovornosti društva Microsoft u vezi sa Sigurnosnim incidentom.</w:t>
      </w:r>
    </w:p>
    <w:p w14:paraId="3E2B017C" w14:textId="77777777" w:rsidR="00F77036" w:rsidRPr="00690C65" w:rsidRDefault="00F77036" w:rsidP="00F77036">
      <w:pPr>
        <w:pStyle w:val="ProductList-Body"/>
      </w:pPr>
      <w:r>
        <w:t>Klijent je dužan odmah obavijestiti Microsoft o mogućoj zlouporabi svojih računa ili vjerodajnica za provjeru autentičnosti ili bilo kakvom sigurnosnom incidentu u vezi s Online uslugom.</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58" w:name="_Toc482780931"/>
      <w:bookmarkStart w:id="59" w:name="LocationofDataProcessing"/>
      <w:r>
        <w:t>Mjesto obrade podataka</w:t>
      </w:r>
      <w:bookmarkEnd w:id="58"/>
    </w:p>
    <w:bookmarkEnd w:id="59"/>
    <w:p w14:paraId="6F79E91B" w14:textId="29F8A542" w:rsidR="00F77036" w:rsidRPr="00690C65" w:rsidRDefault="00566D26" w:rsidP="00F77036">
      <w:pPr>
        <w:pStyle w:val="ProductList-Body"/>
      </w:pPr>
      <w:r>
        <w:t>Osim kako je opisano drugdje u Odredbama Online usluge, Korisnički podaci koje Microsoft obrađuje u Klijentovo ime mogu se prenositi, pohranjivati i obrađivati u Sjedinjenim Američkim Državama ili bilo kojoj drugoj zemlji u kojoj Microsoft ili njegova povezana društva ili podizvođači imaju svoje lokacije. Klijent ovlašćuje Microsoft za izvođenje bilo kojeg takvog prijenosa Korisničkih podataka u bilo koju takvu zemlju te za pohranu i obradu Korisničkih podataka u svrhu pružanja Online usluga. Microsoft će se pridržavati zahtjeva koje određuje zakon o zaštiti osobnih podataka Europskog gospodarskog područja i Švicarske u vezi s prikupljanjem, korištenjem, prijenosom i zadržavanjem podataka i drugim oblicima obrade osobnih podataka</w:t>
      </w:r>
      <w:r w:rsidR="00F77036">
        <w:t>.</w:t>
      </w:r>
      <w:r w:rsidR="009119A8">
        <w:t xml:space="preserve"> Osim Microsoftovih obveza na temelju Standardnih ugovornih klauzula i drugih oglednih ugovora, Microsoft je certificiran i u sklopu sustava za zaštitu privatnosti EU-a i SAD-a i obvezama koje to podrazumijeva.</w:t>
      </w:r>
    </w:p>
    <w:p w14:paraId="0F49DA8B" w14:textId="77777777" w:rsidR="00F77036" w:rsidRPr="00690C65" w:rsidRDefault="00F77036" w:rsidP="00F77036">
      <w:pPr>
        <w:pStyle w:val="ProductList-Body"/>
      </w:pPr>
    </w:p>
    <w:p w14:paraId="3898B848" w14:textId="77777777" w:rsidR="004264D1" w:rsidRPr="00207D34" w:rsidRDefault="004264D1" w:rsidP="004264D1">
      <w:pPr>
        <w:pStyle w:val="ProductList-SubSubSectionHeading"/>
        <w:outlineLvl w:val="2"/>
      </w:pPr>
      <w:bookmarkStart w:id="60" w:name="_Toc417892066"/>
      <w:bookmarkStart w:id="61" w:name="_Toc412644895"/>
      <w:bookmarkStart w:id="62" w:name="_Toc482780932"/>
      <w:r w:rsidRPr="00207D34">
        <w:t>Pretpregledna izdanja</w:t>
      </w:r>
      <w:bookmarkEnd w:id="60"/>
      <w:bookmarkEnd w:id="61"/>
      <w:bookmarkEnd w:id="62"/>
    </w:p>
    <w:p w14:paraId="55E27553" w14:textId="77777777" w:rsidR="004264D1" w:rsidRPr="00207D34" w:rsidRDefault="004264D1" w:rsidP="004264D1">
      <w:pPr>
        <w:pStyle w:val="ProductList-Body"/>
      </w:pPr>
      <w:r w:rsidRPr="00207D34">
        <w:t>Microsoft može ponuditi pretpreglede, beta ili druga predizdanja značajki, lokacija podatkovnih centara i sluga („Pretpregledi“) na neobaveznu procjenu. Pretpregledi mogu upotrebljavati slabije ili drukčije mjere zaštite privatnosti i sigurnosti od onih koje su obično prisutne u Online uslugama. Osim ako nije drukčije određeno, Pretpregledi nisu uključeni u Ugovor o razini usluge za odgovarajuću Online uslugu.</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3" w:name="_Toc482780933"/>
      <w:r>
        <w:t>Korištenje podizvođača</w:t>
      </w:r>
      <w:bookmarkEnd w:id="63"/>
    </w:p>
    <w:p w14:paraId="4B2C2C88" w14:textId="2069A67F" w:rsidR="000E6ED8" w:rsidRPr="00690C65" w:rsidRDefault="00F77036" w:rsidP="00F77036">
      <w:pPr>
        <w:pStyle w:val="ProductList-Body"/>
      </w:pPr>
      <w:r>
        <w:t>Microsoft može angažirati podizvođače za pružanje usluga u njegovo ime. Svim takvim podizvođačima dopušteno je pribaviti Korisničke podatke samo radi pružanja usluga za koje ih je Microsoft unajmio te im je zabranjeno koristiti Korisničke podatke u bilo koju drugu svrhu. Microsoft ostaje odgovoran za postupanje podizvođača u skladu s obvezama tvrtke Microsoft navedenima u OST-u. Klijent je prethodno pristao na Microsoftov prijenos Korisničkih podataka podizvođačima kako je opisano u Odredbama Online usluga.</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4" w:name="_Toc482780934"/>
      <w:r>
        <w:t>Kako se obratiti društvu Microsoft</w:t>
      </w:r>
      <w:bookmarkEnd w:id="64"/>
    </w:p>
    <w:p w14:paraId="3A314166" w14:textId="305ED475" w:rsidR="00F77036" w:rsidRPr="00690C65" w:rsidRDefault="00F77036" w:rsidP="00F77036">
      <w:pPr>
        <w:pStyle w:val="ProductList-Body"/>
      </w:pPr>
      <w:r>
        <w:t xml:space="preserve">Ako Klijent vjeruje da se Microsoft ne pridržava svojih obveza zaštite privatnosti i sigurnosti, Klijent se može obratiti korisničkoj podršci ili upotrijebiti web-obrazac za pitanja o privatnosti društva Microsoft, koji se nalazi na adresi </w:t>
      </w:r>
      <w:hyperlink r:id="rId29" w:history="1">
        <w:r>
          <w:rPr>
            <w:rStyle w:val="Hyperlink"/>
          </w:rPr>
          <w:t>http://go.microsoft.com/?linkid=9846224</w:t>
        </w:r>
      </w:hyperlink>
      <w:r>
        <w:t>. Poštanska adresa društva Microsoft:</w:t>
      </w:r>
      <w:r w:rsidR="00213DBA">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predstavnik je društva Microsoft za zaštitu osobnih podataka za Europsko gospodarsko područje i Švicarsku. Predstavniku za zaštitu privatnosti tvrtke Microsoft Ireland Operations Limited možete se obratiti na sljedećoj adresi:</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761DFD88" w14:textId="609F9AD4" w:rsidR="004264D1" w:rsidRDefault="00E37801" w:rsidP="009119A8">
      <w:pPr>
        <w:pStyle w:val="ProductList-Body"/>
        <w:shd w:val="clear" w:color="auto" w:fill="A6A6A6" w:themeFill="background1" w:themeFillShade="A6"/>
        <w:spacing w:before="120" w:after="240"/>
        <w:jc w:val="right"/>
      </w:pPr>
      <w:hyperlink w:anchor="TableofContents" w:history="1">
        <w:r w:rsidR="00AC3928" w:rsidRPr="005310C6">
          <w:rPr>
            <w:rStyle w:val="Hyperlink"/>
            <w:sz w:val="16"/>
            <w:szCs w:val="16"/>
          </w:rPr>
          <w:t>Sadržaj</w:t>
        </w:r>
      </w:hyperlink>
      <w:r w:rsidR="00AC3928">
        <w:rPr>
          <w:sz w:val="16"/>
          <w:szCs w:val="16"/>
        </w:rPr>
        <w:t xml:space="preserve"> </w:t>
      </w:r>
      <w:r w:rsidR="00AC3928" w:rsidRPr="00585A48">
        <w:rPr>
          <w:sz w:val="16"/>
          <w:szCs w:val="16"/>
        </w:rPr>
        <w:t>/</w:t>
      </w:r>
      <w:r w:rsidR="00AC3928">
        <w:rPr>
          <w:sz w:val="16"/>
          <w:szCs w:val="16"/>
        </w:rPr>
        <w:t xml:space="preserve"> </w:t>
      </w:r>
      <w:hyperlink w:anchor="GeneralTerms" w:history="1">
        <w:r w:rsidR="00AC3928" w:rsidRPr="005310C6">
          <w:rPr>
            <w:rStyle w:val="Hyperlink"/>
            <w:sz w:val="16"/>
            <w:szCs w:val="16"/>
          </w:rPr>
          <w:t>Opće odredbe</w:t>
        </w:r>
      </w:hyperlink>
    </w:p>
    <w:p w14:paraId="2CFA8F1D" w14:textId="77777777" w:rsidR="00AC3928" w:rsidRDefault="00AC3928" w:rsidP="00366C8E">
      <w:pPr>
        <w:pStyle w:val="ProductList-Body"/>
      </w:pPr>
    </w:p>
    <w:p w14:paraId="1B021394" w14:textId="77777777" w:rsidR="00654E54" w:rsidRDefault="00654E54" w:rsidP="00366C8E">
      <w:pPr>
        <w:pStyle w:val="ProductList-Body"/>
        <w:sectPr w:rsidR="00654E54" w:rsidSect="00A61B2A">
          <w:footerReference w:type="default" r:id="rId30"/>
          <w:footerReference w:type="first" r:id="rId31"/>
          <w:pgSz w:w="12240" w:h="15840"/>
          <w:pgMar w:top="1440" w:right="720" w:bottom="1440" w:left="720" w:header="720" w:footer="720" w:gutter="0"/>
          <w:cols w:space="720"/>
          <w:titlePg/>
          <w:docGrid w:linePitch="360"/>
        </w:sectPr>
      </w:pPr>
    </w:p>
    <w:p w14:paraId="066FE42F" w14:textId="4BBCE927" w:rsidR="000E6ED8" w:rsidRPr="00566D26" w:rsidRDefault="00F77036" w:rsidP="000D67AA">
      <w:pPr>
        <w:pStyle w:val="ProductList-Offering1Heading"/>
        <w:rPr>
          <w:lang w:val="hr-HR"/>
        </w:rPr>
      </w:pPr>
      <w:bookmarkStart w:id="65" w:name="DataProcessingTerms"/>
      <w:bookmarkStart w:id="66" w:name="_Toc482780935"/>
      <w:r w:rsidRPr="00566D26">
        <w:rPr>
          <w:lang w:val="hr-HR"/>
        </w:rPr>
        <w:lastRenderedPageBreak/>
        <w:t>Odredbe o obradi podataka</w:t>
      </w:r>
      <w:bookmarkEnd w:id="65"/>
      <w:bookmarkEnd w:id="66"/>
    </w:p>
    <w:p w14:paraId="2F075DBA" w14:textId="77777777" w:rsidR="00F77036" w:rsidRPr="00690C65" w:rsidRDefault="00F77036" w:rsidP="00F824AC">
      <w:pPr>
        <w:pStyle w:val="ProductList-Body"/>
        <w:spacing w:after="120"/>
      </w:pPr>
      <w:r>
        <w:t>Odredbe obrade podataka (engl. Data Processing Terms, DPT) uključuju odredbe u ovom članku.</w:t>
      </w:r>
    </w:p>
    <w:p w14:paraId="48A379F1" w14:textId="599CFDB1" w:rsidR="00F77036" w:rsidRPr="00690C65" w:rsidRDefault="00F77036" w:rsidP="00F77036">
      <w:pPr>
        <w:pStyle w:val="ProductList-Body"/>
      </w:pPr>
      <w:r>
        <w:t xml:space="preserve">Odredbe obrade podataka uključuju i „Standardne ugovorne klauzule“, na temelju Odluke Europske komisije od 5. veljače 2010. o standardnim ugovornim klauzulama za prijenos osobnih podataka obrađivačima s poslovnim nastanom u trećim zemljama prema Direktivi o zaštiti osobnih podataka EU-a. Standardne ugovorne klauzule navedene su u </w:t>
      </w:r>
      <w:hyperlink w:anchor="Attachment3" w:history="1">
        <w:r>
          <w:rPr>
            <w:rStyle w:val="Hyperlink"/>
          </w:rPr>
          <w:t>Prilogu 3</w:t>
        </w:r>
      </w:hyperlink>
      <w:r>
        <w:t>. Dodatno,</w:t>
      </w:r>
    </w:p>
    <w:p w14:paraId="4289F66E" w14:textId="10251D66" w:rsidR="00F77036" w:rsidRPr="00690C65" w:rsidRDefault="00F77036" w:rsidP="00A44A41">
      <w:pPr>
        <w:pStyle w:val="ProductList-Body"/>
        <w:numPr>
          <w:ilvl w:val="0"/>
          <w:numId w:val="4"/>
        </w:numPr>
        <w:ind w:left="450" w:hanging="270"/>
      </w:pPr>
      <w:r>
        <w:t xml:space="preserve">Izvršenje ugovora o količinskom licenciranju uključuje izvršenje </w:t>
      </w:r>
      <w:hyperlink w:anchor="Attachment3" w:history="1">
        <w:r>
          <w:rPr>
            <w:rStyle w:val="Hyperlink"/>
          </w:rPr>
          <w:t>Priloga 3</w:t>
        </w:r>
      </w:hyperlink>
      <w:r>
        <w:t>, koji potpisuje Microsoft Corporation;</w:t>
      </w:r>
    </w:p>
    <w:p w14:paraId="41BFB8AC" w14:textId="77777777" w:rsidR="00F77036" w:rsidRPr="00690C65" w:rsidRDefault="00F77036" w:rsidP="0088164F">
      <w:pPr>
        <w:pStyle w:val="ProductList-Body"/>
        <w:numPr>
          <w:ilvl w:val="0"/>
          <w:numId w:val="4"/>
        </w:numPr>
        <w:spacing w:before="40"/>
        <w:ind w:left="450" w:hanging="270"/>
      </w:pPr>
      <w:r>
        <w:t>Odredbe u Klijentovu ugovoru o količinskom licenciranju, uključujući Odredbe obrade podataka, čine ugovor o obradi podataka prema kojem je Microsoft obrađivač podataka; te</w:t>
      </w:r>
    </w:p>
    <w:p w14:paraId="731C68BC" w14:textId="77777777" w:rsidR="00F77036" w:rsidRPr="00690C65" w:rsidRDefault="00F77036" w:rsidP="0088164F">
      <w:pPr>
        <w:pStyle w:val="ProductList-Body"/>
        <w:numPr>
          <w:ilvl w:val="0"/>
          <w:numId w:val="4"/>
        </w:numPr>
        <w:spacing w:before="40" w:after="120"/>
        <w:ind w:left="461" w:hanging="274"/>
      </w:pPr>
      <w:r>
        <w:t>Kontrola Odredbi obrade podataka nad bilo kojom nedosljednom ili suprotnom odredbom u Klijentovu ugovoru o količinskom licenciranju te za svaku pretplatu ostat će na snazi dok svi povezani Korisnički podaci ne budu izbrisani iz sustava društva Microsoft u skladu s Odredbama obrade podataka.</w:t>
      </w:r>
    </w:p>
    <w:p w14:paraId="07BB43F0" w14:textId="6284018E" w:rsidR="00F77036" w:rsidRPr="00690C65" w:rsidRDefault="00F77036" w:rsidP="00F77036">
      <w:pPr>
        <w:pStyle w:val="ProductList-Body"/>
      </w:pPr>
      <w:r>
        <w:t>Klijent može odustati od „Standardnih ugovornih klauzula“ ili Odredbi obrade podataka u cijelosti. Da bi odustao, Klijent mora poslati društvu Microsoft sljedeće informacije u pisanoj obavijesti (prema odredbama Klijentova ugovora o količinskom licenciranju):</w:t>
      </w:r>
    </w:p>
    <w:p w14:paraId="362A02CA" w14:textId="77777777" w:rsidR="00F77036" w:rsidRPr="00690C65" w:rsidRDefault="00F77036" w:rsidP="00A44A41">
      <w:pPr>
        <w:pStyle w:val="ProductList-Body"/>
        <w:numPr>
          <w:ilvl w:val="0"/>
          <w:numId w:val="5"/>
        </w:numPr>
        <w:ind w:left="450" w:hanging="270"/>
      </w:pPr>
      <w:r>
        <w:t>puno ime Klijenta i bilo kojeg Povezanog društva koje odustaje;</w:t>
      </w:r>
    </w:p>
    <w:p w14:paraId="04B9C67E" w14:textId="165A03F7" w:rsidR="00F77036" w:rsidRPr="00690C65" w:rsidRDefault="00F77036" w:rsidP="0088164F">
      <w:pPr>
        <w:pStyle w:val="ProductList-Body"/>
        <w:numPr>
          <w:ilvl w:val="0"/>
          <w:numId w:val="5"/>
        </w:numPr>
        <w:spacing w:before="40"/>
        <w:ind w:left="450" w:hanging="270"/>
      </w:pPr>
      <w:r>
        <w:t xml:space="preserve">ako Klijent ima više ugovora o količinskom licenciranju, ugovor o količinskom licenciranju na koji se Odustajanje odnosi; </w:t>
      </w:r>
    </w:p>
    <w:p w14:paraId="660091B5" w14:textId="77777777" w:rsidR="00F77036" w:rsidRPr="00690C65" w:rsidRDefault="00F77036" w:rsidP="009E1E33">
      <w:pPr>
        <w:pStyle w:val="ProductList-Body"/>
        <w:numPr>
          <w:ilvl w:val="0"/>
          <w:numId w:val="5"/>
        </w:numPr>
        <w:spacing w:before="40"/>
        <w:ind w:left="450" w:right="-90" w:hanging="270"/>
      </w:pPr>
      <w:r>
        <w:t>ako odustaje od Odredbi obrade podataka u cijelosti, izjavu da Klijent (ili Povezano društvo) odustaje od Odredbi obrade podataka u cijelosti; i</w:t>
      </w:r>
    </w:p>
    <w:p w14:paraId="3EE2C6F6" w14:textId="77777777" w:rsidR="00F77036" w:rsidRPr="00690C65" w:rsidRDefault="00F77036" w:rsidP="0088164F">
      <w:pPr>
        <w:pStyle w:val="ProductList-Body"/>
        <w:numPr>
          <w:ilvl w:val="0"/>
          <w:numId w:val="5"/>
        </w:numPr>
        <w:spacing w:before="40" w:after="120"/>
        <w:ind w:left="461" w:hanging="274"/>
      </w:pPr>
      <w:r>
        <w:t xml:space="preserve">ako odustaje samo od Standardnih ugovornih klauzula, izjavu da Klijent (ili Povezano društvo) odustaje samo od Standardnih ugovornih klauzula. </w:t>
      </w:r>
    </w:p>
    <w:p w14:paraId="650242FB" w14:textId="183A9416" w:rsidR="00F77036" w:rsidRPr="00690C65" w:rsidRDefault="00F77036" w:rsidP="00F824AC">
      <w:pPr>
        <w:pStyle w:val="ProductList-Body"/>
        <w:spacing w:after="120"/>
      </w:pPr>
      <w:r>
        <w:t>U zemljama u kojima je za korištenje Standardnih ugovornih klauzula potrebno odobrenje pravnih tijela, Standardne ugovorne klauzule ne mogu se, prema Europskoj komisiji 2010/87/EU (iz veljače 2010.) koristiti za ozakonjenje izvoza podataka iz zemlje, osim ako je Klijent ima potrebno odobrenje pravnih tijela.</w:t>
      </w:r>
    </w:p>
    <w:p w14:paraId="64649FD1" w14:textId="77777777" w:rsidR="004264D1" w:rsidRPr="00207D34" w:rsidRDefault="004264D1" w:rsidP="004264D1">
      <w:pPr>
        <w:pStyle w:val="ProductList-Body"/>
        <w:rPr>
          <w:b/>
        </w:rPr>
      </w:pPr>
      <w:r w:rsidRPr="00207D34">
        <w:rPr>
          <w:b/>
        </w:rPr>
        <w:t>U Odredbama obrade podataka pojam „Online usluge“ primjenjuje se samo na usluge u tablici u nastavku, što ne uključuje Pretpregled, a „Korisnički podaci“ uključuju samo Korisničke podatke pružene u korištenju tih Online usluga.</w:t>
      </w:r>
    </w:p>
    <w:p w14:paraId="72AE1A9D" w14:textId="3EC8A3FE"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DA4748" w:rsidRPr="009C7BD7" w14:paraId="4D2B773A" w14:textId="77777777" w:rsidTr="002A626A">
        <w:trPr>
          <w:tblHeader/>
        </w:trPr>
        <w:tc>
          <w:tcPr>
            <w:tcW w:w="10800" w:type="dxa"/>
            <w:gridSpan w:val="2"/>
            <w:shd w:val="clear" w:color="auto" w:fill="0072C6"/>
          </w:tcPr>
          <w:p w14:paraId="73CE51F7" w14:textId="77777777" w:rsidR="00DA4748" w:rsidRPr="009C7BD7" w:rsidRDefault="00DA4748" w:rsidP="002A626A">
            <w:pPr>
              <w:pStyle w:val="ProductList-Body"/>
              <w:spacing w:before="20" w:after="20"/>
              <w:rPr>
                <w:color w:val="FFFFFF" w:themeColor="background1"/>
                <w:sz w:val="16"/>
                <w:szCs w:val="16"/>
              </w:rPr>
            </w:pPr>
            <w:r w:rsidRPr="009C7BD7">
              <w:rPr>
                <w:color w:val="FFFFFF" w:themeColor="background1"/>
                <w:sz w:val="16"/>
                <w:szCs w:val="16"/>
              </w:rPr>
              <w:t>Online usluge</w:t>
            </w:r>
          </w:p>
        </w:tc>
      </w:tr>
      <w:tr w:rsidR="0002002E" w:rsidRPr="009C7BD7" w14:paraId="148EE332" w14:textId="77777777" w:rsidTr="002A626A">
        <w:tc>
          <w:tcPr>
            <w:tcW w:w="2610" w:type="dxa"/>
            <w:vAlign w:val="center"/>
          </w:tcPr>
          <w:p w14:paraId="1789C7B6" w14:textId="03372ACB" w:rsidR="0002002E" w:rsidRPr="009C7BD7" w:rsidRDefault="0002002E" w:rsidP="0002002E">
            <w:pPr>
              <w:pStyle w:val="ProductList-Body"/>
              <w:rPr>
                <w:sz w:val="16"/>
                <w:szCs w:val="16"/>
              </w:rPr>
            </w:pPr>
            <w:bookmarkStart w:id="67" w:name="MicrosoftDynamicsOnlineServices"/>
            <w:r>
              <w:rPr>
                <w:sz w:val="16"/>
                <w:szCs w:val="16"/>
              </w:rPr>
              <w:t>Microsoft Dynamics 365 Core Services</w:t>
            </w:r>
          </w:p>
        </w:tc>
        <w:tc>
          <w:tcPr>
            <w:tcW w:w="8190" w:type="dxa"/>
          </w:tcPr>
          <w:p w14:paraId="1BBF4A37" w14:textId="755B4882" w:rsidR="0002002E" w:rsidRPr="009C7BD7" w:rsidRDefault="0002002E" w:rsidP="0002002E">
            <w:pPr>
              <w:pStyle w:val="ProductList-Body"/>
              <w:rPr>
                <w:sz w:val="16"/>
                <w:szCs w:val="16"/>
              </w:rPr>
            </w:pPr>
            <w:r>
              <w:rPr>
                <w:sz w:val="16"/>
                <w:szCs w:val="16"/>
              </w:rPr>
              <w:t>Sljedeće usluge, svaka kao samostalna usluga ili kao dio plana ili aplikacije s nazivom Dynamics 365: Microsoft Dynamics 365 za Službu za korisnike, Microsoft Dynamics 365 za Upravljanje terenskom uslugom, Microsoft Dynamics 365 za Automatizaciju projektnih usluga, Microsoft Dynamics 365 za Prodaju i Microsoft Social Engagement. Usluge Microsoft Dynamics 365 Core Services ne obuhvaćaju (1) Microsoft Dynamics 365 za Operacije ni Microsoft Dynamics 365 za Financije; (2) Microsoft Dynamics 365 usluge za podržane uređaje ili softver, koje uključuju, ali nisu ograničene na, Microsoft Dynamics 365 za aplikacije, tablete i/ili telefone; ili (3) osim ako je izričito definirano u licencnim odredbama za dotičnu uslugu, bilo koju drugu zasebno brendiranu uslugu koja se pruža u okviru usluga Microsoft Dynamics 365 Core Services ili je s njima povezana.</w:t>
            </w:r>
          </w:p>
        </w:tc>
      </w:tr>
      <w:bookmarkEnd w:id="67"/>
      <w:tr w:rsidR="003F77C0" w:rsidRPr="009C7BD7" w14:paraId="4C338F77" w14:textId="77777777" w:rsidTr="002A626A">
        <w:tc>
          <w:tcPr>
            <w:tcW w:w="2610" w:type="dxa"/>
            <w:vAlign w:val="center"/>
          </w:tcPr>
          <w:p w14:paraId="48AEA604" w14:textId="1DE41234" w:rsidR="003F77C0" w:rsidRPr="009C7BD7" w:rsidRDefault="003F77C0" w:rsidP="003F77C0">
            <w:pPr>
              <w:pStyle w:val="ProductList-Body"/>
              <w:rPr>
                <w:sz w:val="16"/>
                <w:szCs w:val="16"/>
              </w:rPr>
            </w:pPr>
            <w:r>
              <w:rPr>
                <w:sz w:val="16"/>
                <w:szCs w:val="16"/>
              </w:rPr>
              <w:t>Office 365 Services</w:t>
            </w:r>
          </w:p>
        </w:tc>
        <w:tc>
          <w:tcPr>
            <w:tcW w:w="8190" w:type="dxa"/>
          </w:tcPr>
          <w:p w14:paraId="6F23D1C6" w14:textId="4354F30E" w:rsidR="003F77C0" w:rsidRPr="009C7BD7" w:rsidRDefault="003F77C0" w:rsidP="003F77C0">
            <w:pPr>
              <w:pStyle w:val="ProductList-Body"/>
              <w:rPr>
                <w:sz w:val="16"/>
                <w:szCs w:val="16"/>
              </w:rPr>
            </w:pPr>
            <w:r>
              <w:rPr>
                <w:sz w:val="16"/>
                <w:szCs w:val="16"/>
              </w:rPr>
              <w:t>Sljedeće usluge, svaka kao samostalna usluga ili kako je obuhvaćeno planom ili paketom marke Office 365: Exchange Online, Exchange Online arhiviranje, Exchange Online Protection, Office 365 Advanced Threat Protection, SharePoint Online, OneDrive for Business, Microsoft Planner, Project Online, Skype za tvrtke Online, Sway, Office Online, Office 365 Video, Microsoft MyAnalytics, Customer Lockbox, Microsoft Bookings i Yammer Enterprise. Usluge Office 365 Services ne uključuju Office 365 ProPlus, bilo koji dio PSTN usluga koji radi izvan kontrole tvrtke Microsoft, bilo koji klijentski softver ili bilo koju uslugu s oznakom zasebne marke koja je dostupna uz plan ili paket marke Office 365, kao što su usluge Bing ili usluga s oznakom marke „za Office 365“.</w:t>
            </w:r>
          </w:p>
        </w:tc>
      </w:tr>
      <w:tr w:rsidR="00E6465C" w:rsidRPr="009C7BD7" w14:paraId="24F0330A" w14:textId="77777777" w:rsidTr="002A626A">
        <w:tc>
          <w:tcPr>
            <w:tcW w:w="2610" w:type="dxa"/>
            <w:vAlign w:val="center"/>
          </w:tcPr>
          <w:p w14:paraId="7113AFDB" w14:textId="48657F60" w:rsidR="00E6465C" w:rsidRPr="009C7BD7" w:rsidRDefault="00E6465C" w:rsidP="00E6465C">
            <w:pPr>
              <w:pStyle w:val="ProductList-Body"/>
              <w:rPr>
                <w:sz w:val="16"/>
                <w:szCs w:val="16"/>
              </w:rPr>
            </w:pPr>
            <w:bookmarkStart w:id="68" w:name="MicrosoftAzureCoreServices"/>
            <w:r>
              <w:rPr>
                <w:sz w:val="16"/>
                <w:szCs w:val="16"/>
              </w:rPr>
              <w:t>Usluge Microsoft Azure Core</w:t>
            </w:r>
          </w:p>
        </w:tc>
        <w:tc>
          <w:tcPr>
            <w:tcW w:w="8190" w:type="dxa"/>
          </w:tcPr>
          <w:p w14:paraId="1B4E466B" w14:textId="06C79CE3" w:rsidR="00E6465C" w:rsidRPr="009C7BD7" w:rsidRDefault="00E6465C" w:rsidP="00E6465C">
            <w:pPr>
              <w:pStyle w:val="ProductList-Body"/>
              <w:rPr>
                <w:sz w:val="16"/>
                <w:szCs w:val="16"/>
              </w:rPr>
            </w:pPr>
            <w:r>
              <w:rPr>
                <w:sz w:val="16"/>
                <w:szCs w:val="16"/>
              </w:rPr>
              <w:t xml:space="preserve">Azure Active Directory, Azure IoT Hub, Azure Resource Manager, Azure Rights Management, API Management, Application Gateway, App Service (API Apps, Mobilne aplikacije, Web-aplikacije), Automation, Backup, Batch, Usluge BizTalk, Usluge u oblaku, Data Catalog, Data Factory, DocumentDB, Event Hubs, Express Route, HDInsight, Key Vault, Load Balancer, Log Analytics (prethodno Operational Insights), Machine Learning, Management Portal, Media Services, Multi-Factor Authentication, Notification Hubs, Redis Cache, Scheduler, Service Bus, Service Fabric, Site Recovery, SQL baza podataka, Pohrana, StorSimple, Stream Analytics, Upravitelj prometa, Virtualna računala, Virtualna mreža, Visual Studio Team Services i VPN Gateway. </w:t>
            </w:r>
          </w:p>
        </w:tc>
      </w:tr>
      <w:tr w:rsidR="00E6465C" w:rsidRPr="009C7BD7" w14:paraId="4D18AC5F" w14:textId="77777777" w:rsidTr="002A626A">
        <w:tc>
          <w:tcPr>
            <w:tcW w:w="2610" w:type="dxa"/>
            <w:vAlign w:val="center"/>
          </w:tcPr>
          <w:p w14:paraId="212F144E" w14:textId="32DA7506" w:rsidR="00E6465C" w:rsidRDefault="00E6465C" w:rsidP="00E6465C">
            <w:pPr>
              <w:pStyle w:val="ProductList-Body"/>
              <w:rPr>
                <w:sz w:val="16"/>
                <w:szCs w:val="16"/>
              </w:rPr>
            </w:pPr>
            <w:r>
              <w:rPr>
                <w:sz w:val="16"/>
                <w:szCs w:val="16"/>
              </w:rPr>
              <w:t>Microsoft Cloud App Security</w:t>
            </w:r>
          </w:p>
        </w:tc>
        <w:tc>
          <w:tcPr>
            <w:tcW w:w="8190" w:type="dxa"/>
          </w:tcPr>
          <w:p w14:paraId="262AA56A" w14:textId="01C848BE" w:rsidR="00E6465C" w:rsidRDefault="00E6465C" w:rsidP="00E6465C">
            <w:pPr>
              <w:pStyle w:val="ProductList-Body"/>
              <w:rPr>
                <w:sz w:val="16"/>
                <w:szCs w:val="16"/>
              </w:rPr>
            </w:pPr>
            <w:r>
              <w:rPr>
                <w:sz w:val="16"/>
                <w:szCs w:val="16"/>
              </w:rPr>
              <w:t>Dio o uslugama u oblaku za Microsoft Cloud App Security.</w:t>
            </w:r>
          </w:p>
        </w:tc>
      </w:tr>
      <w:bookmarkEnd w:id="68"/>
      <w:tr w:rsidR="00DA4748" w:rsidRPr="009C7BD7" w14:paraId="41E2EEDC" w14:textId="77777777" w:rsidTr="002A626A">
        <w:tc>
          <w:tcPr>
            <w:tcW w:w="2610" w:type="dxa"/>
            <w:vAlign w:val="center"/>
          </w:tcPr>
          <w:p w14:paraId="2DE2DB01" w14:textId="77777777" w:rsidR="00DA4748" w:rsidRPr="009C7BD7" w:rsidRDefault="00DA4748" w:rsidP="002A626A">
            <w:pPr>
              <w:pStyle w:val="ProductList-Body"/>
              <w:rPr>
                <w:sz w:val="16"/>
                <w:szCs w:val="16"/>
              </w:rPr>
            </w:pPr>
            <w:r w:rsidRPr="009C7BD7">
              <w:rPr>
                <w:sz w:val="16"/>
                <w:szCs w:val="16"/>
              </w:rPr>
              <w:t>Microsoft Intune Online Services</w:t>
            </w:r>
          </w:p>
        </w:tc>
        <w:tc>
          <w:tcPr>
            <w:tcW w:w="8190" w:type="dxa"/>
          </w:tcPr>
          <w:p w14:paraId="72F87D11" w14:textId="77777777" w:rsidR="00DA4748" w:rsidRPr="009C7BD7" w:rsidRDefault="00DA4748" w:rsidP="002A626A">
            <w:pPr>
              <w:pStyle w:val="ProductList-Body"/>
              <w:rPr>
                <w:sz w:val="16"/>
                <w:szCs w:val="16"/>
              </w:rPr>
            </w:pPr>
            <w:r w:rsidRPr="009C7BD7">
              <w:rPr>
                <w:sz w:val="16"/>
                <w:szCs w:val="16"/>
              </w:rPr>
              <w:t>Dio usluge Microsoft Intune u oblaku, kao što je Dodatni proizvod Microsoft Intune ili usluga upravljanja koju pruža Microsoft Intune, kao što je Mobile Device Management for Office 365.</w:t>
            </w:r>
          </w:p>
        </w:tc>
      </w:tr>
      <w:tr w:rsidR="00A20580" w:rsidRPr="009C7BD7" w14:paraId="1B538CDB" w14:textId="77777777" w:rsidTr="002A626A">
        <w:tc>
          <w:tcPr>
            <w:tcW w:w="2610" w:type="dxa"/>
            <w:vAlign w:val="center"/>
          </w:tcPr>
          <w:p w14:paraId="39F2472A" w14:textId="4CD8C820" w:rsidR="00A20580" w:rsidRPr="009C7BD7" w:rsidRDefault="00A20580" w:rsidP="00A20580">
            <w:pPr>
              <w:pStyle w:val="ProductList-Body"/>
              <w:rPr>
                <w:sz w:val="16"/>
                <w:szCs w:val="16"/>
              </w:rPr>
            </w:pPr>
            <w:r>
              <w:rPr>
                <w:sz w:val="16"/>
                <w:szCs w:val="16"/>
              </w:rPr>
              <w:t>Usluge Microsoft Power BI</w:t>
            </w:r>
          </w:p>
        </w:tc>
        <w:tc>
          <w:tcPr>
            <w:tcW w:w="8190" w:type="dxa"/>
          </w:tcPr>
          <w:p w14:paraId="1EA0D68C" w14:textId="26D49792" w:rsidR="00A20580" w:rsidRPr="009C7BD7" w:rsidRDefault="00A20580" w:rsidP="00A20580">
            <w:pPr>
              <w:pStyle w:val="ProductList-Body"/>
              <w:rPr>
                <w:sz w:val="16"/>
                <w:szCs w:val="16"/>
              </w:rPr>
            </w:pPr>
            <w:r>
              <w:rPr>
                <w:sz w:val="16"/>
                <w:szCs w:val="16"/>
              </w:rPr>
              <w:t>Usluga u oblaku kao dio usluga Microsoft Power BI, koja se nudi kao samostalna usluga ili kao dio plana Office 365 ili Microsoft Dynamics 365, ali bez funkcije kataloga podataka, rješenja Power BI Report Server, aplikacija Power BI za mobilne uređaje i rješenja Power BI Desktop.</w:t>
            </w:r>
          </w:p>
        </w:tc>
      </w:tr>
    </w:tbl>
    <w:p w14:paraId="62CA93DC" w14:textId="77777777" w:rsidR="00154E92" w:rsidRDefault="00154E92" w:rsidP="00154E92">
      <w:pPr>
        <w:pStyle w:val="ProductList-Body"/>
      </w:pPr>
    </w:p>
    <w:p w14:paraId="7B651F0E" w14:textId="77777777" w:rsidR="00083111" w:rsidRDefault="00083111" w:rsidP="00083111">
      <w:pPr>
        <w:pStyle w:val="ProductList-SubSubSectionHeading"/>
        <w:keepNext/>
        <w:outlineLvl w:val="2"/>
      </w:pPr>
      <w:bookmarkStart w:id="69" w:name="DataProcessingTerms_DataatRest"/>
      <w:bookmarkStart w:id="70" w:name="_Toc457466419"/>
      <w:bookmarkStart w:id="71" w:name="_Toc453946599"/>
      <w:bookmarkStart w:id="72" w:name="_Toc482780936"/>
      <w:r>
        <w:lastRenderedPageBreak/>
        <w:t>Mjesto Korisničkih podataka u mirovanju</w:t>
      </w:r>
      <w:bookmarkEnd w:id="69"/>
      <w:bookmarkEnd w:id="70"/>
      <w:bookmarkEnd w:id="71"/>
      <w:bookmarkEnd w:id="72"/>
    </w:p>
    <w:p w14:paraId="1C56F3B9" w14:textId="77777777" w:rsidR="003F77C0" w:rsidRDefault="003F77C0" w:rsidP="003F77C0">
      <w:pPr>
        <w:pStyle w:val="ProductList-Body"/>
        <w:keepNext/>
      </w:pPr>
      <w:r>
        <w:t>Microsoft će Korisničke podatke pohraniti u mirovanje unutar određenih velikih zemljopisnih područja (pojedinačno, Zemljopisno područje) kako slijedi:</w:t>
      </w:r>
    </w:p>
    <w:p w14:paraId="4ED0C896" w14:textId="77777777" w:rsidR="003F77C0" w:rsidRDefault="003F77C0" w:rsidP="003F77C0">
      <w:pPr>
        <w:pStyle w:val="ProductList-Body"/>
        <w:keepNext/>
        <w:numPr>
          <w:ilvl w:val="0"/>
          <w:numId w:val="6"/>
        </w:numPr>
        <w:ind w:left="450" w:hanging="270"/>
      </w:pPr>
      <w:r>
        <w:rPr>
          <w:b/>
        </w:rPr>
        <w:t xml:space="preserve">Office 365 Services. </w:t>
      </w:r>
      <w:r>
        <w:t xml:space="preserve">Ako Klijent pruža usluge svojem korisniku u Australiji, Kanadi, Europskoj uniji, Indiji, Japanu, Sjedinjenim Američkim Državama ili Ujedinjenom Kraljevstvu (pojedinačno, Zemljopisno područje), Microsoft će pohraniti sljedeće Korisničke podatke u mirovanje samo u tom Zemljopisnom području: (1) sadržaj poštanskog sandučića usluge Exchange Online (tijelo e-poruke, unosi u kalendaru i sadržaj privitaka e-pošte), (2) sadržaj web-mjesta SharePoint Online i datoteke pohranjene na tom web-mjestu te podaci usluge Project Online i (3) datoteke prenesene u OneDrive za tvrtke. </w:t>
      </w:r>
    </w:p>
    <w:p w14:paraId="61113AA6" w14:textId="77777777" w:rsidR="005B5AD6" w:rsidRDefault="005B5AD6" w:rsidP="005B5AD6">
      <w:pPr>
        <w:pStyle w:val="ProductList-Body"/>
        <w:numPr>
          <w:ilvl w:val="0"/>
          <w:numId w:val="6"/>
        </w:numPr>
        <w:ind w:left="450" w:hanging="270"/>
      </w:pPr>
      <w:r>
        <w:rPr>
          <w:b/>
        </w:rPr>
        <w:t>Microsoft Intune Online Services</w:t>
      </w:r>
      <w:r w:rsidRPr="002C0074">
        <w:rPr>
          <w:b/>
          <w:bCs/>
        </w:rPr>
        <w:t>.</w:t>
      </w:r>
      <w:r>
        <w:t xml:space="preserve"> Kad Klijent pruža usluge korisničkom računu, Klijent odabire dostupno Zemljopisno područje gdje će se Korisnički podaci u mirovanju pohraniti. Microsoft neće prenositi Korisničke podatke izvan Klijentova odabranog Zemljopisnog područja, osim kako je navedeno u članku „Mjesto podataka“ Centra za pouzdanost Microsoft Intune.</w:t>
      </w:r>
    </w:p>
    <w:p w14:paraId="212DDC24" w14:textId="77777777" w:rsidR="00755FBB" w:rsidRPr="00FC7A53" w:rsidRDefault="00755FBB" w:rsidP="00755FBB">
      <w:pPr>
        <w:pStyle w:val="ProductList-Body"/>
        <w:numPr>
          <w:ilvl w:val="0"/>
          <w:numId w:val="6"/>
        </w:numPr>
        <w:ind w:left="450" w:hanging="270"/>
      </w:pPr>
      <w:r>
        <w:rPr>
          <w:b/>
        </w:rPr>
        <w:t>Usluge Microsoft Power BI</w:t>
      </w:r>
      <w:r w:rsidRPr="008163E7">
        <w:rPr>
          <w:b/>
          <w:bCs/>
        </w:rPr>
        <w:t>.</w:t>
      </w:r>
      <w:r>
        <w:t xml:space="preserve"> Ako Klijent pruža usluge svom korisniku u Australiji, području Azije-Pacifika, Indiji, Japanu, Europskoj Uniji, Ujedinjenom Kraljevstvu ili Sjedinjenim Državama, Microsoft će pohraniti Korisničke podatke za Microsoft Power BI u mirovanje samo u tom Zemljopisnom području osim kako je navedeno u odjeljku o mjestu podataka Centra za pouzdanost Microsoft Power BI.</w:t>
      </w:r>
    </w:p>
    <w:p w14:paraId="2318F7DF" w14:textId="77777777" w:rsidR="0002002E" w:rsidRPr="006D2C33" w:rsidRDefault="0002002E" w:rsidP="0002002E">
      <w:pPr>
        <w:pStyle w:val="ProductList-Body"/>
        <w:numPr>
          <w:ilvl w:val="0"/>
          <w:numId w:val="6"/>
        </w:numPr>
        <w:ind w:left="450" w:hanging="270"/>
      </w:pPr>
      <w:r>
        <w:rPr>
          <w:b/>
        </w:rPr>
        <w:t>Usluge Microsoft Azure Core</w:t>
      </w:r>
      <w:r w:rsidRPr="00AA03C0">
        <w:rPr>
          <w:b/>
        </w:rPr>
        <w:t xml:space="preserve">. </w:t>
      </w:r>
      <w:r>
        <w:t>Ako Klijent konfigurira određenu uslugu za primjenu unutar jednog Zemljopisnog područja, Microsoft će, za tu uslugu, pohraniti Korisničke podatke u mirovanju u tom navedenom Zemljopisnom području. Određene usluge ne mogu Klijentu omogućiti konfiguriranje implementacije u određenom Zemljopisnom području ili izvan Sjedinjenih Američkih Država i mogu pohraniti sigurnosne kopije na drugim mjestima, kako je podrobno opisano u Centru za pouzdanost Microsoft Azure (što Microsoft može povremeno ažurirati, no Microsoft neće dodavati iznimke za postojeće Usluge u općem izdanju).</w:t>
      </w:r>
    </w:p>
    <w:p w14:paraId="3116BF15" w14:textId="77777777" w:rsidR="00E6465C" w:rsidRPr="00B5721D" w:rsidRDefault="00E6465C" w:rsidP="00E6465C">
      <w:pPr>
        <w:pStyle w:val="ProductList-Body"/>
        <w:numPr>
          <w:ilvl w:val="0"/>
          <w:numId w:val="6"/>
        </w:numPr>
        <w:ind w:left="450" w:hanging="270"/>
        <w:rPr>
          <w:b/>
        </w:rPr>
      </w:pPr>
      <w:r>
        <w:rPr>
          <w:b/>
        </w:rPr>
        <w:t>Microsoft Cloud App Security</w:t>
      </w:r>
      <w:r w:rsidRPr="00F04E7E">
        <w:rPr>
          <w:b/>
          <w:bCs/>
        </w:rPr>
        <w:t>.</w:t>
      </w:r>
      <w:r>
        <w:t xml:space="preserve"> Microsoft pohranjuje Korisničke podatke u mirovanje u Sjedinjenim Američkim Državama.</w:t>
      </w:r>
    </w:p>
    <w:p w14:paraId="5AA93C4B" w14:textId="77777777" w:rsidR="00A20580" w:rsidRPr="004E78BB" w:rsidRDefault="00A20580" w:rsidP="00A20580">
      <w:pPr>
        <w:pStyle w:val="ProductList-Body"/>
        <w:numPr>
          <w:ilvl w:val="0"/>
          <w:numId w:val="6"/>
        </w:numPr>
        <w:spacing w:after="120"/>
        <w:ind w:left="450" w:hanging="270"/>
      </w:pPr>
      <w:r>
        <w:rPr>
          <w:b/>
        </w:rPr>
        <w:t>Microsoft Dynamics 365 Core Services</w:t>
      </w:r>
      <w:r w:rsidRPr="00E911FD">
        <w:rPr>
          <w:b/>
        </w:rPr>
        <w:t>.</w:t>
      </w:r>
      <w:r>
        <w:t xml:space="preserve"> Ako Klijent pruža svoju instancu za Microsoft Dynamics 365 Core Services u Australiji, Kanadi, Europskoj uniji, Indiji, Japanu, Ujedinjenom Kraljevstvu ili Sjedinjenim Američkih državama, osim ako je riječ o usluzi Microsoft Social Engagement, Microsoft će Korisničke podatke pohraniti u mirovanje unutar određenog zemljopisnog područja. Određeni subjekti možda neće biti konfigurirani za pohranu u određenom zemljopisnom području te će se možda pohraniti u mirovanje na drugim lokacijama, kao što je navedeno u Centru za pouzdanost Microsoft Dynamics 365.</w:t>
      </w:r>
    </w:p>
    <w:p w14:paraId="270A1F59" w14:textId="0F5CB308" w:rsidR="00154E92" w:rsidRDefault="00154E92" w:rsidP="00154E92">
      <w:pPr>
        <w:pStyle w:val="ProductList-Body"/>
      </w:pPr>
      <w:r>
        <w:t>Microsoft ne kontrolira niti ograničava regije iz kojih Klijent ili Klijentovi krajnji korisnici mogu pristupiti Korisničkim podacima ili ih premještati</w:t>
      </w:r>
    </w:p>
    <w:p w14:paraId="1B3D6EC1" w14:textId="77777777" w:rsidR="00154E92" w:rsidRPr="00690C65" w:rsidRDefault="00154E92" w:rsidP="00A914BF">
      <w:pPr>
        <w:pStyle w:val="ProductList-Body"/>
      </w:pPr>
    </w:p>
    <w:p w14:paraId="58FC0FAD" w14:textId="77777777" w:rsidR="005B5AD6" w:rsidRDefault="005B5AD6" w:rsidP="005B5AD6">
      <w:pPr>
        <w:pStyle w:val="ProductList-SubSubSectionHeading"/>
        <w:outlineLvl w:val="2"/>
      </w:pPr>
      <w:bookmarkStart w:id="73" w:name="DataProcessingTerms_Privacy"/>
      <w:bookmarkStart w:id="74" w:name="_Toc449618397"/>
      <w:bookmarkStart w:id="75" w:name="_Toc445967464"/>
      <w:bookmarkStart w:id="76" w:name="_Toc482780937"/>
      <w:r>
        <w:t>Zaštita privatnosti</w:t>
      </w:r>
      <w:bookmarkEnd w:id="73"/>
      <w:bookmarkEnd w:id="74"/>
      <w:bookmarkEnd w:id="75"/>
      <w:bookmarkEnd w:id="76"/>
    </w:p>
    <w:p w14:paraId="58F23FD4" w14:textId="77777777" w:rsidR="005B5AD6" w:rsidRPr="00AB4578" w:rsidRDefault="005B5AD6" w:rsidP="005B5AD6">
      <w:pPr>
        <w:pStyle w:val="ProductList-Body"/>
        <w:numPr>
          <w:ilvl w:val="0"/>
          <w:numId w:val="7"/>
        </w:numPr>
        <w:ind w:left="450" w:hanging="270"/>
      </w:pPr>
      <w:r>
        <w:rPr>
          <w:b/>
        </w:rPr>
        <w:t>Brisanje ili povrat Korisničkih podataka.</w:t>
      </w:r>
      <w:r>
        <w:t xml:space="preserve"> Microsoft će onemogućiti račun i izbrisati Korisničke podatke s računa nakon najviše 180 dana nakon isteka ili raskida Klijentova korištenja Online usluge. </w:t>
      </w:r>
    </w:p>
    <w:p w14:paraId="60879C01" w14:textId="77777777" w:rsidR="005B5AD6" w:rsidRDefault="005B5AD6" w:rsidP="005B5AD6">
      <w:pPr>
        <w:pStyle w:val="ProductList-Body"/>
        <w:numPr>
          <w:ilvl w:val="0"/>
          <w:numId w:val="7"/>
        </w:numPr>
        <w:ind w:left="450" w:hanging="270"/>
      </w:pPr>
      <w:r>
        <w:rPr>
          <w:b/>
        </w:rPr>
        <w:t>Prijenos Korisničkih podataka.</w:t>
      </w:r>
      <w:r>
        <w:t xml:space="preserve"> Osim ako je Klijent odustao od Standardnih ugovornih klauzula, svi prijenosi Korisničkih podataka izvan Europske unije, Europskog gospodarskog područja i Švicarske reguliraju se Standardnim ugovornim klauzulama. Microsoft će se pridržavati zahtjeva koje određuje zakon o zaštiti osobnih podataka Europskog gospodarskog područja i Švicarske u vezi s prikupljanjem, korištenjem, prijenosom i zadržavanjem podataka i drugim oblicima obrade osobnih podataka.</w:t>
      </w:r>
    </w:p>
    <w:p w14:paraId="14DD2BE2" w14:textId="006ECBB1" w:rsidR="00086F17" w:rsidRPr="00690C65" w:rsidRDefault="00086F17" w:rsidP="00A44A41">
      <w:pPr>
        <w:pStyle w:val="ProductList-Body"/>
        <w:numPr>
          <w:ilvl w:val="0"/>
          <w:numId w:val="7"/>
        </w:numPr>
        <w:ind w:left="450" w:hanging="270"/>
      </w:pPr>
      <w:r>
        <w:rPr>
          <w:b/>
        </w:rPr>
        <w:t>Osoblje društva Microsoft</w:t>
      </w:r>
      <w:r w:rsidRPr="0089655D">
        <w:rPr>
          <w:b/>
        </w:rPr>
        <w:t>.</w:t>
      </w:r>
      <w:r>
        <w:t xml:space="preserve"> Microsoftovo osoblje neće obrađivati Korisničke podatke bez ovlaštenja Klijenta. Osoblje društva Microsoft dužno je održavati sigurnost i tajnost bilo kojih Korisničkih podataka kako je propisano u Odredbama obrade podataka, a ta obveza nastavlja vrijediti i nakon završetka angažmana.</w:t>
      </w:r>
    </w:p>
    <w:p w14:paraId="03E945F0" w14:textId="21444546" w:rsidR="00086F17" w:rsidRPr="00690C65" w:rsidRDefault="009119A8" w:rsidP="00CD7F8D">
      <w:pPr>
        <w:pStyle w:val="ProductList-Body"/>
        <w:numPr>
          <w:ilvl w:val="0"/>
          <w:numId w:val="7"/>
        </w:numPr>
        <w:ind w:left="450" w:hanging="270"/>
      </w:pPr>
      <w:bookmarkStart w:id="77" w:name="SubcontractorTransfer"/>
      <w:r>
        <w:rPr>
          <w:b/>
        </w:rPr>
        <w:t>Prijenos podizvođača</w:t>
      </w:r>
      <w:bookmarkEnd w:id="77"/>
      <w:r w:rsidRPr="006107FF">
        <w:rPr>
          <w:b/>
          <w:bCs/>
        </w:rPr>
        <w:t>.</w:t>
      </w:r>
      <w:r>
        <w:t xml:space="preserve"> Pojašnjeno je da Microsoft može angažirati podizvođače za pružanje ograničenih ili dodatnih usluga u njegovo ime. Bilo koji podizvođači kojima Microsoft prenese Korisničke podatke, čak i one korištene radi pohrane, moraju s društvom Microsoft sklopiti ugovore u pisanom obliku koji ne pružaju slabiju zaštitu od Odredbi obrade podataka. Klijent je prethodno pristao na Microsoftov prijenos Korisničkih podataka podizvođačima kako je opisano u Odredbama obrade podataka. Osim ako u DPT-u nije drukčije određeno ili ako Klijent ne ovlasti drukčije, Microsofta neće prenijeti bilo kojoj trećoj osobi (čak ni u svrhu pohrane) korisničke podatke koje Klijent pruži Microsoftu kroz korištenje Online usluga. Microsoft pruža web-mjesto s popisom podizvođača koji su ovlašteni za pristup Podacima klijenta u Online uslugama, kao i ograničenim ili dodatnim uslugama koje pružaju. Najmanje 6 mjeseci prije davanja ovlaštenja novom podizvođaču za pristup Korisničkim podacima Microsoft će ažurirati web-mjesto i pružiti Klijentu mehanizam pribavljanja obavijesti o tom ažuriranju. Ako klijent ne odobrava novog podizvođača, Klijent može prekinuti Online uslugu na koju se to odnosi bez sankcija slanjem, prije završetka razdoblja obavješćivanja, pisane obavijesti o prekidu koja uključuje objašnjenje razloga za neodobravanje. Ako je Online usluga na koju se to odnosi paketa (ili sličnih jedinstveno kupljenih usluga), bilo kakav prekid primijenit će se na cijeli paket. Nakon prekida Microsoft će ukloniti obveze plaćanja za prekinute Online usluge iz sljedećih Klijentovih faktura.</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78" w:name="_Toc482780938"/>
      <w:r>
        <w:t>Dodatne europske odredbe</w:t>
      </w:r>
      <w:bookmarkEnd w:id="78"/>
    </w:p>
    <w:p w14:paraId="272CAA95" w14:textId="1DE2BD72" w:rsidR="00086F17" w:rsidRPr="00690C65" w:rsidRDefault="00086F17" w:rsidP="00086F17">
      <w:pPr>
        <w:pStyle w:val="ProductList-Body"/>
      </w:pPr>
      <w:r>
        <w:t>Ove Dodatne europske odredbe primjenjuju se samo ako Klijent ima krajnje korisnike u Europskom gospodarskom području (engl. European Economic Area, EEA) ili Švicarskoj.</w:t>
      </w:r>
    </w:p>
    <w:p w14:paraId="7798D7EA" w14:textId="0F2CACEC" w:rsidR="00086F17" w:rsidRPr="00690C65" w:rsidRDefault="00086F17" w:rsidP="00A44A41">
      <w:pPr>
        <w:pStyle w:val="ProductList-Body"/>
        <w:numPr>
          <w:ilvl w:val="0"/>
          <w:numId w:val="8"/>
        </w:numPr>
        <w:ind w:left="450" w:hanging="270"/>
      </w:pPr>
      <w:r>
        <w:rPr>
          <w:b/>
        </w:rPr>
        <w:t>Krajnji korisnici u Europskom gospodarskom području ili Švicarskoj</w:t>
      </w:r>
      <w:r w:rsidRPr="0089655D">
        <w:rPr>
          <w:b/>
        </w:rPr>
        <w:t>.</w:t>
      </w:r>
      <w:r>
        <w:t xml:space="preserve"> Pojmovi korišteni u Odredbama obrade podataka koji nisu posebno definirani imaju značenje navedeno u Direktivi 95/46/EZ Europskog parlamenta i Vijeća od 24. listopada 1995. o zaštiti fizičkih osoba s obzirom na obradu i slobodno kretanje osobnih podataka („Direktiva o zaštiti osobnih podataka EU-a”).</w:t>
      </w:r>
    </w:p>
    <w:p w14:paraId="72317487" w14:textId="77777777" w:rsidR="004264D1" w:rsidRPr="00207D34" w:rsidRDefault="004264D1" w:rsidP="004264D1">
      <w:pPr>
        <w:pStyle w:val="ProductList-Body"/>
        <w:numPr>
          <w:ilvl w:val="0"/>
          <w:numId w:val="8"/>
        </w:numPr>
        <w:ind w:left="450" w:hanging="270"/>
      </w:pPr>
      <w:r w:rsidRPr="00207D34">
        <w:rPr>
          <w:b/>
        </w:rPr>
        <w:lastRenderedPageBreak/>
        <w:t>Namjera ugovornih strana</w:t>
      </w:r>
      <w:r w:rsidRPr="00D42A25">
        <w:rPr>
          <w:b/>
          <w:bCs/>
        </w:rPr>
        <w:t>.</w:t>
      </w:r>
      <w:r w:rsidRPr="00207D34">
        <w:t xml:space="preserve"> Za Online usluge, Microsoft je obrađivač podataka (ili je podobrađivač) u Klijentovo ime. Kao obrađivač (ili podobrađivač), Microsoft će poduzimati radnje samo prema Klijentovim uputama. Odredbe Online usluga i Klijentov ugovor o količinskom licenciranju (uključujući referencom ovdje uključene uvjete i odredbe), zajedno s Klijentovom upotrebom i konfiguracijom značajki Online usluga, čine Klijentove cjelovite i konačne upute Microsoftu za obradu Korisničkih podataka. Bilo koje dodatne ili alternativne upute moraju se ugovoriti u skladu s postupkom za izmjene i dopune Klijentova ugovora o količinskom licenciranju.</w:t>
      </w:r>
    </w:p>
    <w:p w14:paraId="41D047C4" w14:textId="3EDD20C1" w:rsidR="00086F17" w:rsidRPr="00690C65" w:rsidRDefault="00086F17" w:rsidP="00A44A41">
      <w:pPr>
        <w:pStyle w:val="ProductList-Body"/>
        <w:numPr>
          <w:ilvl w:val="0"/>
          <w:numId w:val="8"/>
        </w:numPr>
        <w:ind w:left="450" w:hanging="270"/>
      </w:pPr>
      <w:r>
        <w:rPr>
          <w:b/>
        </w:rPr>
        <w:t>Trajanje i cilj obrade podataka</w:t>
      </w:r>
      <w:r w:rsidRPr="0089655D">
        <w:rPr>
          <w:b/>
        </w:rPr>
        <w:t>.</w:t>
      </w:r>
      <w:r>
        <w:t xml:space="preserve"> Trajanje obrade podataka jest razdoblje utvrđeno Klijentovim ugovorom o količinskom licenciranju. Cilj obrade podataka jest provedba Online usluga.</w:t>
      </w:r>
    </w:p>
    <w:p w14:paraId="6E5DFA39" w14:textId="25FA346C" w:rsidR="00086F17" w:rsidRPr="00690C65" w:rsidRDefault="00086F17" w:rsidP="00A44A41">
      <w:pPr>
        <w:pStyle w:val="ProductList-Body"/>
        <w:numPr>
          <w:ilvl w:val="0"/>
          <w:numId w:val="8"/>
        </w:numPr>
        <w:ind w:left="450" w:hanging="270"/>
      </w:pPr>
      <w:r>
        <w:rPr>
          <w:b/>
        </w:rPr>
        <w:t>Opseg i svrha obrade podataka</w:t>
      </w:r>
      <w:r w:rsidRPr="0089655D">
        <w:rPr>
          <w:b/>
        </w:rPr>
        <w:t>.</w:t>
      </w:r>
      <w:r>
        <w:t xml:space="preserve"> Opseg i svrha obrade Korisničkih podataka, uključujući bilo koje osobne podatke uključene u Korisničke podatke, opisani su u Odredbama obrade podataka i Klijentovu ugovoru o količinskom licenciranju.</w:t>
      </w:r>
    </w:p>
    <w:p w14:paraId="26555C9D" w14:textId="16D7A576" w:rsidR="00086F17" w:rsidRPr="00690C65" w:rsidRDefault="00086F17" w:rsidP="00A44A41">
      <w:pPr>
        <w:pStyle w:val="ProductList-Body"/>
        <w:numPr>
          <w:ilvl w:val="0"/>
          <w:numId w:val="8"/>
        </w:numPr>
        <w:ind w:left="450" w:hanging="270"/>
      </w:pPr>
      <w:r>
        <w:rPr>
          <w:b/>
        </w:rPr>
        <w:t>Pristup Korisničkim podacima</w:t>
      </w:r>
      <w:r w:rsidRPr="0089655D">
        <w:rPr>
          <w:b/>
        </w:rPr>
        <w:t>.</w:t>
      </w:r>
      <w:r>
        <w:t xml:space="preserve"> U razdoblju utvrđenom Klijentovim ugovorom o količinskom licenciranju Microsoft će, po svojem izboru i kako je potrebno prema mjerodavnom pravu koje provodi Članak 12(b) Direktive o zaštiti osobnih podataka EU-a: (1) Klijentu pružiti mogućnost da ispravi, izbriše ili blokira Korisničke podatke ili (2) u ime Klijenta ispraviti, izbrisati ili blokirati Korisničke podatke. </w:t>
      </w:r>
    </w:p>
    <w:p w14:paraId="1E8A897F" w14:textId="77777777" w:rsidR="00086F17" w:rsidRPr="00690C65" w:rsidRDefault="00086F17" w:rsidP="00086F17">
      <w:pPr>
        <w:pStyle w:val="ProductList-Body"/>
      </w:pPr>
    </w:p>
    <w:p w14:paraId="33CEA8E9" w14:textId="602A7994" w:rsidR="00086F17" w:rsidRPr="00690C65" w:rsidRDefault="00086F17" w:rsidP="00654E54">
      <w:pPr>
        <w:pStyle w:val="ProductList-SubSubSectionHeading"/>
        <w:keepNext/>
        <w:outlineLvl w:val="2"/>
      </w:pPr>
      <w:bookmarkStart w:id="79" w:name="_Toc482780939"/>
      <w:r>
        <w:t>Sigurnost</w:t>
      </w:r>
      <w:bookmarkEnd w:id="79"/>
    </w:p>
    <w:p w14:paraId="5DFE82D5" w14:textId="2191C374" w:rsidR="000E6ED8" w:rsidRPr="00690C65" w:rsidRDefault="007303AE" w:rsidP="003B7142">
      <w:pPr>
        <w:pStyle w:val="ProductList-Body"/>
        <w:numPr>
          <w:ilvl w:val="0"/>
          <w:numId w:val="25"/>
        </w:numPr>
        <w:ind w:left="450" w:hanging="270"/>
      </w:pPr>
      <w:r>
        <w:rPr>
          <w:b/>
        </w:rPr>
        <w:t>Opći postupci</w:t>
      </w:r>
      <w:r w:rsidRPr="0089655D">
        <w:rPr>
          <w:b/>
        </w:rPr>
        <w:t>.</w:t>
      </w:r>
      <w:r>
        <w:t xml:space="preserve"> Microsoft je primijenio i održavat će i slijediti za Online usluge sljedeće sigurnosne mjere koje su, u kombinaciji sa sigurnosnim obvezama u Odredbama Online usluga, Microsoftova jedina odgovornost u vezi sa sigurnošću Korisničkih podataka.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8023A">
        <w:trPr>
          <w:tblHeader/>
        </w:trPr>
        <w:tc>
          <w:tcPr>
            <w:tcW w:w="2610" w:type="dxa"/>
            <w:shd w:val="clear" w:color="auto" w:fill="0072C6"/>
          </w:tcPr>
          <w:p w14:paraId="75D7A1AA" w14:textId="0DECA320" w:rsidR="00086F17" w:rsidRPr="00154E92" w:rsidRDefault="00086F17" w:rsidP="008E1EAF">
            <w:pPr>
              <w:pStyle w:val="ProductList-Body"/>
              <w:spacing w:before="20" w:after="20"/>
              <w:rPr>
                <w:color w:val="FFFFFF" w:themeColor="background1"/>
                <w:sz w:val="16"/>
                <w:szCs w:val="16"/>
              </w:rPr>
            </w:pPr>
            <w:r w:rsidRPr="00154E92">
              <w:rPr>
                <w:color w:val="FFFFFF" w:themeColor="background1"/>
                <w:sz w:val="16"/>
                <w:szCs w:val="16"/>
              </w:rPr>
              <w:t>Domena</w:t>
            </w:r>
          </w:p>
        </w:tc>
        <w:tc>
          <w:tcPr>
            <w:tcW w:w="8190" w:type="dxa"/>
            <w:shd w:val="clear" w:color="auto" w:fill="0072C6"/>
          </w:tcPr>
          <w:p w14:paraId="6C61E74C" w14:textId="4A3AC490" w:rsidR="00086F17" w:rsidRPr="00154E92" w:rsidRDefault="00086F17" w:rsidP="008E1EAF">
            <w:pPr>
              <w:pStyle w:val="ProductList-Body"/>
              <w:spacing w:before="20" w:after="20"/>
              <w:rPr>
                <w:color w:val="FFFFFF" w:themeColor="background1"/>
                <w:sz w:val="16"/>
                <w:szCs w:val="16"/>
              </w:rPr>
            </w:pPr>
            <w:r w:rsidRPr="00154E92">
              <w:rPr>
                <w:color w:val="FFFFFF" w:themeColor="background1"/>
                <w:sz w:val="16"/>
                <w:szCs w:val="16"/>
              </w:rPr>
              <w:t>Postupci</w:t>
            </w:r>
          </w:p>
        </w:tc>
      </w:tr>
      <w:tr w:rsidR="00086F17" w14:paraId="7BFB34B6" w14:textId="77777777" w:rsidTr="00E8023A">
        <w:tc>
          <w:tcPr>
            <w:tcW w:w="2610" w:type="dxa"/>
            <w:vAlign w:val="center"/>
          </w:tcPr>
          <w:p w14:paraId="4A265EB1" w14:textId="4B939C28" w:rsidR="00086F17" w:rsidRPr="00154E92" w:rsidRDefault="00086F17" w:rsidP="007303AE">
            <w:pPr>
              <w:pStyle w:val="ProductList-Body"/>
              <w:rPr>
                <w:sz w:val="16"/>
                <w:szCs w:val="16"/>
              </w:rPr>
            </w:pPr>
            <w:r w:rsidRPr="00154E92">
              <w:rPr>
                <w:sz w:val="16"/>
                <w:szCs w:val="16"/>
              </w:rPr>
              <w:t>Organizacija sigurnosti informacija</w:t>
            </w:r>
          </w:p>
        </w:tc>
        <w:tc>
          <w:tcPr>
            <w:tcW w:w="8190" w:type="dxa"/>
          </w:tcPr>
          <w:p w14:paraId="4CCE6AB8" w14:textId="7F0E44E2" w:rsidR="009C6951" w:rsidRPr="00154E92" w:rsidRDefault="009C6951" w:rsidP="009C6951">
            <w:pPr>
              <w:pStyle w:val="ProductList-Body"/>
              <w:rPr>
                <w:sz w:val="16"/>
                <w:szCs w:val="16"/>
              </w:rPr>
            </w:pPr>
            <w:r w:rsidRPr="00154E92">
              <w:rPr>
                <w:b/>
                <w:sz w:val="16"/>
                <w:szCs w:val="16"/>
              </w:rPr>
              <w:t>Vlasništvo nad sigurnošću.</w:t>
            </w:r>
            <w:r w:rsidRPr="00154E92">
              <w:rPr>
                <w:sz w:val="16"/>
                <w:szCs w:val="16"/>
              </w:rPr>
              <w:t xml:space="preserve"> Microsoft je imenovao jednog ili više sigurnosnih predstavnika odgovornih za koordiniranje i nadzor nad sigurnosnim pravilima i postupcima.</w:t>
            </w:r>
          </w:p>
          <w:p w14:paraId="25E100F8" w14:textId="7660AD52" w:rsidR="009C6951" w:rsidRPr="00154E92" w:rsidRDefault="009C6951" w:rsidP="0088164F">
            <w:pPr>
              <w:pStyle w:val="ProductList-Body"/>
              <w:spacing w:before="40"/>
              <w:rPr>
                <w:sz w:val="16"/>
                <w:szCs w:val="16"/>
              </w:rPr>
            </w:pPr>
            <w:r w:rsidRPr="00154E92">
              <w:rPr>
                <w:b/>
                <w:sz w:val="16"/>
                <w:szCs w:val="16"/>
              </w:rPr>
              <w:t>Sigurnosne uloge i odgovornosti.</w:t>
            </w:r>
            <w:r w:rsidRPr="00154E92">
              <w:rPr>
                <w:sz w:val="16"/>
                <w:szCs w:val="16"/>
              </w:rPr>
              <w:t xml:space="preserve"> Microsoftovo osoblje s pristupom Korisničkim podacima podliježe obvezi čuvanja povjerljivosti.</w:t>
            </w:r>
          </w:p>
          <w:p w14:paraId="43EEE1B1" w14:textId="14EE093C" w:rsidR="009C6951" w:rsidRPr="00154E92" w:rsidRDefault="009C6951" w:rsidP="0088164F">
            <w:pPr>
              <w:pStyle w:val="ProductList-Body"/>
              <w:spacing w:before="40"/>
              <w:rPr>
                <w:sz w:val="16"/>
                <w:szCs w:val="16"/>
              </w:rPr>
            </w:pPr>
            <w:r w:rsidRPr="00154E92">
              <w:rPr>
                <w:b/>
                <w:sz w:val="16"/>
                <w:szCs w:val="16"/>
              </w:rPr>
              <w:t>Program upravljanja rizikom.</w:t>
            </w:r>
            <w:r w:rsidRPr="00154E92">
              <w:rPr>
                <w:sz w:val="16"/>
                <w:szCs w:val="16"/>
              </w:rPr>
              <w:t xml:space="preserve"> Microsoft je proveo procjenu rizika prije obrade Korisničkih podataka ili pokretanja Online usluga.</w:t>
            </w:r>
          </w:p>
          <w:p w14:paraId="3D0B77AE" w14:textId="3E551499" w:rsidR="00086F17" w:rsidRPr="00154E92" w:rsidRDefault="009C6951" w:rsidP="009C6951">
            <w:pPr>
              <w:pStyle w:val="ProductList-Body"/>
              <w:rPr>
                <w:sz w:val="16"/>
                <w:szCs w:val="16"/>
              </w:rPr>
            </w:pPr>
            <w:r w:rsidRPr="00154E92">
              <w:rPr>
                <w:sz w:val="16"/>
                <w:szCs w:val="16"/>
              </w:rPr>
              <w:t>Microsoft zadržava svoje sigurnosne dokumente prema svojim zahtjevima zadržavanja nakon što prestanu vrijediti.</w:t>
            </w:r>
          </w:p>
        </w:tc>
      </w:tr>
      <w:tr w:rsidR="00086F17" w14:paraId="7414B36E" w14:textId="77777777" w:rsidTr="00E8023A">
        <w:tc>
          <w:tcPr>
            <w:tcW w:w="2610" w:type="dxa"/>
            <w:vAlign w:val="center"/>
          </w:tcPr>
          <w:p w14:paraId="6F221689" w14:textId="78DA8E2F" w:rsidR="00086F17" w:rsidRPr="00154E92" w:rsidRDefault="00086F17" w:rsidP="007303AE">
            <w:pPr>
              <w:pStyle w:val="ProductList-Body"/>
              <w:rPr>
                <w:sz w:val="16"/>
                <w:szCs w:val="16"/>
              </w:rPr>
            </w:pPr>
            <w:r w:rsidRPr="00154E92">
              <w:rPr>
                <w:sz w:val="16"/>
                <w:szCs w:val="16"/>
              </w:rPr>
              <w:t>Upravljanje imovinom</w:t>
            </w:r>
          </w:p>
        </w:tc>
        <w:tc>
          <w:tcPr>
            <w:tcW w:w="8190" w:type="dxa"/>
          </w:tcPr>
          <w:p w14:paraId="6DA73246" w14:textId="0BE2B773" w:rsidR="009C6951" w:rsidRPr="00154E92" w:rsidRDefault="009C6951" w:rsidP="009C6951">
            <w:pPr>
              <w:pStyle w:val="ProductList-Body"/>
              <w:rPr>
                <w:sz w:val="16"/>
                <w:szCs w:val="16"/>
              </w:rPr>
            </w:pPr>
            <w:r w:rsidRPr="00154E92">
              <w:rPr>
                <w:b/>
                <w:sz w:val="16"/>
                <w:szCs w:val="16"/>
              </w:rPr>
              <w:t>Inventar imovine.</w:t>
            </w:r>
            <w:r w:rsidRPr="00154E92">
              <w:rPr>
                <w:sz w:val="16"/>
                <w:szCs w:val="16"/>
              </w:rPr>
              <w:t xml:space="preserve"> Microsoft održava inventar svih medija na kojima su pohranjeni Korisnički podaci. Pristup inventaru tih medija ograničen je na Microsoftovo osoblje ovlašteno za takav pristup u pisanom obliku.</w:t>
            </w:r>
          </w:p>
          <w:p w14:paraId="4240A41C" w14:textId="77777777" w:rsidR="009C6951" w:rsidRPr="00154E92" w:rsidRDefault="009C6951" w:rsidP="0088164F">
            <w:pPr>
              <w:pStyle w:val="ProductList-Body"/>
              <w:spacing w:before="40"/>
              <w:rPr>
                <w:sz w:val="16"/>
                <w:szCs w:val="16"/>
              </w:rPr>
            </w:pPr>
            <w:r w:rsidRPr="00154E92">
              <w:rPr>
                <w:b/>
                <w:sz w:val="16"/>
                <w:szCs w:val="16"/>
              </w:rPr>
              <w:t>Rukovanje imovinom</w:t>
            </w:r>
          </w:p>
          <w:p w14:paraId="44E4A99A" w14:textId="09CE2C4F" w:rsidR="009C6951" w:rsidRPr="00154E92" w:rsidRDefault="00651B74" w:rsidP="00651B74">
            <w:pPr>
              <w:pStyle w:val="ProductList-Body"/>
              <w:ind w:left="162" w:hanging="162"/>
              <w:rPr>
                <w:sz w:val="16"/>
                <w:szCs w:val="16"/>
              </w:rPr>
            </w:pPr>
            <w:r w:rsidRPr="00154E92">
              <w:rPr>
                <w:sz w:val="16"/>
                <w:szCs w:val="16"/>
              </w:rPr>
              <w:t>-</w:t>
            </w:r>
            <w:r w:rsidRPr="00154E92">
              <w:rPr>
                <w:sz w:val="16"/>
                <w:szCs w:val="16"/>
              </w:rPr>
              <w:tab/>
              <w:t>Microsoft klasificira Korisničke podatke kako bi ih lakše identificirao i omogućio odgovarajuće ograničenje pristupa Korisničkim podacima.</w:t>
            </w:r>
          </w:p>
          <w:p w14:paraId="134B5436" w14:textId="2C7EBF23" w:rsidR="009C6951" w:rsidRPr="00154E92" w:rsidRDefault="002A3B84" w:rsidP="00651B74">
            <w:pPr>
              <w:pStyle w:val="ProductList-Body"/>
              <w:ind w:left="162" w:hanging="162"/>
              <w:rPr>
                <w:sz w:val="16"/>
                <w:szCs w:val="16"/>
              </w:rPr>
            </w:pPr>
            <w:r w:rsidRPr="00154E92">
              <w:rPr>
                <w:sz w:val="16"/>
                <w:szCs w:val="16"/>
              </w:rPr>
              <w:t>-</w:t>
            </w:r>
            <w:r w:rsidRPr="00154E92">
              <w:rPr>
                <w:sz w:val="16"/>
                <w:szCs w:val="16"/>
              </w:rPr>
              <w:tab/>
              <w:t>Microsoft nameće ograničenja u ispisu Korisničkih podataka i ima utvrđene postupke za zbrinjavanje ispisanih materijala koji sadrže Korisničke podatke.</w:t>
            </w:r>
          </w:p>
          <w:p w14:paraId="4579FE11" w14:textId="7C764D83" w:rsidR="00086F17" w:rsidRPr="00154E92" w:rsidRDefault="009C6951" w:rsidP="00A44A41">
            <w:pPr>
              <w:pStyle w:val="ProductList-Body"/>
              <w:numPr>
                <w:ilvl w:val="0"/>
                <w:numId w:val="11"/>
              </w:numPr>
              <w:ind w:left="162" w:hanging="180"/>
              <w:rPr>
                <w:sz w:val="16"/>
                <w:szCs w:val="16"/>
              </w:rPr>
            </w:pPr>
            <w:r w:rsidRPr="00154E92">
              <w:rPr>
                <w:sz w:val="16"/>
                <w:szCs w:val="16"/>
              </w:rPr>
              <w:t>Microsoftovo osoblje mora pribaviti ovlaštenje od tvrtke Microsoft prije pohrane Korisničkih podataka na prijenosne uređaje, udaljenog pristupa Korisničkim podacima ili obrade Korisničkih podataka izvan Microsoftovih lokacija.</w:t>
            </w:r>
          </w:p>
        </w:tc>
      </w:tr>
      <w:tr w:rsidR="00086F17" w14:paraId="7EC99B9F" w14:textId="77777777" w:rsidTr="00E8023A">
        <w:tc>
          <w:tcPr>
            <w:tcW w:w="2610" w:type="dxa"/>
            <w:vAlign w:val="center"/>
          </w:tcPr>
          <w:p w14:paraId="59347A52" w14:textId="738D913D" w:rsidR="00086F17" w:rsidRPr="00154E92" w:rsidRDefault="00086F17" w:rsidP="007303AE">
            <w:pPr>
              <w:pStyle w:val="ProductList-Body"/>
              <w:rPr>
                <w:sz w:val="16"/>
                <w:szCs w:val="16"/>
              </w:rPr>
            </w:pPr>
            <w:r w:rsidRPr="00154E92">
              <w:rPr>
                <w:sz w:val="16"/>
                <w:szCs w:val="16"/>
              </w:rPr>
              <w:t>Sigurnost ljudskih resursa</w:t>
            </w:r>
          </w:p>
        </w:tc>
        <w:tc>
          <w:tcPr>
            <w:tcW w:w="8190" w:type="dxa"/>
          </w:tcPr>
          <w:p w14:paraId="4D458344" w14:textId="28E5AABF" w:rsidR="00086F17" w:rsidRPr="00154E92" w:rsidRDefault="009C6951" w:rsidP="008E1EAF">
            <w:pPr>
              <w:pStyle w:val="ProductList-Body"/>
              <w:rPr>
                <w:sz w:val="16"/>
                <w:szCs w:val="16"/>
              </w:rPr>
            </w:pPr>
            <w:r w:rsidRPr="00154E92">
              <w:rPr>
                <w:b/>
                <w:sz w:val="16"/>
                <w:szCs w:val="16"/>
              </w:rPr>
              <w:t>Sigurnosna obuka.</w:t>
            </w:r>
            <w:r w:rsidRPr="00154E92">
              <w:rPr>
                <w:sz w:val="16"/>
                <w:szCs w:val="16"/>
              </w:rPr>
              <w:t xml:space="preserve"> Microsoft informira svoje osoblje o relevantnim sigurnosnim postupcima i njihovim odgovarajućim ulogama. Microsoft informira svoje osoblje i o mogućim posljedicama povrede sigurnosnih pravila i postupaka. Microsoft će u obuci koristiti samo anonimne podatke.</w:t>
            </w:r>
          </w:p>
        </w:tc>
      </w:tr>
      <w:tr w:rsidR="00086F17" w14:paraId="7B591B2A" w14:textId="77777777" w:rsidTr="00E8023A">
        <w:tc>
          <w:tcPr>
            <w:tcW w:w="2610" w:type="dxa"/>
            <w:vAlign w:val="center"/>
          </w:tcPr>
          <w:p w14:paraId="17640D63" w14:textId="1909CE38" w:rsidR="00086F17" w:rsidRPr="00154E92" w:rsidRDefault="00086F17" w:rsidP="007303AE">
            <w:pPr>
              <w:pStyle w:val="ProductList-Body"/>
              <w:rPr>
                <w:sz w:val="16"/>
                <w:szCs w:val="16"/>
              </w:rPr>
            </w:pPr>
            <w:r w:rsidRPr="00154E92">
              <w:rPr>
                <w:sz w:val="16"/>
                <w:szCs w:val="16"/>
              </w:rPr>
              <w:t>Fizička i ekološka sigurnost</w:t>
            </w:r>
          </w:p>
        </w:tc>
        <w:tc>
          <w:tcPr>
            <w:tcW w:w="8190" w:type="dxa"/>
          </w:tcPr>
          <w:p w14:paraId="0E056EAF" w14:textId="21CE734C" w:rsidR="009C6951" w:rsidRPr="00154E92" w:rsidRDefault="009C6951" w:rsidP="009C6951">
            <w:pPr>
              <w:pStyle w:val="ProductList-Body"/>
              <w:rPr>
                <w:sz w:val="16"/>
                <w:szCs w:val="16"/>
              </w:rPr>
            </w:pPr>
            <w:r w:rsidRPr="00154E92">
              <w:rPr>
                <w:b/>
                <w:sz w:val="16"/>
                <w:szCs w:val="16"/>
              </w:rPr>
              <w:t>Fizički pristup lokacijama.</w:t>
            </w:r>
            <w:r w:rsidRPr="00154E92">
              <w:rPr>
                <w:sz w:val="16"/>
                <w:szCs w:val="16"/>
              </w:rPr>
              <w:t xml:space="preserve"> Microsoft ograničava pristup lokacijama na kojima se nalaze informacijski sustavi koji obrađuju Korisničke podatke na identificirane ovlaštene pojedince.</w:t>
            </w:r>
          </w:p>
          <w:p w14:paraId="0173E035" w14:textId="4AD1F14D" w:rsidR="009C6951" w:rsidRPr="00154E92" w:rsidRDefault="009C6951" w:rsidP="0088164F">
            <w:pPr>
              <w:pStyle w:val="ProductList-Body"/>
              <w:spacing w:before="40"/>
              <w:rPr>
                <w:sz w:val="16"/>
                <w:szCs w:val="16"/>
              </w:rPr>
            </w:pPr>
            <w:r w:rsidRPr="00154E92">
              <w:rPr>
                <w:b/>
                <w:sz w:val="16"/>
                <w:szCs w:val="16"/>
              </w:rPr>
              <w:t>Fizički pristup komponentama.</w:t>
            </w:r>
            <w:r w:rsidRPr="00154E92">
              <w:rPr>
                <w:sz w:val="16"/>
                <w:szCs w:val="16"/>
              </w:rPr>
              <w:t xml:space="preserve"> Microsoft vodi evidenciju ulaznih i izlaznih medija koji sadrže Korisničke podatke, uključujući vrstu medija, ovlaštenog pošiljatelja/primatelje, datum i vrijeme, broj medija i vrstu Korisničkih podataka koje sadrže.</w:t>
            </w:r>
          </w:p>
          <w:p w14:paraId="556D004F" w14:textId="1CF63ED3" w:rsidR="009C6951" w:rsidRPr="00154E92" w:rsidRDefault="009C6951" w:rsidP="0088164F">
            <w:pPr>
              <w:pStyle w:val="ProductList-Body"/>
              <w:spacing w:before="40"/>
              <w:rPr>
                <w:sz w:val="16"/>
                <w:szCs w:val="16"/>
              </w:rPr>
            </w:pPr>
            <w:r w:rsidRPr="00154E92">
              <w:rPr>
                <w:b/>
                <w:sz w:val="16"/>
                <w:szCs w:val="16"/>
              </w:rPr>
              <w:t>Zaštita od prekida usluge.</w:t>
            </w:r>
            <w:r w:rsidRPr="00154E92">
              <w:rPr>
                <w:sz w:val="16"/>
                <w:szCs w:val="16"/>
              </w:rPr>
              <w:t xml:space="preserve"> Microsoft koristi različite općeprihvaćene sustave za zaštitu od gubitka podataka uslijed nestanka struje ili smetnje u vezi.</w:t>
            </w:r>
          </w:p>
          <w:p w14:paraId="746254B8" w14:textId="5CE993D4" w:rsidR="00086F17" w:rsidRPr="00154E92" w:rsidRDefault="009C6951" w:rsidP="0088164F">
            <w:pPr>
              <w:pStyle w:val="ProductList-Body"/>
              <w:spacing w:before="40"/>
              <w:rPr>
                <w:sz w:val="16"/>
                <w:szCs w:val="16"/>
              </w:rPr>
            </w:pPr>
            <w:r w:rsidRPr="00154E92">
              <w:rPr>
                <w:b/>
                <w:sz w:val="16"/>
                <w:szCs w:val="16"/>
              </w:rPr>
              <w:t>Odlaganje komponenti.</w:t>
            </w:r>
            <w:r w:rsidRPr="00154E92">
              <w:rPr>
                <w:sz w:val="16"/>
                <w:szCs w:val="16"/>
              </w:rPr>
              <w:t xml:space="preserve"> Microsoft koristi općeprihvaćene postupke za brisanje Korisničkih podataka kad više nisu potrebni.</w:t>
            </w:r>
          </w:p>
        </w:tc>
      </w:tr>
      <w:tr w:rsidR="00086F17" w14:paraId="5142F166" w14:textId="77777777" w:rsidTr="00E8023A">
        <w:tc>
          <w:tcPr>
            <w:tcW w:w="2610" w:type="dxa"/>
            <w:vAlign w:val="center"/>
          </w:tcPr>
          <w:p w14:paraId="4E573BCA" w14:textId="3DE6A7D5" w:rsidR="00086F17" w:rsidRPr="00154E92" w:rsidRDefault="00086F17" w:rsidP="007303AE">
            <w:pPr>
              <w:pStyle w:val="ProductList-Body"/>
              <w:rPr>
                <w:sz w:val="16"/>
                <w:szCs w:val="16"/>
              </w:rPr>
            </w:pPr>
            <w:r w:rsidRPr="00154E92">
              <w:rPr>
                <w:sz w:val="16"/>
                <w:szCs w:val="16"/>
              </w:rPr>
              <w:t>Upravljanje komunikacijama i operacijama</w:t>
            </w:r>
          </w:p>
        </w:tc>
        <w:tc>
          <w:tcPr>
            <w:tcW w:w="8190" w:type="dxa"/>
          </w:tcPr>
          <w:p w14:paraId="52A9B3B5" w14:textId="2B32BAB3" w:rsidR="009C6951" w:rsidRPr="00154E92" w:rsidRDefault="009C6951" w:rsidP="009C6951">
            <w:pPr>
              <w:pStyle w:val="ProductList-Body"/>
              <w:rPr>
                <w:sz w:val="16"/>
                <w:szCs w:val="16"/>
              </w:rPr>
            </w:pPr>
            <w:r w:rsidRPr="00154E92">
              <w:rPr>
                <w:b/>
                <w:sz w:val="16"/>
                <w:szCs w:val="16"/>
              </w:rPr>
              <w:t>Pravila rada.</w:t>
            </w:r>
            <w:r w:rsidRPr="00154E92">
              <w:rPr>
                <w:sz w:val="16"/>
                <w:szCs w:val="16"/>
              </w:rPr>
              <w:t xml:space="preserve"> Microsoft održava sigurnosne dokumente koji opisuju njegove sigurnosne mjere i relevantne postupke i obveze njegova osoblja koje ima pristup Korisničkim podacima.</w:t>
            </w:r>
          </w:p>
          <w:p w14:paraId="53600F6E" w14:textId="77777777" w:rsidR="009C6951" w:rsidRPr="00154E92" w:rsidRDefault="009C6951" w:rsidP="0088164F">
            <w:pPr>
              <w:pStyle w:val="ProductList-Body"/>
              <w:spacing w:before="40"/>
              <w:rPr>
                <w:sz w:val="16"/>
                <w:szCs w:val="16"/>
              </w:rPr>
            </w:pPr>
            <w:r w:rsidRPr="00154E92">
              <w:rPr>
                <w:b/>
                <w:sz w:val="16"/>
                <w:szCs w:val="16"/>
              </w:rPr>
              <w:t>Postupci za oporavak podataka</w:t>
            </w:r>
          </w:p>
          <w:p w14:paraId="273CBF49" w14:textId="1F3FDE1A"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Redovito, ali nikad manje učestalo od jednom tjedno (osim ako Korisnički podaci nisu ažurirani u tom razdoblju), Microsoft čuva više primjeraka Korisničkih podataka iz kojih se Korisnički podaci mogu oporaviti.</w:t>
            </w:r>
          </w:p>
          <w:p w14:paraId="60832291" w14:textId="703842F7"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pohranjuje kopije Korisničkih podataka i postupke oporavka podataka na mjestu koje nije ono gdje se nalazi primarna računalna oprema koja obrađuje Korisničke podatke.</w:t>
            </w:r>
          </w:p>
          <w:p w14:paraId="21D206B8" w14:textId="396DEE6C"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ima posebne postupke koji reguliraju pristup primjercima Korisničkih podataka.</w:t>
            </w:r>
          </w:p>
          <w:p w14:paraId="3C26ED13" w14:textId="4914D371" w:rsidR="00BD6155" w:rsidRPr="00154E92" w:rsidRDefault="009119A8" w:rsidP="00BD6155">
            <w:pPr>
              <w:pStyle w:val="ProductList-Body"/>
              <w:ind w:left="162" w:hanging="162"/>
              <w:rPr>
                <w:sz w:val="16"/>
                <w:szCs w:val="16"/>
              </w:rPr>
            </w:pPr>
            <w:r w:rsidRPr="00154E92">
              <w:rPr>
                <w:sz w:val="16"/>
                <w:szCs w:val="16"/>
              </w:rPr>
              <w:t>-</w:t>
            </w:r>
            <w:r w:rsidRPr="00154E92">
              <w:rPr>
                <w:sz w:val="16"/>
                <w:szCs w:val="16"/>
              </w:rPr>
              <w:tab/>
            </w:r>
            <w:r w:rsidR="00BD6155" w:rsidRPr="00154E92">
              <w:rPr>
                <w:sz w:val="16"/>
                <w:szCs w:val="16"/>
              </w:rPr>
              <w:tab/>
            </w:r>
            <w:r w:rsidR="007E46D7" w:rsidRPr="00154E92">
              <w:rPr>
                <w:sz w:val="16"/>
                <w:szCs w:val="16"/>
              </w:rPr>
              <w:t>Microsoft pregledava postupke oporavka podataka najmanje svakih šest mjeseci, osim postupaka oporavka podataka za Azure Government Services koji se pregledavaju svakih dvanaest mjeseci</w:t>
            </w:r>
            <w:r w:rsidR="00BD6155" w:rsidRPr="00154E92">
              <w:rPr>
                <w:sz w:val="16"/>
                <w:szCs w:val="16"/>
              </w:rPr>
              <w:t>.</w:t>
            </w:r>
          </w:p>
          <w:p w14:paraId="0C13E134" w14:textId="170BC129"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zapisuje pokušaje povrata podataka, uključujući odgovornu osobu, opis vraćenih podataka i, kada je to primjenjivo, odgovornu osobu te koji su podaci (ako jesu) morali biti ručno uneseni u postupku oporavka podataka.</w:t>
            </w:r>
          </w:p>
          <w:p w14:paraId="71B335AB" w14:textId="7C96C6BC" w:rsidR="009C6951" w:rsidRPr="00154E92" w:rsidRDefault="009C6951" w:rsidP="0088164F">
            <w:pPr>
              <w:pStyle w:val="ProductList-Body"/>
              <w:spacing w:before="40"/>
              <w:rPr>
                <w:sz w:val="16"/>
                <w:szCs w:val="16"/>
              </w:rPr>
            </w:pPr>
            <w:r w:rsidRPr="00154E92">
              <w:rPr>
                <w:b/>
                <w:sz w:val="16"/>
                <w:szCs w:val="16"/>
              </w:rPr>
              <w:lastRenderedPageBreak/>
              <w:t>Zlonamjerni softver.</w:t>
            </w:r>
            <w:r w:rsidRPr="00154E92">
              <w:rPr>
                <w:sz w:val="16"/>
                <w:szCs w:val="16"/>
              </w:rPr>
              <w:t xml:space="preserve"> Microsoft ima kontrolu za borbu protiv zlonamjernog softvera da bi pomogao u onemogućivanju zlonamjernog softvera da stekne neovlašteni pristup Korisničkim podacima, uključujući zlonamjerni softver koji potiče s javnih mreža.</w:t>
            </w:r>
          </w:p>
          <w:p w14:paraId="79F0965D" w14:textId="77777777" w:rsidR="00566D26" w:rsidRPr="00154E92" w:rsidRDefault="00566D26" w:rsidP="00566D26">
            <w:pPr>
              <w:pStyle w:val="ProductList-Body"/>
              <w:spacing w:before="40"/>
              <w:rPr>
                <w:sz w:val="16"/>
                <w:szCs w:val="16"/>
              </w:rPr>
            </w:pPr>
            <w:r w:rsidRPr="00154E92">
              <w:rPr>
                <w:b/>
                <w:sz w:val="16"/>
                <w:szCs w:val="16"/>
              </w:rPr>
              <w:t>Podaci koji prelaze granice</w:t>
            </w:r>
          </w:p>
          <w:p w14:paraId="1DC56DB1" w14:textId="77777777" w:rsidR="00566D26" w:rsidRPr="00154E92" w:rsidRDefault="00566D26" w:rsidP="00566D26">
            <w:pPr>
              <w:pStyle w:val="ProductList-Body"/>
              <w:ind w:left="162" w:hanging="162"/>
              <w:rPr>
                <w:sz w:val="16"/>
                <w:szCs w:val="16"/>
              </w:rPr>
            </w:pPr>
            <w:r w:rsidRPr="00154E92">
              <w:rPr>
                <w:sz w:val="16"/>
                <w:szCs w:val="16"/>
              </w:rPr>
              <w:t>-</w:t>
            </w:r>
            <w:r w:rsidRPr="00154E92">
              <w:rPr>
                <w:sz w:val="16"/>
                <w:szCs w:val="16"/>
              </w:rPr>
              <w:tab/>
              <w:t>Microsoft šifrira ili omogućuje Klijentu šifriranje Korisničkih podataka koji se prenose putem javnih mreža.</w:t>
            </w:r>
          </w:p>
          <w:p w14:paraId="70E6C4C4" w14:textId="3A0DD52D" w:rsidR="009C6951" w:rsidRPr="00154E92" w:rsidRDefault="00566D26" w:rsidP="00566D26">
            <w:pPr>
              <w:pStyle w:val="ProductList-Body"/>
              <w:ind w:left="162" w:hanging="162"/>
              <w:rPr>
                <w:sz w:val="16"/>
                <w:szCs w:val="16"/>
              </w:rPr>
            </w:pPr>
            <w:r w:rsidRPr="00154E92">
              <w:rPr>
                <w:sz w:val="16"/>
                <w:szCs w:val="16"/>
              </w:rPr>
              <w:t>-</w:t>
            </w:r>
            <w:r w:rsidRPr="00154E92">
              <w:rPr>
                <w:sz w:val="16"/>
                <w:szCs w:val="16"/>
              </w:rPr>
              <w:tab/>
              <w:t>Microsoft ograničava pristup Korisničkim podacima na medijima koji izlaze iz njegovih lokacija</w:t>
            </w:r>
            <w:r w:rsidR="003D22CB" w:rsidRPr="00154E92">
              <w:rPr>
                <w:sz w:val="16"/>
                <w:szCs w:val="16"/>
              </w:rPr>
              <w:t>.</w:t>
            </w:r>
          </w:p>
          <w:p w14:paraId="039DA155" w14:textId="73742380" w:rsidR="00086F17" w:rsidRPr="00154E92" w:rsidRDefault="009C6951" w:rsidP="0088164F">
            <w:pPr>
              <w:pStyle w:val="ProductList-Body"/>
              <w:spacing w:before="40"/>
              <w:rPr>
                <w:sz w:val="16"/>
                <w:szCs w:val="16"/>
              </w:rPr>
            </w:pPr>
            <w:r w:rsidRPr="00154E92">
              <w:rPr>
                <w:b/>
                <w:sz w:val="16"/>
                <w:szCs w:val="16"/>
              </w:rPr>
              <w:t>Zapisivanje događaja.</w:t>
            </w:r>
            <w:r w:rsidRPr="00154E92">
              <w:rPr>
                <w:sz w:val="16"/>
                <w:szCs w:val="16"/>
              </w:rPr>
              <w:t xml:space="preserve"> Microsoft zapisuje ili omogućuje Klijentu zapisivanje pristupa i korištenja informacijskih sustava koji sadrže Korisničke podatke, registriranje ID-a pristupa, vrijeme, dodijeljeno ili uskraćeno ovlaštenje i relevantnu aktivnost.</w:t>
            </w:r>
          </w:p>
        </w:tc>
      </w:tr>
      <w:tr w:rsidR="00086F17" w14:paraId="4E04E154" w14:textId="77777777" w:rsidTr="00E8023A">
        <w:tc>
          <w:tcPr>
            <w:tcW w:w="2610" w:type="dxa"/>
            <w:vAlign w:val="center"/>
          </w:tcPr>
          <w:p w14:paraId="1033C6C0" w14:textId="538D8B4A" w:rsidR="00086F17" w:rsidRPr="00154E92" w:rsidRDefault="00086F17" w:rsidP="007303AE">
            <w:pPr>
              <w:pStyle w:val="ProductList-Body"/>
              <w:rPr>
                <w:sz w:val="16"/>
                <w:szCs w:val="16"/>
              </w:rPr>
            </w:pPr>
            <w:r w:rsidRPr="00154E92">
              <w:rPr>
                <w:sz w:val="16"/>
                <w:szCs w:val="16"/>
              </w:rPr>
              <w:lastRenderedPageBreak/>
              <w:t>Kontrola pristupa</w:t>
            </w:r>
          </w:p>
        </w:tc>
        <w:tc>
          <w:tcPr>
            <w:tcW w:w="8190" w:type="dxa"/>
          </w:tcPr>
          <w:p w14:paraId="4D5A88E0" w14:textId="3D42E11B" w:rsidR="009C6951" w:rsidRPr="00154E92" w:rsidRDefault="009C6951" w:rsidP="009C6951">
            <w:pPr>
              <w:pStyle w:val="ProductList-Body"/>
              <w:rPr>
                <w:sz w:val="16"/>
                <w:szCs w:val="16"/>
              </w:rPr>
            </w:pPr>
            <w:r w:rsidRPr="00154E92">
              <w:rPr>
                <w:b/>
                <w:sz w:val="16"/>
                <w:szCs w:val="16"/>
              </w:rPr>
              <w:t>Pravila pristupa.</w:t>
            </w:r>
            <w:r w:rsidRPr="00154E92">
              <w:rPr>
                <w:sz w:val="16"/>
                <w:szCs w:val="16"/>
              </w:rPr>
              <w:t xml:space="preserve"> Microsoft vodi evidenciju sigurnosnih privilegija pojedinaca koji imaju pristup Korisničkim podacima.</w:t>
            </w:r>
          </w:p>
          <w:p w14:paraId="2541D145" w14:textId="77777777" w:rsidR="009C6951" w:rsidRPr="00154E92" w:rsidRDefault="009C6951" w:rsidP="0088164F">
            <w:pPr>
              <w:pStyle w:val="ProductList-Body"/>
              <w:spacing w:before="40"/>
              <w:rPr>
                <w:sz w:val="16"/>
                <w:szCs w:val="16"/>
              </w:rPr>
            </w:pPr>
            <w:r w:rsidRPr="00154E92">
              <w:rPr>
                <w:b/>
                <w:sz w:val="16"/>
                <w:szCs w:val="16"/>
              </w:rPr>
              <w:t>Ovlaštenje za pristup</w:t>
            </w:r>
          </w:p>
          <w:p w14:paraId="6905FA03" w14:textId="5006D295"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vodi i ažurira evidenciju osoblja ovlaštenog za pristup sustavima tvrtke Microsoft koji sadrže Korisničke podatke.</w:t>
            </w:r>
          </w:p>
          <w:p w14:paraId="25553CE7" w14:textId="30C9726D"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deaktivira vjerodajnice za provjeru autentičnosti koje nisu korištene određeno vrijeme, ne dulje od šest mjeseci.</w:t>
            </w:r>
          </w:p>
          <w:p w14:paraId="520E2E67" w14:textId="3B378056"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 xml:space="preserve">Microsoft identificira osoblje koje može dodijeliti, promijeniti ili otkazati ovlašteni pristup podacima i resursima. </w:t>
            </w:r>
          </w:p>
          <w:p w14:paraId="05170003" w14:textId="5B433AAF"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osigurava da, ondje gdje više od jednog pojedinca ima pristup sustavima koji sadrže Korisničke podatke, ti pojedinci imaju zasebne identifikatore/prijave.</w:t>
            </w:r>
          </w:p>
          <w:p w14:paraId="5E68175B" w14:textId="77777777" w:rsidR="009C6951" w:rsidRPr="00154E92" w:rsidRDefault="009C6951" w:rsidP="0088164F">
            <w:pPr>
              <w:pStyle w:val="ProductList-Body"/>
              <w:spacing w:before="40"/>
              <w:rPr>
                <w:sz w:val="16"/>
                <w:szCs w:val="16"/>
              </w:rPr>
            </w:pPr>
            <w:r w:rsidRPr="00154E92">
              <w:rPr>
                <w:b/>
                <w:sz w:val="16"/>
                <w:szCs w:val="16"/>
              </w:rPr>
              <w:t>Najmanje privilegija</w:t>
            </w:r>
          </w:p>
          <w:p w14:paraId="5A54D499" w14:textId="3D2F2471"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 xml:space="preserve">Osoblju tehničke podrške jedinom je dopušteno imati pristup Korisničkim podacima po potrebi. </w:t>
            </w:r>
          </w:p>
          <w:p w14:paraId="036CE9EC" w14:textId="5495C6DC"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ograničava pristup Korisničkim podacima samo na one pojedince koji trebaju takav pristup da bi radili svoj posao.</w:t>
            </w:r>
          </w:p>
          <w:p w14:paraId="0456AB46" w14:textId="77777777" w:rsidR="009C6951" w:rsidRPr="00154E92" w:rsidRDefault="009C6951" w:rsidP="0088164F">
            <w:pPr>
              <w:pStyle w:val="ProductList-Body"/>
              <w:spacing w:before="40"/>
              <w:rPr>
                <w:sz w:val="16"/>
                <w:szCs w:val="16"/>
              </w:rPr>
            </w:pPr>
            <w:r w:rsidRPr="00154E92">
              <w:rPr>
                <w:b/>
                <w:sz w:val="16"/>
                <w:szCs w:val="16"/>
              </w:rPr>
              <w:t>Integritet i povjerljivost</w:t>
            </w:r>
          </w:p>
          <w:p w14:paraId="0BF55A2D" w14:textId="10FACE86"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upućuje Microsoftovo osoblje da onemogući administrativne sesije kad napušta Microsoftovu kontrolu ili kad se računala ostavljaju bez nadzora na drugi način.</w:t>
            </w:r>
          </w:p>
          <w:p w14:paraId="5E91173C" w14:textId="00D1B40A"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pohranjuje lozinke na način koji ih čini neprobojnim dok vrijede.</w:t>
            </w:r>
          </w:p>
          <w:p w14:paraId="7F353D0C" w14:textId="77777777" w:rsidR="009C6951" w:rsidRPr="00154E92" w:rsidRDefault="009C6951" w:rsidP="0088164F">
            <w:pPr>
              <w:pStyle w:val="ProductList-Body"/>
              <w:spacing w:before="40"/>
              <w:rPr>
                <w:sz w:val="16"/>
                <w:szCs w:val="16"/>
              </w:rPr>
            </w:pPr>
            <w:r w:rsidRPr="00154E92">
              <w:rPr>
                <w:b/>
                <w:sz w:val="16"/>
                <w:szCs w:val="16"/>
              </w:rPr>
              <w:t>Provjera autentičnosti</w:t>
            </w:r>
          </w:p>
          <w:p w14:paraId="3873F6E9" w14:textId="07F49072"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koristi općeprihvaćene postupke za identifikaciju i provjeru autentičnosti korisnika koji pokušaju pristupiti informacijskim sustavima.</w:t>
            </w:r>
          </w:p>
          <w:p w14:paraId="53D424BB" w14:textId="4C560A5B"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Ondje gdje se mehanizmi provjere autentičnosti temelje na lozinkama, Microsoft zahtijeva da lozinke budu redovito obnavljane.</w:t>
            </w:r>
          </w:p>
          <w:p w14:paraId="0C91FCD8" w14:textId="1BD81918"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Ondje gdje se mehanizmi provjere autentičnosti temelje na lozinkama, Microsoft zahtijeva da lozinka ima najmanje osam znakova.</w:t>
            </w:r>
          </w:p>
          <w:p w14:paraId="579D94F4" w14:textId="4C476936"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osigurava da deaktivirani ili istekli identifikatori ne budu dodijeljeni drugim pojedincima.</w:t>
            </w:r>
          </w:p>
          <w:p w14:paraId="53682E1B" w14:textId="6A9C1EFF"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nadzire ili omogućuje Klijentu nadziranje ponovnih pokušaja dobivanja pristupa informacijskom sustavu pomoću nevaljane lozinke.</w:t>
            </w:r>
          </w:p>
          <w:p w14:paraId="5EBD9700" w14:textId="025E0970"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održava općeprihvaćene postupke za deaktivaciju lozinki koje su oštećene ili nehotično otkrivene.</w:t>
            </w:r>
          </w:p>
          <w:p w14:paraId="2A56C8FF" w14:textId="6C9CB745"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koristi općeprihvaćene postupke zaštite lozinke, uključujući postupke osmišljene za održavanje povjerljivosti i integriteta lozinki kad se prenesu i distribuiraju te dok su pohranjene.</w:t>
            </w:r>
          </w:p>
          <w:p w14:paraId="2D5C6E6C" w14:textId="4BEC2035" w:rsidR="00086F17" w:rsidRPr="00154E92" w:rsidRDefault="009C6951" w:rsidP="007303AE">
            <w:pPr>
              <w:pStyle w:val="ProductList-Body"/>
              <w:spacing w:before="40"/>
              <w:rPr>
                <w:sz w:val="16"/>
                <w:szCs w:val="16"/>
              </w:rPr>
            </w:pPr>
            <w:r w:rsidRPr="00154E92">
              <w:rPr>
                <w:b/>
                <w:sz w:val="16"/>
                <w:szCs w:val="16"/>
              </w:rPr>
              <w:t>Dizajn mreže.</w:t>
            </w:r>
            <w:r w:rsidRPr="00154E92">
              <w:rPr>
                <w:sz w:val="16"/>
                <w:szCs w:val="16"/>
              </w:rPr>
              <w:t xml:space="preserve"> Microsoft ima kontrole za odbijanje pojedinaca koji preuzimaju prava pristupa koja im nisu prenesena kako bi stekli pristup Korisničkim podacima za pristup kojima nisu ovlašteni.</w:t>
            </w:r>
          </w:p>
        </w:tc>
      </w:tr>
      <w:tr w:rsidR="00086F17" w14:paraId="46DDAE79" w14:textId="77777777" w:rsidTr="00E8023A">
        <w:tc>
          <w:tcPr>
            <w:tcW w:w="2610" w:type="dxa"/>
            <w:vAlign w:val="center"/>
          </w:tcPr>
          <w:p w14:paraId="2C4520EB" w14:textId="54C172FD" w:rsidR="00086F17" w:rsidRPr="00154E92" w:rsidRDefault="00086F17" w:rsidP="007303AE">
            <w:pPr>
              <w:pStyle w:val="ProductList-Body"/>
              <w:rPr>
                <w:sz w:val="16"/>
                <w:szCs w:val="16"/>
              </w:rPr>
            </w:pPr>
            <w:r w:rsidRPr="00154E92">
              <w:rPr>
                <w:sz w:val="16"/>
                <w:szCs w:val="16"/>
              </w:rPr>
              <w:t>Upravljanje sigurnosnim incidentima u vezi s informacijama</w:t>
            </w:r>
          </w:p>
        </w:tc>
        <w:tc>
          <w:tcPr>
            <w:tcW w:w="8190" w:type="dxa"/>
          </w:tcPr>
          <w:p w14:paraId="1028D5CF" w14:textId="77777777" w:rsidR="00272578" w:rsidRPr="00154E92" w:rsidRDefault="00272578" w:rsidP="00272578">
            <w:pPr>
              <w:pStyle w:val="ProductList-Body"/>
              <w:rPr>
                <w:sz w:val="16"/>
                <w:szCs w:val="16"/>
              </w:rPr>
            </w:pPr>
            <w:r w:rsidRPr="00154E92">
              <w:rPr>
                <w:b/>
                <w:sz w:val="16"/>
                <w:szCs w:val="16"/>
              </w:rPr>
              <w:t>Postupak odgovora na incident</w:t>
            </w:r>
          </w:p>
          <w:p w14:paraId="099F1C9A" w14:textId="55CD50F8" w:rsidR="00272578" w:rsidRPr="00154E92" w:rsidRDefault="003D22CB" w:rsidP="003D22CB">
            <w:pPr>
              <w:pStyle w:val="ProductList-Body"/>
              <w:ind w:left="162" w:hanging="162"/>
              <w:rPr>
                <w:sz w:val="16"/>
                <w:szCs w:val="16"/>
              </w:rPr>
            </w:pPr>
            <w:r w:rsidRPr="00154E92">
              <w:rPr>
                <w:sz w:val="16"/>
                <w:szCs w:val="16"/>
              </w:rPr>
              <w:t>-</w:t>
            </w:r>
            <w:r w:rsidRPr="00154E92">
              <w:rPr>
                <w:sz w:val="16"/>
                <w:szCs w:val="16"/>
              </w:rPr>
              <w:tab/>
              <w:t xml:space="preserve">Microsoft vodi evidenciju povreda sigurnosti s opisom povrede, razdobljem, posljedicama povrede, imenom izvjestitelja i osobe kojoj je povreda prijavljena te </w:t>
            </w:r>
            <w:r w:rsidRPr="00154E92">
              <w:rPr>
                <w:color w:val="000000" w:themeColor="text1"/>
                <w:sz w:val="16"/>
                <w:szCs w:val="16"/>
              </w:rPr>
              <w:t>postupkom za oporavak podataka.</w:t>
            </w:r>
          </w:p>
          <w:p w14:paraId="32117271" w14:textId="77777777" w:rsidR="00A20580" w:rsidRPr="004E78BB" w:rsidRDefault="00A20580" w:rsidP="00A20580">
            <w:pPr>
              <w:pStyle w:val="ProductList-Body"/>
              <w:ind w:left="162" w:hanging="162"/>
            </w:pPr>
            <w:r>
              <w:rPr>
                <w:color w:val="000000" w:themeColor="text1"/>
                <w:sz w:val="16"/>
                <w:szCs w:val="16"/>
              </w:rPr>
              <w:t>-</w:t>
            </w:r>
            <w:r>
              <w:rPr>
                <w:color w:val="000000" w:themeColor="text1"/>
                <w:sz w:val="16"/>
                <w:szCs w:val="16"/>
              </w:rPr>
              <w:tab/>
              <w:t xml:space="preserve">Za </w:t>
            </w:r>
            <w:r>
              <w:rPr>
                <w:iCs/>
                <w:color w:val="000000" w:themeColor="text1"/>
                <w:sz w:val="16"/>
                <w:szCs w:val="16"/>
              </w:rPr>
              <w:t>svaku povredu sigurnosti koja predstavlja Sigurnosni incident, Microsoft će (kako je opisano u gornjem članku „Obavijest o sigurnosnom incidentu“) poslati obavijest bez nepotrebnog odlaganja i, u svakom slučaju, unutar 5 radnih dana.</w:t>
            </w:r>
          </w:p>
          <w:p w14:paraId="3818EE7A" w14:textId="4A10B5D1" w:rsidR="00272578" w:rsidRPr="00154E92" w:rsidRDefault="002A626A" w:rsidP="002A626A">
            <w:pPr>
              <w:pStyle w:val="ProductList-Body"/>
              <w:ind w:left="149" w:hanging="149"/>
              <w:rPr>
                <w:sz w:val="16"/>
                <w:szCs w:val="16"/>
              </w:rPr>
            </w:pPr>
            <w:r w:rsidRPr="00154E92">
              <w:rPr>
                <w:color w:val="000000" w:themeColor="text1"/>
                <w:sz w:val="16"/>
                <w:szCs w:val="16"/>
              </w:rPr>
              <w:t>-</w:t>
            </w:r>
            <w:r w:rsidRPr="00154E92">
              <w:rPr>
                <w:color w:val="000000" w:themeColor="text1"/>
                <w:sz w:val="16"/>
                <w:szCs w:val="16"/>
              </w:rPr>
              <w:tab/>
            </w:r>
            <w:r w:rsidR="00272578" w:rsidRPr="00154E92">
              <w:rPr>
                <w:color w:val="000000" w:themeColor="text1"/>
                <w:sz w:val="16"/>
                <w:szCs w:val="16"/>
              </w:rPr>
              <w:t xml:space="preserve">Microsoft prati ili omogućuje </w:t>
            </w:r>
            <w:r w:rsidR="00272578" w:rsidRPr="00154E92">
              <w:rPr>
                <w:sz w:val="16"/>
                <w:szCs w:val="16"/>
              </w:rPr>
              <w:t>Klijentu praćenje otkrivanja Korisničkih podataka, uključujući koji su podaci otkriveni, kome i kada.</w:t>
            </w:r>
          </w:p>
          <w:p w14:paraId="730CA332" w14:textId="2F819071" w:rsidR="00086F17" w:rsidRPr="00154E92" w:rsidRDefault="00272578" w:rsidP="0088164F">
            <w:pPr>
              <w:pStyle w:val="ProductList-Body"/>
              <w:spacing w:before="40"/>
              <w:rPr>
                <w:sz w:val="16"/>
                <w:szCs w:val="16"/>
              </w:rPr>
            </w:pPr>
            <w:r w:rsidRPr="00154E92">
              <w:rPr>
                <w:b/>
                <w:sz w:val="16"/>
                <w:szCs w:val="16"/>
              </w:rPr>
              <w:t xml:space="preserve">Nadzor usluge. </w:t>
            </w:r>
            <w:r w:rsidRPr="00154E92">
              <w:rPr>
                <w:sz w:val="16"/>
                <w:szCs w:val="16"/>
              </w:rPr>
              <w:t>Microsoftovo sigurnosno osoblje provjerava valjanost zapisa najmanje svakih šest mjeseci kako bi, po potrebi, predložilo pokušaje ispravljanja.</w:t>
            </w:r>
          </w:p>
        </w:tc>
      </w:tr>
      <w:tr w:rsidR="00086F17" w14:paraId="1186CDAD" w14:textId="77777777" w:rsidTr="00E8023A">
        <w:tc>
          <w:tcPr>
            <w:tcW w:w="2610" w:type="dxa"/>
            <w:vAlign w:val="center"/>
          </w:tcPr>
          <w:p w14:paraId="417B34CB" w14:textId="1C65413C" w:rsidR="00086F17" w:rsidRPr="00154E92" w:rsidRDefault="00086F17" w:rsidP="007303AE">
            <w:pPr>
              <w:pStyle w:val="ProductList-Body"/>
              <w:rPr>
                <w:sz w:val="16"/>
                <w:szCs w:val="16"/>
              </w:rPr>
            </w:pPr>
            <w:r w:rsidRPr="00154E92">
              <w:rPr>
                <w:sz w:val="16"/>
                <w:szCs w:val="16"/>
              </w:rPr>
              <w:t>Upravljanje neprekidnosti poslovanja</w:t>
            </w:r>
          </w:p>
        </w:tc>
        <w:tc>
          <w:tcPr>
            <w:tcW w:w="8190" w:type="dxa"/>
          </w:tcPr>
          <w:p w14:paraId="36CE9909" w14:textId="04F316E0" w:rsidR="00272578"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održava planove za hitne i nepredviđene situacije za lokacije na kojima se nalaze informacijski sustavi tvrtke Microsoft koji obrađuju Korisničke podatke.</w:t>
            </w:r>
          </w:p>
          <w:p w14:paraId="2EA52B9C" w14:textId="7CC13343" w:rsidR="00086F17"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Microsoftova zalihosna pohrana i postupci za oporavak podataka osmišljeni su za pokušaj rekonstrukcije Korisničkih podataka u njihovu originalnom obliku ili zadnjem repliciranom stanju prije gubitka ili uništenja.</w:t>
            </w:r>
          </w:p>
        </w:tc>
      </w:tr>
    </w:tbl>
    <w:p w14:paraId="79970712" w14:textId="77777777" w:rsidR="00086F17" w:rsidRPr="00690C65" w:rsidRDefault="00086F17" w:rsidP="00A914BF">
      <w:pPr>
        <w:pStyle w:val="ProductList-Body"/>
      </w:pPr>
    </w:p>
    <w:p w14:paraId="659B18B2" w14:textId="77777777" w:rsidR="00154E92" w:rsidRPr="00CD7F8D" w:rsidRDefault="00154E92" w:rsidP="00154E92">
      <w:pPr>
        <w:pStyle w:val="ProductList-Body"/>
        <w:outlineLvl w:val="2"/>
        <w:rPr>
          <w:b/>
          <w:color w:val="00188F"/>
        </w:rPr>
      </w:pPr>
      <w:bookmarkStart w:id="80" w:name="DataProcessingTerms_OLSInfoSecurityPolic"/>
      <w:r>
        <w:rPr>
          <w:b/>
          <w:color w:val="00188F"/>
        </w:rPr>
        <w:t>Pravila o sigurnosti informacija za Online usluge</w:t>
      </w:r>
    </w:p>
    <w:bookmarkEnd w:id="80"/>
    <w:p w14:paraId="0A0F6492" w14:textId="77777777" w:rsidR="00154E92" w:rsidRDefault="00154E92" w:rsidP="00154E92">
      <w:pPr>
        <w:pStyle w:val="ProductList-Body"/>
      </w:pPr>
      <w:r>
        <w:t>Svaka Online usluga pridržava se pravila o sigurnosti pisanih podataka („Pravila o sigurnosti informacija“) koja su u skladu s kontrolnim standardima i okvirima prikazanim u donjoj tablici.</w:t>
      </w:r>
    </w:p>
    <w:p w14:paraId="0B91EAD7" w14:textId="77777777" w:rsidR="00154E92" w:rsidRPr="00C62FB6" w:rsidRDefault="00154E92" w:rsidP="00154E92">
      <w:pPr>
        <w:pStyle w:val="ProductList-Body"/>
      </w:pPr>
    </w:p>
    <w:tbl>
      <w:tblPr>
        <w:tblStyle w:val="TableGrid"/>
        <w:tblW w:w="10800" w:type="dxa"/>
        <w:tblInd w:w="-5" w:type="dxa"/>
        <w:tblLayout w:type="fixed"/>
        <w:tblLook w:val="04A0" w:firstRow="1" w:lastRow="0" w:firstColumn="1" w:lastColumn="0" w:noHBand="0" w:noVBand="1"/>
      </w:tblPr>
      <w:tblGrid>
        <w:gridCol w:w="2880"/>
        <w:gridCol w:w="1373"/>
        <w:gridCol w:w="1530"/>
        <w:gridCol w:w="1530"/>
        <w:gridCol w:w="1710"/>
        <w:gridCol w:w="1777"/>
      </w:tblGrid>
      <w:tr w:rsidR="00154E92" w:rsidRPr="00C62FB6" w14:paraId="12B4FFDF" w14:textId="77777777" w:rsidTr="00E8023A">
        <w:trPr>
          <w:tblHeader/>
        </w:trPr>
        <w:tc>
          <w:tcPr>
            <w:tcW w:w="2880" w:type="dxa"/>
            <w:shd w:val="clear" w:color="auto" w:fill="0072C6"/>
            <w:vAlign w:val="center"/>
          </w:tcPr>
          <w:p w14:paraId="77EAFD9D" w14:textId="77777777" w:rsidR="00154E92" w:rsidRPr="005F68CF" w:rsidRDefault="00154E92" w:rsidP="002A626A">
            <w:pPr>
              <w:pStyle w:val="ProductList-Body"/>
              <w:rPr>
                <w:color w:val="FFFFFF" w:themeColor="background1"/>
                <w:sz w:val="16"/>
              </w:rPr>
            </w:pPr>
            <w:r>
              <w:rPr>
                <w:color w:val="FFFFFF" w:themeColor="background1"/>
                <w:sz w:val="16"/>
              </w:rPr>
              <w:lastRenderedPageBreak/>
              <w:t>Online usluga</w:t>
            </w:r>
          </w:p>
        </w:tc>
        <w:tc>
          <w:tcPr>
            <w:tcW w:w="1373" w:type="dxa"/>
            <w:shd w:val="clear" w:color="auto" w:fill="0072C6"/>
            <w:vAlign w:val="center"/>
          </w:tcPr>
          <w:p w14:paraId="0D106321" w14:textId="77777777" w:rsidR="00154E92" w:rsidRPr="005F68CF" w:rsidRDefault="00154E92" w:rsidP="002A626A">
            <w:pPr>
              <w:pStyle w:val="ProductList-Body"/>
              <w:rPr>
                <w:color w:val="FFFFFF" w:themeColor="background1"/>
                <w:sz w:val="16"/>
              </w:rPr>
            </w:pPr>
            <w:r>
              <w:rPr>
                <w:color w:val="FFFFFF" w:themeColor="background1"/>
                <w:sz w:val="16"/>
              </w:rPr>
              <w:t>ISO 27001</w:t>
            </w:r>
          </w:p>
        </w:tc>
        <w:tc>
          <w:tcPr>
            <w:tcW w:w="1530" w:type="dxa"/>
            <w:shd w:val="clear" w:color="auto" w:fill="0072C6"/>
            <w:vAlign w:val="center"/>
          </w:tcPr>
          <w:p w14:paraId="48B79C77" w14:textId="77777777" w:rsidR="00154E92" w:rsidRPr="005F68CF" w:rsidRDefault="00154E92" w:rsidP="002A626A">
            <w:pPr>
              <w:pStyle w:val="ProductList-Body"/>
              <w:rPr>
                <w:color w:val="FFFFFF" w:themeColor="background1"/>
                <w:sz w:val="16"/>
              </w:rPr>
            </w:pPr>
            <w:r>
              <w:rPr>
                <w:color w:val="FFFFFF" w:themeColor="background1"/>
                <w:sz w:val="16"/>
              </w:rPr>
              <w:t>ISO 27002</w:t>
            </w:r>
          </w:p>
          <w:p w14:paraId="46FA52E7" w14:textId="77777777" w:rsidR="00154E92" w:rsidRPr="005F68CF" w:rsidRDefault="00154E92" w:rsidP="002A626A">
            <w:pPr>
              <w:pStyle w:val="ProductList-Body"/>
              <w:rPr>
                <w:color w:val="FFFFFF" w:themeColor="background1"/>
                <w:sz w:val="16"/>
              </w:rPr>
            </w:pPr>
            <w:r>
              <w:rPr>
                <w:color w:val="FFFFFF" w:themeColor="background1"/>
                <w:sz w:val="16"/>
              </w:rPr>
              <w:t>Pravila ponašanja</w:t>
            </w:r>
          </w:p>
        </w:tc>
        <w:tc>
          <w:tcPr>
            <w:tcW w:w="1530" w:type="dxa"/>
            <w:shd w:val="clear" w:color="auto" w:fill="0072C6"/>
            <w:vAlign w:val="center"/>
          </w:tcPr>
          <w:p w14:paraId="0C4B4150" w14:textId="77777777" w:rsidR="00154E92" w:rsidRPr="005F68CF" w:rsidRDefault="00154E92" w:rsidP="002A626A">
            <w:pPr>
              <w:pStyle w:val="ProductList-Body"/>
              <w:rPr>
                <w:color w:val="FFFFFF" w:themeColor="background1"/>
                <w:sz w:val="16"/>
                <w:lang w:val="fr-FR"/>
              </w:rPr>
            </w:pPr>
            <w:r>
              <w:rPr>
                <w:color w:val="FFFFFF" w:themeColor="background1"/>
                <w:sz w:val="16"/>
              </w:rPr>
              <w:t>ISO 27018</w:t>
            </w:r>
          </w:p>
          <w:p w14:paraId="3E1541ED" w14:textId="77777777" w:rsidR="00154E92" w:rsidRPr="005F68CF" w:rsidRDefault="00154E92" w:rsidP="002A626A">
            <w:pPr>
              <w:pStyle w:val="ProductList-Body"/>
              <w:rPr>
                <w:color w:val="FFFFFF" w:themeColor="background1"/>
                <w:sz w:val="16"/>
                <w:lang w:val="fr-FR"/>
              </w:rPr>
            </w:pPr>
            <w:r>
              <w:rPr>
                <w:color w:val="FFFFFF" w:themeColor="background1"/>
                <w:sz w:val="16"/>
              </w:rPr>
              <w:t>Pravila ponašanja</w:t>
            </w:r>
          </w:p>
        </w:tc>
        <w:tc>
          <w:tcPr>
            <w:tcW w:w="1710" w:type="dxa"/>
            <w:shd w:val="clear" w:color="auto" w:fill="0072C6"/>
            <w:vAlign w:val="center"/>
          </w:tcPr>
          <w:p w14:paraId="508EECD9" w14:textId="77777777" w:rsidR="00154E92" w:rsidRPr="005F68CF" w:rsidRDefault="00154E92" w:rsidP="002A626A">
            <w:pPr>
              <w:pStyle w:val="ProductList-Body"/>
              <w:rPr>
                <w:color w:val="FFFFFF" w:themeColor="background1"/>
                <w:sz w:val="16"/>
                <w:lang w:val="fr-FR"/>
              </w:rPr>
            </w:pPr>
            <w:r>
              <w:rPr>
                <w:color w:val="FFFFFF" w:themeColor="background1"/>
                <w:sz w:val="16"/>
              </w:rPr>
              <w:t>SSAE 16 SOC 1 Vrsta II</w:t>
            </w:r>
          </w:p>
        </w:tc>
        <w:tc>
          <w:tcPr>
            <w:tcW w:w="1777" w:type="dxa"/>
            <w:shd w:val="clear" w:color="auto" w:fill="0072C6"/>
            <w:vAlign w:val="center"/>
          </w:tcPr>
          <w:p w14:paraId="1621332D" w14:textId="77777777" w:rsidR="00154E92" w:rsidRPr="005F68CF" w:rsidRDefault="00154E92" w:rsidP="002A626A">
            <w:pPr>
              <w:pStyle w:val="ProductList-Body"/>
              <w:rPr>
                <w:color w:val="FFFFFF" w:themeColor="background1"/>
                <w:sz w:val="16"/>
                <w:lang w:val="fr-FR"/>
              </w:rPr>
            </w:pPr>
            <w:r>
              <w:rPr>
                <w:color w:val="FFFFFF" w:themeColor="background1"/>
                <w:sz w:val="16"/>
              </w:rPr>
              <w:t>SSAE 16 SOC 2 Vrsta II</w:t>
            </w:r>
          </w:p>
        </w:tc>
      </w:tr>
      <w:tr w:rsidR="0002002E" w:rsidRPr="00C62FB6" w14:paraId="7FD3327C" w14:textId="77777777" w:rsidTr="00E8023A">
        <w:trPr>
          <w:trHeight w:val="288"/>
        </w:trPr>
        <w:tc>
          <w:tcPr>
            <w:tcW w:w="2880" w:type="dxa"/>
            <w:vAlign w:val="center"/>
          </w:tcPr>
          <w:p w14:paraId="44C8BC2B" w14:textId="29C1E4F0" w:rsidR="0002002E" w:rsidRPr="005F68CF" w:rsidRDefault="0002002E" w:rsidP="0002002E">
            <w:pPr>
              <w:pStyle w:val="ProductList-Body"/>
              <w:rPr>
                <w:sz w:val="16"/>
              </w:rPr>
            </w:pPr>
            <w:r>
              <w:rPr>
                <w:sz w:val="16"/>
                <w:szCs w:val="16"/>
              </w:rPr>
              <w:t>Usluge Office 365</w:t>
            </w:r>
          </w:p>
        </w:tc>
        <w:tc>
          <w:tcPr>
            <w:tcW w:w="1373" w:type="dxa"/>
            <w:vAlign w:val="center"/>
          </w:tcPr>
          <w:p w14:paraId="63E79343" w14:textId="4266117D" w:rsidR="0002002E" w:rsidRPr="005F68CF" w:rsidRDefault="0002002E" w:rsidP="0002002E">
            <w:pPr>
              <w:pStyle w:val="ProductList-Body"/>
              <w:rPr>
                <w:color w:val="000000" w:themeColor="text1"/>
                <w:sz w:val="16"/>
              </w:rPr>
            </w:pPr>
            <w:r>
              <w:rPr>
                <w:color w:val="000000" w:themeColor="text1"/>
                <w:sz w:val="16"/>
                <w:szCs w:val="16"/>
              </w:rPr>
              <w:t>Da</w:t>
            </w:r>
          </w:p>
        </w:tc>
        <w:tc>
          <w:tcPr>
            <w:tcW w:w="1530" w:type="dxa"/>
            <w:vAlign w:val="center"/>
          </w:tcPr>
          <w:p w14:paraId="460962C8" w14:textId="4E3BE701" w:rsidR="0002002E" w:rsidRPr="005F68CF" w:rsidRDefault="0002002E" w:rsidP="0002002E">
            <w:pPr>
              <w:pStyle w:val="ProductList-Body"/>
              <w:rPr>
                <w:color w:val="000000" w:themeColor="text1"/>
                <w:sz w:val="16"/>
              </w:rPr>
            </w:pPr>
            <w:r>
              <w:rPr>
                <w:color w:val="000000" w:themeColor="text1"/>
                <w:sz w:val="16"/>
                <w:szCs w:val="16"/>
              </w:rPr>
              <w:t>Da</w:t>
            </w:r>
          </w:p>
        </w:tc>
        <w:tc>
          <w:tcPr>
            <w:tcW w:w="1530" w:type="dxa"/>
            <w:vAlign w:val="center"/>
          </w:tcPr>
          <w:p w14:paraId="711F6CA4" w14:textId="5C249E47" w:rsidR="0002002E" w:rsidRPr="005F68CF" w:rsidRDefault="0002002E" w:rsidP="0002002E">
            <w:pPr>
              <w:pStyle w:val="ProductList-Body"/>
              <w:rPr>
                <w:color w:val="000000" w:themeColor="text1"/>
                <w:sz w:val="16"/>
              </w:rPr>
            </w:pPr>
            <w:r>
              <w:rPr>
                <w:color w:val="000000" w:themeColor="text1"/>
                <w:sz w:val="16"/>
                <w:szCs w:val="16"/>
              </w:rPr>
              <w:t>Da</w:t>
            </w:r>
          </w:p>
        </w:tc>
        <w:tc>
          <w:tcPr>
            <w:tcW w:w="1710" w:type="dxa"/>
            <w:vAlign w:val="center"/>
          </w:tcPr>
          <w:p w14:paraId="5D97D58C" w14:textId="340BBF3B" w:rsidR="0002002E" w:rsidRPr="005F68CF" w:rsidRDefault="0002002E" w:rsidP="0002002E">
            <w:pPr>
              <w:pStyle w:val="ProductList-Body"/>
              <w:rPr>
                <w:color w:val="000000" w:themeColor="text1"/>
                <w:sz w:val="16"/>
              </w:rPr>
            </w:pPr>
            <w:r>
              <w:rPr>
                <w:color w:val="000000" w:themeColor="text1"/>
                <w:sz w:val="16"/>
                <w:szCs w:val="16"/>
              </w:rPr>
              <w:t>Da</w:t>
            </w:r>
          </w:p>
        </w:tc>
        <w:tc>
          <w:tcPr>
            <w:tcW w:w="1777" w:type="dxa"/>
            <w:vAlign w:val="center"/>
          </w:tcPr>
          <w:p w14:paraId="24E8535F" w14:textId="3155B750" w:rsidR="0002002E" w:rsidRPr="005F68CF" w:rsidRDefault="0002002E" w:rsidP="0002002E">
            <w:pPr>
              <w:pStyle w:val="ProductList-Body"/>
              <w:rPr>
                <w:color w:val="000000" w:themeColor="text1"/>
                <w:sz w:val="16"/>
              </w:rPr>
            </w:pPr>
            <w:r>
              <w:rPr>
                <w:color w:val="000000" w:themeColor="text1"/>
                <w:sz w:val="16"/>
                <w:szCs w:val="16"/>
              </w:rPr>
              <w:t>Da</w:t>
            </w:r>
          </w:p>
        </w:tc>
      </w:tr>
      <w:tr w:rsidR="0002002E" w:rsidRPr="00C62FB6" w14:paraId="61BE0C96" w14:textId="77777777" w:rsidTr="00E8023A">
        <w:trPr>
          <w:trHeight w:val="288"/>
        </w:trPr>
        <w:tc>
          <w:tcPr>
            <w:tcW w:w="2880" w:type="dxa"/>
            <w:vAlign w:val="center"/>
          </w:tcPr>
          <w:p w14:paraId="6444AA1E" w14:textId="30C29832" w:rsidR="0002002E" w:rsidRPr="005F68CF" w:rsidRDefault="0002002E" w:rsidP="0002002E">
            <w:pPr>
              <w:pStyle w:val="ProductList-Body"/>
              <w:rPr>
                <w:sz w:val="16"/>
              </w:rPr>
            </w:pPr>
            <w:r>
              <w:rPr>
                <w:sz w:val="16"/>
                <w:szCs w:val="16"/>
              </w:rPr>
              <w:t>Microsoft Dynamics 365 Core Services</w:t>
            </w:r>
          </w:p>
        </w:tc>
        <w:tc>
          <w:tcPr>
            <w:tcW w:w="1373" w:type="dxa"/>
            <w:vAlign w:val="center"/>
          </w:tcPr>
          <w:p w14:paraId="393F3078" w14:textId="4DB0F401" w:rsidR="0002002E" w:rsidRPr="005F68CF" w:rsidRDefault="0002002E" w:rsidP="0002002E">
            <w:pPr>
              <w:pStyle w:val="ProductList-Body"/>
              <w:rPr>
                <w:color w:val="000000" w:themeColor="text1"/>
                <w:sz w:val="16"/>
              </w:rPr>
            </w:pPr>
            <w:r>
              <w:rPr>
                <w:color w:val="000000" w:themeColor="text1"/>
                <w:sz w:val="16"/>
                <w:szCs w:val="16"/>
              </w:rPr>
              <w:t>Da</w:t>
            </w:r>
          </w:p>
        </w:tc>
        <w:tc>
          <w:tcPr>
            <w:tcW w:w="1530" w:type="dxa"/>
            <w:vAlign w:val="center"/>
          </w:tcPr>
          <w:p w14:paraId="483330D4" w14:textId="0FD24EAF" w:rsidR="0002002E" w:rsidRPr="005F68CF" w:rsidRDefault="0002002E" w:rsidP="0002002E">
            <w:pPr>
              <w:pStyle w:val="ProductList-Body"/>
              <w:rPr>
                <w:color w:val="000000" w:themeColor="text1"/>
                <w:sz w:val="16"/>
              </w:rPr>
            </w:pPr>
            <w:r>
              <w:rPr>
                <w:color w:val="000000" w:themeColor="text1"/>
                <w:sz w:val="16"/>
                <w:szCs w:val="16"/>
              </w:rPr>
              <w:t>Da</w:t>
            </w:r>
          </w:p>
        </w:tc>
        <w:tc>
          <w:tcPr>
            <w:tcW w:w="1530" w:type="dxa"/>
            <w:vAlign w:val="center"/>
          </w:tcPr>
          <w:p w14:paraId="6EE5088F" w14:textId="203025BE" w:rsidR="0002002E" w:rsidRPr="005F68CF" w:rsidRDefault="0002002E" w:rsidP="0002002E">
            <w:pPr>
              <w:pStyle w:val="ProductList-Body"/>
              <w:rPr>
                <w:color w:val="000000" w:themeColor="text1"/>
                <w:sz w:val="16"/>
              </w:rPr>
            </w:pPr>
            <w:r>
              <w:rPr>
                <w:color w:val="000000" w:themeColor="text1"/>
                <w:sz w:val="16"/>
                <w:szCs w:val="16"/>
              </w:rPr>
              <w:t>Da</w:t>
            </w:r>
          </w:p>
        </w:tc>
        <w:tc>
          <w:tcPr>
            <w:tcW w:w="1710" w:type="dxa"/>
            <w:vAlign w:val="center"/>
          </w:tcPr>
          <w:p w14:paraId="63864418" w14:textId="0513A2A3" w:rsidR="0002002E" w:rsidRPr="005F68CF" w:rsidRDefault="0002002E" w:rsidP="0002002E">
            <w:pPr>
              <w:pStyle w:val="ProductList-Body"/>
              <w:rPr>
                <w:color w:val="000000" w:themeColor="text1"/>
                <w:sz w:val="16"/>
              </w:rPr>
            </w:pPr>
            <w:r>
              <w:rPr>
                <w:color w:val="000000" w:themeColor="text1"/>
                <w:sz w:val="16"/>
                <w:szCs w:val="16"/>
              </w:rPr>
              <w:t>Da*</w:t>
            </w:r>
          </w:p>
        </w:tc>
        <w:tc>
          <w:tcPr>
            <w:tcW w:w="1777" w:type="dxa"/>
            <w:vAlign w:val="center"/>
          </w:tcPr>
          <w:p w14:paraId="30EF2729" w14:textId="5345AB86" w:rsidR="0002002E" w:rsidRPr="005F68CF" w:rsidRDefault="0002002E" w:rsidP="0002002E">
            <w:pPr>
              <w:pStyle w:val="ProductList-Body"/>
              <w:rPr>
                <w:color w:val="000000" w:themeColor="text1"/>
                <w:sz w:val="16"/>
              </w:rPr>
            </w:pPr>
            <w:r>
              <w:rPr>
                <w:color w:val="000000" w:themeColor="text1"/>
                <w:sz w:val="16"/>
                <w:szCs w:val="16"/>
              </w:rPr>
              <w:t>Da*</w:t>
            </w:r>
          </w:p>
        </w:tc>
      </w:tr>
      <w:tr w:rsidR="0002002E" w:rsidRPr="00C62FB6" w14:paraId="7C0B5309" w14:textId="77777777" w:rsidTr="00E8023A">
        <w:trPr>
          <w:trHeight w:val="288"/>
        </w:trPr>
        <w:tc>
          <w:tcPr>
            <w:tcW w:w="2880" w:type="dxa"/>
            <w:vAlign w:val="center"/>
          </w:tcPr>
          <w:p w14:paraId="52F5B547" w14:textId="40F5A6A0" w:rsidR="0002002E" w:rsidRPr="005F68CF" w:rsidRDefault="0002002E" w:rsidP="0002002E">
            <w:pPr>
              <w:pStyle w:val="ProductList-Body"/>
              <w:rPr>
                <w:sz w:val="16"/>
              </w:rPr>
            </w:pPr>
            <w:r>
              <w:rPr>
                <w:sz w:val="16"/>
                <w:szCs w:val="16"/>
              </w:rPr>
              <w:t>Usluge Microsoft Azure Core</w:t>
            </w:r>
          </w:p>
        </w:tc>
        <w:tc>
          <w:tcPr>
            <w:tcW w:w="1373" w:type="dxa"/>
            <w:vAlign w:val="center"/>
          </w:tcPr>
          <w:p w14:paraId="37383604" w14:textId="23CAE3FE" w:rsidR="0002002E" w:rsidRPr="005F68CF" w:rsidRDefault="0002002E" w:rsidP="0002002E">
            <w:pPr>
              <w:pStyle w:val="ProductList-Body"/>
              <w:rPr>
                <w:color w:val="000000" w:themeColor="text1"/>
                <w:sz w:val="16"/>
              </w:rPr>
            </w:pPr>
            <w:r>
              <w:rPr>
                <w:color w:val="000000" w:themeColor="text1"/>
                <w:sz w:val="16"/>
                <w:szCs w:val="16"/>
              </w:rPr>
              <w:t>Da</w:t>
            </w:r>
          </w:p>
        </w:tc>
        <w:tc>
          <w:tcPr>
            <w:tcW w:w="1530" w:type="dxa"/>
            <w:vAlign w:val="center"/>
          </w:tcPr>
          <w:p w14:paraId="027D0D66" w14:textId="49DF41D9" w:rsidR="0002002E" w:rsidRPr="005F68CF" w:rsidRDefault="0002002E" w:rsidP="0002002E">
            <w:pPr>
              <w:pStyle w:val="ProductList-Body"/>
              <w:rPr>
                <w:color w:val="000000" w:themeColor="text1"/>
                <w:sz w:val="16"/>
              </w:rPr>
            </w:pPr>
            <w:r>
              <w:rPr>
                <w:color w:val="000000" w:themeColor="text1"/>
                <w:sz w:val="16"/>
                <w:szCs w:val="16"/>
              </w:rPr>
              <w:t>Da</w:t>
            </w:r>
          </w:p>
        </w:tc>
        <w:tc>
          <w:tcPr>
            <w:tcW w:w="1530" w:type="dxa"/>
            <w:vAlign w:val="center"/>
          </w:tcPr>
          <w:p w14:paraId="1277C2A5" w14:textId="09893F66" w:rsidR="0002002E" w:rsidRPr="005F68CF" w:rsidRDefault="0002002E" w:rsidP="0002002E">
            <w:pPr>
              <w:pStyle w:val="ProductList-Body"/>
              <w:rPr>
                <w:color w:val="000000" w:themeColor="text1"/>
                <w:sz w:val="16"/>
              </w:rPr>
            </w:pPr>
            <w:r>
              <w:rPr>
                <w:color w:val="000000" w:themeColor="text1"/>
                <w:sz w:val="16"/>
                <w:szCs w:val="16"/>
              </w:rPr>
              <w:t>Da</w:t>
            </w:r>
          </w:p>
        </w:tc>
        <w:tc>
          <w:tcPr>
            <w:tcW w:w="1710" w:type="dxa"/>
            <w:vAlign w:val="center"/>
          </w:tcPr>
          <w:p w14:paraId="1772FD74" w14:textId="7018521F" w:rsidR="0002002E" w:rsidRPr="005F68CF" w:rsidRDefault="0002002E" w:rsidP="0002002E">
            <w:pPr>
              <w:pStyle w:val="ProductList-Body"/>
              <w:rPr>
                <w:i/>
                <w:color w:val="000000" w:themeColor="text1"/>
                <w:sz w:val="16"/>
              </w:rPr>
            </w:pPr>
            <w:r>
              <w:rPr>
                <w:color w:val="000000" w:themeColor="text1"/>
                <w:sz w:val="16"/>
                <w:szCs w:val="16"/>
              </w:rPr>
              <w:t>Varira**</w:t>
            </w:r>
          </w:p>
        </w:tc>
        <w:tc>
          <w:tcPr>
            <w:tcW w:w="1777" w:type="dxa"/>
            <w:vAlign w:val="center"/>
          </w:tcPr>
          <w:p w14:paraId="3171F686" w14:textId="355FF1B4" w:rsidR="0002002E" w:rsidRPr="005F68CF" w:rsidRDefault="0002002E" w:rsidP="0002002E">
            <w:pPr>
              <w:pStyle w:val="ProductList-Body"/>
              <w:rPr>
                <w:color w:val="000000" w:themeColor="text1"/>
                <w:sz w:val="16"/>
              </w:rPr>
            </w:pPr>
            <w:r>
              <w:rPr>
                <w:color w:val="000000" w:themeColor="text1"/>
                <w:sz w:val="16"/>
                <w:szCs w:val="16"/>
              </w:rPr>
              <w:t>Varira**</w:t>
            </w:r>
          </w:p>
        </w:tc>
      </w:tr>
      <w:tr w:rsidR="00E6465C" w:rsidRPr="00C62FB6" w14:paraId="20EC6FC9" w14:textId="77777777" w:rsidTr="00E8023A">
        <w:trPr>
          <w:trHeight w:val="288"/>
        </w:trPr>
        <w:tc>
          <w:tcPr>
            <w:tcW w:w="2880" w:type="dxa"/>
            <w:vAlign w:val="center"/>
          </w:tcPr>
          <w:p w14:paraId="240441B9" w14:textId="49DA12C6" w:rsidR="00E6465C" w:rsidRDefault="00E6465C" w:rsidP="00E6465C">
            <w:pPr>
              <w:pStyle w:val="ProductList-Body"/>
              <w:rPr>
                <w:sz w:val="16"/>
                <w:szCs w:val="16"/>
              </w:rPr>
            </w:pPr>
            <w:r>
              <w:rPr>
                <w:sz w:val="16"/>
                <w:szCs w:val="16"/>
              </w:rPr>
              <w:t>Microsoft Cloud App Security</w:t>
            </w:r>
          </w:p>
        </w:tc>
        <w:tc>
          <w:tcPr>
            <w:tcW w:w="1373" w:type="dxa"/>
            <w:vAlign w:val="center"/>
          </w:tcPr>
          <w:p w14:paraId="525A1047" w14:textId="4E0EFF49" w:rsidR="00E6465C" w:rsidRDefault="00E6465C" w:rsidP="00E6465C">
            <w:pPr>
              <w:pStyle w:val="ProductList-Body"/>
              <w:rPr>
                <w:color w:val="000000" w:themeColor="text1"/>
                <w:sz w:val="16"/>
                <w:szCs w:val="16"/>
              </w:rPr>
            </w:pPr>
            <w:r>
              <w:rPr>
                <w:color w:val="000000" w:themeColor="text1"/>
                <w:sz w:val="16"/>
                <w:szCs w:val="16"/>
              </w:rPr>
              <w:t>Da</w:t>
            </w:r>
          </w:p>
        </w:tc>
        <w:tc>
          <w:tcPr>
            <w:tcW w:w="1530" w:type="dxa"/>
            <w:vAlign w:val="center"/>
          </w:tcPr>
          <w:p w14:paraId="642F44DD" w14:textId="306466B1" w:rsidR="00E6465C" w:rsidRDefault="00E6465C" w:rsidP="00E6465C">
            <w:pPr>
              <w:pStyle w:val="ProductList-Body"/>
              <w:rPr>
                <w:color w:val="000000" w:themeColor="text1"/>
                <w:sz w:val="16"/>
                <w:szCs w:val="16"/>
              </w:rPr>
            </w:pPr>
            <w:r>
              <w:rPr>
                <w:color w:val="000000" w:themeColor="text1"/>
                <w:sz w:val="16"/>
                <w:szCs w:val="16"/>
              </w:rPr>
              <w:t>Da</w:t>
            </w:r>
          </w:p>
        </w:tc>
        <w:tc>
          <w:tcPr>
            <w:tcW w:w="1530" w:type="dxa"/>
            <w:vAlign w:val="center"/>
          </w:tcPr>
          <w:p w14:paraId="0471C0A9" w14:textId="16C45F9B" w:rsidR="00E6465C" w:rsidRDefault="00E6465C" w:rsidP="00E6465C">
            <w:pPr>
              <w:pStyle w:val="ProductList-Body"/>
              <w:rPr>
                <w:color w:val="000000" w:themeColor="text1"/>
                <w:sz w:val="16"/>
                <w:szCs w:val="16"/>
              </w:rPr>
            </w:pPr>
            <w:r>
              <w:rPr>
                <w:color w:val="000000" w:themeColor="text1"/>
                <w:sz w:val="16"/>
                <w:szCs w:val="16"/>
              </w:rPr>
              <w:t>Da</w:t>
            </w:r>
          </w:p>
        </w:tc>
        <w:tc>
          <w:tcPr>
            <w:tcW w:w="1710" w:type="dxa"/>
            <w:vAlign w:val="center"/>
          </w:tcPr>
          <w:p w14:paraId="1AF8B5DD" w14:textId="069485D8" w:rsidR="00E6465C" w:rsidRDefault="00E6465C" w:rsidP="00E6465C">
            <w:pPr>
              <w:pStyle w:val="ProductList-Body"/>
              <w:rPr>
                <w:color w:val="000000" w:themeColor="text1"/>
                <w:sz w:val="16"/>
                <w:szCs w:val="16"/>
              </w:rPr>
            </w:pPr>
            <w:r>
              <w:rPr>
                <w:color w:val="000000" w:themeColor="text1"/>
                <w:sz w:val="16"/>
                <w:szCs w:val="16"/>
              </w:rPr>
              <w:t>Ne</w:t>
            </w:r>
          </w:p>
        </w:tc>
        <w:tc>
          <w:tcPr>
            <w:tcW w:w="1777" w:type="dxa"/>
            <w:vAlign w:val="center"/>
          </w:tcPr>
          <w:p w14:paraId="5265A80A" w14:textId="0ADF5C5B" w:rsidR="00E6465C" w:rsidRDefault="00E6465C" w:rsidP="00E6465C">
            <w:pPr>
              <w:pStyle w:val="ProductList-Body"/>
              <w:rPr>
                <w:color w:val="000000" w:themeColor="text1"/>
                <w:sz w:val="16"/>
                <w:szCs w:val="16"/>
              </w:rPr>
            </w:pPr>
            <w:r>
              <w:rPr>
                <w:color w:val="000000" w:themeColor="text1"/>
                <w:sz w:val="16"/>
                <w:szCs w:val="16"/>
              </w:rPr>
              <w:t>Ne</w:t>
            </w:r>
          </w:p>
        </w:tc>
      </w:tr>
      <w:tr w:rsidR="00E6465C" w:rsidRPr="00C62FB6" w14:paraId="6129DEB3" w14:textId="77777777" w:rsidTr="00E8023A">
        <w:trPr>
          <w:trHeight w:val="288"/>
        </w:trPr>
        <w:tc>
          <w:tcPr>
            <w:tcW w:w="2880" w:type="dxa"/>
            <w:vAlign w:val="center"/>
          </w:tcPr>
          <w:p w14:paraId="597D70BC" w14:textId="6A15B7A9" w:rsidR="00E6465C" w:rsidRPr="005F68CF" w:rsidRDefault="00E6465C" w:rsidP="00E6465C">
            <w:pPr>
              <w:pStyle w:val="ProductList-Body"/>
              <w:rPr>
                <w:sz w:val="16"/>
              </w:rPr>
            </w:pPr>
            <w:r>
              <w:rPr>
                <w:sz w:val="16"/>
                <w:szCs w:val="16"/>
              </w:rPr>
              <w:t>Microsoft Intune Online Services</w:t>
            </w:r>
          </w:p>
        </w:tc>
        <w:tc>
          <w:tcPr>
            <w:tcW w:w="1373" w:type="dxa"/>
            <w:vAlign w:val="center"/>
          </w:tcPr>
          <w:p w14:paraId="3C5ACEDD" w14:textId="02956BC3" w:rsidR="00E6465C" w:rsidRPr="005F68CF" w:rsidRDefault="00E6465C" w:rsidP="00E6465C">
            <w:pPr>
              <w:pStyle w:val="ProductList-Body"/>
              <w:rPr>
                <w:color w:val="000000" w:themeColor="text1"/>
                <w:sz w:val="16"/>
              </w:rPr>
            </w:pPr>
            <w:r>
              <w:rPr>
                <w:color w:val="000000" w:themeColor="text1"/>
                <w:sz w:val="16"/>
                <w:szCs w:val="16"/>
              </w:rPr>
              <w:t>Da</w:t>
            </w:r>
          </w:p>
        </w:tc>
        <w:tc>
          <w:tcPr>
            <w:tcW w:w="1530" w:type="dxa"/>
            <w:vAlign w:val="center"/>
          </w:tcPr>
          <w:p w14:paraId="02BEC3B7" w14:textId="5CD4494F" w:rsidR="00E6465C" w:rsidRPr="005F68CF" w:rsidRDefault="00E6465C" w:rsidP="00E6465C">
            <w:pPr>
              <w:pStyle w:val="ProductList-Body"/>
              <w:rPr>
                <w:color w:val="000000" w:themeColor="text1"/>
                <w:sz w:val="16"/>
              </w:rPr>
            </w:pPr>
            <w:r>
              <w:rPr>
                <w:color w:val="000000" w:themeColor="text1"/>
                <w:sz w:val="16"/>
                <w:szCs w:val="16"/>
              </w:rPr>
              <w:t>Da</w:t>
            </w:r>
          </w:p>
        </w:tc>
        <w:tc>
          <w:tcPr>
            <w:tcW w:w="1530" w:type="dxa"/>
            <w:vAlign w:val="center"/>
          </w:tcPr>
          <w:p w14:paraId="6B66E545" w14:textId="31F9933A" w:rsidR="00E6465C" w:rsidRPr="005F68CF" w:rsidRDefault="00E6465C" w:rsidP="00E6465C">
            <w:pPr>
              <w:pStyle w:val="ProductList-Body"/>
              <w:rPr>
                <w:color w:val="000000" w:themeColor="text1"/>
                <w:sz w:val="16"/>
              </w:rPr>
            </w:pPr>
            <w:r>
              <w:rPr>
                <w:color w:val="000000" w:themeColor="text1"/>
                <w:sz w:val="16"/>
                <w:szCs w:val="16"/>
              </w:rPr>
              <w:t>Da</w:t>
            </w:r>
          </w:p>
        </w:tc>
        <w:tc>
          <w:tcPr>
            <w:tcW w:w="1710" w:type="dxa"/>
            <w:vAlign w:val="center"/>
          </w:tcPr>
          <w:p w14:paraId="65768532" w14:textId="4E4DFC96" w:rsidR="00E6465C" w:rsidRPr="005F68CF" w:rsidRDefault="00E6465C" w:rsidP="00E6465C">
            <w:pPr>
              <w:pStyle w:val="ProductList-Body"/>
              <w:rPr>
                <w:color w:val="000000" w:themeColor="text1"/>
                <w:sz w:val="16"/>
              </w:rPr>
            </w:pPr>
            <w:r>
              <w:rPr>
                <w:color w:val="000000" w:themeColor="text1"/>
                <w:sz w:val="16"/>
                <w:szCs w:val="16"/>
              </w:rPr>
              <w:t>Da</w:t>
            </w:r>
          </w:p>
        </w:tc>
        <w:tc>
          <w:tcPr>
            <w:tcW w:w="1777" w:type="dxa"/>
            <w:vAlign w:val="center"/>
          </w:tcPr>
          <w:p w14:paraId="0EE0CD1F" w14:textId="47A54EF0" w:rsidR="00E6465C" w:rsidRPr="005F68CF" w:rsidRDefault="00E6465C" w:rsidP="00E6465C">
            <w:pPr>
              <w:pStyle w:val="ProductList-Body"/>
              <w:rPr>
                <w:color w:val="000000" w:themeColor="text1"/>
                <w:sz w:val="16"/>
              </w:rPr>
            </w:pPr>
            <w:r>
              <w:rPr>
                <w:color w:val="000000" w:themeColor="text1"/>
                <w:sz w:val="16"/>
                <w:szCs w:val="16"/>
              </w:rPr>
              <w:t>Da</w:t>
            </w:r>
          </w:p>
        </w:tc>
      </w:tr>
      <w:tr w:rsidR="00E6465C" w:rsidRPr="00C62FB6" w14:paraId="172F90C2" w14:textId="77777777" w:rsidTr="00E8023A">
        <w:trPr>
          <w:trHeight w:val="288"/>
        </w:trPr>
        <w:tc>
          <w:tcPr>
            <w:tcW w:w="2880" w:type="dxa"/>
            <w:vAlign w:val="center"/>
          </w:tcPr>
          <w:p w14:paraId="1E515AF6" w14:textId="39F914A7" w:rsidR="00E6465C" w:rsidRPr="00231971" w:rsidRDefault="00E6465C" w:rsidP="00E6465C">
            <w:pPr>
              <w:pStyle w:val="ProductList-Body"/>
              <w:rPr>
                <w:sz w:val="16"/>
                <w:szCs w:val="16"/>
              </w:rPr>
            </w:pPr>
            <w:r>
              <w:rPr>
                <w:sz w:val="16"/>
                <w:szCs w:val="16"/>
              </w:rPr>
              <w:t>Usluge Microsoft Power BI</w:t>
            </w:r>
          </w:p>
        </w:tc>
        <w:tc>
          <w:tcPr>
            <w:tcW w:w="1373" w:type="dxa"/>
            <w:vAlign w:val="center"/>
          </w:tcPr>
          <w:p w14:paraId="321B525B" w14:textId="6AF046F9" w:rsidR="00E6465C" w:rsidRPr="00231971" w:rsidRDefault="00E6465C" w:rsidP="00E6465C">
            <w:pPr>
              <w:pStyle w:val="ProductList-Body"/>
              <w:rPr>
                <w:color w:val="000000" w:themeColor="text1"/>
                <w:sz w:val="16"/>
                <w:szCs w:val="16"/>
              </w:rPr>
            </w:pPr>
            <w:r>
              <w:rPr>
                <w:color w:val="000000" w:themeColor="text1"/>
                <w:sz w:val="16"/>
                <w:szCs w:val="16"/>
              </w:rPr>
              <w:t>Da</w:t>
            </w:r>
          </w:p>
        </w:tc>
        <w:tc>
          <w:tcPr>
            <w:tcW w:w="1530" w:type="dxa"/>
            <w:vAlign w:val="center"/>
          </w:tcPr>
          <w:p w14:paraId="5D332F5E" w14:textId="08D8C8C3" w:rsidR="00E6465C" w:rsidRPr="00231971" w:rsidRDefault="00E6465C" w:rsidP="00E6465C">
            <w:pPr>
              <w:pStyle w:val="ProductList-Body"/>
              <w:rPr>
                <w:color w:val="000000" w:themeColor="text1"/>
                <w:sz w:val="16"/>
                <w:szCs w:val="16"/>
              </w:rPr>
            </w:pPr>
            <w:r>
              <w:rPr>
                <w:color w:val="000000" w:themeColor="text1"/>
                <w:sz w:val="16"/>
                <w:szCs w:val="16"/>
              </w:rPr>
              <w:t>Da</w:t>
            </w:r>
          </w:p>
        </w:tc>
        <w:tc>
          <w:tcPr>
            <w:tcW w:w="1530" w:type="dxa"/>
            <w:vAlign w:val="center"/>
          </w:tcPr>
          <w:p w14:paraId="0FAD1FD7" w14:textId="6A01C488" w:rsidR="00E6465C" w:rsidRPr="00231971" w:rsidRDefault="00E6465C" w:rsidP="00E6465C">
            <w:pPr>
              <w:pStyle w:val="ProductList-Body"/>
              <w:rPr>
                <w:color w:val="000000" w:themeColor="text1"/>
                <w:sz w:val="16"/>
                <w:szCs w:val="16"/>
              </w:rPr>
            </w:pPr>
            <w:r>
              <w:rPr>
                <w:color w:val="000000" w:themeColor="text1"/>
                <w:sz w:val="16"/>
                <w:szCs w:val="16"/>
              </w:rPr>
              <w:t>Da</w:t>
            </w:r>
          </w:p>
        </w:tc>
        <w:tc>
          <w:tcPr>
            <w:tcW w:w="1710" w:type="dxa"/>
            <w:vAlign w:val="center"/>
          </w:tcPr>
          <w:p w14:paraId="7FAB23CA" w14:textId="2F3D194B" w:rsidR="00E6465C" w:rsidRPr="00231971" w:rsidRDefault="00E6465C" w:rsidP="00E6465C">
            <w:pPr>
              <w:pStyle w:val="ProductList-Body"/>
              <w:rPr>
                <w:color w:val="000000" w:themeColor="text1"/>
                <w:sz w:val="16"/>
                <w:szCs w:val="16"/>
              </w:rPr>
            </w:pPr>
            <w:r>
              <w:rPr>
                <w:color w:val="000000" w:themeColor="text1"/>
                <w:sz w:val="16"/>
                <w:szCs w:val="16"/>
              </w:rPr>
              <w:t>Ne</w:t>
            </w:r>
          </w:p>
        </w:tc>
        <w:tc>
          <w:tcPr>
            <w:tcW w:w="1777" w:type="dxa"/>
            <w:vAlign w:val="center"/>
          </w:tcPr>
          <w:p w14:paraId="6388EE6C" w14:textId="5F409E51" w:rsidR="00E6465C" w:rsidRPr="00231971" w:rsidRDefault="00E6465C" w:rsidP="00E6465C">
            <w:pPr>
              <w:pStyle w:val="ProductList-Body"/>
              <w:rPr>
                <w:color w:val="000000" w:themeColor="text1"/>
                <w:sz w:val="16"/>
                <w:szCs w:val="16"/>
              </w:rPr>
            </w:pPr>
            <w:r>
              <w:rPr>
                <w:color w:val="000000" w:themeColor="text1"/>
                <w:sz w:val="16"/>
                <w:szCs w:val="16"/>
              </w:rPr>
              <w:t>Ne</w:t>
            </w:r>
          </w:p>
        </w:tc>
      </w:tr>
    </w:tbl>
    <w:p w14:paraId="6ED5A798" w14:textId="77777777" w:rsidR="0002002E" w:rsidRPr="006D2C33" w:rsidRDefault="0002002E" w:rsidP="0002002E">
      <w:pPr>
        <w:pStyle w:val="ProductList-Body"/>
      </w:pPr>
      <w:r>
        <w:rPr>
          <w:i/>
          <w:color w:val="000000" w:themeColor="text1"/>
        </w:rPr>
        <w:t>*Ne obuhvaća Microsoft Social Engagement.</w:t>
      </w:r>
    </w:p>
    <w:p w14:paraId="158B7306" w14:textId="77777777" w:rsidR="0002002E" w:rsidRPr="006D2C33" w:rsidRDefault="0002002E" w:rsidP="0002002E">
      <w:pPr>
        <w:pStyle w:val="ProductList-Body"/>
      </w:pPr>
      <w:r>
        <w:rPr>
          <w:color w:val="000000" w:themeColor="text1"/>
        </w:rPr>
        <w:t>**</w:t>
      </w:r>
      <w:r>
        <w:rPr>
          <w:i/>
          <w:color w:val="000000" w:themeColor="text1"/>
        </w:rPr>
        <w:t>Trenutačni opseg detaljno je opisan u revizijskom izvješću i ukratko naveden u Centru za pouzdanost Microsoft Azure.</w:t>
      </w:r>
    </w:p>
    <w:p w14:paraId="7863C0DA" w14:textId="77777777" w:rsidR="00C62FB6" w:rsidRPr="00690C65" w:rsidRDefault="00C62FB6" w:rsidP="00C62FB6">
      <w:pPr>
        <w:pStyle w:val="ProductList-Body"/>
      </w:pPr>
    </w:p>
    <w:p w14:paraId="30821F71" w14:textId="77777777" w:rsidR="00BD6155" w:rsidRDefault="00BD6155" w:rsidP="00BD6155">
      <w:pPr>
        <w:pStyle w:val="ProductList-Body"/>
      </w:pPr>
      <w:r>
        <w:t>Microsoft može bilo kada dodati industrijske ili državne standarde. Microsoft neće ukloniti standard ili okvir iz gornje tablice osim ako se više ne koristi u industriji i zamijenjen je nasljednikom (ako jest). Azure Government Services zadovoljavaju zaseban skup kontrolnih standarda i okvira, kako je podrobno opisano u Centru za pouzdanost Microsoft Azure.</w:t>
      </w:r>
    </w:p>
    <w:p w14:paraId="266896FD" w14:textId="7B7D0091" w:rsidR="00BD6155" w:rsidRPr="00690C65" w:rsidRDefault="00BD6155" w:rsidP="00C62FB6">
      <w:pPr>
        <w:pStyle w:val="ProductList-Body"/>
      </w:pPr>
    </w:p>
    <w:p w14:paraId="0705481A" w14:textId="77777777" w:rsidR="00C62FB6" w:rsidRPr="00690C65" w:rsidRDefault="00C62FB6" w:rsidP="00C62FB6">
      <w:pPr>
        <w:pStyle w:val="ProductList-Body"/>
      </w:pPr>
      <w:r>
        <w:t>Uz primjenu obveze neotkrivanja, Microsoft će sva Sigurnosna pravila za informacije na mreži učiniti dostupnim Klijentu, kao i sve druge informacije koje Klijent razumno zahtijeva u vezi sa sigurnosnim postupcima i pravilima tvrtke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Isključiva je odgovornost Klijenta da prouči svako Pravilo o sigurnosti informacija i donese neovisnu konačnu odluku ispunjava li Klijentove zahtjeve.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Ako se primjenjuju Standardne ugovorne klauzule, ovaj je članak dodatak Klauzuli 5. stavak f i Klauzuli 12. stavak 2. Standardnih ugovornih klauzula.</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Microsoftove revizije Online usluga</w:t>
      </w:r>
    </w:p>
    <w:p w14:paraId="270635B4" w14:textId="77777777" w:rsidR="00C62FB6" w:rsidRPr="00690C65" w:rsidRDefault="00C62FB6" w:rsidP="00C62FB6">
      <w:pPr>
        <w:pStyle w:val="ProductList-Body"/>
      </w:pPr>
      <w:r>
        <w:t>Za svaku Online uslugu Microsoft će provesti revizije sigurnosti računala, računalnog okruženja i fizičkih podatkovnih centara koje koristi u obradi Korisničkih podataka (uključujući osobne podatke) kako slijedi:</w:t>
      </w:r>
    </w:p>
    <w:p w14:paraId="23FA22F7" w14:textId="77777777" w:rsidR="00C62FB6" w:rsidRPr="00690C65" w:rsidRDefault="00C62FB6" w:rsidP="007E46D7">
      <w:pPr>
        <w:pStyle w:val="ProductList-Body"/>
        <w:numPr>
          <w:ilvl w:val="1"/>
          <w:numId w:val="9"/>
        </w:numPr>
        <w:ind w:left="450" w:hanging="270"/>
      </w:pPr>
      <w:r>
        <w:t>Kada standard ili okvir omogućuje provedbu revizija, barem jednom godišnje za svaku će se Online uslugu provesti revizija takvog kontrolnog standarda ili okvira.</w:t>
      </w:r>
    </w:p>
    <w:p w14:paraId="4E1C16AD" w14:textId="0C38EA08" w:rsidR="00C62FB6" w:rsidRPr="00690C65" w:rsidRDefault="00C62FB6" w:rsidP="007E46D7">
      <w:pPr>
        <w:pStyle w:val="ProductList-Body"/>
        <w:numPr>
          <w:ilvl w:val="1"/>
          <w:numId w:val="9"/>
        </w:numPr>
        <w:ind w:left="450" w:hanging="270"/>
      </w:pPr>
      <w:r>
        <w:t>Svaka revizija provest će se u skladu sa standardima i pravilima akreditacijskog ili regulatornog tijela za svaki primjenjivi kontrolni standard ili okvir.</w:t>
      </w:r>
    </w:p>
    <w:p w14:paraId="269EC67D" w14:textId="77777777" w:rsidR="00C62FB6" w:rsidRPr="00690C65" w:rsidRDefault="00C62FB6" w:rsidP="007E46D7">
      <w:pPr>
        <w:pStyle w:val="ProductList-Body"/>
        <w:numPr>
          <w:ilvl w:val="1"/>
          <w:numId w:val="9"/>
        </w:numPr>
        <w:ind w:left="450" w:hanging="270"/>
      </w:pPr>
      <w:r>
        <w:t>Svaku revizije provest će kvalificirani, neovisni sigurnosni revizori treće strane prema Microsoftovu odabiru i o njegovu trošku.</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Svaka revizija rezultirat će izradom revizijskog izvješća („Microsoftovo revizijsko izvješće“) koje će se smatrati Microsoftovim povjerljivim informacijama. Microsoftovo revizijsko izvješće jasno će otkriti sva materijalna otkrića revizora. Microsoft će promptno popraviti probleme otkrivene u Microsoftovu revizijskom izvješću na zadovoljstvo revizora.</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Ako Klijent to zahtijeva, Microsoft će Klijentu dati uvid u svako Microsoftovo revizijsko izvješće tako da Klijent može razumno potvrditi usklađenost društva Microsoft sa sigurnosnim obvezama prema Odredbama za obradu podataka. Na Microsoftovo revizijsko izvješće primjenjuju se ograničenja u vezi s neotkrivanjem i distribucijom koja se odnose i na Microsoft i na revizora.</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Ako se primjenjuju Standardne ugovorne klauzule, tada se (1) Klijent slaže da može iskoristiti pravo na reviziju uputivši Microsoft da izvrši reviziju kako je opisano u predmetnom odjeljku Odredaba o obradi podataka, i (2) ako Klijent želi promijeniti tu uputu, ima pravo to učiniti kako je spomenuto u Standardnim ugovornim klauzulama, što mora učiniti u pisanom obliku.</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Ako se primjenjuju Standardne ugovorne klauzule, ništa u ovom članku Odredbi obrade podataka ne mijenja Standardne ugovorne klauzule niti utječe na prava nadzornog tijela ili subjekta podataka prema Standardnim ugovornim klauzulama. Tvrtka Microsoft Corporation predviđena je treća osoba korisnik ovog stavka.</w:t>
      </w:r>
    </w:p>
    <w:p w14:paraId="0FB1B8A2" w14:textId="77777777" w:rsidR="00AC3928" w:rsidRPr="00585A48" w:rsidRDefault="00E37801" w:rsidP="00AC3928">
      <w:pPr>
        <w:pStyle w:val="ProductList-Body"/>
        <w:shd w:val="clear" w:color="auto" w:fill="A6A6A6" w:themeFill="background1" w:themeFillShade="A6"/>
        <w:spacing w:before="120" w:after="240"/>
        <w:jc w:val="right"/>
        <w:rPr>
          <w:sz w:val="16"/>
          <w:szCs w:val="16"/>
        </w:rPr>
      </w:pPr>
      <w:hyperlink w:anchor="TableofContents" w:history="1">
        <w:r w:rsidR="00AC3928" w:rsidRPr="005310C6">
          <w:rPr>
            <w:rStyle w:val="Hyperlink"/>
            <w:sz w:val="16"/>
            <w:szCs w:val="16"/>
          </w:rPr>
          <w:t>Sadržaj</w:t>
        </w:r>
      </w:hyperlink>
      <w:r w:rsidR="00AC3928">
        <w:rPr>
          <w:sz w:val="16"/>
          <w:szCs w:val="16"/>
        </w:rPr>
        <w:t xml:space="preserve"> </w:t>
      </w:r>
      <w:r w:rsidR="00AC3928" w:rsidRPr="00585A48">
        <w:rPr>
          <w:sz w:val="16"/>
          <w:szCs w:val="16"/>
        </w:rPr>
        <w:t>/</w:t>
      </w:r>
      <w:r w:rsidR="00AC3928">
        <w:rPr>
          <w:sz w:val="16"/>
          <w:szCs w:val="16"/>
        </w:rPr>
        <w:t xml:space="preserve"> </w:t>
      </w:r>
      <w:hyperlink w:anchor="GeneralTerms" w:history="1">
        <w:r w:rsidR="00AC3928" w:rsidRPr="005310C6">
          <w:rPr>
            <w:rStyle w:val="Hyperlink"/>
            <w:sz w:val="16"/>
            <w:szCs w:val="16"/>
          </w:rPr>
          <w:t>Opće odredbe</w:t>
        </w:r>
      </w:hyperlink>
    </w:p>
    <w:p w14:paraId="5F4E45E7" w14:textId="4F36C2CB" w:rsidR="00C62FB6" w:rsidRDefault="00C62FB6" w:rsidP="00A914BF">
      <w:pPr>
        <w:pStyle w:val="ProductList-Body"/>
      </w:pPr>
    </w:p>
    <w:p w14:paraId="02DBD17F" w14:textId="77777777" w:rsidR="00AC3928" w:rsidRDefault="00AC3928" w:rsidP="00A914BF">
      <w:pPr>
        <w:pStyle w:val="ProductList-Body"/>
      </w:pPr>
    </w:p>
    <w:p w14:paraId="0ACFE70A" w14:textId="77777777" w:rsidR="00654E54" w:rsidRDefault="00654E54" w:rsidP="00A914BF">
      <w:pPr>
        <w:pStyle w:val="ProductList-Body"/>
        <w:sectPr w:rsidR="00654E54"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81" w:name="OnlineServiceSpecificTerms"/>
      <w:bookmarkStart w:id="82" w:name="_Toc482780940"/>
      <w:r>
        <w:lastRenderedPageBreak/>
        <w:t>Posebne odredbe za pojedinačnu Online uslugu</w:t>
      </w:r>
      <w:bookmarkEnd w:id="81"/>
      <w:bookmarkEnd w:id="82"/>
    </w:p>
    <w:p w14:paraId="3B9E80E0" w14:textId="0886A4BA" w:rsidR="000E6ED8" w:rsidRPr="00690C65" w:rsidRDefault="00272578" w:rsidP="00A914BF">
      <w:pPr>
        <w:pStyle w:val="ProductList-Body"/>
      </w:pPr>
      <w:r>
        <w:t>Ako Online usluga nije navedena u nastavku, nema Posebne odredbe za pojedinačnu Online uslugu.</w:t>
      </w:r>
    </w:p>
    <w:p w14:paraId="4AC2E2E6" w14:textId="77777777" w:rsidR="000E6ED8" w:rsidRPr="008D2D74" w:rsidRDefault="000E6ED8" w:rsidP="00A914BF">
      <w:pPr>
        <w:pStyle w:val="ProductList-Body"/>
        <w:rPr>
          <w:sz w:val="16"/>
          <w:szCs w:val="16"/>
        </w:rPr>
      </w:pPr>
    </w:p>
    <w:p w14:paraId="31875D02" w14:textId="758250D8" w:rsidR="000E6ED8" w:rsidRPr="00566D26" w:rsidRDefault="00272578" w:rsidP="004717F1">
      <w:pPr>
        <w:pStyle w:val="ProductList-OfferingGroupHeading"/>
        <w:rPr>
          <w:lang w:val="hr-HR"/>
        </w:rPr>
      </w:pPr>
      <w:bookmarkStart w:id="83" w:name="_Toc482780941"/>
      <w:bookmarkStart w:id="84" w:name="MicrosoftAzureServices"/>
      <w:r w:rsidRPr="00566D26">
        <w:rPr>
          <w:lang w:val="hr-HR"/>
        </w:rPr>
        <w:t>Usluge Microsoft Azure</w:t>
      </w:r>
      <w:bookmarkEnd w:id="83"/>
    </w:p>
    <w:bookmarkEnd w:id="84"/>
    <w:p w14:paraId="07A2C062" w14:textId="77777777" w:rsidR="002A626A" w:rsidRPr="002A3B84" w:rsidRDefault="002A626A" w:rsidP="002A626A">
      <w:pPr>
        <w:pStyle w:val="ProductList-Body"/>
        <w:rPr>
          <w:b/>
          <w:color w:val="00188F"/>
        </w:rPr>
      </w:pPr>
      <w:r>
        <w:rPr>
          <w:b/>
          <w:color w:val="00188F"/>
        </w:rPr>
        <w:t>Obavijesti</w:t>
      </w:r>
    </w:p>
    <w:p w14:paraId="09BB2807" w14:textId="77777777" w:rsidR="002A626A" w:rsidRPr="00CC34E7" w:rsidRDefault="002A626A" w:rsidP="002A626A">
      <w:pPr>
        <w:pStyle w:val="ProductList-Body"/>
      </w:pPr>
      <w:r>
        <w:t xml:space="preserve">Primjenjuju se Obavijesti u vezi s Bing kartama, Profesionalnim uslugama, H.265/HEV kodiranju za Azure Media Services i Vizualnim standardom H.264/AVC, Videostandardom VC-1 te Vizualnim standardom MPEG-4 Part 2 i Videostandardom MPEG-2 u </w:t>
      </w:r>
      <w:hyperlink w:anchor="Attachment1" w:history="1">
        <w:r>
          <w:rPr>
            <w:rStyle w:val="Hyperlink"/>
          </w:rPr>
          <w:t>Prilogu 1</w:t>
        </w:r>
      </w:hyperlink>
      <w:r>
        <w:t>.</w:t>
      </w:r>
    </w:p>
    <w:p w14:paraId="386068E7" w14:textId="0A8230EC" w:rsidR="00CC34E7" w:rsidRPr="008D2D74" w:rsidRDefault="00CC34E7" w:rsidP="00CC34E7">
      <w:pPr>
        <w:pStyle w:val="ProductList-Body"/>
        <w:rPr>
          <w:sz w:val="16"/>
          <w:szCs w:val="16"/>
        </w:rPr>
      </w:pPr>
    </w:p>
    <w:p w14:paraId="65A53C3C" w14:textId="77777777" w:rsidR="00CC34E7" w:rsidRPr="00690C65" w:rsidRDefault="00CC34E7" w:rsidP="00CC34E7">
      <w:pPr>
        <w:pStyle w:val="ProductList-Body"/>
      </w:pPr>
      <w:r>
        <w:rPr>
          <w:b/>
          <w:color w:val="00188F"/>
        </w:rPr>
        <w:t>Ugovor o razini usluge</w:t>
      </w:r>
    </w:p>
    <w:p w14:paraId="41766555" w14:textId="46591167" w:rsidR="00CC34E7" w:rsidRPr="00690C65" w:rsidRDefault="00CC34E7" w:rsidP="00CC34E7">
      <w:pPr>
        <w:pStyle w:val="ProductList-Body"/>
      </w:pPr>
      <w:r>
        <w:t>Pogledajte</w:t>
      </w:r>
      <w:r w:rsidRPr="00F00DF2">
        <w:t xml:space="preserve"> </w:t>
      </w:r>
      <w:hyperlink r:id="rId32" w:history="1">
        <w:r w:rsidR="00027465" w:rsidRPr="000D67AA">
          <w:rPr>
            <w:rStyle w:val="Hyperlink"/>
          </w:rPr>
          <w:t>h</w:t>
        </w:r>
        <w:r w:rsidRPr="000D67AA">
          <w:rPr>
            <w:rStyle w:val="Hyperlink"/>
          </w:rPr>
          <w:t>ttp://azure.microsoft.com/support/legal/sla/</w:t>
        </w:r>
      </w:hyperlink>
      <w:r>
        <w:t>.</w:t>
      </w:r>
    </w:p>
    <w:p w14:paraId="6A9CDFBC" w14:textId="77777777" w:rsidR="00CC34E7" w:rsidRPr="008D2D74" w:rsidRDefault="00CC34E7" w:rsidP="00D12FE5">
      <w:pPr>
        <w:pStyle w:val="ProductList-Body"/>
        <w:rPr>
          <w:sz w:val="16"/>
          <w:szCs w:val="16"/>
        </w:rPr>
      </w:pPr>
    </w:p>
    <w:p w14:paraId="7472FC6E" w14:textId="761A50DB" w:rsidR="00272578" w:rsidRPr="00690C65" w:rsidRDefault="009616E2" w:rsidP="00CC34E7">
      <w:pPr>
        <w:pStyle w:val="ProductList-Body"/>
      </w:pPr>
      <w:r>
        <w:rPr>
          <w:b/>
          <w:color w:val="00188F"/>
        </w:rPr>
        <w:t>Definicije</w:t>
      </w:r>
    </w:p>
    <w:p w14:paraId="25350EDF" w14:textId="3443A06B" w:rsidR="00BD6155" w:rsidRDefault="00BD6155" w:rsidP="00BD6155">
      <w:pPr>
        <w:pStyle w:val="ProductList-Body"/>
        <w:spacing w:after="120"/>
      </w:pPr>
      <w:r>
        <w:t xml:space="preserve">„Microsoft Government Services“ znači jednu ili više usluga ili značajki koje Microsoft učini dostupnima Klijentu kao Usluge u oblaku zajednice za državne ustanove u regijama „Vlada SAD-a“ navedenim na adresi </w:t>
      </w:r>
      <w:hyperlink r:id="rId33" w:anchor="services" w:history="1">
        <w:r w:rsidRPr="000D67AA">
          <w:rPr>
            <w:rStyle w:val="Hyperlink"/>
          </w:rPr>
          <w:t>http://azure.microsoft.com/en-us/regions/#services</w:t>
        </w:r>
      </w:hyperlink>
      <w:r>
        <w:t>.</w:t>
      </w:r>
    </w:p>
    <w:p w14:paraId="7A4AF654" w14:textId="67115809" w:rsidR="00272578" w:rsidRPr="00690C65" w:rsidRDefault="009616E2" w:rsidP="00F824AC">
      <w:pPr>
        <w:pStyle w:val="ProductList-Body"/>
        <w:spacing w:after="120"/>
      </w:pPr>
      <w:r>
        <w:t>Pojam „Rješenje Klijenta“ označava aplikaciju ili bilo koji skup aplikacija koji dodaje primarnu i značajnu funkciju u Microsoft Azure Services, a nije primarno zamjena za Microsoft Azure Services.</w:t>
      </w:r>
    </w:p>
    <w:p w14:paraId="0A44C8D6" w14:textId="77777777" w:rsidR="002C0374" w:rsidRPr="00CC13E3" w:rsidRDefault="002C0374" w:rsidP="002C0374">
      <w:pPr>
        <w:pStyle w:val="ProductList-Body"/>
        <w:spacing w:after="120"/>
      </w:pPr>
      <w:r>
        <w:t xml:space="preserve">„Usluge Microsoft Azure“ znači jednu ili više usluga i značajki društva Microsoft navedenih na adresi </w:t>
      </w:r>
      <w:hyperlink r:id="rId34" w:history="1">
        <w:r>
          <w:rPr>
            <w:rStyle w:val="Hyperlink"/>
          </w:rPr>
          <w:t>http://azure.microsoft.com/services/</w:t>
        </w:r>
      </w:hyperlink>
      <w:r>
        <w:t>, osim ako su navedene kao zasebno licencirane. „Usluge Microsoft Azure“ obuhvaćaju bilo koji element otvorenog koda koji je Microsoft uvrstio u te usluge i značajke.</w:t>
      </w:r>
    </w:p>
    <w:p w14:paraId="772EBB96" w14:textId="51DBE044" w:rsidR="0002002E" w:rsidRPr="006D2C33" w:rsidRDefault="0002002E" w:rsidP="002C0374">
      <w:pPr>
        <w:pStyle w:val="ProductList-Body"/>
        <w:spacing w:after="120"/>
      </w:pPr>
      <w:r>
        <w:t>„Microsoft Translator“ znači Translator API za prijevod teksta i/ili Translator API za prijevod govora koji Microsoft nudi kao uslugu automatskog prevođenja u oblaku.</w:t>
      </w:r>
    </w:p>
    <w:p w14:paraId="4AE61097" w14:textId="77777777" w:rsidR="009616E2" w:rsidRPr="008D2D74" w:rsidRDefault="009616E2" w:rsidP="00272578">
      <w:pPr>
        <w:pStyle w:val="ProductList-Body"/>
        <w:rPr>
          <w:sz w:val="16"/>
          <w:szCs w:val="16"/>
        </w:rPr>
      </w:pPr>
    </w:p>
    <w:p w14:paraId="09F83536" w14:textId="77777777" w:rsidR="009616E2" w:rsidRPr="00690C65" w:rsidRDefault="00272578" w:rsidP="00927DFB">
      <w:pPr>
        <w:pStyle w:val="ProductList-Body"/>
      </w:pPr>
      <w:r>
        <w:rPr>
          <w:b/>
          <w:color w:val="00188F"/>
        </w:rPr>
        <w:t>Ograničenja</w:t>
      </w:r>
    </w:p>
    <w:p w14:paraId="23A765D2" w14:textId="121DFCA9" w:rsidR="00272578" w:rsidRPr="00690C65" w:rsidRDefault="00272578" w:rsidP="009616E2">
      <w:pPr>
        <w:pStyle w:val="ProductList-Body"/>
      </w:pPr>
      <w:r>
        <w:t>Kupac ne smije</w:t>
      </w:r>
    </w:p>
    <w:p w14:paraId="67F9EDEC" w14:textId="77777777" w:rsidR="00272578" w:rsidRPr="00690C65" w:rsidRDefault="00272578" w:rsidP="00A44A41">
      <w:pPr>
        <w:pStyle w:val="ProductList-Body"/>
        <w:numPr>
          <w:ilvl w:val="0"/>
          <w:numId w:val="10"/>
        </w:numPr>
        <w:ind w:left="450" w:hanging="270"/>
      </w:pPr>
      <w:r>
        <w:t>prodavati ili dalje distribuirati Usluge Microsoft Azure ili</w:t>
      </w:r>
    </w:p>
    <w:p w14:paraId="7A295F42" w14:textId="7BF2C9E7" w:rsidR="00272578" w:rsidRPr="00690C65" w:rsidRDefault="00272578" w:rsidP="0088164F">
      <w:pPr>
        <w:pStyle w:val="ProductList-Body"/>
        <w:numPr>
          <w:ilvl w:val="0"/>
          <w:numId w:val="10"/>
        </w:numPr>
        <w:spacing w:before="40"/>
        <w:ind w:left="461" w:hanging="274"/>
      </w:pPr>
      <w:r>
        <w:t>dopustiti da više korisnika izravno ili neizravno pristupi bilo kojoj značajci usluge Microsoft Azure Service koja je dostupna po korisniku (npr. Active Directory Premium). Posebne odredbe za preraspodjelu primjenjive na značajku Usluge Microsoft Azure mogu biti navedene u dodatnoj dokumentaciji za tu značajku.</w:t>
      </w:r>
    </w:p>
    <w:p w14:paraId="52BFF352" w14:textId="77777777" w:rsidR="009616E2" w:rsidRPr="008D2D74" w:rsidRDefault="009616E2" w:rsidP="00272578">
      <w:pPr>
        <w:pStyle w:val="ProductList-Body"/>
        <w:rPr>
          <w:sz w:val="16"/>
          <w:szCs w:val="16"/>
        </w:rPr>
      </w:pPr>
    </w:p>
    <w:p w14:paraId="47217428" w14:textId="77777777" w:rsidR="009616E2" w:rsidRPr="00690C65" w:rsidRDefault="00272578" w:rsidP="00927DFB">
      <w:pPr>
        <w:pStyle w:val="ProductList-Body"/>
      </w:pPr>
      <w:r>
        <w:rPr>
          <w:b/>
          <w:color w:val="00188F"/>
        </w:rPr>
        <w:t>Povlačenje usluga ili značajki</w:t>
      </w:r>
    </w:p>
    <w:p w14:paraId="20384FBB" w14:textId="12F9580B" w:rsidR="00272578" w:rsidRPr="00690C65" w:rsidRDefault="00272578" w:rsidP="00272578">
      <w:pPr>
        <w:pStyle w:val="ProductList-Body"/>
      </w:pPr>
      <w:r>
        <w:t>Microsoft će Klijentu dati rok od 12 mjeseci prije uklanjanja bilo koje materijalne značajke ili funkcije ili prekida usluge, osim ako sigurnosni, pravni ili razlozi povezani s performansama sustava zahtijevaju žurno uklanjanje. To se ne odnosi na Pretpreglede</w:t>
      </w:r>
    </w:p>
    <w:p w14:paraId="28E665C2" w14:textId="77777777" w:rsidR="009616E2" w:rsidRPr="008D2D74" w:rsidRDefault="009616E2" w:rsidP="00272578">
      <w:pPr>
        <w:pStyle w:val="ProductList-Body"/>
        <w:rPr>
          <w:sz w:val="16"/>
          <w:szCs w:val="16"/>
        </w:rPr>
      </w:pPr>
    </w:p>
    <w:p w14:paraId="41CC1263" w14:textId="18D9CCC7" w:rsidR="009616E2" w:rsidRPr="00690C65" w:rsidRDefault="002A3B84" w:rsidP="00927DFB">
      <w:pPr>
        <w:pStyle w:val="ProductList-Body"/>
      </w:pPr>
      <w:r>
        <w:rPr>
          <w:b/>
          <w:color w:val="00188F"/>
        </w:rPr>
        <w:t>Zadržavanje podataka nakon isteka ili raskida</w:t>
      </w:r>
    </w:p>
    <w:p w14:paraId="2B576A03" w14:textId="4CEA408C" w:rsidR="00272578" w:rsidRPr="00690C65" w:rsidRDefault="00272578" w:rsidP="00272578">
      <w:pPr>
        <w:pStyle w:val="ProductList-Body"/>
      </w:pPr>
      <w:r>
        <w:t>Istek ili raskid Klijentove pretplate na Online uslugu neće promijeniti Klijentovu obvezu plaćanja za pružanje usluga hostinga Korisničkih podataka tijekom bilo kojeg Produljenog razdoblja.</w:t>
      </w:r>
    </w:p>
    <w:p w14:paraId="51BB19DE" w14:textId="77777777" w:rsidR="009616E2" w:rsidRPr="008D2D74" w:rsidRDefault="009616E2" w:rsidP="00272578">
      <w:pPr>
        <w:pStyle w:val="ProductList-Body"/>
        <w:rPr>
          <w:sz w:val="16"/>
          <w:szCs w:val="16"/>
        </w:rPr>
      </w:pPr>
    </w:p>
    <w:p w14:paraId="209E464C" w14:textId="77777777" w:rsidR="009616E2" w:rsidRPr="00690C65" w:rsidRDefault="00272578" w:rsidP="00927DFB">
      <w:pPr>
        <w:pStyle w:val="ProductList-Body"/>
      </w:pPr>
      <w:r>
        <w:rPr>
          <w:b/>
          <w:color w:val="00188F"/>
        </w:rPr>
        <w:t>Iznimka u pružanju usluga hostinga</w:t>
      </w:r>
    </w:p>
    <w:p w14:paraId="538ACDF4" w14:textId="6A2762A6" w:rsidR="00272578" w:rsidRPr="00690C65" w:rsidRDefault="00272578" w:rsidP="00272578">
      <w:pPr>
        <w:pStyle w:val="ProductList-Body"/>
      </w:pPr>
      <w:r>
        <w:t>Klijent može stvoriti i održavati Rješenje Klijenta i, usprkos svemu suprotnom u Klijentovu ugovoru o količinskom licenciranju, kombinirati Microsoft Azure Services s Korisničkim podacima koje Klijent ili treća osoba posjeduje ili licencira radi stvaranja Rješenje Klijenta koristeći Microsoft Azure Services zajedno s Korisničkim podacima. Klijent može dopustiti trećim osobama pristup i korištenje usluga Microsoft Azure Services u vezi s korištenjem tog Rješenja Klijenta. Klijent odgovara za to korištenje i osiguravanje da se te odredbe i uvjeti i odredbe Klijentova ugovora o količinskom licenciranju poštuju u tom korištenju.</w:t>
      </w:r>
    </w:p>
    <w:p w14:paraId="42EB7CF9" w14:textId="77777777" w:rsidR="00186BF6" w:rsidRPr="008D2D74" w:rsidRDefault="00186BF6" w:rsidP="00272578">
      <w:pPr>
        <w:pStyle w:val="ProductList-Body"/>
        <w:rPr>
          <w:sz w:val="16"/>
          <w:szCs w:val="16"/>
        </w:rPr>
      </w:pPr>
    </w:p>
    <w:p w14:paraId="391A0E0C" w14:textId="77777777" w:rsidR="00566D26" w:rsidRPr="007F0A21" w:rsidRDefault="00566D26" w:rsidP="00566D26">
      <w:pPr>
        <w:pStyle w:val="ProductList-Body"/>
      </w:pPr>
      <w:r>
        <w:rPr>
          <w:b/>
          <w:color w:val="00188F"/>
        </w:rPr>
        <w:t>Upotreba softvera u sklopu usluge Microsoft Azure</w:t>
      </w:r>
    </w:p>
    <w:p w14:paraId="0F0BF3D1" w14:textId="3799B083" w:rsidR="00272578" w:rsidRDefault="00566D26" w:rsidP="00566D26">
      <w:pPr>
        <w:pStyle w:val="ProductList-Body"/>
      </w:pPr>
      <w:r>
        <w:t>Za Microsoftov softver dostupan u okviru Microsoft Azure Service Microsoft Klijentu dodjeljuje ograničenu licencu za upotrebu softvera samo u sklopu usluge Microsoft Azure Service</w:t>
      </w:r>
      <w:r w:rsidR="00BB13A7">
        <w:t>.</w:t>
      </w:r>
    </w:p>
    <w:p w14:paraId="25924719" w14:textId="77777777" w:rsidR="00CE2AFC" w:rsidRPr="00690C65" w:rsidRDefault="00CE2AFC" w:rsidP="00BB13A7">
      <w:pPr>
        <w:pStyle w:val="ProductList-Body"/>
      </w:pPr>
    </w:p>
    <w:p w14:paraId="7253DB67" w14:textId="77207652" w:rsidR="005F013C" w:rsidRPr="00690C65" w:rsidRDefault="005F013C" w:rsidP="005F013C">
      <w:pPr>
        <w:pStyle w:val="ProductList-Body"/>
      </w:pPr>
      <w:r>
        <w:rPr>
          <w:b/>
          <w:color w:val="00188F"/>
        </w:rPr>
        <w:t>Dostupnost podatkovnog centra</w:t>
      </w:r>
    </w:p>
    <w:p w14:paraId="12EDE99A" w14:textId="1C9F5C17" w:rsidR="005F013C" w:rsidRPr="00690C65" w:rsidRDefault="005F013C" w:rsidP="00272578">
      <w:pPr>
        <w:pStyle w:val="ProductList-Body"/>
      </w:pPr>
      <w:r>
        <w:t xml:space="preserve">Korištenje podatkovnih centara u određenim regijama može biti ograničeno na Klijente koji se nalaze u blizini te regije. Informacije o dostupnosti usluge po regijama potražite na adresi </w:t>
      </w:r>
      <w:hyperlink r:id="rId35" w:history="1">
        <w:r>
          <w:rPr>
            <w:rStyle w:val="Hyperlink"/>
          </w:rPr>
          <w:t>http://azure.microsoft.com/en-us/regions</w:t>
        </w:r>
      </w:hyperlink>
      <w:r>
        <w:t>.</w:t>
      </w:r>
    </w:p>
    <w:p w14:paraId="7768F54B" w14:textId="77777777" w:rsidR="005F013C" w:rsidRPr="00654E54" w:rsidRDefault="005F013C" w:rsidP="00272578">
      <w:pPr>
        <w:pStyle w:val="ProductList-Body"/>
        <w:rPr>
          <w:szCs w:val="18"/>
        </w:rPr>
      </w:pPr>
    </w:p>
    <w:p w14:paraId="0597F066" w14:textId="77777777" w:rsidR="009616E2" w:rsidRPr="00690C65" w:rsidRDefault="00272578" w:rsidP="00654E54">
      <w:pPr>
        <w:pStyle w:val="ProductList-Body"/>
        <w:keepNext/>
      </w:pPr>
      <w:r>
        <w:rPr>
          <w:b/>
          <w:color w:val="00188F"/>
        </w:rPr>
        <w:lastRenderedPageBreak/>
        <w:t>Dijeljenje</w:t>
      </w:r>
    </w:p>
    <w:p w14:paraId="58955B29" w14:textId="4CC62FD6" w:rsidR="00272578" w:rsidRPr="00690C65" w:rsidRDefault="00272578" w:rsidP="00272578">
      <w:pPr>
        <w:pStyle w:val="ProductList-Body"/>
      </w:pPr>
      <w:r>
        <w:t>Microsoft Azure Services može omogućiti dijeljenje Rješenja Klijenta i/ili Korisničkih podataka s drugim korisnicima i zajednicama usluga Azure ili drugim trećim osobama. Ako se Klijent odluči za takvo dijeljenje, Klijent je suglasan da daje licencu svim ovlaštenim korisnicima, uključujući prava na korištenje, mijenjanje i daljnju objavu Rješenja Klijenta i/ili Korisničkih podataka te Klijent dopušta društvu Microsoft da ih učini dostupnim tim korisnicima na način i na lokaciji po izboru.</w:t>
      </w:r>
    </w:p>
    <w:p w14:paraId="1BE904CB" w14:textId="77777777" w:rsidR="009616E2" w:rsidRPr="00654E54" w:rsidRDefault="009616E2" w:rsidP="00272578">
      <w:pPr>
        <w:pStyle w:val="ProductList-Body"/>
        <w:rPr>
          <w:szCs w:val="18"/>
        </w:rPr>
      </w:pPr>
    </w:p>
    <w:p w14:paraId="3C9319FB" w14:textId="1AC547E7" w:rsidR="009616E2" w:rsidRPr="00690C65" w:rsidRDefault="00BB13A7" w:rsidP="00927DFB">
      <w:pPr>
        <w:pStyle w:val="ProductList-Body"/>
      </w:pPr>
      <w:r>
        <w:rPr>
          <w:b/>
          <w:color w:val="00188F"/>
        </w:rPr>
        <w:t>Marketplace</w:t>
      </w:r>
    </w:p>
    <w:p w14:paraId="3107EC32" w14:textId="286D0515" w:rsidR="000E6ED8" w:rsidRDefault="00272578" w:rsidP="00272578">
      <w:pPr>
        <w:pStyle w:val="ProductList-Body"/>
      </w:pPr>
      <w:r>
        <w:t xml:space="preserve">Microsoft Azure omogućuje Klijentu pristup ili kupnju proizvoda drugog proizvođača putem značajki kao što je Microsoft Azure Marketplace i Galerija Virtualnog računala, na koje se primjenjuju zasebne odredbe dostupne na adresi </w:t>
      </w:r>
      <w:hyperlink r:id="rId36" w:history="1">
        <w:r w:rsidR="00F70404">
          <w:rPr>
            <w:rStyle w:val="Hyperlink"/>
          </w:rPr>
          <w:t>http://azure.microsoft.com/en-us/support/legal/store-terms/</w:t>
        </w:r>
      </w:hyperlink>
      <w:hyperlink r:id="rId37" w:history="1"/>
      <w:r>
        <w:t>.</w:t>
      </w:r>
    </w:p>
    <w:p w14:paraId="2E117254" w14:textId="3A3EB986" w:rsidR="00154E92" w:rsidRDefault="00154E92" w:rsidP="00272578">
      <w:pPr>
        <w:pStyle w:val="ProductList-Body"/>
      </w:pPr>
    </w:p>
    <w:p w14:paraId="24DE78A9" w14:textId="77777777" w:rsidR="000E7B9F" w:rsidRDefault="000E7B9F" w:rsidP="000E7B9F">
      <w:pPr>
        <w:pStyle w:val="ProductList-Offering2Heading"/>
        <w:outlineLvl w:val="2"/>
      </w:pPr>
      <w:bookmarkStart w:id="85" w:name="MicrosoftTranslator"/>
      <w:bookmarkStart w:id="86" w:name="MicrosoftCognitiveServices"/>
      <w:bookmarkStart w:id="87" w:name="_Toc449618403"/>
      <w:bookmarkStart w:id="88" w:name="_Toc445967470"/>
      <w:r w:rsidRPr="000E7B9F">
        <w:rPr>
          <w:lang w:val="hr-HR"/>
        </w:rPr>
        <w:tab/>
      </w:r>
      <w:bookmarkStart w:id="89" w:name="_Toc465426838"/>
      <w:bookmarkStart w:id="90" w:name="_Toc468350407"/>
      <w:bookmarkStart w:id="91" w:name="_Toc482780942"/>
      <w:r>
        <w:t xml:space="preserve">Microsoft </w:t>
      </w:r>
      <w:bookmarkEnd w:id="89"/>
      <w:r>
        <w:t>Cognitive Services</w:t>
      </w:r>
      <w:bookmarkEnd w:id="90"/>
      <w:bookmarkEnd w:id="91"/>
    </w:p>
    <w:bookmarkEnd w:id="85"/>
    <w:bookmarkEnd w:id="86"/>
    <w:p w14:paraId="05C7A83D" w14:textId="77777777" w:rsidR="000E7B9F" w:rsidRDefault="000E7B9F" w:rsidP="000E7B9F">
      <w:pPr>
        <w:pStyle w:val="ProductList-ClauseHeading"/>
      </w:pPr>
      <w:r>
        <w:t xml:space="preserve">Microsoft Cognitive Services – privatnost </w:t>
      </w:r>
    </w:p>
    <w:p w14:paraId="578DF284" w14:textId="77777777" w:rsidR="000E7B9F" w:rsidRDefault="000E7B9F" w:rsidP="000E7B9F">
      <w:pPr>
        <w:pStyle w:val="ProductList-Body"/>
      </w:pPr>
      <w:r>
        <w:t xml:space="preserve">Izjava o zaštiti privatnosti društva Microsoft koja se nalazi na adresi </w:t>
      </w:r>
      <w:hyperlink r:id="rId38" w:history="1">
        <w:r>
          <w:rPr>
            <w:rStyle w:val="Hyperlink"/>
          </w:rPr>
          <w:t>https://go.microsoft.com/fwlink/?LinkId=521839</w:t>
        </w:r>
      </w:hyperlink>
      <w:r>
        <w:t xml:space="preserve"> odnosi se na Klijentovo korištenje usluge Microsoft Cognitive Services, osim što se ovaj članak primjenjuje u slučaju da je Microsoft Cognitive Services proturječan s Izjavom o zaštiti privatnosti društva Microsoft. </w:t>
      </w:r>
    </w:p>
    <w:p w14:paraId="7B9DA14B" w14:textId="77777777" w:rsidR="000E7B9F" w:rsidRDefault="000E7B9F" w:rsidP="000E7B9F">
      <w:pPr>
        <w:pStyle w:val="ProductList-Body"/>
      </w:pPr>
    </w:p>
    <w:p w14:paraId="6941B74D" w14:textId="77777777" w:rsidR="000E7B9F" w:rsidRDefault="000E7B9F" w:rsidP="000E7B9F">
      <w:pPr>
        <w:pStyle w:val="ProductList-ClauseHeading"/>
      </w:pPr>
      <w:r>
        <w:t xml:space="preserve">Korištenje podataka usluge Microsoft Cognitive Services. </w:t>
      </w:r>
    </w:p>
    <w:p w14:paraId="1921E4F5" w14:textId="77777777" w:rsidR="000E7B9F" w:rsidRDefault="000E7B9F" w:rsidP="000E7B9F">
      <w:pPr>
        <w:pStyle w:val="ProductList-Body"/>
      </w:pPr>
      <w:r>
        <w:t>Klijent ima isključivu odgovornost za sadržaj svih Korisničkih podataka koje šalje u uslugu Cognitive Services („podaci usluge Cognitive Services“).</w:t>
      </w:r>
    </w:p>
    <w:p w14:paraId="445958A1" w14:textId="77777777" w:rsidR="000E7B9F" w:rsidRDefault="000E7B9F" w:rsidP="000E7B9F">
      <w:pPr>
        <w:pStyle w:val="ProductList-Body"/>
      </w:pPr>
    </w:p>
    <w:p w14:paraId="32A9F939" w14:textId="77777777" w:rsidR="000E7B9F" w:rsidRDefault="000E7B9F" w:rsidP="000E7B9F">
      <w:pPr>
        <w:pStyle w:val="ProductList-Body"/>
      </w:pPr>
      <w:r>
        <w:t>Microsoft može obraditi podatke usluge Cognitive Services isključivo radi: (i) pružanja usluge Cognitive Services Klijentu i (ii) poboljšavanja Microsoftovih proizvoda i usluga. Isključivo radi takve obrade Microsoft može prikupljati, zadržavati, koristiti, reproducirati i stvarati izvedena djela podataka usluge Cognitive Services, a Klijent društvu Microsoft daje ograničenu, neisključivu, neopozivu globalnu licencu za to. Klijent će osiguravati i održavati sva prava potrebna da mu Microsoft obradi podatke usluge Cognitive Services kako je opisano u ovom stavku bez kršenja prava trećih osoba ili drugih obaveza društva Microsoft prema Klijentu ili trećim osobama.</w:t>
      </w:r>
    </w:p>
    <w:p w14:paraId="3DCAC64A" w14:textId="77777777" w:rsidR="000E7B9F" w:rsidRDefault="000E7B9F" w:rsidP="000E7B9F">
      <w:pPr>
        <w:pStyle w:val="ProductList-Body"/>
      </w:pPr>
    </w:p>
    <w:p w14:paraId="2725E2C5" w14:textId="77777777" w:rsidR="000E7B9F" w:rsidRDefault="000E7B9F" w:rsidP="000E7B9F">
      <w:pPr>
        <w:pStyle w:val="ProductList-Body"/>
      </w:pPr>
      <w:r>
        <w:t>Tamo gdje podaci usluge Cognitive Services uključuju osobne podatke, Klijent je dužan probaviti pristanak za takvu obradu od strane društva Microsoft od subjekata podataka (ili od njihovih roditelja ili skrbnika, kako zahtijeva mjerodavno pravo).</w:t>
      </w:r>
    </w:p>
    <w:p w14:paraId="737969E4" w14:textId="77777777" w:rsidR="000E7B9F" w:rsidRDefault="000E7B9F" w:rsidP="000E7B9F">
      <w:pPr>
        <w:pStyle w:val="ProductList-Body"/>
      </w:pPr>
    </w:p>
    <w:p w14:paraId="13E0573A" w14:textId="77777777" w:rsidR="000E7B9F" w:rsidRDefault="000E7B9F" w:rsidP="000E7B9F">
      <w:pPr>
        <w:pStyle w:val="ProductList-Body"/>
      </w:pPr>
      <w:r>
        <w:t xml:space="preserve">Microsoft je odlučan u zaštiti podataka subjekata koji bi se mogli identificirati na temelju podataka usluge Cognitive Services koje Microsoft zadržava. Microsoft je implementirao poslovne i tehničke mjere osmišljene za pomoć u deidentifikaciji nekih zadržanih podataka usluge Cognitive Services. </w:t>
      </w:r>
    </w:p>
    <w:p w14:paraId="207F083D" w14:textId="77777777" w:rsidR="000E7B9F" w:rsidRDefault="000E7B9F" w:rsidP="000E7B9F">
      <w:pPr>
        <w:pStyle w:val="ProductList-Body"/>
      </w:pPr>
    </w:p>
    <w:p w14:paraId="446BE088" w14:textId="77777777" w:rsidR="000E7B9F" w:rsidRDefault="000E7B9F" w:rsidP="000E7B9F">
      <w:pPr>
        <w:pStyle w:val="ProductList-Body"/>
      </w:pPr>
      <w:r>
        <w:t xml:space="preserve">Ovaj članak Korištenje podataka usluge Cognitive Services vrijedit će i nakon raskida ili isteka Klijentova ugovora o količinskom licenciranju. U međusobnom odnosu ugovornih strana Klijent zadržava pravo, pravni temelj i udio u podacima usluge Cognitive Services. Microsoft ne prisvaja nikakva prava na podatke usluge Cognitive Services osim prava koja Klijent ustupi društvu Microsoft u ovom odjeljku Korištenje podataka usluge Cognitive Services. Ovaj stavak ne utječe na prava društva Microsoft na softver ili usluge koje Microsoft licencira Klijentu. </w:t>
      </w:r>
    </w:p>
    <w:p w14:paraId="7991891C" w14:textId="77777777" w:rsidR="000E7B9F" w:rsidRDefault="000E7B9F" w:rsidP="000E7B9F">
      <w:pPr>
        <w:pStyle w:val="ProductList-Body"/>
      </w:pPr>
    </w:p>
    <w:p w14:paraId="5F45F0DB" w14:textId="77777777" w:rsidR="000E7B9F" w:rsidRDefault="000E7B9F" w:rsidP="000E7B9F">
      <w:pPr>
        <w:pStyle w:val="ProductList-ClauseHeading"/>
      </w:pPr>
      <w:r>
        <w:t>Zadržavanje podataka usluge Microsoft Cognitive Services</w:t>
      </w:r>
    </w:p>
    <w:p w14:paraId="1935DACD" w14:textId="77777777" w:rsidR="000E7B9F" w:rsidRPr="005838D7" w:rsidRDefault="000E7B9F" w:rsidP="000E7B9F">
      <w:pPr>
        <w:pStyle w:val="ProductList-Body"/>
        <w:rPr>
          <w:spacing w:val="-2"/>
        </w:rPr>
      </w:pPr>
      <w:r w:rsidRPr="005838D7">
        <w:rPr>
          <w:spacing w:val="-2"/>
        </w:rPr>
        <w:t>Osim ako je drukčije navedeno u dokumentaciji za uslugu, usluga Cognitive Services nije osmišljena za pohranu Korisničkih podatka u Klijentovo ime.</w:t>
      </w:r>
      <w:r w:rsidRPr="005838D7">
        <w:rPr>
          <w:spacing w:val="-2"/>
        </w:rPr>
        <w:cr/>
      </w:r>
    </w:p>
    <w:p w14:paraId="4217AAC3" w14:textId="77777777" w:rsidR="000E7B9F" w:rsidRDefault="000E7B9F" w:rsidP="000E7B9F">
      <w:pPr>
        <w:pStyle w:val="ProductList-ClauseHeading"/>
      </w:pPr>
      <w:r>
        <w:t>Primjena Općih odredbi o zaštiti privatnosti i sigurnosti</w:t>
      </w:r>
    </w:p>
    <w:p w14:paraId="20FECED6" w14:textId="281E908B" w:rsidR="000E7B9F" w:rsidRDefault="000E7B9F" w:rsidP="000E7B9F">
      <w:pPr>
        <w:pStyle w:val="ProductList-Body"/>
      </w:pPr>
      <w:r>
        <w:t>Samo se sljedeći članci Općih odredbi o zaštiti privatnosti i sigurnosti primjenjuju na Cognitive Services: Mjesto Obrade podataka, Pretpregledna izdanja, Korištenje podizvođača, Kako se obratiti društvu Microsoft</w:t>
      </w:r>
      <w:r w:rsidR="00A20580">
        <w:t>.</w:t>
      </w:r>
      <w:r>
        <w:t xml:space="preserve"> </w:t>
      </w:r>
    </w:p>
    <w:p w14:paraId="6A51B2F8" w14:textId="77777777" w:rsidR="000E7B9F" w:rsidRDefault="000E7B9F" w:rsidP="000E7B9F">
      <w:pPr>
        <w:pStyle w:val="ProductList-Body"/>
      </w:pPr>
    </w:p>
    <w:p w14:paraId="2DCF4A6C" w14:textId="77777777" w:rsidR="008852D5" w:rsidRPr="008435D7" w:rsidRDefault="008852D5" w:rsidP="008852D5">
      <w:pPr>
        <w:pStyle w:val="ProductList-ClauseHeading"/>
      </w:pPr>
      <w:r>
        <w:t>Atribucija</w:t>
      </w:r>
    </w:p>
    <w:p w14:paraId="0466E861" w14:textId="77777777" w:rsidR="008852D5" w:rsidRPr="008435D7" w:rsidRDefault="008852D5" w:rsidP="008852D5">
      <w:pPr>
        <w:pStyle w:val="ProductList-Body"/>
      </w:pPr>
      <w:r>
        <w:t xml:space="preserve">Pri korištenju usluge Microsoft Cognitive Services (osim API-ja za pretraživanje (definirano u nastavku)) Klijent će pružiti razumno uočljivu atribuciju. U atribuciji treba stajati: „korištenje usluge Microsoft Cognitive Services” te treba biti navedena hiperveza na </w:t>
      </w:r>
      <w:hyperlink r:id="rId39" w:history="1">
        <w:r>
          <w:rPr>
            <w:rStyle w:val="Hyperlink"/>
          </w:rPr>
          <w:t>http://go.microsoft.com/fwlink/?LinkID=829046</w:t>
        </w:r>
      </w:hyperlink>
      <w:r>
        <w:t>.</w:t>
      </w:r>
    </w:p>
    <w:p w14:paraId="4FB053F8" w14:textId="77777777" w:rsidR="000E7B9F" w:rsidRDefault="000E7B9F" w:rsidP="000E7B9F">
      <w:pPr>
        <w:pStyle w:val="ProductList-Body"/>
      </w:pPr>
    </w:p>
    <w:p w14:paraId="3A923F64" w14:textId="77777777" w:rsidR="000E7B9F" w:rsidRDefault="000E7B9F" w:rsidP="000E7B9F">
      <w:pPr>
        <w:pStyle w:val="ProductList-ClauseHeading"/>
      </w:pPr>
      <w:r>
        <w:t>Prvenstvo</w:t>
      </w:r>
    </w:p>
    <w:p w14:paraId="1796A131" w14:textId="77777777" w:rsidR="000E7B9F" w:rsidRDefault="000E7B9F" w:rsidP="000E7B9F">
      <w:pPr>
        <w:pStyle w:val="ProductList-Body"/>
      </w:pPr>
      <w:r>
        <w:t>Ovaj članak Microsoft Cognitive Services primjenjuje se u mjeri u kojoj nije proturječan s drugim dijelovima Odredbi Online usluga.</w:t>
      </w:r>
    </w:p>
    <w:p w14:paraId="08B2A1AE" w14:textId="77777777" w:rsidR="000E7B9F" w:rsidRDefault="000E7B9F" w:rsidP="000E7B9F">
      <w:pPr>
        <w:pStyle w:val="ProductList-Body"/>
      </w:pPr>
    </w:p>
    <w:p w14:paraId="28069A15" w14:textId="77777777" w:rsidR="008852D5" w:rsidRPr="008435D7" w:rsidRDefault="008852D5" w:rsidP="008852D5">
      <w:pPr>
        <w:pStyle w:val="ProductList-ClauseHeading"/>
      </w:pPr>
      <w:r>
        <w:t>Ograničenje Bing API-ja za Klijentovo korištenje rezultata usluge</w:t>
      </w:r>
    </w:p>
    <w:p w14:paraId="2051D8AB" w14:textId="77777777" w:rsidR="008852D5" w:rsidRPr="008435D7" w:rsidRDefault="008852D5" w:rsidP="008852D5">
      <w:pPr>
        <w:pStyle w:val="ProductList-Body"/>
        <w:tabs>
          <w:tab w:val="clear" w:pos="158"/>
          <w:tab w:val="left" w:pos="360"/>
        </w:tabs>
      </w:pPr>
      <w:r>
        <w:t>Klijent ne smije koristiti nikakve podatke iz API-ja robne marke Bing za razvoj ili ponudu slične usluge strojnog učenja.</w:t>
      </w:r>
    </w:p>
    <w:p w14:paraId="2A4753C1" w14:textId="77777777" w:rsidR="000E7B9F" w:rsidRDefault="000E7B9F" w:rsidP="000E7B9F">
      <w:pPr>
        <w:pStyle w:val="ProductList-Body"/>
      </w:pPr>
    </w:p>
    <w:p w14:paraId="740A274E" w14:textId="77777777" w:rsidR="002C0374" w:rsidRPr="00CC13E3" w:rsidRDefault="002C0374" w:rsidP="002C0374">
      <w:pPr>
        <w:pStyle w:val="ProductList-ClauseHeading"/>
      </w:pPr>
      <w:r>
        <w:lastRenderedPageBreak/>
        <w:t>Preduvjeti za korištenje i prikaz Bing API-ja za pretraživanje</w:t>
      </w:r>
    </w:p>
    <w:p w14:paraId="4492D5B2" w14:textId="77777777" w:rsidR="002C0374" w:rsidRPr="00CC13E3" w:rsidRDefault="002C0374" w:rsidP="002C0374">
      <w:pPr>
        <w:pStyle w:val="ProductList-Body"/>
        <w:tabs>
          <w:tab w:val="left" w:pos="270"/>
        </w:tabs>
      </w:pPr>
      <w:r>
        <w:t xml:space="preserve">Klijent se mora pridržavati preduvjeta za korištenje i prikaz Bing API za pretraživanje weba, pretraživanje slika, pretraživanje videozapisa i pretraživanje vijesti, Bing provjera pravopisa i Bing automatski prijedlozi (zajednički API-ji za pretraživanje), koji su dostupni ovdje </w:t>
      </w:r>
      <w:hyperlink r:id="rId40" w:history="1">
        <w:r>
          <w:rPr>
            <w:rStyle w:val="Hyperlink"/>
          </w:rPr>
          <w:t>https://aka.ms/r1j7jq</w:t>
        </w:r>
      </w:hyperlink>
      <w:r>
        <w:t>. Klijent rezultate dobivene putem API-ja za pretraživanje mora koristiti samo u usluzi Internet Search Experiences (kako je definirano u preduvjetima za korištenje i prikaz) i ne smije predmemorirati ili kopirati rezultate. Rezultati koje Klijent pribavi putem API-ja za pretraživanje nisu Proizvodi, Popravci ili Servisne isporuke.</w:t>
      </w:r>
    </w:p>
    <w:p w14:paraId="5A73CAD0" w14:textId="77777777" w:rsidR="000E7B9F" w:rsidRDefault="000E7B9F" w:rsidP="000E7B9F">
      <w:pPr>
        <w:pStyle w:val="ProductList-Body"/>
        <w:tabs>
          <w:tab w:val="left" w:pos="270"/>
        </w:tabs>
      </w:pPr>
    </w:p>
    <w:p w14:paraId="129E7D50" w14:textId="77777777" w:rsidR="000E7B9F" w:rsidRDefault="000E7B9F" w:rsidP="000E7B9F">
      <w:pPr>
        <w:pStyle w:val="ProductList-ClauseHeading"/>
      </w:pPr>
      <w:r>
        <w:t>Translator API</w:t>
      </w:r>
    </w:p>
    <w:p w14:paraId="653A2CDE" w14:textId="77777777" w:rsidR="000E7B9F" w:rsidRPr="00721DAE" w:rsidRDefault="000E7B9F" w:rsidP="000E7B9F">
      <w:pPr>
        <w:pStyle w:val="ProductList-Body"/>
        <w:tabs>
          <w:tab w:val="left" w:pos="360"/>
        </w:tabs>
        <w:ind w:left="180"/>
        <w:rPr>
          <w:b/>
          <w:color w:val="0072C6"/>
        </w:rPr>
      </w:pPr>
      <w:r>
        <w:rPr>
          <w:b/>
          <w:color w:val="0072C6"/>
        </w:rPr>
        <w:t>Atribucija:</w:t>
      </w:r>
    </w:p>
    <w:p w14:paraId="03D83371" w14:textId="77777777" w:rsidR="000E7B9F" w:rsidRDefault="000E7B9F" w:rsidP="000E7B9F">
      <w:pPr>
        <w:pStyle w:val="ProductList-Body"/>
        <w:tabs>
          <w:tab w:val="left" w:pos="360"/>
        </w:tabs>
        <w:ind w:left="180"/>
      </w:pPr>
      <w:r>
        <w:t>Pri prikazivanju automatskih prijevoda usluge Microsoft Translator Klijent će navesti razumno uočljivu obavijest da je tekst automatski preveden pomoću usluge Microsoft Translator.</w:t>
      </w:r>
    </w:p>
    <w:p w14:paraId="183A3405" w14:textId="77777777" w:rsidR="000E7B9F" w:rsidRDefault="000E7B9F" w:rsidP="000E7B9F">
      <w:pPr>
        <w:pStyle w:val="ProductList-Body"/>
        <w:tabs>
          <w:tab w:val="left" w:pos="360"/>
        </w:tabs>
        <w:ind w:left="180"/>
      </w:pPr>
    </w:p>
    <w:p w14:paraId="0BEA5F9D" w14:textId="77777777" w:rsidR="000E7B9F" w:rsidRPr="00721DAE" w:rsidRDefault="000E7B9F" w:rsidP="000E7B9F">
      <w:pPr>
        <w:pStyle w:val="ProductList-Body"/>
        <w:tabs>
          <w:tab w:val="left" w:pos="360"/>
        </w:tabs>
        <w:ind w:left="180"/>
        <w:rPr>
          <w:b/>
          <w:color w:val="0072C6"/>
        </w:rPr>
      </w:pPr>
      <w:r>
        <w:rPr>
          <w:b/>
          <w:color w:val="0072C6"/>
        </w:rPr>
        <w:t>Ograničenje za Klijentovo korištenje rezultata usluge:</w:t>
      </w:r>
    </w:p>
    <w:p w14:paraId="3962BB90" w14:textId="77777777" w:rsidR="000E7B9F" w:rsidRDefault="000E7B9F" w:rsidP="000E7B9F">
      <w:pPr>
        <w:pStyle w:val="ProductList-Body"/>
        <w:tabs>
          <w:tab w:val="clear" w:pos="158"/>
          <w:tab w:val="left" w:pos="360"/>
        </w:tabs>
        <w:ind w:left="180"/>
      </w:pPr>
      <w:r>
        <w:t>Klijent ne smije nikakve podatke iz usluge Microsoft Translator upotrijebiti za razvoj ili ponudu slične usluge strojnog učenja.</w:t>
      </w:r>
    </w:p>
    <w:p w14:paraId="633EDBD5" w14:textId="77777777" w:rsidR="0002002E" w:rsidRPr="006D2C33" w:rsidRDefault="00E37801" w:rsidP="0002002E">
      <w:pPr>
        <w:pStyle w:val="ProductList-Body"/>
        <w:shd w:val="clear" w:color="auto" w:fill="A6A6A6" w:themeFill="background1" w:themeFillShade="A6"/>
        <w:spacing w:before="120" w:after="240"/>
        <w:jc w:val="right"/>
      </w:pPr>
      <w:hyperlink w:anchor="TableofContents" w:history="1">
        <w:r w:rsidR="0002002E">
          <w:rPr>
            <w:rStyle w:val="Hyperlink"/>
            <w:sz w:val="16"/>
            <w:szCs w:val="16"/>
          </w:rPr>
          <w:t>Sadr</w:t>
        </w:r>
        <w:r w:rsidR="0002002E" w:rsidRPr="00212BA1">
          <w:rPr>
            <w:rStyle w:val="Hyperlink"/>
            <w:sz w:val="16"/>
            <w:szCs w:val="16"/>
          </w:rPr>
          <w:t>žaj</w:t>
        </w:r>
      </w:hyperlink>
      <w:r w:rsidR="0002002E">
        <w:rPr>
          <w:sz w:val="16"/>
          <w:szCs w:val="16"/>
        </w:rPr>
        <w:t xml:space="preserve"> / </w:t>
      </w:r>
      <w:hyperlink w:anchor="GeneralTerms" w:history="1">
        <w:r w:rsidR="0002002E">
          <w:rPr>
            <w:rStyle w:val="Hyperlink"/>
            <w:sz w:val="16"/>
            <w:szCs w:val="16"/>
          </w:rPr>
          <w:t>Opće odredbe</w:t>
        </w:r>
      </w:hyperlink>
    </w:p>
    <w:p w14:paraId="702905AD" w14:textId="31A1E727" w:rsidR="00E6465C" w:rsidRPr="00E6465C" w:rsidRDefault="00E6465C" w:rsidP="00E6465C">
      <w:pPr>
        <w:pStyle w:val="ProductList-OfferingGroupHeading"/>
        <w:rPr>
          <w:lang w:val="hr-HR"/>
        </w:rPr>
      </w:pPr>
      <w:bookmarkStart w:id="92" w:name="EMS"/>
      <w:bookmarkStart w:id="93" w:name="_Toc476476610"/>
      <w:bookmarkStart w:id="94" w:name="_Toc482780943"/>
      <w:bookmarkStart w:id="95" w:name="_Toc459970714"/>
      <w:bookmarkStart w:id="96" w:name="_Toc457466428"/>
      <w:bookmarkStart w:id="97" w:name="AzureActiveDirectoryBasic"/>
      <w:bookmarkStart w:id="98" w:name="_Toc437590238"/>
      <w:bookmarkStart w:id="99" w:name="_Toc435790944"/>
      <w:bookmarkEnd w:id="87"/>
      <w:bookmarkEnd w:id="88"/>
      <w:r w:rsidRPr="00E6465C">
        <w:rPr>
          <w:lang w:val="hr-HR"/>
        </w:rPr>
        <w:t>Microsoft Azure Plans</w:t>
      </w:r>
      <w:bookmarkEnd w:id="92"/>
      <w:bookmarkEnd w:id="93"/>
      <w:bookmarkEnd w:id="94"/>
    </w:p>
    <w:p w14:paraId="70CBADCA" w14:textId="77777777" w:rsidR="00E6465C" w:rsidRDefault="00E6465C" w:rsidP="00E6465C">
      <w:pPr>
        <w:pStyle w:val="ProductList-Body"/>
        <w:tabs>
          <w:tab w:val="clear" w:pos="158"/>
          <w:tab w:val="left" w:pos="360"/>
        </w:tabs>
        <w:rPr>
          <w:b/>
          <w:color w:val="00188F"/>
        </w:rPr>
      </w:pPr>
      <w:r>
        <w:rPr>
          <w:b/>
          <w:color w:val="00188F"/>
        </w:rPr>
        <w:t>Obavijesti</w:t>
      </w:r>
    </w:p>
    <w:p w14:paraId="50D7069B" w14:textId="77777777" w:rsidR="00E6465C" w:rsidRPr="00AB267B" w:rsidRDefault="00E6465C" w:rsidP="00E6465C">
      <w:pPr>
        <w:pStyle w:val="ProductList-Body"/>
      </w:pPr>
      <w:r>
        <w:t xml:space="preserve">Primjenjuju se Napomene u vezi s uslugom Bing karte u </w:t>
      </w:r>
      <w:hyperlink w:anchor="Attachment1" w:history="1">
        <w:r>
          <w:rPr>
            <w:rStyle w:val="Hyperlink"/>
          </w:rPr>
          <w:t>Prilogu 1</w:t>
        </w:r>
      </w:hyperlink>
      <w:r>
        <w:t>.</w:t>
      </w:r>
    </w:p>
    <w:p w14:paraId="64255B9F" w14:textId="77777777" w:rsidR="00E6465C" w:rsidRPr="000E3993" w:rsidRDefault="00E6465C" w:rsidP="00E6465C">
      <w:pPr>
        <w:pStyle w:val="ProductList-Body"/>
      </w:pPr>
    </w:p>
    <w:p w14:paraId="0838D182" w14:textId="77777777" w:rsidR="00E6465C" w:rsidRPr="00017A5A" w:rsidRDefault="00E6465C" w:rsidP="00E6465C">
      <w:pPr>
        <w:pStyle w:val="ProductList-Body"/>
        <w:tabs>
          <w:tab w:val="clear" w:pos="158"/>
          <w:tab w:val="left" w:pos="180"/>
        </w:tabs>
        <w:rPr>
          <w:b/>
          <w:color w:val="00188F"/>
        </w:rPr>
      </w:pPr>
      <w:r>
        <w:rPr>
          <w:b/>
          <w:color w:val="00188F"/>
        </w:rPr>
        <w:t>Paketi pretplatničkih licenci</w:t>
      </w:r>
    </w:p>
    <w:p w14:paraId="06CA2D8A" w14:textId="77777777" w:rsidR="00E6465C" w:rsidRDefault="00E6465C" w:rsidP="00E6465C">
      <w:pPr>
        <w:pStyle w:val="ProductList-Body"/>
      </w:pPr>
      <w:r>
        <w:t xml:space="preserve">Osim SL-ova za korisnika, druge SL-ove koji ispunjavaju preduvjete za Azure Active Directory Premium, Azure Information Protection i Microsoft Intune potražite u </w:t>
      </w:r>
      <w:hyperlink w:anchor="Attachment2" w:history="1">
        <w:r>
          <w:rPr>
            <w:rStyle w:val="Hyperlink"/>
          </w:rPr>
          <w:t>Prilogu 2</w:t>
        </w:r>
      </w:hyperlink>
      <w:r>
        <w:t>.</w:t>
      </w:r>
    </w:p>
    <w:p w14:paraId="40D677CD" w14:textId="77777777" w:rsidR="00E6465C" w:rsidRDefault="00E6465C" w:rsidP="00E6465C">
      <w:pPr>
        <w:pStyle w:val="ProductList-Body"/>
      </w:pPr>
    </w:p>
    <w:p w14:paraId="40DE8675" w14:textId="5E8B44C5" w:rsidR="009119A8" w:rsidRPr="000E7B9F" w:rsidRDefault="00E6465C" w:rsidP="0002002E">
      <w:pPr>
        <w:pStyle w:val="ProductList-Offering2Heading"/>
        <w:keepNext/>
        <w:outlineLvl w:val="2"/>
        <w:rPr>
          <w:lang w:val="hr-HR"/>
        </w:rPr>
      </w:pPr>
      <w:r>
        <w:rPr>
          <w:lang w:val="hr-HR"/>
        </w:rPr>
        <w:tab/>
      </w:r>
      <w:bookmarkStart w:id="100" w:name="_Toc482780944"/>
      <w:r w:rsidR="009119A8" w:rsidRPr="000E7B9F">
        <w:rPr>
          <w:lang w:val="hr-HR"/>
        </w:rPr>
        <w:t>Azure Active Directory Basic</w:t>
      </w:r>
      <w:bookmarkEnd w:id="95"/>
      <w:bookmarkEnd w:id="96"/>
      <w:bookmarkEnd w:id="100"/>
    </w:p>
    <w:bookmarkEnd w:id="97"/>
    <w:p w14:paraId="33D915BD" w14:textId="77777777" w:rsidR="009119A8" w:rsidRPr="003C2FBE" w:rsidRDefault="009119A8" w:rsidP="009119A8">
      <w:pPr>
        <w:pStyle w:val="ProductList-Body"/>
      </w:pPr>
      <w:r>
        <w:t>Klijent može, pomoću Jedinstvene prijave, unaprijed integrirati do 10 SAAS aplikacija/prilagođenih aplikacija po SL-u za korisnika. Sve aplikacije društva Microsoft kao i aplikacije treće osobe uračunavaju se u ograničenje aplikacija.</w:t>
      </w:r>
    </w:p>
    <w:p w14:paraId="2A23D3CB" w14:textId="77777777" w:rsidR="009119A8" w:rsidRPr="003C2FBE" w:rsidRDefault="00E37801" w:rsidP="009119A8">
      <w:pPr>
        <w:pStyle w:val="ProductList-Body"/>
        <w:shd w:val="clear" w:color="auto" w:fill="A6A6A6" w:themeFill="background1" w:themeFillShade="A6"/>
        <w:spacing w:before="120" w:after="240"/>
        <w:jc w:val="right"/>
      </w:pPr>
      <w:hyperlink w:anchor="TableofContents" w:history="1">
        <w:r w:rsidR="009119A8" w:rsidRPr="000C4CC2">
          <w:rPr>
            <w:rStyle w:val="Hyperlink"/>
            <w:sz w:val="16"/>
            <w:szCs w:val="16"/>
          </w:rPr>
          <w:t>Sadržaj</w:t>
        </w:r>
      </w:hyperlink>
      <w:r w:rsidR="009119A8">
        <w:rPr>
          <w:sz w:val="16"/>
          <w:szCs w:val="16"/>
        </w:rPr>
        <w:t xml:space="preserve"> / </w:t>
      </w:r>
      <w:hyperlink w:anchor="Općeodredbe" w:history="1">
        <w:r w:rsidR="009119A8">
          <w:rPr>
            <w:rStyle w:val="Hyperlink"/>
            <w:sz w:val="16"/>
            <w:szCs w:val="16"/>
          </w:rPr>
          <w:t>Opće odredbe</w:t>
        </w:r>
      </w:hyperlink>
    </w:p>
    <w:p w14:paraId="3B80EE4F" w14:textId="77777777" w:rsidR="009119A8" w:rsidRPr="003C2FBE" w:rsidRDefault="009119A8" w:rsidP="009119A8">
      <w:pPr>
        <w:pStyle w:val="ProductList-Offering2Heading"/>
        <w:outlineLvl w:val="2"/>
      </w:pPr>
      <w:bookmarkStart w:id="101" w:name="AzureActiveDirectoryPremium"/>
      <w:r>
        <w:tab/>
      </w:r>
      <w:bookmarkStart w:id="102" w:name="_Toc459970715"/>
      <w:bookmarkStart w:id="103" w:name="_Toc457466429"/>
      <w:bookmarkStart w:id="104" w:name="_Toc482780945"/>
      <w:r>
        <w:t>Azure Active Directory Premium</w:t>
      </w:r>
      <w:bookmarkEnd w:id="102"/>
      <w:bookmarkEnd w:id="103"/>
      <w:bookmarkEnd w:id="104"/>
    </w:p>
    <w:bookmarkEnd w:id="101"/>
    <w:p w14:paraId="5C432530" w14:textId="77777777" w:rsidR="009119A8" w:rsidRPr="003C2FBE" w:rsidRDefault="009119A8" w:rsidP="009119A8">
      <w:pPr>
        <w:pStyle w:val="ProductList-Body"/>
      </w:pPr>
      <w:r>
        <w:t>Klijent može, pomoću Jedinstvene prijave, unaprijed integrirati SaaS aplikacije/prilagođene aplikacije. Klijent ne smije kopirati niti distribuirati nijedan skup podataka (ili dio skupa podataka) obuhvaćen softverom Microsoft Identity Manager koji je uključen u SL za korisnika za Microsoft Azure Active Directory Premium (P1 i P2).</w:t>
      </w:r>
    </w:p>
    <w:p w14:paraId="16F69023" w14:textId="77777777" w:rsidR="009119A8" w:rsidRPr="003C2FBE" w:rsidRDefault="00E37801" w:rsidP="009119A8">
      <w:pPr>
        <w:pStyle w:val="ProductList-Body"/>
        <w:shd w:val="clear" w:color="auto" w:fill="A6A6A6" w:themeFill="background1" w:themeFillShade="A6"/>
        <w:spacing w:before="120" w:after="240"/>
        <w:jc w:val="right"/>
      </w:pPr>
      <w:hyperlink w:anchor="TableofContents" w:history="1">
        <w:r w:rsidR="009119A8">
          <w:rPr>
            <w:rStyle w:val="Hyperlink"/>
            <w:sz w:val="16"/>
            <w:szCs w:val="16"/>
          </w:rPr>
          <w:t>Sadr</w:t>
        </w:r>
        <w:r w:rsidR="009119A8" w:rsidRPr="000C4CC2">
          <w:rPr>
            <w:rStyle w:val="Hyperlink"/>
            <w:sz w:val="16"/>
            <w:szCs w:val="16"/>
          </w:rPr>
          <w:t>žaj</w:t>
        </w:r>
      </w:hyperlink>
      <w:r w:rsidR="009119A8" w:rsidRPr="000C4CC2">
        <w:rPr>
          <w:rStyle w:val="Hyperlink"/>
        </w:rPr>
        <w:t xml:space="preserve"> </w:t>
      </w:r>
      <w:r w:rsidR="009119A8">
        <w:rPr>
          <w:sz w:val="16"/>
          <w:szCs w:val="16"/>
        </w:rPr>
        <w:t xml:space="preserve">/ </w:t>
      </w:r>
      <w:hyperlink w:anchor="Općeodredbe" w:history="1">
        <w:r w:rsidR="009119A8">
          <w:rPr>
            <w:rStyle w:val="Hyperlink"/>
            <w:sz w:val="16"/>
            <w:szCs w:val="16"/>
          </w:rPr>
          <w:t>Opće odredbe</w:t>
        </w:r>
      </w:hyperlink>
    </w:p>
    <w:p w14:paraId="0C043F32" w14:textId="77777777" w:rsidR="009119A8" w:rsidRPr="003C2FBE" w:rsidRDefault="009119A8" w:rsidP="009119A8">
      <w:pPr>
        <w:pStyle w:val="ProductList-Offering2Heading"/>
        <w:outlineLvl w:val="2"/>
      </w:pPr>
      <w:bookmarkStart w:id="105" w:name="AzureInformationProtectionPremium"/>
      <w:r>
        <w:tab/>
      </w:r>
      <w:bookmarkStart w:id="106" w:name="AzureRightsManagement"/>
      <w:bookmarkStart w:id="107" w:name="_Toc459970716"/>
      <w:bookmarkStart w:id="108" w:name="_Toc457466430"/>
      <w:bookmarkStart w:id="109" w:name="_Toc482780946"/>
      <w:r>
        <w:t>Azure Information Protection</w:t>
      </w:r>
      <w:bookmarkEnd w:id="106"/>
      <w:r>
        <w:t xml:space="preserve"> Premium</w:t>
      </w:r>
      <w:bookmarkEnd w:id="107"/>
      <w:bookmarkEnd w:id="108"/>
      <w:bookmarkEnd w:id="109"/>
    </w:p>
    <w:bookmarkEnd w:id="105"/>
    <w:p w14:paraId="19F928A6" w14:textId="77777777" w:rsidR="009119A8" w:rsidRPr="003C2FBE" w:rsidRDefault="009119A8" w:rsidP="009119A8">
      <w:pPr>
        <w:pStyle w:val="ProductList-Body"/>
        <w:tabs>
          <w:tab w:val="clear" w:pos="158"/>
          <w:tab w:val="left" w:pos="360"/>
        </w:tabs>
      </w:pPr>
      <w:r>
        <w:rPr>
          <w:b/>
          <w:color w:val="00188F"/>
        </w:rPr>
        <w:t>Obavijesti</w:t>
      </w:r>
    </w:p>
    <w:p w14:paraId="069926B9" w14:textId="77777777" w:rsidR="009119A8" w:rsidRPr="003C2FBE" w:rsidRDefault="009119A8" w:rsidP="009119A8">
      <w:pPr>
        <w:pStyle w:val="ProductList-Body"/>
      </w:pPr>
      <w:r>
        <w:t xml:space="preserve">Primjenjuju se Napomene u vezi s uslugom Bing karte u </w:t>
      </w:r>
      <w:hyperlink w:anchor="Attachment1" w:history="1">
        <w:r>
          <w:rPr>
            <w:rStyle w:val="Hyperlink"/>
          </w:rPr>
          <w:t>Prilogu 1</w:t>
        </w:r>
      </w:hyperlink>
      <w:r>
        <w:t>.</w:t>
      </w:r>
    </w:p>
    <w:p w14:paraId="3C6F4672" w14:textId="77777777" w:rsidR="009119A8" w:rsidRPr="003C2FBE" w:rsidRDefault="009119A8" w:rsidP="009119A8">
      <w:pPr>
        <w:pStyle w:val="ProductList-Body"/>
      </w:pPr>
      <w:r>
        <w:t xml:space="preserve">Na sve usluge implementacije pružene Klijentu primjenjuje se Obavijest u vezi s Profesionalnim uslugama u </w:t>
      </w:r>
      <w:hyperlink w:anchor="Attachment1" w:history="1">
        <w:r>
          <w:rPr>
            <w:rStyle w:val="Hyperlink"/>
          </w:rPr>
          <w:t>Dodatku 1</w:t>
        </w:r>
      </w:hyperlink>
      <w:r>
        <w:t>.</w:t>
      </w:r>
    </w:p>
    <w:p w14:paraId="13EE68F2" w14:textId="77777777" w:rsidR="009119A8" w:rsidRPr="003C2FBE" w:rsidRDefault="00E37801" w:rsidP="009119A8">
      <w:pPr>
        <w:pStyle w:val="ProductList-Body"/>
        <w:shd w:val="clear" w:color="auto" w:fill="A6A6A6" w:themeFill="background1" w:themeFillShade="A6"/>
        <w:spacing w:before="120" w:after="240"/>
        <w:jc w:val="right"/>
      </w:pPr>
      <w:hyperlink w:anchor="TableofContents" w:history="1">
        <w:r w:rsidR="009119A8">
          <w:rPr>
            <w:rStyle w:val="Hyperlink"/>
            <w:sz w:val="16"/>
            <w:szCs w:val="16"/>
          </w:rPr>
          <w:t>Sadr</w:t>
        </w:r>
        <w:r w:rsidR="009119A8" w:rsidRPr="000C4CC2">
          <w:rPr>
            <w:rStyle w:val="Hyperlink"/>
            <w:sz w:val="16"/>
            <w:szCs w:val="16"/>
          </w:rPr>
          <w:t>žaj</w:t>
        </w:r>
      </w:hyperlink>
      <w:r w:rsidR="009119A8">
        <w:rPr>
          <w:sz w:val="16"/>
          <w:szCs w:val="16"/>
        </w:rPr>
        <w:t xml:space="preserve"> / </w:t>
      </w:r>
      <w:hyperlink w:anchor="Općeodredbe" w:history="1">
        <w:r w:rsidR="009119A8">
          <w:rPr>
            <w:rStyle w:val="Hyperlink"/>
            <w:sz w:val="16"/>
            <w:szCs w:val="16"/>
          </w:rPr>
          <w:t>Opće odredbe</w:t>
        </w:r>
      </w:hyperlink>
    </w:p>
    <w:p w14:paraId="38D5A1E2" w14:textId="77777777" w:rsidR="0002002E" w:rsidRPr="006D2C33" w:rsidRDefault="0002002E" w:rsidP="0002002E">
      <w:pPr>
        <w:pStyle w:val="ProductList-Offering1Heading"/>
      </w:pPr>
      <w:bookmarkStart w:id="110" w:name="_Toc388464308"/>
      <w:bookmarkStart w:id="111" w:name="_Toc460240107"/>
      <w:bookmarkStart w:id="112" w:name="Dynamics365"/>
      <w:bookmarkStart w:id="113" w:name="_Toc459970718"/>
      <w:bookmarkStart w:id="114" w:name="_Toc482780947"/>
      <w:bookmarkEnd w:id="98"/>
      <w:bookmarkEnd w:id="99"/>
      <w:bookmarkEnd w:id="110"/>
      <w:r>
        <w:t>Usluge Microsoft Dynamics 365</w:t>
      </w:r>
      <w:bookmarkEnd w:id="111"/>
      <w:bookmarkEnd w:id="112"/>
      <w:bookmarkEnd w:id="113"/>
      <w:bookmarkEnd w:id="114"/>
    </w:p>
    <w:p w14:paraId="76B039F5" w14:textId="77777777" w:rsidR="0002002E" w:rsidRPr="00A8327A" w:rsidRDefault="0002002E" w:rsidP="0002002E">
      <w:pPr>
        <w:pStyle w:val="ProductList-Body"/>
        <w:rPr>
          <w:rFonts w:asciiTheme="majorHAnsi" w:hAnsiTheme="majorHAnsi"/>
          <w:sz w:val="16"/>
          <w:szCs w:val="16"/>
        </w:rPr>
        <w:sectPr w:rsidR="0002002E" w:rsidRPr="00A8327A" w:rsidSect="0002002E">
          <w:footerReference w:type="first" r:id="rId41"/>
          <w:pgSz w:w="12240" w:h="15840"/>
          <w:pgMar w:top="1440" w:right="720" w:bottom="1440" w:left="720" w:header="720" w:footer="720" w:gutter="0"/>
          <w:cols w:space="720"/>
          <w:titlePg/>
          <w:docGrid w:linePitch="360"/>
        </w:sectPr>
      </w:pPr>
    </w:p>
    <w:p w14:paraId="63878F55" w14:textId="77777777" w:rsidR="002C0374" w:rsidRPr="00CC13E3" w:rsidRDefault="002C0374" w:rsidP="002C0374">
      <w:pPr>
        <w:pStyle w:val="ProductList-Body"/>
      </w:pPr>
      <w:r>
        <w:rPr>
          <w:rFonts w:asciiTheme="majorHAnsi" w:hAnsiTheme="majorHAnsi"/>
          <w:sz w:val="16"/>
          <w:szCs w:val="16"/>
        </w:rPr>
        <w:t>Microsoft Dynamics 365 za Upravljanje slučajem, izdanje Enterprise</w:t>
      </w:r>
    </w:p>
    <w:p w14:paraId="6292964E" w14:textId="77777777" w:rsidR="002C0374" w:rsidRPr="00CC13E3" w:rsidRDefault="002C0374" w:rsidP="002C0374">
      <w:pPr>
        <w:pStyle w:val="ProductList-Body"/>
      </w:pPr>
      <w:r>
        <w:rPr>
          <w:rFonts w:asciiTheme="majorHAnsi" w:hAnsiTheme="majorHAnsi"/>
          <w:sz w:val="16"/>
          <w:szCs w:val="16"/>
        </w:rPr>
        <w:t>Microsoft Dynamics 365 za Službu za korisnike, izdanje Enterprise</w:t>
      </w:r>
    </w:p>
    <w:p w14:paraId="2C9D13CA" w14:textId="77777777" w:rsidR="002C0374" w:rsidRPr="00CC13E3" w:rsidRDefault="002C0374" w:rsidP="002C0374">
      <w:pPr>
        <w:pStyle w:val="ProductList-Body"/>
      </w:pPr>
      <w:r>
        <w:rPr>
          <w:rFonts w:asciiTheme="majorHAnsi" w:hAnsiTheme="majorHAnsi"/>
          <w:sz w:val="16"/>
          <w:szCs w:val="16"/>
        </w:rPr>
        <w:t>Microsoft Dynamics 365 za Upravljanje terenskom uslugom, izdanje Enterprise</w:t>
      </w:r>
    </w:p>
    <w:p w14:paraId="210D03FA" w14:textId="77777777" w:rsidR="002C0374" w:rsidRPr="00CC13E3" w:rsidRDefault="002C0374" w:rsidP="002C0374">
      <w:pPr>
        <w:pStyle w:val="ProductList-Body"/>
      </w:pPr>
      <w:r>
        <w:rPr>
          <w:rFonts w:asciiTheme="majorHAnsi" w:hAnsiTheme="majorHAnsi"/>
          <w:sz w:val="16"/>
          <w:szCs w:val="16"/>
        </w:rPr>
        <w:t>Microsoft Dynamics 365 za Financije, izdanje za tvrtke</w:t>
      </w:r>
    </w:p>
    <w:p w14:paraId="0B5E4E43" w14:textId="77777777" w:rsidR="002C0374" w:rsidRPr="00CC13E3" w:rsidRDefault="002C0374" w:rsidP="002C0374">
      <w:pPr>
        <w:pStyle w:val="ProductList-Body"/>
      </w:pPr>
      <w:r>
        <w:rPr>
          <w:rFonts w:asciiTheme="majorHAnsi" w:hAnsiTheme="majorHAnsi"/>
          <w:sz w:val="16"/>
          <w:szCs w:val="16"/>
        </w:rPr>
        <w:t>Microsoft Dynamics 365 za Operacije, izdanje Enterprise</w:t>
      </w:r>
    </w:p>
    <w:p w14:paraId="3BED1BE9" w14:textId="77777777" w:rsidR="002C0374" w:rsidRPr="00CC13E3" w:rsidRDefault="002C0374" w:rsidP="002C0374">
      <w:pPr>
        <w:pStyle w:val="ProductList-Body"/>
      </w:pPr>
      <w:r>
        <w:rPr>
          <w:rFonts w:asciiTheme="majorHAnsi" w:hAnsiTheme="majorHAnsi"/>
          <w:sz w:val="16"/>
          <w:szCs w:val="16"/>
        </w:rPr>
        <w:t>Microsoft Dynamics 365 za Automatizaciju projektnih usluga, izdanje Enterprise</w:t>
      </w:r>
    </w:p>
    <w:p w14:paraId="12547CA2" w14:textId="77777777" w:rsidR="002C0374" w:rsidRPr="00CC13E3" w:rsidRDefault="002C0374" w:rsidP="002C0374">
      <w:pPr>
        <w:pStyle w:val="ProductList-Body"/>
      </w:pPr>
      <w:r>
        <w:rPr>
          <w:rFonts w:asciiTheme="majorHAnsi" w:hAnsiTheme="majorHAnsi"/>
          <w:sz w:val="16"/>
          <w:szCs w:val="16"/>
        </w:rPr>
        <w:t>Microsoft Dynamics 365 za Prodaju, izdanje Enterprise</w:t>
      </w:r>
    </w:p>
    <w:p w14:paraId="4E3E152A" w14:textId="77777777" w:rsidR="002C0374" w:rsidRPr="00CC13E3" w:rsidRDefault="002C0374" w:rsidP="002C0374">
      <w:pPr>
        <w:pStyle w:val="ProductList-Body"/>
      </w:pPr>
      <w:r>
        <w:rPr>
          <w:rFonts w:asciiTheme="majorHAnsi" w:hAnsiTheme="majorHAnsi"/>
          <w:sz w:val="16"/>
          <w:szCs w:val="16"/>
        </w:rPr>
        <w:t>Microsoft Dynamics 365 za Članove tima, izdanje za tvrtke</w:t>
      </w:r>
    </w:p>
    <w:p w14:paraId="3EBEBC95" w14:textId="77777777" w:rsidR="002C0374" w:rsidRPr="00CC13E3" w:rsidRDefault="002C0374" w:rsidP="002C0374">
      <w:pPr>
        <w:pStyle w:val="ProductList-Body"/>
      </w:pPr>
      <w:r>
        <w:rPr>
          <w:rFonts w:asciiTheme="majorHAnsi" w:hAnsiTheme="majorHAnsi"/>
          <w:sz w:val="16"/>
          <w:szCs w:val="16"/>
        </w:rPr>
        <w:t>Microsoft Dynamics 365 za Članove tima, izdanje Enterprise</w:t>
      </w:r>
    </w:p>
    <w:p w14:paraId="5E11D5C3" w14:textId="77777777" w:rsidR="0002002E" w:rsidRPr="006D2C33" w:rsidRDefault="0002002E" w:rsidP="0002002E">
      <w:pPr>
        <w:pStyle w:val="ProductList-Body"/>
      </w:pPr>
    </w:p>
    <w:p w14:paraId="6D428BCE" w14:textId="77777777" w:rsidR="0002002E" w:rsidRPr="005F08E6" w:rsidRDefault="0002002E" w:rsidP="0002002E">
      <w:pPr>
        <w:pStyle w:val="ProductList-Body"/>
        <w:rPr>
          <w:rFonts w:asciiTheme="majorHAnsi" w:hAnsiTheme="majorHAnsi"/>
          <w:sz w:val="16"/>
          <w:szCs w:val="16"/>
        </w:rPr>
        <w:sectPr w:rsidR="0002002E" w:rsidRPr="005F08E6" w:rsidSect="00E275D6">
          <w:type w:val="continuous"/>
          <w:pgSz w:w="12240" w:h="15840"/>
          <w:pgMar w:top="1440" w:right="720" w:bottom="1440" w:left="720" w:header="720" w:footer="720" w:gutter="0"/>
          <w:cols w:num="2" w:space="720"/>
          <w:titlePg/>
          <w:docGrid w:linePitch="360"/>
        </w:sectPr>
      </w:pPr>
    </w:p>
    <w:p w14:paraId="2CFA423E" w14:textId="77777777" w:rsidR="0002002E" w:rsidRPr="0002002E" w:rsidRDefault="0002002E" w:rsidP="0002002E">
      <w:pPr>
        <w:pStyle w:val="ProductList-Body"/>
        <w:pBdr>
          <w:top w:val="single" w:sz="4" w:space="1" w:color="BFBFBF" w:themeColor="background1" w:themeShade="BF"/>
        </w:pBdr>
        <w:rPr>
          <w:sz w:val="8"/>
        </w:rPr>
      </w:pPr>
    </w:p>
    <w:p w14:paraId="17CC074A" w14:textId="77777777" w:rsidR="0002002E" w:rsidRPr="006D2C33" w:rsidRDefault="0002002E" w:rsidP="0002002E">
      <w:pPr>
        <w:pStyle w:val="ProductList-Body"/>
        <w:tabs>
          <w:tab w:val="clear" w:pos="158"/>
          <w:tab w:val="left" w:pos="360"/>
        </w:tabs>
      </w:pPr>
      <w:r>
        <w:rPr>
          <w:b/>
          <w:color w:val="00188F"/>
        </w:rPr>
        <w:t>Obavijesti</w:t>
      </w:r>
    </w:p>
    <w:p w14:paraId="09404F4B" w14:textId="77777777" w:rsidR="0002002E" w:rsidRPr="006D2C33" w:rsidRDefault="0002002E" w:rsidP="0002002E">
      <w:pPr>
        <w:pStyle w:val="ProductList-Body"/>
      </w:pPr>
      <w:r>
        <w:t xml:space="preserve">Primjenjuju se Obavijesti u vezi s uslugom Bing karte i Profesionalnim uslugama u </w:t>
      </w:r>
      <w:hyperlink w:anchor="Attachment1" w:history="1">
        <w:r>
          <w:rPr>
            <w:rStyle w:val="Hyperlink"/>
          </w:rPr>
          <w:t>Dodatku 1</w:t>
        </w:r>
      </w:hyperlink>
      <w:r>
        <w:t xml:space="preserve">. Sve usluge integracije, migracije ili implementacije pružene Klijentu u skladu s Obavijest u vezi s Profesionalnim uslugama u </w:t>
      </w:r>
      <w:hyperlink w:anchor="Attachment1" w:history="1">
        <w:r>
          <w:rPr>
            <w:rStyle w:val="Hyperlink"/>
          </w:rPr>
          <w:t>Dodatku 1</w:t>
        </w:r>
      </w:hyperlink>
      <w:r>
        <w:t>.</w:t>
      </w:r>
    </w:p>
    <w:p w14:paraId="032EA693" w14:textId="77777777" w:rsidR="0002002E" w:rsidRPr="006D2C33" w:rsidRDefault="0002002E" w:rsidP="0002002E">
      <w:pPr>
        <w:pStyle w:val="ProductList-Body"/>
      </w:pPr>
    </w:p>
    <w:p w14:paraId="2FB8FCF7" w14:textId="77777777" w:rsidR="0002002E" w:rsidRPr="006D2C33" w:rsidRDefault="0002002E" w:rsidP="0002002E">
      <w:pPr>
        <w:pStyle w:val="ProductList-Body"/>
        <w:tabs>
          <w:tab w:val="clear" w:pos="158"/>
          <w:tab w:val="left" w:pos="180"/>
        </w:tabs>
      </w:pPr>
      <w:r>
        <w:rPr>
          <w:b/>
          <w:color w:val="00188F"/>
        </w:rPr>
        <w:t>Paketi pretplatničkih licenci</w:t>
      </w:r>
    </w:p>
    <w:p w14:paraId="66CD65F9" w14:textId="77777777" w:rsidR="0002002E" w:rsidRPr="006D2C33" w:rsidRDefault="0002002E" w:rsidP="0002002E">
      <w:pPr>
        <w:pStyle w:val="ProductList-Body"/>
      </w:pPr>
      <w:r>
        <w:t xml:space="preserve">Osim SL-ova za korisnika, druge ponude koje ispunjavaju preduvjete za SL potražite u </w:t>
      </w:r>
      <w:hyperlink w:anchor="Attachment2" w:history="1">
        <w:r>
          <w:rPr>
            <w:rStyle w:val="Hyperlink"/>
          </w:rPr>
          <w:t>Prilogu 2</w:t>
        </w:r>
      </w:hyperlink>
      <w:r>
        <w:t>.</w:t>
      </w:r>
    </w:p>
    <w:p w14:paraId="70CDF4EB" w14:textId="77777777" w:rsidR="0002002E" w:rsidRPr="006D2C33" w:rsidRDefault="0002002E" w:rsidP="0002002E">
      <w:pPr>
        <w:pStyle w:val="ProductList-Body"/>
      </w:pPr>
    </w:p>
    <w:p w14:paraId="605CADAA" w14:textId="77777777" w:rsidR="002C0374" w:rsidRPr="00CC13E3" w:rsidRDefault="002C0374" w:rsidP="00755FBB">
      <w:pPr>
        <w:pStyle w:val="ProductList-Body"/>
        <w:keepNext/>
        <w:tabs>
          <w:tab w:val="clear" w:pos="158"/>
          <w:tab w:val="left" w:pos="360"/>
        </w:tabs>
      </w:pPr>
      <w:r>
        <w:rPr>
          <w:b/>
          <w:color w:val="00188F"/>
        </w:rPr>
        <w:t>Vanjski korisnici</w:t>
      </w:r>
    </w:p>
    <w:p w14:paraId="5E7F48C5" w14:textId="77777777" w:rsidR="002C0374" w:rsidRPr="00CC13E3" w:rsidRDefault="002C0374" w:rsidP="002C0374">
      <w:pPr>
        <w:pStyle w:val="ProductList-Body"/>
        <w:tabs>
          <w:tab w:val="clear" w:pos="158"/>
          <w:tab w:val="left" w:pos="360"/>
        </w:tabs>
      </w:pPr>
      <w:r>
        <w:t>Vanjski korisnici Usluga Microsoft Dynamics 365 ne trebaju SL za pristup Online usluzi. Ova iznimka ne primjenjuje se na podizvođače ili zastupnike klijenta ili njegovih povezanih društava ili vanjske korisnike koji koriste klijente Microsoft Dynamics 365 s uslugama Microsoft Dynamics 365, osim usluga Microsoft Dynamics 365 za Operacije.</w:t>
      </w:r>
    </w:p>
    <w:p w14:paraId="151D096F" w14:textId="77777777" w:rsidR="0002002E" w:rsidRPr="006D2C33" w:rsidRDefault="0002002E" w:rsidP="0002002E">
      <w:pPr>
        <w:pStyle w:val="ProductList-Body"/>
        <w:tabs>
          <w:tab w:val="clear" w:pos="158"/>
          <w:tab w:val="left" w:pos="360"/>
        </w:tabs>
      </w:pPr>
    </w:p>
    <w:p w14:paraId="15FFA3F2" w14:textId="77777777" w:rsidR="0002002E" w:rsidRPr="006D2C33" w:rsidRDefault="0002002E" w:rsidP="0002002E">
      <w:pPr>
        <w:pStyle w:val="ProductList-ClauseHeading"/>
      </w:pPr>
      <w:r>
        <w:t>Microsoft Dynamics 365 za Operacije</w:t>
      </w:r>
    </w:p>
    <w:p w14:paraId="0B412C5F" w14:textId="77777777" w:rsidR="0002002E" w:rsidRPr="006D2C33" w:rsidRDefault="0002002E" w:rsidP="0002002E">
      <w:pPr>
        <w:pStyle w:val="ProductList-Body"/>
        <w:tabs>
          <w:tab w:val="clear" w:pos="158"/>
          <w:tab w:val="left" w:pos="360"/>
        </w:tabs>
      </w:pPr>
      <w:r>
        <w:t>Klijent smije izmjenjivati Microsoft Dynamics 365 za Operacije da bi omogućio proširivanje njegove funkcije, no samo u interne svrhe Klijenta.</w:t>
      </w:r>
    </w:p>
    <w:p w14:paraId="5E4FE77E" w14:textId="77777777" w:rsidR="0002002E" w:rsidRPr="006D2C33" w:rsidRDefault="0002002E" w:rsidP="0002002E">
      <w:pPr>
        <w:pStyle w:val="ProductList-Body"/>
        <w:tabs>
          <w:tab w:val="clear" w:pos="158"/>
          <w:tab w:val="left" w:pos="360"/>
        </w:tabs>
      </w:pPr>
    </w:p>
    <w:p w14:paraId="069D314A" w14:textId="77777777" w:rsidR="00E6465C" w:rsidRDefault="00E6465C" w:rsidP="00E6465C">
      <w:pPr>
        <w:pStyle w:val="ProductList-ClauseHeading"/>
      </w:pPr>
      <w:r>
        <w:t>Prava na korištenje poslužitelja za korisničke SL-ove sustava Dynamics 365, korisničke SL-ove za Prijelazni SA i korisničke SL-ove za Dodatke</w:t>
      </w:r>
    </w:p>
    <w:p w14:paraId="57789376" w14:textId="77777777" w:rsidR="00E6465C" w:rsidRPr="004B4D84" w:rsidRDefault="00E6465C" w:rsidP="00E6465C">
      <w:pPr>
        <w:pStyle w:val="ProductList-Body"/>
      </w:pPr>
      <w:r>
        <w:t>Klijent s aktivnom pretplatom na Usluge Microsoft Dynamics 365 smije:</w:t>
      </w:r>
    </w:p>
    <w:p w14:paraId="47BDFCD2" w14:textId="77777777" w:rsidR="00E6465C" w:rsidRPr="004B4D84" w:rsidRDefault="00E6465C" w:rsidP="00E6465C">
      <w:pPr>
        <w:pStyle w:val="ProductList-Body"/>
        <w:numPr>
          <w:ilvl w:val="0"/>
          <w:numId w:val="39"/>
        </w:numPr>
        <w:tabs>
          <w:tab w:val="clear" w:pos="158"/>
          <w:tab w:val="left" w:pos="360"/>
          <w:tab w:val="left" w:pos="720"/>
        </w:tabs>
        <w:ind w:left="720"/>
      </w:pPr>
      <w:r>
        <w:t>instalirati i koristiti neograničeni broj kopija softvera Microsoft Dynamics 365 On-premises Server na bilo kojem poslužitelju;</w:t>
      </w:r>
    </w:p>
    <w:p w14:paraId="5E98CDCB" w14:textId="77777777" w:rsidR="00E6465C" w:rsidRPr="004B4D84" w:rsidRDefault="00E6465C" w:rsidP="00E6465C">
      <w:pPr>
        <w:pStyle w:val="ProductList-Body"/>
        <w:numPr>
          <w:ilvl w:val="0"/>
          <w:numId w:val="39"/>
        </w:numPr>
        <w:tabs>
          <w:tab w:val="clear" w:pos="158"/>
          <w:tab w:val="left" w:pos="360"/>
          <w:tab w:val="left" w:pos="720"/>
        </w:tabs>
        <w:ind w:left="720"/>
      </w:pPr>
      <w:r>
        <w:t>korisnicima ili uređajima s licencom za CAL-ove za Microsoft Dynamics 365 On-premises, Microsoft Dynamics CRM i Microsoft Dynamics AX dopustiti pristup softveru Microsoft Dynamics 365 On-Premises Server koji se isporučuje s pretplatama za Microsoft Dynamics 365. Korisnici ili uređaji bez tehnološkog jamstva Software Assurance za CAL-ove ne mogu pristupiti novim verzijama softvera Microsoft Dynamics 365 On-premises Server;</w:t>
      </w:r>
    </w:p>
    <w:p w14:paraId="271BC5DB" w14:textId="77777777" w:rsidR="00E6465C" w:rsidRPr="004B4D84" w:rsidRDefault="00E6465C" w:rsidP="00E6465C">
      <w:pPr>
        <w:pStyle w:val="ProductList-Body"/>
        <w:numPr>
          <w:ilvl w:val="0"/>
          <w:numId w:val="39"/>
        </w:numPr>
        <w:tabs>
          <w:tab w:val="clear" w:pos="158"/>
          <w:tab w:val="left" w:pos="360"/>
          <w:tab w:val="left" w:pos="720"/>
        </w:tabs>
        <w:ind w:left="720"/>
      </w:pPr>
      <w:r>
        <w:t xml:space="preserve">primati i koristiti ažuriranja u vezi s državnim porezom i zakonskim uvjetima o softveru Microsoft Dynamics On-premises Server; </w:t>
      </w:r>
    </w:p>
    <w:p w14:paraId="6F82259E" w14:textId="77777777" w:rsidR="00E6465C" w:rsidRPr="004B4D84" w:rsidRDefault="00E6465C" w:rsidP="00E6465C">
      <w:pPr>
        <w:pStyle w:val="ProductList-Body"/>
        <w:numPr>
          <w:ilvl w:val="0"/>
          <w:numId w:val="39"/>
        </w:numPr>
        <w:tabs>
          <w:tab w:val="clear" w:pos="158"/>
          <w:tab w:val="left" w:pos="360"/>
          <w:tab w:val="left" w:pos="720"/>
        </w:tabs>
        <w:ind w:left="720"/>
      </w:pPr>
      <w:r>
        <w:t>mijenjati ili stvarati djela izvedena iz programskih dodataka, izvršnih i ostalih komponenti koje se nalaze u tiskanoj ili mrežnoj dokumentaciji, kao i upotrebljavati ta izvedena djela, ali samo sa softverom Microsoft Dynamics 365 On-premises Server i samo za svoje interne potrebe; i</w:t>
      </w:r>
    </w:p>
    <w:p w14:paraId="6EEA0E0A" w14:textId="77777777" w:rsidR="00E6465C" w:rsidRPr="004B4D84" w:rsidRDefault="00E6465C" w:rsidP="00E6465C">
      <w:pPr>
        <w:pStyle w:val="ProductList-Body"/>
        <w:numPr>
          <w:ilvl w:val="0"/>
          <w:numId w:val="39"/>
        </w:numPr>
        <w:tabs>
          <w:tab w:val="clear" w:pos="158"/>
          <w:tab w:val="left" w:pos="360"/>
          <w:tab w:val="left" w:pos="720"/>
        </w:tabs>
        <w:ind w:left="720"/>
      </w:pPr>
      <w:r>
        <w:t>ta odredba o pravu na korištenje poslužitelja ne primjenjuje se na Klijente s licencom za Dynamics 365 Business Edition.</w:t>
      </w:r>
    </w:p>
    <w:p w14:paraId="02279E74" w14:textId="77777777" w:rsidR="0002002E" w:rsidRPr="006D2C33" w:rsidRDefault="0002002E" w:rsidP="0002002E">
      <w:pPr>
        <w:pStyle w:val="ProductList-Body"/>
      </w:pPr>
    </w:p>
    <w:p w14:paraId="44F67B18" w14:textId="77777777" w:rsidR="0002002E" w:rsidRPr="006D2C33" w:rsidRDefault="0002002E" w:rsidP="0002002E">
      <w:pPr>
        <w:pStyle w:val="ProductList-Body"/>
        <w:keepNext/>
      </w:pPr>
      <w:bookmarkStart w:id="115" w:name="_Toc459970722"/>
      <w:bookmarkStart w:id="116" w:name="MicrosoftSocialEngagement"/>
      <w:r>
        <w:rPr>
          <w:b/>
          <w:color w:val="00188F"/>
        </w:rPr>
        <w:t>Microsoft Social Engagement</w:t>
      </w:r>
      <w:bookmarkEnd w:id="115"/>
    </w:p>
    <w:bookmarkEnd w:id="116"/>
    <w:p w14:paraId="3EDD0EFA" w14:textId="77777777" w:rsidR="0002002E" w:rsidRPr="006D2C33" w:rsidRDefault="0002002E" w:rsidP="0002002E">
      <w:pPr>
        <w:pStyle w:val="ProductList-Body"/>
        <w:ind w:left="180"/>
      </w:pPr>
      <w:r>
        <w:rPr>
          <w:b/>
          <w:color w:val="0072C6"/>
        </w:rPr>
        <w:t>Ugovor o razini usluge</w:t>
      </w:r>
    </w:p>
    <w:p w14:paraId="419473B2" w14:textId="77777777" w:rsidR="0002002E" w:rsidRPr="006D2C33" w:rsidRDefault="0002002E" w:rsidP="0002002E">
      <w:pPr>
        <w:pStyle w:val="ProductList-Body"/>
        <w:ind w:left="180"/>
      </w:pPr>
      <w:r>
        <w:t>Ne postoji Ugovor o razini usluge za Microsoft Social Engagement.</w:t>
      </w:r>
    </w:p>
    <w:p w14:paraId="77275C90" w14:textId="77777777" w:rsidR="0002002E" w:rsidRPr="006D2C33" w:rsidRDefault="0002002E" w:rsidP="0002002E">
      <w:pPr>
        <w:pStyle w:val="ProductList-Body"/>
        <w:tabs>
          <w:tab w:val="clear" w:pos="158"/>
          <w:tab w:val="left" w:pos="360"/>
        </w:tabs>
      </w:pPr>
    </w:p>
    <w:p w14:paraId="3C16E58B" w14:textId="77777777" w:rsidR="0002002E" w:rsidRPr="006D2C33" w:rsidRDefault="0002002E" w:rsidP="0002002E">
      <w:pPr>
        <w:pStyle w:val="ProductList-Body"/>
        <w:tabs>
          <w:tab w:val="clear" w:pos="158"/>
          <w:tab w:val="left" w:pos="360"/>
        </w:tabs>
        <w:ind w:left="180"/>
      </w:pPr>
      <w:r>
        <w:rPr>
          <w:b/>
          <w:color w:val="0072C6"/>
        </w:rPr>
        <w:t>Društveni sadržaj pribavljen putem usluge Microsoft Social Engagement</w:t>
      </w:r>
    </w:p>
    <w:p w14:paraId="5570C842" w14:textId="77777777" w:rsidR="0002002E" w:rsidRPr="006D2C33" w:rsidRDefault="0002002E" w:rsidP="0002002E">
      <w:pPr>
        <w:pStyle w:val="ProductList-Body"/>
        <w:tabs>
          <w:tab w:val="clear" w:pos="158"/>
          <w:tab w:val="left" w:pos="360"/>
        </w:tabs>
        <w:ind w:left="180"/>
      </w:pPr>
      <w:r>
        <w:t>Društveni sadržaj javno je dostupan sadržaj prikupljen s društvenih mreža (kao što su Twitter, Facebook i YouTube) i usluga indeksiranja ili akumuliranja podataka kao odgovor na Klijentove upite za pretraživanja provedena na usluzi Microsoft Social Engagement. Društveni sadržaj nije Korisnički podatak. Korisnički podaci korišteni u konfiguriranju ili pokretanju upita za pretraživanja izvršenom u Klijentovo ime mogu dijeliti s trećim osobama u svrhe prikupljanja Društvenog sadržaja. Klijent može koristiti Društveni sadržaj samo u svoje interne poslovne svrhe. Microsoft pridržava pravo:</w:t>
      </w:r>
    </w:p>
    <w:p w14:paraId="62BF5FBF" w14:textId="77777777" w:rsidR="0002002E" w:rsidRPr="006D2C33" w:rsidRDefault="0002002E" w:rsidP="0002002E">
      <w:pPr>
        <w:pStyle w:val="ProductList-Body"/>
        <w:numPr>
          <w:ilvl w:val="0"/>
          <w:numId w:val="13"/>
        </w:numPr>
        <w:ind w:left="810" w:hanging="270"/>
      </w:pPr>
      <w:r>
        <w:t xml:space="preserve">pohrane Društvenog sadržaja u bazi podataka pomiješanog sa sadržajem koji su drugi nositelji licenci prikupili iz drugih izvora; </w:t>
      </w:r>
    </w:p>
    <w:p w14:paraId="62C8FF12" w14:textId="77777777" w:rsidR="0002002E" w:rsidRPr="006D2C33" w:rsidRDefault="0002002E" w:rsidP="0002002E">
      <w:pPr>
        <w:pStyle w:val="ProductList-Body"/>
        <w:numPr>
          <w:ilvl w:val="0"/>
          <w:numId w:val="13"/>
        </w:numPr>
        <w:spacing w:before="40"/>
        <w:ind w:left="810" w:hanging="274"/>
      </w:pPr>
      <w:r>
        <w:t xml:space="preserve">pristupa, uređivanja ili brisanja Društvenog sadržaja kao odgovora na zahtjev s društvene mreže, usluga indeksiranja ili akumuliranja podataka, vlasnika Društvenog sadržaja ili zahtjeva za uklanjanje prema Zakonu o autorskim pravima u digitalnom tisućljeću; </w:t>
      </w:r>
    </w:p>
    <w:p w14:paraId="53EE49D4" w14:textId="77777777" w:rsidR="0002002E" w:rsidRPr="006D2C33" w:rsidRDefault="0002002E" w:rsidP="0002002E">
      <w:pPr>
        <w:pStyle w:val="ProductList-Body"/>
        <w:numPr>
          <w:ilvl w:val="0"/>
          <w:numId w:val="13"/>
        </w:numPr>
        <w:spacing w:before="40"/>
        <w:ind w:left="810" w:hanging="274"/>
      </w:pPr>
      <w:r>
        <w:t>upućivanja Klijenta na uređivanje ili brisanje Društvenog sadržaja ako Klijent izveze Društveni sadržaj; te</w:t>
      </w:r>
    </w:p>
    <w:p w14:paraId="77932041" w14:textId="77777777" w:rsidR="0002002E" w:rsidRPr="006D2C33" w:rsidRDefault="0002002E" w:rsidP="0002002E">
      <w:pPr>
        <w:pStyle w:val="ProductList-Body"/>
        <w:numPr>
          <w:ilvl w:val="0"/>
          <w:numId w:val="13"/>
        </w:numPr>
        <w:spacing w:before="40"/>
        <w:ind w:left="810" w:hanging="274"/>
      </w:pPr>
      <w:r>
        <w:t xml:space="preserve">brisanja ili ograničavanja daljnjeg pristupa Društvenom sadržaju nakon ukidanja ili isteka Online usluge. </w:t>
      </w:r>
    </w:p>
    <w:p w14:paraId="62496070" w14:textId="77777777" w:rsidR="0002002E" w:rsidRPr="006D2C33" w:rsidRDefault="00E37801" w:rsidP="0002002E">
      <w:pPr>
        <w:pStyle w:val="ProductList-Body"/>
        <w:shd w:val="clear" w:color="auto" w:fill="A6A6A6" w:themeFill="background1" w:themeFillShade="A6"/>
        <w:spacing w:before="120" w:after="240"/>
        <w:jc w:val="right"/>
      </w:pPr>
      <w:hyperlink w:anchor="TableofContents" w:history="1">
        <w:r w:rsidR="0002002E">
          <w:rPr>
            <w:rStyle w:val="Hyperlink"/>
            <w:sz w:val="16"/>
            <w:szCs w:val="16"/>
          </w:rPr>
          <w:t>Sadr</w:t>
        </w:r>
        <w:r w:rsidR="0002002E" w:rsidRPr="00212BA1">
          <w:rPr>
            <w:rStyle w:val="Hyperlink"/>
            <w:sz w:val="16"/>
            <w:szCs w:val="16"/>
          </w:rPr>
          <w:t>žaj</w:t>
        </w:r>
      </w:hyperlink>
      <w:r w:rsidR="0002002E" w:rsidRPr="00212BA1">
        <w:rPr>
          <w:rStyle w:val="Hyperlink"/>
        </w:rPr>
        <w:t xml:space="preserve"> </w:t>
      </w:r>
      <w:r w:rsidR="0002002E">
        <w:rPr>
          <w:sz w:val="16"/>
          <w:szCs w:val="16"/>
        </w:rPr>
        <w:t xml:space="preserve">/ </w:t>
      </w:r>
      <w:hyperlink w:anchor="GeneralTerms" w:history="1">
        <w:r w:rsidR="0002002E">
          <w:rPr>
            <w:rStyle w:val="Hyperlink"/>
            <w:sz w:val="16"/>
            <w:szCs w:val="16"/>
          </w:rPr>
          <w:t>Opće odredbe</w:t>
        </w:r>
      </w:hyperlink>
    </w:p>
    <w:p w14:paraId="4E44AC5B" w14:textId="6D7F2572" w:rsidR="003D22CB" w:rsidRPr="00566D26" w:rsidRDefault="004E52BA" w:rsidP="004717F1">
      <w:pPr>
        <w:pStyle w:val="ProductList-OfferingGroupHeading"/>
        <w:rPr>
          <w:lang w:val="hr-HR"/>
        </w:rPr>
      </w:pPr>
      <w:bookmarkStart w:id="117" w:name="_Toc482780948"/>
      <w:bookmarkStart w:id="118" w:name="O365Services"/>
      <w:r w:rsidRPr="00566D26">
        <w:rPr>
          <w:lang w:val="hr-HR"/>
        </w:rPr>
        <w:t>Usluge Office 365</w:t>
      </w:r>
      <w:bookmarkEnd w:id="117"/>
    </w:p>
    <w:bookmarkEnd w:id="118"/>
    <w:p w14:paraId="0D6092AD" w14:textId="020427FE" w:rsidR="000E3993" w:rsidRPr="00690C65" w:rsidRDefault="000E3993" w:rsidP="000E3993">
      <w:pPr>
        <w:pStyle w:val="ProductList-Body"/>
        <w:tabs>
          <w:tab w:val="clear" w:pos="158"/>
          <w:tab w:val="left" w:pos="360"/>
        </w:tabs>
      </w:pPr>
      <w:r>
        <w:rPr>
          <w:b/>
          <w:color w:val="00188F"/>
        </w:rPr>
        <w:t>Napomene</w:t>
      </w:r>
    </w:p>
    <w:p w14:paraId="42EDAEC0" w14:textId="11C3E0A9" w:rsidR="00AD3B3E" w:rsidRPr="00690C65" w:rsidRDefault="000E3993" w:rsidP="000E3993">
      <w:pPr>
        <w:pStyle w:val="ProductList-Body"/>
      </w:pPr>
      <w:r>
        <w:t xml:space="preserve">Primjenjuju se Napomene u vezi s uslugom Bing karte u </w:t>
      </w:r>
      <w:hyperlink w:anchor="Attachment1" w:history="1">
        <w:r>
          <w:rPr>
            <w:rStyle w:val="Hyperlink"/>
          </w:rPr>
          <w:t>Prilogu 1</w:t>
        </w:r>
      </w:hyperlink>
      <w:r>
        <w:t>.</w:t>
      </w:r>
      <w:r w:rsidR="001E671B">
        <w:t xml:space="preserve"> </w:t>
      </w:r>
      <w:r w:rsidR="00AD3B3E">
        <w:t xml:space="preserve">Na sve usluge integracije, migracije ili implementacije pružene Klijentu primjenjuje se Obavijest u vezi s Profesionalnim uslugama u </w:t>
      </w:r>
      <w:hyperlink w:anchor="Attachment1" w:history="1">
        <w:r w:rsidR="00AD3B3E">
          <w:rPr>
            <w:rStyle w:val="Hyperlink"/>
          </w:rPr>
          <w:t>Prilogu 1</w:t>
        </w:r>
      </w:hyperlink>
      <w:r w:rsidR="00AD3B3E">
        <w:t>.</w:t>
      </w:r>
    </w:p>
    <w:p w14:paraId="6DD48789" w14:textId="77777777" w:rsidR="000E3993" w:rsidRPr="00690C65" w:rsidRDefault="000E3993" w:rsidP="000E3993">
      <w:pPr>
        <w:pStyle w:val="ProductList-Body"/>
      </w:pPr>
    </w:p>
    <w:p w14:paraId="78B5ADA0" w14:textId="77777777" w:rsidR="009427A1" w:rsidRPr="00690C65" w:rsidRDefault="009427A1" w:rsidP="006F76BD">
      <w:pPr>
        <w:pStyle w:val="ProductList-Body"/>
        <w:keepNext/>
      </w:pPr>
      <w:bookmarkStart w:id="119" w:name="CoreFeaturesforOffice365Services"/>
      <w:r>
        <w:rPr>
          <w:b/>
          <w:color w:val="00188F"/>
        </w:rPr>
        <w:t>Značajke Core za Usluge Office 365</w:t>
      </w:r>
    </w:p>
    <w:bookmarkEnd w:id="119"/>
    <w:p w14:paraId="6CD2CC0F" w14:textId="7D0FEFFD" w:rsidR="009427A1" w:rsidRPr="00690C65" w:rsidRDefault="009427A1" w:rsidP="009427A1">
      <w:pPr>
        <w:pStyle w:val="ProductList-Body"/>
      </w:pPr>
      <w:r>
        <w:t>Tijekom trajanja Klijentove pretplate, Usluge Office 365 sadržajno će se pridržavati pruženog opisa Značajki Core (ako postoji) u člancima o pojedinačnim uslugama Office 365 u nastavku, uz primjenu ograničenja Proizvoda ili vanjskih čimbenika (kao što su ograničenja primatelja, broja poruka, veličine poruka i veličine poštanskog sandučića za e-poštu; zadana ili pravila koja je nametnuo Klijent o zadržavanju podataka; ograničenja pretraživanja; ograničenja pohrane; konfiguracije Klijenta ili krajnjeg korisnika te dosezanje ograničenja kapaciteta). Microsoft može trajno ukloniti funkciju navedenu u nastavku samo ako Klijentu pruža razumnu alternativnu funkciju.</w:t>
      </w:r>
    </w:p>
    <w:p w14:paraId="3ED5EEEB" w14:textId="77777777" w:rsidR="009427A1" w:rsidRPr="00690C65" w:rsidRDefault="009427A1" w:rsidP="009427A1">
      <w:pPr>
        <w:pStyle w:val="ProductList-Body"/>
      </w:pPr>
    </w:p>
    <w:p w14:paraId="6313F83C" w14:textId="77777777" w:rsidR="009427A1" w:rsidRPr="00690C65" w:rsidRDefault="009427A1" w:rsidP="00C65E84">
      <w:pPr>
        <w:pStyle w:val="ProductList-Body"/>
        <w:keepNext/>
        <w:tabs>
          <w:tab w:val="clear" w:pos="158"/>
          <w:tab w:val="left" w:pos="360"/>
        </w:tabs>
        <w:ind w:left="187"/>
      </w:pPr>
      <w:r>
        <w:rPr>
          <w:b/>
          <w:color w:val="0072C6"/>
        </w:rPr>
        <w:lastRenderedPageBreak/>
        <w:t>Administracijski portal</w:t>
      </w:r>
    </w:p>
    <w:p w14:paraId="1026F256" w14:textId="77777777" w:rsidR="009427A1" w:rsidRPr="00690C65" w:rsidRDefault="009427A1" w:rsidP="00F750CE">
      <w:pPr>
        <w:pStyle w:val="ProductList-Body"/>
        <w:tabs>
          <w:tab w:val="clear" w:pos="158"/>
          <w:tab w:val="left" w:pos="360"/>
        </w:tabs>
        <w:ind w:left="180"/>
      </w:pPr>
      <w:r>
        <w:t>Klijent će moći dodati i ukloniti krajnje korisnike i domene, upravljati licencama i stvarati grupe putem portala Microsoft Online Services ili njegova zamjenskog web-mjesta.</w:t>
      </w:r>
    </w:p>
    <w:p w14:paraId="6DEB3BE1" w14:textId="77777777" w:rsidR="009427A1" w:rsidRPr="00690C65" w:rsidRDefault="009427A1" w:rsidP="009427A1">
      <w:pPr>
        <w:pStyle w:val="ProductList-Body"/>
      </w:pPr>
    </w:p>
    <w:p w14:paraId="674946F9" w14:textId="77777777" w:rsidR="001E671B" w:rsidRPr="00017A5A" w:rsidRDefault="001E671B" w:rsidP="007E46D7">
      <w:pPr>
        <w:pStyle w:val="ProductList-Body"/>
        <w:keepNext/>
        <w:tabs>
          <w:tab w:val="clear" w:pos="158"/>
          <w:tab w:val="left" w:pos="180"/>
        </w:tabs>
        <w:rPr>
          <w:b/>
          <w:color w:val="00188F"/>
        </w:rPr>
      </w:pPr>
      <w:r>
        <w:rPr>
          <w:b/>
          <w:color w:val="00188F"/>
        </w:rPr>
        <w:t>Paketi pretplatničkih licenci</w:t>
      </w:r>
    </w:p>
    <w:p w14:paraId="143997D5" w14:textId="7A41E5E9" w:rsidR="004A2A95" w:rsidRDefault="001E671B" w:rsidP="001E671B">
      <w:pPr>
        <w:pStyle w:val="ProductList-Body"/>
        <w:tabs>
          <w:tab w:val="clear" w:pos="158"/>
          <w:tab w:val="left" w:pos="180"/>
        </w:tabs>
      </w:pPr>
      <w:r>
        <w:t xml:space="preserve">Osim SL-ova za korisnika, druge SL-ove koji ispunjavaju preduvjete za Usluge Office 365 potražite u </w:t>
      </w:r>
      <w:hyperlink w:anchor="Attachment2" w:history="1">
        <w:r>
          <w:rPr>
            <w:rStyle w:val="Hyperlink"/>
          </w:rPr>
          <w:t>Prilogu 2</w:t>
        </w:r>
      </w:hyperlink>
      <w:r w:rsidR="004A2A95">
        <w:t>.</w:t>
      </w:r>
    </w:p>
    <w:p w14:paraId="4D1E2044" w14:textId="6846D65D" w:rsidR="00752055" w:rsidRDefault="00752055" w:rsidP="001E671B">
      <w:pPr>
        <w:pStyle w:val="ProductList-Body"/>
        <w:tabs>
          <w:tab w:val="clear" w:pos="158"/>
          <w:tab w:val="left" w:pos="180"/>
        </w:tabs>
      </w:pPr>
    </w:p>
    <w:p w14:paraId="55E0F140" w14:textId="77777777" w:rsidR="00752055" w:rsidRPr="00F55075" w:rsidRDefault="00752055" w:rsidP="00755FBB">
      <w:pPr>
        <w:pStyle w:val="ProductList-Body"/>
        <w:keepNext/>
        <w:tabs>
          <w:tab w:val="clear" w:pos="158"/>
          <w:tab w:val="left" w:pos="180"/>
        </w:tabs>
      </w:pPr>
      <w:bookmarkStart w:id="120" w:name="MicrosoftTeams"/>
      <w:r>
        <w:rPr>
          <w:b/>
          <w:color w:val="00188F"/>
        </w:rPr>
        <w:t>Microsoft Teams</w:t>
      </w:r>
      <w:bookmarkEnd w:id="120"/>
    </w:p>
    <w:p w14:paraId="31941312" w14:textId="14D83F52" w:rsidR="00752055" w:rsidRDefault="00752055" w:rsidP="00752055">
      <w:pPr>
        <w:pStyle w:val="ProductList-Body"/>
        <w:tabs>
          <w:tab w:val="clear" w:pos="158"/>
          <w:tab w:val="left" w:pos="360"/>
        </w:tabs>
      </w:pPr>
      <w:r>
        <w:rPr>
          <w:b/>
        </w:rPr>
        <w:t>Obavijest</w:t>
      </w:r>
      <w:r w:rsidRPr="0095689E">
        <w:rPr>
          <w:b/>
        </w:rPr>
        <w:t>:</w:t>
      </w:r>
      <w:r>
        <w:t xml:space="preserve"> Obavijest za H.264/MPEG-4 AVC u </w:t>
      </w:r>
      <w:hyperlink w:anchor="Attachment1" w:history="1">
        <w:r>
          <w:rPr>
            <w:rStyle w:val="Hyperlink"/>
          </w:rPr>
          <w:t>Prilogu 1</w:t>
        </w:r>
      </w:hyperlink>
      <w:r>
        <w:t xml:space="preserve"> odnosi se na sve usluge Office 365 koje uključuju Microsoft Teams.</w:t>
      </w:r>
    </w:p>
    <w:p w14:paraId="4701F685" w14:textId="0B1D6F14" w:rsidR="000E7B9F" w:rsidRDefault="000E7B9F" w:rsidP="00752055">
      <w:pPr>
        <w:pStyle w:val="ProductList-Body"/>
        <w:tabs>
          <w:tab w:val="clear" w:pos="158"/>
          <w:tab w:val="left" w:pos="360"/>
        </w:tabs>
      </w:pPr>
    </w:p>
    <w:p w14:paraId="58117A95" w14:textId="77777777" w:rsidR="000E7B9F" w:rsidRPr="00D67A4B" w:rsidRDefault="000E7B9F" w:rsidP="000E7B9F">
      <w:pPr>
        <w:pStyle w:val="ProductList-Body"/>
        <w:rPr>
          <w:b/>
          <w:color w:val="00188F"/>
        </w:rPr>
      </w:pPr>
      <w:r>
        <w:rPr>
          <w:b/>
          <w:color w:val="00188F"/>
        </w:rPr>
        <w:t>Yammer</w:t>
      </w:r>
    </w:p>
    <w:p w14:paraId="31988570" w14:textId="77777777" w:rsidR="000E7B9F" w:rsidRPr="001B0288" w:rsidRDefault="000E7B9F" w:rsidP="000E7B9F">
      <w:pPr>
        <w:pStyle w:val="ProductList-Body"/>
        <w:rPr>
          <w:spacing w:val="-2"/>
        </w:rPr>
      </w:pPr>
      <w:r w:rsidRPr="001B0288">
        <w:rPr>
          <w:spacing w:val="-2"/>
        </w:rPr>
        <w:t>Za usluge Office 365 Services koje uključuju Yammer Vanjski korisnici pozvani u Yammer putem funkcije vanjske mreže ne trebaju SL-ove za korisnika.</w:t>
      </w:r>
    </w:p>
    <w:p w14:paraId="62E4A15C" w14:textId="77777777" w:rsidR="00CD49AF" w:rsidRPr="00690C65" w:rsidRDefault="00CD49AF" w:rsidP="004A2A95">
      <w:pPr>
        <w:pStyle w:val="ProductList-Body"/>
      </w:pPr>
    </w:p>
    <w:p w14:paraId="40EDB465" w14:textId="77777777" w:rsidR="00E93FD0" w:rsidRPr="00690C65" w:rsidRDefault="00E93FD0" w:rsidP="004717F1">
      <w:pPr>
        <w:pStyle w:val="ProductList-Offering2Heading"/>
      </w:pPr>
      <w:bookmarkStart w:id="121" w:name="ExchangeOnline"/>
      <w:r w:rsidRPr="00566D26">
        <w:rPr>
          <w:lang w:val="hr-HR"/>
        </w:rPr>
        <w:tab/>
      </w:r>
      <w:bookmarkStart w:id="122" w:name="_Toc482780949"/>
      <w:r>
        <w:t>Exchange Online</w:t>
      </w:r>
      <w:bookmarkEnd w:id="122"/>
    </w:p>
    <w:p w14:paraId="504B85AD" w14:textId="77777777" w:rsidR="00E93FD0" w:rsidRDefault="00E93FD0" w:rsidP="004E52BA">
      <w:pPr>
        <w:pStyle w:val="ProductList-Offering1"/>
        <w:sectPr w:rsidR="00E93FD0" w:rsidSect="00E275D6">
          <w:footerReference w:type="first" r:id="rId42"/>
          <w:type w:val="continuous"/>
          <w:pgSz w:w="12240" w:h="15840"/>
          <w:pgMar w:top="1440" w:right="720" w:bottom="1440" w:left="720" w:header="720" w:footer="720" w:gutter="0"/>
          <w:cols w:space="720"/>
          <w:titlePg/>
          <w:docGrid w:linePitch="360"/>
        </w:sectPr>
      </w:pPr>
    </w:p>
    <w:bookmarkEnd w:id="121"/>
    <w:p w14:paraId="56CAD61A" w14:textId="44DBC7AF" w:rsidR="0002002E" w:rsidRDefault="0002002E" w:rsidP="0002002E">
      <w:pPr>
        <w:pStyle w:val="ProductList-Body"/>
        <w:rPr>
          <w:rFonts w:asciiTheme="majorHAnsi" w:hAnsiTheme="majorHAnsi"/>
          <w:sz w:val="16"/>
          <w:szCs w:val="16"/>
        </w:rPr>
      </w:pPr>
      <w:r>
        <w:rPr>
          <w:rFonts w:asciiTheme="majorHAnsi" w:hAnsiTheme="majorHAnsi"/>
          <w:sz w:val="16"/>
          <w:szCs w:val="16"/>
        </w:rPr>
        <w:t>Office 365 Advanced Threat Protection</w:t>
      </w:r>
    </w:p>
    <w:p w14:paraId="3E885D1A" w14:textId="284A0F08" w:rsidR="00E6465C" w:rsidRPr="006D2C33" w:rsidRDefault="00E6465C" w:rsidP="0002002E">
      <w:pPr>
        <w:pStyle w:val="ProductList-Body"/>
      </w:pPr>
      <w:r>
        <w:rPr>
          <w:rFonts w:asciiTheme="majorHAnsi" w:hAnsiTheme="majorHAnsi"/>
          <w:sz w:val="16"/>
          <w:szCs w:val="16"/>
        </w:rPr>
        <w:t>Office 365 Threat Intelligence</w:t>
      </w:r>
    </w:p>
    <w:p w14:paraId="3E847AE3" w14:textId="77777777" w:rsidR="0002002E" w:rsidRPr="006D2C33" w:rsidRDefault="0002002E" w:rsidP="0002002E">
      <w:pPr>
        <w:pStyle w:val="ProductList-Body"/>
      </w:pPr>
      <w:r>
        <w:rPr>
          <w:rFonts w:asciiTheme="majorHAnsi" w:hAnsiTheme="majorHAnsi"/>
          <w:sz w:val="16"/>
          <w:szCs w:val="16"/>
        </w:rPr>
        <w:t>Sprječavanje gubitka podataka</w:t>
      </w:r>
    </w:p>
    <w:p w14:paraId="7B6B2F54" w14:textId="77777777" w:rsidR="0002002E" w:rsidRPr="006D2C33" w:rsidRDefault="0002002E" w:rsidP="0002002E">
      <w:pPr>
        <w:pStyle w:val="ProductList-Body"/>
      </w:pPr>
      <w:r>
        <w:rPr>
          <w:rFonts w:asciiTheme="majorHAnsi" w:hAnsiTheme="majorHAnsi"/>
          <w:sz w:val="16"/>
          <w:szCs w:val="16"/>
        </w:rPr>
        <w:t>Exchange Online Archiving za Exchange Online</w:t>
      </w:r>
    </w:p>
    <w:p w14:paraId="5A0393B0" w14:textId="77777777" w:rsidR="0002002E" w:rsidRPr="006D2C33" w:rsidRDefault="0002002E" w:rsidP="0002002E">
      <w:pPr>
        <w:pStyle w:val="ProductList-Body"/>
      </w:pPr>
      <w:r>
        <w:rPr>
          <w:rFonts w:asciiTheme="majorHAnsi" w:hAnsiTheme="majorHAnsi"/>
          <w:sz w:val="16"/>
          <w:szCs w:val="16"/>
        </w:rPr>
        <w:t>Exchange Online Archiving za Exchange Server</w:t>
      </w:r>
    </w:p>
    <w:p w14:paraId="5645AF9C" w14:textId="3D0556F5" w:rsidR="0002002E" w:rsidRPr="006D2C33" w:rsidRDefault="0002002E" w:rsidP="0002002E">
      <w:pPr>
        <w:pStyle w:val="ProductList-Body"/>
      </w:pPr>
      <w:r>
        <w:rPr>
          <w:rFonts w:asciiTheme="majorHAnsi" w:hAnsiTheme="majorHAnsi"/>
          <w:sz w:val="16"/>
          <w:szCs w:val="16"/>
        </w:rPr>
        <w:t xml:space="preserve">Exchange Online </w:t>
      </w:r>
      <w:r w:rsidR="00BF0CD2">
        <w:rPr>
          <w:rFonts w:asciiTheme="majorHAnsi" w:hAnsiTheme="majorHAnsi"/>
          <w:sz w:val="16"/>
          <w:szCs w:val="16"/>
        </w:rPr>
        <w:t>K1</w:t>
      </w:r>
    </w:p>
    <w:p w14:paraId="27A2D0D8" w14:textId="4A6EEA5C" w:rsidR="006F76BD" w:rsidRPr="00903BB7" w:rsidRDefault="0002002E" w:rsidP="0002002E">
      <w:pPr>
        <w:pStyle w:val="ProductList-Body"/>
      </w:pPr>
      <w:r>
        <w:rPr>
          <w:rFonts w:asciiTheme="majorHAnsi" w:hAnsiTheme="majorHAnsi"/>
          <w:sz w:val="16"/>
          <w:szCs w:val="16"/>
        </w:rPr>
        <w:t>Exchange Online (Plan 1 i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1E5E33" w:rsidRDefault="00123E7D" w:rsidP="00200650">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E671B">
      <w:pPr>
        <w:pStyle w:val="ProductList-Body"/>
        <w:keepNext/>
      </w:pPr>
      <w:r>
        <w:rPr>
          <w:b/>
          <w:color w:val="00188F"/>
        </w:rPr>
        <w:t>Značajke Core za Usluge Office 365 – Exchange Online</w:t>
      </w:r>
    </w:p>
    <w:p w14:paraId="029F6D7B" w14:textId="281EEFC8" w:rsidR="001A19E0" w:rsidRPr="00690C65" w:rsidRDefault="001A19E0" w:rsidP="001A19E0">
      <w:pPr>
        <w:pStyle w:val="ProductList-Body"/>
      </w:pPr>
      <w:r>
        <w:t xml:space="preserve">Exchange Online ili zamjenska usluga imat će sljedeće mogućnosti </w:t>
      </w:r>
      <w:hyperlink w:anchor="CoreFeaturesforOffice365Services" w:history="1">
        <w:r>
          <w:rPr>
            <w:rStyle w:val="Hyperlink"/>
          </w:rPr>
          <w:t>Značajki Core</w:t>
        </w:r>
      </w:hyperlink>
      <w:r>
        <w:t>:</w:t>
      </w:r>
    </w:p>
    <w:p w14:paraId="71CA7117" w14:textId="77777777" w:rsidR="001E671B" w:rsidRDefault="001E671B" w:rsidP="001A19E0">
      <w:pPr>
        <w:pStyle w:val="ProductList-Body"/>
        <w:ind w:left="180"/>
        <w:rPr>
          <w:b/>
          <w:color w:val="0072C6"/>
        </w:rPr>
      </w:pPr>
    </w:p>
    <w:p w14:paraId="1211BEB5" w14:textId="210FAF72" w:rsidR="001A19E0" w:rsidRPr="00690C65" w:rsidRDefault="001A19E0" w:rsidP="001A19E0">
      <w:pPr>
        <w:pStyle w:val="ProductList-Body"/>
        <w:ind w:left="180"/>
      </w:pPr>
      <w:r>
        <w:rPr>
          <w:b/>
          <w:color w:val="0072C6"/>
        </w:rPr>
        <w:t>Poruke e-pošte</w:t>
      </w:r>
    </w:p>
    <w:p w14:paraId="3937A9A0" w14:textId="4DCDD39C" w:rsidR="001A19E0" w:rsidRPr="00690C65" w:rsidRDefault="001A19E0" w:rsidP="001A19E0">
      <w:pPr>
        <w:pStyle w:val="ProductList-Body"/>
        <w:ind w:left="180"/>
      </w:pPr>
      <w:r>
        <w:t>Krajnji korisnik moći će slati poruke e-pošte, primati poruke e-pošte koje potiču iz Klijentove tvrtke ili ustanove ili izvan nje i pristupiti poštanskom sandučiću krajnjeg korisnika.</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Pristup s mobilnog uređaja i web-preglednika</w:t>
      </w:r>
    </w:p>
    <w:p w14:paraId="277343D5" w14:textId="1C1D7BA1" w:rsidR="001A19E0" w:rsidRPr="00690C65" w:rsidRDefault="001A19E0" w:rsidP="001A19E0">
      <w:pPr>
        <w:pStyle w:val="ProductList-Body"/>
        <w:ind w:left="180"/>
      </w:pPr>
      <w:r>
        <w:t>Putem protokola Microsoft Exchange ActiveSync ili zamjenskog protokola ili tehnologije, Exchange Online omogućit će krajnjem korisniku slanje i primanje e-pošte te ažuriranje i prikaz kalendara s mobilnog uređaja koji odgovarajuće podržava takav protokol ili tehnologiju. Krajnji korisnik moći će slati poruke e-pošte, primati poruke e-pošte koje potiču iz Klijentove tvrtke ili ustanove ili izvan nje i pristupiti poštanskom sandučiću krajnjeg korisnika, sve u kompatibilnom web-pregledniku.</w:t>
      </w:r>
    </w:p>
    <w:p w14:paraId="620639C0" w14:textId="77777777" w:rsidR="001A19E0" w:rsidRPr="00690C65" w:rsidRDefault="001A19E0" w:rsidP="001A19E0">
      <w:pPr>
        <w:pStyle w:val="ProductList-Body"/>
        <w:ind w:left="180"/>
      </w:pPr>
    </w:p>
    <w:p w14:paraId="05B168D9" w14:textId="77777777" w:rsidR="001A19E0" w:rsidRPr="00690C65" w:rsidRDefault="001A19E0" w:rsidP="0002002E">
      <w:pPr>
        <w:pStyle w:val="ProductList-Body"/>
        <w:keepNext/>
        <w:ind w:left="187"/>
      </w:pPr>
      <w:r>
        <w:rPr>
          <w:b/>
          <w:color w:val="0072C6"/>
        </w:rPr>
        <w:t>Pravila zadržavanja</w:t>
      </w:r>
    </w:p>
    <w:p w14:paraId="0BFE11A8" w14:textId="021008B4" w:rsidR="001A19E0" w:rsidRPr="00690C65" w:rsidRDefault="001A19E0" w:rsidP="001A19E0">
      <w:pPr>
        <w:pStyle w:val="ProductList-Body"/>
        <w:ind w:left="180"/>
      </w:pPr>
      <w:r>
        <w:t>Klijent će moći ustanoviti pravila arhiviranja i brisanja poruka e-pošte.</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Oporavak izbrisane stavke i poštanskog sandučića</w:t>
      </w:r>
    </w:p>
    <w:p w14:paraId="2CF81441" w14:textId="36468419" w:rsidR="001A19E0" w:rsidRPr="00690C65" w:rsidRDefault="001A19E0" w:rsidP="001A19E0">
      <w:pPr>
        <w:pStyle w:val="ProductList-Body"/>
        <w:ind w:left="180"/>
      </w:pPr>
      <w:r>
        <w:t>Klijent će moći oporaviti sadržaj izbrisanog nedijeljenog poštanskog sandučića, a krajnji korisnik moći će oporaviti stavku koja je izbrisana iz jedne od mapa e-pošte krajnjeg korisnika.</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Pretraživanje više poštanskih sandučića</w:t>
      </w:r>
    </w:p>
    <w:p w14:paraId="442DBA42" w14:textId="37A9B852" w:rsidR="001A19E0" w:rsidRPr="00690C65" w:rsidRDefault="001A19E0" w:rsidP="001A19E0">
      <w:pPr>
        <w:pStyle w:val="ProductList-Body"/>
        <w:ind w:left="180"/>
      </w:pPr>
      <w:r>
        <w:t>Korisnik će moći pretraživati sadržaj više poštanskih sandučića unutar svoje tvrtke ili ustanove.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Kalendar</w:t>
      </w:r>
    </w:p>
    <w:p w14:paraId="294F5C1B" w14:textId="0EB42AC3" w:rsidR="001A19E0" w:rsidRPr="00690C65" w:rsidRDefault="001A19E0" w:rsidP="001A19E0">
      <w:pPr>
        <w:pStyle w:val="ProductList-Body"/>
        <w:ind w:left="180"/>
      </w:pPr>
      <w:r>
        <w:t>Krajnji korisnik moći će vidjeti kalendar i zakazivati o obveze, sastanke i automatske odgovore na dolazne poruke e-pošte.</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Kontakti</w:t>
      </w:r>
    </w:p>
    <w:p w14:paraId="648D4163" w14:textId="31CD581B" w:rsidR="001A19E0" w:rsidRPr="00690C65" w:rsidRDefault="001A19E0" w:rsidP="001A19E0">
      <w:pPr>
        <w:pStyle w:val="ProductList-Body"/>
        <w:ind w:left="180"/>
      </w:pPr>
      <w:r>
        <w:t>Putem korisničkog sučelja usluge Exchange Online Klijent će moći stvarati popise za raspodjelu i direktorij krajnjih korisnika s mogućnošću korištenja e-pošte na razini tvrtke ili ustanove i vanjske kontakte i upravljati njima.</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Značajke Core za Usluge Office 365 – Exchange Online arhiviranje</w:t>
      </w:r>
    </w:p>
    <w:p w14:paraId="3AEF57B1" w14:textId="4539B0BC" w:rsidR="00DC0A1F" w:rsidRPr="00690C65" w:rsidRDefault="00DC0A1F" w:rsidP="00DC0A1F">
      <w:pPr>
        <w:pStyle w:val="ProductList-Body"/>
      </w:pPr>
      <w:r>
        <w:t xml:space="preserve">Exchange Online arhiviranje ili zamjenska usluga imat će sljedeće mogućnosti </w:t>
      </w:r>
      <w:hyperlink w:anchor="CoreFeaturesforOffice365Services" w:history="1">
        <w:r>
          <w:rPr>
            <w:rStyle w:val="Hyperlink"/>
          </w:rPr>
          <w:t>Značajki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Pohrana</w:t>
      </w:r>
    </w:p>
    <w:p w14:paraId="4D3B73EF" w14:textId="41F65D4D" w:rsidR="001A19E0" w:rsidRPr="00690C65" w:rsidRDefault="001A19E0" w:rsidP="00ED50E6">
      <w:pPr>
        <w:pStyle w:val="ProductList-Body"/>
        <w:ind w:left="180"/>
      </w:pPr>
      <w:r>
        <w:t>Klijent će moći dopustiti krajnjem korisniku pohranu poruka e-pošte.</w:t>
      </w:r>
    </w:p>
    <w:p w14:paraId="20F27813" w14:textId="77777777" w:rsidR="00ED50E6" w:rsidRPr="00690C65" w:rsidRDefault="00ED50E6" w:rsidP="00ED50E6">
      <w:pPr>
        <w:pStyle w:val="ProductList-Body"/>
        <w:ind w:left="180"/>
      </w:pPr>
    </w:p>
    <w:p w14:paraId="0586DAE4" w14:textId="77777777" w:rsidR="00ED50E6" w:rsidRPr="00690C65" w:rsidRDefault="001A19E0" w:rsidP="006F76BD">
      <w:pPr>
        <w:pStyle w:val="ProductList-Body"/>
        <w:keepNext/>
        <w:ind w:left="187"/>
      </w:pPr>
      <w:r>
        <w:rPr>
          <w:b/>
          <w:color w:val="0072C6"/>
        </w:rPr>
        <w:t>Pravila zadržavanja</w:t>
      </w:r>
    </w:p>
    <w:p w14:paraId="7CDB87D7" w14:textId="21882356" w:rsidR="001A19E0" w:rsidRPr="00690C65" w:rsidRDefault="001A19E0" w:rsidP="00ED50E6">
      <w:pPr>
        <w:pStyle w:val="ProductList-Body"/>
        <w:ind w:left="180"/>
      </w:pPr>
      <w:r>
        <w:t>Klijent će moći uspostaviti pravila arhiviranja i brisanja za poruke e-pošte različita od pravila koja krajnji korisnik može primijeniti na vlastiti poštanski sandučić krajnjeg korisnika.</w:t>
      </w:r>
    </w:p>
    <w:p w14:paraId="10F531F1" w14:textId="77777777" w:rsidR="00ED50E6" w:rsidRPr="00690C65" w:rsidRDefault="00ED50E6" w:rsidP="00ED50E6">
      <w:pPr>
        <w:pStyle w:val="ProductList-Body"/>
        <w:ind w:left="180"/>
      </w:pPr>
    </w:p>
    <w:p w14:paraId="53518FF9" w14:textId="77777777" w:rsidR="00ED50E6" w:rsidRPr="00690C65" w:rsidRDefault="001A19E0" w:rsidP="00154E92">
      <w:pPr>
        <w:pStyle w:val="ProductList-Body"/>
        <w:keepNext/>
        <w:ind w:left="187"/>
      </w:pPr>
      <w:r>
        <w:rPr>
          <w:b/>
          <w:color w:val="0072C6"/>
        </w:rPr>
        <w:t>Oporavak izbrisane stavke i poštanskog sandučića</w:t>
      </w:r>
    </w:p>
    <w:p w14:paraId="0CF73227" w14:textId="7B0D2157" w:rsidR="001A19E0" w:rsidRPr="00690C65" w:rsidRDefault="001A19E0" w:rsidP="00ED50E6">
      <w:pPr>
        <w:pStyle w:val="ProductList-Body"/>
        <w:ind w:left="180"/>
      </w:pPr>
      <w:r>
        <w:t>Klijent će, putem usluga podrške za Office 365, moći oporaviti sadržaj izbrisanog arhiviranog poštanskog sandučića, a krajnji korisnik moći će oporaviti stavku koja je izbrisana iz jedne od mapa e-pošte u arhivu krajnjeg korisnika.</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Pretraživanje više poštanskih sandučića</w:t>
      </w:r>
    </w:p>
    <w:p w14:paraId="024BBD24" w14:textId="653E014F" w:rsidR="001A19E0" w:rsidRPr="00690C65" w:rsidRDefault="001A19E0" w:rsidP="00ED50E6">
      <w:pPr>
        <w:pStyle w:val="ProductList-Body"/>
        <w:ind w:left="180"/>
      </w:pPr>
      <w:r>
        <w:t>Korisnik će moći pretraživati sadržaj više poštanskih sandučića unutar svoje tvrtke ili ustanove.</w:t>
      </w:r>
    </w:p>
    <w:p w14:paraId="2351983F" w14:textId="77777777" w:rsidR="00ED50E6" w:rsidRPr="00690C65" w:rsidRDefault="00ED50E6" w:rsidP="00ED50E6">
      <w:pPr>
        <w:pStyle w:val="ProductList-Body"/>
        <w:ind w:left="180"/>
      </w:pPr>
    </w:p>
    <w:p w14:paraId="448BE475" w14:textId="77777777" w:rsidR="00ED50E6" w:rsidRPr="00690C65" w:rsidRDefault="001A19E0" w:rsidP="007E46D7">
      <w:pPr>
        <w:pStyle w:val="ProductList-Body"/>
        <w:keepNext/>
        <w:ind w:left="187"/>
      </w:pPr>
      <w:r>
        <w:rPr>
          <w:b/>
          <w:color w:val="0072C6"/>
        </w:rPr>
        <w:t>Obveza čuvanja podataka</w:t>
      </w:r>
    </w:p>
    <w:p w14:paraId="2EA3BFAF" w14:textId="45C83957" w:rsidR="001A19E0" w:rsidRPr="00690C65" w:rsidRDefault="001A19E0" w:rsidP="00ED50E6">
      <w:pPr>
        <w:pStyle w:val="ProductList-Body"/>
        <w:ind w:left="180"/>
      </w:pPr>
      <w:r>
        <w:t>Klijent će moći primarnom poštanskom sandučiću krajnjeg korisnika nametnuti „obvezu čuvanja podataka“ i arhivirati poštanski sandučić radi čuvanja sadržaja tih poštanskih sandučića.</w:t>
      </w:r>
    </w:p>
    <w:p w14:paraId="26A98DD1" w14:textId="77777777" w:rsidR="006523C8" w:rsidRPr="00690C65" w:rsidRDefault="006523C8" w:rsidP="00CD49AF">
      <w:pPr>
        <w:pStyle w:val="ProductList-Body"/>
        <w:ind w:left="180"/>
      </w:pPr>
    </w:p>
    <w:p w14:paraId="4ACEA0A4" w14:textId="60DB9570" w:rsidR="006523C8" w:rsidRPr="00690C65" w:rsidRDefault="006523C8" w:rsidP="00CD49AF">
      <w:pPr>
        <w:pStyle w:val="ProductList-Body"/>
        <w:keepNext/>
        <w:ind w:left="187"/>
      </w:pPr>
      <w:r>
        <w:rPr>
          <w:b/>
          <w:color w:val="0072C6"/>
        </w:rPr>
        <w:t>Arhiviranje</w:t>
      </w:r>
    </w:p>
    <w:p w14:paraId="73F5962E" w14:textId="77777777" w:rsidR="006523C8" w:rsidRPr="00690C65" w:rsidRDefault="006523C8" w:rsidP="006523C8">
      <w:pPr>
        <w:pStyle w:val="ProductList-Body"/>
        <w:ind w:left="180"/>
      </w:pPr>
      <w:r>
        <w:t>Arhiviranje je moguće koristiti samo za pohranjivanje poruka uz Exchange Online Plan 1 i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Arhiviranje za Exchange Server</w:t>
      </w:r>
    </w:p>
    <w:p w14:paraId="05891E4A" w14:textId="77777777" w:rsidR="006523C8" w:rsidRPr="00690C65" w:rsidRDefault="006523C8" w:rsidP="006523C8">
      <w:pPr>
        <w:pStyle w:val="ProductList-Body"/>
        <w:ind w:left="180"/>
      </w:pPr>
      <w:r>
        <w:t>Korisnici licencirani za licencu Exchange Server 2013 Standard Client Access License mogu pristupiti značajkama sustava Exchange Server 2013 Enterprise Client Access License potrebnim za podršku za korištenje sustava Exchange Online Archiving za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CE2AFC">
      <w:pPr>
        <w:pStyle w:val="ProductList-Body"/>
        <w:tabs>
          <w:tab w:val="clear" w:pos="158"/>
          <w:tab w:val="left" w:pos="270"/>
        </w:tabs>
      </w:pPr>
      <w:r>
        <w:rPr>
          <w:b/>
          <w:color w:val="00188F"/>
        </w:rPr>
        <w:t>Exchange Online Plan 2 iz usluge Exchange Hosted Archive Migration</w:t>
      </w:r>
    </w:p>
    <w:p w14:paraId="05687124" w14:textId="296CBE08" w:rsidR="006523C8" w:rsidRPr="00690C65" w:rsidRDefault="006523C8" w:rsidP="006523C8">
      <w:pPr>
        <w:pStyle w:val="ProductList-Body"/>
        <w:tabs>
          <w:tab w:val="clear" w:pos="158"/>
          <w:tab w:val="left" w:pos="270"/>
        </w:tabs>
      </w:pPr>
      <w:r>
        <w:t xml:space="preserve">Exchange Online Plan 2 je Online usluga koja zamjenjuje uslugu Exchange Hosted Archive. Ako Klijent obnovi pretplatu i prijeđe s usluge Exchange Hosted Archive na Exchange Online Plan 2, a još nije prešao na Exchange Online Plan 2, Klijentovi licencirani korisnici mogu nastaviti koristiti uslugu Exchange Hosted Archive na koju se primjenjuju odredbe Prava na korištenje proizvoda iz ožujka 2011. dok Klijent ne prijeđe na Exchange Online Plan 2 ili isteknu Klijentovi SL-ovi za korisnika Exchange Online Plan 2, ovisno o tome što se dogodi ranije. Prava na korištenje proizvoda nalaze se na adresi </w:t>
      </w:r>
      <w:hyperlink r:id="rId43" w:history="1">
        <w:r>
          <w:rPr>
            <w:rStyle w:val="Hyperlink"/>
          </w:rPr>
          <w:t>http://go.microsoft.com/?linkid=9839206</w:t>
        </w:r>
      </w:hyperlink>
      <w:r w:rsidRPr="00200650">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Licenca za uređaj – Sprječavanje gubitka podataka</w:t>
      </w:r>
    </w:p>
    <w:p w14:paraId="2D2A7D2E" w14:textId="77777777" w:rsidR="009427A1" w:rsidRDefault="009427A1" w:rsidP="009427A1">
      <w:pPr>
        <w:pStyle w:val="ProductList-Body"/>
        <w:tabs>
          <w:tab w:val="clear" w:pos="158"/>
          <w:tab w:val="left" w:pos="180"/>
        </w:tabs>
      </w:pPr>
      <w:r>
        <w:t>Ako je Klijent licenciran za Sprječavanje gubitka podataka po Uređaju, svi korisnici Licenciranog uređaja licencirani su za Online uslugu.</w:t>
      </w:r>
    </w:p>
    <w:p w14:paraId="20F90C4A" w14:textId="77777777" w:rsidR="00BD6155" w:rsidRDefault="00BD6155" w:rsidP="009427A1">
      <w:pPr>
        <w:pStyle w:val="ProductList-Body"/>
        <w:tabs>
          <w:tab w:val="clear" w:pos="158"/>
          <w:tab w:val="left" w:pos="180"/>
        </w:tabs>
      </w:pPr>
    </w:p>
    <w:p w14:paraId="029C7731" w14:textId="77777777" w:rsidR="00BD6155" w:rsidRPr="00E05502" w:rsidRDefault="00BD6155" w:rsidP="00E05502">
      <w:pPr>
        <w:pStyle w:val="ProductList-Body"/>
        <w:rPr>
          <w:b/>
          <w:color w:val="00188F"/>
        </w:rPr>
      </w:pPr>
      <w:bookmarkStart w:id="123" w:name="_Toc423959249"/>
      <w:r w:rsidRPr="00E05502">
        <w:rPr>
          <w:b/>
          <w:color w:val="00188F"/>
        </w:rPr>
        <w:t>Ugovor o razini usluge</w:t>
      </w:r>
      <w:bookmarkEnd w:id="123"/>
    </w:p>
    <w:p w14:paraId="34B5DB2A" w14:textId="77777777" w:rsidR="00E6465C" w:rsidRDefault="00E6465C" w:rsidP="00E6465C">
      <w:pPr>
        <w:pStyle w:val="ProductList-Body"/>
        <w:tabs>
          <w:tab w:val="clear" w:pos="158"/>
          <w:tab w:val="left" w:pos="180"/>
        </w:tabs>
      </w:pPr>
      <w:r>
        <w:t>Ne postoji Ugovor o razini usluge za Office 365 Advanced Threat Protection ni Office 365 Threat Intelligence.</w:t>
      </w:r>
    </w:p>
    <w:p w14:paraId="5350DFAE" w14:textId="77777777" w:rsidR="00784D5A" w:rsidRPr="00585A48" w:rsidRDefault="00E37801"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145B06D2" w14:textId="5E47AC4A" w:rsidR="00862C50" w:rsidRPr="00566D26" w:rsidRDefault="00862C50" w:rsidP="00AD3B3E">
      <w:pPr>
        <w:pStyle w:val="ProductList-Offering2Heading"/>
        <w:rPr>
          <w:lang w:val="hr-HR"/>
        </w:rPr>
      </w:pPr>
      <w:bookmarkStart w:id="124" w:name="_Toc482780950"/>
      <w:bookmarkStart w:id="125" w:name="Office365Applications"/>
      <w:r w:rsidRPr="00566D26">
        <w:rPr>
          <w:lang w:val="hr-HR"/>
        </w:rPr>
        <w:t>Aplikacije Office 365</w:t>
      </w:r>
      <w:bookmarkEnd w:id="124"/>
    </w:p>
    <w:p w14:paraId="0321636F" w14:textId="77777777" w:rsidR="00862C50" w:rsidRDefault="00862C50" w:rsidP="00AD3B3E">
      <w:pPr>
        <w:pStyle w:val="ProductList-Offering1"/>
        <w:keepNext/>
        <w:sectPr w:rsidR="00862C50" w:rsidSect="00E275D6">
          <w:type w:val="continuous"/>
          <w:pgSz w:w="12240" w:h="15840"/>
          <w:pgMar w:top="1440" w:right="720" w:bottom="1440" w:left="720" w:header="720" w:footer="720" w:gutter="0"/>
          <w:cols w:space="720"/>
          <w:titlePg/>
          <w:docGrid w:linePitch="360"/>
        </w:sectPr>
      </w:pPr>
    </w:p>
    <w:bookmarkEnd w:id="125"/>
    <w:p w14:paraId="31698875" w14:textId="77777777" w:rsidR="00414009" w:rsidRPr="00690C65" w:rsidRDefault="00414009" w:rsidP="00AD3B3E">
      <w:pPr>
        <w:pStyle w:val="ProductList-Body"/>
        <w:keepNext/>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za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566D26" w:rsidRDefault="00123E7D" w:rsidP="00862C50">
      <w:pPr>
        <w:pStyle w:val="ProductList-Body"/>
        <w:pBdr>
          <w:top w:val="single" w:sz="4" w:space="1" w:color="BFBFBF" w:themeColor="background1" w:themeShade="BF"/>
        </w:pBdr>
        <w:rPr>
          <w:b/>
          <w:color w:val="000000" w:themeColor="text1"/>
          <w:sz w:val="8"/>
          <w:szCs w:val="8"/>
          <w:lang w:val="it-IT" w:eastAsia="en-US" w:bidi="ar-SA"/>
        </w:rPr>
      </w:pPr>
    </w:p>
    <w:p w14:paraId="6E3C99F4" w14:textId="77777777" w:rsidR="00123E7D" w:rsidRPr="00690C65" w:rsidRDefault="00123E7D" w:rsidP="00123E7D">
      <w:pPr>
        <w:pStyle w:val="ProductList-Body"/>
      </w:pPr>
      <w:r>
        <w:rPr>
          <w:b/>
          <w:color w:val="00188F"/>
        </w:rPr>
        <w:t>Ugovor o razini usluge</w:t>
      </w:r>
    </w:p>
    <w:p w14:paraId="268EFFFF" w14:textId="77777777" w:rsidR="006F76BD" w:rsidRPr="00903BB7" w:rsidRDefault="006F76BD" w:rsidP="006F76BD">
      <w:pPr>
        <w:pStyle w:val="ProductList-Body"/>
      </w:pPr>
      <w:r>
        <w:t>Ne postoji Ugovor o razini usluge za Visio Pro za Office 365.</w:t>
      </w:r>
    </w:p>
    <w:p w14:paraId="446EB6D0" w14:textId="77777777" w:rsidR="00123E7D" w:rsidRPr="00690C65" w:rsidRDefault="00123E7D" w:rsidP="00123E7D">
      <w:pPr>
        <w:pStyle w:val="ProductList-Body"/>
      </w:pPr>
    </w:p>
    <w:p w14:paraId="70E83768" w14:textId="77777777" w:rsidR="005B5AD6" w:rsidRPr="00123E7D" w:rsidRDefault="005B5AD6" w:rsidP="005B5AD6">
      <w:pPr>
        <w:pStyle w:val="ProductList-Body"/>
        <w:tabs>
          <w:tab w:val="clear" w:pos="158"/>
          <w:tab w:val="left" w:pos="180"/>
        </w:tabs>
        <w:rPr>
          <w:b/>
          <w:color w:val="00188F"/>
        </w:rPr>
      </w:pPr>
      <w:r>
        <w:rPr>
          <w:b/>
          <w:color w:val="00188F"/>
        </w:rPr>
        <w:t>Prava na instalaciju i korištenje proizvoda</w:t>
      </w:r>
    </w:p>
    <w:p w14:paraId="17A2763D" w14:textId="77777777" w:rsidR="005B5AD6" w:rsidRDefault="005B5AD6" w:rsidP="005B5AD6">
      <w:pPr>
        <w:pStyle w:val="ProductList-Body"/>
        <w:tabs>
          <w:tab w:val="clear" w:pos="158"/>
          <w:tab w:val="left" w:pos="180"/>
        </w:tabs>
      </w:pPr>
      <w:r>
        <w:t>Svaki korisnik kojem Klijent prenese SL za korisnika mora imati Microsoftov račun da bi koristio softver pružen u okviru pretplate. Ti korisnici:</w:t>
      </w:r>
    </w:p>
    <w:p w14:paraId="4E9EB38A" w14:textId="77777777" w:rsidR="005B5AD6" w:rsidRDefault="005B5AD6" w:rsidP="005B5AD6">
      <w:pPr>
        <w:pStyle w:val="ProductList-Body"/>
        <w:numPr>
          <w:ilvl w:val="0"/>
          <w:numId w:val="17"/>
        </w:numPr>
        <w:ind w:left="450" w:hanging="270"/>
      </w:pPr>
      <w:r>
        <w:t>mogu aktivirati softver isporučen uz SL na do pet istovremenih okruženja operacijskih sustava za lokalno ili udaljeno korištenje;</w:t>
      </w:r>
    </w:p>
    <w:p w14:paraId="395A8382" w14:textId="77777777" w:rsidR="005B5AD6" w:rsidRDefault="005B5AD6" w:rsidP="005B5AD6">
      <w:pPr>
        <w:pStyle w:val="ProductList-Body"/>
        <w:numPr>
          <w:ilvl w:val="0"/>
          <w:numId w:val="17"/>
        </w:numPr>
        <w:spacing w:before="40"/>
        <w:ind w:left="450" w:hanging="274"/>
      </w:pPr>
      <w:r>
        <w:t xml:space="preserve">mogu i instalirati i koristiti softver s aktivacijom na zajedničkim računalima, na zajedničkom uređaju, na mrežnom poslužitelju ili na zajedničkim poslužiteljima s kvalificiranim partnerom u oblaku. Popis kvalificiranih partnera u oblaku i dodatni uvjeti implementacije dostupni su na web-adresi </w:t>
      </w:r>
      <w:hyperlink r:id="rId44" w:history="1">
        <w:r>
          <w:rPr>
            <w:rStyle w:val="Hyperlink"/>
          </w:rPr>
          <w:t>www.office.com/sca</w:t>
        </w:r>
      </w:hyperlink>
      <w:r>
        <w:rPr>
          <w:color w:val="1F497D"/>
        </w:rPr>
        <w:t xml:space="preserve">. </w:t>
      </w:r>
      <w:r>
        <w:t>Za potrebe ovog prava na korištenje proizvoda, pojam „mrežni poslužitelj“ označava fizički hardverski poslužitelj namijenjen samo za Klijentovo korištenje. Ta odredba aktivacije na zajedničkim računalima ne primjenjuje se na Klijentovu licencu za Office 365 Business; te</w:t>
      </w:r>
    </w:p>
    <w:p w14:paraId="6073EBEA" w14:textId="77777777" w:rsidR="005B5AD6" w:rsidRDefault="005B5AD6" w:rsidP="005B5AD6">
      <w:pPr>
        <w:pStyle w:val="ProductList-Body"/>
        <w:numPr>
          <w:ilvl w:val="0"/>
          <w:numId w:val="17"/>
        </w:numPr>
        <w:spacing w:before="40"/>
        <w:ind w:left="450" w:hanging="274"/>
      </w:pPr>
      <w:r>
        <w:t>moraju povezati svaki uređaj na koji je korisnik instalirao softver na internet najmanje jednom u 30 dana ili može doći do problema s funkcionalnošću softvera.</w:t>
      </w:r>
    </w:p>
    <w:p w14:paraId="5717FFFB" w14:textId="77777777" w:rsidR="00566D26" w:rsidRPr="007F0A21" w:rsidRDefault="00566D26" w:rsidP="00566D26">
      <w:pPr>
        <w:pStyle w:val="ProductList-Body"/>
        <w:ind w:left="180"/>
      </w:pPr>
    </w:p>
    <w:p w14:paraId="4EC433DF" w14:textId="77777777" w:rsidR="00566D26" w:rsidRPr="007F0A21" w:rsidRDefault="00566D26" w:rsidP="006F76BD">
      <w:pPr>
        <w:pStyle w:val="ProductList-Body"/>
        <w:keepNext/>
      </w:pPr>
      <w:r>
        <w:rPr>
          <w:b/>
          <w:color w:val="00188F"/>
        </w:rPr>
        <w:t>Sljedeće se odredbe primjenjuju samo na Office 365 Business i Office 365 ProPlus</w:t>
      </w:r>
    </w:p>
    <w:p w14:paraId="5806DD3C" w14:textId="77777777" w:rsidR="00566D26" w:rsidRPr="007F0A21" w:rsidRDefault="00566D26" w:rsidP="006F76BD">
      <w:pPr>
        <w:pStyle w:val="ProductList-Body"/>
        <w:keepNext/>
        <w:ind w:left="180"/>
      </w:pPr>
      <w:r>
        <w:rPr>
          <w:b/>
          <w:color w:val="0072C6"/>
        </w:rPr>
        <w:t>Pametni telefoni i tableti</w:t>
      </w:r>
    </w:p>
    <w:p w14:paraId="1938521A" w14:textId="1A621DDE" w:rsidR="009427A1" w:rsidRPr="00690C65" w:rsidRDefault="00566D26" w:rsidP="00566D26">
      <w:pPr>
        <w:pStyle w:val="ProductList-Body"/>
        <w:ind w:left="180"/>
      </w:pPr>
      <w:r>
        <w:t>Svaki korisnik kojem Klijent dodijeli korisnički SL može aktivirati i softver Microsoft Office Mobile te ga koristiti na najviše pet pametnih telefona i pet tableta</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083111">
      <w:pPr>
        <w:pStyle w:val="ProductList-Body"/>
        <w:keepNext/>
      </w:pPr>
      <w:r>
        <w:rPr>
          <w:b/>
          <w:color w:val="00188F"/>
        </w:rPr>
        <w:lastRenderedPageBreak/>
        <w:t>Sljedeće se odredbe primjenjuju samo na Office 365 ProPlus</w:t>
      </w:r>
    </w:p>
    <w:p w14:paraId="771F42AE" w14:textId="77777777" w:rsidR="009427A1" w:rsidRPr="00690C65" w:rsidRDefault="009427A1" w:rsidP="00083111">
      <w:pPr>
        <w:pStyle w:val="ProductList-Body"/>
        <w:keepNext/>
        <w:ind w:left="180"/>
      </w:pPr>
      <w:r>
        <w:rPr>
          <w:b/>
          <w:color w:val="0072C6"/>
        </w:rPr>
        <w:t>Office Home &amp; Student 2013 RT – komercijalno korištenje</w:t>
      </w:r>
    </w:p>
    <w:p w14:paraId="054DF67D" w14:textId="77777777" w:rsidR="009427A1" w:rsidRPr="00690C65" w:rsidRDefault="009427A1" w:rsidP="009427A1">
      <w:pPr>
        <w:pStyle w:val="ProductList-Body"/>
        <w:ind w:left="180"/>
      </w:pPr>
      <w:r>
        <w:t>Svaki SL za korisnika za Office 365 ProPlus mijenja korisnikovo pravo na korištenje softvera prema zasebno pribavljenoj licenci Office Home &amp; Student 2013 RT odričući se zabrane komercijalnog korištenja. Osim dopuštenja komercijalnog korištenja softvera, na sve drugo korištenje i dalje se primjenjuju odredbe i prava na korištenje navedena uz licencu Office Home &amp;Student 2013 RT.</w:t>
      </w:r>
    </w:p>
    <w:p w14:paraId="1AF5D4D5" w14:textId="77777777" w:rsidR="009427A1" w:rsidRPr="00690C65" w:rsidRDefault="009427A1" w:rsidP="009427A1">
      <w:pPr>
        <w:pStyle w:val="ProductList-Body"/>
        <w:ind w:left="180"/>
      </w:pPr>
    </w:p>
    <w:p w14:paraId="6199F31B" w14:textId="77777777" w:rsidR="00DA4748" w:rsidRPr="009C7BD7" w:rsidRDefault="00DA4748" w:rsidP="000E7B9F">
      <w:pPr>
        <w:pStyle w:val="ProductList-Body"/>
        <w:keepNext/>
        <w:ind w:left="187"/>
        <w:rPr>
          <w:b/>
          <w:color w:val="0072C6"/>
        </w:rPr>
      </w:pPr>
      <w:r w:rsidRPr="009C7BD7">
        <w:rPr>
          <w:b/>
          <w:color w:val="0072C6"/>
        </w:rPr>
        <w:t>Office Online Server</w:t>
      </w:r>
    </w:p>
    <w:p w14:paraId="6A103796" w14:textId="77777777" w:rsidR="00DA4748" w:rsidRPr="009C7BD7" w:rsidRDefault="00DA4748" w:rsidP="00DA4748">
      <w:pPr>
        <w:pStyle w:val="ProductList-Body"/>
        <w:ind w:left="180"/>
      </w:pPr>
      <w:r w:rsidRPr="009C7BD7">
        <w:t>Za svaku pretplatu na Office 365 ProPlus Klijent može instalirati bilo koji broj primjeraka proizvoda Office Online Server na bilo koji Poslužitelj namijenjen Klijentovoj upotrebi. Svaki korisnik usluge Office 365 ProPlus može koristiti Office Online Server. Ova odredba ne primjenjuje se na Klijente koji licenciraju ovaj Proizvod prema Pretplatničkom ugovoru Microsoft Online ili drugom ugovoru društva Microsoft koji pokriva samo Online usluge.</w:t>
      </w:r>
    </w:p>
    <w:p w14:paraId="5ED5E935" w14:textId="77777777" w:rsidR="005B7124" w:rsidRPr="00690C65" w:rsidRDefault="005B7124" w:rsidP="00CD7001">
      <w:pPr>
        <w:pStyle w:val="ProductList-Body"/>
        <w:ind w:left="180"/>
      </w:pPr>
    </w:p>
    <w:p w14:paraId="4F607929" w14:textId="77777777" w:rsidR="005B7124" w:rsidRPr="00690C65" w:rsidRDefault="005B7124" w:rsidP="00CD49AF">
      <w:pPr>
        <w:pStyle w:val="ProductList-Body"/>
        <w:keepNext/>
        <w:ind w:left="187"/>
      </w:pPr>
      <w:r>
        <w:rPr>
          <w:b/>
          <w:color w:val="0072C6"/>
        </w:rPr>
        <w:t>Paketi pretplatničkih licenci</w:t>
      </w:r>
    </w:p>
    <w:p w14:paraId="4314EABE" w14:textId="68017E19" w:rsidR="005B7124" w:rsidRPr="00690C65" w:rsidRDefault="005B7124" w:rsidP="005B7124">
      <w:pPr>
        <w:pStyle w:val="ProductList-Body"/>
        <w:ind w:left="180"/>
      </w:pPr>
      <w:r>
        <w:t xml:space="preserve">Osim SL-ova za korisnike za Office 365 ProPlus, Klijent može ispuniti preduvjet za SL za ovaj Proizvod kupnjom SL-a za paket (pogledajte </w:t>
      </w:r>
      <w:hyperlink w:anchor="Attachment2" w:history="1">
        <w:r>
          <w:rPr>
            <w:rStyle w:val="Hyperlink"/>
          </w:rPr>
          <w:t>Prilog 2</w:t>
        </w:r>
      </w:hyperlink>
      <w:r>
        <w:t>).</w:t>
      </w:r>
    </w:p>
    <w:p w14:paraId="60A1F8F7" w14:textId="77777777" w:rsidR="00784D5A" w:rsidRPr="00585A48" w:rsidRDefault="00E37801"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32C4A011" w14:textId="77777777" w:rsidR="00752055" w:rsidRPr="000E7B9F" w:rsidRDefault="00752055" w:rsidP="00752055">
      <w:pPr>
        <w:pStyle w:val="ProductList-Offering2Heading"/>
        <w:outlineLvl w:val="2"/>
        <w:rPr>
          <w:lang w:val="hr-HR"/>
        </w:rPr>
      </w:pPr>
      <w:r w:rsidRPr="000E7B9F">
        <w:rPr>
          <w:lang w:val="hr-HR"/>
        </w:rPr>
        <w:tab/>
      </w:r>
      <w:bookmarkStart w:id="126" w:name="MicrosoftMyAnalytics"/>
      <w:bookmarkStart w:id="127" w:name="_Toc465426847"/>
      <w:bookmarkStart w:id="128" w:name="_Toc482780951"/>
      <w:r w:rsidRPr="000E7B9F">
        <w:rPr>
          <w:lang w:val="hr-HR"/>
        </w:rPr>
        <w:t>Microsoft MyAnalytics</w:t>
      </w:r>
      <w:bookmarkEnd w:id="126"/>
      <w:bookmarkEnd w:id="127"/>
      <w:bookmarkEnd w:id="128"/>
    </w:p>
    <w:p w14:paraId="3C3D6DE3" w14:textId="77777777" w:rsidR="00752055" w:rsidRPr="00F55075" w:rsidRDefault="00752055" w:rsidP="00752055">
      <w:pPr>
        <w:pStyle w:val="ProductList-Body"/>
      </w:pPr>
      <w:r>
        <w:rPr>
          <w:b/>
          <w:color w:val="00188F"/>
        </w:rPr>
        <w:t>Ugovor o razini usluge</w:t>
      </w:r>
    </w:p>
    <w:p w14:paraId="1BAD82C5" w14:textId="77777777" w:rsidR="00752055" w:rsidRPr="00F55075" w:rsidRDefault="00752055" w:rsidP="00752055">
      <w:pPr>
        <w:pStyle w:val="ProductList-Body"/>
      </w:pPr>
      <w:r>
        <w:t>Ne postoji Ugovor o razini usluge za Microsoft MyAnalytics.</w:t>
      </w:r>
    </w:p>
    <w:p w14:paraId="6A7E8938" w14:textId="77777777" w:rsidR="00752055" w:rsidRPr="00784ABD" w:rsidRDefault="00E37801" w:rsidP="00752055">
      <w:pPr>
        <w:pStyle w:val="ProductList-Body"/>
        <w:shd w:val="clear" w:color="auto" w:fill="A6A6A6" w:themeFill="background1" w:themeFillShade="A6"/>
        <w:spacing w:before="120" w:after="240"/>
        <w:jc w:val="right"/>
        <w:rPr>
          <w:sz w:val="16"/>
          <w:szCs w:val="16"/>
        </w:rPr>
      </w:pPr>
      <w:hyperlink w:anchor="TableofContents" w:history="1">
        <w:r w:rsidR="00752055" w:rsidRPr="00784ABD">
          <w:rPr>
            <w:rStyle w:val="Hyperlink"/>
            <w:sz w:val="16"/>
            <w:szCs w:val="16"/>
          </w:rPr>
          <w:t>Sadržaj</w:t>
        </w:r>
      </w:hyperlink>
      <w:r w:rsidR="00752055" w:rsidRPr="00784ABD">
        <w:rPr>
          <w:sz w:val="16"/>
          <w:szCs w:val="16"/>
        </w:rPr>
        <w:t xml:space="preserve"> / </w:t>
      </w:r>
      <w:hyperlink w:anchor="GeneralTerms" w:history="1">
        <w:r w:rsidR="00752055" w:rsidRPr="00784ABD">
          <w:rPr>
            <w:rStyle w:val="Hyperlink"/>
            <w:sz w:val="16"/>
            <w:szCs w:val="16"/>
          </w:rPr>
          <w:t>Opće odredbe</w:t>
        </w:r>
      </w:hyperlink>
    </w:p>
    <w:p w14:paraId="1242C64D" w14:textId="3394ED35" w:rsidR="00976EB6" w:rsidRPr="00566D26" w:rsidRDefault="001E671B" w:rsidP="004717F1">
      <w:pPr>
        <w:pStyle w:val="ProductList-Offering2Heading"/>
        <w:rPr>
          <w:lang w:val="hr-HR"/>
        </w:rPr>
      </w:pPr>
      <w:r w:rsidRPr="00566D26">
        <w:rPr>
          <w:lang w:val="hr-HR"/>
        </w:rPr>
        <w:tab/>
      </w:r>
      <w:bookmarkStart w:id="129" w:name="_Toc482780952"/>
      <w:r w:rsidR="00976EB6" w:rsidRPr="00566D26">
        <w:rPr>
          <w:lang w:val="hr-HR"/>
        </w:rPr>
        <w:t>Office Online</w:t>
      </w:r>
      <w:bookmarkEnd w:id="129"/>
    </w:p>
    <w:p w14:paraId="24A45D55" w14:textId="77777777" w:rsidR="00D7478E" w:rsidRPr="00690C65" w:rsidRDefault="00D7478E" w:rsidP="00D7478E">
      <w:pPr>
        <w:pStyle w:val="ProductList-Body"/>
      </w:pPr>
      <w:r>
        <w:rPr>
          <w:b/>
          <w:color w:val="00188F"/>
        </w:rPr>
        <w:t>Značajke Core za Usluge Office 365</w:t>
      </w:r>
    </w:p>
    <w:p w14:paraId="509D4A23" w14:textId="32EA43D3" w:rsidR="00D7478E" w:rsidRPr="00690C65" w:rsidRDefault="00D7478E" w:rsidP="00EF1136">
      <w:pPr>
        <w:pStyle w:val="ProductList-Body"/>
      </w:pPr>
      <w:r>
        <w:t xml:space="preserve">Office Online ili zamjenska usluga imat će sljedeće mogućnosti </w:t>
      </w:r>
      <w:hyperlink w:anchor="CoreFeaturesforOffice365Services" w:history="1">
        <w:r>
          <w:rPr>
            <w:rStyle w:val="Hyperlink"/>
          </w:rPr>
          <w:t>Značajki Core</w:t>
        </w:r>
      </w:hyperlink>
      <w:r>
        <w:t>:</w:t>
      </w:r>
    </w:p>
    <w:p w14:paraId="7F63318D" w14:textId="77777777" w:rsidR="00976EB6" w:rsidRPr="00690C65" w:rsidRDefault="00976EB6" w:rsidP="00EF1136">
      <w:pPr>
        <w:pStyle w:val="ProductList-Body"/>
      </w:pPr>
      <w:r>
        <w:t>Krajnji korisnik moći će stvarati, prikazivati i uređivati dokumente u datotekama programa Microsoft Word, Excel, PowerPoint i OneNote koje podržava Office Online ili zamjenska usluga.</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Vanjski korisnici</w:t>
      </w:r>
    </w:p>
    <w:p w14:paraId="3A38EAD8" w14:textId="473135A3" w:rsidR="00976EB6" w:rsidRPr="00690C65" w:rsidRDefault="00976EB6" w:rsidP="00976EB6">
      <w:pPr>
        <w:pStyle w:val="ProductList-Body"/>
        <w:tabs>
          <w:tab w:val="clear" w:pos="158"/>
          <w:tab w:val="left" w:pos="180"/>
        </w:tabs>
      </w:pPr>
      <w:r>
        <w:t>Vanjski korisnici pozvani u zbirke web-mjesta putem funkcije Dijeli e-poštom uz Office Online ne trebaju SL-ove za korisnika.</w:t>
      </w:r>
    </w:p>
    <w:p w14:paraId="40D90501" w14:textId="77777777" w:rsidR="00784D5A" w:rsidRPr="00585A48" w:rsidRDefault="00E37801"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43C3A612" w14:textId="1A3D3A49" w:rsidR="005B7124" w:rsidRPr="00690C65" w:rsidRDefault="005B7124" w:rsidP="004717F1">
      <w:pPr>
        <w:pStyle w:val="ProductList-Offering2Heading"/>
      </w:pPr>
      <w:r>
        <w:tab/>
      </w:r>
      <w:bookmarkStart w:id="130" w:name="_Toc482780953"/>
      <w:r>
        <w:t>OneDrive for Business</w:t>
      </w:r>
      <w:bookmarkEnd w:id="130"/>
    </w:p>
    <w:p w14:paraId="0064B7AB" w14:textId="77777777" w:rsidR="006523C8" w:rsidRPr="00690C65" w:rsidRDefault="006523C8" w:rsidP="006523C8">
      <w:pPr>
        <w:pStyle w:val="ProductList-Body"/>
        <w:tabs>
          <w:tab w:val="clear" w:pos="158"/>
          <w:tab w:val="left" w:pos="180"/>
        </w:tabs>
      </w:pPr>
      <w:r>
        <w:rPr>
          <w:b/>
          <w:color w:val="00188F"/>
        </w:rPr>
        <w:t>Vanjski korisnici</w:t>
      </w:r>
    </w:p>
    <w:p w14:paraId="5B0B041D" w14:textId="34E71C79" w:rsidR="006523C8" w:rsidRPr="00690C65" w:rsidRDefault="006523C8" w:rsidP="006523C8">
      <w:pPr>
        <w:pStyle w:val="ProductList-Body"/>
        <w:tabs>
          <w:tab w:val="clear" w:pos="158"/>
          <w:tab w:val="left" w:pos="180"/>
        </w:tabs>
      </w:pPr>
      <w:r>
        <w:t>Vanjski korisnici pozvani u zbirke web-mjesta putem funkcije Dijeli e-poštom uz OneDrive za tvrtke ne trebaju SL-ove za korisnika.</w:t>
      </w:r>
    </w:p>
    <w:p w14:paraId="60A1D911" w14:textId="77777777" w:rsidR="00784D5A" w:rsidRPr="00585A48" w:rsidRDefault="00E37801"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52C5055C" w14:textId="64263EEE" w:rsidR="006F76BD" w:rsidRPr="00903BB7" w:rsidRDefault="000E7B9F" w:rsidP="006F76BD">
      <w:pPr>
        <w:pStyle w:val="ProductList-Offering2Heading"/>
      </w:pPr>
      <w:bookmarkStart w:id="131" w:name="_Toc453946627"/>
      <w:bookmarkStart w:id="132" w:name="_Toc451949065"/>
      <w:bookmarkStart w:id="133" w:name="ProjectOnline"/>
      <w:r>
        <w:tab/>
      </w:r>
      <w:bookmarkStart w:id="134" w:name="_Toc482780954"/>
      <w:r w:rsidR="006F76BD">
        <w:t>Project Online</w:t>
      </w:r>
      <w:bookmarkEnd w:id="131"/>
      <w:bookmarkEnd w:id="132"/>
      <w:bookmarkEnd w:id="134"/>
    </w:p>
    <w:bookmarkEnd w:id="133"/>
    <w:p w14:paraId="6B6B8EB5" w14:textId="77777777" w:rsidR="006F76BD" w:rsidRDefault="006F76BD" w:rsidP="006F76BD">
      <w:pPr>
        <w:pStyle w:val="ProductList-Offering1"/>
        <w:sectPr w:rsidR="006F76BD" w:rsidSect="00E275D6">
          <w:type w:val="continuous"/>
          <w:pgSz w:w="12240" w:h="15840"/>
          <w:pgMar w:top="1440" w:right="720" w:bottom="1440" w:left="720" w:header="720" w:footer="720" w:gutter="0"/>
          <w:cols w:space="720"/>
          <w:titlePg/>
          <w:docGrid w:linePitch="360"/>
        </w:sectPr>
      </w:pPr>
    </w:p>
    <w:p w14:paraId="184EB25D" w14:textId="77777777" w:rsidR="006F76BD" w:rsidRPr="00903BB7" w:rsidRDefault="006F76BD" w:rsidP="006F76BD">
      <w:pPr>
        <w:pStyle w:val="ProductList-Body"/>
      </w:pPr>
      <w:r>
        <w:rPr>
          <w:rFonts w:asciiTheme="majorHAnsi" w:hAnsiTheme="majorHAnsi"/>
          <w:sz w:val="16"/>
          <w:szCs w:val="16"/>
        </w:rPr>
        <w:t>Project Online Essentials</w:t>
      </w:r>
    </w:p>
    <w:p w14:paraId="1E1D4FF6" w14:textId="77777777" w:rsidR="006F76BD" w:rsidRPr="00903BB7" w:rsidRDefault="006F76BD" w:rsidP="006F76BD">
      <w:pPr>
        <w:pStyle w:val="ProductList-Body"/>
      </w:pPr>
      <w:r>
        <w:rPr>
          <w:rFonts w:asciiTheme="majorHAnsi" w:hAnsiTheme="majorHAnsi"/>
          <w:sz w:val="16"/>
          <w:szCs w:val="16"/>
        </w:rPr>
        <w:t>Project Online Professional</w:t>
      </w:r>
    </w:p>
    <w:p w14:paraId="6591505B" w14:textId="77777777" w:rsidR="006F76BD" w:rsidRPr="00903BB7" w:rsidRDefault="006F76BD" w:rsidP="006F76BD">
      <w:pPr>
        <w:pStyle w:val="ProductList-Body"/>
      </w:pPr>
      <w:r>
        <w:rPr>
          <w:rFonts w:asciiTheme="majorHAnsi" w:hAnsiTheme="majorHAnsi"/>
          <w:sz w:val="16"/>
          <w:szCs w:val="16"/>
        </w:rPr>
        <w:t>Project Online Premium</w:t>
      </w:r>
    </w:p>
    <w:p w14:paraId="12C4918C" w14:textId="77777777" w:rsidR="006F76BD" w:rsidRDefault="006F76BD" w:rsidP="006F76BD">
      <w:pPr>
        <w:pStyle w:val="ProductList-Offering2"/>
        <w:sectPr w:rsidR="006F76BD" w:rsidSect="005B7124">
          <w:type w:val="continuous"/>
          <w:pgSz w:w="12240" w:h="15840"/>
          <w:pgMar w:top="1440" w:right="720" w:bottom="1440" w:left="720" w:header="720" w:footer="720" w:gutter="0"/>
          <w:cols w:num="2" w:space="720"/>
          <w:titlePg/>
          <w:docGrid w:linePitch="360"/>
        </w:sectPr>
      </w:pPr>
    </w:p>
    <w:p w14:paraId="1A105D36" w14:textId="77777777" w:rsidR="006F76BD" w:rsidRPr="006F76BD" w:rsidRDefault="006F76BD" w:rsidP="006F76BD">
      <w:pPr>
        <w:pStyle w:val="ProductList-Body"/>
        <w:pBdr>
          <w:top w:val="single" w:sz="4" w:space="1" w:color="BFBFBF" w:themeColor="background1" w:themeShade="BF"/>
        </w:pBdr>
        <w:rPr>
          <w:sz w:val="8"/>
          <w:szCs w:val="8"/>
        </w:rPr>
      </w:pPr>
    </w:p>
    <w:p w14:paraId="00D4A0AF" w14:textId="77777777" w:rsidR="006F76BD" w:rsidRPr="00903BB7" w:rsidRDefault="006F76BD" w:rsidP="006F76BD">
      <w:pPr>
        <w:pStyle w:val="ProductList-Body"/>
      </w:pPr>
      <w:r>
        <w:rPr>
          <w:b/>
          <w:color w:val="00188F"/>
        </w:rPr>
        <w:t>Prava na instalaciju i korištenje za primjenu Projekta</w:t>
      </w:r>
    </w:p>
    <w:p w14:paraId="782518A9" w14:textId="77777777" w:rsidR="006F76BD" w:rsidRPr="00903BB7" w:rsidRDefault="006F76BD" w:rsidP="006F76BD">
      <w:pPr>
        <w:pStyle w:val="ProductList-Body"/>
      </w:pPr>
      <w:r>
        <w:t>Svaki korisnik kojem Klijent prenese SL za korisnika za Project Online Professional ili Project Online Premium mora imati Microsoftov račun da bi koristio softver pružen u okviru pretplate. Ti korisnici:</w:t>
      </w:r>
    </w:p>
    <w:p w14:paraId="4230095A" w14:textId="77777777" w:rsidR="006F76BD" w:rsidRPr="00903BB7" w:rsidRDefault="006F76BD" w:rsidP="006F76BD">
      <w:pPr>
        <w:pStyle w:val="ProductList-Body"/>
        <w:numPr>
          <w:ilvl w:val="0"/>
          <w:numId w:val="37"/>
        </w:numPr>
      </w:pPr>
      <w:r>
        <w:t>mogu aktivirati softver isporučen uz SL na do pet istovremenih okruženja operacijskih sustava za lokalno ili udaljeno korištenje;</w:t>
      </w:r>
    </w:p>
    <w:p w14:paraId="47E38DBF" w14:textId="77777777" w:rsidR="006F76BD" w:rsidRPr="00903BB7" w:rsidRDefault="006F76BD" w:rsidP="006F76BD">
      <w:pPr>
        <w:pStyle w:val="ProductList-Body"/>
        <w:numPr>
          <w:ilvl w:val="0"/>
          <w:numId w:val="37"/>
        </w:numPr>
      </w:pPr>
      <w:r>
        <w:t>mogu i instalirati i koristiti softver s aktivacijom na zajedničkim računalima, na zajedničkom uređaju, na mrežnom poslužitelju ili na zajedničkim poslužiteljima s kvalificiranim partnerom u oblaku. Popis kvalificiranih partnera u oblaku i dodatni uvjeti implementacije dostupni su na web-adresi www.office.com/sca. Za potrebe ovog prava na korištenje proizvoda, pojam „mrežni poslužitelj“ označava fizički hardverski poslužitelj namijenjen samo za Klijentovo korištenje; i</w:t>
      </w:r>
    </w:p>
    <w:p w14:paraId="7FC1C03C" w14:textId="77777777" w:rsidR="006F76BD" w:rsidRPr="00903BB7" w:rsidRDefault="006F76BD" w:rsidP="006F76BD">
      <w:pPr>
        <w:pStyle w:val="ProductList-Body"/>
        <w:numPr>
          <w:ilvl w:val="0"/>
          <w:numId w:val="37"/>
        </w:numPr>
      </w:pPr>
      <w:r>
        <w:t>moraju povezati svaki uređaj na koji je korisnik instalirao softver na internet najmanje jednom u 30 dana ili može doći do problema s funkcionalnošću softvera.</w:t>
      </w:r>
    </w:p>
    <w:p w14:paraId="3C115BFC" w14:textId="77777777" w:rsidR="00784D5A" w:rsidRPr="00585A48" w:rsidRDefault="00E37801"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048D16AA" w14:textId="024DED13" w:rsidR="005B7124" w:rsidRPr="00690C65" w:rsidRDefault="005B7124" w:rsidP="004717F1">
      <w:pPr>
        <w:pStyle w:val="ProductList-Offering2Heading"/>
      </w:pPr>
      <w:r>
        <w:lastRenderedPageBreak/>
        <w:tab/>
      </w:r>
      <w:bookmarkStart w:id="135" w:name="_Toc482780955"/>
      <w:r>
        <w:t>SharePoint Online</w:t>
      </w:r>
      <w:bookmarkEnd w:id="135"/>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336E4DCA" w14:textId="77777777" w:rsidR="0002002E" w:rsidRPr="006D2C33" w:rsidRDefault="0002002E" w:rsidP="0002002E">
      <w:pPr>
        <w:pStyle w:val="ProductList-Body"/>
      </w:pPr>
      <w:r>
        <w:rPr>
          <w:rFonts w:asciiTheme="majorHAnsi" w:hAnsiTheme="majorHAnsi"/>
          <w:sz w:val="16"/>
          <w:szCs w:val="16"/>
        </w:rPr>
        <w:t>Duet Enterprise Online za Microsoft SharePoint i SAP</w:t>
      </w:r>
    </w:p>
    <w:p w14:paraId="29AB10E1" w14:textId="7B523EE4" w:rsidR="0002002E" w:rsidRPr="006D2C33" w:rsidRDefault="0002002E" w:rsidP="0002002E">
      <w:pPr>
        <w:pStyle w:val="ProductList-Body"/>
      </w:pPr>
      <w:r>
        <w:rPr>
          <w:rFonts w:asciiTheme="majorHAnsi" w:hAnsiTheme="majorHAnsi"/>
          <w:sz w:val="16"/>
          <w:szCs w:val="16"/>
        </w:rPr>
        <w:t xml:space="preserve">SharePoint Online </w:t>
      </w:r>
      <w:r w:rsidR="00BF0CD2">
        <w:rPr>
          <w:rFonts w:asciiTheme="majorHAnsi" w:hAnsiTheme="majorHAnsi"/>
          <w:sz w:val="16"/>
          <w:szCs w:val="16"/>
        </w:rPr>
        <w:t>K1</w:t>
      </w:r>
    </w:p>
    <w:p w14:paraId="79E0ED04" w14:textId="22B3610E" w:rsidR="005B7124" w:rsidRPr="00690C65" w:rsidRDefault="0002002E" w:rsidP="0002002E">
      <w:pPr>
        <w:pStyle w:val="ProductList-Body"/>
      </w:pPr>
      <w:r>
        <w:rPr>
          <w:rFonts w:asciiTheme="majorHAnsi" w:hAnsiTheme="majorHAnsi"/>
          <w:sz w:val="16"/>
          <w:szCs w:val="16"/>
        </w:rPr>
        <w:t>SharePoint Online (Plan 1 i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200650"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Značajke Core za Usluge Office 365</w:t>
      </w:r>
    </w:p>
    <w:p w14:paraId="071D9734" w14:textId="04BC0001" w:rsidR="00D7478E" w:rsidRPr="00690C65" w:rsidRDefault="004B79A4" w:rsidP="00D7478E">
      <w:pPr>
        <w:pStyle w:val="ProductList-Body"/>
      </w:pPr>
      <w:r>
        <w:t xml:space="preserve">SharePoint Online ili zamjenska usluga imat će sljedeće mogućnosti </w:t>
      </w:r>
      <w:hyperlink w:anchor="CoreFeaturesforOffice365Services" w:history="1">
        <w:r>
          <w:rPr>
            <w:rStyle w:val="Hyperlink"/>
          </w:rPr>
          <w:t>Značajki Core</w:t>
        </w:r>
      </w:hyperlink>
      <w:r>
        <w:t>:</w:t>
      </w:r>
    </w:p>
    <w:p w14:paraId="696B933A" w14:textId="77777777" w:rsidR="00D7478E" w:rsidRPr="00200650" w:rsidRDefault="00D7478E" w:rsidP="00D7478E">
      <w:pPr>
        <w:pStyle w:val="ProductList-Body"/>
        <w:rPr>
          <w:sz w:val="16"/>
          <w:szCs w:val="16"/>
        </w:rPr>
      </w:pPr>
    </w:p>
    <w:p w14:paraId="3C7AF6D9" w14:textId="77777777" w:rsidR="00ED50E6" w:rsidRPr="00690C65" w:rsidRDefault="001A19E0" w:rsidP="00D7478E">
      <w:pPr>
        <w:pStyle w:val="ProductList-Body"/>
        <w:tabs>
          <w:tab w:val="clear" w:pos="158"/>
          <w:tab w:val="left" w:pos="180"/>
        </w:tabs>
        <w:ind w:left="180"/>
      </w:pPr>
      <w:r>
        <w:rPr>
          <w:b/>
          <w:color w:val="0072C6"/>
        </w:rPr>
        <w:t>Web-mjesta za suradnju</w:t>
      </w:r>
    </w:p>
    <w:p w14:paraId="6BB5D188" w14:textId="545CAD29" w:rsidR="001A19E0" w:rsidRPr="00690C65" w:rsidRDefault="001A19E0" w:rsidP="00D7478E">
      <w:pPr>
        <w:pStyle w:val="ProductList-Body"/>
        <w:tabs>
          <w:tab w:val="clear" w:pos="158"/>
          <w:tab w:val="left" w:pos="180"/>
        </w:tabs>
        <w:ind w:left="180"/>
      </w:pPr>
      <w:r>
        <w:t>Krajnji korisnik moći će stvoriti web-mjesto kojem se može pristupiti pomoću web-preglednika putem kojeg krajnji korisnik može prenijeti i dijeliti sadržaj i upravljati tko ima dopuštenje za pristup tom web-mjestu.</w:t>
      </w:r>
    </w:p>
    <w:p w14:paraId="435F4FFD" w14:textId="77777777" w:rsidR="00ED50E6" w:rsidRPr="00200650" w:rsidRDefault="00ED50E6" w:rsidP="00D7478E">
      <w:pPr>
        <w:pStyle w:val="ProductList-Body"/>
        <w:tabs>
          <w:tab w:val="clear" w:pos="158"/>
          <w:tab w:val="left" w:pos="180"/>
        </w:tabs>
        <w:ind w:left="180"/>
        <w:rPr>
          <w:sz w:val="16"/>
          <w:szCs w:val="16"/>
        </w:rPr>
      </w:pPr>
    </w:p>
    <w:p w14:paraId="7F657CBD" w14:textId="77777777" w:rsidR="00ED50E6" w:rsidRPr="00690C65" w:rsidRDefault="001A19E0" w:rsidP="00D7478E">
      <w:pPr>
        <w:pStyle w:val="ProductList-Body"/>
        <w:tabs>
          <w:tab w:val="clear" w:pos="158"/>
          <w:tab w:val="left" w:pos="180"/>
        </w:tabs>
        <w:ind w:left="180"/>
      </w:pPr>
      <w:r>
        <w:rPr>
          <w:b/>
          <w:color w:val="0072C6"/>
        </w:rPr>
        <w:t>Pohrana</w:t>
      </w:r>
    </w:p>
    <w:p w14:paraId="39343941" w14:textId="736F4EE6" w:rsidR="001A19E0" w:rsidRPr="00690C65" w:rsidRDefault="001A19E0" w:rsidP="00D7478E">
      <w:pPr>
        <w:pStyle w:val="ProductList-Body"/>
        <w:tabs>
          <w:tab w:val="clear" w:pos="158"/>
          <w:tab w:val="left" w:pos="180"/>
        </w:tabs>
        <w:ind w:left="180"/>
      </w:pPr>
      <w:r>
        <w:t>Klijent će moći postaviti ograničenja kapaciteta pohrane za web-mjesto koje je stvorio krajnji korisnik.</w:t>
      </w:r>
    </w:p>
    <w:p w14:paraId="3A8C6F55" w14:textId="4152F687" w:rsidR="00ED50E6" w:rsidRPr="00200650" w:rsidRDefault="00ED50E6" w:rsidP="001A19E0">
      <w:pPr>
        <w:pStyle w:val="ProductList-Body"/>
        <w:rPr>
          <w:sz w:val="16"/>
          <w:szCs w:val="16"/>
        </w:rPr>
      </w:pPr>
    </w:p>
    <w:p w14:paraId="5240EB9E" w14:textId="77777777" w:rsidR="00974EAE" w:rsidRPr="00690C65" w:rsidRDefault="001A19E0" w:rsidP="006523C8">
      <w:pPr>
        <w:pStyle w:val="ProductList-Body"/>
        <w:tabs>
          <w:tab w:val="clear" w:pos="158"/>
          <w:tab w:val="left" w:pos="180"/>
        </w:tabs>
      </w:pPr>
      <w:r>
        <w:rPr>
          <w:b/>
          <w:color w:val="00188F"/>
        </w:rPr>
        <w:t>Vanjski korisnici</w:t>
      </w:r>
    </w:p>
    <w:p w14:paraId="02135ED3" w14:textId="29693C87" w:rsidR="001A19E0" w:rsidRPr="00690C65" w:rsidRDefault="001A19E0" w:rsidP="006523C8">
      <w:pPr>
        <w:pStyle w:val="ProductList-Body"/>
        <w:tabs>
          <w:tab w:val="clear" w:pos="158"/>
          <w:tab w:val="left" w:pos="180"/>
        </w:tabs>
      </w:pPr>
      <w:r>
        <w:t xml:space="preserve">Vanjski korisnici pozvani u zbirke web-mjesta putem funkcije Dijeli e-poštom uz SharePoint Online </w:t>
      </w:r>
      <w:r w:rsidR="00BF0CD2">
        <w:t>K1</w:t>
      </w:r>
      <w:r>
        <w:t xml:space="preserve">, Plan 1 i Plan 2 ne trebaju SL-ove za korisnika. </w:t>
      </w:r>
    </w:p>
    <w:p w14:paraId="20BB4A60" w14:textId="77777777" w:rsidR="00974EAE" w:rsidRPr="00200650" w:rsidRDefault="00974EAE" w:rsidP="006523C8">
      <w:pPr>
        <w:pStyle w:val="ProductList-Body"/>
        <w:tabs>
          <w:tab w:val="clear" w:pos="158"/>
          <w:tab w:val="left" w:pos="180"/>
        </w:tabs>
        <w:rPr>
          <w:sz w:val="16"/>
          <w:szCs w:val="16"/>
        </w:rPr>
      </w:pPr>
    </w:p>
    <w:p w14:paraId="61A15A1D" w14:textId="6242E069" w:rsidR="00974EAE" w:rsidRPr="00690C65" w:rsidRDefault="001A19E0" w:rsidP="006523C8">
      <w:pPr>
        <w:pStyle w:val="ProductList-Body"/>
        <w:tabs>
          <w:tab w:val="clear" w:pos="158"/>
          <w:tab w:val="left" w:pos="180"/>
        </w:tabs>
      </w:pPr>
      <w:r>
        <w:rPr>
          <w:b/>
          <w:color w:val="00188F"/>
        </w:rPr>
        <w:t>Dodatni SL za pohranu</w:t>
      </w:r>
    </w:p>
    <w:p w14:paraId="734FFA4B" w14:textId="3A029DAC" w:rsidR="001A19E0" w:rsidRPr="00690C65" w:rsidRDefault="001A19E0" w:rsidP="006523C8">
      <w:pPr>
        <w:pStyle w:val="ProductList-Body"/>
        <w:tabs>
          <w:tab w:val="clear" w:pos="158"/>
          <w:tab w:val="left" w:pos="180"/>
        </w:tabs>
      </w:pPr>
      <w:r>
        <w:t>Dodatna pohrana datoteka za Office 365 potrebna je za svaki gigabajt pohrane povrh pohrane pružene s SL-om za korisnika za SharePoint Online Plan 1 i 2.</w:t>
      </w:r>
    </w:p>
    <w:p w14:paraId="0102A13A" w14:textId="77777777" w:rsidR="00784D5A" w:rsidRPr="00585A48" w:rsidRDefault="00E37801"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686BCD02" w14:textId="183EB71A" w:rsidR="001E671B" w:rsidRPr="00566D26" w:rsidRDefault="009119A8" w:rsidP="001E671B">
      <w:pPr>
        <w:pStyle w:val="ProductList-Offering2Heading"/>
        <w:outlineLvl w:val="2"/>
        <w:rPr>
          <w:lang w:val="hr-HR"/>
        </w:rPr>
      </w:pPr>
      <w:bookmarkStart w:id="136" w:name="_Toc431797723"/>
      <w:bookmarkStart w:id="137" w:name="SkypeforBusinessOnline"/>
      <w:bookmarkStart w:id="138" w:name="_Toc431459539"/>
      <w:r>
        <w:rPr>
          <w:lang w:val="hr-HR"/>
        </w:rPr>
        <w:tab/>
      </w:r>
      <w:bookmarkStart w:id="139" w:name="_Toc482780956"/>
      <w:r w:rsidR="001E671B" w:rsidRPr="00566D26">
        <w:rPr>
          <w:lang w:val="hr-HR"/>
        </w:rPr>
        <w:t xml:space="preserve">Skype za tvrtke </w:t>
      </w:r>
      <w:bookmarkEnd w:id="136"/>
      <w:r w:rsidR="001E671B" w:rsidRPr="00566D26">
        <w:rPr>
          <w:lang w:val="hr-HR"/>
        </w:rPr>
        <w:t>Online</w:t>
      </w:r>
      <w:bookmarkEnd w:id="137"/>
      <w:bookmarkEnd w:id="138"/>
      <w:bookmarkEnd w:id="139"/>
    </w:p>
    <w:p w14:paraId="0AA4C4E2" w14:textId="77777777" w:rsidR="001E671B" w:rsidRDefault="001E671B" w:rsidP="001E671B">
      <w:pPr>
        <w:pStyle w:val="ProductList-Offering1"/>
        <w:sectPr w:rsidR="001E671B" w:rsidSect="00E275D6">
          <w:type w:val="continuous"/>
          <w:pgSz w:w="12240" w:h="15840"/>
          <w:pgMar w:top="1440" w:right="720" w:bottom="1440" w:left="720" w:header="720" w:footer="720" w:gutter="0"/>
          <w:cols w:space="720"/>
          <w:titlePg/>
          <w:docGrid w:linePitch="360"/>
        </w:sectPr>
      </w:pPr>
    </w:p>
    <w:p w14:paraId="56D51E26" w14:textId="77777777" w:rsidR="0002002E" w:rsidRPr="006D2C33" w:rsidRDefault="0002002E" w:rsidP="0002002E">
      <w:pPr>
        <w:pStyle w:val="ProductList-Body"/>
      </w:pPr>
      <w:r>
        <w:rPr>
          <w:rFonts w:asciiTheme="majorHAnsi" w:hAnsiTheme="majorHAnsi"/>
          <w:sz w:val="16"/>
          <w:szCs w:val="16"/>
        </w:rPr>
        <w:t>Skype za tvrtke online (Plan 1 i Plan 2)</w:t>
      </w:r>
    </w:p>
    <w:p w14:paraId="6304A67C" w14:textId="48F26E46" w:rsidR="001E671B" w:rsidRPr="00866323" w:rsidRDefault="0002002E" w:rsidP="0002002E">
      <w:pPr>
        <w:pStyle w:val="ProductList-Body"/>
        <w:rPr>
          <w:rFonts w:asciiTheme="majorHAnsi" w:hAnsiTheme="majorHAnsi"/>
          <w:sz w:val="16"/>
          <w:szCs w:val="16"/>
        </w:rPr>
      </w:pPr>
      <w:r>
        <w:rPr>
          <w:rFonts w:asciiTheme="majorHAnsi" w:hAnsiTheme="majorHAnsi"/>
          <w:sz w:val="16"/>
          <w:szCs w:val="16"/>
        </w:rPr>
        <w:t>Skype za tvrtke Online Cloud PBX</w:t>
      </w:r>
    </w:p>
    <w:p w14:paraId="4473C0B5" w14:textId="77777777" w:rsidR="001E671B" w:rsidRDefault="001E671B" w:rsidP="001E671B">
      <w:pPr>
        <w:pStyle w:val="ProductList-Offering2"/>
        <w:sectPr w:rsidR="001E671B" w:rsidSect="005B7124">
          <w:type w:val="continuous"/>
          <w:pgSz w:w="12240" w:h="15840"/>
          <w:pgMar w:top="1440" w:right="720" w:bottom="1440" w:left="720" w:header="720" w:footer="720" w:gutter="0"/>
          <w:cols w:num="2" w:space="720"/>
          <w:titlePg/>
          <w:docGrid w:linePitch="360"/>
        </w:sectPr>
      </w:pPr>
    </w:p>
    <w:p w14:paraId="27B4BB8B" w14:textId="77777777" w:rsidR="001E671B" w:rsidRPr="000A5E8A" w:rsidRDefault="001E671B" w:rsidP="001E671B">
      <w:pPr>
        <w:pStyle w:val="ProductList-Body"/>
        <w:pBdr>
          <w:top w:val="single" w:sz="4" w:space="1" w:color="BFBFBF" w:themeColor="background1" w:themeShade="BF"/>
        </w:pBdr>
        <w:rPr>
          <w:b/>
          <w:color w:val="000000" w:themeColor="text1"/>
          <w:sz w:val="8"/>
          <w:szCs w:val="8"/>
        </w:rPr>
      </w:pPr>
    </w:p>
    <w:p w14:paraId="5B8B8A87" w14:textId="77777777" w:rsidR="001E671B" w:rsidRDefault="001E671B" w:rsidP="001E671B">
      <w:pPr>
        <w:pStyle w:val="ProductList-Body"/>
        <w:tabs>
          <w:tab w:val="clear" w:pos="158"/>
          <w:tab w:val="left" w:pos="360"/>
        </w:tabs>
        <w:rPr>
          <w:b/>
          <w:color w:val="00188F"/>
        </w:rPr>
      </w:pPr>
      <w:r>
        <w:rPr>
          <w:b/>
          <w:color w:val="00188F"/>
        </w:rPr>
        <w:t>Napomene</w:t>
      </w:r>
    </w:p>
    <w:p w14:paraId="134E3E61" w14:textId="77777777" w:rsidR="001E671B" w:rsidRDefault="001E671B" w:rsidP="001E671B">
      <w:pPr>
        <w:pStyle w:val="ProductList-Body"/>
      </w:pPr>
      <w:r>
        <w:t xml:space="preserve">Primjenjuju se Napomene za H.264/AVC, MPEG-4 AVC i/ili VC-1 u </w:t>
      </w:r>
      <w:hyperlink w:anchor="Attachment1" w:history="1">
        <w:r w:rsidRPr="00F73B19">
          <w:rPr>
            <w:rStyle w:val="Hyperlink"/>
          </w:rPr>
          <w:t>Prilogu</w:t>
        </w:r>
        <w:r>
          <w:rPr>
            <w:rStyle w:val="Hyperlink"/>
          </w:rPr>
          <w:t xml:space="preserve"> 1</w:t>
        </w:r>
      </w:hyperlink>
      <w:r>
        <w:t>.</w:t>
      </w:r>
    </w:p>
    <w:p w14:paraId="3BBBC0D7" w14:textId="77777777" w:rsidR="001E671B" w:rsidRPr="00AB267B" w:rsidRDefault="001E671B" w:rsidP="001E671B">
      <w:pPr>
        <w:pStyle w:val="ProductList-Body"/>
      </w:pPr>
    </w:p>
    <w:p w14:paraId="2CE1DB63" w14:textId="77777777" w:rsidR="001E671B" w:rsidRPr="001A19E0" w:rsidRDefault="001E671B" w:rsidP="001E671B">
      <w:pPr>
        <w:pStyle w:val="ProductList-Body"/>
        <w:rPr>
          <w:b/>
          <w:color w:val="00188F"/>
        </w:rPr>
      </w:pPr>
      <w:bookmarkStart w:id="140" w:name="ZnačajkeCore"/>
      <w:r>
        <w:rPr>
          <w:b/>
          <w:color w:val="00188F"/>
        </w:rPr>
        <w:t>Značajke Core</w:t>
      </w:r>
      <w:bookmarkEnd w:id="140"/>
      <w:r>
        <w:rPr>
          <w:b/>
          <w:color w:val="00188F"/>
        </w:rPr>
        <w:t xml:space="preserve"> za Usluge Office 365</w:t>
      </w:r>
    </w:p>
    <w:p w14:paraId="6FAA324A" w14:textId="77777777" w:rsidR="001E671B" w:rsidRDefault="001E671B" w:rsidP="001E671B">
      <w:pPr>
        <w:pStyle w:val="ProductList-Body"/>
      </w:pPr>
      <w:r>
        <w:t xml:space="preserve">Skype za tvrtke Online Plan 1 i Plan 2 ili njihove zamjenske usluge imat će sljedeće mogućnosti </w:t>
      </w:r>
      <w:hyperlink w:anchor="ZnačajkeCore" w:history="1">
        <w:r>
          <w:rPr>
            <w:rStyle w:val="Hyperlink"/>
          </w:rPr>
          <w:t>Značajki Core</w:t>
        </w:r>
      </w:hyperlink>
      <w:r>
        <w:t>:</w:t>
      </w:r>
    </w:p>
    <w:p w14:paraId="6F582C1A" w14:textId="77777777" w:rsidR="001E671B" w:rsidRPr="00D7478E" w:rsidRDefault="001E671B" w:rsidP="001E671B">
      <w:pPr>
        <w:pStyle w:val="ProductList-Body"/>
      </w:pPr>
    </w:p>
    <w:p w14:paraId="24A0DEF4" w14:textId="77777777" w:rsidR="001E671B" w:rsidRPr="00D7478E" w:rsidRDefault="001E671B" w:rsidP="001E671B">
      <w:pPr>
        <w:pStyle w:val="ProductList-Body"/>
        <w:tabs>
          <w:tab w:val="clear" w:pos="158"/>
          <w:tab w:val="left" w:pos="360"/>
        </w:tabs>
        <w:ind w:left="180"/>
        <w:rPr>
          <w:b/>
          <w:color w:val="0072C6"/>
        </w:rPr>
      </w:pPr>
      <w:r>
        <w:rPr>
          <w:b/>
          <w:color w:val="0072C6"/>
        </w:rPr>
        <w:t>Slanje izravnih poruka</w:t>
      </w:r>
    </w:p>
    <w:p w14:paraId="4A95F3B5" w14:textId="77777777" w:rsidR="001E671B" w:rsidRDefault="001E671B" w:rsidP="001E671B">
      <w:pPr>
        <w:pStyle w:val="ProductList-Body"/>
        <w:tabs>
          <w:tab w:val="clear" w:pos="158"/>
          <w:tab w:val="left" w:pos="360"/>
        </w:tabs>
        <w:ind w:left="180"/>
      </w:pPr>
      <w:r>
        <w:t>Krajnji će korisnik moći prenositi tekstnu poruku drugom krajnjem korisniku u stvarnom vremenu putem mreže internetskog protokola.</w:t>
      </w:r>
    </w:p>
    <w:p w14:paraId="2284C501" w14:textId="77777777" w:rsidR="00CB6005" w:rsidRPr="00200650" w:rsidRDefault="00CB6005" w:rsidP="00CB6005">
      <w:pPr>
        <w:pStyle w:val="ProductList-Body"/>
        <w:tabs>
          <w:tab w:val="clear" w:pos="158"/>
          <w:tab w:val="left" w:pos="360"/>
        </w:tabs>
        <w:ind w:left="180"/>
        <w:rPr>
          <w:sz w:val="16"/>
          <w:szCs w:val="16"/>
        </w:rPr>
      </w:pPr>
    </w:p>
    <w:p w14:paraId="5A868C55" w14:textId="77777777" w:rsidR="00CB6005" w:rsidRPr="00690C65" w:rsidRDefault="00CB6005" w:rsidP="00CB6005">
      <w:pPr>
        <w:pStyle w:val="ProductList-Body"/>
        <w:tabs>
          <w:tab w:val="clear" w:pos="158"/>
          <w:tab w:val="left" w:pos="360"/>
        </w:tabs>
        <w:ind w:left="180"/>
      </w:pPr>
      <w:r>
        <w:rPr>
          <w:b/>
          <w:color w:val="0072C6"/>
        </w:rPr>
        <w:t>Prisutnost</w:t>
      </w:r>
    </w:p>
    <w:p w14:paraId="76C271F7" w14:textId="77777777" w:rsidR="00CB6005" w:rsidRPr="00690C65" w:rsidRDefault="00CB6005" w:rsidP="00CB6005">
      <w:pPr>
        <w:pStyle w:val="ProductList-Body"/>
        <w:tabs>
          <w:tab w:val="clear" w:pos="158"/>
          <w:tab w:val="left" w:pos="360"/>
        </w:tabs>
        <w:ind w:left="180"/>
      </w:pPr>
      <w:r>
        <w:t>Krajnji će korisnik moći postaviti i prikazati dostupnost krajnjeg korisnika i vidjeti dostupnost drugog krajnjeg korisnika.</w:t>
      </w:r>
    </w:p>
    <w:p w14:paraId="1C9B0FD0" w14:textId="77777777" w:rsidR="00CB6005" w:rsidRPr="00200650" w:rsidRDefault="00CB6005" w:rsidP="00CB6005">
      <w:pPr>
        <w:pStyle w:val="ProductList-Body"/>
        <w:tabs>
          <w:tab w:val="clear" w:pos="158"/>
          <w:tab w:val="left" w:pos="360"/>
        </w:tabs>
        <w:ind w:left="180"/>
        <w:rPr>
          <w:sz w:val="16"/>
          <w:szCs w:val="16"/>
        </w:rPr>
      </w:pPr>
    </w:p>
    <w:p w14:paraId="03BA5471" w14:textId="77777777" w:rsidR="00CB6005" w:rsidRPr="00690C65" w:rsidRDefault="00CB6005" w:rsidP="00CB6005">
      <w:pPr>
        <w:pStyle w:val="ProductList-Body"/>
        <w:tabs>
          <w:tab w:val="clear" w:pos="158"/>
          <w:tab w:val="left" w:pos="360"/>
        </w:tabs>
        <w:ind w:left="180"/>
      </w:pPr>
      <w:r>
        <w:rPr>
          <w:b/>
          <w:color w:val="0072C6"/>
        </w:rPr>
        <w:t>Mrežni sastanci</w:t>
      </w:r>
    </w:p>
    <w:p w14:paraId="1E46172B" w14:textId="77777777" w:rsidR="00CB6005" w:rsidRPr="00690C65" w:rsidRDefault="00CB6005" w:rsidP="00CB6005">
      <w:pPr>
        <w:pStyle w:val="ProductList-Body"/>
        <w:tabs>
          <w:tab w:val="clear" w:pos="158"/>
          <w:tab w:val="left" w:pos="360"/>
        </w:tabs>
        <w:ind w:left="180"/>
      </w:pPr>
      <w:r>
        <w:t>Krajnji će korisnik moći sudjelovati u sastanku utemeljenom na internetu koji ima funkciju audio i videokonferencije s drugim korisnicima.</w:t>
      </w:r>
    </w:p>
    <w:p w14:paraId="01F3953B" w14:textId="77777777" w:rsidR="00CB6005" w:rsidRPr="00200650" w:rsidRDefault="00CB6005" w:rsidP="00CB6005">
      <w:pPr>
        <w:pStyle w:val="ProductList-Body"/>
        <w:tabs>
          <w:tab w:val="clear" w:pos="158"/>
          <w:tab w:val="left" w:pos="360"/>
        </w:tabs>
        <w:rPr>
          <w:sz w:val="16"/>
          <w:szCs w:val="16"/>
        </w:rPr>
      </w:pPr>
    </w:p>
    <w:p w14:paraId="78B0AC48" w14:textId="77777777" w:rsidR="00CB6005" w:rsidRPr="00690C65" w:rsidRDefault="00CB6005" w:rsidP="00CB6005">
      <w:pPr>
        <w:pStyle w:val="ProductList-Body"/>
        <w:tabs>
          <w:tab w:val="clear" w:pos="158"/>
          <w:tab w:val="left" w:pos="360"/>
        </w:tabs>
      </w:pPr>
      <w:r>
        <w:rPr>
          <w:b/>
          <w:color w:val="00188F"/>
        </w:rPr>
        <w:t>Vanjski korisnici i korisnici čiju autentičnost nije provjerio Skype za tvrtke online</w:t>
      </w:r>
    </w:p>
    <w:p w14:paraId="2CCE3AAC" w14:textId="77777777" w:rsidR="00CB6005" w:rsidRPr="00690C65" w:rsidRDefault="00CB6005" w:rsidP="00CB6005">
      <w:pPr>
        <w:pStyle w:val="ProductList-Body"/>
        <w:tabs>
          <w:tab w:val="clear" w:pos="158"/>
          <w:tab w:val="left" w:pos="360"/>
        </w:tabs>
      </w:pPr>
      <w:r>
        <w:t>SL-ovi za korisnike nisu potrebni za Vanjske korisnike i korisnike čiju autentičnost nije provjerila usluga Skype za tvrtke online.</w:t>
      </w:r>
    </w:p>
    <w:p w14:paraId="5CEFD6E8" w14:textId="77777777" w:rsidR="00784D5A" w:rsidRPr="00585A48" w:rsidRDefault="00E37801"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676D748B" w14:textId="78E9B2D3" w:rsidR="001E671B" w:rsidRPr="00566D26" w:rsidRDefault="001E671B" w:rsidP="001E671B">
      <w:pPr>
        <w:pStyle w:val="ProductList-Offering2Heading"/>
        <w:outlineLvl w:val="2"/>
        <w:rPr>
          <w:lang w:val="hr-HR"/>
        </w:rPr>
      </w:pPr>
      <w:bookmarkStart w:id="141" w:name="SkypeforBusinessOnlinePTSN"/>
      <w:r w:rsidRPr="00566D26">
        <w:rPr>
          <w:lang w:val="hr-HR"/>
        </w:rPr>
        <w:tab/>
      </w:r>
      <w:bookmarkStart w:id="142" w:name="_Toc482780957"/>
      <w:r w:rsidRPr="00566D26">
        <w:rPr>
          <w:lang w:val="hr-HR"/>
        </w:rPr>
        <w:t>Skype za tvrtke Online PSTN Services</w:t>
      </w:r>
      <w:bookmarkEnd w:id="142"/>
    </w:p>
    <w:p w14:paraId="6D1CF087" w14:textId="77777777" w:rsidR="001E671B" w:rsidRDefault="001E671B" w:rsidP="001E671B">
      <w:pPr>
        <w:pStyle w:val="ProductList-Offering1"/>
        <w:sectPr w:rsidR="001E671B" w:rsidSect="00E275D6">
          <w:type w:val="continuous"/>
          <w:pgSz w:w="12240" w:h="15840"/>
          <w:pgMar w:top="1440" w:right="720" w:bottom="1440" w:left="720" w:header="720" w:footer="720" w:gutter="0"/>
          <w:cols w:space="720"/>
          <w:titlePg/>
          <w:docGrid w:linePitch="360"/>
        </w:sectPr>
      </w:pPr>
    </w:p>
    <w:bookmarkEnd w:id="141"/>
    <w:p w14:paraId="29CCC7DA" w14:textId="77777777" w:rsidR="00DA4748" w:rsidRPr="009C7BD7" w:rsidRDefault="00DA4748" w:rsidP="00DA4748">
      <w:pPr>
        <w:pStyle w:val="ProductList-Body"/>
        <w:rPr>
          <w:rFonts w:asciiTheme="majorHAnsi" w:hAnsiTheme="majorHAnsi"/>
          <w:sz w:val="16"/>
          <w:szCs w:val="16"/>
        </w:rPr>
      </w:pPr>
      <w:r w:rsidRPr="009C7BD7">
        <w:rPr>
          <w:rFonts w:asciiTheme="majorHAnsi" w:hAnsiTheme="majorHAnsi"/>
          <w:sz w:val="16"/>
          <w:szCs w:val="16"/>
        </w:rPr>
        <w:t>Skype za tvrtke Online PSTN Calling</w:t>
      </w:r>
    </w:p>
    <w:p w14:paraId="301BD129" w14:textId="77777777" w:rsidR="00DA4748" w:rsidRPr="009C7BD7" w:rsidRDefault="00DA4748" w:rsidP="00DA4748">
      <w:pPr>
        <w:pStyle w:val="ProductList-Body"/>
        <w:rPr>
          <w:rFonts w:asciiTheme="majorHAnsi" w:hAnsiTheme="majorHAnsi"/>
          <w:sz w:val="16"/>
          <w:szCs w:val="16"/>
        </w:rPr>
      </w:pPr>
      <w:r w:rsidRPr="009C7BD7">
        <w:rPr>
          <w:rFonts w:asciiTheme="majorHAnsi" w:hAnsiTheme="majorHAnsi"/>
          <w:sz w:val="16"/>
          <w:szCs w:val="16"/>
        </w:rPr>
        <w:t>Skype za tvrtke Online PSTN Conferencing</w:t>
      </w:r>
    </w:p>
    <w:p w14:paraId="3633E763" w14:textId="77777777" w:rsidR="00DA4748" w:rsidRPr="009C7BD7" w:rsidRDefault="00DA4748" w:rsidP="00DA4748">
      <w:pPr>
        <w:pStyle w:val="ProductList-Body"/>
        <w:rPr>
          <w:rFonts w:asciiTheme="majorHAnsi" w:hAnsiTheme="majorHAnsi"/>
          <w:sz w:val="16"/>
          <w:szCs w:val="16"/>
        </w:rPr>
      </w:pPr>
      <w:r w:rsidRPr="009C7BD7">
        <w:rPr>
          <w:rFonts w:asciiTheme="majorHAnsi" w:hAnsiTheme="majorHAnsi"/>
          <w:sz w:val="16"/>
          <w:szCs w:val="16"/>
        </w:rPr>
        <w:t>Skype za tvrtke – upotreba u javnim komutiranim telefonskim mrežama</w:t>
      </w:r>
    </w:p>
    <w:p w14:paraId="0040A479" w14:textId="77777777" w:rsidR="00DA4748" w:rsidRPr="009C7BD7" w:rsidRDefault="00DA4748" w:rsidP="00DA4748">
      <w:pPr>
        <w:pStyle w:val="ProductList-Offering2"/>
        <w:sectPr w:rsidR="00DA4748" w:rsidRPr="009C7BD7" w:rsidSect="005B7124">
          <w:type w:val="continuous"/>
          <w:pgSz w:w="12240" w:h="15840"/>
          <w:pgMar w:top="1440" w:right="720" w:bottom="1440" w:left="720" w:header="720" w:footer="720" w:gutter="0"/>
          <w:cols w:num="2" w:space="720"/>
          <w:titlePg/>
          <w:docGrid w:linePitch="360"/>
        </w:sectPr>
      </w:pPr>
    </w:p>
    <w:p w14:paraId="543D7A1F" w14:textId="77777777" w:rsidR="001E671B" w:rsidRPr="000A5E8A" w:rsidRDefault="001E671B" w:rsidP="001E671B">
      <w:pPr>
        <w:pStyle w:val="ProductList-Body"/>
        <w:pBdr>
          <w:top w:val="single" w:sz="4" w:space="1" w:color="BFBFBF" w:themeColor="background1" w:themeShade="BF"/>
        </w:pBdr>
        <w:rPr>
          <w:b/>
          <w:color w:val="000000" w:themeColor="text1"/>
          <w:sz w:val="8"/>
          <w:szCs w:val="8"/>
        </w:rPr>
      </w:pPr>
    </w:p>
    <w:p w14:paraId="62AF48D2" w14:textId="77777777" w:rsidR="002C0374" w:rsidRPr="00CC13E3" w:rsidRDefault="002C0374" w:rsidP="002C0374">
      <w:pPr>
        <w:pStyle w:val="ProductList-Body"/>
      </w:pPr>
      <w:r>
        <w:rPr>
          <w:b/>
          <w:color w:val="00188F"/>
        </w:rPr>
        <w:t xml:space="preserve">PSTN usluge </w:t>
      </w:r>
    </w:p>
    <w:p w14:paraId="79899DA4" w14:textId="77777777" w:rsidR="002C0374" w:rsidRPr="00CC13E3" w:rsidRDefault="002C0374" w:rsidP="002C0374">
      <w:pPr>
        <w:pStyle w:val="ProductList-Body"/>
      </w:pPr>
      <w:r>
        <w:t>Usluge Skype za tvrtke Online PSTN („PSTN usluge“) omogućuju korisnicima komuniciranje s drugima putem svjetske glasovne telefonske mreže poznate kao Javna komutirana telefonska mreža. PSTN usluge pruža Microsoftovo povezano društvo ovlašteno za njihovo pružanje. Cijene za PSTN usluge mogu uključivati primjenjive poreze i naknade. Uvjeti pružanje usluge PSTN-a mogu se razlikovati ovisno o zemlji. Svi uključeni porezi, naknade i odredbe koje se odnose na određene zemlje navedeni su na web-mjestu Količinskog licenciranja (</w:t>
      </w:r>
      <w:hyperlink r:id="rId45" w:history="1">
        <w:r>
          <w:rPr>
            <w:rStyle w:val="Hyperlink"/>
          </w:rPr>
          <w:t>http://go.microsoft.com/fwlink/?LinkId=690247</w:t>
        </w:r>
      </w:hyperlink>
      <w:r>
        <w:t>).</w:t>
      </w:r>
    </w:p>
    <w:p w14:paraId="2F71985C" w14:textId="77777777" w:rsidR="002C0374" w:rsidRPr="00CC13E3" w:rsidRDefault="002C0374" w:rsidP="002C0374">
      <w:pPr>
        <w:pStyle w:val="ProductList-Body"/>
      </w:pPr>
    </w:p>
    <w:p w14:paraId="33EEDDF6" w14:textId="77777777" w:rsidR="002C0374" w:rsidRPr="00CC13E3" w:rsidRDefault="002C0374" w:rsidP="002C0374">
      <w:pPr>
        <w:pStyle w:val="ProductList-Body"/>
      </w:pPr>
      <w:r>
        <w:lastRenderedPageBreak/>
        <w:t>Ako dođe do prekoračenja ograničenja upotrebe za primjenjivi plan pretplate na uslugu PSTN kako je opisano u uvjetima pružanja usluge, moguća je obustava usluge. Microsoft će dati razumnu obavijest prije obustave PSTN usluga, a klijent će u razdoblju obustave moći upućivati pozive u slučaju nužde.</w:t>
      </w:r>
    </w:p>
    <w:p w14:paraId="0BF95E93" w14:textId="77777777" w:rsidR="005B5AD6" w:rsidRDefault="005B5AD6" w:rsidP="005B5AD6">
      <w:pPr>
        <w:pStyle w:val="ProductList-Body"/>
      </w:pPr>
    </w:p>
    <w:p w14:paraId="78ADD1AA" w14:textId="77777777" w:rsidR="005B5AD6" w:rsidRPr="003619D2" w:rsidRDefault="005B5AD6" w:rsidP="000E7B9F">
      <w:pPr>
        <w:pStyle w:val="ProductList-Body"/>
        <w:keepNext/>
        <w:rPr>
          <w:b/>
          <w:color w:val="00188F"/>
        </w:rPr>
      </w:pPr>
      <w:r>
        <w:rPr>
          <w:b/>
          <w:color w:val="00188F"/>
        </w:rPr>
        <w:t>Važne informacije o hitnim službama</w:t>
      </w:r>
    </w:p>
    <w:p w14:paraId="3F5163AA" w14:textId="77777777" w:rsidR="005B5AD6" w:rsidRDefault="005B5AD6" w:rsidP="005B5AD6">
      <w:pPr>
        <w:pStyle w:val="ProductList-Body"/>
      </w:pPr>
      <w:r>
        <w:t xml:space="preserve">Klijent mora obavijestiti svakog korisnika usluga Skype za tvrtke online – PSTN pozivi da pozivi hitnim službama funkcioniraju drukčije nego na tradicionalnim telefonskim uslugama i to na sljedeće načine: (i) Skype za tvrtke ne mora znati točnu lokaciju pozivatelja hitne službe, što može rezultirati preusmjeravanjem poziva na pozivni centar pogrešne hitne službe ili slanjem hitnih službi na pogrešno mjesto; (ii) ako korisnikov uređaj nema napajanja, nestane struje ili iz bilo kojeg razloga ne može pristupiti internetu, korisnik ne može uputiti poziv hitnoj službi putem usluga Skype za tvrtke – PSTN pozivi; (iii) iako se usluge Skype za tvrtke online – PSTN pozivi mogu koristiti svugdje na svijetu gdje je dostupna internetska mreža, korisnici ne bi trebali pozivati hitne službe s mjesta izvan matične zemlje jer se poziv vjerojatno neće preusmjeriti na odgovarajući pozivni centar na toj lokaciji. </w:t>
      </w:r>
    </w:p>
    <w:p w14:paraId="07C40A99" w14:textId="77777777" w:rsidR="001E671B" w:rsidRPr="00585A48" w:rsidRDefault="00E37801" w:rsidP="001E671B">
      <w:pPr>
        <w:pStyle w:val="ProductList-Body"/>
        <w:shd w:val="clear" w:color="auto" w:fill="A6A6A6" w:themeFill="background1" w:themeFillShade="A6"/>
        <w:spacing w:before="120" w:after="240"/>
        <w:jc w:val="right"/>
        <w:rPr>
          <w:sz w:val="16"/>
          <w:szCs w:val="16"/>
        </w:rPr>
      </w:pPr>
      <w:hyperlink w:anchor="_top" w:history="1">
        <w:r w:rsidR="001E671B">
          <w:rPr>
            <w:rStyle w:val="Hyperlink"/>
            <w:sz w:val="16"/>
            <w:szCs w:val="16"/>
          </w:rPr>
          <w:t>Sadr</w:t>
        </w:r>
        <w:r w:rsidR="001E671B" w:rsidRPr="00D13271">
          <w:rPr>
            <w:rStyle w:val="Hyperlink"/>
            <w:sz w:val="16"/>
            <w:szCs w:val="16"/>
          </w:rPr>
          <w:t>žaj</w:t>
        </w:r>
      </w:hyperlink>
      <w:r w:rsidR="001E671B">
        <w:rPr>
          <w:sz w:val="16"/>
          <w:szCs w:val="16"/>
        </w:rPr>
        <w:t xml:space="preserve"> / </w:t>
      </w:r>
      <w:hyperlink w:anchor="GeneralTerms" w:history="1">
        <w:r w:rsidR="001E671B">
          <w:rPr>
            <w:rStyle w:val="Hyperlink"/>
            <w:sz w:val="16"/>
            <w:szCs w:val="16"/>
          </w:rPr>
          <w:t>Opće odredbe</w:t>
        </w:r>
      </w:hyperlink>
    </w:p>
    <w:p w14:paraId="12EF9505" w14:textId="19280393" w:rsidR="008E1EAF" w:rsidRPr="00566D26" w:rsidRDefault="004B3528" w:rsidP="00AD3B3E">
      <w:pPr>
        <w:pStyle w:val="ProductList-OfferingGroupHeading"/>
        <w:keepNext/>
        <w:rPr>
          <w:lang w:val="hr-HR"/>
        </w:rPr>
      </w:pPr>
      <w:bookmarkStart w:id="143" w:name="_Toc482780958"/>
      <w:bookmarkStart w:id="144" w:name="OtherOnlineServices"/>
      <w:r w:rsidRPr="00566D26">
        <w:rPr>
          <w:lang w:val="hr-HR"/>
        </w:rPr>
        <w:t>Ostale Online usluge</w:t>
      </w:r>
      <w:bookmarkEnd w:id="143"/>
    </w:p>
    <w:p w14:paraId="78E695E7" w14:textId="77777777" w:rsidR="003F77C0" w:rsidRDefault="003F77C0" w:rsidP="003F77C0">
      <w:pPr>
        <w:pStyle w:val="ProductList-Offering2Heading"/>
        <w:outlineLvl w:val="2"/>
      </w:pPr>
      <w:bookmarkStart w:id="145" w:name="MicrosoftLearning"/>
      <w:bookmarkStart w:id="146" w:name="MicrosoftPowerBIPro"/>
      <w:bookmarkEnd w:id="144"/>
      <w:r>
        <w:tab/>
      </w:r>
      <w:bookmarkStart w:id="147" w:name="_Toc476230941"/>
      <w:bookmarkStart w:id="148" w:name="_Toc476476626"/>
      <w:bookmarkStart w:id="149" w:name="_Toc482780959"/>
      <w:bookmarkStart w:id="150" w:name="BingMaps"/>
      <w:r>
        <w:t>Bing karte Enterprise Platform i Mobile Asset Management Platform</w:t>
      </w:r>
      <w:bookmarkEnd w:id="147"/>
      <w:bookmarkEnd w:id="148"/>
      <w:bookmarkEnd w:id="149"/>
    </w:p>
    <w:bookmarkEnd w:id="150"/>
    <w:p w14:paraId="4111A8CB" w14:textId="77777777" w:rsidR="003F77C0" w:rsidRPr="00917344" w:rsidRDefault="003F77C0" w:rsidP="003F77C0">
      <w:pPr>
        <w:pStyle w:val="ProductList-Body"/>
        <w:rPr>
          <w:b/>
          <w:color w:val="00188F"/>
        </w:rPr>
      </w:pPr>
      <w:r>
        <w:rPr>
          <w:b/>
          <w:color w:val="00188F"/>
        </w:rPr>
        <w:t>SL-ovi za usluge</w:t>
      </w:r>
    </w:p>
    <w:p w14:paraId="5D85408C" w14:textId="77777777" w:rsidR="003F77C0" w:rsidRDefault="003F77C0" w:rsidP="003F77C0">
      <w:pPr>
        <w:pStyle w:val="ProductList-Body"/>
      </w:pPr>
      <w:r>
        <w:t xml:space="preserve">SL usluge potreban je za pristup uslugama putem platforme Bing karte Enterprise Platform i Mobile Asset Management Platform. Svaki SL usluge mora se kupiti s barem jednim od sljedećih kvalificiranih Dodatnih SL-ova: </w:t>
      </w:r>
    </w:p>
    <w:p w14:paraId="5C0A1BAA" w14:textId="77777777" w:rsidR="003F77C0" w:rsidRDefault="003F77C0" w:rsidP="003F77C0">
      <w:pPr>
        <w:pStyle w:val="ProductList-Body"/>
        <w:numPr>
          <w:ilvl w:val="0"/>
          <w:numId w:val="40"/>
        </w:numPr>
        <w:ind w:left="450" w:hanging="270"/>
      </w:pPr>
      <w:r>
        <w:t>Za uslugu Bing karte Enterprise Platform SL dostupno je jedno od sljedećeg:</w:t>
      </w:r>
    </w:p>
    <w:p w14:paraId="0AD43CAD" w14:textId="77777777" w:rsidR="003F77C0" w:rsidRDefault="003F77C0" w:rsidP="003F77C0">
      <w:pPr>
        <w:pStyle w:val="ProductList-Body"/>
        <w:numPr>
          <w:ilvl w:val="0"/>
          <w:numId w:val="41"/>
        </w:numPr>
        <w:spacing w:before="40"/>
        <w:ind w:left="810" w:hanging="270"/>
      </w:pPr>
      <w:r>
        <w:t>Dodatni SL za upotrebu javnog web-mjesta usluge Bing karte dostupan za određeni broj naplativih transakcija za upotrebu na web-mjestu koje je javno dostupno bez ograničenja,</w:t>
      </w:r>
    </w:p>
    <w:p w14:paraId="0B286C41" w14:textId="77777777" w:rsidR="003F77C0" w:rsidRDefault="003F77C0" w:rsidP="003F77C0">
      <w:pPr>
        <w:pStyle w:val="ProductList-Body"/>
        <w:numPr>
          <w:ilvl w:val="0"/>
          <w:numId w:val="41"/>
        </w:numPr>
        <w:spacing w:before="40"/>
        <w:ind w:left="810" w:hanging="270"/>
      </w:pPr>
      <w:r>
        <w:t>Dodatni SL za upotrebu internog web-mjesta usluge Bing karte dostupan za određeni broj naplativih transakcija za upotrebu na internom web-mjestu (npr. intranetu) na privatnoj mreži,</w:t>
      </w:r>
    </w:p>
    <w:p w14:paraId="28CD9DF5" w14:textId="77777777" w:rsidR="003F77C0" w:rsidRDefault="003F77C0" w:rsidP="003F77C0">
      <w:pPr>
        <w:pStyle w:val="ProductList-Body"/>
        <w:numPr>
          <w:ilvl w:val="0"/>
          <w:numId w:val="41"/>
        </w:numPr>
        <w:spacing w:before="40"/>
        <w:ind w:left="810" w:hanging="270"/>
      </w:pPr>
      <w:r>
        <w:t>Dodatni SL za Bing karte Known User ili</w:t>
      </w:r>
    </w:p>
    <w:p w14:paraId="73317726" w14:textId="77777777" w:rsidR="003F77C0" w:rsidRDefault="003F77C0" w:rsidP="003F77C0">
      <w:pPr>
        <w:pStyle w:val="ProductList-Body"/>
        <w:numPr>
          <w:ilvl w:val="0"/>
          <w:numId w:val="41"/>
        </w:numPr>
        <w:spacing w:before="40"/>
        <w:ind w:left="810" w:hanging="270"/>
      </w:pPr>
      <w:r>
        <w:t>Dodatni SL za Bing karte Light Known User.</w:t>
      </w:r>
    </w:p>
    <w:p w14:paraId="4BB4E105" w14:textId="77777777" w:rsidR="003F77C0" w:rsidRDefault="003F77C0" w:rsidP="003F77C0">
      <w:pPr>
        <w:pStyle w:val="ProductList-Body"/>
        <w:numPr>
          <w:ilvl w:val="0"/>
          <w:numId w:val="20"/>
        </w:numPr>
        <w:spacing w:before="40"/>
        <w:ind w:left="450" w:hanging="270"/>
      </w:pPr>
      <w:r>
        <w:t>Za Mobile Asset Management Platform Service SL; za svako sredstvo dostupno je jedno od sljedećeg:</w:t>
      </w:r>
    </w:p>
    <w:p w14:paraId="75294C2A" w14:textId="77777777" w:rsidR="003F77C0" w:rsidRDefault="003F77C0" w:rsidP="003F77C0">
      <w:pPr>
        <w:pStyle w:val="ProductList-Body"/>
        <w:numPr>
          <w:ilvl w:val="1"/>
          <w:numId w:val="20"/>
        </w:numPr>
        <w:spacing w:before="40"/>
        <w:ind w:left="810" w:hanging="270"/>
      </w:pPr>
      <w:r>
        <w:t>Dodatni SL za Mobile Asset Management za Sjevernu Ameriku (s usmjeravanjem ili bez usmjeravanja)</w:t>
      </w:r>
    </w:p>
    <w:p w14:paraId="4C5BCECF" w14:textId="77777777" w:rsidR="003F77C0" w:rsidRDefault="003F77C0" w:rsidP="003F77C0">
      <w:pPr>
        <w:pStyle w:val="ProductList-Body"/>
        <w:numPr>
          <w:ilvl w:val="1"/>
          <w:numId w:val="20"/>
        </w:numPr>
        <w:spacing w:before="40"/>
        <w:ind w:left="810" w:hanging="270"/>
      </w:pPr>
      <w:r>
        <w:t>Dodatni SL za Mobile Asset Management za Europu (s usmjeravanjem ili bez usmjeravanja) ili</w:t>
      </w:r>
    </w:p>
    <w:p w14:paraId="7919B63C" w14:textId="77777777" w:rsidR="003F77C0" w:rsidRDefault="003F77C0" w:rsidP="003F77C0">
      <w:pPr>
        <w:pStyle w:val="ProductList-Body"/>
        <w:numPr>
          <w:ilvl w:val="1"/>
          <w:numId w:val="20"/>
        </w:numPr>
        <w:spacing w:before="40"/>
        <w:ind w:left="810" w:hanging="270"/>
      </w:pPr>
      <w:r>
        <w:t>Dodatni SL za Mobile Asset Management za ostatak svijeta (s usmjeravanjem ili bez usmjeravanja).</w:t>
      </w:r>
    </w:p>
    <w:p w14:paraId="6A71103C" w14:textId="77777777" w:rsidR="003F77C0" w:rsidRDefault="003F77C0" w:rsidP="003F77C0">
      <w:pPr>
        <w:pStyle w:val="ProductList-Body"/>
      </w:pPr>
    </w:p>
    <w:p w14:paraId="0E88B221" w14:textId="77777777" w:rsidR="003F77C0" w:rsidRPr="00917344" w:rsidRDefault="003F77C0" w:rsidP="003F77C0">
      <w:pPr>
        <w:pStyle w:val="ProductList-Body"/>
        <w:rPr>
          <w:b/>
          <w:color w:val="00188F"/>
        </w:rPr>
      </w:pPr>
      <w:r>
        <w:rPr>
          <w:b/>
          <w:color w:val="00188F"/>
        </w:rPr>
        <w:t>Kvalificirani Dodatni SL-ovi za Mobile Asset Management Platform Service SL</w:t>
      </w:r>
    </w:p>
    <w:p w14:paraId="2D2657C8" w14:textId="77777777" w:rsidR="003F77C0" w:rsidRDefault="003F77C0" w:rsidP="003F77C0">
      <w:pPr>
        <w:pStyle w:val="ProductList-Body"/>
      </w:pPr>
      <w:r>
        <w:t>Za Mobile Asset Management Platform Dodatni SL potreban je za svako praćeno Sredstvo čiji se GPS ili drugi senzorski određeni položaj može nadzirati, prikazivati, obrnuto geokodirati ili koristiti za izvođenje izračuna pomoću platforme Mobile Asset Management Platform. „Sredstvo“ se definira kao vozilo, uređaj ili drugi mobilni objekt. Ovi se Dodatni SL-ovi stječu za određeni broj praćenih Sredstava.</w:t>
      </w:r>
    </w:p>
    <w:p w14:paraId="33026B8C" w14:textId="77777777" w:rsidR="003F77C0" w:rsidRDefault="003F77C0" w:rsidP="003F77C0">
      <w:pPr>
        <w:pStyle w:val="ProductList-Body"/>
      </w:pPr>
    </w:p>
    <w:p w14:paraId="7EE4B62B" w14:textId="77777777" w:rsidR="003F77C0" w:rsidRPr="00917344" w:rsidRDefault="003F77C0" w:rsidP="003F77C0">
      <w:pPr>
        <w:pStyle w:val="ProductList-Body"/>
        <w:rPr>
          <w:b/>
          <w:color w:val="00188F"/>
        </w:rPr>
      </w:pPr>
      <w:r>
        <w:rPr>
          <w:b/>
          <w:color w:val="00188F"/>
        </w:rPr>
        <w:t>Korisnici za koje je provjerena autentičnost</w:t>
      </w:r>
    </w:p>
    <w:p w14:paraId="272D876F" w14:textId="77777777" w:rsidR="003F77C0" w:rsidRDefault="003F77C0" w:rsidP="003F77C0">
      <w:pPr>
        <w:pStyle w:val="ProductList-Body"/>
      </w:pPr>
      <w:r>
        <w:t>Korisnici za koje su Klijentovi programi provjerili autentičnost, a pristupaju platformama Bing karte Enterprise Platform i Mobile Asset Management Platform moraju imati SL.</w:t>
      </w:r>
    </w:p>
    <w:p w14:paraId="25514850" w14:textId="77777777" w:rsidR="00752055" w:rsidRPr="00F55075" w:rsidRDefault="00752055" w:rsidP="00752055">
      <w:pPr>
        <w:pStyle w:val="ProductList-Body"/>
      </w:pPr>
    </w:p>
    <w:p w14:paraId="3A4FE3A1" w14:textId="77777777" w:rsidR="00752055" w:rsidRPr="00F55075" w:rsidRDefault="00752055" w:rsidP="00752055">
      <w:pPr>
        <w:pStyle w:val="ProductList-Body"/>
      </w:pPr>
      <w:r>
        <w:rPr>
          <w:b/>
          <w:color w:val="00188F"/>
        </w:rPr>
        <w:t>API za Bing karte</w:t>
      </w:r>
    </w:p>
    <w:p w14:paraId="25DC64AB" w14:textId="71E102E4" w:rsidR="00752055" w:rsidRPr="00F55075" w:rsidRDefault="00752055" w:rsidP="00752055">
      <w:pPr>
        <w:pStyle w:val="ProductList-Body"/>
      </w:pPr>
      <w:r>
        <w:t xml:space="preserve">Klijent može koristiti sve API-je za Bing karte u skladu s Uvjetima upotrebe API-ja za Microsoft Bing karte Platform i SDK-ova za Bing karte Platform, što uključuje i zamjenske dokumente, a koji se nalaze na adresi </w:t>
      </w:r>
      <w:hyperlink r:id="rId46" w:history="1">
        <w:r>
          <w:rPr>
            <w:rStyle w:val="Hyperlink"/>
          </w:rPr>
          <w:t>https://aka.ms/bingmapsplatformapistou</w:t>
        </w:r>
      </w:hyperlink>
      <w:r>
        <w:t xml:space="preserve"> i </w:t>
      </w:r>
      <w:hyperlink r:id="rId47" w:history="1">
        <w:r w:rsidR="002C0374">
          <w:rPr>
            <w:rStyle w:val="Hyperlink"/>
          </w:rPr>
          <w:t>https://aka.ms.bingmapsplatformsdks/</w:t>
        </w:r>
      </w:hyperlink>
      <w:r>
        <w:t>.</w:t>
      </w:r>
    </w:p>
    <w:p w14:paraId="130EAB0C" w14:textId="77777777" w:rsidR="00752055" w:rsidRPr="00F55075" w:rsidRDefault="00752055" w:rsidP="00752055">
      <w:pPr>
        <w:pStyle w:val="ProductList-Body"/>
      </w:pPr>
    </w:p>
    <w:p w14:paraId="34C4A44E" w14:textId="77777777" w:rsidR="00752055" w:rsidRPr="00F55075" w:rsidRDefault="00752055" w:rsidP="00752055">
      <w:pPr>
        <w:pStyle w:val="ProductList-Body"/>
      </w:pPr>
      <w:r>
        <w:rPr>
          <w:b/>
          <w:color w:val="00188F"/>
        </w:rPr>
        <w:t>Zaštita privatnosti – Bing karte</w:t>
      </w:r>
    </w:p>
    <w:p w14:paraId="76E01FF8" w14:textId="77777777" w:rsidR="00752055" w:rsidRPr="00F55075" w:rsidRDefault="00752055" w:rsidP="00752055">
      <w:pPr>
        <w:pStyle w:val="ProductList-Body"/>
      </w:pPr>
      <w:r>
        <w:t xml:space="preserve">Izjava o zaštiti privatnosti usluge Bing i odredbe o zaštiti privatnosti u Uvjetima korištenja API-ja Bing karte Platform društva Microsoft, na adresi: </w:t>
      </w:r>
      <w:hyperlink r:id="rId48" w:history="1">
        <w:r>
          <w:rPr>
            <w:rStyle w:val="Hyperlink"/>
          </w:rPr>
          <w:t>https://go.microsoft.com/fwlink/?LinkId=521839</w:t>
        </w:r>
      </w:hyperlink>
      <w:r>
        <w:t xml:space="preserve"> primjenjuju se na Klijentovu upotrebu Usluge Bing karte.</w:t>
      </w:r>
    </w:p>
    <w:p w14:paraId="0F3772EB" w14:textId="77777777" w:rsidR="00752055" w:rsidRPr="00895438" w:rsidRDefault="00E37801" w:rsidP="00752055">
      <w:pPr>
        <w:pStyle w:val="ProductList-Body"/>
        <w:shd w:val="clear" w:color="auto" w:fill="A6A6A6" w:themeFill="background1" w:themeFillShade="A6"/>
        <w:spacing w:before="120" w:after="240"/>
        <w:jc w:val="right"/>
        <w:rPr>
          <w:sz w:val="16"/>
          <w:szCs w:val="16"/>
        </w:rPr>
      </w:pPr>
      <w:hyperlink w:anchor="TableofContents" w:history="1">
        <w:r w:rsidR="00752055" w:rsidRPr="00895438">
          <w:rPr>
            <w:rStyle w:val="Hyperlink"/>
            <w:sz w:val="16"/>
            <w:szCs w:val="16"/>
          </w:rPr>
          <w:t>Sadržaj</w:t>
        </w:r>
      </w:hyperlink>
      <w:r w:rsidR="00752055" w:rsidRPr="00895438">
        <w:rPr>
          <w:sz w:val="16"/>
          <w:szCs w:val="16"/>
        </w:rPr>
        <w:t xml:space="preserve"> / </w:t>
      </w:r>
      <w:hyperlink w:anchor="GeneralTerms" w:history="1">
        <w:r w:rsidR="00752055" w:rsidRPr="00895438">
          <w:rPr>
            <w:rStyle w:val="Hyperlink"/>
            <w:sz w:val="16"/>
            <w:szCs w:val="16"/>
          </w:rPr>
          <w:t>Opće odredbe</w:t>
        </w:r>
      </w:hyperlink>
    </w:p>
    <w:p w14:paraId="6A4B1F51" w14:textId="77777777" w:rsidR="000E7B9F" w:rsidRDefault="000E7B9F" w:rsidP="000E7B9F">
      <w:pPr>
        <w:pStyle w:val="ProductList-Body"/>
      </w:pPr>
    </w:p>
    <w:p w14:paraId="771F51FA" w14:textId="1971D9A9" w:rsidR="000E7B9F" w:rsidRDefault="000E7B9F" w:rsidP="000E7B9F">
      <w:pPr>
        <w:pStyle w:val="ProductList-Body"/>
      </w:pPr>
    </w:p>
    <w:p w14:paraId="3FB7EE74" w14:textId="7522F774" w:rsidR="000E7B9F" w:rsidRDefault="000E7B9F" w:rsidP="000E7B9F">
      <w:pPr>
        <w:pStyle w:val="ProductList-Body"/>
      </w:pPr>
    </w:p>
    <w:p w14:paraId="597C0A63" w14:textId="77777777" w:rsidR="000E7B9F" w:rsidRDefault="000E7B9F" w:rsidP="000E7B9F">
      <w:pPr>
        <w:pStyle w:val="ProductList-Body"/>
      </w:pPr>
    </w:p>
    <w:p w14:paraId="7F995ED3" w14:textId="77777777" w:rsidR="00A20580" w:rsidRPr="00A20580" w:rsidRDefault="00A20580" w:rsidP="00A20580">
      <w:pPr>
        <w:pStyle w:val="ProductList-Offering2Heading"/>
        <w:outlineLvl w:val="2"/>
        <w:rPr>
          <w:lang w:val="hr-HR"/>
        </w:rPr>
      </w:pPr>
      <w:bookmarkStart w:id="151" w:name="Intune"/>
      <w:bookmarkStart w:id="152" w:name="_Toc459970737"/>
      <w:r w:rsidRPr="00A20580">
        <w:rPr>
          <w:lang w:val="hr-HR"/>
        </w:rPr>
        <w:lastRenderedPageBreak/>
        <w:tab/>
      </w:r>
      <w:bookmarkStart w:id="153" w:name="_Toc476230942"/>
      <w:bookmarkStart w:id="154" w:name="_Toc482780960"/>
      <w:bookmarkStart w:id="155" w:name="BusinessApplicationPlatform"/>
      <w:r w:rsidRPr="00A20580">
        <w:rPr>
          <w:lang w:val="hr-HR"/>
        </w:rPr>
        <w:t>Platforma za poslovne aplikacije</w:t>
      </w:r>
      <w:bookmarkEnd w:id="153"/>
      <w:bookmarkEnd w:id="154"/>
    </w:p>
    <w:bookmarkEnd w:id="155"/>
    <w:p w14:paraId="39D7C7DA" w14:textId="77777777" w:rsidR="00A20580" w:rsidRPr="00A8327A" w:rsidRDefault="00A20580" w:rsidP="00A20580">
      <w:pPr>
        <w:pStyle w:val="ProductList-Body"/>
        <w:rPr>
          <w:rFonts w:asciiTheme="majorHAnsi" w:hAnsiTheme="majorHAnsi"/>
          <w:sz w:val="16"/>
          <w:szCs w:val="16"/>
        </w:rPr>
        <w:sectPr w:rsidR="00A20580" w:rsidRPr="00A8327A" w:rsidSect="00A640E4">
          <w:footerReference w:type="first" r:id="rId49"/>
          <w:type w:val="continuous"/>
          <w:pgSz w:w="12240" w:h="15840"/>
          <w:pgMar w:top="1440" w:right="720" w:bottom="1440" w:left="720" w:header="720" w:footer="720" w:gutter="0"/>
          <w:cols w:space="720"/>
          <w:titlePg/>
          <w:docGrid w:linePitch="360"/>
        </w:sectPr>
      </w:pPr>
    </w:p>
    <w:p w14:paraId="261AD222" w14:textId="77777777" w:rsidR="00A20580" w:rsidRPr="004E78BB" w:rsidRDefault="00A20580" w:rsidP="00A20580">
      <w:pPr>
        <w:pStyle w:val="ProductList-Body"/>
      </w:pPr>
      <w:r>
        <w:rPr>
          <w:rFonts w:asciiTheme="majorHAnsi" w:hAnsiTheme="majorHAnsi"/>
          <w:sz w:val="16"/>
          <w:szCs w:val="16"/>
        </w:rPr>
        <w:t>Microsoft Flow</w:t>
      </w:r>
    </w:p>
    <w:p w14:paraId="6DFC3751" w14:textId="77777777" w:rsidR="00A20580" w:rsidRPr="004E78BB" w:rsidRDefault="00A20580" w:rsidP="00A20580">
      <w:pPr>
        <w:pStyle w:val="ProductList-Body"/>
      </w:pPr>
      <w:r>
        <w:rPr>
          <w:rFonts w:asciiTheme="majorHAnsi" w:hAnsiTheme="majorHAnsi"/>
          <w:sz w:val="16"/>
          <w:szCs w:val="16"/>
        </w:rPr>
        <w:t>Microsoft PowerApps</w:t>
      </w:r>
    </w:p>
    <w:p w14:paraId="7FE31DE0" w14:textId="77777777" w:rsidR="00A20580" w:rsidRPr="004E78BB" w:rsidRDefault="00A20580" w:rsidP="00A20580">
      <w:pPr>
        <w:pStyle w:val="ProductList-Body"/>
      </w:pPr>
      <w:r>
        <w:rPr>
          <w:rFonts w:asciiTheme="majorHAnsi" w:hAnsiTheme="majorHAnsi"/>
          <w:sz w:val="16"/>
          <w:szCs w:val="16"/>
        </w:rPr>
        <w:t>Microsoft Power BI Pro</w:t>
      </w:r>
    </w:p>
    <w:p w14:paraId="46FE1987" w14:textId="77777777" w:rsidR="00A20580" w:rsidRPr="004E78BB" w:rsidRDefault="00A20580" w:rsidP="00A20580">
      <w:pPr>
        <w:pStyle w:val="ProductList-Body"/>
      </w:pPr>
      <w:r>
        <w:rPr>
          <w:rFonts w:asciiTheme="majorHAnsi" w:hAnsiTheme="majorHAnsi"/>
          <w:sz w:val="16"/>
          <w:szCs w:val="16"/>
        </w:rPr>
        <w:t>Microsoft Power BI Premium</w:t>
      </w:r>
    </w:p>
    <w:p w14:paraId="1D263353" w14:textId="77777777" w:rsidR="00A20580" w:rsidRDefault="00A20580" w:rsidP="00A20580">
      <w:pPr>
        <w:pStyle w:val="ProductList-Body"/>
        <w:rPr>
          <w:rFonts w:asciiTheme="majorHAnsi" w:hAnsiTheme="majorHAnsi"/>
          <w:sz w:val="16"/>
          <w:szCs w:val="16"/>
        </w:rPr>
        <w:sectPr w:rsidR="00A20580" w:rsidSect="00B5721D">
          <w:footerReference w:type="default" r:id="rId50"/>
          <w:footerReference w:type="first" r:id="rId51"/>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5D8BC47A" w14:textId="77777777" w:rsidR="00A20580" w:rsidRPr="00E911FD" w:rsidRDefault="00A20580" w:rsidP="00A20580">
      <w:pPr>
        <w:pStyle w:val="ProductList-Body"/>
        <w:pBdr>
          <w:top w:val="single" w:sz="4" w:space="1" w:color="BFBFBF" w:themeColor="background1" w:themeShade="BF"/>
        </w:pBdr>
        <w:rPr>
          <w:b/>
          <w:color w:val="000000" w:themeColor="text1"/>
          <w:sz w:val="8"/>
          <w:szCs w:val="8"/>
          <w:lang w:val="en-US" w:eastAsia="en-US" w:bidi="ar-SA"/>
        </w:rPr>
      </w:pPr>
    </w:p>
    <w:p w14:paraId="55FD678B" w14:textId="77777777" w:rsidR="00A20580" w:rsidRPr="004E78BB" w:rsidRDefault="00A20580" w:rsidP="00A20580">
      <w:pPr>
        <w:pStyle w:val="ProductList-Body"/>
        <w:keepNext/>
        <w:tabs>
          <w:tab w:val="clear" w:pos="158"/>
          <w:tab w:val="left" w:pos="360"/>
        </w:tabs>
      </w:pPr>
      <w:r>
        <w:rPr>
          <w:b/>
          <w:color w:val="00188F"/>
        </w:rPr>
        <w:t>Obavijesti</w:t>
      </w:r>
    </w:p>
    <w:p w14:paraId="757A168F" w14:textId="77777777" w:rsidR="00A20580" w:rsidRPr="004E78BB" w:rsidRDefault="00A20580" w:rsidP="00A20580">
      <w:pPr>
        <w:pStyle w:val="ProductList-Body"/>
      </w:pPr>
      <w:r>
        <w:t xml:space="preserve">Primjenjuju se obavijesti u vezi s Bing kartama, </w:t>
      </w:r>
      <w:r>
        <w:rPr>
          <w:color w:val="000000" w:themeColor="text1"/>
        </w:rPr>
        <w:t xml:space="preserve">Vizualnim standardom H.264/AVC, Videostandardom VC-1 te Vizualnim standardom MPEG-4 Part 2 i Videostandardom MPEG-2 </w:t>
      </w:r>
      <w:r>
        <w:t xml:space="preserve">u </w:t>
      </w:r>
      <w:hyperlink w:anchor="Attachment1" w:history="1">
        <w:r>
          <w:rPr>
            <w:rStyle w:val="Hyperlink"/>
          </w:rPr>
          <w:t>Dodatku 1</w:t>
        </w:r>
      </w:hyperlink>
      <w:r>
        <w:t>.</w:t>
      </w:r>
    </w:p>
    <w:p w14:paraId="67C06EB2" w14:textId="77777777" w:rsidR="00A20580" w:rsidRPr="004E78BB" w:rsidRDefault="00A20580" w:rsidP="00A20580">
      <w:pPr>
        <w:pStyle w:val="ProductList-Body"/>
      </w:pPr>
    </w:p>
    <w:p w14:paraId="5C63A184" w14:textId="77777777" w:rsidR="00A20580" w:rsidRPr="004E78BB" w:rsidRDefault="00A20580" w:rsidP="00A20580">
      <w:pPr>
        <w:pStyle w:val="ProductList-Body"/>
        <w:keepNext/>
        <w:tabs>
          <w:tab w:val="clear" w:pos="158"/>
          <w:tab w:val="left" w:pos="360"/>
        </w:tabs>
      </w:pPr>
      <w:r>
        <w:rPr>
          <w:b/>
          <w:color w:val="00188F"/>
          <w:szCs w:val="18"/>
        </w:rPr>
        <w:t>Microsoft Power BI</w:t>
      </w:r>
    </w:p>
    <w:p w14:paraId="753832A5" w14:textId="77777777" w:rsidR="00A20580" w:rsidRPr="004E78BB" w:rsidRDefault="00A20580" w:rsidP="00A20580">
      <w:pPr>
        <w:pStyle w:val="ProductList-Body"/>
        <w:ind w:left="180"/>
      </w:pPr>
      <w:r>
        <w:rPr>
          <w:b/>
          <w:color w:val="0072C6"/>
          <w:szCs w:val="18"/>
        </w:rPr>
        <w:t>Definicije</w:t>
      </w:r>
    </w:p>
    <w:p w14:paraId="07FBE126" w14:textId="77777777" w:rsidR="00A20580" w:rsidRPr="004E78BB" w:rsidRDefault="00A20580" w:rsidP="00A20580">
      <w:pPr>
        <w:pStyle w:val="ProductList-Body"/>
        <w:ind w:left="180"/>
      </w:pPr>
      <w:r>
        <w:rPr>
          <w:szCs w:val="18"/>
        </w:rPr>
        <w:t>„Aplikacija Klijenta” znači aplikaciju ili bilo koji skup aplikacija koji dodaje primarnu i značajnu funkciju Ugrađenim mogućnostima, a nije primarno zamjena za bilo koji dio usluga Microsoft Power BI.</w:t>
      </w:r>
    </w:p>
    <w:p w14:paraId="64F9365C" w14:textId="77777777" w:rsidR="00A20580" w:rsidRPr="004E78BB" w:rsidRDefault="00A20580" w:rsidP="00A20580">
      <w:pPr>
        <w:pStyle w:val="ProductList-Body"/>
        <w:ind w:left="180"/>
      </w:pPr>
      <w:r>
        <w:rPr>
          <w:szCs w:val="18"/>
        </w:rPr>
        <w:t xml:space="preserve">„Ugrađene mogućnosti“ znači API-je za Power BI i ugrađene prikaze koje koristi aplikacija. </w:t>
      </w:r>
    </w:p>
    <w:p w14:paraId="47A7532B" w14:textId="77777777" w:rsidR="00A20580" w:rsidRPr="004E78BB" w:rsidRDefault="00A20580" w:rsidP="00A20580">
      <w:pPr>
        <w:pStyle w:val="ProductList-Body"/>
        <w:ind w:left="180"/>
      </w:pPr>
    </w:p>
    <w:p w14:paraId="792E7A1A" w14:textId="77777777" w:rsidR="00A20580" w:rsidRPr="004E78BB" w:rsidRDefault="00A20580" w:rsidP="00A20580">
      <w:pPr>
        <w:pStyle w:val="ProductList-Body"/>
        <w:ind w:left="180"/>
      </w:pPr>
      <w:r>
        <w:rPr>
          <w:b/>
          <w:color w:val="0072C6"/>
          <w:szCs w:val="18"/>
        </w:rPr>
        <w:t>Iznimka hostiranja za Ugrađene mogućnosti</w:t>
      </w:r>
    </w:p>
    <w:p w14:paraId="070F1D5A" w14:textId="77777777" w:rsidR="00A20580" w:rsidRPr="004E78BB" w:rsidRDefault="00A20580" w:rsidP="00A20580">
      <w:pPr>
        <w:pStyle w:val="ProductList-Body"/>
        <w:ind w:left="180"/>
      </w:pPr>
      <w:r>
        <w:rPr>
          <w:szCs w:val="18"/>
        </w:rPr>
        <w:t>Klijent može stvoriti i održavati Aplikaciju Klijenta i, usprkos svemu suprotnom u Klijentovu ugovoru o količinskom licenciranju, kombinirati Ugrađene mogućnosti s Korisničkim podacima koje Klijent ili treća osoba posjeduje ili licencira radi stvaranja Aplikacije Klijenta koristeći Ugrađene mogućnosti zajedno s Korisničkim podacima. Sav sadržaj usluga Power BI kojem pristupi Aplikacija Klijenta ili njegovi krajnji korisnici mora se pohraniti u kapacitetu usluga Microsoft Power BI Premium. Klijent može dopustiti trećim osobama pristup i korištenje Ugrađenih mogućnosti u vezi s korištenjem te Aplikacije Klijenta. Klijent odgovara za to korištenje i osiguravanje da se te odredbe i uvjeti i odredbe Klijentova ugovora o količinskom licenciranju poštuju u tom korištenju.</w:t>
      </w:r>
    </w:p>
    <w:p w14:paraId="69E5BA5E" w14:textId="77777777" w:rsidR="00A20580" w:rsidRPr="004E78BB" w:rsidRDefault="00A20580" w:rsidP="00A20580">
      <w:pPr>
        <w:pStyle w:val="ProductList-Body"/>
        <w:ind w:left="180"/>
      </w:pPr>
    </w:p>
    <w:p w14:paraId="2D2B9C97" w14:textId="77777777" w:rsidR="00A20580" w:rsidRPr="004E78BB" w:rsidRDefault="00A20580" w:rsidP="00A20580">
      <w:pPr>
        <w:pStyle w:val="ProductList-Body"/>
        <w:ind w:left="180"/>
      </w:pPr>
      <w:r>
        <w:rPr>
          <w:b/>
          <w:color w:val="0072C6"/>
          <w:szCs w:val="18"/>
        </w:rPr>
        <w:t>Ograničenja</w:t>
      </w:r>
    </w:p>
    <w:p w14:paraId="7D230AAB" w14:textId="77777777" w:rsidR="00A20580" w:rsidRPr="004E78BB" w:rsidRDefault="00A20580" w:rsidP="00A20580">
      <w:pPr>
        <w:pStyle w:val="ProductList-Body"/>
        <w:ind w:left="180"/>
      </w:pPr>
      <w:r>
        <w:rPr>
          <w:szCs w:val="18"/>
        </w:rPr>
        <w:t>Kupac ne smije</w:t>
      </w:r>
    </w:p>
    <w:p w14:paraId="445D3CB4" w14:textId="77777777" w:rsidR="00A20580" w:rsidRPr="004E78BB" w:rsidRDefault="00A20580" w:rsidP="00A20580">
      <w:pPr>
        <w:pStyle w:val="ProductList-Body"/>
        <w:numPr>
          <w:ilvl w:val="0"/>
          <w:numId w:val="42"/>
        </w:numPr>
        <w:ind w:left="810" w:hanging="270"/>
      </w:pPr>
      <w:r>
        <w:rPr>
          <w:szCs w:val="18"/>
        </w:rPr>
        <w:t>prodavati ili dalje distribuirati usluge Microsoft Power BI ili</w:t>
      </w:r>
    </w:p>
    <w:p w14:paraId="47EEA586" w14:textId="77777777" w:rsidR="00A20580" w:rsidRPr="004E78BB" w:rsidRDefault="00A20580" w:rsidP="00A20580">
      <w:pPr>
        <w:pStyle w:val="ProductList-Body"/>
        <w:numPr>
          <w:ilvl w:val="0"/>
          <w:numId w:val="42"/>
        </w:numPr>
        <w:ind w:left="810" w:hanging="270"/>
      </w:pPr>
      <w:r>
        <w:rPr>
          <w:szCs w:val="18"/>
        </w:rPr>
        <w:t xml:space="preserve">dopustiti većem broju korisnika izravan ili neizravan pristup bilo kojoj značajci usluga Microsoft Power BI koja je dostupna jednom korisniku. </w:t>
      </w:r>
    </w:p>
    <w:p w14:paraId="2950E13E" w14:textId="77777777" w:rsidR="00A20580" w:rsidRPr="004E78BB" w:rsidRDefault="00A20580" w:rsidP="00A20580">
      <w:pPr>
        <w:pStyle w:val="ProductList-Body"/>
        <w:ind w:left="180"/>
      </w:pPr>
    </w:p>
    <w:p w14:paraId="1EDDE004" w14:textId="77777777" w:rsidR="00A20580" w:rsidRPr="004E78BB" w:rsidRDefault="00A20580" w:rsidP="00A20580">
      <w:pPr>
        <w:pStyle w:val="ProductList-Body"/>
        <w:ind w:left="180"/>
      </w:pPr>
      <w:r>
        <w:rPr>
          <w:b/>
          <w:color w:val="0072C6"/>
          <w:szCs w:val="18"/>
        </w:rPr>
        <w:t xml:space="preserve">Pristup bez SL-a po korisniku </w:t>
      </w:r>
    </w:p>
    <w:p w14:paraId="40E7C0C9" w14:textId="77777777" w:rsidR="00A20580" w:rsidRPr="004E78BB" w:rsidRDefault="00A20580" w:rsidP="00A20580">
      <w:pPr>
        <w:pStyle w:val="ProductList-Body"/>
        <w:ind w:left="180"/>
      </w:pPr>
      <w:r>
        <w:rPr>
          <w:szCs w:val="18"/>
        </w:rPr>
        <w:t>SL po korisniku nije potreban za pregled sadržaja u kapacitetu usluga Power BI Premium koji se dijeli putem ugrađenih API-ja ili funkcije ugrađenih prikaza. Samo u seriji Power BI Premium P SL po korisniku također nije potreban za pregled sadržaja u kapacitetu usluga Power BI Premium koji se dijeli putem aplikacija ili značajki pretplate na e-poštu ili pak putem rješenja Power BI Report Server.</w:t>
      </w:r>
    </w:p>
    <w:p w14:paraId="723E25CA" w14:textId="77777777" w:rsidR="00E6465C" w:rsidRPr="00585A48" w:rsidRDefault="00E37801" w:rsidP="00E6465C">
      <w:pPr>
        <w:pStyle w:val="ProductList-Body"/>
        <w:shd w:val="clear" w:color="auto" w:fill="A6A6A6" w:themeFill="background1" w:themeFillShade="A6"/>
        <w:spacing w:before="120" w:after="240"/>
        <w:jc w:val="right"/>
        <w:rPr>
          <w:sz w:val="16"/>
          <w:szCs w:val="16"/>
        </w:rPr>
      </w:pPr>
      <w:hyperlink w:anchor="TableofContents" w:history="1">
        <w:r w:rsidR="00E6465C">
          <w:rPr>
            <w:rStyle w:val="Hyperlink"/>
            <w:sz w:val="16"/>
            <w:szCs w:val="16"/>
          </w:rPr>
          <w:t>Sadr</w:t>
        </w:r>
        <w:r w:rsidR="00E6465C" w:rsidRPr="00673645">
          <w:rPr>
            <w:rStyle w:val="Hyperlink"/>
            <w:sz w:val="16"/>
            <w:szCs w:val="16"/>
          </w:rPr>
          <w:t>žaj</w:t>
        </w:r>
      </w:hyperlink>
      <w:r w:rsidR="00E6465C">
        <w:rPr>
          <w:sz w:val="16"/>
          <w:szCs w:val="16"/>
        </w:rPr>
        <w:t xml:space="preserve"> / </w:t>
      </w:r>
      <w:hyperlink w:anchor="GeneralTerms" w:history="1">
        <w:r w:rsidR="00E6465C">
          <w:rPr>
            <w:rStyle w:val="Hyperlink"/>
            <w:sz w:val="16"/>
            <w:szCs w:val="16"/>
          </w:rPr>
          <w:t>Opće odredbe</w:t>
        </w:r>
      </w:hyperlink>
    </w:p>
    <w:p w14:paraId="687B0F87" w14:textId="77AA8CBB" w:rsidR="003F77C0" w:rsidRPr="003F77C0" w:rsidRDefault="003F77C0" w:rsidP="003F77C0">
      <w:pPr>
        <w:pStyle w:val="ProductList-Offering2Heading"/>
        <w:ind w:firstLine="158"/>
        <w:outlineLvl w:val="2"/>
        <w:rPr>
          <w:b w:val="0"/>
          <w:color w:val="000000" w:themeColor="text1"/>
          <w:sz w:val="8"/>
          <w:szCs w:val="8"/>
          <w:lang w:val="hr-HR"/>
        </w:rPr>
      </w:pPr>
      <w:bookmarkStart w:id="156" w:name="_Toc482780961"/>
      <w:bookmarkStart w:id="157" w:name="_Toc476476628"/>
      <w:r w:rsidRPr="003F77C0">
        <w:rPr>
          <w:lang w:val="hr-HR"/>
        </w:rPr>
        <w:t>Kaizala</w:t>
      </w:r>
      <w:bookmarkEnd w:id="156"/>
    </w:p>
    <w:p w14:paraId="540FA8C6" w14:textId="77777777" w:rsidR="003F77C0" w:rsidRDefault="003F77C0" w:rsidP="003F77C0">
      <w:pPr>
        <w:pStyle w:val="ProductList-Body"/>
        <w:keepNext/>
        <w:tabs>
          <w:tab w:val="clear" w:pos="158"/>
          <w:tab w:val="left" w:pos="360"/>
        </w:tabs>
        <w:rPr>
          <w:b/>
          <w:color w:val="00188F"/>
        </w:rPr>
      </w:pPr>
      <w:r>
        <w:rPr>
          <w:b/>
          <w:color w:val="00188F"/>
        </w:rPr>
        <w:t>Ugovor o razini usluge</w:t>
      </w:r>
    </w:p>
    <w:p w14:paraId="77CAA1FF" w14:textId="77777777" w:rsidR="003F77C0" w:rsidRDefault="003F77C0" w:rsidP="003F77C0">
      <w:pPr>
        <w:pStyle w:val="ProductList-Body"/>
        <w:rPr>
          <w:b/>
          <w:color w:val="00188F"/>
        </w:rPr>
      </w:pPr>
      <w:r>
        <w:t>Za aplikaciju Kaizala ne postoji Ugovor o razini usluge.</w:t>
      </w:r>
    </w:p>
    <w:p w14:paraId="33B5AD52" w14:textId="77777777" w:rsidR="003F77C0" w:rsidRPr="00585A48" w:rsidRDefault="00E37801" w:rsidP="003F77C0">
      <w:pPr>
        <w:pStyle w:val="ProductList-Body"/>
        <w:shd w:val="clear" w:color="auto" w:fill="A6A6A6" w:themeFill="background1" w:themeFillShade="A6"/>
        <w:spacing w:before="120" w:after="240"/>
        <w:jc w:val="right"/>
        <w:rPr>
          <w:sz w:val="16"/>
          <w:szCs w:val="16"/>
        </w:rPr>
      </w:pPr>
      <w:hyperlink w:anchor="TableofContents" w:history="1">
        <w:r w:rsidR="003F77C0">
          <w:rPr>
            <w:rStyle w:val="Hyperlink"/>
            <w:sz w:val="16"/>
            <w:szCs w:val="16"/>
          </w:rPr>
          <w:t>Sadr</w:t>
        </w:r>
        <w:r w:rsidR="003F77C0" w:rsidRPr="00926708">
          <w:rPr>
            <w:color w:val="0563C1"/>
            <w:u w:val="single"/>
          </w:rPr>
          <w:t>žaj</w:t>
        </w:r>
      </w:hyperlink>
      <w:r w:rsidR="003F77C0">
        <w:rPr>
          <w:sz w:val="16"/>
          <w:szCs w:val="16"/>
        </w:rPr>
        <w:t xml:space="preserve"> / </w:t>
      </w:r>
      <w:hyperlink w:anchor="GeneralTerms" w:history="1">
        <w:r w:rsidR="003F77C0">
          <w:rPr>
            <w:rStyle w:val="Hyperlink"/>
            <w:sz w:val="16"/>
            <w:szCs w:val="16"/>
          </w:rPr>
          <w:t>Opće odredbe</w:t>
        </w:r>
      </w:hyperlink>
    </w:p>
    <w:p w14:paraId="553C9A30" w14:textId="738D6603" w:rsidR="00E6465C" w:rsidRPr="00A8327A" w:rsidRDefault="003F77C0" w:rsidP="00E6465C">
      <w:pPr>
        <w:pStyle w:val="ProductList-Offering2Heading"/>
        <w:outlineLvl w:val="2"/>
        <w:rPr>
          <w:b w:val="0"/>
          <w:color w:val="000000" w:themeColor="text1"/>
          <w:sz w:val="8"/>
          <w:szCs w:val="8"/>
        </w:rPr>
      </w:pPr>
      <w:r>
        <w:tab/>
      </w:r>
      <w:bookmarkStart w:id="158" w:name="_Toc482780962"/>
      <w:r w:rsidR="00E6465C">
        <w:t>Microsoft Cloud App Security</w:t>
      </w:r>
      <w:bookmarkEnd w:id="157"/>
      <w:bookmarkEnd w:id="158"/>
    </w:p>
    <w:p w14:paraId="10F3FB2F" w14:textId="77777777" w:rsidR="00E6465C" w:rsidRDefault="00E6465C" w:rsidP="00E6465C">
      <w:pPr>
        <w:pStyle w:val="ProductList-Body"/>
        <w:keepNext/>
        <w:tabs>
          <w:tab w:val="clear" w:pos="158"/>
          <w:tab w:val="left" w:pos="360"/>
        </w:tabs>
        <w:rPr>
          <w:b/>
          <w:color w:val="00188F"/>
        </w:rPr>
      </w:pPr>
      <w:r>
        <w:rPr>
          <w:b/>
          <w:color w:val="00188F"/>
        </w:rPr>
        <w:t>Obavijesti</w:t>
      </w:r>
    </w:p>
    <w:p w14:paraId="7AF7E215" w14:textId="77777777" w:rsidR="00E6465C" w:rsidRDefault="00E6465C" w:rsidP="00E6465C">
      <w:pPr>
        <w:pStyle w:val="ProductList-Body"/>
        <w:rPr>
          <w:b/>
          <w:color w:val="00188F"/>
        </w:rPr>
      </w:pPr>
      <w:r>
        <w:t xml:space="preserve">Primjenjuju se obavijesti u vezi s uslugom Bing karte i Profesionalnim uslugama u </w:t>
      </w:r>
      <w:hyperlink w:anchor="Attachment1" w:history="1">
        <w:r>
          <w:rPr>
            <w:rStyle w:val="Hyperlink"/>
          </w:rPr>
          <w:t>Dodatku 1</w:t>
        </w:r>
      </w:hyperlink>
      <w:r>
        <w:t>.</w:t>
      </w:r>
    </w:p>
    <w:p w14:paraId="12A93FAF" w14:textId="77777777" w:rsidR="00E6465C" w:rsidRPr="00585A48" w:rsidRDefault="00E37801" w:rsidP="00E6465C">
      <w:pPr>
        <w:pStyle w:val="ProductList-Body"/>
        <w:shd w:val="clear" w:color="auto" w:fill="A6A6A6" w:themeFill="background1" w:themeFillShade="A6"/>
        <w:spacing w:before="120" w:after="240"/>
        <w:jc w:val="right"/>
        <w:rPr>
          <w:sz w:val="16"/>
          <w:szCs w:val="16"/>
        </w:rPr>
      </w:pPr>
      <w:hyperlink w:anchor="TableofContents" w:history="1">
        <w:r w:rsidR="00E6465C">
          <w:rPr>
            <w:rStyle w:val="Hyperlink"/>
            <w:sz w:val="16"/>
            <w:szCs w:val="16"/>
          </w:rPr>
          <w:t>Sadr</w:t>
        </w:r>
        <w:r w:rsidR="00E6465C" w:rsidRPr="00673645">
          <w:rPr>
            <w:rStyle w:val="Hyperlink"/>
            <w:sz w:val="16"/>
            <w:szCs w:val="16"/>
          </w:rPr>
          <w:t>žaj</w:t>
        </w:r>
      </w:hyperlink>
      <w:r w:rsidR="00E6465C">
        <w:rPr>
          <w:sz w:val="16"/>
          <w:szCs w:val="16"/>
        </w:rPr>
        <w:t xml:space="preserve"> / </w:t>
      </w:r>
      <w:hyperlink w:anchor="GeneralTerms" w:history="1">
        <w:r w:rsidR="00E6465C">
          <w:rPr>
            <w:rStyle w:val="Hyperlink"/>
            <w:sz w:val="16"/>
            <w:szCs w:val="16"/>
          </w:rPr>
          <w:t>Opće odredbe</w:t>
        </w:r>
      </w:hyperlink>
    </w:p>
    <w:bookmarkEnd w:id="151"/>
    <w:bookmarkEnd w:id="152"/>
    <w:p w14:paraId="6115D92A" w14:textId="77777777" w:rsidR="00A20580" w:rsidRPr="00A20580" w:rsidRDefault="00A20580" w:rsidP="00A20580">
      <w:pPr>
        <w:pStyle w:val="ProductList-Offering2Heading"/>
        <w:outlineLvl w:val="2"/>
        <w:rPr>
          <w:lang w:val="hr-HR"/>
        </w:rPr>
      </w:pPr>
      <w:r w:rsidRPr="00A20580">
        <w:rPr>
          <w:lang w:val="hr-HR"/>
        </w:rPr>
        <w:tab/>
      </w:r>
      <w:bookmarkStart w:id="159" w:name="_Toc476230944"/>
      <w:bookmarkStart w:id="160" w:name="_Toc482780963"/>
      <w:r w:rsidRPr="00A20580">
        <w:rPr>
          <w:lang w:val="hr-HR"/>
        </w:rPr>
        <w:t>Microsoft Intune</w:t>
      </w:r>
      <w:bookmarkEnd w:id="159"/>
      <w:bookmarkEnd w:id="160"/>
    </w:p>
    <w:p w14:paraId="1E39056A" w14:textId="77777777" w:rsidR="00A20580" w:rsidRPr="00A8327A" w:rsidRDefault="00A20580" w:rsidP="00A20580">
      <w:pPr>
        <w:pStyle w:val="ProductList-Body"/>
        <w:rPr>
          <w:rFonts w:asciiTheme="majorHAnsi" w:hAnsiTheme="majorHAnsi"/>
          <w:sz w:val="16"/>
          <w:szCs w:val="16"/>
        </w:rPr>
        <w:sectPr w:rsidR="00A20580" w:rsidRPr="00A8327A" w:rsidSect="00A640E4">
          <w:footerReference w:type="default" r:id="rId52"/>
          <w:footerReference w:type="first" r:id="rId53"/>
          <w:type w:val="continuous"/>
          <w:pgSz w:w="12240" w:h="15840"/>
          <w:pgMar w:top="1440" w:right="720" w:bottom="1440" w:left="720" w:header="720" w:footer="720" w:gutter="0"/>
          <w:cols w:space="720"/>
          <w:titlePg/>
          <w:docGrid w:linePitch="360"/>
        </w:sectPr>
      </w:pPr>
    </w:p>
    <w:p w14:paraId="0C916F3B" w14:textId="77777777" w:rsidR="00A20580" w:rsidRPr="004E78BB" w:rsidRDefault="00A20580" w:rsidP="00A20580">
      <w:pPr>
        <w:pStyle w:val="ProductList-Body"/>
      </w:pPr>
      <w:r>
        <w:rPr>
          <w:rFonts w:asciiTheme="majorHAnsi" w:hAnsiTheme="majorHAnsi"/>
          <w:sz w:val="16"/>
          <w:szCs w:val="16"/>
        </w:rPr>
        <w:t>Microsoft Intune (po korisniku, po uređaju)</w:t>
      </w:r>
    </w:p>
    <w:p w14:paraId="4264D4FE" w14:textId="77777777" w:rsidR="00A20580" w:rsidRPr="004E78BB" w:rsidRDefault="00A20580" w:rsidP="00A20580">
      <w:pPr>
        <w:pStyle w:val="ProductList-Body"/>
      </w:pPr>
      <w:r>
        <w:rPr>
          <w:rFonts w:asciiTheme="majorHAnsi" w:hAnsiTheme="majorHAnsi"/>
          <w:sz w:val="16"/>
          <w:szCs w:val="16"/>
        </w:rPr>
        <w:t>Microsoft Intune za EDU (po korisniku, po uređaju)</w:t>
      </w:r>
    </w:p>
    <w:p w14:paraId="314BF4B5" w14:textId="77777777" w:rsidR="00A20580" w:rsidRPr="004E78BB" w:rsidRDefault="00A20580" w:rsidP="00A20580">
      <w:pPr>
        <w:pStyle w:val="ProductList-Body"/>
      </w:pPr>
      <w:r>
        <w:rPr>
          <w:rFonts w:asciiTheme="majorHAnsi" w:hAnsiTheme="majorHAnsi"/>
          <w:sz w:val="16"/>
          <w:szCs w:val="16"/>
        </w:rPr>
        <w:t>Dodatak Microsoft Intune za System Center Configuration</w:t>
      </w:r>
    </w:p>
    <w:p w14:paraId="49F794D3" w14:textId="77777777" w:rsidR="00A20580" w:rsidRPr="00A8327A" w:rsidRDefault="00A20580" w:rsidP="00A20580">
      <w:pPr>
        <w:pStyle w:val="ProductList-Body"/>
        <w:rPr>
          <w:rFonts w:asciiTheme="majorHAnsi" w:hAnsiTheme="majorHAnsi"/>
          <w:sz w:val="16"/>
          <w:szCs w:val="16"/>
        </w:rPr>
        <w:sectPr w:rsidR="00A20580"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Dodatak Microsoft Intune za System Center Configuration Manager i System Center Endpoint Protection (po korisniku, po uređaju)</w:t>
      </w:r>
      <w:r>
        <w:rPr>
          <w:rFonts w:asciiTheme="majorHAnsi" w:hAnsiTheme="majorHAnsi"/>
          <w:sz w:val="16"/>
          <w:szCs w:val="16"/>
        </w:rPr>
        <w:br/>
        <w:t>(„Dodatak Microsoft Intune“)</w:t>
      </w:r>
    </w:p>
    <w:p w14:paraId="3A155106" w14:textId="77777777" w:rsidR="00A20580" w:rsidRPr="005B4C80" w:rsidRDefault="00A20580" w:rsidP="00A20580">
      <w:pPr>
        <w:pStyle w:val="ProductList-Body"/>
        <w:pBdr>
          <w:top w:val="single" w:sz="4" w:space="1" w:color="BFBFBF" w:themeColor="background1" w:themeShade="BF"/>
        </w:pBdr>
        <w:rPr>
          <w:b/>
          <w:color w:val="000000" w:themeColor="text1"/>
          <w:sz w:val="8"/>
          <w:szCs w:val="8"/>
          <w:lang w:eastAsia="en-US" w:bidi="ar-SA"/>
        </w:rPr>
      </w:pPr>
    </w:p>
    <w:p w14:paraId="5ED21C02" w14:textId="77777777" w:rsidR="00A20580" w:rsidRPr="004E78BB" w:rsidRDefault="00A20580" w:rsidP="00A20580">
      <w:pPr>
        <w:pStyle w:val="ProductList-Body"/>
        <w:tabs>
          <w:tab w:val="clear" w:pos="158"/>
          <w:tab w:val="left" w:pos="360"/>
        </w:tabs>
      </w:pPr>
      <w:r>
        <w:rPr>
          <w:b/>
          <w:color w:val="00188F"/>
        </w:rPr>
        <w:t>Obavijesti</w:t>
      </w:r>
    </w:p>
    <w:p w14:paraId="3D8967D8" w14:textId="77777777" w:rsidR="00A20580" w:rsidRPr="004E78BB" w:rsidRDefault="00A20580" w:rsidP="00A20580">
      <w:pPr>
        <w:pStyle w:val="ProductList-Body"/>
      </w:pPr>
      <w:r>
        <w:t xml:space="preserve">Na sve usluge implementacije pružene Klijentu primjenjuje se Obavijest u vezi s Profesionalnim uslugama u </w:t>
      </w:r>
      <w:hyperlink w:anchor="Attachment1" w:history="1">
        <w:r>
          <w:rPr>
            <w:rStyle w:val="Hyperlink"/>
          </w:rPr>
          <w:t>Dodatku 1</w:t>
        </w:r>
      </w:hyperlink>
      <w:r>
        <w:t>.</w:t>
      </w:r>
    </w:p>
    <w:p w14:paraId="5B61B19E" w14:textId="77777777" w:rsidR="00A20580" w:rsidRPr="004E78BB" w:rsidRDefault="00A20580" w:rsidP="00A20580">
      <w:pPr>
        <w:pStyle w:val="ProductList-Body"/>
      </w:pPr>
    </w:p>
    <w:p w14:paraId="4DE7E6AB" w14:textId="77777777" w:rsidR="00A20580" w:rsidRPr="004E78BB" w:rsidRDefault="00A20580" w:rsidP="00A20580">
      <w:pPr>
        <w:pStyle w:val="ProductList-Body"/>
        <w:tabs>
          <w:tab w:val="clear" w:pos="158"/>
          <w:tab w:val="left" w:pos="180"/>
        </w:tabs>
      </w:pPr>
      <w:r>
        <w:rPr>
          <w:b/>
          <w:color w:val="00188F"/>
        </w:rPr>
        <w:t>Upravljanje uređajima i aplikacijama</w:t>
      </w:r>
    </w:p>
    <w:p w14:paraId="54891A04" w14:textId="77777777" w:rsidR="00A20580" w:rsidRPr="004E78BB" w:rsidRDefault="00A20580" w:rsidP="00A20580">
      <w:pPr>
        <w:pStyle w:val="ProductList-Body"/>
        <w:tabs>
          <w:tab w:val="clear" w:pos="158"/>
          <w:tab w:val="left" w:pos="180"/>
        </w:tabs>
      </w:pPr>
      <w:r>
        <w:lastRenderedPageBreak/>
        <w:t>Svaki Korisnik kojem Klijent prenese SL za korisnika može pristupiti Online uslugama i povezanom softveru (uključujući softver System Center) i upotrebljavati ih radi upravljanja aplikacijama i uređajima (najviše 15 uređaja). Svaki uređaj kojem Klijent prenese SL može pristupiti i koristiti Online usluge i povezani softver (uključujući softver System Center) kako bi ih koristio bilo koji broj korisnika. Upravljanje uređajem kojem pristupa više korisnika zahtijeva SL po uređaju ili SL po korisniku za svakog korisnika.</w:t>
      </w:r>
    </w:p>
    <w:p w14:paraId="417F8759" w14:textId="77777777" w:rsidR="009119A8" w:rsidRPr="003C2FBE" w:rsidRDefault="009119A8" w:rsidP="009119A8">
      <w:pPr>
        <w:pStyle w:val="ProductList-Body"/>
        <w:tabs>
          <w:tab w:val="clear" w:pos="158"/>
          <w:tab w:val="left" w:pos="180"/>
        </w:tabs>
      </w:pPr>
    </w:p>
    <w:p w14:paraId="54784044" w14:textId="77777777" w:rsidR="009119A8" w:rsidRPr="003C2FBE" w:rsidRDefault="009119A8" w:rsidP="009119A8">
      <w:pPr>
        <w:pStyle w:val="ProductList-Body"/>
        <w:tabs>
          <w:tab w:val="clear" w:pos="158"/>
          <w:tab w:val="left" w:pos="180"/>
        </w:tabs>
      </w:pPr>
      <w:r>
        <w:rPr>
          <w:b/>
          <w:color w:val="00188F"/>
        </w:rPr>
        <w:t>Dodatni SL za pohranu</w:t>
      </w:r>
    </w:p>
    <w:p w14:paraId="24464FDD" w14:textId="77777777" w:rsidR="009119A8" w:rsidRPr="003C2FBE" w:rsidRDefault="009119A8" w:rsidP="009119A8">
      <w:pPr>
        <w:pStyle w:val="ProductList-Body"/>
        <w:tabs>
          <w:tab w:val="clear" w:pos="158"/>
          <w:tab w:val="left" w:pos="180"/>
        </w:tabs>
      </w:pPr>
      <w:r>
        <w:t>Dodatni SL za pohranu potreban je za svaki gigabajt pohrane povrh pohrane pružene s osnovnom pretplatom.</w:t>
      </w:r>
    </w:p>
    <w:p w14:paraId="38729EFD" w14:textId="77777777" w:rsidR="009119A8" w:rsidRPr="003C2FBE" w:rsidRDefault="009119A8" w:rsidP="009119A8">
      <w:pPr>
        <w:pStyle w:val="ProductList-Body"/>
        <w:tabs>
          <w:tab w:val="clear" w:pos="158"/>
          <w:tab w:val="left" w:pos="180"/>
        </w:tabs>
      </w:pPr>
    </w:p>
    <w:p w14:paraId="204A1140" w14:textId="77777777" w:rsidR="009119A8" w:rsidRPr="003C2FBE" w:rsidRDefault="009119A8" w:rsidP="009119A8">
      <w:pPr>
        <w:pStyle w:val="ProductList-Body"/>
        <w:tabs>
          <w:tab w:val="clear" w:pos="158"/>
          <w:tab w:val="left" w:pos="180"/>
        </w:tabs>
      </w:pPr>
      <w:r>
        <w:rPr>
          <w:b/>
          <w:color w:val="00188F"/>
        </w:rPr>
        <w:t>Komponente usluge Windows Software u Softveru System Center</w:t>
      </w:r>
    </w:p>
    <w:p w14:paraId="548486B6" w14:textId="47D94531" w:rsidR="009119A8" w:rsidRPr="003C2FBE" w:rsidRDefault="009119A8" w:rsidP="009119A8">
      <w:pPr>
        <w:pStyle w:val="ProductList-Body"/>
        <w:tabs>
          <w:tab w:val="clear" w:pos="158"/>
          <w:tab w:val="left" w:pos="180"/>
        </w:tabs>
      </w:pPr>
      <w:r>
        <w:t>Softver System Center uključuje jednu ili više sljedećih komponenti usluge Windows Software: Microsoft .NET Framework, Microsoft Data Access Components, softver Power</w:t>
      </w:r>
      <w:r w:rsidR="00A20580">
        <w:t>S</w:t>
      </w:r>
      <w:r>
        <w:t>hell te određene .dll datoteke koje se odnose na tehnologije Microsoft Build, Windows Identity Foundation, Windows Library for J</w:t>
      </w:r>
      <w:r w:rsidR="00A20580">
        <w:t>ava</w:t>
      </w:r>
      <w:r>
        <w:t xml:space="preserve">Script, Debghelp.dll i Web Deploy. Licencne odredbe kojima se regulira korištenje Komponenti softvera sustava Windows nalaze se u članku Windows 8.1 Pro i Enterprise u Odredbama proizvoda. Odredbe proizvoda nalaze se na adresi </w:t>
      </w:r>
      <w:hyperlink r:id="rId54" w:history="1">
        <w:r>
          <w:rPr>
            <w:rStyle w:val="Hyperlink"/>
          </w:rPr>
          <w:t>http://go.microsoft.com/?linkid=9839206</w:t>
        </w:r>
      </w:hyperlink>
      <w:hyperlink w:history="1"/>
      <w:r>
        <w:t>.</w:t>
      </w:r>
    </w:p>
    <w:p w14:paraId="7B30D260" w14:textId="77777777" w:rsidR="009119A8" w:rsidRPr="003C2FBE" w:rsidRDefault="009119A8" w:rsidP="009119A8">
      <w:pPr>
        <w:pStyle w:val="ProductList-Body"/>
        <w:tabs>
          <w:tab w:val="clear" w:pos="158"/>
          <w:tab w:val="left" w:pos="180"/>
        </w:tabs>
      </w:pPr>
    </w:p>
    <w:p w14:paraId="1B039A0C" w14:textId="77777777" w:rsidR="009119A8" w:rsidRPr="003C2FBE" w:rsidRDefault="009119A8" w:rsidP="0002002E">
      <w:pPr>
        <w:pStyle w:val="ProductList-Body"/>
        <w:keepNext/>
        <w:tabs>
          <w:tab w:val="clear" w:pos="158"/>
          <w:tab w:val="left" w:pos="180"/>
        </w:tabs>
      </w:pPr>
      <w:r>
        <w:rPr>
          <w:b/>
          <w:color w:val="00188F"/>
        </w:rPr>
        <w:t>Tehnologija i testiranje mjernih performansi – SQL Server</w:t>
      </w:r>
    </w:p>
    <w:p w14:paraId="74398ADC" w14:textId="77777777" w:rsidR="009119A8" w:rsidRPr="003C2FBE" w:rsidRDefault="009119A8" w:rsidP="009119A8">
      <w:pPr>
        <w:pStyle w:val="ProductList-Body"/>
        <w:tabs>
          <w:tab w:val="clear" w:pos="158"/>
          <w:tab w:val="left" w:pos="180"/>
        </w:tabs>
      </w:pPr>
      <w:r>
        <w:t>Softver uključen u Online uslugu uključuje komponente s oznakom robne marke SQL Server koje nisu SQL Server baza podataka. Te komponente licencirane su Klijentu prema odredbama odgovarajućih licenci, koje se mogu pronaći u instalacijskom direktoriju ili jedinstvenom instalacijskom programu softvera. Klijent je dužan pribaviti prethodno pisano odobrenje društva Microsoft za otkrivanje trećim osobama rezultata testiranja mjernih performansi tih komponenti ili softvera koji ih uključuje.</w:t>
      </w:r>
    </w:p>
    <w:p w14:paraId="5E910538" w14:textId="77777777" w:rsidR="009119A8" w:rsidRPr="003C2FBE" w:rsidRDefault="00E37801" w:rsidP="009119A8">
      <w:pPr>
        <w:pStyle w:val="ProductList-Body"/>
        <w:shd w:val="clear" w:color="auto" w:fill="A6A6A6" w:themeFill="background1" w:themeFillShade="A6"/>
        <w:spacing w:before="120" w:after="240"/>
        <w:jc w:val="right"/>
      </w:pPr>
      <w:hyperlink w:anchor="TableofContents" w:history="1">
        <w:r w:rsidR="009119A8">
          <w:rPr>
            <w:rStyle w:val="Hyperlink"/>
            <w:sz w:val="16"/>
            <w:szCs w:val="16"/>
          </w:rPr>
          <w:t>Sadr</w:t>
        </w:r>
        <w:r w:rsidR="009119A8" w:rsidRPr="000C4CC2">
          <w:rPr>
            <w:rStyle w:val="Hyperlink"/>
            <w:sz w:val="16"/>
            <w:szCs w:val="16"/>
          </w:rPr>
          <w:t>žaj</w:t>
        </w:r>
      </w:hyperlink>
      <w:r w:rsidR="009119A8">
        <w:rPr>
          <w:sz w:val="16"/>
          <w:szCs w:val="16"/>
        </w:rPr>
        <w:t xml:space="preserve"> / </w:t>
      </w:r>
      <w:hyperlink w:anchor="Općeodredbe" w:history="1">
        <w:r w:rsidR="009119A8">
          <w:rPr>
            <w:rStyle w:val="Hyperlink"/>
            <w:sz w:val="16"/>
            <w:szCs w:val="16"/>
          </w:rPr>
          <w:t>Opće odredbe</w:t>
        </w:r>
      </w:hyperlink>
    </w:p>
    <w:p w14:paraId="6C633E61" w14:textId="141F4BF1" w:rsidR="006F76BD" w:rsidRPr="00903BB7" w:rsidRDefault="009119A8" w:rsidP="009119A8">
      <w:pPr>
        <w:pStyle w:val="ProductList-Offering2Heading"/>
        <w:keepNext/>
        <w:outlineLvl w:val="2"/>
      </w:pPr>
      <w:bookmarkStart w:id="161" w:name="_Toc453946633"/>
      <w:bookmarkStart w:id="162" w:name="_Toc451949071"/>
      <w:r>
        <w:tab/>
      </w:r>
      <w:bookmarkStart w:id="163" w:name="_Toc482780964"/>
      <w:r w:rsidR="006F76BD">
        <w:t>Microsoft Learning</w:t>
      </w:r>
      <w:bookmarkEnd w:id="161"/>
      <w:bookmarkEnd w:id="163"/>
      <w:r w:rsidR="006F76BD">
        <w:t xml:space="preserve"> </w:t>
      </w:r>
      <w:bookmarkEnd w:id="162"/>
    </w:p>
    <w:bookmarkEnd w:id="145"/>
    <w:p w14:paraId="365CFE35" w14:textId="77777777" w:rsidR="006F76BD" w:rsidRPr="00903BB7" w:rsidRDefault="006F76BD" w:rsidP="006F76BD">
      <w:pPr>
        <w:pStyle w:val="ProductList-ClauseHeading"/>
      </w:pPr>
      <w:r>
        <w:t>Microsoft Learning E-Reference Library</w:t>
      </w:r>
    </w:p>
    <w:p w14:paraId="2891118B" w14:textId="77777777" w:rsidR="006F76BD" w:rsidRPr="00903BB7" w:rsidRDefault="006F76BD" w:rsidP="006F76BD">
      <w:pPr>
        <w:pStyle w:val="ProductList-Body"/>
      </w:pPr>
      <w:r>
        <w:t>Svaka osoba koja ima valjani pristup Klijentovu računalu ili internoj mreži ima pravo kopirati i koristiti dokumentaciju u Klijentove interne svrhe. Dokumentacija ne obuhvaća elektroničke knjige.</w:t>
      </w:r>
    </w:p>
    <w:p w14:paraId="605AD69D" w14:textId="77777777" w:rsidR="006F76BD" w:rsidRPr="00903BB7" w:rsidRDefault="006F76BD" w:rsidP="006F76BD">
      <w:pPr>
        <w:pStyle w:val="ProductList-Body"/>
      </w:pPr>
    </w:p>
    <w:p w14:paraId="17E82C10" w14:textId="77777777" w:rsidR="006F76BD" w:rsidRPr="00903BB7" w:rsidRDefault="006F76BD" w:rsidP="006F76BD">
      <w:pPr>
        <w:pStyle w:val="ProductList-ClauseHeading"/>
      </w:pPr>
      <w:bookmarkStart w:id="164" w:name="_Toc451949072"/>
      <w:r>
        <w:t>Microsoft Learning Imagine Academy</w:t>
      </w:r>
      <w:bookmarkEnd w:id="164"/>
      <w:r>
        <w:t xml:space="preserve"> Service SL</w:t>
      </w:r>
    </w:p>
    <w:p w14:paraId="40EF3249" w14:textId="77777777" w:rsidR="006F76BD" w:rsidRPr="00903BB7" w:rsidRDefault="006F76BD" w:rsidP="006F76BD">
      <w:pPr>
        <w:pStyle w:val="ProductList-Body"/>
      </w:pPr>
      <w:r>
        <w:t>SL usluge potreban je za svaku Lokaciju s koje se pristupa ili na kojoj se koristi bilo koja usluga ili pogodnost programa Microsoft Imagine Academy. Lokacija se definira kao fizičko mjesto čijim osobljem upravlja isti upravitelj, primjerice direktor, u jednoj zgradi ili grupi zgrada koje se nalaze u okviru istog obrazovnog centra.</w:t>
      </w:r>
    </w:p>
    <w:p w14:paraId="3368F782" w14:textId="77777777" w:rsidR="006F76BD" w:rsidRPr="00903BB7" w:rsidRDefault="006F76BD" w:rsidP="006F76BD">
      <w:pPr>
        <w:pStyle w:val="ProductList-Body"/>
      </w:pPr>
    </w:p>
    <w:p w14:paraId="5CEBF9A9" w14:textId="77777777" w:rsidR="006F76BD" w:rsidRPr="00903BB7" w:rsidRDefault="006F76BD" w:rsidP="006F76BD">
      <w:pPr>
        <w:pStyle w:val="ProductList-ClauseHeading"/>
      </w:pPr>
      <w:r>
        <w:t>Smjernice za program Microsoft Learning Imagine Academy</w:t>
      </w:r>
    </w:p>
    <w:p w14:paraId="63D5B484" w14:textId="77777777" w:rsidR="006F76BD" w:rsidRPr="00903BB7" w:rsidRDefault="006F76BD" w:rsidP="006F76BD">
      <w:pPr>
        <w:pStyle w:val="ProductList-Body"/>
      </w:pPr>
      <w:r>
        <w:t xml:space="preserve">Smjernice za program Imagine Academy, koje se nalaze na adresi </w:t>
      </w:r>
      <w:hyperlink r:id="rId55" w:history="1">
        <w:r>
          <w:rPr>
            <w:rStyle w:val="Hyperlink"/>
          </w:rPr>
          <w:t>http://www.microsoft.com/itacademy</w:t>
        </w:r>
      </w:hyperlink>
      <w:r>
        <w:t>, primjenjuju se na Klijentovo korištenje programa Microsoft Learning Imagine Academy i njegove pogodnosti.</w:t>
      </w:r>
    </w:p>
    <w:p w14:paraId="187B09EA" w14:textId="77777777" w:rsidR="006F76BD" w:rsidRPr="00903BB7" w:rsidRDefault="006F76BD" w:rsidP="006F76BD">
      <w:pPr>
        <w:pStyle w:val="ProductList-Body"/>
      </w:pPr>
    </w:p>
    <w:p w14:paraId="4338274E" w14:textId="77777777" w:rsidR="006F76BD" w:rsidRPr="00903BB7" w:rsidRDefault="006F76BD" w:rsidP="006F76BD">
      <w:pPr>
        <w:pStyle w:val="ProductList-ClauseHeading"/>
      </w:pPr>
      <w:r>
        <w:t>Pogodnosti programa Microsoft Learning Imagine Academy koje pruža treća osoba</w:t>
      </w:r>
    </w:p>
    <w:p w14:paraId="5C48B83F" w14:textId="77777777" w:rsidR="006F76BD" w:rsidRPr="00903BB7" w:rsidRDefault="006F76BD" w:rsidP="006F76BD">
      <w:pPr>
        <w:pStyle w:val="ProductList-Body"/>
      </w:pPr>
      <w:r>
        <w:t>Pogodnosti programa može koristiti samo nastavničko i administrativno osoblje licencirane ustanove te učenici i studenti koji trenutačno pohađaju obrazovne programe licencirane ustanove.</w:t>
      </w:r>
    </w:p>
    <w:p w14:paraId="6CD12BB7" w14:textId="77777777" w:rsidR="006F76BD" w:rsidRPr="00903BB7" w:rsidRDefault="00E37801" w:rsidP="006F76BD">
      <w:pPr>
        <w:pStyle w:val="ProductList-Body"/>
        <w:shd w:val="clear" w:color="auto" w:fill="A6A6A6" w:themeFill="background1" w:themeFillShade="A6"/>
        <w:spacing w:before="120" w:after="240"/>
        <w:jc w:val="right"/>
      </w:pPr>
      <w:hyperlink w:anchor="TableofContents" w:history="1">
        <w:r w:rsidR="006F76BD">
          <w:rPr>
            <w:rStyle w:val="Hyperlink"/>
            <w:sz w:val="16"/>
            <w:szCs w:val="16"/>
          </w:rPr>
          <w:t>Sadr</w:t>
        </w:r>
        <w:r w:rsidR="006F76BD" w:rsidRPr="003A6353">
          <w:rPr>
            <w:rStyle w:val="Hyperlink"/>
            <w:sz w:val="16"/>
            <w:szCs w:val="16"/>
          </w:rPr>
          <w:t>žaj</w:t>
        </w:r>
      </w:hyperlink>
      <w:r w:rsidR="006F76BD">
        <w:rPr>
          <w:sz w:val="16"/>
          <w:szCs w:val="16"/>
        </w:rPr>
        <w:t xml:space="preserve"> / </w:t>
      </w:r>
      <w:hyperlink w:anchor="GeneralTerms" w:history="1">
        <w:r w:rsidR="006F76BD">
          <w:rPr>
            <w:rStyle w:val="Hyperlink"/>
            <w:sz w:val="16"/>
            <w:szCs w:val="16"/>
          </w:rPr>
          <w:t>Opće odredbe</w:t>
        </w:r>
      </w:hyperlink>
    </w:p>
    <w:bookmarkEnd w:id="146"/>
    <w:p w14:paraId="779881C9" w14:textId="77777777" w:rsidR="00083111" w:rsidRPr="009C1170" w:rsidRDefault="00083111" w:rsidP="00083111">
      <w:pPr>
        <w:pStyle w:val="ProductList-Offering2Heading"/>
        <w:keepNext/>
        <w:outlineLvl w:val="2"/>
      </w:pPr>
      <w:r>
        <w:tab/>
      </w:r>
      <w:bookmarkStart w:id="165" w:name="_Toc457466455"/>
      <w:bookmarkStart w:id="166" w:name="_Toc482780965"/>
      <w:r>
        <w:t>Minecraft: Education Edition</w:t>
      </w:r>
      <w:bookmarkEnd w:id="165"/>
      <w:bookmarkEnd w:id="166"/>
    </w:p>
    <w:p w14:paraId="30B7E25F" w14:textId="77777777" w:rsidR="00083111" w:rsidRDefault="00083111" w:rsidP="00083111">
      <w:pPr>
        <w:pStyle w:val="ProductList-Body"/>
        <w:keepNext/>
        <w:tabs>
          <w:tab w:val="clear" w:pos="158"/>
          <w:tab w:val="left" w:pos="360"/>
        </w:tabs>
        <w:rPr>
          <w:b/>
          <w:color w:val="00188F"/>
        </w:rPr>
      </w:pPr>
      <w:r>
        <w:rPr>
          <w:b/>
          <w:color w:val="00188F"/>
        </w:rPr>
        <w:t>Obavijesti</w:t>
      </w:r>
    </w:p>
    <w:p w14:paraId="19743526" w14:textId="77777777" w:rsidR="00083111" w:rsidRPr="00AB267B" w:rsidRDefault="00083111" w:rsidP="00083111">
      <w:pPr>
        <w:pStyle w:val="ProductList-Body"/>
      </w:pPr>
      <w:r>
        <w:t xml:space="preserve">Primjenjuju se Napomene u vezi s uslugom Bing karte u </w:t>
      </w:r>
      <w:hyperlink w:anchor="Attachment1" w:history="1">
        <w:r>
          <w:rPr>
            <w:rStyle w:val="Hyperlink"/>
          </w:rPr>
          <w:t>Prilogu 1</w:t>
        </w:r>
      </w:hyperlink>
      <w:r>
        <w:t>.</w:t>
      </w:r>
    </w:p>
    <w:p w14:paraId="1A27B618" w14:textId="77777777" w:rsidR="00083111" w:rsidRPr="009C1170" w:rsidRDefault="00E37801" w:rsidP="00083111">
      <w:pPr>
        <w:pStyle w:val="ProductList-Body"/>
        <w:shd w:val="clear" w:color="auto" w:fill="A6A6A6" w:themeFill="background1" w:themeFillShade="A6"/>
        <w:spacing w:before="120" w:after="240"/>
        <w:jc w:val="right"/>
        <w:rPr>
          <w:sz w:val="16"/>
          <w:szCs w:val="16"/>
        </w:rPr>
      </w:pPr>
      <w:hyperlink w:anchor="TableofContents" w:history="1">
        <w:r w:rsidR="00083111">
          <w:rPr>
            <w:rStyle w:val="Hyperlink"/>
            <w:sz w:val="16"/>
            <w:szCs w:val="16"/>
          </w:rPr>
          <w:t>Sadržaj</w:t>
        </w:r>
      </w:hyperlink>
      <w:r w:rsidR="00083111">
        <w:rPr>
          <w:sz w:val="16"/>
          <w:szCs w:val="16"/>
        </w:rPr>
        <w:t xml:space="preserve"> / </w:t>
      </w:r>
      <w:hyperlink w:anchor="GeneralTerms" w:history="1">
        <w:r w:rsidR="00083111">
          <w:rPr>
            <w:rStyle w:val="Hyperlink"/>
            <w:sz w:val="16"/>
            <w:szCs w:val="16"/>
          </w:rPr>
          <w:t>Opće odredbe</w:t>
        </w:r>
      </w:hyperlink>
    </w:p>
    <w:p w14:paraId="5EEA3C10" w14:textId="689482F8" w:rsidR="00581CDB" w:rsidRPr="00566D26" w:rsidRDefault="00083111" w:rsidP="004717F1">
      <w:pPr>
        <w:pStyle w:val="ProductList-Offering2Heading"/>
        <w:rPr>
          <w:lang w:val="hr-HR"/>
        </w:rPr>
      </w:pPr>
      <w:r>
        <w:rPr>
          <w:lang w:val="hr-HR"/>
        </w:rPr>
        <w:tab/>
      </w:r>
      <w:bookmarkStart w:id="167" w:name="_Toc482780966"/>
      <w:r w:rsidR="00581CDB" w:rsidRPr="00566D26">
        <w:rPr>
          <w:lang w:val="hr-HR"/>
        </w:rPr>
        <w:t>Office 365 Developer</w:t>
      </w:r>
      <w:bookmarkEnd w:id="167"/>
    </w:p>
    <w:p w14:paraId="5B0F2979" w14:textId="77777777" w:rsidR="00581CDB" w:rsidRPr="00690C65" w:rsidRDefault="00581CDB" w:rsidP="00654E54">
      <w:pPr>
        <w:pStyle w:val="ProductList-Body"/>
        <w:tabs>
          <w:tab w:val="clear" w:pos="158"/>
          <w:tab w:val="left" w:pos="180"/>
        </w:tabs>
      </w:pPr>
      <w:r>
        <w:rPr>
          <w:b/>
          <w:color w:val="00188F"/>
        </w:rPr>
        <w:t>Ne postoji Produkcijsko korištenje usluge Office 365 Developer</w:t>
      </w:r>
    </w:p>
    <w:p w14:paraId="6FB6E3DE" w14:textId="77777777" w:rsidR="00581CDB" w:rsidRPr="00690C65" w:rsidRDefault="00581CDB" w:rsidP="00654E54">
      <w:pPr>
        <w:pStyle w:val="ProductList-Body"/>
        <w:tabs>
          <w:tab w:val="clear" w:pos="158"/>
          <w:tab w:val="left" w:pos="180"/>
        </w:tabs>
      </w:pPr>
      <w:r>
        <w:t>Svaki korisnik kojemu Klijent prenese SL za korisnika može koristiti Online uslugu za dizajniranje, razvoj i testiranje Klijentovim aplikacija kako bi ih učinio dostupnima za Klijentove Online usluge Office 365, lokalne implementacije ili za Microsoft Office trgovinu. Online usluga nije licencirana za korištenje u produkcijskom okruženju.</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654E54">
      <w:pPr>
        <w:pStyle w:val="ProductList-Body"/>
        <w:keepNext/>
        <w:tabs>
          <w:tab w:val="clear" w:pos="158"/>
          <w:tab w:val="left" w:pos="180"/>
        </w:tabs>
      </w:pPr>
      <w:r>
        <w:rPr>
          <w:b/>
          <w:color w:val="00188F"/>
        </w:rPr>
        <w:t>Krajnji korisnici usluge Office 365 Developer</w:t>
      </w:r>
    </w:p>
    <w:p w14:paraId="43BEB7C5" w14:textId="77777777" w:rsidR="00581CDB" w:rsidRPr="00690C65" w:rsidRDefault="00581CDB" w:rsidP="00581CDB">
      <w:pPr>
        <w:pStyle w:val="ProductList-Body"/>
        <w:tabs>
          <w:tab w:val="clear" w:pos="158"/>
          <w:tab w:val="left" w:pos="180"/>
        </w:tabs>
      </w:pPr>
      <w:r>
        <w:t>Klijentovi krajnji korisnici ne trebaju SL za pristup usluzi Office 365 Developer radi testiranja prihvatljivosti ili pružanja povratnih informacija o Klijentovim programima.</w:t>
      </w:r>
    </w:p>
    <w:p w14:paraId="564898DE" w14:textId="77777777" w:rsidR="00784D5A" w:rsidRPr="00585A48" w:rsidRDefault="00E37801"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652EB004" w14:textId="77777777" w:rsidR="006F76BD" w:rsidRPr="000E7B9F" w:rsidRDefault="006F76BD" w:rsidP="006F76BD">
      <w:pPr>
        <w:pStyle w:val="ProductList-Offering2Heading"/>
        <w:keepNext/>
        <w:outlineLvl w:val="2"/>
        <w:rPr>
          <w:lang w:val="hr-HR"/>
        </w:rPr>
      </w:pPr>
      <w:r w:rsidRPr="000E7B9F">
        <w:rPr>
          <w:lang w:val="hr-HR"/>
        </w:rPr>
        <w:tab/>
      </w:r>
      <w:bookmarkStart w:id="168" w:name="_Toc453946637"/>
      <w:bookmarkStart w:id="169" w:name="_Toc482780967"/>
      <w:r w:rsidRPr="000E7B9F">
        <w:rPr>
          <w:lang w:val="hr-HR"/>
        </w:rPr>
        <w:t>Računalni operacijski sustav Windows</w:t>
      </w:r>
      <w:bookmarkEnd w:id="168"/>
      <w:bookmarkEnd w:id="169"/>
    </w:p>
    <w:p w14:paraId="4B2372F4" w14:textId="77777777" w:rsidR="006F76BD" w:rsidRPr="00903BB7" w:rsidRDefault="006F76BD" w:rsidP="006F76BD">
      <w:pPr>
        <w:pStyle w:val="ProductList-Body"/>
      </w:pPr>
      <w:r>
        <w:rPr>
          <w:b/>
          <w:color w:val="00188F"/>
        </w:rPr>
        <w:t>Zadržavanje podataka</w:t>
      </w:r>
    </w:p>
    <w:p w14:paraId="29FDCAE4" w14:textId="77777777" w:rsidR="006F76BD" w:rsidRPr="00903BB7" w:rsidRDefault="006F76BD" w:rsidP="006F76BD">
      <w:pPr>
        <w:pStyle w:val="ProductList-Body"/>
      </w:pPr>
      <w:r>
        <w:t xml:space="preserve">Dio proizvoda Windows Defender Advanced Threat Protection ne sadrži izdvojive Korisničke podatke, stoga odredbe koje se odnose na izdvajanje Korisničke podatke u Odredbama Online usluga nisu primjenjive. </w:t>
      </w:r>
    </w:p>
    <w:p w14:paraId="085D54EA" w14:textId="77777777" w:rsidR="006F76BD" w:rsidRPr="00903BB7" w:rsidRDefault="00E37801" w:rsidP="006F76BD">
      <w:pPr>
        <w:pStyle w:val="ProductList-Body"/>
        <w:shd w:val="clear" w:color="auto" w:fill="A6A6A6" w:themeFill="background1" w:themeFillShade="A6"/>
        <w:spacing w:before="120" w:after="240"/>
        <w:jc w:val="right"/>
      </w:pPr>
      <w:hyperlink w:anchor="TableofContents" w:history="1">
        <w:r w:rsidR="006F76BD">
          <w:rPr>
            <w:rStyle w:val="Hyperlink"/>
            <w:sz w:val="16"/>
            <w:szCs w:val="16"/>
          </w:rPr>
          <w:t>Sadr</w:t>
        </w:r>
        <w:r w:rsidR="006F76BD" w:rsidRPr="003A6353">
          <w:rPr>
            <w:rStyle w:val="Hyperlink"/>
            <w:sz w:val="16"/>
            <w:szCs w:val="16"/>
          </w:rPr>
          <w:t>žaj</w:t>
        </w:r>
      </w:hyperlink>
      <w:r w:rsidR="006F76BD">
        <w:rPr>
          <w:sz w:val="16"/>
          <w:szCs w:val="16"/>
        </w:rPr>
        <w:t xml:space="preserve"> / </w:t>
      </w:r>
      <w:hyperlink w:anchor="GeneralTerms" w:history="1">
        <w:r w:rsidR="006F76BD">
          <w:rPr>
            <w:rStyle w:val="Hyperlink"/>
            <w:sz w:val="16"/>
            <w:szCs w:val="16"/>
          </w:rPr>
          <w:t>Opće odredbe</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footerReference w:type="first" r:id="rId5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70" w:name="Attachment1"/>
      <w:bookmarkStart w:id="171" w:name="_Toc482780968"/>
      <w:r>
        <w:lastRenderedPageBreak/>
        <w:t>Prilog 1 – Napomene</w:t>
      </w:r>
      <w:bookmarkEnd w:id="170"/>
      <w:bookmarkEnd w:id="171"/>
    </w:p>
    <w:p w14:paraId="2F4609B8" w14:textId="0A35F4A9" w:rsidR="004D27A6" w:rsidRPr="00566D26" w:rsidRDefault="00D67A4B" w:rsidP="004717F1">
      <w:pPr>
        <w:pStyle w:val="ProductList-Offering1Heading"/>
        <w:rPr>
          <w:lang w:val="hr-HR"/>
        </w:rPr>
      </w:pPr>
      <w:bookmarkStart w:id="172" w:name="_Toc482780969"/>
      <w:r w:rsidRPr="00566D26">
        <w:rPr>
          <w:lang w:val="hr-HR"/>
        </w:rPr>
        <w:t>Bing karte</w:t>
      </w:r>
      <w:bookmarkEnd w:id="172"/>
    </w:p>
    <w:p w14:paraId="3B307CBC" w14:textId="507CA5F4" w:rsidR="00D67A4B" w:rsidRPr="00690C65" w:rsidRDefault="00D67A4B" w:rsidP="00A914BF">
      <w:pPr>
        <w:pStyle w:val="ProductList-Body"/>
      </w:pPr>
      <w:r>
        <w:t xml:space="preserve">Online usluga ili u nju uključen softver uključuje korištenje usluge Bing karte. Svaki sadržaj koji se pruža putem Bing karata, uključujući geografske kodove, može se koristiti samo u proizvodu putem kojeg se došlo do sadržaja. Klijentovo korištenje Bing karata reguliraju Uvjeti korištenja Bing karata za krajnje korisnike dostupni na adresi </w:t>
      </w:r>
      <w:hyperlink r:id="rId57" w:history="1">
        <w:r>
          <w:rPr>
            <w:rStyle w:val="Hyperlink"/>
          </w:rPr>
          <w:t>go.microsoft.com/?linkid=9710837</w:t>
        </w:r>
      </w:hyperlink>
      <w:r>
        <w:t xml:space="preserve"> i Izjava o zaštiti privatnosti za Bing karte dostupna na adresi </w:t>
      </w:r>
      <w:hyperlink r:id="rId58" w:history="1">
        <w:r>
          <w:rPr>
            <w:rStyle w:val="Hyperlink"/>
          </w:rPr>
          <w:t>go.microsoft.com/fwlink/?LinkID=248686</w:t>
        </w:r>
      </w:hyperlink>
      <w:r>
        <w:t>.</w:t>
      </w:r>
    </w:p>
    <w:bookmarkStart w:id="173" w:name="_Toc431459551"/>
    <w:p w14:paraId="6F28A8D2" w14:textId="77777777" w:rsidR="00AD3B3E" w:rsidRPr="000772BE" w:rsidRDefault="00AD3B3E" w:rsidP="00AD3B3E">
      <w:pPr>
        <w:pStyle w:val="ProductList-Body"/>
        <w:shd w:val="clear" w:color="auto" w:fill="A6A6A6" w:themeFill="background1" w:themeFillShade="A6"/>
        <w:spacing w:before="120" w:after="240"/>
        <w:jc w:val="right"/>
      </w:pPr>
      <w:r w:rsidRPr="00967324">
        <w:rPr>
          <w:rStyle w:val="Hyperlink"/>
          <w:sz w:val="16"/>
          <w:szCs w:val="16"/>
        </w:rPr>
        <w:fldChar w:fldCharType="begin"/>
      </w:r>
      <w:r w:rsidRPr="00967324">
        <w:rPr>
          <w:rStyle w:val="Hyperlink"/>
          <w:sz w:val="16"/>
          <w:szCs w:val="16"/>
        </w:rPr>
        <w:instrText xml:space="preserve"> HYPERLINK \l "TableofContents" </w:instrText>
      </w:r>
      <w:r w:rsidRPr="00967324">
        <w:rPr>
          <w:rStyle w:val="Hyperlink"/>
          <w:sz w:val="16"/>
          <w:szCs w:val="16"/>
        </w:rPr>
        <w:fldChar w:fldCharType="separate"/>
      </w:r>
      <w:r>
        <w:rPr>
          <w:rStyle w:val="Hyperlink"/>
          <w:sz w:val="16"/>
          <w:szCs w:val="16"/>
        </w:rPr>
        <w:t>Sadr</w:t>
      </w:r>
      <w:r w:rsidRPr="00967324">
        <w:rPr>
          <w:rStyle w:val="Hyperlink"/>
          <w:sz w:val="16"/>
          <w:szCs w:val="16"/>
        </w:rPr>
        <w:t>žaj</w:t>
      </w:r>
      <w:r w:rsidRPr="00967324">
        <w:rPr>
          <w:rStyle w:val="Hyperlink"/>
          <w:sz w:val="16"/>
          <w:szCs w:val="16"/>
        </w:rPr>
        <w:fldChar w:fldCharType="end"/>
      </w:r>
      <w:r w:rsidRPr="005A5C68">
        <w:rPr>
          <w:rStyle w:val="Hyperlink"/>
        </w:rPr>
        <w:t xml:space="preserve"> </w:t>
      </w:r>
      <w:r>
        <w:rPr>
          <w:sz w:val="16"/>
          <w:szCs w:val="16"/>
        </w:rPr>
        <w:t xml:space="preserve">/ </w:t>
      </w:r>
      <w:hyperlink w:anchor="GeneralTerms" w:history="1">
        <w:r>
          <w:rPr>
            <w:rStyle w:val="Hyperlink"/>
            <w:sz w:val="16"/>
            <w:szCs w:val="16"/>
          </w:rPr>
          <w:t>Opće odredbe</w:t>
        </w:r>
      </w:hyperlink>
    </w:p>
    <w:p w14:paraId="05E1728F" w14:textId="77777777" w:rsidR="00AD3B3E" w:rsidRPr="00566D26" w:rsidRDefault="00AD3B3E" w:rsidP="00AD3B3E">
      <w:pPr>
        <w:pStyle w:val="ProductList-Offering1Heading"/>
        <w:rPr>
          <w:lang w:val="hr-HR"/>
        </w:rPr>
      </w:pPr>
      <w:bookmarkStart w:id="174" w:name="_Toc482780970"/>
      <w:bookmarkStart w:id="175" w:name="ProfessionalServices"/>
      <w:r w:rsidRPr="00566D26">
        <w:rPr>
          <w:lang w:val="hr-HR"/>
        </w:rPr>
        <w:t>Profesionalne usluge</w:t>
      </w:r>
      <w:bookmarkEnd w:id="173"/>
      <w:bookmarkEnd w:id="174"/>
    </w:p>
    <w:bookmarkEnd w:id="175"/>
    <w:p w14:paraId="1A3EEF2D" w14:textId="77777777" w:rsidR="00DA4748" w:rsidRPr="0015736A" w:rsidRDefault="00DA4748" w:rsidP="00DA4748">
      <w:pPr>
        <w:pStyle w:val="ProductList-Body"/>
        <w:rPr>
          <w:szCs w:val="18"/>
        </w:rPr>
      </w:pPr>
      <w:r w:rsidRPr="0015736A">
        <w:rPr>
          <w:szCs w:val="18"/>
        </w:rPr>
        <w:t>Klijent možda ima pravo na Microsoftove usluge korisničke podrške i savjetovanja u vezi s ovom Online uslugom. Te su usluge „Profesionalne usluge“ utvrđene Klijentovim ugovorom o količinskom licenciranju. Ako Klijentov ugovor o količinskom licenciranju pokriva samo Online usluge (i ne definira Profesionalne usluge), onda se te usluge pružaju u skladu s „Odredbama za Profesionalne usluge“</w:t>
      </w:r>
      <w:r>
        <w:rPr>
          <w:szCs w:val="18"/>
        </w:rPr>
        <w:t xml:space="preserve"> u nastavku.</w:t>
      </w:r>
    </w:p>
    <w:p w14:paraId="7B6A60EB" w14:textId="77777777" w:rsidR="00DA4748" w:rsidRPr="0015736A" w:rsidRDefault="00DA4748" w:rsidP="00DA4748">
      <w:pPr>
        <w:pStyle w:val="ProductList-Body"/>
        <w:rPr>
          <w:szCs w:val="18"/>
        </w:rPr>
      </w:pPr>
    </w:p>
    <w:p w14:paraId="3B1513D4" w14:textId="77777777" w:rsidR="00DA4748" w:rsidRPr="0015736A" w:rsidRDefault="00DA4748" w:rsidP="00DA4748">
      <w:pPr>
        <w:pStyle w:val="ProductList-Body"/>
        <w:rPr>
          <w:szCs w:val="18"/>
        </w:rPr>
      </w:pPr>
      <w:r w:rsidRPr="0015736A">
        <w:rPr>
          <w:szCs w:val="18"/>
        </w:rPr>
        <w:t>Profesionalne usluge na koje se primjenjuju ova Obavijest nisu Online usluge i ostatak Odredbi Online usluga, kao ni bilo kakav dodatak o obradi podataka ili Ugovor za HIPAA poslovnog suradnika koji su potpisale ugovorne strane ne primjenjuje se. Sve informacije pružene Microsoftu u vezi s ovim Profesionalnim uslugama zaštićene su u skladu s odredbama o povjerljivosti Klijentova ugovora o količinskom licenciranju</w:t>
      </w:r>
      <w:r>
        <w:rPr>
          <w:szCs w:val="18"/>
        </w:rPr>
        <w:t>.</w:t>
      </w:r>
    </w:p>
    <w:p w14:paraId="32A67A9E" w14:textId="77777777" w:rsidR="00DA4748" w:rsidRPr="0015736A" w:rsidRDefault="00DA4748" w:rsidP="00DA4748">
      <w:pPr>
        <w:pStyle w:val="ProductList-Body"/>
        <w:rPr>
          <w:szCs w:val="18"/>
        </w:rPr>
      </w:pPr>
    </w:p>
    <w:p w14:paraId="37BAC7A1" w14:textId="77777777" w:rsidR="00DA4748" w:rsidRPr="0015736A" w:rsidRDefault="00DA4748" w:rsidP="00DA4748">
      <w:pPr>
        <w:pStyle w:val="ProductList-Body"/>
        <w:rPr>
          <w:szCs w:val="18"/>
        </w:rPr>
      </w:pPr>
      <w:r w:rsidRPr="0015736A">
        <w:rPr>
          <w:szCs w:val="18"/>
        </w:rPr>
        <w:t xml:space="preserve">Na ove se Profesionalne usluge mogu primjenjivati dodatne odredbe, ali samo u mjeri u kojoj te odredbe nisu u </w:t>
      </w:r>
      <w:r>
        <w:rPr>
          <w:szCs w:val="18"/>
        </w:rPr>
        <w:t>suprotnosti s ovom Obavijesti.</w:t>
      </w:r>
    </w:p>
    <w:p w14:paraId="7C0D5A8A" w14:textId="77777777" w:rsidR="00AD3B3E" w:rsidRPr="000772BE" w:rsidRDefault="00AD3B3E" w:rsidP="00AD3B3E">
      <w:pPr>
        <w:pStyle w:val="ProductList-Body"/>
      </w:pPr>
    </w:p>
    <w:p w14:paraId="275769DA" w14:textId="77777777" w:rsidR="00AD3B3E" w:rsidRPr="000772BE" w:rsidRDefault="00AD3B3E" w:rsidP="00AD3B3E">
      <w:pPr>
        <w:pStyle w:val="ProductList-Body"/>
      </w:pPr>
      <w:r>
        <w:rPr>
          <w:b/>
          <w:color w:val="00188F"/>
        </w:rPr>
        <w:t>Odredbe o Profesionalnim uslugama</w:t>
      </w:r>
    </w:p>
    <w:p w14:paraId="7EACF640" w14:textId="77777777" w:rsidR="00AD3B3E" w:rsidRPr="000772BE" w:rsidRDefault="00AD3B3E" w:rsidP="00AD3B3E">
      <w:pPr>
        <w:pStyle w:val="ProductList-Body"/>
      </w:pPr>
      <w:r>
        <w:rPr>
          <w:b/>
          <w:color w:val="00188F"/>
        </w:rPr>
        <w:t>Definicija</w:t>
      </w:r>
    </w:p>
    <w:p w14:paraId="4C6FEAD0" w14:textId="77777777" w:rsidR="00AD3B3E" w:rsidRPr="000772BE" w:rsidRDefault="00AD3B3E" w:rsidP="00AD3B3E">
      <w:pPr>
        <w:pStyle w:val="ProductList-Body"/>
      </w:pPr>
      <w:r>
        <w:t>Sve usluge na koje se ova obavijest odnosi zajednički se definiraju kao „Profesionalne usluge”.</w:t>
      </w:r>
    </w:p>
    <w:p w14:paraId="7C900740" w14:textId="77777777" w:rsidR="00AD3B3E" w:rsidRPr="000772BE" w:rsidRDefault="00AD3B3E" w:rsidP="00AD3B3E">
      <w:pPr>
        <w:pStyle w:val="ProductList-Body"/>
      </w:pPr>
    </w:p>
    <w:p w14:paraId="3C730C59" w14:textId="77777777" w:rsidR="00AD3B3E" w:rsidRPr="000772BE" w:rsidRDefault="00AD3B3E" w:rsidP="00AD3B3E">
      <w:pPr>
        <w:pStyle w:val="ProductList-Body"/>
      </w:pPr>
      <w:r>
        <w:rPr>
          <w:b/>
          <w:color w:val="00188F"/>
        </w:rPr>
        <w:t>Obveze ugovornih strana</w:t>
      </w:r>
    </w:p>
    <w:p w14:paraId="24AD93F7" w14:textId="77777777" w:rsidR="00AD3B3E" w:rsidRPr="000772BE" w:rsidRDefault="00AD3B3E" w:rsidP="00AD3B3E">
      <w:pPr>
        <w:pStyle w:val="ProductList-Body"/>
      </w:pPr>
      <w:r>
        <w:t>Microsoft jamči da će sve Profesionalne usluge biti obavljene uz profesionalnu pažnju i vještinu (uz pažnju dobrog stručnjaka). Ako Microsoft povrijedi dano jamstvo, a Klijent o tome obavijesti Microsoft u roku od 90 dana od dana izvršenja, Microsoft će, kao jedino pravno sredstvo za povredu jamstva Profesionalnih usluga, ponovno pružiti Profesionalne usluge ili vratiti cijenu koju je Klijent platio za njih.</w:t>
      </w:r>
    </w:p>
    <w:p w14:paraId="32123835" w14:textId="77777777" w:rsidR="00AD3B3E" w:rsidRPr="000772BE" w:rsidRDefault="00AD3B3E" w:rsidP="00AD3B3E">
      <w:pPr>
        <w:pStyle w:val="ProductList-Body"/>
      </w:pPr>
    </w:p>
    <w:p w14:paraId="00031C0E" w14:textId="77777777" w:rsidR="00AD3B3E" w:rsidRPr="000772BE" w:rsidRDefault="00AD3B3E" w:rsidP="00AD3B3E">
      <w:pPr>
        <w:pStyle w:val="ProductList-Body"/>
      </w:pPr>
      <w:r>
        <w:t xml:space="preserve">Klijent će </w:t>
      </w:r>
      <w:r>
        <w:rPr>
          <w:szCs w:val="18"/>
        </w:rPr>
        <w:t xml:space="preserve">izvršiti svoje odgovarajuće dužnosti i obveze kako podržao Microsoftovo izvršavanje Profesionalnih usluga na način naveden u opisu svake Profesionalne usluge. </w:t>
      </w:r>
    </w:p>
    <w:p w14:paraId="1257ED8D" w14:textId="77777777" w:rsidR="00AD3B3E" w:rsidRPr="000772BE" w:rsidRDefault="00AD3B3E" w:rsidP="00AD3B3E">
      <w:pPr>
        <w:pStyle w:val="ProductList-Body"/>
      </w:pPr>
    </w:p>
    <w:p w14:paraId="5240F0FF" w14:textId="77777777" w:rsidR="00AD3B3E" w:rsidRPr="000772BE" w:rsidRDefault="00AD3B3E" w:rsidP="00AD3B3E">
      <w:pPr>
        <w:pStyle w:val="ProductList-Body"/>
      </w:pPr>
      <w:r>
        <w:rPr>
          <w:b/>
          <w:color w:val="00188F"/>
        </w:rPr>
        <w:t>Ograničenje odgovornosti</w:t>
      </w:r>
    </w:p>
    <w:p w14:paraId="206A45D6" w14:textId="77777777" w:rsidR="00AD3B3E" w:rsidRPr="000772BE" w:rsidRDefault="00AD3B3E" w:rsidP="00AD3B3E">
      <w:pPr>
        <w:pStyle w:val="ProductList-Body"/>
      </w:pPr>
      <w:r>
        <w:t xml:space="preserve">Do mjere dopuštene primjenjivim pravom, odgovornost svake ugovorne strane za zahtjeve u vezi s Profesionalnim uslugama, ograničena je do iznosa koji je Klijent platio za Profesionalne usluge ili ograničenja odgovornosti za Online uslugu uz koju se nude Profesionalne usluge, ovisno o tome što je veće. </w:t>
      </w:r>
      <w:r>
        <w:rPr>
          <w:b/>
        </w:rPr>
        <w:t>Ni u kojem slučaju nijedna ugovorna strana nije odgovorna za neizravnu, slučajnu, posebnu, kaznenu ili posljedičnu štetu, uključujući štetu nastalu zbog nemogućnosti korištenja, gubitka dobiti ili prekida poslovanja, bez obzira čime je uzrokovana ili neovisno o bilo kojoj pravnoj teoriji odgovornosti u vezi s Profesionalnim uslugama. Ograničenje ili isključenja primjenjuju se na odgovornost nastalu iz (1) obveza čuvanja povjerljivosti bilo koje strane; ili (2) povrede prava intelektualne imovine druge strane.</w:t>
      </w:r>
    </w:p>
    <w:p w14:paraId="2805E0C9" w14:textId="77777777" w:rsidR="00AD3B3E" w:rsidRPr="000772BE" w:rsidRDefault="00AD3B3E" w:rsidP="00AD3B3E">
      <w:pPr>
        <w:pStyle w:val="ProductList-Body"/>
      </w:pPr>
    </w:p>
    <w:p w14:paraId="2605F63B" w14:textId="77777777" w:rsidR="007E46D7" w:rsidRPr="003C69A1" w:rsidRDefault="007E46D7" w:rsidP="007E46D7">
      <w:pPr>
        <w:pStyle w:val="ProductList-Body"/>
        <w:outlineLvl w:val="2"/>
      </w:pPr>
      <w:r>
        <w:rPr>
          <w:b/>
          <w:color w:val="00188F"/>
        </w:rPr>
        <w:t>Popravci</w:t>
      </w:r>
    </w:p>
    <w:p w14:paraId="4DC40887" w14:textId="77777777" w:rsidR="007E46D7" w:rsidRPr="003C69A1" w:rsidRDefault="007E46D7" w:rsidP="007E46D7">
      <w:pPr>
        <w:pStyle w:val="ProductList-Body"/>
      </w:pPr>
      <w:r>
        <w:t>„Popravci“ su popravci, izmjene ili poboljšanja Proizvoda ili njihovih izvedenica koje Microsoft izdaje na generalnoj osnovi (npr. servisni paketi) ili ponudi Klijentu za rješavanje određenog problema. Svaki Popravak licenciran je prema istim odredbama kao Proizvod na koji se primjenjuje. Ako se Popravak ne odnosi na određeni Proizvod, primjenjivat će se bilo koji uvjeti korištenja koje Microsoft isporuči uz Popravak.</w:t>
      </w:r>
    </w:p>
    <w:p w14:paraId="74880DBD" w14:textId="77777777" w:rsidR="007E46D7" w:rsidRPr="003C69A1" w:rsidRDefault="007E46D7" w:rsidP="007E46D7">
      <w:pPr>
        <w:pStyle w:val="ProductList-Body"/>
      </w:pPr>
    </w:p>
    <w:p w14:paraId="2283FEAD" w14:textId="77777777" w:rsidR="007E46D7" w:rsidRPr="003C69A1" w:rsidRDefault="007E46D7" w:rsidP="007E46D7">
      <w:pPr>
        <w:pStyle w:val="ProductList-Body"/>
        <w:outlineLvl w:val="2"/>
      </w:pPr>
      <w:r>
        <w:rPr>
          <w:b/>
          <w:color w:val="00188F"/>
        </w:rPr>
        <w:t>Ranije nastala djela</w:t>
      </w:r>
    </w:p>
    <w:p w14:paraId="3CCE05CB" w14:textId="77777777" w:rsidR="007E46D7" w:rsidRPr="003C69A1" w:rsidRDefault="007E46D7" w:rsidP="007E46D7">
      <w:pPr>
        <w:pStyle w:val="ProductList-Body"/>
      </w:pPr>
      <w:r>
        <w:t>„Ranije nastala djela“ znači bilo koji računalni kôd ili pisani materijali koji nisu utemeljeni na kodu razvijeni ili na drugi način pribavljeni neovisno o Klijentovu ugovoru o količinskom licenciranju. Sva prava na Ranije nastala djela pripadaju isključivo onoj ugovornoj strani koja pruža Ranije nastala djela. Svaka ugovorna strana može koristiti, reproducirati ili mijenjati Ranije nastala djela druge ugovorne strane samo u mjeri koliko je potrebno za izvršavanje obveza u vezi s Profesionalnim uslugama.</w:t>
      </w:r>
    </w:p>
    <w:p w14:paraId="46C11982" w14:textId="77777777" w:rsidR="007E46D7" w:rsidRPr="003C69A1" w:rsidRDefault="007E46D7" w:rsidP="007E46D7">
      <w:pPr>
        <w:pStyle w:val="ProductList-Body"/>
      </w:pPr>
    </w:p>
    <w:p w14:paraId="78FC651E" w14:textId="77777777" w:rsidR="007E46D7" w:rsidRPr="003C69A1" w:rsidRDefault="007E46D7" w:rsidP="007E46D7">
      <w:pPr>
        <w:pStyle w:val="ProductList-Body"/>
      </w:pPr>
      <w:r>
        <w:rPr>
          <w:b/>
          <w:color w:val="00188F"/>
        </w:rPr>
        <w:t>Materijali isporučeni u sklopu usluge</w:t>
      </w:r>
    </w:p>
    <w:p w14:paraId="05C02863" w14:textId="77777777" w:rsidR="007E46D7" w:rsidRPr="003C69A1" w:rsidRDefault="007E46D7" w:rsidP="007E46D7">
      <w:pPr>
        <w:pStyle w:val="ProductList-Body"/>
      </w:pPr>
      <w:r>
        <w:t xml:space="preserve">„Materijali isporučeni u sklopu usluge“ znači računalni kôd ili materijali, različiti od Proizvoda ili Popravaka, koje Microsoft prepusti Klijentu po završetku Microsoftova pružanja Profesionalnih usluga. Microsoft Klijentu daje neisključivu, neprenosivu, trajnu licencu za reproduciranje, </w:t>
      </w:r>
      <w:r>
        <w:lastRenderedPageBreak/>
        <w:t>korištenje i izmjenu Materijala isporučenih u sklopu usluge isključivo u interne poslovne svrhe Klijenta, a na koju se primjenjuju uvjeti i odredbe Klijentovu ugovoru o količinskom licenciranju.</w:t>
      </w:r>
    </w:p>
    <w:p w14:paraId="37DA1470" w14:textId="77777777" w:rsidR="007E46D7" w:rsidRPr="003C69A1" w:rsidRDefault="007E46D7" w:rsidP="007E46D7">
      <w:pPr>
        <w:pStyle w:val="ProductList-Body"/>
      </w:pPr>
    </w:p>
    <w:p w14:paraId="444EE88D" w14:textId="77777777" w:rsidR="007E46D7" w:rsidRPr="003C69A1" w:rsidRDefault="007E46D7" w:rsidP="007E46D7">
      <w:pPr>
        <w:pStyle w:val="ProductList-Body"/>
        <w:tabs>
          <w:tab w:val="clear" w:pos="158"/>
          <w:tab w:val="left" w:pos="360"/>
        </w:tabs>
      </w:pPr>
      <w:r>
        <w:rPr>
          <w:b/>
          <w:color w:val="00188F"/>
        </w:rPr>
        <w:t>Tehnologija drugih proizvođača</w:t>
      </w:r>
    </w:p>
    <w:p w14:paraId="223C373A" w14:textId="77777777" w:rsidR="007E46D7" w:rsidRPr="003C69A1" w:rsidRDefault="007E46D7" w:rsidP="007E46D7">
      <w:pPr>
        <w:pStyle w:val="ProductList-Body"/>
      </w:pPr>
      <w:r>
        <w:t>Klijent je u potpunosti odgovoran za softver ili tehnologiju drugih proizvođača koju instalira ili koristi s Online uslugama, Popravcima ili Materijalima isporučenim u sklopu usluge.</w:t>
      </w:r>
    </w:p>
    <w:p w14:paraId="612B2424" w14:textId="77777777" w:rsidR="00AD3B3E" w:rsidRPr="000772BE" w:rsidRDefault="00AD3B3E" w:rsidP="00AD3B3E">
      <w:pPr>
        <w:pStyle w:val="ProductList-Body"/>
      </w:pPr>
    </w:p>
    <w:p w14:paraId="4F1659CF" w14:textId="77777777" w:rsidR="00AD3B3E" w:rsidRPr="000772BE" w:rsidRDefault="00AD3B3E" w:rsidP="00AD3B3E">
      <w:pPr>
        <w:pStyle w:val="ProductList-Body"/>
        <w:outlineLvl w:val="2"/>
      </w:pPr>
      <w:r>
        <w:rPr>
          <w:b/>
          <w:color w:val="00188F"/>
        </w:rPr>
        <w:t>Prava Povezanih društava</w:t>
      </w:r>
    </w:p>
    <w:p w14:paraId="27804726" w14:textId="77777777" w:rsidR="00AD3B3E" w:rsidRPr="000772BE" w:rsidRDefault="00AD3B3E" w:rsidP="00AD3B3E">
      <w:pPr>
        <w:pStyle w:val="ProductList-Body"/>
      </w:pPr>
      <w:r>
        <w:t>Kupac može podlicencirati svoja prava na korištenje Materijala isporučenih u sklopu usluge svojim Povezanim društvima, no Klijentova Povezana društva ne smiju podlicencirati ta prava. Korisnik je odgovoran osigurati da se njegova Povezana društva pridržavaju odredbi ove Obavijesti i Klijentova ugovora o količinskom licenciranju.</w:t>
      </w:r>
    </w:p>
    <w:p w14:paraId="7F363453" w14:textId="77777777" w:rsidR="00AD3B3E" w:rsidRPr="000772BE" w:rsidRDefault="00AD3B3E" w:rsidP="00AD3B3E">
      <w:pPr>
        <w:pStyle w:val="ProductList-Body"/>
      </w:pPr>
    </w:p>
    <w:p w14:paraId="5D8244D8" w14:textId="77777777" w:rsidR="00AD3B3E" w:rsidRPr="000772BE" w:rsidRDefault="00AD3B3E" w:rsidP="00AD3B3E">
      <w:pPr>
        <w:pStyle w:val="ProductList-Body"/>
      </w:pPr>
      <w:r>
        <w:rPr>
          <w:b/>
          <w:color w:val="00188F"/>
        </w:rPr>
        <w:t>Kupci-državne ustanove</w:t>
      </w:r>
    </w:p>
    <w:p w14:paraId="6997F380" w14:textId="77777777" w:rsidR="00AD3B3E" w:rsidRPr="000772BE" w:rsidRDefault="00AD3B3E" w:rsidP="00AD3B3E">
      <w:pPr>
        <w:pStyle w:val="ProductList-Body"/>
      </w:pPr>
      <w:r>
        <w:t>Ako je Klijent državna ustanova, sljedeći se uvjeti i odredbe odnose na sve Profesionalne usluge besplatno pružene Klijentu. Microsoft se odriče svih pravan na kompenzaciju od Klijenta za Profesionalne usluge. U skladu s primjenjivim pravnim propisima, Microsoft i Klijent prihvaćaju da su Profesionalne usluge namijenjene isključivo u korist Klijenta i za njegovo korištenje te se ne pružaju za osobno korištenje ili u korist bilo kojeg pojedinačnog državnog zaposlenika.</w:t>
      </w:r>
    </w:p>
    <w:p w14:paraId="056557F6" w14:textId="77777777" w:rsidR="00AD3B3E" w:rsidRPr="000772BE" w:rsidRDefault="00E37801" w:rsidP="00AD3B3E">
      <w:pPr>
        <w:pStyle w:val="ProductList-Body"/>
        <w:shd w:val="clear" w:color="auto" w:fill="A6A6A6" w:themeFill="background1" w:themeFillShade="A6"/>
        <w:spacing w:before="120" w:after="240"/>
        <w:jc w:val="right"/>
      </w:pPr>
      <w:hyperlink w:anchor="TableofContents" w:history="1">
        <w:r w:rsidR="00AD3B3E">
          <w:rPr>
            <w:rStyle w:val="Hyperlink"/>
            <w:sz w:val="16"/>
            <w:szCs w:val="16"/>
          </w:rPr>
          <w:t>Sadr</w:t>
        </w:r>
        <w:r w:rsidR="00AD3B3E" w:rsidRPr="00967324">
          <w:rPr>
            <w:rStyle w:val="Hyperlink"/>
            <w:sz w:val="16"/>
            <w:szCs w:val="16"/>
          </w:rPr>
          <w:t>žaj</w:t>
        </w:r>
      </w:hyperlink>
      <w:r w:rsidR="00AD3B3E" w:rsidRPr="00B334B5">
        <w:rPr>
          <w:rStyle w:val="Hyperlink"/>
        </w:rPr>
        <w:t xml:space="preserve"> </w:t>
      </w:r>
      <w:r w:rsidR="00AD3B3E">
        <w:rPr>
          <w:sz w:val="16"/>
          <w:szCs w:val="16"/>
        </w:rPr>
        <w:t xml:space="preserve">/ </w:t>
      </w:r>
      <w:hyperlink w:anchor="GeneralTerms" w:history="1">
        <w:r w:rsidR="00AD3B3E">
          <w:rPr>
            <w:rStyle w:val="Hyperlink"/>
            <w:sz w:val="16"/>
            <w:szCs w:val="16"/>
          </w:rPr>
          <w:t>Opće odredbe</w:t>
        </w:r>
      </w:hyperlink>
    </w:p>
    <w:p w14:paraId="5954C21D" w14:textId="77777777" w:rsidR="002A626A" w:rsidRPr="002A626A" w:rsidRDefault="002A626A" w:rsidP="002A626A">
      <w:pPr>
        <w:pStyle w:val="ProductList-Offering1Heading"/>
        <w:rPr>
          <w:lang w:val="hr-HR"/>
        </w:rPr>
      </w:pPr>
      <w:bookmarkStart w:id="176" w:name="_Toc451949080"/>
      <w:bookmarkStart w:id="177" w:name="_Toc482780971"/>
      <w:r w:rsidRPr="002A626A">
        <w:rPr>
          <w:lang w:val="hr-HR"/>
        </w:rPr>
        <w:t>Obavijest o H.265/HEVC kodiranju za Azure Media Services</w:t>
      </w:r>
      <w:bookmarkEnd w:id="176"/>
      <w:bookmarkEnd w:id="177"/>
    </w:p>
    <w:p w14:paraId="23A7BFDC" w14:textId="77777777" w:rsidR="002A626A" w:rsidRDefault="002A626A" w:rsidP="002A626A">
      <w:pPr>
        <w:pStyle w:val="ProductList-Body"/>
      </w:pPr>
      <w:r>
        <w:t>Klijent mora pribaviti vlastitu licencu za patente iz skupina patenata H.265/HEVC treće osobe ili nositelja prava prije korištenja Azure Media Services za kodiranje i dekodiranje H.265/HEVC medija.</w:t>
      </w:r>
    </w:p>
    <w:p w14:paraId="75780EEB" w14:textId="77777777" w:rsidR="002A626A" w:rsidRPr="00585A48" w:rsidRDefault="00E37801" w:rsidP="002A626A">
      <w:pPr>
        <w:pStyle w:val="ProductList-Body"/>
        <w:shd w:val="clear" w:color="auto" w:fill="A6A6A6" w:themeFill="background1" w:themeFillShade="A6"/>
        <w:spacing w:before="120" w:after="240"/>
        <w:jc w:val="right"/>
        <w:rPr>
          <w:sz w:val="16"/>
          <w:szCs w:val="16"/>
        </w:rPr>
      </w:pPr>
      <w:hyperlink w:anchor="TableofContents" w:history="1">
        <w:r w:rsidR="002A626A">
          <w:rPr>
            <w:rStyle w:val="Hyperlink"/>
            <w:sz w:val="16"/>
            <w:szCs w:val="16"/>
          </w:rPr>
          <w:t>Sadržaj</w:t>
        </w:r>
      </w:hyperlink>
      <w:r w:rsidR="002A626A">
        <w:rPr>
          <w:sz w:val="16"/>
          <w:szCs w:val="16"/>
        </w:rPr>
        <w:t xml:space="preserve"> / </w:t>
      </w:r>
      <w:hyperlink w:anchor="GeneralTerms" w:history="1">
        <w:r w:rsidR="002A626A">
          <w:rPr>
            <w:rStyle w:val="Hyperlink"/>
            <w:sz w:val="16"/>
            <w:szCs w:val="16"/>
          </w:rPr>
          <w:t>Opće odredbe</w:t>
        </w:r>
      </w:hyperlink>
    </w:p>
    <w:p w14:paraId="7C9D16CC" w14:textId="4674487C" w:rsidR="00D67A4B" w:rsidRPr="00566D26" w:rsidRDefault="00A27D70" w:rsidP="004717F1">
      <w:pPr>
        <w:pStyle w:val="ProductList-Offering1Heading"/>
        <w:rPr>
          <w:lang w:val="hr-HR"/>
        </w:rPr>
      </w:pPr>
      <w:bookmarkStart w:id="178" w:name="_Toc482780972"/>
      <w:r w:rsidRPr="00566D26">
        <w:rPr>
          <w:lang w:val="hr-HR"/>
        </w:rPr>
        <w:t>Napomena o Vizualnom standardu H.264/AVC, Videostandardu VC-1, Vizualnom standardu MPEG-4 Part 2 i Videostandardu MPEG-2</w:t>
      </w:r>
      <w:bookmarkEnd w:id="178"/>
    </w:p>
    <w:p w14:paraId="6272B6A6" w14:textId="248C7FB2" w:rsidR="00A27D70" w:rsidRPr="00690C65" w:rsidRDefault="00A27D70" w:rsidP="00B20E3C">
      <w:pPr>
        <w:pStyle w:val="ProductList-Body"/>
        <w:spacing w:after="120"/>
      </w:pPr>
      <w:r>
        <w:t>Taj softver može obuhvaćati tehnologiju sažimanja videopodataka H.264/AVC, VC-1, MPEG-4 Part 2 i MPEG-2. MPEG LA, L.L.C. zahtijeva prikaz ove obavijesti:</w:t>
      </w:r>
      <w:r w:rsidR="00B20E3C">
        <w:t xml:space="preserve"> </w:t>
      </w:r>
      <w:r>
        <w:t xml:space="preserve">OVAJ JE PROIZVOD LICENCIRAN U SKLOPU VIZUALNOG PATENTNOG PORTFELJA LICENCI AVC, VC-1, MPEG-4 PART 2 I MPEG-2 ZA OSOBNU I NEKOMERCIJALNU UPOTREBU KORISNIKA ZA (i) KODIRANJE VIDEOZAPISA U SKLADU S GORE NAVEDENIM (VIDEOSTANDARDI) I/ILI (ii) DEKODIRANJE VIDEOSTANDARDA AVC, VC-1, MPEG-4 PART 2 I MPEG-2 KOJI JE KODIRAO KORISNIK U SVRHU OSOBNIH I NEKOMERCIJALNIH AKTIVNOSTI I/ILI JE NABAVLJEN OD DOBAVLJAČA VIDEOZAPISA KOJI IMA LICENCU ZA DOBAVLJANJE TAKVOG VIDEOSTANDARDA. LICENCA SE NE ODOBRAVA NITI SE PODRAZUMIJEVA ZA BILO KOJU DRUGU UPOTREBU. DODATNE JE INFORMACIJE MOGUĆE NABAVITI OD TVRTKE MPEG LA, L.L.C. POGLEDAJTE </w:t>
      </w:r>
      <w:hyperlink r:id="rId59" w:history="1">
        <w:r>
          <w:rPr>
            <w:rStyle w:val="Hyperlink"/>
          </w:rPr>
          <w:t>www.mpegla.com</w:t>
        </w:r>
      </w:hyperlink>
      <w:r>
        <w:t xml:space="preserve">. </w:t>
      </w:r>
    </w:p>
    <w:p w14:paraId="318087C5" w14:textId="65D5ED1F" w:rsidR="00D67A4B" w:rsidRPr="00690C65" w:rsidRDefault="00A27D70" w:rsidP="000F30AA">
      <w:pPr>
        <w:pStyle w:val="ProductList-Body"/>
      </w:pPr>
      <w:r>
        <w:t>Ova napomena ne ograničava i ne zabranjuje korištenje softvera u uobičajene poslovne svrhe koje ne podrazumijevaju (i) daljnju distribuciju softvera trećim osobama ili (ii) stvaranje sadržaja usklađenih s tehnologijama VIDEOSTANDARDA za distribuciju trećim osobama.</w:t>
      </w:r>
    </w:p>
    <w:p w14:paraId="7A23192E" w14:textId="77777777" w:rsidR="000D67AA" w:rsidRPr="000772BE" w:rsidRDefault="00E37801" w:rsidP="000D67AA">
      <w:pPr>
        <w:pStyle w:val="ProductList-Body"/>
        <w:shd w:val="clear" w:color="auto" w:fill="A6A6A6" w:themeFill="background1" w:themeFillShade="A6"/>
        <w:spacing w:before="120" w:after="240"/>
        <w:jc w:val="right"/>
      </w:pPr>
      <w:hyperlink w:anchor="TableofContents" w:history="1">
        <w:r w:rsidR="000D67AA">
          <w:rPr>
            <w:rStyle w:val="Hyperlink"/>
            <w:sz w:val="16"/>
            <w:szCs w:val="16"/>
          </w:rPr>
          <w:t>Sadr</w:t>
        </w:r>
        <w:r w:rsidR="000D67AA" w:rsidRPr="00967324">
          <w:rPr>
            <w:rStyle w:val="Hyperlink"/>
            <w:sz w:val="16"/>
            <w:szCs w:val="16"/>
          </w:rPr>
          <w:t>žaj</w:t>
        </w:r>
      </w:hyperlink>
      <w:r w:rsidR="000D67AA" w:rsidRPr="00B334B5">
        <w:rPr>
          <w:rStyle w:val="Hyperlink"/>
        </w:rPr>
        <w:t xml:space="preserve"> </w:t>
      </w:r>
      <w:r w:rsidR="000D67AA">
        <w:rPr>
          <w:sz w:val="16"/>
          <w:szCs w:val="16"/>
        </w:rPr>
        <w:t xml:space="preserve">/ </w:t>
      </w:r>
      <w:hyperlink w:anchor="GeneralTerms" w:history="1">
        <w:r w:rsidR="000D67AA">
          <w:rPr>
            <w:rStyle w:val="Hyperlink"/>
            <w:sz w:val="16"/>
            <w:szCs w:val="16"/>
          </w:rPr>
          <w:t>Opće odredbe</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first" r:id="rId60"/>
          <w:pgSz w:w="12240" w:h="15840"/>
          <w:pgMar w:top="1440" w:right="720" w:bottom="1440" w:left="720" w:header="720" w:footer="720" w:gutter="0"/>
          <w:cols w:space="720"/>
          <w:titlePg/>
          <w:docGrid w:linePitch="360"/>
        </w:sectPr>
      </w:pPr>
    </w:p>
    <w:p w14:paraId="10F4EA90" w14:textId="77777777" w:rsidR="00DA4748" w:rsidRPr="009C7BD7" w:rsidRDefault="00DA4748" w:rsidP="00DA4748">
      <w:pPr>
        <w:pStyle w:val="ProductList-SectionHeading"/>
        <w:outlineLvl w:val="0"/>
      </w:pPr>
      <w:bookmarkStart w:id="179" w:name="_Toc482780973"/>
      <w:bookmarkStart w:id="180" w:name="Attachment2"/>
      <w:r w:rsidRPr="009C7BD7">
        <w:lastRenderedPageBreak/>
        <w:t>Prilog 2 – Paketi pretplatničkih licenci</w:t>
      </w:r>
      <w:bookmarkEnd w:id="179"/>
    </w:p>
    <w:bookmarkEnd w:id="180"/>
    <w:p w14:paraId="1ED75182" w14:textId="3E7F2576" w:rsidR="00DA4748" w:rsidRDefault="00DA4748" w:rsidP="00DA4748">
      <w:pPr>
        <w:pStyle w:val="ProductList-Body"/>
        <w:spacing w:after="120"/>
        <w:jc w:val="both"/>
      </w:pPr>
      <w:r w:rsidRPr="009C7BD7">
        <w:t xml:space="preserve">Online usluge mogu biti dostupne za kupnju kao Paketi Online usluga. Ako je u tablici u nastavku osjenčana ćelija </w:t>
      </w:r>
      <w:r w:rsidRPr="009C7BD7">
        <w:rPr>
          <w:color w:val="000000" w:themeColor="text1"/>
          <w:shd w:val="clear" w:color="auto" w:fill="4668C5"/>
        </w:rPr>
        <w:t>plavo</w:t>
      </w:r>
      <w:r w:rsidRPr="009C7BD7">
        <w:rPr>
          <w:color w:val="000000" w:themeColor="text1"/>
        </w:rPr>
        <w:t xml:space="preserve"> u retku Online usluge,</w:t>
      </w:r>
      <w:r w:rsidRPr="009C7BD7">
        <w:t xml:space="preserve"> SL za paket za stupac u kojem se ćelija nalazi ispunjava preduvjete za</w:t>
      </w:r>
      <w:r>
        <w:t xml:space="preserve"> SL za Online uslugu te ćelije.</w:t>
      </w:r>
    </w:p>
    <w:tbl>
      <w:tblPr>
        <w:tblW w:w="10818"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720"/>
        <w:gridCol w:w="720"/>
        <w:gridCol w:w="360"/>
        <w:gridCol w:w="450"/>
        <w:gridCol w:w="576"/>
        <w:gridCol w:w="576"/>
        <w:gridCol w:w="648"/>
        <w:gridCol w:w="648"/>
      </w:tblGrid>
      <w:tr w:rsidR="00E6465C" w14:paraId="19522D11" w14:textId="77777777" w:rsidTr="00C65E84">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5AFC639C" w14:textId="77777777" w:rsidR="00E6465C" w:rsidRDefault="00E6465C" w:rsidP="00E6465C">
            <w:pPr>
              <w:pStyle w:val="ProductList-Body"/>
              <w:tabs>
                <w:tab w:val="clear" w:pos="158"/>
                <w:tab w:val="left" w:pos="720"/>
              </w:tabs>
              <w:spacing w:line="256" w:lineRule="auto"/>
              <w:ind w:left="-108"/>
              <w:rPr>
                <w:sz w:val="22"/>
              </w:rPr>
            </w:pPr>
            <w:r>
              <w:rPr>
                <w:sz w:val="22"/>
              </w:rPr>
              <w:t>Online usluga</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1F86363C" w14:textId="77777777" w:rsidR="00E6465C" w:rsidRDefault="00E6465C" w:rsidP="00E6465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ADB581C" w14:textId="77777777" w:rsidR="00E6465C" w:rsidRDefault="00E6465C" w:rsidP="00E6465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4BD032D7" w14:textId="77777777" w:rsidR="00E6465C" w:rsidRDefault="00E6465C" w:rsidP="00E6465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6436FE5" w14:textId="10A3A169" w:rsidR="00E6465C" w:rsidRDefault="00E6465C" w:rsidP="00C65E8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Vlada</w:t>
            </w: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14:paraId="54287663" w14:textId="77777777" w:rsidR="00E6465C" w:rsidRDefault="00E6465C" w:rsidP="00E6465C">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F5297C5" w14:textId="77777777" w:rsidR="00E6465C" w:rsidRDefault="00E6465C" w:rsidP="00E6465C">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E953850" w14:textId="77777777" w:rsidR="00E6465C" w:rsidRDefault="00E6465C" w:rsidP="00E6465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D9DFD14" w14:textId="77777777" w:rsidR="00E6465C" w:rsidRDefault="00E6465C" w:rsidP="00E6465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Tvrtke</w:t>
            </w:r>
          </w:p>
          <w:p w14:paraId="01029B98" w14:textId="77777777" w:rsidR="00E6465C" w:rsidRDefault="00E6465C" w:rsidP="00E6465C">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C17D9F4" w14:textId="77777777" w:rsidR="00E6465C" w:rsidRDefault="00E6465C" w:rsidP="00E6465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A114747" w14:textId="77777777" w:rsidR="00E6465C" w:rsidRDefault="00E6465C" w:rsidP="00E6465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Tvrtke</w:t>
            </w:r>
          </w:p>
          <w:p w14:paraId="23E8215F" w14:textId="77777777" w:rsidR="00E6465C" w:rsidRDefault="00E6465C" w:rsidP="00E6465C">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10" w:type="dxa"/>
            <w:gridSpan w:val="2"/>
            <w:tcBorders>
              <w:top w:val="single" w:sz="12" w:space="0" w:color="FFFFFF" w:themeColor="background1"/>
              <w:left w:val="single" w:sz="12" w:space="0" w:color="FFFFFF" w:themeColor="background1"/>
              <w:right w:val="nil"/>
            </w:tcBorders>
            <w:shd w:val="clear" w:color="auto" w:fill="0072C6"/>
            <w:hideMark/>
          </w:tcPr>
          <w:p w14:paraId="1B55044B" w14:textId="77777777" w:rsidR="00E6465C" w:rsidRDefault="00E6465C" w:rsidP="00E6465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Program Enterprise</w:t>
            </w:r>
          </w:p>
          <w:p w14:paraId="27926F5D" w14:textId="77777777" w:rsidR="00E6465C" w:rsidRDefault="00E6465C" w:rsidP="00E6465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w:t>
            </w:r>
          </w:p>
          <w:p w14:paraId="37C70C84" w14:textId="77777777" w:rsidR="00E6465C" w:rsidRDefault="00E6465C" w:rsidP="00E6465C">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Security</w:t>
            </w:r>
          </w:p>
        </w:tc>
        <w:tc>
          <w:tcPr>
            <w:tcW w:w="1152"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A37F39A" w14:textId="77777777" w:rsidR="00E6465C" w:rsidRDefault="00E6465C" w:rsidP="00E6465C">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296" w:type="dxa"/>
            <w:gridSpan w:val="2"/>
            <w:tcBorders>
              <w:top w:val="single" w:sz="12" w:space="0" w:color="FFFFFF" w:themeColor="background1"/>
              <w:left w:val="single" w:sz="12" w:space="0" w:color="FFFFFF" w:themeColor="background1"/>
              <w:bottom w:val="nil"/>
              <w:right w:val="nil"/>
            </w:tcBorders>
            <w:shd w:val="clear" w:color="auto" w:fill="0072C6"/>
          </w:tcPr>
          <w:p w14:paraId="7F893801" w14:textId="77777777" w:rsidR="00E6465C" w:rsidRPr="00866CCE" w:rsidRDefault="00E6465C" w:rsidP="00E6465C">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Dynamics 365</w:t>
            </w:r>
          </w:p>
          <w:p w14:paraId="4E366F21" w14:textId="77777777" w:rsidR="00E6465C" w:rsidRDefault="00E6465C" w:rsidP="00E6465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Izdanje Enterprise</w:t>
            </w:r>
          </w:p>
        </w:tc>
      </w:tr>
      <w:tr w:rsidR="00E6465C" w14:paraId="3F1AFCC4" w14:textId="77777777" w:rsidTr="00C65E84">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0097A41F" w14:textId="77777777" w:rsidR="00E6465C" w:rsidRDefault="00E6465C" w:rsidP="00E6465C">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47FDC8D" w14:textId="77A9E856" w:rsidR="00E6465C" w:rsidRDefault="00BF0CD2" w:rsidP="00E6465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83CFC44" w14:textId="77777777" w:rsidR="00E6465C" w:rsidRDefault="00E6465C" w:rsidP="00E6465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6A6A959" w14:textId="77777777" w:rsidR="00E6465C" w:rsidRDefault="00E6465C" w:rsidP="00E6465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2BBA3B6" w14:textId="77777777" w:rsidR="00E6465C" w:rsidRDefault="00E6465C" w:rsidP="00E6465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3843192" w14:textId="1D34569C" w:rsidR="00E6465C" w:rsidRDefault="00BF0CD2" w:rsidP="00E6465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16E6735" w14:textId="77777777" w:rsidR="00E6465C" w:rsidRDefault="00E6465C" w:rsidP="00E6465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37A4CCD" w14:textId="77777777" w:rsidR="00E6465C" w:rsidRDefault="00E6465C" w:rsidP="00E6465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5E10134" w14:textId="77777777" w:rsidR="00E6465C" w:rsidRDefault="00E6465C" w:rsidP="00E6465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3F81297" w14:textId="77777777" w:rsidR="00E6465C" w:rsidRDefault="00E6465C" w:rsidP="00E6465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EEDF782" w14:textId="77777777" w:rsidR="00E6465C" w:rsidRDefault="00E6465C" w:rsidP="00E6465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A3D091A" w14:textId="77777777" w:rsidR="00E6465C" w:rsidRDefault="00E6465C" w:rsidP="00E6465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292D9E0" w14:textId="77777777" w:rsidR="00E6465C" w:rsidRDefault="00E6465C" w:rsidP="00E6465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6BD3F64" w14:textId="77777777" w:rsidR="00E6465C" w:rsidRDefault="00E6465C" w:rsidP="00E6465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360" w:type="dxa"/>
            <w:tcBorders>
              <w:left w:val="single" w:sz="12" w:space="0" w:color="FFFFFF" w:themeColor="background1"/>
              <w:bottom w:val="single" w:sz="12" w:space="0" w:color="FFFFFF" w:themeColor="background1"/>
              <w:right w:val="nil"/>
            </w:tcBorders>
            <w:shd w:val="clear" w:color="auto" w:fill="0072C6"/>
            <w:vAlign w:val="center"/>
          </w:tcPr>
          <w:p w14:paraId="6535B113" w14:textId="77777777" w:rsidR="00E6465C" w:rsidRDefault="00E6465C" w:rsidP="00E6465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57D70642" w14:textId="77777777" w:rsidR="00E6465C" w:rsidRDefault="00E6465C" w:rsidP="00E6465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180271" w14:textId="00EF5467" w:rsidR="00E6465C" w:rsidRDefault="00C65E84" w:rsidP="00E6465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7229B8C" w14:textId="77777777" w:rsidR="00E6465C" w:rsidRDefault="00E6465C" w:rsidP="00E6465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55B5EBF3" w14:textId="77777777" w:rsidR="00E6465C" w:rsidRDefault="00E6465C" w:rsidP="00E6465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1</w:t>
            </w: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3F29BBEB" w14:textId="77777777" w:rsidR="00E6465C" w:rsidRDefault="00E6465C" w:rsidP="00E6465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2</w:t>
            </w:r>
          </w:p>
        </w:tc>
      </w:tr>
      <w:tr w:rsidR="00E6465C" w14:paraId="280B6966" w14:textId="77777777" w:rsidTr="00C65E84">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095FAF3E" w14:textId="77777777" w:rsidR="00E6465C" w:rsidRPr="00A20580" w:rsidRDefault="00E6465C" w:rsidP="00E6465C">
            <w:pPr>
              <w:pStyle w:val="ProductList-Body"/>
              <w:tabs>
                <w:tab w:val="clear" w:pos="158"/>
                <w:tab w:val="left" w:pos="720"/>
              </w:tabs>
              <w:spacing w:line="256" w:lineRule="auto"/>
              <w:ind w:left="-108"/>
              <w:rPr>
                <w:rFonts w:asciiTheme="majorHAnsi" w:hAnsiTheme="majorHAnsi"/>
                <w:sz w:val="15"/>
                <w:szCs w:val="15"/>
              </w:rPr>
            </w:pPr>
            <w:r w:rsidRPr="00A20580">
              <w:rPr>
                <w:rFonts w:asciiTheme="majorHAnsi" w:hAnsiTheme="majorHAnsi"/>
                <w:sz w:val="15"/>
                <w:szCs w:val="15"/>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D28E4D"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AA0354"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4E81D0"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6C94C"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5666A"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6E061"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BAA3FC"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31BD9D"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43D2F5"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00A6D7"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0D7BE6"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56DF5A"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C34D65"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7D0364"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F7FC26"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1426D"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E3CEC"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63DDCF"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413141"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r>
      <w:tr w:rsidR="00E6465C" w14:paraId="0E1CBC88" w14:textId="77777777" w:rsidTr="00C65E84">
        <w:trPr>
          <w:trHeight w:val="202"/>
        </w:trPr>
        <w:tc>
          <w:tcPr>
            <w:tcW w:w="2789" w:type="dxa"/>
            <w:tcBorders>
              <w:top w:val="nil"/>
              <w:left w:val="nil"/>
              <w:bottom w:val="dashSmallGap" w:sz="4" w:space="0" w:color="BFBFBF" w:themeColor="background1" w:themeShade="BF"/>
              <w:right w:val="nil"/>
            </w:tcBorders>
            <w:noWrap/>
            <w:vAlign w:val="center"/>
            <w:hideMark/>
          </w:tcPr>
          <w:p w14:paraId="58D73F47" w14:textId="7BF8000A" w:rsidR="00E6465C" w:rsidRPr="00A20580" w:rsidRDefault="00E6465C" w:rsidP="00E6465C">
            <w:pPr>
              <w:pStyle w:val="ProductList-Body"/>
              <w:tabs>
                <w:tab w:val="clear" w:pos="158"/>
                <w:tab w:val="left" w:pos="720"/>
              </w:tabs>
              <w:spacing w:line="256" w:lineRule="auto"/>
              <w:ind w:left="-108"/>
              <w:rPr>
                <w:rFonts w:asciiTheme="majorHAnsi" w:hAnsiTheme="majorHAnsi"/>
                <w:sz w:val="15"/>
                <w:szCs w:val="15"/>
              </w:rPr>
            </w:pPr>
            <w:r w:rsidRPr="00A20580">
              <w:rPr>
                <w:rFonts w:asciiTheme="majorHAnsi" w:hAnsiTheme="majorHAnsi"/>
                <w:sz w:val="15"/>
                <w:szCs w:val="15"/>
              </w:rPr>
              <w:t xml:space="preserve">Exchange Online </w:t>
            </w:r>
            <w:r w:rsidR="00BF0CD2">
              <w:rPr>
                <w:rFonts w:asciiTheme="majorHAnsi" w:hAnsiTheme="majorHAnsi"/>
                <w:sz w:val="15"/>
                <w:szCs w:val="15"/>
              </w:rPr>
              <w:t>K1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4A35CBC"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297F40"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0383C1"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E26439"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2BA1C5"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E9CBD8"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3E1008"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F9F8B2"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C68CD2"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52B0E"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19EF6"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DC2C58"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9DF1CE"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522A66"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317E99"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D26AA8"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275E9"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826567"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7900B4"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r>
      <w:tr w:rsidR="00E6465C" w14:paraId="163AA991" w14:textId="77777777" w:rsidTr="00C65E8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79574A" w14:textId="77777777" w:rsidR="00E6465C" w:rsidRPr="00A20580" w:rsidRDefault="00E6465C" w:rsidP="00E6465C">
            <w:pPr>
              <w:pStyle w:val="ProductList-Body"/>
              <w:tabs>
                <w:tab w:val="clear" w:pos="158"/>
                <w:tab w:val="left" w:pos="720"/>
              </w:tabs>
              <w:spacing w:line="256" w:lineRule="auto"/>
              <w:ind w:left="-108"/>
              <w:rPr>
                <w:rFonts w:asciiTheme="majorHAnsi" w:hAnsiTheme="majorHAnsi"/>
                <w:sz w:val="15"/>
                <w:szCs w:val="15"/>
              </w:rPr>
            </w:pPr>
            <w:r w:rsidRPr="00A20580">
              <w:rPr>
                <w:rFonts w:asciiTheme="majorHAnsi" w:hAnsiTheme="majorHAnsi"/>
                <w:sz w:val="15"/>
                <w:szCs w:val="15"/>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16A053"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118678"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6055E0"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CB59A0"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3A34A8"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02C93B"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EE98C0"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66EB8F"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679B06"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B3195D"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E0B2A5"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21DB6"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AAC1AF"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D525FF"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1F9629"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D0534D"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18717D"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C68AF2"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CD6223"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r>
      <w:tr w:rsidR="00E6465C" w14:paraId="3249CB88" w14:textId="77777777" w:rsidTr="00C65E8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87D2C6" w14:textId="77777777" w:rsidR="00E6465C" w:rsidRPr="00A20580" w:rsidRDefault="00E6465C" w:rsidP="00E6465C">
            <w:pPr>
              <w:pStyle w:val="ProductList-Body"/>
              <w:tabs>
                <w:tab w:val="clear" w:pos="158"/>
                <w:tab w:val="left" w:pos="720"/>
              </w:tabs>
              <w:spacing w:line="256" w:lineRule="auto"/>
              <w:ind w:left="-108"/>
              <w:rPr>
                <w:rFonts w:asciiTheme="majorHAnsi" w:hAnsiTheme="majorHAnsi"/>
                <w:sz w:val="15"/>
                <w:szCs w:val="15"/>
              </w:rPr>
            </w:pPr>
            <w:r w:rsidRPr="00A20580">
              <w:rPr>
                <w:rFonts w:asciiTheme="majorHAnsi" w:hAnsiTheme="majorHAnsi"/>
                <w:sz w:val="15"/>
                <w:szCs w:val="15"/>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ADF17C"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6100A"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724259"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682DB2"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ADC594"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19649"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6F27FD"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5DFAF6"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719857"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E2DCE"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5FF668"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7C9A97"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439680"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F1B23E"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4FFD92"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BF860E"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86B3E2"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AFB50D"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C1864C"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r>
      <w:tr w:rsidR="00E6465C" w14:paraId="799BEA34" w14:textId="77777777" w:rsidTr="00C65E8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11E38B" w14:textId="77777777" w:rsidR="00E6465C" w:rsidRPr="00A20580" w:rsidRDefault="00E6465C" w:rsidP="00E6465C">
            <w:pPr>
              <w:pStyle w:val="ProductList-Body"/>
              <w:tabs>
                <w:tab w:val="clear" w:pos="158"/>
                <w:tab w:val="left" w:pos="720"/>
              </w:tabs>
              <w:spacing w:line="256" w:lineRule="auto"/>
              <w:ind w:left="-108"/>
              <w:rPr>
                <w:rFonts w:asciiTheme="majorHAnsi" w:hAnsiTheme="majorHAnsi"/>
                <w:sz w:val="15"/>
                <w:szCs w:val="15"/>
              </w:rPr>
            </w:pPr>
            <w:r w:rsidRPr="00A20580">
              <w:rPr>
                <w:rFonts w:asciiTheme="majorHAnsi" w:hAnsiTheme="majorHAnsi"/>
                <w:sz w:val="15"/>
                <w:szCs w:val="15"/>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531BBE"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5C3679"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A26964"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B20C53"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FB4AD"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1339AD"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859BF"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B7BB32"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953997"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F3A30"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7FF4E"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0A3231"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34805A"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2CF4F5"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BE22F0"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F130E"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9AA699"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F6235C"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B749EE"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r>
      <w:tr w:rsidR="00E6465C" w14:paraId="26339BBD" w14:textId="77777777" w:rsidTr="00C65E8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74B650" w14:textId="725C2E09" w:rsidR="00E6465C" w:rsidRPr="00A20580" w:rsidRDefault="00E6465C" w:rsidP="00E6465C">
            <w:pPr>
              <w:pStyle w:val="ProductList-Body"/>
              <w:tabs>
                <w:tab w:val="clear" w:pos="158"/>
                <w:tab w:val="left" w:pos="720"/>
              </w:tabs>
              <w:spacing w:line="256" w:lineRule="auto"/>
              <w:ind w:left="-108"/>
              <w:rPr>
                <w:rFonts w:asciiTheme="majorHAnsi" w:hAnsiTheme="majorHAnsi"/>
                <w:sz w:val="15"/>
                <w:szCs w:val="15"/>
              </w:rPr>
            </w:pPr>
            <w:r w:rsidRPr="00A20580">
              <w:rPr>
                <w:rFonts w:asciiTheme="majorHAnsi" w:hAnsiTheme="majorHAnsi"/>
                <w:sz w:val="15"/>
                <w:szCs w:val="15"/>
              </w:rPr>
              <w:t xml:space="preserve">SharePoint Online </w:t>
            </w:r>
            <w:r w:rsidR="00BF0CD2">
              <w:rPr>
                <w:rFonts w:asciiTheme="majorHAnsi" w:hAnsiTheme="majorHAnsi"/>
                <w:sz w:val="15"/>
                <w:szCs w:val="15"/>
              </w:rPr>
              <w:t>K1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1830AC8"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16DE8"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220930"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C76135"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E9283E"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B97AEA"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AD12CF"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B78B0E"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5E7B97"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B83216"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6654DA"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D20764"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7232CA"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133059"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328C50"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DCBEE"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52E78"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949699"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623FB9"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r>
      <w:tr w:rsidR="00E6465C" w14:paraId="2A0F82CB" w14:textId="77777777" w:rsidTr="00C65E8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EA5B22" w14:textId="77777777" w:rsidR="00E6465C" w:rsidRPr="00A20580" w:rsidRDefault="00E6465C" w:rsidP="00E6465C">
            <w:pPr>
              <w:pStyle w:val="ProductList-Body"/>
              <w:tabs>
                <w:tab w:val="clear" w:pos="158"/>
                <w:tab w:val="left" w:pos="720"/>
              </w:tabs>
              <w:spacing w:line="256" w:lineRule="auto"/>
              <w:ind w:left="-108"/>
              <w:rPr>
                <w:rFonts w:asciiTheme="majorHAnsi" w:hAnsiTheme="majorHAnsi"/>
                <w:sz w:val="15"/>
                <w:szCs w:val="15"/>
              </w:rPr>
            </w:pPr>
            <w:r w:rsidRPr="00A20580">
              <w:rPr>
                <w:rFonts w:asciiTheme="majorHAnsi" w:hAnsiTheme="majorHAnsi"/>
                <w:sz w:val="15"/>
                <w:szCs w:val="15"/>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B6E70A"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CA539B"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F64D80"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832CB"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16300"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FB4E4"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1B6A04"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F02EE"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E03861"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DFCBDC"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9CA2F8"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24DB3C"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FB7026"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0A5C77"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8A01F8"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A5E88"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8986A3"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FEDF2E"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C49185"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r>
      <w:tr w:rsidR="00E6465C" w14:paraId="3F826A29" w14:textId="77777777" w:rsidTr="00C65E8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1979AB" w14:textId="77777777" w:rsidR="00E6465C" w:rsidRPr="00A20580" w:rsidRDefault="00E6465C" w:rsidP="00E6465C">
            <w:pPr>
              <w:pStyle w:val="ProductList-Body"/>
              <w:tabs>
                <w:tab w:val="clear" w:pos="158"/>
                <w:tab w:val="left" w:pos="720"/>
              </w:tabs>
              <w:spacing w:line="256" w:lineRule="auto"/>
              <w:ind w:left="-108"/>
              <w:rPr>
                <w:rFonts w:asciiTheme="majorHAnsi" w:hAnsiTheme="majorHAnsi"/>
                <w:sz w:val="15"/>
                <w:szCs w:val="15"/>
              </w:rPr>
            </w:pPr>
            <w:r w:rsidRPr="00A20580">
              <w:rPr>
                <w:rFonts w:asciiTheme="majorHAnsi" w:hAnsiTheme="majorHAnsi"/>
                <w:sz w:val="15"/>
                <w:szCs w:val="15"/>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5D5961"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3ACA4A"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6F2982"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985C02"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0E9544"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8111B1"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9091C9"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35A7CF"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73773B"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1F3C5"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E17E2C"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21AE7"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BEDD3F"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3A7EBF"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D3C74"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A50A88"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91B576"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EB303C"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A62265"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r>
      <w:tr w:rsidR="00E6465C" w14:paraId="74651102" w14:textId="77777777" w:rsidTr="00C65E8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2F8F33" w14:textId="77777777" w:rsidR="00E6465C" w:rsidRPr="00A20580" w:rsidRDefault="00E6465C" w:rsidP="00E6465C">
            <w:pPr>
              <w:pStyle w:val="ProductList-Body"/>
              <w:tabs>
                <w:tab w:val="clear" w:pos="158"/>
                <w:tab w:val="left" w:pos="720"/>
              </w:tabs>
              <w:spacing w:line="256" w:lineRule="auto"/>
              <w:ind w:left="-108"/>
              <w:rPr>
                <w:rFonts w:asciiTheme="majorHAnsi" w:hAnsiTheme="majorHAnsi"/>
                <w:sz w:val="15"/>
                <w:szCs w:val="15"/>
              </w:rPr>
            </w:pPr>
            <w:r w:rsidRPr="00A20580">
              <w:rPr>
                <w:rFonts w:asciiTheme="majorHAnsi" w:hAnsiTheme="majorHAnsi"/>
                <w:sz w:val="15"/>
                <w:szCs w:val="15"/>
              </w:rPr>
              <w:t>Skype za tvrtke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954503"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854161"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2A1669"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A7603"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7E2FF4"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25577"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95AE6A"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50FFD6"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737ABA"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7FE13"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AE3D6"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A366C8"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AAB88F"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771EBE"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E31BDD"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B0DA02"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A847C9"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D6A152"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F77C37"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r>
      <w:tr w:rsidR="00E6465C" w14:paraId="317600DA" w14:textId="77777777" w:rsidTr="00C65E8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6E9D4B" w14:textId="77777777" w:rsidR="00E6465C" w:rsidRPr="00A20580" w:rsidRDefault="00E6465C" w:rsidP="00E6465C">
            <w:pPr>
              <w:pStyle w:val="ProductList-Body"/>
              <w:tabs>
                <w:tab w:val="clear" w:pos="158"/>
                <w:tab w:val="left" w:pos="720"/>
              </w:tabs>
              <w:spacing w:line="256" w:lineRule="auto"/>
              <w:ind w:left="-108"/>
              <w:rPr>
                <w:rFonts w:asciiTheme="majorHAnsi" w:hAnsiTheme="majorHAnsi"/>
                <w:sz w:val="15"/>
                <w:szCs w:val="15"/>
              </w:rPr>
            </w:pPr>
            <w:r w:rsidRPr="00A20580">
              <w:rPr>
                <w:rFonts w:asciiTheme="majorHAnsi" w:hAnsiTheme="majorHAnsi"/>
                <w:sz w:val="15"/>
                <w:szCs w:val="15"/>
              </w:rPr>
              <w:t>Skype za tvrtke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950CE7"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1CDEC5"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9B1822"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F9D820"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E4FC32"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ABE953"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22E2DA"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65ACE6"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A6B604"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A195B6"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F9544A"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236750"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3F2607"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A2BCB2"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2DF6EB"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6671AE"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241806"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BA62BD"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6ACE38"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r>
      <w:tr w:rsidR="00E6465C" w14:paraId="7DEBF56C" w14:textId="77777777" w:rsidTr="00C65E8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0B821D" w14:textId="77777777" w:rsidR="00E6465C" w:rsidRPr="00A20580" w:rsidRDefault="00E6465C" w:rsidP="00E6465C">
            <w:pPr>
              <w:pStyle w:val="ProductList-Body"/>
              <w:tabs>
                <w:tab w:val="clear" w:pos="158"/>
                <w:tab w:val="left" w:pos="720"/>
              </w:tabs>
              <w:spacing w:line="256" w:lineRule="auto"/>
              <w:ind w:left="-108"/>
              <w:rPr>
                <w:rFonts w:asciiTheme="majorHAnsi" w:hAnsiTheme="majorHAnsi"/>
                <w:sz w:val="15"/>
                <w:szCs w:val="15"/>
              </w:rPr>
            </w:pPr>
            <w:r w:rsidRPr="00A20580">
              <w:rPr>
                <w:rFonts w:asciiTheme="majorHAnsi" w:hAnsiTheme="majorHAnsi"/>
                <w:sz w:val="15"/>
                <w:szCs w:val="15"/>
              </w:rPr>
              <w:t>Skype za tvrtke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8B60FD"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148435"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20A4DE"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61BAA8"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4288FC"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8E101A"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0C8624"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8304F8"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627B87"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29D74A"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350547"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1854FF"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81C388"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370CDB"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F4D5DF"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BD9B35"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F8403C"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C4FA8F"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CD4C11"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r>
      <w:tr w:rsidR="00E6465C" w14:paraId="2A587AED" w14:textId="77777777" w:rsidTr="00C65E8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333ADA" w14:textId="77777777" w:rsidR="00E6465C" w:rsidRPr="00A20580" w:rsidRDefault="00E6465C" w:rsidP="00E6465C">
            <w:pPr>
              <w:pStyle w:val="ProductList-Body"/>
              <w:tabs>
                <w:tab w:val="clear" w:pos="158"/>
                <w:tab w:val="left" w:pos="720"/>
              </w:tabs>
              <w:spacing w:line="256" w:lineRule="auto"/>
              <w:ind w:left="-108"/>
              <w:rPr>
                <w:rFonts w:asciiTheme="majorHAnsi" w:hAnsiTheme="majorHAnsi"/>
                <w:sz w:val="15"/>
                <w:szCs w:val="15"/>
              </w:rPr>
            </w:pPr>
            <w:r w:rsidRPr="00A20580">
              <w:rPr>
                <w:rFonts w:asciiTheme="majorHAnsi" w:hAnsiTheme="majorHAnsi"/>
                <w:sz w:val="15"/>
                <w:szCs w:val="15"/>
              </w:rPr>
              <w:t xml:space="preserve">Skype za tvrtke Online Cloud PSTN Conf.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659889"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99835A"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510DC2"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897AD5"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3A0F6D"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6E9E76"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C21B36"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9ADAAE"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C42CEA"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BCF78"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530CDB"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20F45D"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4B8694"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7699BB"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F47D17"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6FB33F"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3C5434"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76F9F9"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60B04E"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r>
      <w:tr w:rsidR="00E6465C" w14:paraId="520332D1" w14:textId="77777777" w:rsidTr="00C65E8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7876FC" w14:textId="77777777" w:rsidR="00E6465C" w:rsidRPr="00A20580" w:rsidRDefault="00E6465C" w:rsidP="00E6465C">
            <w:pPr>
              <w:pStyle w:val="ProductList-Body"/>
              <w:tabs>
                <w:tab w:val="clear" w:pos="158"/>
                <w:tab w:val="left" w:pos="720"/>
              </w:tabs>
              <w:spacing w:line="256" w:lineRule="auto"/>
              <w:ind w:left="-108"/>
              <w:rPr>
                <w:rFonts w:asciiTheme="majorHAnsi" w:hAnsiTheme="majorHAnsi"/>
                <w:sz w:val="15"/>
                <w:szCs w:val="15"/>
              </w:rPr>
            </w:pPr>
            <w:r w:rsidRPr="00A20580">
              <w:rPr>
                <w:rFonts w:asciiTheme="majorHAnsi" w:hAnsiTheme="majorHAnsi"/>
                <w:sz w:val="15"/>
                <w:szCs w:val="15"/>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0796B0D"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0CB2D5"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355870"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8EB055"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0F7916"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A4EA0E"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B3E33D"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21984A"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DC35E9"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0CFC1E"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30E7E2"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3CB2E7"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A80DAE"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2183CF"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CA6D7F"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D77E0B"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B7530"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9BA2C1"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BFAAAB"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r>
      <w:tr w:rsidR="00E6465C" w14:paraId="2846427E" w14:textId="77777777" w:rsidTr="00C65E8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C16DD1" w14:textId="77777777" w:rsidR="00E6465C" w:rsidRPr="00A20580" w:rsidRDefault="00E6465C" w:rsidP="00E6465C">
            <w:pPr>
              <w:pStyle w:val="ProductList-Body"/>
              <w:tabs>
                <w:tab w:val="clear" w:pos="158"/>
                <w:tab w:val="left" w:pos="720"/>
              </w:tabs>
              <w:spacing w:line="256" w:lineRule="auto"/>
              <w:ind w:left="-108"/>
              <w:rPr>
                <w:rFonts w:asciiTheme="majorHAnsi" w:hAnsiTheme="majorHAnsi"/>
                <w:sz w:val="15"/>
                <w:szCs w:val="15"/>
              </w:rPr>
            </w:pPr>
            <w:r w:rsidRPr="00A20580">
              <w:rPr>
                <w:rFonts w:asciiTheme="majorHAnsi" w:hAnsiTheme="majorHAnsi"/>
                <w:sz w:val="15"/>
                <w:szCs w:val="15"/>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9EC85D"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795EAB"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319984"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B3D29"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6306D"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C99F8"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EB86CD"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9F39CB"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78F9FC"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B1F33"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88BB86"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8ECEE9"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A48235"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24029F"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855FA8"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B39E53"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CDBE62"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0D5C1E"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93AC4F"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r>
      <w:tr w:rsidR="00E6465C" w14:paraId="11941CA6" w14:textId="77777777" w:rsidTr="00C65E8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71B5EA" w14:textId="77777777" w:rsidR="00E6465C" w:rsidRPr="00A20580" w:rsidRDefault="00E6465C" w:rsidP="00E6465C">
            <w:pPr>
              <w:pStyle w:val="ProductList-Body"/>
              <w:tabs>
                <w:tab w:val="clear" w:pos="158"/>
                <w:tab w:val="left" w:pos="720"/>
              </w:tabs>
              <w:spacing w:line="256" w:lineRule="auto"/>
              <w:ind w:left="-108"/>
              <w:rPr>
                <w:rFonts w:asciiTheme="majorHAnsi" w:hAnsiTheme="majorHAnsi"/>
                <w:sz w:val="15"/>
                <w:szCs w:val="15"/>
              </w:rPr>
            </w:pPr>
            <w:r w:rsidRPr="00A20580">
              <w:rPr>
                <w:rFonts w:asciiTheme="majorHAnsi" w:hAnsiTheme="majorHAnsi"/>
                <w:sz w:val="15"/>
                <w:szCs w:val="15"/>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5C9930"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6DB5B4"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E0B07B"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DF1C59"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F6EFB"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615533"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0E39FB"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D30B5B"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676C3C"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03341"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AB2F63"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45BC96"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60953D"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4A41B1"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C6F8F2"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4926FF"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69B843"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CEC1F2"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F3586E"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r>
      <w:tr w:rsidR="00E6465C" w14:paraId="50A4EBC2" w14:textId="77777777" w:rsidTr="00C65E8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1BD7FB" w14:textId="77777777" w:rsidR="00E6465C" w:rsidRPr="00A20580" w:rsidRDefault="00E6465C" w:rsidP="00E6465C">
            <w:pPr>
              <w:pStyle w:val="ProductList-Body"/>
              <w:tabs>
                <w:tab w:val="clear" w:pos="158"/>
                <w:tab w:val="left" w:pos="720"/>
              </w:tabs>
              <w:spacing w:line="256" w:lineRule="auto"/>
              <w:ind w:left="-108"/>
              <w:rPr>
                <w:rFonts w:asciiTheme="majorHAnsi" w:hAnsiTheme="majorHAnsi"/>
                <w:sz w:val="15"/>
                <w:szCs w:val="15"/>
              </w:rPr>
            </w:pPr>
            <w:r w:rsidRPr="00A20580">
              <w:rPr>
                <w:rFonts w:asciiTheme="majorHAnsi" w:hAnsiTheme="majorHAnsi"/>
                <w:sz w:val="15"/>
                <w:szCs w:val="15"/>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39A38F"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4463AA"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B04BE0"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5B7F0E"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61C25"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12A309"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058A2D"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92CE90"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0B71EE"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1EAEFA"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2B556F"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94809"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CD4A65"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AC0FB0"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E28451"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AE5CD"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4EC32A"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A1E5FE"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0122E8"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r>
      <w:tr w:rsidR="00E6465C" w14:paraId="059A3743" w14:textId="77777777" w:rsidTr="00C65E8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F54445" w14:textId="77777777" w:rsidR="00E6465C" w:rsidRPr="00A20580" w:rsidRDefault="00E6465C" w:rsidP="00E6465C">
            <w:pPr>
              <w:pStyle w:val="ProductList-Body"/>
              <w:tabs>
                <w:tab w:val="clear" w:pos="158"/>
                <w:tab w:val="left" w:pos="720"/>
              </w:tabs>
              <w:spacing w:line="256" w:lineRule="auto"/>
              <w:ind w:left="-108"/>
              <w:rPr>
                <w:rFonts w:asciiTheme="majorHAnsi" w:hAnsiTheme="majorHAnsi"/>
                <w:sz w:val="15"/>
                <w:szCs w:val="15"/>
              </w:rPr>
            </w:pPr>
            <w:r w:rsidRPr="00A20580">
              <w:rPr>
                <w:rFonts w:asciiTheme="majorHAnsi" w:hAnsiTheme="majorHAnsi"/>
                <w:sz w:val="15"/>
                <w:szCs w:val="15"/>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490042"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9B9AC0"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C8920"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754E25"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4399C9"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FA4A4"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0BDB48"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81960"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221E8A"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A637C"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C74D3D"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EAD1B0"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7B0D14"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B17E53"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48209E"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181C3A"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FF93D7"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D796D7"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C299FC"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r>
      <w:tr w:rsidR="00E6465C" w14:paraId="4C23A831" w14:textId="77777777" w:rsidTr="00C65E84">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46A93C" w14:textId="40F589D9" w:rsidR="00E6465C" w:rsidRPr="00A20580" w:rsidRDefault="00E6465C" w:rsidP="00E6465C">
            <w:pPr>
              <w:pStyle w:val="ProductList-Body"/>
              <w:tabs>
                <w:tab w:val="clear" w:pos="158"/>
                <w:tab w:val="left" w:pos="720"/>
              </w:tabs>
              <w:spacing w:line="256" w:lineRule="auto"/>
              <w:ind w:left="-108"/>
              <w:rPr>
                <w:rFonts w:asciiTheme="majorHAnsi" w:hAnsiTheme="majorHAnsi"/>
                <w:sz w:val="15"/>
                <w:szCs w:val="15"/>
              </w:rPr>
            </w:pPr>
            <w:r w:rsidRPr="00A20580">
              <w:rPr>
                <w:rFonts w:asciiTheme="majorHAnsi" w:hAnsiTheme="majorHAnsi"/>
                <w:sz w:val="15"/>
                <w:szCs w:val="15"/>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D71680"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86ECB6"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33F582"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5E4B94"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62DF4"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9DC488"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89558C"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A3A1EC"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87934F"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2AF67F"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3F33D6"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B48072"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B057E1"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280AA2"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2CD606"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1B709B"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BBCEA4"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F3255F"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ED8567"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r>
      <w:tr w:rsidR="00E6465C" w14:paraId="087CB1F8" w14:textId="77777777" w:rsidTr="00C65E8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F84FAC" w14:textId="77777777" w:rsidR="00E6465C" w:rsidRPr="00A20580" w:rsidRDefault="00E6465C" w:rsidP="00E6465C">
            <w:pPr>
              <w:pStyle w:val="ProductList-Body"/>
              <w:tabs>
                <w:tab w:val="clear" w:pos="158"/>
                <w:tab w:val="left" w:pos="720"/>
              </w:tabs>
              <w:spacing w:line="256" w:lineRule="auto"/>
              <w:ind w:left="-108"/>
              <w:rPr>
                <w:rFonts w:asciiTheme="majorHAnsi" w:hAnsiTheme="majorHAnsi"/>
                <w:sz w:val="15"/>
                <w:szCs w:val="15"/>
              </w:rPr>
            </w:pPr>
            <w:r w:rsidRPr="00A20580">
              <w:rPr>
                <w:rFonts w:asciiTheme="majorHAnsi" w:hAnsiTheme="majorHAnsi"/>
                <w:sz w:val="15"/>
                <w:szCs w:val="15"/>
              </w:rPr>
              <w:t>Office 365 Threat Intelligence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15343A"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817E7F"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DE976C"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63B013"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669853"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EE96AC"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171B53"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802D00"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4B1791"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3E2DB"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B2A27C"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1027FD"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DB16E9"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0AC82E"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AE56E4"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83BEC"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2FB76E"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9CE9FB"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C8EEC5"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r>
      <w:tr w:rsidR="00E6465C" w14:paraId="6A8466BD" w14:textId="77777777" w:rsidTr="00C65E8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C425A0" w14:textId="77777777" w:rsidR="00E6465C" w:rsidRPr="00A20580" w:rsidRDefault="00E6465C" w:rsidP="00E6465C">
            <w:pPr>
              <w:pStyle w:val="ProductList-Body"/>
              <w:tabs>
                <w:tab w:val="clear" w:pos="158"/>
                <w:tab w:val="left" w:pos="720"/>
              </w:tabs>
              <w:spacing w:line="256" w:lineRule="auto"/>
              <w:ind w:left="-108"/>
              <w:rPr>
                <w:rFonts w:asciiTheme="majorHAnsi" w:hAnsiTheme="majorHAnsi"/>
                <w:sz w:val="15"/>
                <w:szCs w:val="15"/>
              </w:rPr>
            </w:pPr>
            <w:r w:rsidRPr="00A20580">
              <w:rPr>
                <w:rFonts w:asciiTheme="majorHAnsi" w:hAnsiTheme="majorHAnsi"/>
                <w:sz w:val="15"/>
                <w:szCs w:val="15"/>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E43D40"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0E76B9"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ED7312"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64478B"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195658"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2464F"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202475"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237B97"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491696"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46450"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B93996"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E31851"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8B9C3"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6B3B9D"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DAE4B5"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4B22C"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B4013A"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9FCD3C"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91555C"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r>
      <w:tr w:rsidR="00E6465C" w14:paraId="615091F1" w14:textId="77777777" w:rsidTr="00C65E8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6642F7" w14:textId="77777777" w:rsidR="00E6465C" w:rsidRPr="00A20580" w:rsidRDefault="00E6465C" w:rsidP="00E6465C">
            <w:pPr>
              <w:pStyle w:val="ProductList-Body"/>
              <w:tabs>
                <w:tab w:val="clear" w:pos="158"/>
                <w:tab w:val="left" w:pos="720"/>
              </w:tabs>
              <w:spacing w:line="256" w:lineRule="auto"/>
              <w:ind w:left="-108"/>
              <w:rPr>
                <w:rFonts w:asciiTheme="majorHAnsi" w:hAnsiTheme="majorHAnsi"/>
                <w:sz w:val="15"/>
                <w:szCs w:val="15"/>
              </w:rPr>
            </w:pPr>
            <w:r w:rsidRPr="00A20580">
              <w:rPr>
                <w:rFonts w:asciiTheme="majorHAnsi" w:hAnsiTheme="majorHAnsi"/>
                <w:sz w:val="15"/>
                <w:szCs w:val="15"/>
              </w:rPr>
              <w:t>Office 365 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23E390"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DDB919"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2A6E3"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990BC9"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65F622"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A06791"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B21133"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4A9E1A"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A03DB6"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6C491B"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3D706A"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0E8A06"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D1B0CB"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782075"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8208A2"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9202C5"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812A30"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3C5F90"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2ACEEA"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r>
      <w:tr w:rsidR="00E6465C" w14:paraId="662BEBD4" w14:textId="77777777" w:rsidTr="00C65E8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FBA776" w14:textId="77777777" w:rsidR="00E6465C" w:rsidRPr="00A20580" w:rsidRDefault="00E6465C" w:rsidP="00E6465C">
            <w:pPr>
              <w:pStyle w:val="ProductList-Body"/>
              <w:tabs>
                <w:tab w:val="clear" w:pos="158"/>
                <w:tab w:val="left" w:pos="720"/>
              </w:tabs>
              <w:spacing w:line="256" w:lineRule="auto"/>
              <w:ind w:left="-108"/>
              <w:rPr>
                <w:rFonts w:asciiTheme="majorHAnsi" w:hAnsiTheme="majorHAnsi"/>
                <w:sz w:val="15"/>
                <w:szCs w:val="15"/>
              </w:rPr>
            </w:pPr>
            <w:r w:rsidRPr="00A20580">
              <w:rPr>
                <w:rFonts w:asciiTheme="majorHAnsi" w:hAnsiTheme="majorHAnsi"/>
                <w:sz w:val="15"/>
                <w:szCs w:val="15"/>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543CB2"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A968FB"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2D49BD"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2A85B"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B19CF2"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EF3B6"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387A70"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BDF50D"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CFCF"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271B1C"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47ABA9"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912580"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584E55"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C1DA82"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8E89FF2"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4CBDFC"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2159CB"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7E944B"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0BC907"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r>
      <w:tr w:rsidR="00E6465C" w14:paraId="28C844D1" w14:textId="77777777" w:rsidTr="00C65E8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031F7F" w14:textId="77777777" w:rsidR="00E6465C" w:rsidRPr="00A20580" w:rsidRDefault="00E6465C" w:rsidP="00E6465C">
            <w:pPr>
              <w:pStyle w:val="ProductList-Body"/>
              <w:tabs>
                <w:tab w:val="clear" w:pos="158"/>
                <w:tab w:val="left" w:pos="720"/>
              </w:tabs>
              <w:spacing w:line="256" w:lineRule="auto"/>
              <w:ind w:left="-108"/>
              <w:rPr>
                <w:rFonts w:asciiTheme="majorHAnsi" w:hAnsiTheme="majorHAnsi"/>
                <w:sz w:val="15"/>
                <w:szCs w:val="15"/>
              </w:rPr>
            </w:pPr>
            <w:r w:rsidRPr="00A20580">
              <w:rPr>
                <w:rFonts w:asciiTheme="majorHAnsi" w:hAnsiTheme="majorHAnsi"/>
                <w:sz w:val="15"/>
                <w:szCs w:val="15"/>
              </w:rPr>
              <w:t>Azure Info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DC322A"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7D45BB"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E8F3EC"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E2682B"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C325BF"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8BC7FB"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83DFD9"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2F3E74"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7BD1F1"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31D050"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1144A9"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3D8B1"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1CDB36"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128972"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2FCAA9"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7E6CC5"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1F7DF5"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300947"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E0CA92"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r>
      <w:tr w:rsidR="00E6465C" w14:paraId="054EB682" w14:textId="77777777" w:rsidTr="00C65E8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04D07B" w14:textId="77777777" w:rsidR="00E6465C" w:rsidRPr="00A20580" w:rsidRDefault="00E6465C" w:rsidP="00E6465C">
            <w:pPr>
              <w:pStyle w:val="ProductList-Body"/>
              <w:tabs>
                <w:tab w:val="clear" w:pos="158"/>
                <w:tab w:val="left" w:pos="720"/>
              </w:tabs>
              <w:spacing w:line="256" w:lineRule="auto"/>
              <w:ind w:left="-108"/>
              <w:rPr>
                <w:rFonts w:asciiTheme="majorHAnsi" w:hAnsiTheme="majorHAnsi"/>
                <w:sz w:val="15"/>
                <w:szCs w:val="15"/>
              </w:rPr>
            </w:pPr>
            <w:r w:rsidRPr="00A20580">
              <w:rPr>
                <w:rFonts w:asciiTheme="majorHAnsi" w:hAnsiTheme="majorHAnsi"/>
                <w:sz w:val="15"/>
                <w:szCs w:val="15"/>
              </w:rPr>
              <w:t>Azure Info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BECE42"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FB9012"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D2D110"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B3A71"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EDBC8B"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702E1"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E6382B"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05BFF0"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A10679"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8210D8"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CD13D9"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F3C74"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3F1910"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B15C5E"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316F06"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7CE9BB"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1F9FC0"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40431E"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5BC2D8"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r>
      <w:tr w:rsidR="00E6465C" w14:paraId="7C9D56FF" w14:textId="77777777" w:rsidTr="00C65E8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BC4B21" w14:textId="77777777" w:rsidR="00E6465C" w:rsidRPr="00A20580" w:rsidRDefault="00E6465C" w:rsidP="00E6465C">
            <w:pPr>
              <w:pStyle w:val="ProductList-Body"/>
              <w:tabs>
                <w:tab w:val="clear" w:pos="158"/>
                <w:tab w:val="left" w:pos="720"/>
              </w:tabs>
              <w:spacing w:line="256" w:lineRule="auto"/>
              <w:ind w:left="-108"/>
              <w:rPr>
                <w:rFonts w:asciiTheme="majorHAnsi" w:hAnsiTheme="majorHAnsi"/>
                <w:sz w:val="15"/>
                <w:szCs w:val="15"/>
              </w:rPr>
            </w:pPr>
            <w:r w:rsidRPr="00A20580">
              <w:rPr>
                <w:rFonts w:asciiTheme="majorHAnsi" w:hAnsiTheme="majorHAnsi"/>
                <w:sz w:val="15"/>
                <w:szCs w:val="15"/>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9B09C7"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D2FA7F"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E0C6DB"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9AEE7"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F7AAC3"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EC252"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51A891"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BCA847"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909152"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23D55A"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C9A04"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6D4766"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58D385"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AB76963"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52CD29"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9581B3"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9D87C4"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6E5EF2"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3D1D65"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r>
      <w:tr w:rsidR="00E6465C" w14:paraId="4F2A2FEB" w14:textId="77777777" w:rsidTr="00C65E8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1F7464" w14:textId="77777777" w:rsidR="00E6465C" w:rsidRPr="00A20580" w:rsidRDefault="00E6465C" w:rsidP="00E6465C">
            <w:pPr>
              <w:pStyle w:val="ProductList-Body"/>
              <w:tabs>
                <w:tab w:val="clear" w:pos="158"/>
                <w:tab w:val="left" w:pos="720"/>
              </w:tabs>
              <w:spacing w:line="256" w:lineRule="auto"/>
              <w:ind w:left="-108"/>
              <w:rPr>
                <w:rFonts w:asciiTheme="majorHAnsi" w:hAnsiTheme="majorHAnsi"/>
                <w:sz w:val="15"/>
                <w:szCs w:val="15"/>
              </w:rPr>
            </w:pPr>
            <w:r w:rsidRPr="00A20580">
              <w:rPr>
                <w:rFonts w:asciiTheme="majorHAnsi" w:hAnsiTheme="majorHAnsi"/>
                <w:sz w:val="15"/>
                <w:szCs w:val="15"/>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C0EEA1"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8F6936"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C40479"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EC7737"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A649FB"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70E338"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C9CEA8"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09F1DB"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90048D"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B4C39"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77E69F"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D744C7"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7674BE"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694675"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BC0E180"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97D406"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ADD2ED"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81CBC1"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72761D"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r>
      <w:tr w:rsidR="00E6465C" w14:paraId="1953944D" w14:textId="77777777" w:rsidTr="00C65E8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7D2E1A" w14:textId="77777777" w:rsidR="00E6465C" w:rsidRPr="00A20580" w:rsidRDefault="00E6465C" w:rsidP="00E6465C">
            <w:pPr>
              <w:pStyle w:val="ProductList-Body"/>
              <w:tabs>
                <w:tab w:val="clear" w:pos="158"/>
                <w:tab w:val="left" w:pos="720"/>
              </w:tabs>
              <w:spacing w:line="256" w:lineRule="auto"/>
              <w:ind w:left="-108"/>
              <w:rPr>
                <w:rFonts w:asciiTheme="majorHAnsi" w:hAnsiTheme="majorHAnsi"/>
                <w:sz w:val="15"/>
                <w:szCs w:val="15"/>
              </w:rPr>
            </w:pPr>
            <w:r w:rsidRPr="00A20580">
              <w:rPr>
                <w:rFonts w:asciiTheme="majorHAnsi" w:hAnsiTheme="majorHAnsi"/>
                <w:sz w:val="15"/>
                <w:szCs w:val="15"/>
              </w:rPr>
              <w:t>Microsoft 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5E6C37"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6A72D7"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C47B7F"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2855D"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30C89"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4D61C"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16D135"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49A58"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8215BB"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889934"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A1371"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8AEB2"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D29192"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75CA5"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19C7D0"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32DF0"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D62395"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1FEB56"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9424C6"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r>
      <w:tr w:rsidR="00E6465C" w14:paraId="394FC291" w14:textId="77777777" w:rsidTr="00C65E8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6D15AE" w14:textId="77777777" w:rsidR="00E6465C" w:rsidRPr="00A20580" w:rsidRDefault="00E6465C" w:rsidP="00E6465C">
            <w:pPr>
              <w:pStyle w:val="ProductList-Body"/>
              <w:tabs>
                <w:tab w:val="clear" w:pos="158"/>
                <w:tab w:val="left" w:pos="720"/>
              </w:tabs>
              <w:spacing w:line="256" w:lineRule="auto"/>
              <w:ind w:left="-108"/>
              <w:rPr>
                <w:rFonts w:asciiTheme="majorHAnsi" w:hAnsiTheme="majorHAnsi"/>
                <w:sz w:val="15"/>
                <w:szCs w:val="15"/>
              </w:rPr>
            </w:pPr>
            <w:r w:rsidRPr="00A20580">
              <w:rPr>
                <w:rFonts w:asciiTheme="majorHAnsi" w:hAnsiTheme="majorHAnsi"/>
                <w:sz w:val="15"/>
                <w:szCs w:val="15"/>
              </w:rPr>
              <w:t>Microsoft Dynamics 365 za Službu za korisnike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E58789"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8D45A6"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B5B198"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AE837"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B5135"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47462E"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5C2A14"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C7132A"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36FA31"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8EBAA"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E5A5A2"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01FA1"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9A2CEB"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BA0D84"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A521C5"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0D71D6"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D4FA15"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8ABB38"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3D00AD"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r>
      <w:tr w:rsidR="00E6465C" w14:paraId="7A588B6D" w14:textId="77777777" w:rsidTr="00C65E8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E81230" w14:textId="77777777" w:rsidR="00E6465C" w:rsidRPr="00A20580" w:rsidRDefault="00E6465C" w:rsidP="00E6465C">
            <w:pPr>
              <w:pStyle w:val="ProductList-Body"/>
              <w:tabs>
                <w:tab w:val="clear" w:pos="158"/>
                <w:tab w:val="left" w:pos="720"/>
              </w:tabs>
              <w:spacing w:line="256" w:lineRule="auto"/>
              <w:ind w:left="-108"/>
              <w:rPr>
                <w:rFonts w:asciiTheme="majorHAnsi" w:hAnsiTheme="majorHAnsi"/>
                <w:sz w:val="15"/>
                <w:szCs w:val="15"/>
              </w:rPr>
            </w:pPr>
            <w:r w:rsidRPr="00A20580">
              <w:rPr>
                <w:rFonts w:asciiTheme="majorHAnsi" w:hAnsiTheme="majorHAnsi"/>
                <w:sz w:val="15"/>
                <w:szCs w:val="15"/>
              </w:rPr>
              <w:t>Microsoft Dynamics 365 za Upravljanje terenskom uslugom</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0E894A"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B5AB27"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73FE1D"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E87D9F"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28037E"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1AE499"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C083AB"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8818E8"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303155"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E1546E"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0F5E6"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964ECD"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59C492"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D6F46C"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6BB5D8"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BD471"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81DCFF"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9081CD8"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7476E20"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r>
      <w:tr w:rsidR="00E6465C" w14:paraId="65DE1B15" w14:textId="77777777" w:rsidTr="00C65E8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E9D194" w14:textId="77777777" w:rsidR="00E6465C" w:rsidRPr="00A20580" w:rsidRDefault="00E6465C" w:rsidP="00E6465C">
            <w:pPr>
              <w:pStyle w:val="ProductList-Body"/>
              <w:tabs>
                <w:tab w:val="clear" w:pos="158"/>
                <w:tab w:val="left" w:pos="720"/>
              </w:tabs>
              <w:spacing w:line="256" w:lineRule="auto"/>
              <w:ind w:left="-108"/>
              <w:rPr>
                <w:rFonts w:asciiTheme="majorHAnsi" w:hAnsiTheme="majorHAnsi"/>
                <w:sz w:val="15"/>
                <w:szCs w:val="15"/>
              </w:rPr>
            </w:pPr>
            <w:r w:rsidRPr="00A20580">
              <w:rPr>
                <w:rFonts w:asciiTheme="majorHAnsi" w:hAnsiTheme="majorHAnsi"/>
                <w:sz w:val="15"/>
                <w:szCs w:val="15"/>
              </w:rPr>
              <w:t>Microsoft Dynamics 365 za Operacije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19F3B4"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A73188"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241308"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FB17F0"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D219BF"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3279C5"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765C0D"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B61E42"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B3CB61"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8E1664"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FDBF1D"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998BA3"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8EA65C"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90EF77"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3F6C1E"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3841B"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8FC50C"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870A8A"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AC3E48"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r>
      <w:tr w:rsidR="00E6465C" w14:paraId="2B3B22EB" w14:textId="77777777" w:rsidTr="00C65E8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C1E70C" w14:textId="77777777" w:rsidR="00E6465C" w:rsidRPr="00A20580" w:rsidRDefault="00E6465C" w:rsidP="00E6465C">
            <w:pPr>
              <w:pStyle w:val="ProductList-Body"/>
              <w:tabs>
                <w:tab w:val="clear" w:pos="158"/>
                <w:tab w:val="left" w:pos="720"/>
              </w:tabs>
              <w:spacing w:line="256" w:lineRule="auto"/>
              <w:ind w:left="-108"/>
              <w:rPr>
                <w:rFonts w:asciiTheme="majorHAnsi" w:hAnsiTheme="majorHAnsi"/>
                <w:sz w:val="15"/>
                <w:szCs w:val="15"/>
              </w:rPr>
            </w:pPr>
            <w:r w:rsidRPr="00A20580">
              <w:rPr>
                <w:rFonts w:asciiTheme="majorHAnsi" w:hAnsiTheme="majorHAnsi"/>
                <w:sz w:val="15"/>
                <w:szCs w:val="15"/>
              </w:rPr>
              <w:t xml:space="preserve">Microsoft Dynamics 365 za Automatizaciju projektnih usluga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C978D8"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2DED3A"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F2C687"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B6F791"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445D4D"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BC34D4"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438B67"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478E7D"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32215C"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36AFFF"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0AA0DB"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C9B584"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457F7E"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38C609"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122921"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C09301"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D47A2A"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5F46D8"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2D9F0B"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r>
      <w:tr w:rsidR="00E6465C" w14:paraId="2DE93C92" w14:textId="77777777" w:rsidTr="00C65E8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B75483" w14:textId="77777777" w:rsidR="00E6465C" w:rsidRPr="00A20580" w:rsidRDefault="00E6465C" w:rsidP="00E6465C">
            <w:pPr>
              <w:pStyle w:val="ProductList-Body"/>
              <w:tabs>
                <w:tab w:val="clear" w:pos="158"/>
                <w:tab w:val="left" w:pos="720"/>
              </w:tabs>
              <w:spacing w:line="256" w:lineRule="auto"/>
              <w:ind w:left="-108"/>
              <w:rPr>
                <w:rFonts w:asciiTheme="majorHAnsi" w:hAnsiTheme="majorHAnsi"/>
                <w:sz w:val="15"/>
                <w:szCs w:val="15"/>
              </w:rPr>
            </w:pPr>
            <w:r w:rsidRPr="00A20580">
              <w:rPr>
                <w:rFonts w:asciiTheme="majorHAnsi" w:hAnsiTheme="majorHAnsi"/>
                <w:sz w:val="15"/>
                <w:szCs w:val="15"/>
              </w:rPr>
              <w:t>Microsoft Dynamics 365 za Prodaju</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31E67B"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63BBB3"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2492A6"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1AD53B"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72F3A0"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F92DFF"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6666A1"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7C03E7"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AEB7D1"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CEB35B"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3693A"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A88E45"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66A962"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7CF6E9"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19081D"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8EE3D"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B892B7"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E180B8"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1417FE"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r>
      <w:tr w:rsidR="00E6465C" w14:paraId="610AEBC1" w14:textId="77777777" w:rsidTr="00C65E8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AC16B1" w14:textId="77777777" w:rsidR="00E6465C" w:rsidRPr="00A20580" w:rsidRDefault="00E6465C" w:rsidP="00E6465C">
            <w:pPr>
              <w:pStyle w:val="ProductList-Body"/>
              <w:tabs>
                <w:tab w:val="clear" w:pos="158"/>
                <w:tab w:val="left" w:pos="720"/>
              </w:tabs>
              <w:spacing w:line="256" w:lineRule="auto"/>
              <w:ind w:left="-108"/>
              <w:rPr>
                <w:rFonts w:asciiTheme="majorHAnsi" w:hAnsiTheme="majorHAnsi"/>
                <w:sz w:val="15"/>
                <w:szCs w:val="15"/>
              </w:rPr>
            </w:pPr>
            <w:r w:rsidRPr="00A20580">
              <w:rPr>
                <w:rFonts w:asciiTheme="majorHAnsi" w:hAnsiTheme="majorHAnsi"/>
                <w:sz w:val="15"/>
                <w:szCs w:val="15"/>
              </w:rPr>
              <w:t>Microsoft PowerApps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4EF5DB0"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EA1D87"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7B8FCC"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485116"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5B99DF"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2AFAE5"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E7F8D6"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41F4D2"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59F646"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49E167"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8FD91"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0472A6"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AF3560"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9F935E"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E561C7"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4E6F6"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7D32C6"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511B3BE"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294363"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r>
      <w:tr w:rsidR="00E6465C" w14:paraId="2C4E2E5D" w14:textId="77777777" w:rsidTr="00C65E8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032D32" w14:textId="77777777" w:rsidR="00E6465C" w:rsidRPr="00A20580" w:rsidRDefault="00E6465C" w:rsidP="00E6465C">
            <w:pPr>
              <w:pStyle w:val="ProductList-Body"/>
              <w:tabs>
                <w:tab w:val="clear" w:pos="158"/>
                <w:tab w:val="left" w:pos="720"/>
              </w:tabs>
              <w:spacing w:line="256" w:lineRule="auto"/>
              <w:ind w:left="-108"/>
              <w:rPr>
                <w:rFonts w:asciiTheme="majorHAnsi" w:hAnsiTheme="majorHAnsi"/>
                <w:sz w:val="15"/>
                <w:szCs w:val="15"/>
              </w:rPr>
            </w:pPr>
            <w:r w:rsidRPr="00A20580">
              <w:rPr>
                <w:rFonts w:asciiTheme="majorHAnsi" w:hAnsiTheme="majorHAnsi"/>
                <w:sz w:val="15"/>
                <w:szCs w:val="15"/>
              </w:rPr>
              <w:t>Microsoft Stream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E9BF17"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54ACCB"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75E6FA"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62AC8C9"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26570D5"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8A65C7D"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3721B2"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146DEC"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C9E2C8"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0DE9A7"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DC95AB9"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0AA47BF"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F8F2A5F"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259835C"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F113C36"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33FAAA5"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C8283A2"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600DC41"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A0E93F0" w14:textId="77777777" w:rsidR="00E6465C" w:rsidRPr="00A20580" w:rsidRDefault="00E6465C" w:rsidP="00E6465C">
            <w:pPr>
              <w:pStyle w:val="ProductList-Body"/>
              <w:tabs>
                <w:tab w:val="clear" w:pos="158"/>
                <w:tab w:val="left" w:pos="720"/>
              </w:tabs>
              <w:spacing w:line="256" w:lineRule="auto"/>
              <w:jc w:val="center"/>
              <w:rPr>
                <w:rFonts w:asciiTheme="majorHAnsi" w:hAnsiTheme="majorHAnsi"/>
                <w:sz w:val="15"/>
                <w:szCs w:val="15"/>
              </w:rPr>
            </w:pPr>
          </w:p>
        </w:tc>
      </w:tr>
    </w:tbl>
    <w:p w14:paraId="50222C2D" w14:textId="77777777" w:rsidR="003F77C0" w:rsidRPr="00B97C59" w:rsidRDefault="003F77C0" w:rsidP="003F77C0">
      <w:pPr>
        <w:pStyle w:val="ProductList-Body"/>
        <w:spacing w:before="60"/>
        <w:rPr>
          <w:i/>
          <w:sz w:val="16"/>
          <w:szCs w:val="16"/>
        </w:rPr>
      </w:pPr>
      <w:r>
        <w:rPr>
          <w:i/>
          <w:sz w:val="16"/>
          <w:szCs w:val="16"/>
          <w:vertAlign w:val="superscript"/>
        </w:rPr>
        <w:t>1</w:t>
      </w:r>
      <w:r>
        <w:rPr>
          <w:i/>
          <w:sz w:val="16"/>
          <w:szCs w:val="16"/>
        </w:rPr>
        <w:t xml:space="preserve"> Dodatni SL-ovi za paket koji u naslovu imaju „bez ProPlus“ ne uključuju prava na Office 365 ProPlus.</w:t>
      </w:r>
    </w:p>
    <w:p w14:paraId="4A059E14" w14:textId="77777777" w:rsidR="003F77C0" w:rsidRPr="00B5721D" w:rsidRDefault="003F77C0" w:rsidP="003F77C0">
      <w:pPr>
        <w:pStyle w:val="ProductList-Body"/>
        <w:rPr>
          <w:rStyle w:val="Hyperlink"/>
          <w:i/>
          <w:color w:val="000000" w:themeColor="text1"/>
          <w:sz w:val="16"/>
          <w:szCs w:val="16"/>
        </w:rPr>
      </w:pPr>
      <w:r>
        <w:rPr>
          <w:i/>
          <w:sz w:val="16"/>
          <w:szCs w:val="16"/>
          <w:vertAlign w:val="superscript"/>
        </w:rPr>
        <w:t>2</w:t>
      </w:r>
      <w:r>
        <w:rPr>
          <w:i/>
          <w:sz w:val="16"/>
          <w:szCs w:val="16"/>
        </w:rPr>
        <w:t xml:space="preserve"> Kao dodatak gore opisanim Online uslugama, Secure Productive Enterprise ispunjava preduvjet za SL za Windows SA po korisniku kako je opisano u Odredbama proizvoda.</w:t>
      </w:r>
    </w:p>
    <w:p w14:paraId="342F53BB" w14:textId="72F36F0D" w:rsidR="0002002E" w:rsidRDefault="0002002E" w:rsidP="0002002E">
      <w:pPr>
        <w:pStyle w:val="ProductList-Body"/>
        <w:spacing w:after="120"/>
        <w:jc w:val="both"/>
      </w:pPr>
      <w:r>
        <w:rPr>
          <w:i/>
          <w:sz w:val="16"/>
          <w:szCs w:val="16"/>
          <w:vertAlign w:val="superscript"/>
        </w:rPr>
        <w:t>3</w:t>
      </w:r>
      <w:r>
        <w:rPr>
          <w:i/>
          <w:sz w:val="16"/>
          <w:szCs w:val="16"/>
        </w:rPr>
        <w:t xml:space="preserve"> Uključivanje usluge Skype za tvrtke Online PSTN Conferencing u Office 365 Enterprise E5 ovisi o regionalnoj dostupnosti.</w:t>
      </w:r>
    </w:p>
    <w:p w14:paraId="374EA8ED" w14:textId="30BC9328" w:rsidR="00D67A4B" w:rsidRPr="00690C65" w:rsidRDefault="00E37801" w:rsidP="00154E92">
      <w:pPr>
        <w:pStyle w:val="ProductList-Body"/>
        <w:shd w:val="clear" w:color="auto" w:fill="A6A6A6" w:themeFill="background1" w:themeFillShade="A6"/>
        <w:spacing w:before="120" w:after="240"/>
        <w:jc w:val="right"/>
      </w:pPr>
      <w:hyperlink w:anchor="TableofContents" w:history="1">
        <w:r w:rsidR="00AC3928" w:rsidRPr="005310C6">
          <w:rPr>
            <w:rStyle w:val="Hyperlink"/>
            <w:sz w:val="16"/>
            <w:szCs w:val="16"/>
          </w:rPr>
          <w:t>Sadržaj</w:t>
        </w:r>
      </w:hyperlink>
      <w:r w:rsidR="00AC3928">
        <w:rPr>
          <w:sz w:val="16"/>
          <w:szCs w:val="16"/>
        </w:rPr>
        <w:t xml:space="preserve"> </w:t>
      </w:r>
      <w:r w:rsidR="00AC3928" w:rsidRPr="00585A48">
        <w:rPr>
          <w:sz w:val="16"/>
          <w:szCs w:val="16"/>
        </w:rPr>
        <w:t>/</w:t>
      </w:r>
      <w:r w:rsidR="00AC3928">
        <w:rPr>
          <w:sz w:val="16"/>
          <w:szCs w:val="16"/>
        </w:rPr>
        <w:t xml:space="preserve"> </w:t>
      </w:r>
      <w:hyperlink w:anchor="GeneralTerms" w:history="1">
        <w:r w:rsidR="00AC3928" w:rsidRPr="005310C6">
          <w:rPr>
            <w:rStyle w:val="Hyperlink"/>
            <w:sz w:val="16"/>
            <w:szCs w:val="16"/>
          </w:rPr>
          <w:t>Opće odredbe</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81" w:name="Attachment3"/>
      <w:bookmarkStart w:id="182" w:name="_Toc482780974"/>
      <w:r>
        <w:lastRenderedPageBreak/>
        <w:t>Prilog 3 – Standardne ugovorne klauzule (Izvođači obrade podataka)</w:t>
      </w:r>
      <w:bookmarkEnd w:id="181"/>
      <w:bookmarkEnd w:id="182"/>
    </w:p>
    <w:p w14:paraId="4E06F8C8" w14:textId="6E522ADB" w:rsidR="00232755" w:rsidRPr="00690C65" w:rsidRDefault="00232755" w:rsidP="00232755">
      <w:pPr>
        <w:pStyle w:val="ProductList-Body"/>
      </w:pPr>
      <w:r>
        <w:t>Za potrebe Članka 26. stavka 2. Direktive 95/46/EZ o prijenosu osobnih podataka obrađivačima s poslovnim nastanom u trećim zemljama koje ne osiguravaju odgovarajuću razinu zaštite osobnih podataka, Klijent (kao izvoznik podataka) i Microsoft Corporation (kao uvoznik podataka čiji se potpis prikazuje u nastavku), svaka od njih „stranka“, zajedno „stranke“, sporazumjeli su se o sljedećim Ugovornim klauzulama („Klauzule“ ili „Standardne ugovorne klauzule“) kako bi pružili odgovarajuće zaštitne mjere u smislu zaštite privatnosti i temeljnih prava i sloboda pojedinaca tijekom prijenosa osobnih podataka navedenih u Dodatku 1. koje izvoznik podataka prenosi uvozniku podataka.</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Klauzula 1.: Definicije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„osobni podaci“, „posebne kategorije podataka“, „obrada/obrađivanje“, „nadzornik“, „obrađivač“, „subjekt podataka“ i „nadzorno tijelo“ imaju isto značenje kao u Direktivi 95/46/EZ Europskog parlamenta i Vijeća od 24. listopada 1995. o zaštiti pojedinaca u vezi s obradom osobnih podataka i o slobodnom kretanju takvih podataka; </w:t>
      </w:r>
    </w:p>
    <w:p w14:paraId="56DF744D" w14:textId="77777777" w:rsidR="00232755" w:rsidRPr="00690C65" w:rsidRDefault="00232755" w:rsidP="00232755">
      <w:pPr>
        <w:pStyle w:val="ProductList-Body"/>
        <w:spacing w:after="120"/>
      </w:pPr>
      <w:r>
        <w:t xml:space="preserve">(b) „izvoznik podataka” znači nadzornik koji obavlja prijenos osobnih podataka; </w:t>
      </w:r>
    </w:p>
    <w:p w14:paraId="4D0F19E1" w14:textId="77777777" w:rsidR="00232755" w:rsidRPr="00690C65" w:rsidRDefault="00232755" w:rsidP="00232755">
      <w:pPr>
        <w:pStyle w:val="ProductList-Body"/>
        <w:spacing w:after="120"/>
      </w:pPr>
      <w:r>
        <w:t xml:space="preserve">(c) „uvoznik podataka” znači obrađivač koji je od izvoznika podataka suglasan primiti osobne podatke radi njihove obrade u korist izvoznika podataka po prijenosu, u skladu s njegovim uputama i uvjetima ove klauzule, i koji nije podložan sustavu treće zemlje koji osigurava odgovarajuću zaštitu u smislu članka 25. stavka 1. Direktive 95/46/EZ; </w:t>
      </w:r>
    </w:p>
    <w:p w14:paraId="3242292C" w14:textId="77777777" w:rsidR="00232755" w:rsidRPr="00690C65" w:rsidRDefault="00232755" w:rsidP="00232755">
      <w:pPr>
        <w:pStyle w:val="ProductList-Body"/>
        <w:spacing w:after="120"/>
      </w:pPr>
      <w:r>
        <w:t xml:space="preserve">(d) „podobrađivač” znači bilo koji obrađivač angažiran od uvoznika podataka ili bilo kojeg drugog podobrađivača od uvoznika podataka koji je suglasan, da od izvoznika podataka ili od bilo kojeg drugog podobrađivača od uvoznika podataka, primi osobne podatke namijenjene isključivo djelatnosti obrade u korist izvoznika podataka po prijenosu u skladu s uputama izvoznika podataka, Standardnim ugovornim klauzulama utvrđenim Prilogom i uvjetima pisanog ugovora o podobradi; </w:t>
      </w:r>
    </w:p>
    <w:p w14:paraId="3606732F" w14:textId="77777777" w:rsidR="00232755" w:rsidRPr="00690C65" w:rsidRDefault="00232755" w:rsidP="00232755">
      <w:pPr>
        <w:pStyle w:val="ProductList-Body"/>
        <w:spacing w:after="120"/>
      </w:pPr>
      <w:r>
        <w:t xml:space="preserve">(e) „pravo koje se primjenjuje na zaštitu podataka” znači zakonodavstvo koje štiti temeljna prava i slobode pojedinaca i naročito njihovo pravo na privatnost u pogledu obrade osobnih podataka, koje primjenjuje nadzornik podataka u državi članici u kojoj izvoznik podataka ima poslovni nastan; </w:t>
      </w:r>
    </w:p>
    <w:p w14:paraId="5DF17BEE" w14:textId="77777777" w:rsidR="00232755" w:rsidRPr="00690C65" w:rsidRDefault="00232755" w:rsidP="00232755">
      <w:pPr>
        <w:pStyle w:val="ProductList-Body"/>
      </w:pPr>
      <w:r>
        <w:t xml:space="preserve">(f) pojam „tehničke i organizacijske sigurnosne mjere“ označava mjere usmjerene na zaštitu osobnih podataka od slučajnog ili protupravnog uništenja ili slučajnog gubitka, izmjene, neovlaštenog otkrivanja ili pristupa, osobito kada obrada uključuje prijenos podataka na mreži, te od drugih protupravnih oblika obrade.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Klauzula 2.: Pojedinosti prijenosa</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Pojedinosti prijenosa i naročito posebne kategorije osobnih podataka prema potrebi navedene su u navedene su u Dodatku 1 u nastavku koji čini sastavni dio Klauzula.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Klauzula 3.: Klauzula u korist treće strane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 podataka može protiv izvoznika podataka upotrijebiti ovu Klauzulu i Klauzulu 4. točke (b) do (i), Klauzulu 5. točke (a) do (e) i (g) do (j), Klauzulu 6. stavke 1. i 2., Klauzulu 7., Klauzulu 8. stavak 2. i Klauzule 9. do 12. u korist treće stranke. </w:t>
      </w:r>
    </w:p>
    <w:p w14:paraId="2380EFCA" w14:textId="77777777" w:rsidR="00232755" w:rsidRPr="00690C65" w:rsidRDefault="00232755" w:rsidP="00232755">
      <w:pPr>
        <w:pStyle w:val="ProductList-Body"/>
        <w:spacing w:after="120"/>
      </w:pPr>
      <w:r>
        <w:t xml:space="preserve">2. Subjekt podataka može protiv uvoznika podataka upotrijebiti ovu Klauzulu, Klauzulu 5. točke (a) do (e) i (g), Klauzulu 6., Klauzulu 7., Klauzulu 8. stavak 2. i Klauzule 9. do 12. u slučaju kada izvoznik podataka prestane postojati ili prestane postojati pred zakonom, osim ako bilo koji pravni nasljednik ne preuzme sve zakonske obveze izvoznika podataka prema ugovoru ili zakonu; u tom slučaju subjekt podataka preuzima prava i obveze izvoznika podataka te ih može upotrijebiti protiv pravnih nasljednika. </w:t>
      </w:r>
    </w:p>
    <w:p w14:paraId="3F00294C" w14:textId="77777777" w:rsidR="00232755" w:rsidRPr="00690C65" w:rsidRDefault="00232755" w:rsidP="00232755">
      <w:pPr>
        <w:pStyle w:val="ProductList-Body"/>
        <w:spacing w:after="120"/>
      </w:pPr>
      <w:r>
        <w:t xml:space="preserve">3. Subjekt podataka može protiv podobrađivača upotrijebiti ovu Klauzulu, Klauzulu 5. točke (a) do (e) i (g), Klauzulu 6., Klauzulu 7., Klauzulu 8. stavak 2. i Klauzule 9. do 12. u slučaju kada oboje izvoznik podataka i uvoznik podataka prestanu postojati ili prestanu postojati pred zakonom ili postanu nelikvidne, osim ako bilo koji pravni nasljednik ne preuzme sve zakonske obveze izvoznika podataka prema ugovoru ili zakonu; u tom slučaju subjekt podataka preuzima prava i obveze izvoznika podataka te ih može upotrijebiti protiv pravnih nasljednika. Takva odgovornost podobrađivača ograničena je na njegove vlastite postupke obrade sukladno Klauzulama. </w:t>
      </w:r>
    </w:p>
    <w:p w14:paraId="3853E7F8" w14:textId="77777777" w:rsidR="00232755" w:rsidRPr="00690C65" w:rsidRDefault="00232755" w:rsidP="00232755">
      <w:pPr>
        <w:pStyle w:val="ProductList-Body"/>
      </w:pPr>
      <w:r>
        <w:t xml:space="preserve">4. Ugovorne stranke neće braniti da subjekta podataka zastupa udruženje ili drugo tijelo ako to subjekt podataka izričito želi i ako je to dozvoljeno nacionalnim pravom. </w:t>
      </w:r>
    </w:p>
    <w:p w14:paraId="5FB36197" w14:textId="77777777" w:rsidR="00D67A4B" w:rsidRPr="00690C65" w:rsidRDefault="00D67A4B" w:rsidP="00A914BF">
      <w:pPr>
        <w:pStyle w:val="ProductList-Body"/>
      </w:pPr>
    </w:p>
    <w:p w14:paraId="7ACF0438" w14:textId="328506FE" w:rsidR="00232755" w:rsidRPr="00690C65" w:rsidRDefault="00232755" w:rsidP="00AD3B3E">
      <w:pPr>
        <w:pStyle w:val="ProductList-Body"/>
        <w:keepNext/>
        <w:jc w:val="center"/>
        <w:outlineLvl w:val="1"/>
      </w:pPr>
      <w:r>
        <w:rPr>
          <w:b/>
        </w:rPr>
        <w:lastRenderedPageBreak/>
        <w:t>Klauzula 4.: Obveze izvoznika podataka</w:t>
      </w:r>
    </w:p>
    <w:p w14:paraId="72E1C762" w14:textId="77777777" w:rsidR="00232755" w:rsidRPr="00690C65" w:rsidRDefault="00232755" w:rsidP="00AD3B3E">
      <w:pPr>
        <w:pStyle w:val="ProductList-Body"/>
        <w:keepNext/>
      </w:pPr>
    </w:p>
    <w:p w14:paraId="5AAB024C" w14:textId="77777777" w:rsidR="00232755" w:rsidRPr="00690C65" w:rsidRDefault="00232755" w:rsidP="00AD3B3E">
      <w:pPr>
        <w:pStyle w:val="ProductList-Body"/>
        <w:keepNext/>
      </w:pPr>
      <w:r>
        <w:t xml:space="preserve">Izvoznik podataka suglasan je i jamči: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da se obrada osobnih podataka, uključujući i sam prijenos podataka, obavljala i da će se obavljati u skladu s odgovarajućim odredbama prava primjenjivog na zaštitu podataka (te da su, prema potrebi, o tome obaviještena odgovarajuća nadležna tijela država članica u kojima izvoznik podataka ima poslovni nastan) i da neće kršiti odgovarajuće odredbe te države; </w:t>
      </w:r>
    </w:p>
    <w:p w14:paraId="1BBA23CC" w14:textId="1E357B17" w:rsidR="00232755" w:rsidRPr="00690C65" w:rsidRDefault="00232755" w:rsidP="00C95135">
      <w:pPr>
        <w:pStyle w:val="ProductList-Body"/>
        <w:spacing w:after="120"/>
      </w:pPr>
      <w:r>
        <w:t>(</w:t>
      </w:r>
      <w:r w:rsidR="00C95135">
        <w:t>b</w:t>
      </w:r>
      <w:r>
        <w:t xml:space="preserve">) da je dao upute i da će davati upute uvozniku podataka tijekom trajanja usluga obrade osobnih podataka kako bi obradio osobne podatke koji su preneseni jedino u korist izvoznika podataka i u skladu s odgovarajućim odredbama prava primjenjivog na zaštitu podataka i Klauzulama; </w:t>
      </w:r>
    </w:p>
    <w:p w14:paraId="38B34303" w14:textId="77777777" w:rsidR="00232755" w:rsidRPr="00690C65" w:rsidRDefault="00232755" w:rsidP="00232755">
      <w:pPr>
        <w:pStyle w:val="ProductList-Body"/>
        <w:spacing w:after="120"/>
      </w:pPr>
      <w:r>
        <w:t xml:space="preserve">(c) da će uvoznik podataka osigurati dostatna jamstva u smislu tehničkih i organizacijskih zaštitnih mjera navedenih u Dodatku 2. ovom Ugovoru; </w:t>
      </w:r>
    </w:p>
    <w:p w14:paraId="41951DDE" w14:textId="77777777" w:rsidR="00232755" w:rsidRPr="00690C65" w:rsidRDefault="00232755" w:rsidP="00232755">
      <w:pPr>
        <w:pStyle w:val="ProductList-Body"/>
        <w:spacing w:after="120"/>
      </w:pPr>
      <w:r>
        <w:t xml:space="preserve">(d) da su nakon procjene zahtjeva prava primjenjivog na zaštitu podataka, zaštitne mjere prikladne kako bi zaštitile osobne podatke protiv slučajnog ili nezakonitog uništenja ili slučajnog gubitka, izmjene, neovlaštenog objavljivanja ili pristupa, posebno kada obrada uključuje prijenos podataka putem mreže, i protiv bilo kojeg drugog nezakonitog oblika obrade te da te mjere osiguravaju razinu sigurnosti koja je prikladna rizicima koje donosi obrada i priroda podataka koji se štite uzimajući u obzir najnovije tehnologije i trošak njihove primjene; </w:t>
      </w:r>
    </w:p>
    <w:p w14:paraId="0A445E6C" w14:textId="77777777" w:rsidR="00232755" w:rsidRPr="00690C65" w:rsidRDefault="00232755" w:rsidP="00232755">
      <w:pPr>
        <w:pStyle w:val="ProductList-Body"/>
        <w:spacing w:after="120"/>
      </w:pPr>
      <w:r>
        <w:t xml:space="preserve">(e) da će osigurati poštovanje zaštitnih mjera; </w:t>
      </w:r>
    </w:p>
    <w:p w14:paraId="6AB8CF1B" w14:textId="77777777" w:rsidR="00232755" w:rsidRPr="00690C65" w:rsidRDefault="00232755" w:rsidP="00232755">
      <w:pPr>
        <w:pStyle w:val="ProductList-Body"/>
        <w:spacing w:after="120"/>
      </w:pPr>
      <w:r>
        <w:t xml:space="preserve">(f) da je u slučaju kada prijenos uključuje posebne kategorije podataka, obavijestio subjekta podataka ili će ga unaprijed obavijestiti ili netom poslije prijenosa kako bi podaci mogli biti preneseni u treću zemlju bez odgovarajuće zaštite u skladu s Direktivom 95/46/EZ; </w:t>
      </w:r>
    </w:p>
    <w:p w14:paraId="1FF7E12F" w14:textId="77777777" w:rsidR="00232755" w:rsidRPr="00690C65" w:rsidRDefault="00232755" w:rsidP="00232755">
      <w:pPr>
        <w:pStyle w:val="ProductList-Body"/>
        <w:spacing w:after="120"/>
      </w:pPr>
      <w:r>
        <w:t xml:space="preserve">(g) da će u skladu s Klauzulom 5. točkom (b) i klauzulom 8. stavkom 3. proslijediti svaku obavijest zaprimljenu od uvoznika podataka ili podobrađivača nadzornim tijelima za zaštitu podataka ako izvoznik podataka odluči nastaviti s prijenosom ili ukinuti suspenziju; </w:t>
      </w:r>
    </w:p>
    <w:p w14:paraId="5D2CB4A1" w14:textId="77777777" w:rsidR="00232755" w:rsidRPr="00690C65" w:rsidRDefault="00232755" w:rsidP="00232755">
      <w:pPr>
        <w:pStyle w:val="ProductList-Body"/>
        <w:spacing w:after="120"/>
      </w:pPr>
      <w:r>
        <w:t xml:space="preserve">(h) da će subjektu podataka, po njihovu zahtjevu, staviti na raspolaganje kopiju klauzula, izuzev Dodatka 2., i sažeti opis zaštitnih mjera kao i kopiju svakog ugovora za usluge podobrade koji mora biti u skladu s klauzulama, osim ako klauzule ili ugovor sadržavaju komercijalne podatke u kojem slučaju se ti komercijalni podaci uklanjaju; </w:t>
      </w:r>
    </w:p>
    <w:p w14:paraId="6BE07452" w14:textId="77777777" w:rsidR="00232755" w:rsidRPr="00690C65" w:rsidRDefault="00232755" w:rsidP="00232755">
      <w:pPr>
        <w:pStyle w:val="ProductList-Body"/>
        <w:spacing w:after="120"/>
      </w:pPr>
      <w:r>
        <w:t xml:space="preserve">(i)da u slučaju podobrade, podobrađivač obavlja aktivnost obrade u skladu s Klauzulom 11. osiguravajući barem istu razinu zaštite osobnih podataka i prava subjekta podataka poput uvoznika podataka u skladu s Klauzulama; i </w:t>
      </w:r>
    </w:p>
    <w:p w14:paraId="7FB3CCD2" w14:textId="54D8D0FE" w:rsidR="00D67A4B" w:rsidRPr="00690C65" w:rsidRDefault="00232755" w:rsidP="00232755">
      <w:pPr>
        <w:pStyle w:val="ProductList-Body"/>
      </w:pPr>
      <w:r>
        <w:t>(</w:t>
      </w:r>
      <w:r w:rsidR="003944FD">
        <w:t>j</w:t>
      </w:r>
      <w:r>
        <w:t>) da će osigurati poštovanje Klauzule 4. točke (a) do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Klauzula 5.: Obveze uvoznika podataka</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Uvoznik podataka suglasan je i jamči: </w:t>
      </w:r>
    </w:p>
    <w:p w14:paraId="21D74128" w14:textId="77777777" w:rsidR="00E83159" w:rsidRPr="00690C65" w:rsidRDefault="00E83159" w:rsidP="00E83159">
      <w:pPr>
        <w:pStyle w:val="ProductList-Body"/>
      </w:pPr>
    </w:p>
    <w:p w14:paraId="59EB4F4E" w14:textId="6ED79102" w:rsidR="00E83159" w:rsidRPr="00690C65" w:rsidRDefault="00E83159" w:rsidP="00E83159">
      <w:pPr>
        <w:pStyle w:val="ProductList-Body"/>
        <w:spacing w:after="120"/>
      </w:pPr>
      <w:r>
        <w:t>(</w:t>
      </w:r>
      <w:r w:rsidR="003944FD">
        <w:t>a</w:t>
      </w:r>
      <w:r>
        <w:t xml:space="preserve">) obradu osobnih podataka jedino u korist izvoznika podataka i u skladu s njegovim uputama i klauzulama; ako to iz bilo kojih razloga ne može osigurati, suglasan je da o tome odmah obavijesti izvoznika podataka, te u tom slučaju izvoznik podataka ima pravo obustaviti prijenos podataka i/ili prekinuti ugovor; </w:t>
      </w:r>
    </w:p>
    <w:p w14:paraId="5E81B701" w14:textId="77777777" w:rsidR="00E83159" w:rsidRPr="00690C65" w:rsidRDefault="00E83159" w:rsidP="00E83159">
      <w:pPr>
        <w:pStyle w:val="ProductList-Body"/>
        <w:spacing w:after="120"/>
      </w:pPr>
      <w:r>
        <w:t xml:space="preserve">(b) da nema razloga za vjerovanje da ga zakonodavstvo koje se na njega primjenjuje onemogućava u ispunjavanju uputa primljenih od izvoznika podataka i njegovih obveza prema ugovoru te da će u slučaju promjene u zakonodavstvu koja bi mogla imati bitan negativan učinak na jamstva i obveze iz Klauzula, o promjeni odmah obavijestiti izvoznika podataka čim toga postane svjestan, te u tom slučaju izvoznik podataka ima pravo obustaviti prijenos podataka i/ili prekinuti ugovor; </w:t>
      </w:r>
    </w:p>
    <w:p w14:paraId="61FCFACE" w14:textId="77777777" w:rsidR="00E83159" w:rsidRPr="00690C65" w:rsidRDefault="00E83159" w:rsidP="00E83159">
      <w:pPr>
        <w:pStyle w:val="ProductList-Body"/>
        <w:spacing w:after="120"/>
      </w:pPr>
      <w:r>
        <w:t xml:space="preserve">(c) da je prije obrade osobnih podataka koji se prenose proveo tehničke i organizacijske zaštitne mjere navedene u Dodatku 2.; </w:t>
      </w:r>
    </w:p>
    <w:p w14:paraId="345C600F" w14:textId="77777777" w:rsidR="00E83159" w:rsidRPr="00690C65" w:rsidRDefault="00E83159" w:rsidP="00E83159">
      <w:pPr>
        <w:pStyle w:val="ProductList-Body"/>
      </w:pPr>
      <w:r>
        <w:t xml:space="preserve">(d) da će odmah obavijestiti izvoznika podataka o: </w:t>
      </w:r>
    </w:p>
    <w:p w14:paraId="1CD6BBE0" w14:textId="77777777" w:rsidR="00E83159" w:rsidRPr="00690C65" w:rsidRDefault="00E83159" w:rsidP="00E83159">
      <w:pPr>
        <w:pStyle w:val="ProductList-Body"/>
        <w:spacing w:after="60"/>
        <w:ind w:left="360"/>
      </w:pPr>
      <w:r>
        <w:t xml:space="preserve">(i) svakom pravno obvezujućem zahtjevu od strane tijela kaznenog progona za otkrivanje osobnih podataka osim ako drukčije nije zabranjeno poput zabrane prema kaznenom pravu radi očuvanja povjerljivosti kaznene istrage; </w:t>
      </w:r>
    </w:p>
    <w:p w14:paraId="0E22FCAF" w14:textId="77777777" w:rsidR="00E83159" w:rsidRPr="00690C65" w:rsidRDefault="00E83159" w:rsidP="00E83159">
      <w:pPr>
        <w:pStyle w:val="ProductList-Body"/>
        <w:spacing w:after="60"/>
        <w:ind w:left="360"/>
      </w:pPr>
      <w:r>
        <w:t xml:space="preserve">(ii) svakom slučajnom ili neovlaštenom pristupu; i </w:t>
      </w:r>
    </w:p>
    <w:p w14:paraId="336E5C2B" w14:textId="77777777" w:rsidR="00E83159" w:rsidRPr="00690C65" w:rsidRDefault="00E83159" w:rsidP="00E83159">
      <w:pPr>
        <w:pStyle w:val="ProductList-Body"/>
        <w:spacing w:after="120"/>
        <w:ind w:left="360"/>
      </w:pPr>
      <w:r>
        <w:t xml:space="preserve">(iii) svakom zahtjevu primljenom izravno od subjekata podataka čiji se podaci obrađuju bez odgovaranja na taj zahtjev osim ako za to nije ovlašten; </w:t>
      </w:r>
    </w:p>
    <w:p w14:paraId="4C2B8EAE" w14:textId="77777777" w:rsidR="00E83159" w:rsidRPr="00690C65" w:rsidRDefault="00E83159" w:rsidP="00E83159">
      <w:pPr>
        <w:pStyle w:val="ProductList-Body"/>
        <w:spacing w:after="120"/>
      </w:pPr>
      <w:r>
        <w:t xml:space="preserve">(e) da odmah i na odgovarajući način postupa sa svim upitima izvoznika podataka koji se odnose na obradu osobnih podataka podložnim prijenosu i da poštuje savjet nadzornih tijela u pogledu obrade podataka koji se prenose; </w:t>
      </w:r>
    </w:p>
    <w:p w14:paraId="26C2A2E6" w14:textId="77777777" w:rsidR="00E83159" w:rsidRPr="00690C65" w:rsidRDefault="00E83159" w:rsidP="00E83159">
      <w:pPr>
        <w:pStyle w:val="ProductList-Body"/>
        <w:spacing w:after="120"/>
      </w:pPr>
      <w:r>
        <w:t xml:space="preserve">(f) da na zahtjev izvoznika podataka, preda svoju opremu za obradu podataka radi revizije aktivnosti obrade obuhvaćene klauzulama, koju obavlja izvoznik podataka ili inspekcijsko tijelo, sastavljeno od nezavisnih članova, koji posjeduju odgovarajuće stručne kvalifikacije vezani obvezom čuvanja tajne, koje prema potrebi izabire izvoznik podataka u dogovoru s nadzornim tijelima; </w:t>
      </w:r>
    </w:p>
    <w:p w14:paraId="7B3FC717" w14:textId="453BE9F7" w:rsidR="00E83159" w:rsidRPr="00690C65" w:rsidRDefault="00E83159" w:rsidP="00E83159">
      <w:pPr>
        <w:pStyle w:val="ProductList-Body"/>
        <w:spacing w:after="120"/>
      </w:pPr>
      <w:r>
        <w:lastRenderedPageBreak/>
        <w:t>(</w:t>
      </w:r>
      <w:r w:rsidR="003944FD">
        <w:t>g</w:t>
      </w:r>
      <w:r>
        <w:t xml:space="preserve">) da subjektu podataka da na zahtjev kopiju Klauzula ili bilo koji važeći ugovor o podobradi osim ako Klauzule ili ugovor ne sadrže komercijalne podatke u kojem slučaju se oni mogu ukloniti, uz izuzetak u slučaju kada subjekt podataka ne može dobiti kopiju od izvoznika podataka, Dodatak 2. se zamjenjuje kratkim opisom zaštitnih mjera; </w:t>
      </w:r>
    </w:p>
    <w:p w14:paraId="34C6AB8B" w14:textId="77777777" w:rsidR="00E83159" w:rsidRPr="00690C65" w:rsidRDefault="00E83159" w:rsidP="00E83159">
      <w:pPr>
        <w:pStyle w:val="ProductList-Body"/>
        <w:spacing w:after="120"/>
      </w:pPr>
      <w:r>
        <w:t xml:space="preserve">(h) da je u slučaju podobrade prethodno obavijestio izvoznika podatka i dobio njegovo prethodno pisano odobrenje; </w:t>
      </w:r>
    </w:p>
    <w:p w14:paraId="24B62CD3" w14:textId="77777777" w:rsidR="00E83159" w:rsidRPr="00690C65" w:rsidRDefault="00E83159" w:rsidP="00E83159">
      <w:pPr>
        <w:pStyle w:val="ProductList-Body"/>
        <w:spacing w:after="120"/>
      </w:pPr>
      <w:r>
        <w:t>(i) da će podobrađivač obavljati djelatnost obrade u skladu s Klauzulom 11.;</w:t>
      </w:r>
    </w:p>
    <w:p w14:paraId="49ECD6CC" w14:textId="37AA8DD2" w:rsidR="00D67A4B" w:rsidRPr="00690C65" w:rsidRDefault="00E83159" w:rsidP="00E83159">
      <w:pPr>
        <w:pStyle w:val="ProductList-Body"/>
      </w:pPr>
      <w:r>
        <w:t>(j) da izvozniku podataka odmah pošalje kopiju svakog ugovora koji zaključi u skladu s Klauzulama.</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Klauzula 6.: Odgovornost</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Stranke su suglasne da svaki subjekt podataka koji trpi štetu kao posljedicu svakog kršenja obveza navedenih u Klauzuli 3. i Klauzuli 11. od strane bilo koje stranke ili podobrađivača, ima pravo od izvoznika podataka primiti naknadu štete. </w:t>
      </w:r>
    </w:p>
    <w:p w14:paraId="1D8EBF41" w14:textId="77777777" w:rsidR="00E83159" w:rsidRPr="00690C65" w:rsidRDefault="00E83159" w:rsidP="00E83159">
      <w:pPr>
        <w:pStyle w:val="ProductList-Body"/>
        <w:spacing w:after="120"/>
      </w:pPr>
      <w:r>
        <w:t xml:space="preserve">2. Ako subjekt podataka radi kršenja obveza navedenih u Klauzuli 3. i Klauzuli 11. od strane uvoznika podataka ili njegovog podobrađivača ne može podnijeti zahtjev za naknadu štete protiv izvoznika podataka u skladu sa stavkom 1. zbog toga što je izvoznik podataka prestao postojati ili prestao postojati pred zakonom ili postao nelikvidan, uvoznik podataka suglasan je da subjekt podataka može podnijeti zahtjev protiv uvoznika podataka umjesto izvoznika podataka, osim ako je neki pravni nasljednik preuzeo sve zakonske obveze izvoznika podataka po ugovoru ili po zakonu, te u tom slučaju subjekt podataka može prisilno koristiti svoja prava protiv tog nasljednika. </w:t>
      </w:r>
    </w:p>
    <w:p w14:paraId="6008C88B" w14:textId="77777777" w:rsidR="00E83159" w:rsidRPr="00690C65" w:rsidRDefault="00E83159" w:rsidP="00E83159">
      <w:pPr>
        <w:pStyle w:val="ProductList-Body"/>
        <w:spacing w:after="120"/>
      </w:pPr>
      <w:r>
        <w:t xml:space="preserve">Uvoznik podataka se ne može pozvati na kršenje obveza od strane podobrađivača kako bi izbjegao vlastitu odgovornost. </w:t>
      </w:r>
    </w:p>
    <w:p w14:paraId="131E173E" w14:textId="77777777" w:rsidR="00E83159" w:rsidRPr="00690C65" w:rsidRDefault="00E83159" w:rsidP="00E83159">
      <w:pPr>
        <w:pStyle w:val="ProductList-Body"/>
      </w:pPr>
      <w:r>
        <w:t xml:space="preserve">3. Ako subjekt podataka radi kršenja obveza od strane podobrađivača navedenih u Klauzuli 3. ili Klauzuli 11. ne može podnijeti zahtjev protiv izvoznika podataka ili uvoznika podataka iz stavka 1. i 2. zbog toga što su oboje izvoznik podataka i uvoznik podataka prestali postojati ili prestali postojati pred zakonom ili postali nelikvidni, podobrađivač je suglasan da subjekt podataka može podnijeti zahtjev protiv njega u pogledu njegovih vlastitih aktivnosti obrade sukladno odredbama klauzula umjesto izvoznika podataka ili uvoznika podataka, osim ako je neki pravni nasljednik preuzeo sve zakonske obveze izvoznika podataka ili uvoznika podataka po ugovoru ili po zakonu, te u tom slučaju subjekt podataka može prisilno koristiti svoja prava protiv tog nasljednika. Odgovornost podobrađivača ograničena je na njegove postupke obrade u skladu s Klauzulama.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Klauzula 7.: Medijacija i nadležnost</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Uvoznik podataka suglasan je da ako subjekt podataka protiv njega upotrijebi prava u korist treće stranke i/ili traže naknadu štete sukladno Klauzulama, uvoznik podataka prihvaća odluku subjekta podataka: </w:t>
      </w:r>
    </w:p>
    <w:p w14:paraId="7EE05A13" w14:textId="77777777" w:rsidR="00E83159" w:rsidRPr="00690C65" w:rsidRDefault="00E83159" w:rsidP="00E83159">
      <w:pPr>
        <w:pStyle w:val="ProductList-Body"/>
        <w:spacing w:after="60"/>
        <w:ind w:left="360"/>
      </w:pPr>
      <w:r>
        <w:t xml:space="preserve">(a) da nezavisna osobe ili, prema potrebi, nadzorna tijela upute spor na medijaciju; </w:t>
      </w:r>
    </w:p>
    <w:p w14:paraId="32BAE473" w14:textId="77777777" w:rsidR="00E83159" w:rsidRPr="00690C65" w:rsidRDefault="00E83159" w:rsidP="00E83159">
      <w:pPr>
        <w:pStyle w:val="ProductList-Body"/>
        <w:spacing w:after="120"/>
        <w:ind w:left="360"/>
      </w:pPr>
      <w:r>
        <w:t xml:space="preserve">(b) da spor uputi sudovima u državama članicama u kojima izvoznik podataka ima poslovni nastan. </w:t>
      </w:r>
    </w:p>
    <w:p w14:paraId="530854B2" w14:textId="77777777" w:rsidR="00E83159" w:rsidRPr="00690C65" w:rsidRDefault="00E83159" w:rsidP="00E83159">
      <w:pPr>
        <w:pStyle w:val="ProductList-Body"/>
      </w:pPr>
      <w:r>
        <w:t xml:space="preserve">2. Stranke su suglasne da izbor subjekta podataka ne utječe na njihova temeljna ili postupovna prava da traže rješenja u skladu s ostalim odredbama nacionalnog ili međunarodnog prava. </w:t>
      </w:r>
    </w:p>
    <w:p w14:paraId="01A6190B" w14:textId="77777777" w:rsidR="00E83159" w:rsidRPr="00690C65" w:rsidRDefault="00E83159" w:rsidP="00E83159">
      <w:pPr>
        <w:pStyle w:val="ProductList-Body"/>
      </w:pPr>
    </w:p>
    <w:p w14:paraId="5C1B6F72" w14:textId="3119F0C2" w:rsidR="00E83159" w:rsidRPr="00690C65" w:rsidRDefault="00E83159" w:rsidP="00233C87">
      <w:pPr>
        <w:pStyle w:val="ProductList-Body"/>
        <w:jc w:val="center"/>
        <w:outlineLvl w:val="1"/>
      </w:pPr>
      <w:r>
        <w:rPr>
          <w:b/>
        </w:rPr>
        <w:t>Klauzula 8</w:t>
      </w:r>
      <w:r w:rsidR="008D373F">
        <w:rPr>
          <w:b/>
        </w:rPr>
        <w:t>.</w:t>
      </w:r>
      <w:r>
        <w:rPr>
          <w:b/>
        </w:rPr>
        <w:t>: Suradnja s nadzornim tijelima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Izvoznik podataka suglasan je da pohrani kopiju ovog ugovora kod nadzornih tijela ako ono to zahtijeva ili ako to propisuje pravo o zaštiti podataka koji se primjenjuje. </w:t>
      </w:r>
    </w:p>
    <w:p w14:paraId="7E0C678C" w14:textId="77777777" w:rsidR="00E83159" w:rsidRPr="00690C65" w:rsidRDefault="00E83159" w:rsidP="00E83159">
      <w:pPr>
        <w:pStyle w:val="ProductList-Body"/>
        <w:spacing w:after="120"/>
      </w:pPr>
      <w:r>
        <w:t xml:space="preserve">2. Stranke su suglasne da nadzorna tijela imaju pravo izvršiti reviziju uvoznika podataka i bilo kojeg podobrađivača koja ima jednako područje primjene i podložna je istim uvjetima koji se primjenjuju na reviziju izvoznika podataka sukladno pravu o zaštiti podataka koji se primjenjuje. </w:t>
      </w:r>
    </w:p>
    <w:p w14:paraId="7B517B78" w14:textId="77777777" w:rsidR="00E83159" w:rsidRPr="00690C65" w:rsidRDefault="00E83159" w:rsidP="00E83159">
      <w:pPr>
        <w:pStyle w:val="ProductList-Body"/>
      </w:pPr>
      <w:r>
        <w:t xml:space="preserve">3. Uvoznik podataka odmah obavješćuje izvoznika podataka o postojanju zakonodavstva koje se primjenjuje na njega ili na bilo kojeg podobrađivača koje onemogućava provođenje revizije uvoznika podataka ili bilo kojeg podobrađivača prema članku 2. U tom slučaju izvoznik podataka ovlašten je poduzeti mjere predviđene Klauzulom 5. točkom (b). </w:t>
      </w:r>
    </w:p>
    <w:p w14:paraId="7FFAA2C6" w14:textId="77777777" w:rsidR="00E83159" w:rsidRPr="00690C65" w:rsidRDefault="00E83159" w:rsidP="00E83159">
      <w:pPr>
        <w:pStyle w:val="ProductList-Body"/>
      </w:pPr>
    </w:p>
    <w:p w14:paraId="3A1B0C09" w14:textId="5BD85470" w:rsidR="00E83159" w:rsidRPr="00690C65" w:rsidRDefault="008D373F" w:rsidP="00233C87">
      <w:pPr>
        <w:pStyle w:val="ProductList-Body"/>
        <w:jc w:val="center"/>
        <w:outlineLvl w:val="1"/>
      </w:pPr>
      <w:r>
        <w:rPr>
          <w:b/>
        </w:rPr>
        <w:t>Klauzula 9.: Mjerodavno pravo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Klauzule se ravnaju pravom države članice u kojoj izvoznika podataka ima poslovni nastan.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Klauzula 10.: Izmjene u ugovoru</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Stranke se obvezuju da neće mijenjati i preinačiti Klauzule. To ne sprečava stranke da dodaju klauzule u pitanjima vezanim uz poslovanje gdje je to potrebno dokle god nisu u suprotnosti s Klauzulama. </w:t>
      </w:r>
    </w:p>
    <w:p w14:paraId="268B887E" w14:textId="77777777" w:rsidR="003944FD" w:rsidRPr="00690C65" w:rsidRDefault="003944FD" w:rsidP="00E83159">
      <w:pPr>
        <w:pStyle w:val="ProductList-Body"/>
      </w:pPr>
    </w:p>
    <w:p w14:paraId="11103D15" w14:textId="77777777" w:rsidR="00E83159" w:rsidRPr="00690C65" w:rsidRDefault="00E83159" w:rsidP="00AD3B3E">
      <w:pPr>
        <w:pStyle w:val="ProductList-Body"/>
        <w:keepNext/>
        <w:jc w:val="center"/>
        <w:outlineLvl w:val="1"/>
      </w:pPr>
      <w:r>
        <w:rPr>
          <w:b/>
        </w:rPr>
        <w:lastRenderedPageBreak/>
        <w:t>Klauzula 11.: Podobrada</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Uvoznik podataka bez prethodnog pisanog odobrenja izvoznika podataka neće napraviti ugovor o kooperaciji niti za jedan od svojih postupaka obrade u korist izvoznika. podataka sukladno Klauzulama. Kada uvoznik podataka, uz pristanak izvoznika podataka, napravi ugovor o kooperaciji sukladno Klauzulama, mora imati pisano odobrenje podobrađivača koje nameće iste obveze podobrađivaču onima koje ima uvoznik podataka sukladno Klauzulama. Kada podobrađivač ne izvrši svoje obveze u pogledu zaštite podataka prema takvom pisanom odobrenju, uvoznik podataka ostaje potpuno odgovoran izvozniku podataka za izvršenje obveza podobrađivača sukladno takvom sporazumu. </w:t>
      </w:r>
    </w:p>
    <w:p w14:paraId="2AE21057" w14:textId="77777777" w:rsidR="00E83159" w:rsidRPr="00690C65" w:rsidRDefault="00E83159" w:rsidP="00E83159">
      <w:pPr>
        <w:pStyle w:val="ProductList-Body"/>
        <w:spacing w:after="120"/>
      </w:pPr>
      <w:r>
        <w:t xml:space="preserve">2. Prethodni pisani ugovor između uvoznika podataka i podobrađivača također sadrži klauzulu u korist treće stranke, kako je utvrđeno u Klauzuli 3., za slučajeve u kojima subjekti podataka čiji se podaci obrađuju ne mogu tražiti zahtjev za nadoknadu štete iz stavka 1. Klauzule 6. protiv izvoznika podataka ili uvoznika podataka jer su prestali postojati ili prestali postojati pred zakonom ili postali nelikvidni te ni jedan pravni nasljednik nije preuzeo sve zakonske obveze izvoznika ili uvoznika podataka prema ugovoru ili po zakonu. Takva odgovornost podobrađivača ograničena je na njegove vlastite postupke obrade sukladno Klauzulama. </w:t>
      </w:r>
    </w:p>
    <w:p w14:paraId="4BCDF65D" w14:textId="77777777" w:rsidR="00E83159" w:rsidRPr="00690C65" w:rsidRDefault="00E83159" w:rsidP="00E83159">
      <w:pPr>
        <w:pStyle w:val="ProductList-Body"/>
        <w:spacing w:after="120"/>
      </w:pPr>
      <w:r>
        <w:t xml:space="preserve">3. Odredbe koje se odnose na aspekte zaštite podataka pri ugovaranju kooperacije iz stavka 1. ravnaju se pravom države članice u kojoj izvoznik podataka ima poslovni nastan. </w:t>
      </w:r>
    </w:p>
    <w:p w14:paraId="0A40BFDA" w14:textId="77777777" w:rsidR="00E83159" w:rsidRPr="00690C65" w:rsidRDefault="00E83159" w:rsidP="00E83159">
      <w:pPr>
        <w:pStyle w:val="ProductList-Body"/>
      </w:pPr>
      <w:r>
        <w:t xml:space="preserve">4. Izvoznik podataka vodi i popis ugovora o kooperaciji koji su zaključeni sukladno Klauzulama i o kojima ga je obavijestio uvoznik podataka prema Klauzuli 5. točki (j), a koji se najmanje jednom godišnje ažurira. Taj popis dostupan je nadzornom tijelu za zaštitu podataka izvoznika podataka.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Klauzula 12.: Obveze nakon prestanka obavljanja djelatnosti obrade osobnih podataka</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Stranke su suglasne da uvoznik podataka i podobrađivač nakon prestanka obavljanja djelatnosti obrade osobnih podataka, po izboru izvoznika podataka, vrate sve prenesene osobne podatke i kopije u tu svrhu izvozniku podataka ili unište sve osobne podatke i jamči izvozniku podataka o tome osim ako zakonodavstvo važeće za uvoznika podataka ne sprečava da vrati ili uništi sve ili dio prenesenih osobnih podataka. U tom slučaju uvoznik podataka jamči da će zajamčiti povjerljivost prenesenih osobnih podataka i da ih više neće aktivno obrađivati. </w:t>
      </w:r>
    </w:p>
    <w:p w14:paraId="2589DB68" w14:textId="41C22552" w:rsidR="00E83159" w:rsidRPr="00690C65" w:rsidRDefault="00E83159" w:rsidP="00E83159">
      <w:pPr>
        <w:pStyle w:val="ProductList-Body"/>
      </w:pPr>
      <w:r>
        <w:t>2. Uvoznik podataka i podobrađivač jamče da će na zahtjev izvoznika podataka i/ili nadzornog tijela predati svoju opremu za obradu podataka radi revizije mjera iz stavka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Dodatak 1 Standardnim ugovornim klauzulama</w:t>
      </w:r>
    </w:p>
    <w:p w14:paraId="1286C765" w14:textId="77777777" w:rsidR="00E83159" w:rsidRPr="00690C65" w:rsidRDefault="00E83159" w:rsidP="00E83159">
      <w:pPr>
        <w:pStyle w:val="ProductList-Body"/>
      </w:pPr>
    </w:p>
    <w:p w14:paraId="53B913D7" w14:textId="77777777" w:rsidR="004264D1" w:rsidRPr="00207D34" w:rsidRDefault="004264D1" w:rsidP="004264D1">
      <w:pPr>
        <w:pStyle w:val="ProductList-Body"/>
        <w:spacing w:after="120"/>
      </w:pPr>
      <w:r w:rsidRPr="00207D34">
        <w:rPr>
          <w:b/>
        </w:rPr>
        <w:t>Izvoznik podataka</w:t>
      </w:r>
      <w:r w:rsidRPr="00497B83">
        <w:rPr>
          <w:b/>
          <w:bCs/>
        </w:rPr>
        <w:t>:</w:t>
      </w:r>
      <w:r w:rsidRPr="00207D34">
        <w:t xml:space="preserve"> klijent je izvoznik podataka. Izvoznik podataka korisnik je Online usluga kako je definirano u stavku OST-a pod naslovom „Odredbe obrade podataka“. </w:t>
      </w:r>
    </w:p>
    <w:p w14:paraId="3B378EFB" w14:textId="6FC1BB19" w:rsidR="00E83159" w:rsidRPr="00690C65" w:rsidRDefault="00E83159" w:rsidP="00E83159">
      <w:pPr>
        <w:pStyle w:val="ProductList-Body"/>
        <w:spacing w:after="120"/>
      </w:pPr>
      <w:r w:rsidRPr="00B94249">
        <w:rPr>
          <w:b/>
          <w:bCs/>
        </w:rPr>
        <w:t>Uvoznik podataka:</w:t>
      </w:r>
      <w:r>
        <w:t xml:space="preserve"> uvoznik podataka jest tvrtka MICROSOFT CORPORATION, globalni proizvođač softvera i usluga. </w:t>
      </w:r>
    </w:p>
    <w:p w14:paraId="6D761CE0" w14:textId="6C544975" w:rsidR="00E83159" w:rsidRPr="00690C65" w:rsidRDefault="007E46D7" w:rsidP="00E83159">
      <w:pPr>
        <w:pStyle w:val="ProductList-Body"/>
        <w:spacing w:after="120"/>
      </w:pPr>
      <w:r>
        <w:rPr>
          <w:b/>
        </w:rPr>
        <w:t>Subjekt podataka</w:t>
      </w:r>
      <w:r w:rsidRPr="004137FD">
        <w:rPr>
          <w:b/>
        </w:rPr>
        <w:t xml:space="preserve">: </w:t>
      </w:r>
      <w:r>
        <w:t>subjekti podataka obuhvaćaju predstavnike izvoznika podataka i krajnjih korisnika, uključujući zaposlenike, podizvođače, suradnike i klijente izvoznika podataka. Subjekti podataka mogu obuhvaćati pojedince koji pokušavaju komunicirati ili prenositi osobne podatke korisnicima usluga koje pruža uvoznik podataka</w:t>
      </w:r>
      <w:r w:rsidR="00E83159">
        <w:t xml:space="preserve">. </w:t>
      </w:r>
    </w:p>
    <w:p w14:paraId="6CDC09DC" w14:textId="3322ECC6" w:rsidR="00E83159" w:rsidRPr="00690C65" w:rsidRDefault="00E83159" w:rsidP="00E83159">
      <w:pPr>
        <w:pStyle w:val="ProductList-Body"/>
        <w:spacing w:after="120"/>
      </w:pPr>
      <w:r>
        <w:rPr>
          <w:b/>
        </w:rPr>
        <w:t>Kategorije podataka</w:t>
      </w:r>
      <w:r w:rsidRPr="003944FD">
        <w:rPr>
          <w:b/>
        </w:rPr>
        <w:t>:</w:t>
      </w:r>
      <w:r>
        <w:t xml:space="preserve"> preneseni osobni podaci uključuju e-poštu, dokumente i druge podatke u elektroničkom obliku u kontekstu Online usluga. </w:t>
      </w:r>
    </w:p>
    <w:p w14:paraId="6B371D68" w14:textId="4AC5C277" w:rsidR="00E83159" w:rsidRPr="00690C65" w:rsidRDefault="00E83159" w:rsidP="00E83159">
      <w:pPr>
        <w:pStyle w:val="ProductList-Body"/>
      </w:pPr>
      <w:r>
        <w:rPr>
          <w:b/>
        </w:rPr>
        <w:t>Djelatnosti obrade</w:t>
      </w:r>
      <w:r w:rsidRPr="003944FD">
        <w:rPr>
          <w:b/>
        </w:rPr>
        <w:t xml:space="preserve">: </w:t>
      </w:r>
      <w:r>
        <w:t xml:space="preserve">preneseni osobni podaci obrađuju se prema sljedećim osnovnim postupcima obrade: </w:t>
      </w:r>
    </w:p>
    <w:p w14:paraId="346A1AFB" w14:textId="77777777" w:rsidR="00E83159" w:rsidRPr="00690C65" w:rsidRDefault="00E83159" w:rsidP="00E83159">
      <w:pPr>
        <w:pStyle w:val="ProductList-Body"/>
        <w:spacing w:after="60"/>
        <w:ind w:left="547"/>
      </w:pPr>
      <w:r>
        <w:rPr>
          <w:b/>
        </w:rPr>
        <w:t>a. Trajanje i cilj obrade podataka</w:t>
      </w:r>
      <w:r w:rsidRPr="003944FD">
        <w:rPr>
          <w:b/>
        </w:rPr>
        <w:t>.</w:t>
      </w:r>
      <w:r>
        <w:t xml:space="preserve"> Trajanje obrade podataka jest razdoblje utvrđeno primjenjivim ugovorom o količinskom licenciranju sklopljenom između izvoznika podataka i pravne osobe društva Microsoft kojem su dodane ove Standardne ugovorne klauzule („Microsoft“). Cilj obrade podataka provedba je Online usluga. </w:t>
      </w:r>
    </w:p>
    <w:p w14:paraId="5CB87AE9" w14:textId="77777777" w:rsidR="00E83159" w:rsidRPr="00690C65" w:rsidRDefault="00E83159" w:rsidP="00E83159">
      <w:pPr>
        <w:pStyle w:val="ProductList-Body"/>
        <w:spacing w:after="60"/>
        <w:ind w:left="547"/>
      </w:pPr>
      <w:r>
        <w:rPr>
          <w:b/>
        </w:rPr>
        <w:t>b. Opseg i svrha obrade podataka</w:t>
      </w:r>
      <w:r w:rsidRPr="003944FD">
        <w:rPr>
          <w:b/>
        </w:rPr>
        <w:t>.</w:t>
      </w:r>
      <w:r>
        <w:t xml:space="preserve"> Opseg i svrha obrade osobnih podataka opisani su DPT-u. Uvoznik podataka upravlja globalnom mrežom podatkovnih centara i postrojenjima za upravljanje/podršku, a obrada se može provesti u bilo kojoj državi gdje uvoznik podataka ili njegovi podobrađivači upravljaju takvim postrojenjima. </w:t>
      </w:r>
    </w:p>
    <w:p w14:paraId="19A62BC3" w14:textId="77777777" w:rsidR="00E83159" w:rsidRPr="00690C65" w:rsidRDefault="00E83159" w:rsidP="00E83159">
      <w:pPr>
        <w:pStyle w:val="ProductList-Body"/>
        <w:spacing w:after="60"/>
        <w:ind w:left="547"/>
      </w:pPr>
      <w:r>
        <w:rPr>
          <w:b/>
        </w:rPr>
        <w:t>c. Pristup Korisničkim podacima</w:t>
      </w:r>
      <w:r w:rsidRPr="003944FD">
        <w:rPr>
          <w:b/>
        </w:rPr>
        <w:t>.</w:t>
      </w:r>
      <w:r>
        <w:t xml:space="preserve"> U vremenu utvrđenom u okviru primjenjivog ugovora o količinskom licenciranju uvoznik podataka će, po svojem izboru i prema potrebi u skladu s odredbama mjerodavnog prava u Članku 12(b) Direktive o zaštiti osobnih podataka EU-a: (1) izvozniku podataka pružiti mogućnost da ispravi, izbriše ili blokira Korisničke podatke ili (2) da u ime Klijenta ispravi, izbriše ili blokira Korisničke podatke. </w:t>
      </w:r>
    </w:p>
    <w:p w14:paraId="1A0B0329" w14:textId="77777777" w:rsidR="00E83159" w:rsidRPr="00690C65" w:rsidRDefault="00E83159" w:rsidP="00E83159">
      <w:pPr>
        <w:pStyle w:val="ProductList-Body"/>
        <w:spacing w:after="60"/>
        <w:ind w:left="547"/>
      </w:pPr>
      <w:r>
        <w:rPr>
          <w:b/>
        </w:rPr>
        <w:t>d. Upute izvoznika podataka</w:t>
      </w:r>
      <w:r w:rsidRPr="003944FD">
        <w:rPr>
          <w:b/>
        </w:rPr>
        <w:t>.</w:t>
      </w:r>
      <w:r>
        <w:t xml:space="preserve"> Za Online usluge, uvoznik podataka poduzimat će radnje samo na upute izvoznika podataka kako ih prenese Microsoft. </w:t>
      </w:r>
    </w:p>
    <w:p w14:paraId="0D6446BF" w14:textId="77777777" w:rsidR="00E83159" w:rsidRPr="00690C65" w:rsidRDefault="00E83159" w:rsidP="00E83159">
      <w:pPr>
        <w:pStyle w:val="ProductList-Body"/>
        <w:spacing w:after="120"/>
        <w:ind w:left="547"/>
      </w:pPr>
      <w:r>
        <w:rPr>
          <w:b/>
        </w:rPr>
        <w:t>e. Brisanje ili vraćanje Korisničkih podataka</w:t>
      </w:r>
      <w:r w:rsidRPr="003944FD">
        <w:rPr>
          <w:b/>
        </w:rPr>
        <w:t>.</w:t>
      </w:r>
      <w:r>
        <w:t xml:space="preserve"> Nakon isteka ili prekida korištenja Online usluga izvoznika podataka, izvoznik podataka može izuzeti Korisničke podatke te će uvoznik podataka izbrisati Korisničke podatke, oboje u skladu s OST-om primjenjivim na ugovor. </w:t>
      </w:r>
    </w:p>
    <w:p w14:paraId="1DF93B42" w14:textId="6443A7BC" w:rsidR="00D67A4B" w:rsidRPr="00690C65" w:rsidRDefault="00E83159" w:rsidP="00E83159">
      <w:pPr>
        <w:pStyle w:val="ProductList-Body"/>
      </w:pPr>
      <w:r>
        <w:rPr>
          <w:b/>
        </w:rPr>
        <w:lastRenderedPageBreak/>
        <w:t>Podizvođači</w:t>
      </w:r>
      <w:r w:rsidRPr="003944FD">
        <w:rPr>
          <w:b/>
        </w:rPr>
        <w:t>:</w:t>
      </w:r>
      <w:r>
        <w:t xml:space="preserve"> uvoznik podataka može unajmiti druge tvrtke za pružanje ograničenih usluga u ime uvoznika podataka, kao što je pružanje podrške korisnicima. Svim takvim podizvođačima bit će dopušteno pribaviti Korisničke podatke samo radi isporuke usluga zbog čijeg ih je pružanja uvoznik podataka angažirao te im je zabranjeno koristiti Korisničke podatke u bilo koju drugu svrhu.</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Dodatak 2 Standardnim ugovornim klauzulama</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Opis tehničkih i organizacijskih sigurnosnih mjera koje je implementirao uvoznik podataka u skladu s Klauzulama 4(d) i 5(c):</w:t>
      </w:r>
    </w:p>
    <w:p w14:paraId="73D6155F" w14:textId="08E7215C" w:rsidR="00463CC3" w:rsidRPr="00690C65" w:rsidRDefault="00463CC3" w:rsidP="00463CC3">
      <w:pPr>
        <w:pStyle w:val="ProductList-Body"/>
        <w:spacing w:after="120"/>
      </w:pPr>
      <w:r>
        <w:t xml:space="preserve">1. </w:t>
      </w:r>
      <w:r>
        <w:rPr>
          <w:b/>
        </w:rPr>
        <w:t>Osoblje</w:t>
      </w:r>
      <w:r w:rsidRPr="003944FD">
        <w:rPr>
          <w:b/>
        </w:rPr>
        <w:t>.</w:t>
      </w:r>
      <w:r>
        <w:t xml:space="preserve"> Osoblje uvoznika podataka neće obrađivati Korisničke podatke bez ovlaštenja. Osoblje je obavezno održavati povjerljivost bilo kojih Korisničkih podataka pruženih u DPT-u, a ta obveza ne prestaje vrijediti ni nakon završetka njegova angažmana. </w:t>
      </w:r>
    </w:p>
    <w:p w14:paraId="290598D1" w14:textId="758EF624" w:rsidR="00463CC3" w:rsidRPr="00690C65" w:rsidRDefault="00463CC3" w:rsidP="00463CC3">
      <w:pPr>
        <w:pStyle w:val="ProductList-Body"/>
      </w:pPr>
      <w:r>
        <w:t xml:space="preserve">2. </w:t>
      </w:r>
      <w:r>
        <w:rPr>
          <w:b/>
        </w:rPr>
        <w:t>Kontakt-osoba za privatnost podataka</w:t>
      </w:r>
      <w:r w:rsidRPr="003944FD">
        <w:rPr>
          <w:b/>
        </w:rPr>
        <w:t>.</w:t>
      </w:r>
      <w:r>
        <w:t xml:space="preserve"> Predstavniku za zaštitu privatnosti podataka uvoznika podataka možete se obratiti na sljedećoj adresi: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SAD </w:t>
      </w:r>
    </w:p>
    <w:p w14:paraId="61D2D4F5" w14:textId="77777777" w:rsidR="00463CC3" w:rsidRPr="00690C65" w:rsidRDefault="00463CC3" w:rsidP="00463CC3">
      <w:pPr>
        <w:pStyle w:val="ProductList-Body"/>
        <w:spacing w:after="120"/>
      </w:pPr>
      <w:r>
        <w:t xml:space="preserve">3. </w:t>
      </w:r>
      <w:r>
        <w:rPr>
          <w:b/>
        </w:rPr>
        <w:t>Tehničke i organizacijske mjere</w:t>
      </w:r>
      <w:r w:rsidRPr="003944FD">
        <w:rPr>
          <w:b/>
        </w:rPr>
        <w:t>.</w:t>
      </w:r>
      <w:r>
        <w:t xml:space="preserve"> Uvoznik podataka implementirao je i održavat će odgovarajuće tehničke i organizacijske mjere, interne kontrole i rutinske provjere sigurnosti informacija namijenjene zaštiti Korisničkih podataka, kako je definirano u DPT-u, od slučajnog gubitka, uništenja ili izmjene, neovlaštenog otkrivanja ili pristupa ili protupravnog uništenja kako slijedi: Tehničke i organizacijske mjere, interne kontrole i rutinske provjere sigurnosti informacija navedene u Odredbama obrade podataka ovime čine sastavni do ovog Dodatka 2 na temelju izričite odredbe i obvezujuće su za uvoznika podataka kao da su navedene u Dodatku 2 u cijelosti.</w:t>
      </w:r>
    </w:p>
    <w:p w14:paraId="56307797" w14:textId="7986A988" w:rsidR="00463CC3" w:rsidRPr="00690C65" w:rsidRDefault="00463CC3" w:rsidP="00463CC3">
      <w:pPr>
        <w:pStyle w:val="ProductList-Body"/>
      </w:pPr>
      <w:r>
        <w:t>Potpis tvrtke Microsoft Corporation prikazuje se na sljedećoj stranici.</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Potpisnik Standardnih ugovornih klauzula, Dodatka 1 i Dodatka 2 u ime uvoznika podataka:</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potpredsjednik tvrtke</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98052, SAD</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3291E2D" w14:textId="77777777" w:rsidR="00E37801" w:rsidRDefault="00E37801" w:rsidP="009A573F">
      <w:pPr>
        <w:spacing w:after="0" w:line="240" w:lineRule="auto"/>
      </w:pPr>
      <w:r>
        <w:separator/>
      </w:r>
    </w:p>
  </w:endnote>
  <w:endnote w:type="continuationSeparator" w:id="0">
    <w:p w14:paraId="2C824A8D" w14:textId="77777777" w:rsidR="00E37801" w:rsidRDefault="00E37801" w:rsidP="009A573F">
      <w:pPr>
        <w:spacing w:after="0" w:line="240" w:lineRule="auto"/>
      </w:pPr>
      <w:r>
        <w:continuationSeparator/>
      </w:r>
    </w:p>
  </w:endnote>
  <w:endnote w:type="continuationNotice" w:id="1">
    <w:p w14:paraId="56D1ABF0" w14:textId="77777777" w:rsidR="00E37801" w:rsidRDefault="00E3780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Yu Gothic"/>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5129F2" w14:textId="77777777" w:rsidR="00BF0CD2" w:rsidRDefault="00BF0CD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E6465C" w:rsidRDefault="00E6465C"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E6465C" w:rsidRPr="00591643" w:rsidRDefault="00E6465C">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6465C"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E6465C" w:rsidRPr="00C76DF3" w:rsidRDefault="00E37801" w:rsidP="005C51AC">
          <w:pPr>
            <w:pStyle w:val="ProductList-OfferingBody"/>
            <w:ind w:left="-77" w:right="-73"/>
            <w:jc w:val="center"/>
            <w:rPr>
              <w:color w:val="808080" w:themeColor="background1" w:themeShade="80"/>
              <w:sz w:val="14"/>
              <w:szCs w:val="14"/>
            </w:rPr>
          </w:pPr>
          <w:hyperlink w:anchor="TableofContents" w:history="1">
            <w:r w:rsidR="00E6465C">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E6465C" w:rsidRPr="00C76DF3" w:rsidRDefault="00E6465C"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E6465C" w:rsidRPr="00C76DF3" w:rsidRDefault="00E37801" w:rsidP="005C51AC">
          <w:pPr>
            <w:pStyle w:val="ProductList-OfferingBody"/>
            <w:ind w:left="-72" w:right="-74"/>
            <w:jc w:val="center"/>
            <w:rPr>
              <w:color w:val="808080" w:themeColor="background1" w:themeShade="80"/>
              <w:sz w:val="14"/>
              <w:szCs w:val="14"/>
            </w:rPr>
          </w:pPr>
          <w:hyperlink w:anchor="Introduction" w:history="1">
            <w:r w:rsidR="00E6465C">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E6465C" w:rsidRPr="00C76DF3" w:rsidRDefault="00E6465C"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E6465C" w:rsidRPr="00C76DF3" w:rsidRDefault="00E37801" w:rsidP="005C51AC">
          <w:pPr>
            <w:pStyle w:val="ProductList-OfferingBody"/>
            <w:ind w:left="-72" w:right="-75"/>
            <w:jc w:val="center"/>
            <w:rPr>
              <w:color w:val="808080" w:themeColor="background1" w:themeShade="80"/>
              <w:sz w:val="14"/>
              <w:szCs w:val="14"/>
            </w:rPr>
          </w:pPr>
          <w:hyperlink w:anchor="GeneralTerms" w:history="1">
            <w:r w:rsidR="00E6465C">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E6465C" w:rsidRPr="00C76DF3" w:rsidRDefault="00E6465C"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E6465C" w:rsidRPr="00C76DF3" w:rsidRDefault="00E37801" w:rsidP="005C51AC">
          <w:pPr>
            <w:pStyle w:val="ProductList-OfferingBody"/>
            <w:ind w:left="-72" w:right="-77"/>
            <w:jc w:val="center"/>
            <w:rPr>
              <w:color w:val="808080" w:themeColor="background1" w:themeShade="80"/>
              <w:sz w:val="14"/>
              <w:szCs w:val="14"/>
            </w:rPr>
          </w:pPr>
          <w:hyperlink w:anchor="PrivacyandSecurityTerms" w:history="1">
            <w:r w:rsidR="00E6465C">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E6465C" w:rsidRPr="00C76DF3" w:rsidRDefault="00E6465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E6465C" w:rsidRPr="00C76DF3" w:rsidRDefault="00E37801" w:rsidP="005C51AC">
          <w:pPr>
            <w:pStyle w:val="ProductList-OfferingBody"/>
            <w:ind w:left="-72" w:right="-77"/>
            <w:jc w:val="center"/>
            <w:rPr>
              <w:color w:val="808080" w:themeColor="background1" w:themeShade="80"/>
              <w:sz w:val="14"/>
              <w:szCs w:val="14"/>
            </w:rPr>
          </w:pPr>
          <w:hyperlink w:anchor="OnlineServiceSpecificTerms" w:history="1">
            <w:r w:rsidR="00E6465C">
              <w:rPr>
                <w:rStyle w:val="Hyperlink"/>
                <w:sz w:val="14"/>
                <w:szCs w:val="14"/>
              </w:rPr>
              <w:t>Online usluge – posebne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E6465C" w:rsidRPr="00C76DF3" w:rsidRDefault="00E6465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E6465C" w:rsidRPr="00C76DF3" w:rsidRDefault="00E37801" w:rsidP="005C51AC">
          <w:pPr>
            <w:pStyle w:val="ProductList-OfferingBody"/>
            <w:ind w:left="-72" w:right="-76"/>
            <w:jc w:val="center"/>
            <w:rPr>
              <w:color w:val="808080" w:themeColor="background1" w:themeShade="80"/>
              <w:sz w:val="14"/>
              <w:szCs w:val="14"/>
            </w:rPr>
          </w:pPr>
          <w:hyperlink w:anchor="Attachment1" w:history="1">
            <w:r w:rsidR="00E6465C">
              <w:rPr>
                <w:rStyle w:val="Hyperlink"/>
                <w:sz w:val="14"/>
                <w:szCs w:val="14"/>
              </w:rPr>
              <w:t>Prilozi</w:t>
            </w:r>
          </w:hyperlink>
        </w:p>
      </w:tc>
    </w:tr>
  </w:tbl>
  <w:p w14:paraId="7E537610" w14:textId="77777777" w:rsidR="00E6465C" w:rsidRPr="00591643" w:rsidRDefault="00E6465C"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6465C" w:rsidRPr="00990DE4" w14:paraId="35B813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950AB4B" w:rsidR="00E6465C" w:rsidRPr="004507F9" w:rsidRDefault="00E37801" w:rsidP="00591643">
          <w:pPr>
            <w:pStyle w:val="ProductList-OfferingBody"/>
            <w:ind w:left="-77" w:right="-73"/>
            <w:jc w:val="center"/>
            <w:rPr>
              <w:rStyle w:val="LogoportDoNotTranslate"/>
            </w:rPr>
          </w:pPr>
          <w:hyperlink w:anchor="F1" w:history="1">
            <w:r w:rsidR="00E6465C"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2B5C69D2" w:rsidR="00E6465C" w:rsidRPr="004507F9" w:rsidRDefault="00E6465C"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59CB603" w:rsidR="00E6465C" w:rsidRPr="004507F9" w:rsidRDefault="00E37801" w:rsidP="00BF0410">
          <w:pPr>
            <w:pStyle w:val="ProductList-OfferingBody"/>
            <w:ind w:left="-77" w:right="-73"/>
            <w:jc w:val="center"/>
            <w:rPr>
              <w:rStyle w:val="Hyperlink"/>
              <w:sz w:val="14"/>
              <w:szCs w:val="14"/>
              <w:lang w:eastAsia="en-US" w:bidi="ar-SA"/>
            </w:rPr>
          </w:pPr>
          <w:hyperlink w:anchor="F2" w:history="1">
            <w:r w:rsidR="00E6465C"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6C824075" w:rsidR="00E6465C" w:rsidRPr="004507F9" w:rsidRDefault="00E6465C"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18809EAD" w:rsidR="00E6465C" w:rsidRPr="004507F9" w:rsidRDefault="00E37801" w:rsidP="00BF0410">
          <w:pPr>
            <w:pStyle w:val="ProductList-OfferingBody"/>
            <w:ind w:left="-77" w:right="-73"/>
            <w:jc w:val="center"/>
            <w:rPr>
              <w:rStyle w:val="Hyperlink"/>
              <w:sz w:val="14"/>
              <w:szCs w:val="14"/>
              <w:lang w:eastAsia="en-US" w:bidi="ar-SA"/>
            </w:rPr>
          </w:pPr>
          <w:hyperlink w:anchor="F3" w:history="1">
            <w:r w:rsidR="00E6465C"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4A3270EA" w:rsidR="00E6465C" w:rsidRPr="004507F9" w:rsidRDefault="00E6465C"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286A13AF" w:rsidR="00E6465C" w:rsidRPr="004507F9" w:rsidRDefault="00E37801" w:rsidP="00BF0410">
          <w:pPr>
            <w:pStyle w:val="ProductList-OfferingBody"/>
            <w:ind w:left="-77" w:right="-73"/>
            <w:jc w:val="center"/>
            <w:rPr>
              <w:rStyle w:val="Hyperlink"/>
              <w:sz w:val="14"/>
              <w:szCs w:val="14"/>
              <w:lang w:eastAsia="en-US" w:bidi="ar-SA"/>
            </w:rPr>
          </w:pPr>
          <w:hyperlink w:anchor="F4" w:history="1">
            <w:r w:rsidR="00E6465C" w:rsidRPr="004507F9">
              <w:rPr>
                <w:rStyle w:val="Hyperlink"/>
                <w:sz w:val="14"/>
                <w:szCs w:val="14"/>
                <w:lang w:eastAsia="en-US" w:bidi="ar-SA"/>
              </w:rPr>
              <w:t xml:space="preserve">Odredbe o zaštiti privatnosti </w:t>
            </w:r>
            <w:r w:rsidR="00E6465C"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BAD3A7B" w:rsidR="00E6465C" w:rsidRPr="004507F9" w:rsidRDefault="00E6465C"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3EABFD6" w:rsidR="00E6465C" w:rsidRPr="004507F9" w:rsidRDefault="00E37801" w:rsidP="00BF0410">
          <w:pPr>
            <w:pStyle w:val="ProductList-OfferingBody"/>
            <w:ind w:left="-77" w:right="-73"/>
            <w:jc w:val="center"/>
            <w:rPr>
              <w:rStyle w:val="LogoportDoNotTranslate"/>
            </w:rPr>
          </w:pPr>
          <w:hyperlink w:anchor="F5" w:history="1">
            <w:r w:rsidR="00E6465C" w:rsidRPr="004507F9">
              <w:rPr>
                <w:rStyle w:val="Hyperlink"/>
                <w:sz w:val="14"/>
                <w:szCs w:val="14"/>
                <w:lang w:eastAsia="en-US" w:bidi="ar-SA"/>
              </w:rPr>
              <w:t xml:space="preserve">Posebne odredbe za </w:t>
            </w:r>
            <w:r w:rsidR="00E6465C"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68EB98D3" w:rsidR="00E6465C" w:rsidRPr="004507F9" w:rsidRDefault="00E6465C"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F43612C" w:rsidR="00E6465C" w:rsidRPr="004507F9" w:rsidRDefault="00E37801" w:rsidP="00BF0410">
          <w:pPr>
            <w:pStyle w:val="ProductList-OfferingBody"/>
            <w:ind w:left="-77" w:right="-73"/>
            <w:jc w:val="center"/>
            <w:rPr>
              <w:rStyle w:val="LogoportDoNotTranslate"/>
            </w:rPr>
          </w:pPr>
          <w:hyperlink w:anchor="F6" w:history="1">
            <w:r w:rsidR="00E6465C" w:rsidRPr="004507F9">
              <w:rPr>
                <w:rStyle w:val="Hyperlink"/>
                <w:sz w:val="14"/>
                <w:szCs w:val="14"/>
                <w:lang w:eastAsia="en-US" w:bidi="ar-SA"/>
              </w:rPr>
              <w:t>Prilog</w:t>
            </w:r>
          </w:hyperlink>
        </w:p>
      </w:tc>
    </w:tr>
  </w:tbl>
  <w:p w14:paraId="71D89FB4" w14:textId="77777777" w:rsidR="00E6465C" w:rsidRPr="00BF0410" w:rsidRDefault="00E6465C">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6FF3E6E" w14:textId="77777777" w:rsidR="00E6465C" w:rsidRPr="00A20580" w:rsidRDefault="00E6465C" w:rsidP="00A20580">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4325" w:rsidRPr="00990DE4" w14:paraId="1850CAE4" w14:textId="77777777" w:rsidTr="0015432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8FBA76" w14:textId="77777777" w:rsidR="00154325" w:rsidRPr="004507F9" w:rsidRDefault="00E37801" w:rsidP="00154325">
          <w:pPr>
            <w:pStyle w:val="ProductList-OfferingBody"/>
            <w:ind w:left="-77" w:right="-73"/>
            <w:jc w:val="center"/>
            <w:rPr>
              <w:rStyle w:val="LogoportDoNotTranslate"/>
            </w:rPr>
          </w:pPr>
          <w:hyperlink w:anchor="F1" w:history="1">
            <w:r w:rsidR="00154325"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F109C5" w14:textId="77777777" w:rsidR="00154325" w:rsidRPr="004507F9" w:rsidRDefault="00154325" w:rsidP="00154325">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10C0A7" w14:textId="77777777" w:rsidR="00154325" w:rsidRPr="004507F9" w:rsidRDefault="00E37801" w:rsidP="00154325">
          <w:pPr>
            <w:pStyle w:val="ProductList-OfferingBody"/>
            <w:ind w:left="-77" w:right="-73"/>
            <w:jc w:val="center"/>
            <w:rPr>
              <w:rStyle w:val="Hyperlink"/>
              <w:sz w:val="14"/>
              <w:szCs w:val="14"/>
              <w:lang w:eastAsia="en-US" w:bidi="ar-SA"/>
            </w:rPr>
          </w:pPr>
          <w:hyperlink w:anchor="F2" w:history="1">
            <w:r w:rsidR="00154325"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BBAAB2"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905B4F" w14:textId="77777777" w:rsidR="00154325" w:rsidRPr="004507F9" w:rsidRDefault="00E37801" w:rsidP="00154325">
          <w:pPr>
            <w:pStyle w:val="ProductList-OfferingBody"/>
            <w:ind w:left="-77" w:right="-73"/>
            <w:jc w:val="center"/>
            <w:rPr>
              <w:rStyle w:val="Hyperlink"/>
              <w:sz w:val="14"/>
              <w:szCs w:val="14"/>
              <w:lang w:eastAsia="en-US" w:bidi="ar-SA"/>
            </w:rPr>
          </w:pPr>
          <w:hyperlink w:anchor="F3" w:history="1">
            <w:r w:rsidR="00154325"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C0BCE12"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ED89B7" w14:textId="77777777" w:rsidR="00154325" w:rsidRPr="004507F9" w:rsidRDefault="00E37801" w:rsidP="00154325">
          <w:pPr>
            <w:pStyle w:val="ProductList-OfferingBody"/>
            <w:ind w:left="-77" w:right="-73"/>
            <w:jc w:val="center"/>
            <w:rPr>
              <w:rStyle w:val="Hyperlink"/>
              <w:sz w:val="14"/>
              <w:szCs w:val="14"/>
              <w:lang w:eastAsia="en-US" w:bidi="ar-SA"/>
            </w:rPr>
          </w:pPr>
          <w:hyperlink w:anchor="F4" w:history="1">
            <w:r w:rsidR="00154325" w:rsidRPr="004507F9">
              <w:rPr>
                <w:rStyle w:val="Hyperlink"/>
                <w:sz w:val="14"/>
                <w:szCs w:val="14"/>
                <w:lang w:eastAsia="en-US" w:bidi="ar-SA"/>
              </w:rPr>
              <w:t xml:space="preserve">Odredbe o zaštiti privatnosti </w:t>
            </w:r>
            <w:r w:rsidR="00154325"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C91104"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9E90B5" w14:textId="77777777" w:rsidR="00154325" w:rsidRPr="004507F9" w:rsidRDefault="00E37801" w:rsidP="00154325">
          <w:pPr>
            <w:pStyle w:val="ProductList-OfferingBody"/>
            <w:ind w:left="-77" w:right="-73"/>
            <w:jc w:val="center"/>
            <w:rPr>
              <w:rStyle w:val="LogoportDoNotTranslate"/>
            </w:rPr>
          </w:pPr>
          <w:hyperlink w:anchor="F5" w:history="1">
            <w:r w:rsidR="00154325" w:rsidRPr="004507F9">
              <w:rPr>
                <w:rStyle w:val="Hyperlink"/>
                <w:sz w:val="14"/>
                <w:szCs w:val="14"/>
                <w:lang w:eastAsia="en-US" w:bidi="ar-SA"/>
              </w:rPr>
              <w:t xml:space="preserve">Posebne odredbe za </w:t>
            </w:r>
            <w:r w:rsidR="00154325"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2249D1"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76BD80" w14:textId="77777777" w:rsidR="00154325" w:rsidRPr="004507F9" w:rsidRDefault="00E37801" w:rsidP="00154325">
          <w:pPr>
            <w:pStyle w:val="ProductList-OfferingBody"/>
            <w:ind w:left="-77" w:right="-73"/>
            <w:jc w:val="center"/>
            <w:rPr>
              <w:rStyle w:val="LogoportDoNotTranslate"/>
            </w:rPr>
          </w:pPr>
          <w:hyperlink w:anchor="F6" w:history="1">
            <w:r w:rsidR="00154325" w:rsidRPr="004507F9">
              <w:rPr>
                <w:rStyle w:val="Hyperlink"/>
                <w:sz w:val="14"/>
                <w:szCs w:val="14"/>
                <w:lang w:eastAsia="en-US" w:bidi="ar-SA"/>
              </w:rPr>
              <w:t>Prilog</w:t>
            </w:r>
          </w:hyperlink>
        </w:p>
      </w:tc>
    </w:tr>
  </w:tbl>
  <w:p w14:paraId="0CFE91C7" w14:textId="77777777" w:rsidR="00E6465C" w:rsidRPr="00154325" w:rsidRDefault="00E6465C" w:rsidP="00154325">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4325" w:rsidRPr="00990DE4" w14:paraId="1C9F3976" w14:textId="77777777" w:rsidTr="0015432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851DD3" w14:textId="77777777" w:rsidR="00154325" w:rsidRPr="004507F9" w:rsidRDefault="00E37801" w:rsidP="00154325">
          <w:pPr>
            <w:pStyle w:val="ProductList-OfferingBody"/>
            <w:ind w:left="-77" w:right="-73"/>
            <w:jc w:val="center"/>
            <w:rPr>
              <w:rStyle w:val="LogoportDoNotTranslate"/>
            </w:rPr>
          </w:pPr>
          <w:hyperlink w:anchor="F1" w:history="1">
            <w:r w:rsidR="00154325"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D5EB76" w14:textId="77777777" w:rsidR="00154325" w:rsidRPr="004507F9" w:rsidRDefault="00154325" w:rsidP="00154325">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B6F677" w14:textId="77777777" w:rsidR="00154325" w:rsidRPr="004507F9" w:rsidRDefault="00E37801" w:rsidP="00154325">
          <w:pPr>
            <w:pStyle w:val="ProductList-OfferingBody"/>
            <w:ind w:left="-77" w:right="-73"/>
            <w:jc w:val="center"/>
            <w:rPr>
              <w:rStyle w:val="Hyperlink"/>
              <w:sz w:val="14"/>
              <w:szCs w:val="14"/>
              <w:lang w:eastAsia="en-US" w:bidi="ar-SA"/>
            </w:rPr>
          </w:pPr>
          <w:hyperlink w:anchor="F2" w:history="1">
            <w:r w:rsidR="00154325"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1A22F2"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BB9786" w14:textId="77777777" w:rsidR="00154325" w:rsidRPr="004507F9" w:rsidRDefault="00E37801" w:rsidP="00154325">
          <w:pPr>
            <w:pStyle w:val="ProductList-OfferingBody"/>
            <w:ind w:left="-77" w:right="-73"/>
            <w:jc w:val="center"/>
            <w:rPr>
              <w:rStyle w:val="Hyperlink"/>
              <w:sz w:val="14"/>
              <w:szCs w:val="14"/>
              <w:lang w:eastAsia="en-US" w:bidi="ar-SA"/>
            </w:rPr>
          </w:pPr>
          <w:hyperlink w:anchor="F3" w:history="1">
            <w:r w:rsidR="00154325"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B0C206"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1051EC" w14:textId="77777777" w:rsidR="00154325" w:rsidRPr="004507F9" w:rsidRDefault="00E37801" w:rsidP="00154325">
          <w:pPr>
            <w:pStyle w:val="ProductList-OfferingBody"/>
            <w:ind w:left="-77" w:right="-73"/>
            <w:jc w:val="center"/>
            <w:rPr>
              <w:rStyle w:val="Hyperlink"/>
              <w:sz w:val="14"/>
              <w:szCs w:val="14"/>
              <w:lang w:eastAsia="en-US" w:bidi="ar-SA"/>
            </w:rPr>
          </w:pPr>
          <w:hyperlink w:anchor="F4" w:history="1">
            <w:r w:rsidR="00154325" w:rsidRPr="004507F9">
              <w:rPr>
                <w:rStyle w:val="Hyperlink"/>
                <w:sz w:val="14"/>
                <w:szCs w:val="14"/>
                <w:lang w:eastAsia="en-US" w:bidi="ar-SA"/>
              </w:rPr>
              <w:t xml:space="preserve">Odredbe o zaštiti privatnosti </w:t>
            </w:r>
            <w:r w:rsidR="00154325"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239A61"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67EA9" w14:textId="77777777" w:rsidR="00154325" w:rsidRPr="004507F9" w:rsidRDefault="00E37801" w:rsidP="00154325">
          <w:pPr>
            <w:pStyle w:val="ProductList-OfferingBody"/>
            <w:ind w:left="-77" w:right="-73"/>
            <w:jc w:val="center"/>
            <w:rPr>
              <w:rStyle w:val="LogoportDoNotTranslate"/>
            </w:rPr>
          </w:pPr>
          <w:hyperlink w:anchor="F5" w:history="1">
            <w:r w:rsidR="00154325" w:rsidRPr="004507F9">
              <w:rPr>
                <w:rStyle w:val="Hyperlink"/>
                <w:sz w:val="14"/>
                <w:szCs w:val="14"/>
                <w:lang w:eastAsia="en-US" w:bidi="ar-SA"/>
              </w:rPr>
              <w:t xml:space="preserve">Posebne odredbe za </w:t>
            </w:r>
            <w:r w:rsidR="00154325"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960A4F"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166EA2" w14:textId="77777777" w:rsidR="00154325" w:rsidRPr="004507F9" w:rsidRDefault="00E37801" w:rsidP="00154325">
          <w:pPr>
            <w:pStyle w:val="ProductList-OfferingBody"/>
            <w:ind w:left="-77" w:right="-73"/>
            <w:jc w:val="center"/>
            <w:rPr>
              <w:rStyle w:val="LogoportDoNotTranslate"/>
            </w:rPr>
          </w:pPr>
          <w:hyperlink w:anchor="F6" w:history="1">
            <w:r w:rsidR="00154325" w:rsidRPr="004507F9">
              <w:rPr>
                <w:rStyle w:val="Hyperlink"/>
                <w:sz w:val="14"/>
                <w:szCs w:val="14"/>
                <w:lang w:eastAsia="en-US" w:bidi="ar-SA"/>
              </w:rPr>
              <w:t>Prilog</w:t>
            </w:r>
          </w:hyperlink>
        </w:p>
      </w:tc>
    </w:tr>
  </w:tbl>
  <w:p w14:paraId="2E46BBA1" w14:textId="77777777" w:rsidR="00E6465C" w:rsidRPr="004507F9" w:rsidRDefault="00E6465C" w:rsidP="00154325">
    <w:pPr>
      <w:pStyle w:val="Footer"/>
      <w:rPr>
        <w:sz w:val="14"/>
        <w:szCs w:val="14"/>
        <w:lang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20580" w:rsidRPr="00990DE4" w14:paraId="538AC277" w14:textId="77777777" w:rsidTr="00A2058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755C7D" w14:textId="77777777" w:rsidR="00A20580" w:rsidRPr="004507F9" w:rsidRDefault="00E37801" w:rsidP="00A20580">
          <w:pPr>
            <w:pStyle w:val="ProductList-OfferingBody"/>
            <w:ind w:left="-77" w:right="-73"/>
            <w:jc w:val="center"/>
            <w:rPr>
              <w:rStyle w:val="LogoportDoNotTranslate"/>
            </w:rPr>
          </w:pPr>
          <w:hyperlink w:anchor="F1" w:history="1">
            <w:r w:rsidR="00A20580"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69EE12" w14:textId="77777777" w:rsidR="00A20580" w:rsidRPr="004507F9" w:rsidRDefault="00A20580" w:rsidP="00A20580">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DEFE09" w14:textId="77777777" w:rsidR="00A20580" w:rsidRPr="004507F9" w:rsidRDefault="00E37801" w:rsidP="00A20580">
          <w:pPr>
            <w:pStyle w:val="ProductList-OfferingBody"/>
            <w:ind w:left="-77" w:right="-73"/>
            <w:jc w:val="center"/>
            <w:rPr>
              <w:rStyle w:val="Hyperlink"/>
              <w:sz w:val="14"/>
              <w:szCs w:val="14"/>
              <w:lang w:eastAsia="en-US" w:bidi="ar-SA"/>
            </w:rPr>
          </w:pPr>
          <w:hyperlink w:anchor="F2" w:history="1">
            <w:r w:rsidR="00A20580"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C45C6A" w14:textId="77777777" w:rsidR="00A20580" w:rsidRPr="004507F9" w:rsidRDefault="00A20580" w:rsidP="00A2058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1A0A60" w14:textId="77777777" w:rsidR="00A20580" w:rsidRPr="004507F9" w:rsidRDefault="00E37801" w:rsidP="00A20580">
          <w:pPr>
            <w:pStyle w:val="ProductList-OfferingBody"/>
            <w:ind w:left="-77" w:right="-73"/>
            <w:jc w:val="center"/>
            <w:rPr>
              <w:rStyle w:val="Hyperlink"/>
              <w:sz w:val="14"/>
              <w:szCs w:val="14"/>
              <w:lang w:eastAsia="en-US" w:bidi="ar-SA"/>
            </w:rPr>
          </w:pPr>
          <w:hyperlink w:anchor="F3" w:history="1">
            <w:r w:rsidR="00A20580"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20CE3BC" w14:textId="77777777" w:rsidR="00A20580" w:rsidRPr="004507F9" w:rsidRDefault="00A20580" w:rsidP="00A2058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897B7E" w14:textId="77777777" w:rsidR="00A20580" w:rsidRPr="004507F9" w:rsidRDefault="00E37801" w:rsidP="00A20580">
          <w:pPr>
            <w:pStyle w:val="ProductList-OfferingBody"/>
            <w:ind w:left="-77" w:right="-73"/>
            <w:jc w:val="center"/>
            <w:rPr>
              <w:rStyle w:val="Hyperlink"/>
              <w:sz w:val="14"/>
              <w:szCs w:val="14"/>
              <w:lang w:eastAsia="en-US" w:bidi="ar-SA"/>
            </w:rPr>
          </w:pPr>
          <w:hyperlink w:anchor="F4" w:history="1">
            <w:r w:rsidR="00A20580" w:rsidRPr="004507F9">
              <w:rPr>
                <w:rStyle w:val="Hyperlink"/>
                <w:sz w:val="14"/>
                <w:szCs w:val="14"/>
                <w:lang w:eastAsia="en-US" w:bidi="ar-SA"/>
              </w:rPr>
              <w:t xml:space="preserve">Odredbe o zaštiti privatnosti </w:t>
            </w:r>
            <w:r w:rsidR="00A20580"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533C3B" w14:textId="77777777" w:rsidR="00A20580" w:rsidRPr="004507F9" w:rsidRDefault="00A20580" w:rsidP="00A2058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3A8AC3" w14:textId="77777777" w:rsidR="00A20580" w:rsidRPr="004507F9" w:rsidRDefault="00E37801" w:rsidP="00A20580">
          <w:pPr>
            <w:pStyle w:val="ProductList-OfferingBody"/>
            <w:ind w:left="-77" w:right="-73"/>
            <w:jc w:val="center"/>
            <w:rPr>
              <w:rStyle w:val="LogoportDoNotTranslate"/>
            </w:rPr>
          </w:pPr>
          <w:hyperlink w:anchor="F5" w:history="1">
            <w:r w:rsidR="00A20580" w:rsidRPr="004507F9">
              <w:rPr>
                <w:rStyle w:val="Hyperlink"/>
                <w:sz w:val="14"/>
                <w:szCs w:val="14"/>
                <w:lang w:eastAsia="en-US" w:bidi="ar-SA"/>
              </w:rPr>
              <w:t xml:space="preserve">Posebne odredbe za </w:t>
            </w:r>
            <w:r w:rsidR="00A20580"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EA20D2" w14:textId="77777777" w:rsidR="00A20580" w:rsidRPr="004507F9" w:rsidRDefault="00A20580" w:rsidP="00A2058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FA0B28" w14:textId="77777777" w:rsidR="00A20580" w:rsidRPr="004507F9" w:rsidRDefault="00E37801" w:rsidP="00A20580">
          <w:pPr>
            <w:pStyle w:val="ProductList-OfferingBody"/>
            <w:ind w:left="-77" w:right="-73"/>
            <w:jc w:val="center"/>
            <w:rPr>
              <w:rStyle w:val="LogoportDoNotTranslate"/>
            </w:rPr>
          </w:pPr>
          <w:hyperlink w:anchor="F6" w:history="1">
            <w:r w:rsidR="00A20580" w:rsidRPr="004507F9">
              <w:rPr>
                <w:rStyle w:val="Hyperlink"/>
                <w:sz w:val="14"/>
                <w:szCs w:val="14"/>
                <w:lang w:eastAsia="en-US" w:bidi="ar-SA"/>
              </w:rPr>
              <w:t>Prilog</w:t>
            </w:r>
          </w:hyperlink>
        </w:p>
      </w:tc>
    </w:tr>
  </w:tbl>
  <w:p w14:paraId="27E0707C" w14:textId="77777777" w:rsidR="00A20580" w:rsidRPr="00A20580" w:rsidRDefault="00A20580" w:rsidP="00A20580">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4325" w:rsidRPr="00990DE4" w14:paraId="5F574E70" w14:textId="77777777" w:rsidTr="0015432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1A58B5" w14:textId="77777777" w:rsidR="00154325" w:rsidRPr="004507F9" w:rsidRDefault="00E37801" w:rsidP="00154325">
          <w:pPr>
            <w:pStyle w:val="ProductList-OfferingBody"/>
            <w:ind w:left="-77" w:right="-73"/>
            <w:jc w:val="center"/>
            <w:rPr>
              <w:rStyle w:val="LogoportDoNotTranslate"/>
            </w:rPr>
          </w:pPr>
          <w:hyperlink w:anchor="F1" w:history="1">
            <w:r w:rsidR="00154325"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CA211A" w14:textId="77777777" w:rsidR="00154325" w:rsidRPr="004507F9" w:rsidRDefault="00154325" w:rsidP="00154325">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6493F8" w14:textId="77777777" w:rsidR="00154325" w:rsidRPr="004507F9" w:rsidRDefault="00E37801" w:rsidP="00154325">
          <w:pPr>
            <w:pStyle w:val="ProductList-OfferingBody"/>
            <w:ind w:left="-77" w:right="-73"/>
            <w:jc w:val="center"/>
            <w:rPr>
              <w:rStyle w:val="Hyperlink"/>
              <w:sz w:val="14"/>
              <w:szCs w:val="14"/>
              <w:lang w:eastAsia="en-US" w:bidi="ar-SA"/>
            </w:rPr>
          </w:pPr>
          <w:hyperlink w:anchor="F2" w:history="1">
            <w:r w:rsidR="00154325"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8D93C4"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6ABE04" w14:textId="77777777" w:rsidR="00154325" w:rsidRPr="004507F9" w:rsidRDefault="00E37801" w:rsidP="00154325">
          <w:pPr>
            <w:pStyle w:val="ProductList-OfferingBody"/>
            <w:ind w:left="-77" w:right="-73"/>
            <w:jc w:val="center"/>
            <w:rPr>
              <w:rStyle w:val="Hyperlink"/>
              <w:sz w:val="14"/>
              <w:szCs w:val="14"/>
              <w:lang w:eastAsia="en-US" w:bidi="ar-SA"/>
            </w:rPr>
          </w:pPr>
          <w:hyperlink w:anchor="F3" w:history="1">
            <w:r w:rsidR="00154325"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0863F1"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EEC8C6" w14:textId="77777777" w:rsidR="00154325" w:rsidRPr="004507F9" w:rsidRDefault="00E37801" w:rsidP="00154325">
          <w:pPr>
            <w:pStyle w:val="ProductList-OfferingBody"/>
            <w:ind w:left="-77" w:right="-73"/>
            <w:jc w:val="center"/>
            <w:rPr>
              <w:rStyle w:val="Hyperlink"/>
              <w:sz w:val="14"/>
              <w:szCs w:val="14"/>
              <w:lang w:eastAsia="en-US" w:bidi="ar-SA"/>
            </w:rPr>
          </w:pPr>
          <w:hyperlink w:anchor="F4" w:history="1">
            <w:r w:rsidR="00154325" w:rsidRPr="004507F9">
              <w:rPr>
                <w:rStyle w:val="Hyperlink"/>
                <w:sz w:val="14"/>
                <w:szCs w:val="14"/>
                <w:lang w:eastAsia="en-US" w:bidi="ar-SA"/>
              </w:rPr>
              <w:t xml:space="preserve">Odredbe o zaštiti privatnosti </w:t>
            </w:r>
            <w:r w:rsidR="00154325"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9944EB"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F5E846" w14:textId="77777777" w:rsidR="00154325" w:rsidRPr="004507F9" w:rsidRDefault="00E37801" w:rsidP="00154325">
          <w:pPr>
            <w:pStyle w:val="ProductList-OfferingBody"/>
            <w:ind w:left="-77" w:right="-73"/>
            <w:jc w:val="center"/>
            <w:rPr>
              <w:rStyle w:val="LogoportDoNotTranslate"/>
            </w:rPr>
          </w:pPr>
          <w:hyperlink w:anchor="F5" w:history="1">
            <w:r w:rsidR="00154325" w:rsidRPr="004507F9">
              <w:rPr>
                <w:rStyle w:val="Hyperlink"/>
                <w:sz w:val="14"/>
                <w:szCs w:val="14"/>
                <w:lang w:eastAsia="en-US" w:bidi="ar-SA"/>
              </w:rPr>
              <w:t xml:space="preserve">Posebne odredbe za </w:t>
            </w:r>
            <w:r w:rsidR="00154325"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DCBDD7"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6BB6FA" w14:textId="77777777" w:rsidR="00154325" w:rsidRPr="004507F9" w:rsidRDefault="00E37801" w:rsidP="00154325">
          <w:pPr>
            <w:pStyle w:val="ProductList-OfferingBody"/>
            <w:ind w:left="-77" w:right="-73"/>
            <w:jc w:val="center"/>
            <w:rPr>
              <w:rStyle w:val="LogoportDoNotTranslate"/>
            </w:rPr>
          </w:pPr>
          <w:hyperlink w:anchor="F6" w:history="1">
            <w:r w:rsidR="00154325" w:rsidRPr="004507F9">
              <w:rPr>
                <w:rStyle w:val="Hyperlink"/>
                <w:sz w:val="14"/>
                <w:szCs w:val="14"/>
                <w:lang w:eastAsia="en-US" w:bidi="ar-SA"/>
              </w:rPr>
              <w:t>Prilog</w:t>
            </w:r>
          </w:hyperlink>
        </w:p>
      </w:tc>
    </w:tr>
  </w:tbl>
  <w:p w14:paraId="6698FA1D" w14:textId="77777777" w:rsidR="00E6465C" w:rsidRPr="00154325" w:rsidRDefault="00E6465C" w:rsidP="00154325">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4325" w:rsidRPr="00990DE4" w14:paraId="286C8C22" w14:textId="77777777" w:rsidTr="0015432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1AE908" w14:textId="77777777" w:rsidR="00154325" w:rsidRPr="004507F9" w:rsidRDefault="00E37801" w:rsidP="00154325">
          <w:pPr>
            <w:pStyle w:val="ProductList-OfferingBody"/>
            <w:ind w:left="-77" w:right="-73"/>
            <w:jc w:val="center"/>
            <w:rPr>
              <w:rStyle w:val="LogoportDoNotTranslate"/>
            </w:rPr>
          </w:pPr>
          <w:hyperlink w:anchor="F1" w:history="1">
            <w:r w:rsidR="00154325"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6AC84C" w14:textId="77777777" w:rsidR="00154325" w:rsidRPr="004507F9" w:rsidRDefault="00154325" w:rsidP="00154325">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92F722" w14:textId="77777777" w:rsidR="00154325" w:rsidRPr="004507F9" w:rsidRDefault="00E37801" w:rsidP="00154325">
          <w:pPr>
            <w:pStyle w:val="ProductList-OfferingBody"/>
            <w:ind w:left="-77" w:right="-73"/>
            <w:jc w:val="center"/>
            <w:rPr>
              <w:rStyle w:val="Hyperlink"/>
              <w:sz w:val="14"/>
              <w:szCs w:val="14"/>
              <w:lang w:eastAsia="en-US" w:bidi="ar-SA"/>
            </w:rPr>
          </w:pPr>
          <w:hyperlink w:anchor="F2" w:history="1">
            <w:r w:rsidR="00154325"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1FA000"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4A193B" w14:textId="77777777" w:rsidR="00154325" w:rsidRPr="004507F9" w:rsidRDefault="00E37801" w:rsidP="00154325">
          <w:pPr>
            <w:pStyle w:val="ProductList-OfferingBody"/>
            <w:ind w:left="-77" w:right="-73"/>
            <w:jc w:val="center"/>
            <w:rPr>
              <w:rStyle w:val="Hyperlink"/>
              <w:sz w:val="14"/>
              <w:szCs w:val="14"/>
              <w:lang w:eastAsia="en-US" w:bidi="ar-SA"/>
            </w:rPr>
          </w:pPr>
          <w:hyperlink w:anchor="F3" w:history="1">
            <w:r w:rsidR="00154325"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6B6E8BD"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0B819D" w14:textId="77777777" w:rsidR="00154325" w:rsidRPr="004507F9" w:rsidRDefault="00E37801" w:rsidP="00154325">
          <w:pPr>
            <w:pStyle w:val="ProductList-OfferingBody"/>
            <w:ind w:left="-77" w:right="-73"/>
            <w:jc w:val="center"/>
            <w:rPr>
              <w:rStyle w:val="Hyperlink"/>
              <w:sz w:val="14"/>
              <w:szCs w:val="14"/>
              <w:lang w:eastAsia="en-US" w:bidi="ar-SA"/>
            </w:rPr>
          </w:pPr>
          <w:hyperlink w:anchor="F4" w:history="1">
            <w:r w:rsidR="00154325" w:rsidRPr="004507F9">
              <w:rPr>
                <w:rStyle w:val="Hyperlink"/>
                <w:sz w:val="14"/>
                <w:szCs w:val="14"/>
                <w:lang w:eastAsia="en-US" w:bidi="ar-SA"/>
              </w:rPr>
              <w:t xml:space="preserve">Odredbe o zaštiti privatnosti </w:t>
            </w:r>
            <w:r w:rsidR="00154325"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782D8A"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77E83D" w14:textId="77777777" w:rsidR="00154325" w:rsidRPr="004507F9" w:rsidRDefault="00E37801" w:rsidP="00154325">
          <w:pPr>
            <w:pStyle w:val="ProductList-OfferingBody"/>
            <w:ind w:left="-77" w:right="-73"/>
            <w:jc w:val="center"/>
            <w:rPr>
              <w:rStyle w:val="LogoportDoNotTranslate"/>
            </w:rPr>
          </w:pPr>
          <w:hyperlink w:anchor="F5" w:history="1">
            <w:r w:rsidR="00154325" w:rsidRPr="004507F9">
              <w:rPr>
                <w:rStyle w:val="Hyperlink"/>
                <w:sz w:val="14"/>
                <w:szCs w:val="14"/>
                <w:lang w:eastAsia="en-US" w:bidi="ar-SA"/>
              </w:rPr>
              <w:t xml:space="preserve">Posebne odredbe za </w:t>
            </w:r>
            <w:r w:rsidR="00154325"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155595"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8124C5" w14:textId="77777777" w:rsidR="00154325" w:rsidRPr="004507F9" w:rsidRDefault="00E37801" w:rsidP="00154325">
          <w:pPr>
            <w:pStyle w:val="ProductList-OfferingBody"/>
            <w:ind w:left="-77" w:right="-73"/>
            <w:jc w:val="center"/>
            <w:rPr>
              <w:rStyle w:val="LogoportDoNotTranslate"/>
            </w:rPr>
          </w:pPr>
          <w:hyperlink w:anchor="F6" w:history="1">
            <w:r w:rsidR="00154325" w:rsidRPr="004507F9">
              <w:rPr>
                <w:rStyle w:val="Hyperlink"/>
                <w:sz w:val="14"/>
                <w:szCs w:val="14"/>
                <w:lang w:eastAsia="en-US" w:bidi="ar-SA"/>
              </w:rPr>
              <w:t>Prilog</w:t>
            </w:r>
          </w:hyperlink>
        </w:p>
      </w:tc>
    </w:tr>
  </w:tbl>
  <w:p w14:paraId="660F70DC" w14:textId="77777777" w:rsidR="00E6465C" w:rsidRPr="00154325" w:rsidRDefault="00E6465C" w:rsidP="00154325">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6465C" w:rsidRPr="004507F9"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9734D0F" w:rsidR="00E6465C" w:rsidRPr="004507F9" w:rsidRDefault="00E37801" w:rsidP="00591643">
          <w:pPr>
            <w:pStyle w:val="ProductList-OfferingBody"/>
            <w:ind w:left="-77" w:right="-73"/>
            <w:jc w:val="center"/>
            <w:rPr>
              <w:rStyle w:val="Hyperlink"/>
              <w:sz w:val="14"/>
              <w:szCs w:val="14"/>
              <w:lang w:eastAsia="en-US" w:bidi="ar-SA"/>
            </w:rPr>
          </w:pPr>
          <w:hyperlink w:anchor="F1" w:history="1">
            <w:r w:rsidR="00E6465C"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693D8E7D" w:rsidR="00E6465C" w:rsidRPr="004507F9" w:rsidRDefault="00E6465C"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2BF1BB40" w:rsidR="00E6465C" w:rsidRPr="004507F9" w:rsidRDefault="00E37801" w:rsidP="00BF0410">
          <w:pPr>
            <w:pStyle w:val="ProductList-OfferingBody"/>
            <w:ind w:left="-77" w:right="-73"/>
            <w:jc w:val="center"/>
            <w:rPr>
              <w:rStyle w:val="LogoportDoNotTranslate"/>
            </w:rPr>
          </w:pPr>
          <w:hyperlink w:anchor="F2" w:history="1">
            <w:r w:rsidR="00E6465C"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40BEC7B9" w:rsidR="00E6465C" w:rsidRPr="004507F9" w:rsidRDefault="00E6465C" w:rsidP="00591643">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243C9C16" w:rsidR="00E6465C" w:rsidRPr="004507F9" w:rsidRDefault="00E37801" w:rsidP="00BF0410">
          <w:pPr>
            <w:pStyle w:val="ProductList-OfferingBody"/>
            <w:ind w:left="-77" w:right="-73"/>
            <w:jc w:val="center"/>
            <w:rPr>
              <w:rStyle w:val="LogoportDoNotTranslate"/>
            </w:rPr>
          </w:pPr>
          <w:hyperlink w:anchor="F3" w:history="1">
            <w:r w:rsidR="00E6465C"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6C1CAC1E" w:rsidR="00E6465C" w:rsidRPr="004507F9" w:rsidRDefault="00E6465C" w:rsidP="00591643">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6915B997" w:rsidR="00E6465C" w:rsidRPr="004507F9" w:rsidRDefault="00E37801" w:rsidP="00BF0410">
          <w:pPr>
            <w:pStyle w:val="ProductList-OfferingBody"/>
            <w:ind w:left="-77" w:right="-73"/>
            <w:jc w:val="center"/>
            <w:rPr>
              <w:rStyle w:val="LogoportDoNotTranslate"/>
            </w:rPr>
          </w:pPr>
          <w:hyperlink w:anchor="F4" w:history="1">
            <w:r w:rsidR="00E6465C" w:rsidRPr="004507F9">
              <w:rPr>
                <w:rStyle w:val="Hyperlink"/>
                <w:sz w:val="14"/>
                <w:szCs w:val="14"/>
                <w:lang w:eastAsia="en-US" w:bidi="ar-SA"/>
              </w:rPr>
              <w:t xml:space="preserve">Odredbe o zaštiti privatnosti </w:t>
            </w:r>
            <w:r w:rsidR="00E6465C"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4F6ADE95" w:rsidR="00E6465C" w:rsidRPr="004507F9" w:rsidRDefault="00E6465C"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4D432F2" w:rsidR="00E6465C" w:rsidRPr="004507F9" w:rsidRDefault="00E37801" w:rsidP="00BF0410">
          <w:pPr>
            <w:pStyle w:val="ProductList-OfferingBody"/>
            <w:ind w:left="-77" w:right="-73"/>
            <w:jc w:val="center"/>
            <w:rPr>
              <w:rStyle w:val="LogoportDoNotTranslate"/>
            </w:rPr>
          </w:pPr>
          <w:hyperlink w:anchor="F5" w:history="1">
            <w:r w:rsidR="00E6465C" w:rsidRPr="004507F9">
              <w:rPr>
                <w:rStyle w:val="Hyperlink"/>
                <w:sz w:val="14"/>
                <w:szCs w:val="14"/>
                <w:lang w:eastAsia="en-US" w:bidi="ar-SA"/>
              </w:rPr>
              <w:t xml:space="preserve">Posebne odredbe za </w:t>
            </w:r>
            <w:r w:rsidR="00E6465C"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12BB8381" w:rsidR="00E6465C" w:rsidRPr="004507F9" w:rsidRDefault="00E6465C"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17792E51" w:rsidR="00E6465C" w:rsidRPr="004507F9" w:rsidRDefault="00E37801" w:rsidP="00BF0410">
          <w:pPr>
            <w:pStyle w:val="ProductList-OfferingBody"/>
            <w:ind w:left="-77" w:right="-73"/>
            <w:jc w:val="center"/>
            <w:rPr>
              <w:rStyle w:val="LogoportDoNotTranslate"/>
            </w:rPr>
          </w:pPr>
          <w:hyperlink w:anchor="F6" w:history="1">
            <w:r w:rsidR="00E6465C" w:rsidRPr="004507F9">
              <w:rPr>
                <w:rStyle w:val="Hyperlink"/>
                <w:sz w:val="14"/>
                <w:szCs w:val="14"/>
                <w:lang w:eastAsia="en-US" w:bidi="ar-SA"/>
              </w:rPr>
              <w:t>Prilog</w:t>
            </w:r>
          </w:hyperlink>
        </w:p>
      </w:tc>
    </w:tr>
  </w:tbl>
  <w:p w14:paraId="540726BF" w14:textId="77777777" w:rsidR="00E6465C" w:rsidRPr="004507F9" w:rsidRDefault="00E6465C">
    <w:pPr>
      <w:pStyle w:val="Footer"/>
      <w:rPr>
        <w:sz w:val="14"/>
        <w:szCs w:val="14"/>
        <w:lang w:eastAsia="en-US" w:bidi="ar-S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20580" w:rsidRPr="00C76DF3" w14:paraId="0195149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41C8CE" w14:textId="77777777" w:rsidR="00A20580" w:rsidRPr="00C76DF3" w:rsidRDefault="00E37801" w:rsidP="00591643">
          <w:pPr>
            <w:pStyle w:val="ProductList-OfferingBody"/>
            <w:ind w:left="-77" w:right="-73"/>
            <w:jc w:val="center"/>
            <w:rPr>
              <w:color w:val="808080" w:themeColor="background1" w:themeShade="80"/>
              <w:sz w:val="14"/>
              <w:szCs w:val="14"/>
            </w:rPr>
          </w:pPr>
          <w:hyperlink w:anchor="TableofContents" w:history="1">
            <w:r w:rsidR="00A20580">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C16312" w14:textId="77777777" w:rsidR="00A20580" w:rsidRPr="00C76DF3" w:rsidRDefault="00A2058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029A62" w14:textId="77777777" w:rsidR="00A20580" w:rsidRPr="00C76DF3" w:rsidRDefault="00E37801" w:rsidP="00591643">
          <w:pPr>
            <w:pStyle w:val="ProductList-OfferingBody"/>
            <w:ind w:left="-72" w:right="-74"/>
            <w:jc w:val="center"/>
            <w:rPr>
              <w:color w:val="808080" w:themeColor="background1" w:themeShade="80"/>
              <w:sz w:val="14"/>
              <w:szCs w:val="14"/>
            </w:rPr>
          </w:pPr>
          <w:hyperlink w:anchor="Introduction" w:history="1">
            <w:r w:rsidR="00A20580">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E96A5B" w14:textId="77777777" w:rsidR="00A20580" w:rsidRPr="00C76DF3" w:rsidRDefault="00A2058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A20D35" w14:textId="77777777" w:rsidR="00A20580" w:rsidRPr="00C76DF3" w:rsidRDefault="00E37801" w:rsidP="003812FE">
          <w:pPr>
            <w:pStyle w:val="ProductList-OfferingBody"/>
            <w:ind w:left="-72" w:right="-75"/>
            <w:jc w:val="center"/>
            <w:rPr>
              <w:color w:val="808080" w:themeColor="background1" w:themeShade="80"/>
              <w:sz w:val="14"/>
              <w:szCs w:val="14"/>
            </w:rPr>
          </w:pPr>
          <w:hyperlink w:anchor="GeneralTerms" w:history="1">
            <w:r w:rsidR="00A20580">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E19687" w14:textId="77777777" w:rsidR="00A20580" w:rsidRPr="00C76DF3" w:rsidRDefault="00A2058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587E94" w14:textId="77777777" w:rsidR="00A20580" w:rsidRPr="00C76DF3" w:rsidRDefault="00E37801" w:rsidP="00591643">
          <w:pPr>
            <w:pStyle w:val="ProductList-OfferingBody"/>
            <w:ind w:left="-72" w:right="-77"/>
            <w:jc w:val="center"/>
            <w:rPr>
              <w:color w:val="808080" w:themeColor="background1" w:themeShade="80"/>
              <w:sz w:val="14"/>
              <w:szCs w:val="14"/>
            </w:rPr>
          </w:pPr>
          <w:hyperlink w:anchor="PrivacyandSecurityTerms" w:history="1">
            <w:r w:rsidR="00A20580">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FCBCD3" w14:textId="77777777" w:rsidR="00A20580" w:rsidRPr="00C76DF3" w:rsidRDefault="00A205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E4A1F4" w14:textId="77777777" w:rsidR="00A20580" w:rsidRPr="00C76DF3" w:rsidRDefault="00E37801" w:rsidP="003812FE">
          <w:pPr>
            <w:pStyle w:val="ProductList-OfferingBody"/>
            <w:ind w:left="-72" w:right="-77"/>
            <w:jc w:val="center"/>
            <w:rPr>
              <w:color w:val="808080" w:themeColor="background1" w:themeShade="80"/>
              <w:sz w:val="14"/>
              <w:szCs w:val="14"/>
            </w:rPr>
          </w:pPr>
          <w:hyperlink w:anchor="OnlineServiceSpecificTerms" w:history="1">
            <w:r w:rsidR="00A20580">
              <w:rPr>
                <w:rStyle w:val="Hyperlink"/>
                <w:sz w:val="14"/>
                <w:szCs w:val="14"/>
              </w:rPr>
              <w:t>Posebne odredbe Online usluga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25C310" w14:textId="77777777" w:rsidR="00A20580" w:rsidRPr="00C76DF3" w:rsidRDefault="00A205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B92A35" w14:textId="77777777" w:rsidR="00A20580" w:rsidRPr="00C76DF3" w:rsidRDefault="00E37801" w:rsidP="003812FE">
          <w:pPr>
            <w:pStyle w:val="ProductList-OfferingBody"/>
            <w:ind w:left="-72" w:right="-76"/>
            <w:jc w:val="center"/>
            <w:rPr>
              <w:color w:val="808080" w:themeColor="background1" w:themeShade="80"/>
              <w:sz w:val="14"/>
              <w:szCs w:val="14"/>
            </w:rPr>
          </w:pPr>
          <w:hyperlink w:anchor="Attachment1" w:history="1">
            <w:r w:rsidR="00A20580">
              <w:rPr>
                <w:rStyle w:val="Hyperlink"/>
                <w:sz w:val="14"/>
                <w:szCs w:val="14"/>
              </w:rPr>
              <w:t>Prilozi</w:t>
            </w:r>
          </w:hyperlink>
        </w:p>
      </w:tc>
    </w:tr>
  </w:tbl>
  <w:p w14:paraId="4F439675" w14:textId="77777777" w:rsidR="00A20580" w:rsidRPr="00591643" w:rsidRDefault="00A20580">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20580" w:rsidRPr="00C76DF3" w14:paraId="41FD7335"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E89CD0" w14:textId="77777777" w:rsidR="00A20580" w:rsidRPr="00C76DF3" w:rsidRDefault="00E37801" w:rsidP="005C51AC">
          <w:pPr>
            <w:pStyle w:val="ProductList-OfferingBody"/>
            <w:ind w:left="-77" w:right="-73"/>
            <w:jc w:val="center"/>
            <w:rPr>
              <w:color w:val="808080" w:themeColor="background1" w:themeShade="80"/>
              <w:sz w:val="14"/>
              <w:szCs w:val="14"/>
            </w:rPr>
          </w:pPr>
          <w:hyperlink w:anchor="TableofContents" w:history="1">
            <w:r w:rsidR="00A20580">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D4947A" w14:textId="77777777" w:rsidR="00A20580" w:rsidRPr="00C76DF3" w:rsidRDefault="00A2058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510002" w14:textId="77777777" w:rsidR="00A20580" w:rsidRPr="00C76DF3" w:rsidRDefault="00E37801" w:rsidP="005C51AC">
          <w:pPr>
            <w:pStyle w:val="ProductList-OfferingBody"/>
            <w:ind w:left="-72" w:right="-74"/>
            <w:jc w:val="center"/>
            <w:rPr>
              <w:color w:val="808080" w:themeColor="background1" w:themeShade="80"/>
              <w:sz w:val="14"/>
              <w:szCs w:val="14"/>
            </w:rPr>
          </w:pPr>
          <w:hyperlink w:anchor="Introduction" w:history="1">
            <w:r w:rsidR="00A20580">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7A37F3" w14:textId="77777777" w:rsidR="00A20580" w:rsidRPr="00C76DF3" w:rsidRDefault="00A2058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C13C6C" w14:textId="77777777" w:rsidR="00A20580" w:rsidRPr="00C76DF3" w:rsidRDefault="00E37801" w:rsidP="005C51AC">
          <w:pPr>
            <w:pStyle w:val="ProductList-OfferingBody"/>
            <w:ind w:left="-72" w:right="-75"/>
            <w:jc w:val="center"/>
            <w:rPr>
              <w:color w:val="808080" w:themeColor="background1" w:themeShade="80"/>
              <w:sz w:val="14"/>
              <w:szCs w:val="14"/>
            </w:rPr>
          </w:pPr>
          <w:hyperlink w:anchor="GeneralTerms" w:history="1">
            <w:r w:rsidR="00A20580">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37B839" w14:textId="77777777" w:rsidR="00A20580" w:rsidRPr="00C76DF3" w:rsidRDefault="00A2058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A35D5D" w14:textId="77777777" w:rsidR="00A20580" w:rsidRPr="00C76DF3" w:rsidRDefault="00E37801" w:rsidP="005C51AC">
          <w:pPr>
            <w:pStyle w:val="ProductList-OfferingBody"/>
            <w:ind w:left="-72" w:right="-77"/>
            <w:jc w:val="center"/>
            <w:rPr>
              <w:color w:val="808080" w:themeColor="background1" w:themeShade="80"/>
              <w:sz w:val="14"/>
              <w:szCs w:val="14"/>
            </w:rPr>
          </w:pPr>
          <w:hyperlink w:anchor="PrivacyandSecurityTerms" w:history="1">
            <w:r w:rsidR="00A20580">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419FF7" w14:textId="77777777" w:rsidR="00A20580" w:rsidRPr="00C76DF3" w:rsidRDefault="00A2058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BA27EDA" w14:textId="77777777" w:rsidR="00A20580" w:rsidRPr="00C76DF3" w:rsidRDefault="00E37801" w:rsidP="005C51AC">
          <w:pPr>
            <w:pStyle w:val="ProductList-OfferingBody"/>
            <w:ind w:left="-72" w:right="-77"/>
            <w:jc w:val="center"/>
            <w:rPr>
              <w:color w:val="808080" w:themeColor="background1" w:themeShade="80"/>
              <w:sz w:val="14"/>
              <w:szCs w:val="14"/>
            </w:rPr>
          </w:pPr>
          <w:hyperlink w:anchor="OnlineServiceSpecificTerms" w:history="1">
            <w:r w:rsidR="00A20580">
              <w:rPr>
                <w:rStyle w:val="Hyperlink"/>
                <w:sz w:val="14"/>
                <w:szCs w:val="14"/>
              </w:rPr>
              <w:t>Posebne odredbe Online usluga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E94CE9" w14:textId="77777777" w:rsidR="00A20580" w:rsidRPr="00C76DF3" w:rsidRDefault="00A2058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846B6" w14:textId="77777777" w:rsidR="00A20580" w:rsidRPr="00C76DF3" w:rsidRDefault="00E37801" w:rsidP="005C51AC">
          <w:pPr>
            <w:pStyle w:val="ProductList-OfferingBody"/>
            <w:ind w:left="-72" w:right="-76"/>
            <w:jc w:val="center"/>
            <w:rPr>
              <w:color w:val="808080" w:themeColor="background1" w:themeShade="80"/>
              <w:sz w:val="14"/>
              <w:szCs w:val="14"/>
            </w:rPr>
          </w:pPr>
          <w:hyperlink w:anchor="Attachment1" w:history="1">
            <w:r w:rsidR="00A20580">
              <w:rPr>
                <w:rStyle w:val="Hyperlink"/>
                <w:sz w:val="14"/>
                <w:szCs w:val="14"/>
              </w:rPr>
              <w:t>Prilozi</w:t>
            </w:r>
          </w:hyperlink>
        </w:p>
      </w:tc>
    </w:tr>
  </w:tbl>
  <w:p w14:paraId="33398FD9" w14:textId="77777777" w:rsidR="00A20580" w:rsidRPr="00591643" w:rsidRDefault="00A20580"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20580" w:rsidRPr="00C76DF3" w14:paraId="5F6688F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8B9100" w14:textId="77777777" w:rsidR="00A20580" w:rsidRPr="00C76DF3" w:rsidRDefault="00E37801" w:rsidP="00591643">
          <w:pPr>
            <w:pStyle w:val="ProductList-OfferingBody"/>
            <w:ind w:left="-77" w:right="-73"/>
            <w:jc w:val="center"/>
            <w:rPr>
              <w:color w:val="808080" w:themeColor="background1" w:themeShade="80"/>
              <w:sz w:val="14"/>
              <w:szCs w:val="14"/>
            </w:rPr>
          </w:pPr>
          <w:hyperlink w:anchor="TableofContents" w:history="1">
            <w:r w:rsidR="00A20580">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466FFC" w14:textId="77777777" w:rsidR="00A20580" w:rsidRPr="00C76DF3" w:rsidRDefault="00A2058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42FF38" w14:textId="77777777" w:rsidR="00A20580" w:rsidRPr="00C76DF3" w:rsidRDefault="00E37801" w:rsidP="00591643">
          <w:pPr>
            <w:pStyle w:val="ProductList-OfferingBody"/>
            <w:ind w:left="-72" w:right="-74"/>
            <w:jc w:val="center"/>
            <w:rPr>
              <w:color w:val="808080" w:themeColor="background1" w:themeShade="80"/>
              <w:sz w:val="14"/>
              <w:szCs w:val="14"/>
            </w:rPr>
          </w:pPr>
          <w:hyperlink w:anchor="Introduction" w:history="1">
            <w:r w:rsidR="00A20580">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45FE1A" w14:textId="77777777" w:rsidR="00A20580" w:rsidRPr="00C76DF3" w:rsidRDefault="00A2058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3227D4" w14:textId="77777777" w:rsidR="00A20580" w:rsidRPr="00C76DF3" w:rsidRDefault="00E37801" w:rsidP="003812FE">
          <w:pPr>
            <w:pStyle w:val="ProductList-OfferingBody"/>
            <w:ind w:left="-72" w:right="-75"/>
            <w:jc w:val="center"/>
            <w:rPr>
              <w:color w:val="808080" w:themeColor="background1" w:themeShade="80"/>
              <w:sz w:val="14"/>
              <w:szCs w:val="14"/>
            </w:rPr>
          </w:pPr>
          <w:hyperlink w:anchor="GeneralTerms" w:history="1">
            <w:r w:rsidR="00A20580">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2EB792" w14:textId="77777777" w:rsidR="00A20580" w:rsidRPr="00C76DF3" w:rsidRDefault="00A2058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4547CA" w14:textId="77777777" w:rsidR="00A20580" w:rsidRPr="00C76DF3" w:rsidRDefault="00E37801" w:rsidP="00591643">
          <w:pPr>
            <w:pStyle w:val="ProductList-OfferingBody"/>
            <w:ind w:left="-72" w:right="-77"/>
            <w:jc w:val="center"/>
            <w:rPr>
              <w:color w:val="808080" w:themeColor="background1" w:themeShade="80"/>
              <w:sz w:val="14"/>
              <w:szCs w:val="14"/>
            </w:rPr>
          </w:pPr>
          <w:hyperlink w:anchor="PrivacyandSecurityTerms" w:history="1">
            <w:r w:rsidR="00A20580">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DFCB80" w14:textId="77777777" w:rsidR="00A20580" w:rsidRPr="00C76DF3" w:rsidRDefault="00A205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8ED368" w14:textId="77777777" w:rsidR="00A20580" w:rsidRPr="00C76DF3" w:rsidRDefault="00E37801" w:rsidP="003812FE">
          <w:pPr>
            <w:pStyle w:val="ProductList-OfferingBody"/>
            <w:ind w:left="-72" w:right="-77"/>
            <w:jc w:val="center"/>
            <w:rPr>
              <w:color w:val="808080" w:themeColor="background1" w:themeShade="80"/>
              <w:sz w:val="14"/>
              <w:szCs w:val="14"/>
            </w:rPr>
          </w:pPr>
          <w:hyperlink w:anchor="OnlineServiceSpecificTerms" w:history="1">
            <w:r w:rsidR="00A20580">
              <w:rPr>
                <w:rStyle w:val="Hyperlink"/>
                <w:sz w:val="14"/>
                <w:szCs w:val="14"/>
              </w:rPr>
              <w:t>Posebne odredbe Online usluga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50F175" w14:textId="77777777" w:rsidR="00A20580" w:rsidRPr="00C76DF3" w:rsidRDefault="00A205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4BE395" w14:textId="77777777" w:rsidR="00A20580" w:rsidRPr="00C76DF3" w:rsidRDefault="00E37801" w:rsidP="003812FE">
          <w:pPr>
            <w:pStyle w:val="ProductList-OfferingBody"/>
            <w:ind w:left="-72" w:right="-76"/>
            <w:jc w:val="center"/>
            <w:rPr>
              <w:color w:val="808080" w:themeColor="background1" w:themeShade="80"/>
              <w:sz w:val="14"/>
              <w:szCs w:val="14"/>
            </w:rPr>
          </w:pPr>
          <w:hyperlink w:anchor="Attachment1" w:history="1">
            <w:r w:rsidR="00A20580">
              <w:rPr>
                <w:rStyle w:val="Hyperlink"/>
                <w:sz w:val="14"/>
                <w:szCs w:val="14"/>
              </w:rPr>
              <w:t>Prilozi</w:t>
            </w:r>
          </w:hyperlink>
        </w:p>
      </w:tc>
    </w:tr>
  </w:tbl>
  <w:p w14:paraId="7BA08021" w14:textId="77777777" w:rsidR="00A20580" w:rsidRPr="00591643" w:rsidRDefault="00A20580">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20580" w:rsidRPr="00990DE4" w14:paraId="6D310555" w14:textId="77777777" w:rsidTr="0014045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C7C949" w14:textId="77777777" w:rsidR="00A20580" w:rsidRPr="004507F9" w:rsidRDefault="00E37801" w:rsidP="00A20580">
          <w:pPr>
            <w:pStyle w:val="ProductList-OfferingBody"/>
            <w:ind w:left="-77" w:right="-73"/>
            <w:jc w:val="center"/>
            <w:rPr>
              <w:rStyle w:val="LogoportDoNotTranslate"/>
            </w:rPr>
          </w:pPr>
          <w:hyperlink w:anchor="F1" w:history="1">
            <w:r w:rsidR="00A20580"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81DB67" w14:textId="77777777" w:rsidR="00A20580" w:rsidRPr="004507F9" w:rsidRDefault="00A20580" w:rsidP="00A20580">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CAE153" w14:textId="77777777" w:rsidR="00A20580" w:rsidRPr="004507F9" w:rsidRDefault="00E37801" w:rsidP="00A20580">
          <w:pPr>
            <w:pStyle w:val="ProductList-OfferingBody"/>
            <w:ind w:left="-77" w:right="-73"/>
            <w:jc w:val="center"/>
            <w:rPr>
              <w:rStyle w:val="Hyperlink"/>
              <w:sz w:val="14"/>
              <w:szCs w:val="14"/>
              <w:lang w:eastAsia="en-US" w:bidi="ar-SA"/>
            </w:rPr>
          </w:pPr>
          <w:hyperlink w:anchor="F2" w:history="1">
            <w:r w:rsidR="00A20580"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432FE00" w14:textId="77777777" w:rsidR="00A20580" w:rsidRPr="004507F9" w:rsidRDefault="00A20580" w:rsidP="00A2058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471F76" w14:textId="77777777" w:rsidR="00A20580" w:rsidRPr="004507F9" w:rsidRDefault="00E37801" w:rsidP="00A20580">
          <w:pPr>
            <w:pStyle w:val="ProductList-OfferingBody"/>
            <w:ind w:left="-77" w:right="-73"/>
            <w:jc w:val="center"/>
            <w:rPr>
              <w:rStyle w:val="Hyperlink"/>
              <w:sz w:val="14"/>
              <w:szCs w:val="14"/>
              <w:lang w:eastAsia="en-US" w:bidi="ar-SA"/>
            </w:rPr>
          </w:pPr>
          <w:hyperlink w:anchor="F3" w:history="1">
            <w:r w:rsidR="00A20580"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A8EED6D" w14:textId="77777777" w:rsidR="00A20580" w:rsidRPr="004507F9" w:rsidRDefault="00A20580" w:rsidP="00A2058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37364E" w14:textId="77777777" w:rsidR="00A20580" w:rsidRPr="004507F9" w:rsidRDefault="00E37801" w:rsidP="00A20580">
          <w:pPr>
            <w:pStyle w:val="ProductList-OfferingBody"/>
            <w:ind w:left="-77" w:right="-73"/>
            <w:jc w:val="center"/>
            <w:rPr>
              <w:rStyle w:val="Hyperlink"/>
              <w:sz w:val="14"/>
              <w:szCs w:val="14"/>
              <w:lang w:eastAsia="en-US" w:bidi="ar-SA"/>
            </w:rPr>
          </w:pPr>
          <w:hyperlink w:anchor="F4" w:history="1">
            <w:r w:rsidR="00A20580" w:rsidRPr="004507F9">
              <w:rPr>
                <w:rStyle w:val="Hyperlink"/>
                <w:sz w:val="14"/>
                <w:szCs w:val="14"/>
                <w:lang w:eastAsia="en-US" w:bidi="ar-SA"/>
              </w:rPr>
              <w:t xml:space="preserve">Odredbe o zaštiti privatnosti </w:t>
            </w:r>
            <w:r w:rsidR="00A20580"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2B21A7" w14:textId="77777777" w:rsidR="00A20580" w:rsidRPr="004507F9" w:rsidRDefault="00A20580" w:rsidP="00A2058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B70346" w14:textId="77777777" w:rsidR="00A20580" w:rsidRPr="004507F9" w:rsidRDefault="00E37801" w:rsidP="00A20580">
          <w:pPr>
            <w:pStyle w:val="ProductList-OfferingBody"/>
            <w:ind w:left="-77" w:right="-73"/>
            <w:jc w:val="center"/>
            <w:rPr>
              <w:rStyle w:val="LogoportDoNotTranslate"/>
            </w:rPr>
          </w:pPr>
          <w:hyperlink w:anchor="F5" w:history="1">
            <w:r w:rsidR="00A20580" w:rsidRPr="004507F9">
              <w:rPr>
                <w:rStyle w:val="Hyperlink"/>
                <w:sz w:val="14"/>
                <w:szCs w:val="14"/>
                <w:lang w:eastAsia="en-US" w:bidi="ar-SA"/>
              </w:rPr>
              <w:t xml:space="preserve">Posebne odredbe za </w:t>
            </w:r>
            <w:r w:rsidR="00A20580"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0554B8" w14:textId="77777777" w:rsidR="00A20580" w:rsidRPr="004507F9" w:rsidRDefault="00A20580" w:rsidP="00A2058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8FEAD7" w14:textId="77777777" w:rsidR="00A20580" w:rsidRPr="004507F9" w:rsidRDefault="00E37801" w:rsidP="00A20580">
          <w:pPr>
            <w:pStyle w:val="ProductList-OfferingBody"/>
            <w:ind w:left="-77" w:right="-73"/>
            <w:jc w:val="center"/>
            <w:rPr>
              <w:rStyle w:val="LogoportDoNotTranslate"/>
            </w:rPr>
          </w:pPr>
          <w:hyperlink w:anchor="F6" w:history="1">
            <w:r w:rsidR="00A20580" w:rsidRPr="004507F9">
              <w:rPr>
                <w:rStyle w:val="Hyperlink"/>
                <w:sz w:val="14"/>
                <w:szCs w:val="14"/>
                <w:lang w:eastAsia="en-US" w:bidi="ar-SA"/>
              </w:rPr>
              <w:t>Prilog</w:t>
            </w:r>
          </w:hyperlink>
        </w:p>
      </w:tc>
    </w:tr>
  </w:tbl>
  <w:p w14:paraId="413CD868" w14:textId="77777777" w:rsidR="00A20580" w:rsidRPr="00591643" w:rsidRDefault="00A20580"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20580" w:rsidRPr="00C76DF3" w14:paraId="61A36C0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B8015F" w14:textId="77777777" w:rsidR="00A20580" w:rsidRPr="00C76DF3" w:rsidRDefault="00E37801" w:rsidP="00591643">
          <w:pPr>
            <w:pStyle w:val="ProductList-OfferingBody"/>
            <w:ind w:left="-77" w:right="-73"/>
            <w:jc w:val="center"/>
            <w:rPr>
              <w:color w:val="808080" w:themeColor="background1" w:themeShade="80"/>
              <w:sz w:val="14"/>
              <w:szCs w:val="14"/>
            </w:rPr>
          </w:pPr>
          <w:hyperlink w:anchor="TableofContents" w:history="1">
            <w:r w:rsidR="00A20580">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199C09" w14:textId="77777777" w:rsidR="00A20580" w:rsidRPr="00C76DF3" w:rsidRDefault="00A2058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83EF4C" w14:textId="77777777" w:rsidR="00A20580" w:rsidRPr="00C76DF3" w:rsidRDefault="00E37801" w:rsidP="00591643">
          <w:pPr>
            <w:pStyle w:val="ProductList-OfferingBody"/>
            <w:ind w:left="-72" w:right="-74"/>
            <w:jc w:val="center"/>
            <w:rPr>
              <w:color w:val="808080" w:themeColor="background1" w:themeShade="80"/>
              <w:sz w:val="14"/>
              <w:szCs w:val="14"/>
            </w:rPr>
          </w:pPr>
          <w:hyperlink w:anchor="Introduction" w:history="1">
            <w:r w:rsidR="00A20580">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7FEAE8" w14:textId="77777777" w:rsidR="00A20580" w:rsidRPr="00C76DF3" w:rsidRDefault="00A2058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63BE3D" w14:textId="77777777" w:rsidR="00A20580" w:rsidRPr="00C76DF3" w:rsidRDefault="00E37801" w:rsidP="003812FE">
          <w:pPr>
            <w:pStyle w:val="ProductList-OfferingBody"/>
            <w:ind w:left="-72" w:right="-75"/>
            <w:jc w:val="center"/>
            <w:rPr>
              <w:color w:val="808080" w:themeColor="background1" w:themeShade="80"/>
              <w:sz w:val="14"/>
              <w:szCs w:val="14"/>
            </w:rPr>
          </w:pPr>
          <w:hyperlink w:anchor="GeneralTerms" w:history="1">
            <w:r w:rsidR="00A20580">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8622F2" w14:textId="77777777" w:rsidR="00A20580" w:rsidRPr="00C76DF3" w:rsidRDefault="00A2058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F77043" w14:textId="77777777" w:rsidR="00A20580" w:rsidRPr="00C76DF3" w:rsidRDefault="00E37801" w:rsidP="00591643">
          <w:pPr>
            <w:pStyle w:val="ProductList-OfferingBody"/>
            <w:ind w:left="-72" w:right="-77"/>
            <w:jc w:val="center"/>
            <w:rPr>
              <w:color w:val="808080" w:themeColor="background1" w:themeShade="80"/>
              <w:sz w:val="14"/>
              <w:szCs w:val="14"/>
            </w:rPr>
          </w:pPr>
          <w:hyperlink w:anchor="PrivacyandSecurityTerms" w:history="1">
            <w:r w:rsidR="00A20580">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9A85B7" w14:textId="77777777" w:rsidR="00A20580" w:rsidRPr="00C76DF3" w:rsidRDefault="00A205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08B358" w14:textId="77777777" w:rsidR="00A20580" w:rsidRPr="00C76DF3" w:rsidRDefault="00E37801" w:rsidP="003812FE">
          <w:pPr>
            <w:pStyle w:val="ProductList-OfferingBody"/>
            <w:ind w:left="-72" w:right="-77"/>
            <w:jc w:val="center"/>
            <w:rPr>
              <w:color w:val="808080" w:themeColor="background1" w:themeShade="80"/>
              <w:sz w:val="14"/>
              <w:szCs w:val="14"/>
            </w:rPr>
          </w:pPr>
          <w:hyperlink w:anchor="OnlineServiceSpecificTerms" w:history="1">
            <w:r w:rsidR="00A20580">
              <w:rPr>
                <w:rStyle w:val="Hyperlink"/>
                <w:sz w:val="14"/>
                <w:szCs w:val="14"/>
              </w:rPr>
              <w:t>Posebne odredbe Online usluga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D50618" w14:textId="77777777" w:rsidR="00A20580" w:rsidRPr="00C76DF3" w:rsidRDefault="00A205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57995D" w14:textId="77777777" w:rsidR="00A20580" w:rsidRPr="00C76DF3" w:rsidRDefault="00E37801" w:rsidP="003812FE">
          <w:pPr>
            <w:pStyle w:val="ProductList-OfferingBody"/>
            <w:ind w:left="-72" w:right="-76"/>
            <w:jc w:val="center"/>
            <w:rPr>
              <w:color w:val="808080" w:themeColor="background1" w:themeShade="80"/>
              <w:sz w:val="14"/>
              <w:szCs w:val="14"/>
            </w:rPr>
          </w:pPr>
          <w:hyperlink w:anchor="Attachment1" w:history="1">
            <w:r w:rsidR="00A20580">
              <w:rPr>
                <w:rStyle w:val="Hyperlink"/>
                <w:sz w:val="14"/>
                <w:szCs w:val="14"/>
              </w:rPr>
              <w:t>Prilozi</w:t>
            </w:r>
          </w:hyperlink>
        </w:p>
      </w:tc>
    </w:tr>
  </w:tbl>
  <w:p w14:paraId="55747AA6" w14:textId="77777777" w:rsidR="00A20580" w:rsidRPr="00591643" w:rsidRDefault="00A20580">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6465C" w:rsidRPr="00C76DF3" w14:paraId="2D28409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A055CD" w14:textId="77777777" w:rsidR="00E6465C" w:rsidRPr="00C76DF3" w:rsidRDefault="00E37801" w:rsidP="00591643">
          <w:pPr>
            <w:pStyle w:val="ProductList-OfferingBody"/>
            <w:ind w:left="-77" w:right="-73"/>
            <w:jc w:val="center"/>
            <w:rPr>
              <w:color w:val="808080" w:themeColor="background1" w:themeShade="80"/>
              <w:sz w:val="14"/>
              <w:szCs w:val="14"/>
            </w:rPr>
          </w:pPr>
          <w:hyperlink w:anchor="TableofContents" w:history="1">
            <w:r w:rsidR="00E6465C">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1088A9D" w14:textId="77777777" w:rsidR="00E6465C" w:rsidRPr="00C76DF3" w:rsidRDefault="00E6465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BA8DAA" w14:textId="77777777" w:rsidR="00E6465C" w:rsidRPr="00C76DF3" w:rsidRDefault="00E37801" w:rsidP="00591643">
          <w:pPr>
            <w:pStyle w:val="ProductList-OfferingBody"/>
            <w:ind w:left="-72" w:right="-74"/>
            <w:jc w:val="center"/>
            <w:rPr>
              <w:color w:val="808080" w:themeColor="background1" w:themeShade="80"/>
              <w:sz w:val="14"/>
              <w:szCs w:val="14"/>
            </w:rPr>
          </w:pPr>
          <w:hyperlink w:anchor="Introduction" w:history="1">
            <w:r w:rsidR="00E6465C">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D98A6D" w14:textId="77777777" w:rsidR="00E6465C" w:rsidRPr="00C76DF3" w:rsidRDefault="00E6465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A03F01" w14:textId="77777777" w:rsidR="00E6465C" w:rsidRPr="00C76DF3" w:rsidRDefault="00E37801" w:rsidP="003812FE">
          <w:pPr>
            <w:pStyle w:val="ProductList-OfferingBody"/>
            <w:ind w:left="-72" w:right="-75"/>
            <w:jc w:val="center"/>
            <w:rPr>
              <w:color w:val="808080" w:themeColor="background1" w:themeShade="80"/>
              <w:sz w:val="14"/>
              <w:szCs w:val="14"/>
            </w:rPr>
          </w:pPr>
          <w:hyperlink w:anchor="GeneralTerms" w:history="1">
            <w:r w:rsidR="00E6465C">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9DE72C" w14:textId="77777777" w:rsidR="00E6465C" w:rsidRPr="00C76DF3" w:rsidRDefault="00E6465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BA6CB5" w14:textId="77777777" w:rsidR="00E6465C" w:rsidRPr="00C76DF3" w:rsidRDefault="00E37801" w:rsidP="00591643">
          <w:pPr>
            <w:pStyle w:val="ProductList-OfferingBody"/>
            <w:ind w:left="-72" w:right="-77"/>
            <w:jc w:val="center"/>
            <w:rPr>
              <w:color w:val="808080" w:themeColor="background1" w:themeShade="80"/>
              <w:sz w:val="14"/>
              <w:szCs w:val="14"/>
            </w:rPr>
          </w:pPr>
          <w:hyperlink w:anchor="PrivacyandSecurityTerms" w:history="1">
            <w:r w:rsidR="00E6465C">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E940E9" w14:textId="77777777" w:rsidR="00E6465C" w:rsidRPr="00C76DF3" w:rsidRDefault="00E6465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6BE65D" w14:textId="77777777" w:rsidR="00E6465C" w:rsidRPr="00C76DF3" w:rsidRDefault="00E37801" w:rsidP="003812FE">
          <w:pPr>
            <w:pStyle w:val="ProductList-OfferingBody"/>
            <w:ind w:left="-72" w:right="-77"/>
            <w:jc w:val="center"/>
            <w:rPr>
              <w:color w:val="808080" w:themeColor="background1" w:themeShade="80"/>
              <w:sz w:val="14"/>
              <w:szCs w:val="14"/>
            </w:rPr>
          </w:pPr>
          <w:hyperlink w:anchor="OnlineServiceSpecificTerms" w:history="1">
            <w:r w:rsidR="00E6465C">
              <w:rPr>
                <w:rStyle w:val="Hyperlink"/>
                <w:sz w:val="14"/>
                <w:szCs w:val="14"/>
              </w:rPr>
              <w:t>Posebne odredbe Online usluga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714EB4" w14:textId="77777777" w:rsidR="00E6465C" w:rsidRPr="00C76DF3" w:rsidRDefault="00E6465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E55630" w14:textId="77777777" w:rsidR="00E6465C" w:rsidRPr="00C76DF3" w:rsidRDefault="00E37801" w:rsidP="003812FE">
          <w:pPr>
            <w:pStyle w:val="ProductList-OfferingBody"/>
            <w:ind w:left="-72" w:right="-76"/>
            <w:jc w:val="center"/>
            <w:rPr>
              <w:color w:val="808080" w:themeColor="background1" w:themeShade="80"/>
              <w:sz w:val="14"/>
              <w:szCs w:val="14"/>
            </w:rPr>
          </w:pPr>
          <w:hyperlink w:anchor="Attachment1" w:history="1">
            <w:r w:rsidR="00E6465C">
              <w:rPr>
                <w:rStyle w:val="Hyperlink"/>
                <w:sz w:val="14"/>
                <w:szCs w:val="14"/>
              </w:rPr>
              <w:t>Prilozi</w:t>
            </w:r>
          </w:hyperlink>
        </w:p>
      </w:tc>
    </w:tr>
  </w:tbl>
  <w:p w14:paraId="7C428977" w14:textId="77777777" w:rsidR="00E6465C" w:rsidRPr="00591643" w:rsidRDefault="00E6465C">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4325" w:rsidRPr="00990DE4" w14:paraId="54E84CC0" w14:textId="77777777" w:rsidTr="0015432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EEC5AC" w14:textId="77777777" w:rsidR="00154325" w:rsidRPr="004507F9" w:rsidRDefault="00E37801" w:rsidP="00154325">
          <w:pPr>
            <w:pStyle w:val="ProductList-OfferingBody"/>
            <w:ind w:left="-77" w:right="-73"/>
            <w:jc w:val="center"/>
            <w:rPr>
              <w:rStyle w:val="LogoportDoNotTranslate"/>
            </w:rPr>
          </w:pPr>
          <w:hyperlink w:anchor="F1" w:history="1">
            <w:r w:rsidR="00154325"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222D94" w14:textId="77777777" w:rsidR="00154325" w:rsidRPr="004507F9" w:rsidRDefault="00154325" w:rsidP="00154325">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3B554B" w14:textId="77777777" w:rsidR="00154325" w:rsidRPr="004507F9" w:rsidRDefault="00E37801" w:rsidP="00154325">
          <w:pPr>
            <w:pStyle w:val="ProductList-OfferingBody"/>
            <w:ind w:left="-77" w:right="-73"/>
            <w:jc w:val="center"/>
            <w:rPr>
              <w:rStyle w:val="Hyperlink"/>
              <w:sz w:val="14"/>
              <w:szCs w:val="14"/>
              <w:lang w:eastAsia="en-US" w:bidi="ar-SA"/>
            </w:rPr>
          </w:pPr>
          <w:hyperlink w:anchor="F2" w:history="1">
            <w:r w:rsidR="00154325"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43DF81"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E26016" w14:textId="77777777" w:rsidR="00154325" w:rsidRPr="004507F9" w:rsidRDefault="00E37801" w:rsidP="00154325">
          <w:pPr>
            <w:pStyle w:val="ProductList-OfferingBody"/>
            <w:ind w:left="-77" w:right="-73"/>
            <w:jc w:val="center"/>
            <w:rPr>
              <w:rStyle w:val="Hyperlink"/>
              <w:sz w:val="14"/>
              <w:szCs w:val="14"/>
              <w:lang w:eastAsia="en-US" w:bidi="ar-SA"/>
            </w:rPr>
          </w:pPr>
          <w:hyperlink w:anchor="F3" w:history="1">
            <w:r w:rsidR="00154325"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F8CE829"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B34144" w14:textId="77777777" w:rsidR="00154325" w:rsidRPr="004507F9" w:rsidRDefault="00E37801" w:rsidP="00154325">
          <w:pPr>
            <w:pStyle w:val="ProductList-OfferingBody"/>
            <w:ind w:left="-77" w:right="-73"/>
            <w:jc w:val="center"/>
            <w:rPr>
              <w:rStyle w:val="Hyperlink"/>
              <w:sz w:val="14"/>
              <w:szCs w:val="14"/>
              <w:lang w:eastAsia="en-US" w:bidi="ar-SA"/>
            </w:rPr>
          </w:pPr>
          <w:hyperlink w:anchor="F4" w:history="1">
            <w:r w:rsidR="00154325" w:rsidRPr="004507F9">
              <w:rPr>
                <w:rStyle w:val="Hyperlink"/>
                <w:sz w:val="14"/>
                <w:szCs w:val="14"/>
                <w:lang w:eastAsia="en-US" w:bidi="ar-SA"/>
              </w:rPr>
              <w:t xml:space="preserve">Odredbe o zaštiti privatnosti </w:t>
            </w:r>
            <w:r w:rsidR="00154325"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DB9569"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FFB076" w14:textId="77777777" w:rsidR="00154325" w:rsidRPr="004507F9" w:rsidRDefault="00E37801" w:rsidP="00154325">
          <w:pPr>
            <w:pStyle w:val="ProductList-OfferingBody"/>
            <w:ind w:left="-77" w:right="-73"/>
            <w:jc w:val="center"/>
            <w:rPr>
              <w:rStyle w:val="LogoportDoNotTranslate"/>
            </w:rPr>
          </w:pPr>
          <w:hyperlink w:anchor="F5" w:history="1">
            <w:r w:rsidR="00154325" w:rsidRPr="004507F9">
              <w:rPr>
                <w:rStyle w:val="Hyperlink"/>
                <w:sz w:val="14"/>
                <w:szCs w:val="14"/>
                <w:lang w:eastAsia="en-US" w:bidi="ar-SA"/>
              </w:rPr>
              <w:t xml:space="preserve">Posebne odredbe za </w:t>
            </w:r>
            <w:r w:rsidR="00154325"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219E79"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C94852" w14:textId="77777777" w:rsidR="00154325" w:rsidRPr="004507F9" w:rsidRDefault="00E37801" w:rsidP="00154325">
          <w:pPr>
            <w:pStyle w:val="ProductList-OfferingBody"/>
            <w:ind w:left="-77" w:right="-73"/>
            <w:jc w:val="center"/>
            <w:rPr>
              <w:rStyle w:val="LogoportDoNotTranslate"/>
            </w:rPr>
          </w:pPr>
          <w:hyperlink w:anchor="F6" w:history="1">
            <w:r w:rsidR="00154325" w:rsidRPr="004507F9">
              <w:rPr>
                <w:rStyle w:val="Hyperlink"/>
                <w:sz w:val="14"/>
                <w:szCs w:val="14"/>
                <w:lang w:eastAsia="en-US" w:bidi="ar-SA"/>
              </w:rPr>
              <w:t>Prilog</w:t>
            </w:r>
          </w:hyperlink>
        </w:p>
      </w:tc>
    </w:tr>
  </w:tbl>
  <w:p w14:paraId="183B08D5" w14:textId="77777777" w:rsidR="00E6465C" w:rsidRPr="00154325" w:rsidRDefault="00E6465C" w:rsidP="0015432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973BE0A" w14:textId="77777777" w:rsidR="00E37801" w:rsidRDefault="00E37801" w:rsidP="009A573F">
      <w:pPr>
        <w:spacing w:after="0" w:line="240" w:lineRule="auto"/>
      </w:pPr>
      <w:r>
        <w:separator/>
      </w:r>
    </w:p>
  </w:footnote>
  <w:footnote w:type="continuationSeparator" w:id="0">
    <w:p w14:paraId="3BACBBF3" w14:textId="77777777" w:rsidR="00E37801" w:rsidRDefault="00E37801" w:rsidP="009A573F">
      <w:pPr>
        <w:spacing w:after="0" w:line="240" w:lineRule="auto"/>
      </w:pPr>
      <w:r>
        <w:continuationSeparator/>
      </w:r>
    </w:p>
  </w:footnote>
  <w:footnote w:type="continuationNotice" w:id="1">
    <w:p w14:paraId="2F3EB448" w14:textId="77777777" w:rsidR="00E37801" w:rsidRDefault="00E3780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257A1FA" w14:textId="77777777" w:rsidR="00BF0CD2" w:rsidRDefault="00BF0CD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CF7728E" w14:textId="77777777" w:rsidR="00BF0CD2" w:rsidRDefault="00BF0CD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E6465C" w:rsidRPr="004D27A6" w:rsidRDefault="00E6465C"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5B301CE8" w:rsidR="00E6465C" w:rsidRPr="00171B2E" w:rsidRDefault="00E37801" w:rsidP="00654E54">
        <w:pPr>
          <w:pStyle w:val="ProductList-Body"/>
          <w:tabs>
            <w:tab w:val="right" w:pos="10800"/>
          </w:tabs>
          <w:spacing w:before="20" w:after="20"/>
          <w:rPr>
            <w:noProof/>
            <w:color w:val="404040" w:themeColor="text1" w:themeTint="BF"/>
            <w:sz w:val="16"/>
            <w:szCs w:val="16"/>
          </w:rPr>
        </w:pPr>
        <w:sdt>
          <w:sdtPr>
            <w:id w:val="1715236410"/>
            <w:docPartObj>
              <w:docPartGallery w:val="Page Numbers (Top of Page)"/>
              <w:docPartUnique/>
            </w:docPartObj>
          </w:sdtPr>
          <w:sdtEndPr>
            <w:rPr>
              <w:noProof/>
              <w:color w:val="404040" w:themeColor="text1" w:themeTint="BF"/>
              <w:sz w:val="16"/>
              <w:szCs w:val="16"/>
            </w:rPr>
          </w:sdtEndPr>
          <w:sdtContent>
            <w:r w:rsidR="00E6465C">
              <w:rPr>
                <w:color w:val="404040" w:themeColor="text1" w:themeTint="BF"/>
                <w:sz w:val="16"/>
                <w:szCs w:val="16"/>
              </w:rPr>
              <w:t xml:space="preserve">Odredbe Online usluga za količinsko licenciranje društva Microsoft (hrvatski, </w:t>
            </w:r>
            <w:r w:rsidR="00A20580">
              <w:rPr>
                <w:color w:val="404040" w:themeColor="text1" w:themeTint="BF"/>
                <w:sz w:val="16"/>
                <w:szCs w:val="16"/>
              </w:rPr>
              <w:t xml:space="preserve">lipanj </w:t>
            </w:r>
            <w:r w:rsidR="00E6465C">
              <w:rPr>
                <w:color w:val="404040" w:themeColor="text1" w:themeTint="BF"/>
                <w:sz w:val="16"/>
                <w:szCs w:val="16"/>
              </w:rPr>
              <w:t>2017.)</w:t>
            </w:r>
          </w:sdtContent>
        </w:sdt>
        <w:r w:rsidR="00E6465C">
          <w:rPr>
            <w:color w:val="404040" w:themeColor="text1" w:themeTint="BF"/>
            <w:sz w:val="16"/>
            <w:szCs w:val="16"/>
          </w:rPr>
          <w:tab/>
        </w:r>
        <w:r w:rsidR="00E6465C">
          <w:rPr>
            <w:color w:val="404040" w:themeColor="text1" w:themeTint="BF"/>
            <w:sz w:val="16"/>
            <w:szCs w:val="16"/>
          </w:rPr>
          <w:fldChar w:fldCharType="begin"/>
        </w:r>
        <w:r w:rsidR="00E6465C" w:rsidRPr="004D27A6">
          <w:rPr>
            <w:color w:val="404040" w:themeColor="text1" w:themeTint="BF"/>
            <w:sz w:val="16"/>
            <w:szCs w:val="16"/>
          </w:rPr>
          <w:instrText xml:space="preserve"> PAGE   \* MERGEFORMAT </w:instrText>
        </w:r>
        <w:r w:rsidR="00E6465C">
          <w:rPr>
            <w:color w:val="404040" w:themeColor="text1" w:themeTint="BF"/>
            <w:sz w:val="16"/>
            <w:szCs w:val="16"/>
          </w:rPr>
          <w:fldChar w:fldCharType="separate"/>
        </w:r>
        <w:r w:rsidR="00643A7A">
          <w:rPr>
            <w:noProof/>
            <w:color w:val="404040" w:themeColor="text1" w:themeTint="BF"/>
            <w:sz w:val="16"/>
            <w:szCs w:val="16"/>
          </w:rPr>
          <w:t>20</w:t>
        </w:r>
        <w:r w:rsidR="00E6465C">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40628C40" w:rsidR="00E6465C" w:rsidRPr="007E46D7" w:rsidRDefault="00E37801" w:rsidP="007E46D7">
        <w:pPr>
          <w:pStyle w:val="ProductList-Body"/>
          <w:tabs>
            <w:tab w:val="right" w:pos="10800"/>
          </w:tabs>
          <w:spacing w:before="20" w:after="20"/>
          <w:ind w:left="-14" w:right="-101"/>
          <w:rPr>
            <w:rFonts w:eastAsiaTheme="minorEastAsia"/>
            <w:noProof/>
            <w:color w:val="404040" w:themeColor="text1" w:themeTint="BF"/>
            <w:sz w:val="16"/>
            <w:szCs w:val="16"/>
          </w:rPr>
        </w:pPr>
        <w:sdt>
          <w:sdtPr>
            <w:id w:val="1490283670"/>
            <w:docPartObj>
              <w:docPartGallery w:val="Page Numbers (Top of Page)"/>
              <w:docPartUnique/>
            </w:docPartObj>
          </w:sdtPr>
          <w:sdtEndPr>
            <w:rPr>
              <w:noProof/>
              <w:color w:val="404040" w:themeColor="text1" w:themeTint="BF"/>
              <w:sz w:val="16"/>
              <w:szCs w:val="16"/>
            </w:rPr>
          </w:sdtEndPr>
          <w:sdtContent>
            <w:r w:rsidR="00E6465C">
              <w:rPr>
                <w:color w:val="404040" w:themeColor="text1" w:themeTint="BF"/>
                <w:sz w:val="16"/>
                <w:szCs w:val="16"/>
              </w:rPr>
              <w:t xml:space="preserve">Odredbe Online usluga za količinsko licenciranje društva Microsoft (hrvatski, </w:t>
            </w:r>
            <w:r w:rsidR="00A20580">
              <w:rPr>
                <w:color w:val="404040" w:themeColor="text1" w:themeTint="BF"/>
                <w:sz w:val="16"/>
                <w:szCs w:val="16"/>
              </w:rPr>
              <w:t>lipanj</w:t>
            </w:r>
            <w:r w:rsidR="003F77C0">
              <w:rPr>
                <w:color w:val="404040" w:themeColor="text1" w:themeTint="BF"/>
                <w:sz w:val="16"/>
                <w:szCs w:val="16"/>
              </w:rPr>
              <w:t xml:space="preserve"> </w:t>
            </w:r>
            <w:r w:rsidR="00E6465C">
              <w:rPr>
                <w:color w:val="404040" w:themeColor="text1" w:themeTint="BF"/>
                <w:sz w:val="16"/>
                <w:szCs w:val="16"/>
              </w:rPr>
              <w:t>2017.)</w:t>
            </w:r>
          </w:sdtContent>
        </w:sdt>
        <w:r w:rsidR="00E6465C">
          <w:rPr>
            <w:color w:val="404040" w:themeColor="text1" w:themeTint="BF"/>
            <w:sz w:val="16"/>
            <w:szCs w:val="16"/>
          </w:rPr>
          <w:tab/>
        </w:r>
        <w:r w:rsidR="00E6465C">
          <w:rPr>
            <w:color w:val="404040" w:themeColor="text1" w:themeTint="BF"/>
            <w:sz w:val="16"/>
            <w:szCs w:val="16"/>
          </w:rPr>
          <w:fldChar w:fldCharType="begin"/>
        </w:r>
        <w:r w:rsidR="00E6465C" w:rsidRPr="004D27A6">
          <w:rPr>
            <w:color w:val="404040" w:themeColor="text1" w:themeTint="BF"/>
            <w:sz w:val="16"/>
            <w:szCs w:val="16"/>
          </w:rPr>
          <w:instrText xml:space="preserve"> PAGE   \* MERGEFORMAT </w:instrText>
        </w:r>
        <w:r w:rsidR="00E6465C">
          <w:rPr>
            <w:color w:val="404040" w:themeColor="text1" w:themeTint="BF"/>
            <w:sz w:val="16"/>
            <w:szCs w:val="16"/>
          </w:rPr>
          <w:fldChar w:fldCharType="separate"/>
        </w:r>
        <w:r w:rsidR="00643A7A">
          <w:rPr>
            <w:noProof/>
            <w:color w:val="404040" w:themeColor="text1" w:themeTint="BF"/>
            <w:sz w:val="16"/>
            <w:szCs w:val="16"/>
          </w:rPr>
          <w:t>14</w:t>
        </w:r>
        <w:r w:rsidR="00E6465C">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FA9CC93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8"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0"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40"/>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1"/>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8"/>
  </w:num>
  <w:num w:numId="34">
    <w:abstractNumId w:val="2"/>
  </w:num>
  <w:num w:numId="35">
    <w:abstractNumId w:val="39"/>
  </w:num>
  <w:num w:numId="36">
    <w:abstractNumId w:val="31"/>
  </w:num>
  <w:num w:numId="37">
    <w:abstractNumId w:val="26"/>
  </w:num>
  <w:num w:numId="38">
    <w:abstractNumId w:val="14"/>
  </w:num>
  <w:num w:numId="39">
    <w:abstractNumId w:val="18"/>
  </w:num>
  <w:num w:numId="40">
    <w:abstractNumId w:val="9"/>
  </w:num>
  <w:num w:numId="41">
    <w:abstractNumId w:val="11"/>
  </w:num>
  <w:num w:numId="42">
    <w:abstractNumId w:val="37"/>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removePersonalInformation/>
  <w:removeDateAndTime/>
  <w:proofState w:grammar="clean"/>
  <w:documentProtection w:edit="readOnly" w:enforcement="1" w:cryptProviderType="rsaAES" w:cryptAlgorithmClass="hash" w:cryptAlgorithmType="typeAny" w:cryptAlgorithmSid="14" w:cryptSpinCount="100000" w:hash="FJVZ3qcOxeEHWCvwsVZlVcGw7V1YWK/64ys37Wv2DWUxNZ3csKWK/0tdZseurR4L8fMyuMQo3niIrKrwDdkZRA==" w:salt="XwvRME5gldvzDlP1iP+vi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002E"/>
    <w:rsid w:val="00022589"/>
    <w:rsid w:val="00024B72"/>
    <w:rsid w:val="0002605D"/>
    <w:rsid w:val="00026DDE"/>
    <w:rsid w:val="0002719C"/>
    <w:rsid w:val="00027465"/>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111"/>
    <w:rsid w:val="00083FE8"/>
    <w:rsid w:val="00085D21"/>
    <w:rsid w:val="00086F17"/>
    <w:rsid w:val="000872EB"/>
    <w:rsid w:val="00087BC2"/>
    <w:rsid w:val="0009164C"/>
    <w:rsid w:val="00093B35"/>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6F86"/>
    <w:rsid w:val="000C0ACA"/>
    <w:rsid w:val="000C2DAF"/>
    <w:rsid w:val="000C2E6F"/>
    <w:rsid w:val="000C457F"/>
    <w:rsid w:val="000C4BD0"/>
    <w:rsid w:val="000C5490"/>
    <w:rsid w:val="000C6732"/>
    <w:rsid w:val="000D4C88"/>
    <w:rsid w:val="000D5752"/>
    <w:rsid w:val="000D6060"/>
    <w:rsid w:val="000D67AA"/>
    <w:rsid w:val="000E045B"/>
    <w:rsid w:val="000E08C0"/>
    <w:rsid w:val="000E16D8"/>
    <w:rsid w:val="000E1DEC"/>
    <w:rsid w:val="000E3993"/>
    <w:rsid w:val="000E6ED8"/>
    <w:rsid w:val="000E71A6"/>
    <w:rsid w:val="000E7B9F"/>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1E5C"/>
    <w:rsid w:val="001529AD"/>
    <w:rsid w:val="001540FD"/>
    <w:rsid w:val="00154325"/>
    <w:rsid w:val="00154ACE"/>
    <w:rsid w:val="00154E92"/>
    <w:rsid w:val="00156C1C"/>
    <w:rsid w:val="00157403"/>
    <w:rsid w:val="001602AC"/>
    <w:rsid w:val="001602F8"/>
    <w:rsid w:val="00160CB8"/>
    <w:rsid w:val="00165F81"/>
    <w:rsid w:val="00166039"/>
    <w:rsid w:val="00167128"/>
    <w:rsid w:val="00167443"/>
    <w:rsid w:val="00171B2E"/>
    <w:rsid w:val="00174C82"/>
    <w:rsid w:val="00175B93"/>
    <w:rsid w:val="0017786C"/>
    <w:rsid w:val="00183408"/>
    <w:rsid w:val="001838D6"/>
    <w:rsid w:val="00184CC8"/>
    <w:rsid w:val="00185A8B"/>
    <w:rsid w:val="00186BF6"/>
    <w:rsid w:val="00191210"/>
    <w:rsid w:val="00192660"/>
    <w:rsid w:val="001A0977"/>
    <w:rsid w:val="001A0CFD"/>
    <w:rsid w:val="001A19E0"/>
    <w:rsid w:val="001B02CF"/>
    <w:rsid w:val="001B07B6"/>
    <w:rsid w:val="001B25E0"/>
    <w:rsid w:val="001B351E"/>
    <w:rsid w:val="001B44F9"/>
    <w:rsid w:val="001B497B"/>
    <w:rsid w:val="001B4F20"/>
    <w:rsid w:val="001B537D"/>
    <w:rsid w:val="001B5A20"/>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5E33"/>
    <w:rsid w:val="001E6605"/>
    <w:rsid w:val="001E671B"/>
    <w:rsid w:val="001F243D"/>
    <w:rsid w:val="001F2DDF"/>
    <w:rsid w:val="001F3F1F"/>
    <w:rsid w:val="001F4069"/>
    <w:rsid w:val="001F474F"/>
    <w:rsid w:val="001F47DC"/>
    <w:rsid w:val="001F4A2A"/>
    <w:rsid w:val="00200650"/>
    <w:rsid w:val="0020319C"/>
    <w:rsid w:val="00205A59"/>
    <w:rsid w:val="00206C82"/>
    <w:rsid w:val="00207B92"/>
    <w:rsid w:val="00210530"/>
    <w:rsid w:val="00212A48"/>
    <w:rsid w:val="002130D2"/>
    <w:rsid w:val="002130F8"/>
    <w:rsid w:val="00213DBA"/>
    <w:rsid w:val="00215536"/>
    <w:rsid w:val="002160E0"/>
    <w:rsid w:val="00216B4F"/>
    <w:rsid w:val="00217724"/>
    <w:rsid w:val="002203AF"/>
    <w:rsid w:val="00221CBE"/>
    <w:rsid w:val="0022239E"/>
    <w:rsid w:val="00224DEB"/>
    <w:rsid w:val="00232755"/>
    <w:rsid w:val="00233C87"/>
    <w:rsid w:val="00234095"/>
    <w:rsid w:val="002346B6"/>
    <w:rsid w:val="00235556"/>
    <w:rsid w:val="00236AEC"/>
    <w:rsid w:val="00237725"/>
    <w:rsid w:val="00240013"/>
    <w:rsid w:val="00241D62"/>
    <w:rsid w:val="00241F8F"/>
    <w:rsid w:val="00241FA0"/>
    <w:rsid w:val="00242A7E"/>
    <w:rsid w:val="002449E9"/>
    <w:rsid w:val="00245C71"/>
    <w:rsid w:val="002502BF"/>
    <w:rsid w:val="0025267B"/>
    <w:rsid w:val="00253163"/>
    <w:rsid w:val="00254CA5"/>
    <w:rsid w:val="00255964"/>
    <w:rsid w:val="00256427"/>
    <w:rsid w:val="00256F64"/>
    <w:rsid w:val="002634DC"/>
    <w:rsid w:val="002647B9"/>
    <w:rsid w:val="0026685B"/>
    <w:rsid w:val="00266EE8"/>
    <w:rsid w:val="00267734"/>
    <w:rsid w:val="0026799F"/>
    <w:rsid w:val="002704A6"/>
    <w:rsid w:val="00270CD4"/>
    <w:rsid w:val="00271353"/>
    <w:rsid w:val="00272578"/>
    <w:rsid w:val="002731FA"/>
    <w:rsid w:val="002732B0"/>
    <w:rsid w:val="00273364"/>
    <w:rsid w:val="002743C4"/>
    <w:rsid w:val="00274A9F"/>
    <w:rsid w:val="00280709"/>
    <w:rsid w:val="0028263A"/>
    <w:rsid w:val="00282CEB"/>
    <w:rsid w:val="00284222"/>
    <w:rsid w:val="00285240"/>
    <w:rsid w:val="00287117"/>
    <w:rsid w:val="002879FE"/>
    <w:rsid w:val="00291105"/>
    <w:rsid w:val="002914CB"/>
    <w:rsid w:val="002931C3"/>
    <w:rsid w:val="002949FD"/>
    <w:rsid w:val="002967A3"/>
    <w:rsid w:val="002967C1"/>
    <w:rsid w:val="00297098"/>
    <w:rsid w:val="002970C0"/>
    <w:rsid w:val="0029712D"/>
    <w:rsid w:val="002A23FB"/>
    <w:rsid w:val="002A35C6"/>
    <w:rsid w:val="002A3B84"/>
    <w:rsid w:val="002A6167"/>
    <w:rsid w:val="002A626A"/>
    <w:rsid w:val="002B123C"/>
    <w:rsid w:val="002B4B19"/>
    <w:rsid w:val="002B686B"/>
    <w:rsid w:val="002B789A"/>
    <w:rsid w:val="002C0221"/>
    <w:rsid w:val="002C0374"/>
    <w:rsid w:val="002C0AB4"/>
    <w:rsid w:val="002C2D16"/>
    <w:rsid w:val="002C3399"/>
    <w:rsid w:val="002D2D2E"/>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2EF3"/>
    <w:rsid w:val="00337870"/>
    <w:rsid w:val="00340AF6"/>
    <w:rsid w:val="00343417"/>
    <w:rsid w:val="00351B78"/>
    <w:rsid w:val="00353E4C"/>
    <w:rsid w:val="00354D09"/>
    <w:rsid w:val="00355E55"/>
    <w:rsid w:val="00356011"/>
    <w:rsid w:val="00357940"/>
    <w:rsid w:val="003610B4"/>
    <w:rsid w:val="00362758"/>
    <w:rsid w:val="003632D9"/>
    <w:rsid w:val="00366C8E"/>
    <w:rsid w:val="0036780D"/>
    <w:rsid w:val="003702A6"/>
    <w:rsid w:val="00371CE9"/>
    <w:rsid w:val="0037484F"/>
    <w:rsid w:val="00375C7E"/>
    <w:rsid w:val="003812FE"/>
    <w:rsid w:val="00383E9E"/>
    <w:rsid w:val="0038794D"/>
    <w:rsid w:val="00390430"/>
    <w:rsid w:val="003904F0"/>
    <w:rsid w:val="00392282"/>
    <w:rsid w:val="0039276C"/>
    <w:rsid w:val="003944FD"/>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0535"/>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3F77C0"/>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64D1"/>
    <w:rsid w:val="00430C94"/>
    <w:rsid w:val="00432379"/>
    <w:rsid w:val="00434703"/>
    <w:rsid w:val="004347EB"/>
    <w:rsid w:val="0043598B"/>
    <w:rsid w:val="0043674F"/>
    <w:rsid w:val="00440CC7"/>
    <w:rsid w:val="00442B9A"/>
    <w:rsid w:val="00445461"/>
    <w:rsid w:val="004456F3"/>
    <w:rsid w:val="00445F89"/>
    <w:rsid w:val="004474B5"/>
    <w:rsid w:val="00447F7F"/>
    <w:rsid w:val="004502AC"/>
    <w:rsid w:val="0045030D"/>
    <w:rsid w:val="004507F9"/>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17F1"/>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31F3"/>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10C6"/>
    <w:rsid w:val="0053216D"/>
    <w:rsid w:val="005328B4"/>
    <w:rsid w:val="00533DD5"/>
    <w:rsid w:val="0053420D"/>
    <w:rsid w:val="0053555F"/>
    <w:rsid w:val="00536EE4"/>
    <w:rsid w:val="0053726B"/>
    <w:rsid w:val="005403A3"/>
    <w:rsid w:val="00540ADE"/>
    <w:rsid w:val="00541963"/>
    <w:rsid w:val="00541C3A"/>
    <w:rsid w:val="00541E2E"/>
    <w:rsid w:val="0054282A"/>
    <w:rsid w:val="00543682"/>
    <w:rsid w:val="00544156"/>
    <w:rsid w:val="00544A38"/>
    <w:rsid w:val="00545638"/>
    <w:rsid w:val="00545A6B"/>
    <w:rsid w:val="005470A9"/>
    <w:rsid w:val="00550011"/>
    <w:rsid w:val="00550829"/>
    <w:rsid w:val="005513D3"/>
    <w:rsid w:val="00553404"/>
    <w:rsid w:val="005535A4"/>
    <w:rsid w:val="00553757"/>
    <w:rsid w:val="00554F9B"/>
    <w:rsid w:val="00561361"/>
    <w:rsid w:val="005616CC"/>
    <w:rsid w:val="00561759"/>
    <w:rsid w:val="0056432C"/>
    <w:rsid w:val="00566C45"/>
    <w:rsid w:val="00566D26"/>
    <w:rsid w:val="00567AAC"/>
    <w:rsid w:val="005741AA"/>
    <w:rsid w:val="00577174"/>
    <w:rsid w:val="00577AC7"/>
    <w:rsid w:val="00581CDB"/>
    <w:rsid w:val="00583DDA"/>
    <w:rsid w:val="00585A48"/>
    <w:rsid w:val="00586E9A"/>
    <w:rsid w:val="005876FF"/>
    <w:rsid w:val="00591643"/>
    <w:rsid w:val="00593AB3"/>
    <w:rsid w:val="00594255"/>
    <w:rsid w:val="00594501"/>
    <w:rsid w:val="0059704A"/>
    <w:rsid w:val="005972A6"/>
    <w:rsid w:val="005A0966"/>
    <w:rsid w:val="005A27D3"/>
    <w:rsid w:val="005A44CF"/>
    <w:rsid w:val="005A483A"/>
    <w:rsid w:val="005B2831"/>
    <w:rsid w:val="005B3EB3"/>
    <w:rsid w:val="005B5AD6"/>
    <w:rsid w:val="005B5C2F"/>
    <w:rsid w:val="005B6FDF"/>
    <w:rsid w:val="005B7124"/>
    <w:rsid w:val="005B77E5"/>
    <w:rsid w:val="005C299D"/>
    <w:rsid w:val="005C40C4"/>
    <w:rsid w:val="005C4B25"/>
    <w:rsid w:val="005C51AC"/>
    <w:rsid w:val="005C7157"/>
    <w:rsid w:val="005C7ADC"/>
    <w:rsid w:val="005D0AC4"/>
    <w:rsid w:val="005D1CA5"/>
    <w:rsid w:val="005D22F8"/>
    <w:rsid w:val="005D5E14"/>
    <w:rsid w:val="005D6117"/>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43A7A"/>
    <w:rsid w:val="006519F7"/>
    <w:rsid w:val="00651B74"/>
    <w:rsid w:val="006523C8"/>
    <w:rsid w:val="006524A3"/>
    <w:rsid w:val="00653E71"/>
    <w:rsid w:val="00654E54"/>
    <w:rsid w:val="00655A3E"/>
    <w:rsid w:val="00660952"/>
    <w:rsid w:val="00661180"/>
    <w:rsid w:val="00662221"/>
    <w:rsid w:val="00664357"/>
    <w:rsid w:val="0067141C"/>
    <w:rsid w:val="006715C9"/>
    <w:rsid w:val="00671B8F"/>
    <w:rsid w:val="0067246B"/>
    <w:rsid w:val="00673475"/>
    <w:rsid w:val="00673D8E"/>
    <w:rsid w:val="00674E65"/>
    <w:rsid w:val="00675A9B"/>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6F76BD"/>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055"/>
    <w:rsid w:val="00752424"/>
    <w:rsid w:val="00753527"/>
    <w:rsid w:val="00755FBB"/>
    <w:rsid w:val="0075616A"/>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4D5A"/>
    <w:rsid w:val="00787D50"/>
    <w:rsid w:val="007A046B"/>
    <w:rsid w:val="007A08BF"/>
    <w:rsid w:val="007A1689"/>
    <w:rsid w:val="007A1B71"/>
    <w:rsid w:val="007A2D28"/>
    <w:rsid w:val="007A5CCA"/>
    <w:rsid w:val="007A5D4D"/>
    <w:rsid w:val="007A78D1"/>
    <w:rsid w:val="007B0EF3"/>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46D7"/>
    <w:rsid w:val="007E7DB0"/>
    <w:rsid w:val="007F3FE6"/>
    <w:rsid w:val="007F41A2"/>
    <w:rsid w:val="007F49B0"/>
    <w:rsid w:val="007F4EE2"/>
    <w:rsid w:val="008006D3"/>
    <w:rsid w:val="0080135B"/>
    <w:rsid w:val="0080181B"/>
    <w:rsid w:val="008025AD"/>
    <w:rsid w:val="008041CD"/>
    <w:rsid w:val="008041F1"/>
    <w:rsid w:val="00804913"/>
    <w:rsid w:val="008070AF"/>
    <w:rsid w:val="00807286"/>
    <w:rsid w:val="00813FC9"/>
    <w:rsid w:val="00822F15"/>
    <w:rsid w:val="0082411D"/>
    <w:rsid w:val="00826803"/>
    <w:rsid w:val="0082741B"/>
    <w:rsid w:val="00827B1F"/>
    <w:rsid w:val="00827F91"/>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29E8"/>
    <w:rsid w:val="00852D19"/>
    <w:rsid w:val="0085720F"/>
    <w:rsid w:val="008573BE"/>
    <w:rsid w:val="00861FEC"/>
    <w:rsid w:val="00862C50"/>
    <w:rsid w:val="008646F7"/>
    <w:rsid w:val="00864C0F"/>
    <w:rsid w:val="00865765"/>
    <w:rsid w:val="00866323"/>
    <w:rsid w:val="00867B7D"/>
    <w:rsid w:val="00867D3C"/>
    <w:rsid w:val="00871FD9"/>
    <w:rsid w:val="008729B5"/>
    <w:rsid w:val="00874919"/>
    <w:rsid w:val="00874A71"/>
    <w:rsid w:val="00874FA9"/>
    <w:rsid w:val="00875A20"/>
    <w:rsid w:val="008761C7"/>
    <w:rsid w:val="008774E5"/>
    <w:rsid w:val="0088164F"/>
    <w:rsid w:val="00881A11"/>
    <w:rsid w:val="008852D5"/>
    <w:rsid w:val="00887E02"/>
    <w:rsid w:val="00891785"/>
    <w:rsid w:val="00891872"/>
    <w:rsid w:val="00893C09"/>
    <w:rsid w:val="008940CA"/>
    <w:rsid w:val="0089477A"/>
    <w:rsid w:val="00894AB1"/>
    <w:rsid w:val="0089655D"/>
    <w:rsid w:val="00897417"/>
    <w:rsid w:val="00897D19"/>
    <w:rsid w:val="008A0064"/>
    <w:rsid w:val="008A2E96"/>
    <w:rsid w:val="008A4B59"/>
    <w:rsid w:val="008B02EF"/>
    <w:rsid w:val="008B08EC"/>
    <w:rsid w:val="008B2E04"/>
    <w:rsid w:val="008B6ABD"/>
    <w:rsid w:val="008B6F02"/>
    <w:rsid w:val="008C0120"/>
    <w:rsid w:val="008C0FB9"/>
    <w:rsid w:val="008C1B76"/>
    <w:rsid w:val="008C3E2C"/>
    <w:rsid w:val="008C6215"/>
    <w:rsid w:val="008C733D"/>
    <w:rsid w:val="008D1FF3"/>
    <w:rsid w:val="008D23E8"/>
    <w:rsid w:val="008D2D74"/>
    <w:rsid w:val="008D373F"/>
    <w:rsid w:val="008D38E9"/>
    <w:rsid w:val="008D48C6"/>
    <w:rsid w:val="008D6DBF"/>
    <w:rsid w:val="008D6F21"/>
    <w:rsid w:val="008D74AC"/>
    <w:rsid w:val="008D7AE7"/>
    <w:rsid w:val="008E15EC"/>
    <w:rsid w:val="008E1EAF"/>
    <w:rsid w:val="008E36C0"/>
    <w:rsid w:val="008E36F2"/>
    <w:rsid w:val="008E44A1"/>
    <w:rsid w:val="008E450B"/>
    <w:rsid w:val="008E4C23"/>
    <w:rsid w:val="008E667F"/>
    <w:rsid w:val="008E676F"/>
    <w:rsid w:val="008E7251"/>
    <w:rsid w:val="008E76EF"/>
    <w:rsid w:val="008E7CF9"/>
    <w:rsid w:val="008E7D7C"/>
    <w:rsid w:val="008F0097"/>
    <w:rsid w:val="008F0187"/>
    <w:rsid w:val="008F2449"/>
    <w:rsid w:val="008F4ABC"/>
    <w:rsid w:val="009007FB"/>
    <w:rsid w:val="00903003"/>
    <w:rsid w:val="00903D35"/>
    <w:rsid w:val="009041B8"/>
    <w:rsid w:val="009048D8"/>
    <w:rsid w:val="0090692C"/>
    <w:rsid w:val="00906A75"/>
    <w:rsid w:val="0091186E"/>
    <w:rsid w:val="009119A8"/>
    <w:rsid w:val="009123E5"/>
    <w:rsid w:val="009130AF"/>
    <w:rsid w:val="009141A9"/>
    <w:rsid w:val="00917344"/>
    <w:rsid w:val="00920FE0"/>
    <w:rsid w:val="00925750"/>
    <w:rsid w:val="009267F8"/>
    <w:rsid w:val="00927552"/>
    <w:rsid w:val="00927DFB"/>
    <w:rsid w:val="00930A79"/>
    <w:rsid w:val="00930D5E"/>
    <w:rsid w:val="009329E7"/>
    <w:rsid w:val="00934B9C"/>
    <w:rsid w:val="009377C8"/>
    <w:rsid w:val="009427A1"/>
    <w:rsid w:val="00943761"/>
    <w:rsid w:val="009446CB"/>
    <w:rsid w:val="00944F89"/>
    <w:rsid w:val="00954DC6"/>
    <w:rsid w:val="00956AFC"/>
    <w:rsid w:val="009616E2"/>
    <w:rsid w:val="00965777"/>
    <w:rsid w:val="009708AE"/>
    <w:rsid w:val="00971DC1"/>
    <w:rsid w:val="00974D6F"/>
    <w:rsid w:val="00974EAE"/>
    <w:rsid w:val="00976160"/>
    <w:rsid w:val="00976475"/>
    <w:rsid w:val="009767F4"/>
    <w:rsid w:val="00976EB6"/>
    <w:rsid w:val="00980B98"/>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19A"/>
    <w:rsid w:val="009B462A"/>
    <w:rsid w:val="009B56B6"/>
    <w:rsid w:val="009B7110"/>
    <w:rsid w:val="009C1170"/>
    <w:rsid w:val="009C2439"/>
    <w:rsid w:val="009C3946"/>
    <w:rsid w:val="009C45A3"/>
    <w:rsid w:val="009C5898"/>
    <w:rsid w:val="009C5B40"/>
    <w:rsid w:val="009C6951"/>
    <w:rsid w:val="009C6CA7"/>
    <w:rsid w:val="009C6E3D"/>
    <w:rsid w:val="009D1EDE"/>
    <w:rsid w:val="009D375D"/>
    <w:rsid w:val="009D47AA"/>
    <w:rsid w:val="009D48DC"/>
    <w:rsid w:val="009D55C7"/>
    <w:rsid w:val="009D7029"/>
    <w:rsid w:val="009D75E4"/>
    <w:rsid w:val="009D7B57"/>
    <w:rsid w:val="009E1894"/>
    <w:rsid w:val="009E1E33"/>
    <w:rsid w:val="009E3D1F"/>
    <w:rsid w:val="009E68C3"/>
    <w:rsid w:val="009E720B"/>
    <w:rsid w:val="009E770E"/>
    <w:rsid w:val="009E7F8C"/>
    <w:rsid w:val="009F2065"/>
    <w:rsid w:val="009F282C"/>
    <w:rsid w:val="009F5E11"/>
    <w:rsid w:val="009F7D89"/>
    <w:rsid w:val="00A00443"/>
    <w:rsid w:val="00A0071A"/>
    <w:rsid w:val="00A00783"/>
    <w:rsid w:val="00A01F41"/>
    <w:rsid w:val="00A0485E"/>
    <w:rsid w:val="00A049E4"/>
    <w:rsid w:val="00A05175"/>
    <w:rsid w:val="00A11413"/>
    <w:rsid w:val="00A12C31"/>
    <w:rsid w:val="00A13C12"/>
    <w:rsid w:val="00A1418D"/>
    <w:rsid w:val="00A14D71"/>
    <w:rsid w:val="00A151B9"/>
    <w:rsid w:val="00A157E7"/>
    <w:rsid w:val="00A172BE"/>
    <w:rsid w:val="00A20580"/>
    <w:rsid w:val="00A21F1C"/>
    <w:rsid w:val="00A22AFB"/>
    <w:rsid w:val="00A23FD9"/>
    <w:rsid w:val="00A243BC"/>
    <w:rsid w:val="00A25F80"/>
    <w:rsid w:val="00A27D70"/>
    <w:rsid w:val="00A30B11"/>
    <w:rsid w:val="00A31815"/>
    <w:rsid w:val="00A319AE"/>
    <w:rsid w:val="00A35873"/>
    <w:rsid w:val="00A40375"/>
    <w:rsid w:val="00A4041B"/>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21C"/>
    <w:rsid w:val="00A84C7C"/>
    <w:rsid w:val="00A84F89"/>
    <w:rsid w:val="00A905BA"/>
    <w:rsid w:val="00A914BF"/>
    <w:rsid w:val="00A92414"/>
    <w:rsid w:val="00A93040"/>
    <w:rsid w:val="00A938E0"/>
    <w:rsid w:val="00A93B06"/>
    <w:rsid w:val="00A9432E"/>
    <w:rsid w:val="00A94738"/>
    <w:rsid w:val="00A94C02"/>
    <w:rsid w:val="00A94FDF"/>
    <w:rsid w:val="00A963F2"/>
    <w:rsid w:val="00A97CA1"/>
    <w:rsid w:val="00AA0B21"/>
    <w:rsid w:val="00AA0F4D"/>
    <w:rsid w:val="00AA2A25"/>
    <w:rsid w:val="00AA3806"/>
    <w:rsid w:val="00AA483D"/>
    <w:rsid w:val="00AA56FC"/>
    <w:rsid w:val="00AA6837"/>
    <w:rsid w:val="00AA69BE"/>
    <w:rsid w:val="00AA74FB"/>
    <w:rsid w:val="00AB1667"/>
    <w:rsid w:val="00AB1AA4"/>
    <w:rsid w:val="00AB223B"/>
    <w:rsid w:val="00AB48DD"/>
    <w:rsid w:val="00AB5CE8"/>
    <w:rsid w:val="00AB64F8"/>
    <w:rsid w:val="00AC1338"/>
    <w:rsid w:val="00AC2980"/>
    <w:rsid w:val="00AC3928"/>
    <w:rsid w:val="00AC3BA6"/>
    <w:rsid w:val="00AC61DE"/>
    <w:rsid w:val="00AC73FD"/>
    <w:rsid w:val="00AC7E59"/>
    <w:rsid w:val="00AD1A32"/>
    <w:rsid w:val="00AD224C"/>
    <w:rsid w:val="00AD324B"/>
    <w:rsid w:val="00AD3B3E"/>
    <w:rsid w:val="00AD3CEC"/>
    <w:rsid w:val="00AD5F09"/>
    <w:rsid w:val="00AD6122"/>
    <w:rsid w:val="00AD6DB4"/>
    <w:rsid w:val="00AD7853"/>
    <w:rsid w:val="00AE12F3"/>
    <w:rsid w:val="00AE1CE5"/>
    <w:rsid w:val="00AE3D1A"/>
    <w:rsid w:val="00AE433F"/>
    <w:rsid w:val="00AE45FC"/>
    <w:rsid w:val="00AE55C3"/>
    <w:rsid w:val="00AE5B77"/>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0E3C"/>
    <w:rsid w:val="00B21DA3"/>
    <w:rsid w:val="00B26020"/>
    <w:rsid w:val="00B26BEF"/>
    <w:rsid w:val="00B35314"/>
    <w:rsid w:val="00B35A22"/>
    <w:rsid w:val="00B3772C"/>
    <w:rsid w:val="00B438FB"/>
    <w:rsid w:val="00B44A54"/>
    <w:rsid w:val="00B45BE8"/>
    <w:rsid w:val="00B47BC3"/>
    <w:rsid w:val="00B504F8"/>
    <w:rsid w:val="00B53429"/>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49"/>
    <w:rsid w:val="00B942D8"/>
    <w:rsid w:val="00B94358"/>
    <w:rsid w:val="00B96540"/>
    <w:rsid w:val="00B96E63"/>
    <w:rsid w:val="00BA09A6"/>
    <w:rsid w:val="00BA3910"/>
    <w:rsid w:val="00BA49EA"/>
    <w:rsid w:val="00BA49F6"/>
    <w:rsid w:val="00BA575D"/>
    <w:rsid w:val="00BA7277"/>
    <w:rsid w:val="00BA7CE6"/>
    <w:rsid w:val="00BA7ECC"/>
    <w:rsid w:val="00BB13A7"/>
    <w:rsid w:val="00BB1F35"/>
    <w:rsid w:val="00BB6663"/>
    <w:rsid w:val="00BC0BD3"/>
    <w:rsid w:val="00BC0BEF"/>
    <w:rsid w:val="00BC0C31"/>
    <w:rsid w:val="00BC106B"/>
    <w:rsid w:val="00BC1A6D"/>
    <w:rsid w:val="00BC37C3"/>
    <w:rsid w:val="00BC45D7"/>
    <w:rsid w:val="00BC4E64"/>
    <w:rsid w:val="00BC626C"/>
    <w:rsid w:val="00BC6C52"/>
    <w:rsid w:val="00BC7AF7"/>
    <w:rsid w:val="00BC7C53"/>
    <w:rsid w:val="00BD1863"/>
    <w:rsid w:val="00BD3341"/>
    <w:rsid w:val="00BD3C4D"/>
    <w:rsid w:val="00BD4EF0"/>
    <w:rsid w:val="00BD50E5"/>
    <w:rsid w:val="00BD6155"/>
    <w:rsid w:val="00BD75B2"/>
    <w:rsid w:val="00BE27AD"/>
    <w:rsid w:val="00BE34E2"/>
    <w:rsid w:val="00BE396A"/>
    <w:rsid w:val="00BE5C1D"/>
    <w:rsid w:val="00BE646A"/>
    <w:rsid w:val="00BE6786"/>
    <w:rsid w:val="00BE719D"/>
    <w:rsid w:val="00BF0410"/>
    <w:rsid w:val="00BF0CD2"/>
    <w:rsid w:val="00BF408D"/>
    <w:rsid w:val="00BF6A60"/>
    <w:rsid w:val="00C0319E"/>
    <w:rsid w:val="00C04B1E"/>
    <w:rsid w:val="00C05A53"/>
    <w:rsid w:val="00C12361"/>
    <w:rsid w:val="00C13161"/>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5E84"/>
    <w:rsid w:val="00C66C0B"/>
    <w:rsid w:val="00C744BD"/>
    <w:rsid w:val="00C745A4"/>
    <w:rsid w:val="00C76DF3"/>
    <w:rsid w:val="00C81E30"/>
    <w:rsid w:val="00C83E40"/>
    <w:rsid w:val="00C92DC7"/>
    <w:rsid w:val="00C9307D"/>
    <w:rsid w:val="00C93CC2"/>
    <w:rsid w:val="00C95135"/>
    <w:rsid w:val="00C9518F"/>
    <w:rsid w:val="00C9711E"/>
    <w:rsid w:val="00CA40F6"/>
    <w:rsid w:val="00CA509E"/>
    <w:rsid w:val="00CA7BE1"/>
    <w:rsid w:val="00CB138C"/>
    <w:rsid w:val="00CB1C65"/>
    <w:rsid w:val="00CB2A13"/>
    <w:rsid w:val="00CB3D69"/>
    <w:rsid w:val="00CB4443"/>
    <w:rsid w:val="00CB57A1"/>
    <w:rsid w:val="00CB6005"/>
    <w:rsid w:val="00CB78BE"/>
    <w:rsid w:val="00CC0137"/>
    <w:rsid w:val="00CC0B22"/>
    <w:rsid w:val="00CC258E"/>
    <w:rsid w:val="00CC2D6F"/>
    <w:rsid w:val="00CC338A"/>
    <w:rsid w:val="00CC34E7"/>
    <w:rsid w:val="00CC54F7"/>
    <w:rsid w:val="00CC5FD6"/>
    <w:rsid w:val="00CC615D"/>
    <w:rsid w:val="00CC6BFE"/>
    <w:rsid w:val="00CC7292"/>
    <w:rsid w:val="00CC7DCB"/>
    <w:rsid w:val="00CD12B3"/>
    <w:rsid w:val="00CD21FD"/>
    <w:rsid w:val="00CD2286"/>
    <w:rsid w:val="00CD3F90"/>
    <w:rsid w:val="00CD49AF"/>
    <w:rsid w:val="00CD4E09"/>
    <w:rsid w:val="00CD5187"/>
    <w:rsid w:val="00CD538A"/>
    <w:rsid w:val="00CD601A"/>
    <w:rsid w:val="00CD7001"/>
    <w:rsid w:val="00CD7782"/>
    <w:rsid w:val="00CD7F8D"/>
    <w:rsid w:val="00CE051D"/>
    <w:rsid w:val="00CE0C80"/>
    <w:rsid w:val="00CE1320"/>
    <w:rsid w:val="00CE1FBF"/>
    <w:rsid w:val="00CE2AFC"/>
    <w:rsid w:val="00CE2C91"/>
    <w:rsid w:val="00CE4450"/>
    <w:rsid w:val="00CE45F9"/>
    <w:rsid w:val="00CE5EEC"/>
    <w:rsid w:val="00CF012D"/>
    <w:rsid w:val="00CF18DD"/>
    <w:rsid w:val="00CF2D12"/>
    <w:rsid w:val="00CF2D69"/>
    <w:rsid w:val="00CF4D41"/>
    <w:rsid w:val="00CF4D48"/>
    <w:rsid w:val="00CF560D"/>
    <w:rsid w:val="00D012C3"/>
    <w:rsid w:val="00D0195E"/>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4DD4"/>
    <w:rsid w:val="00D450D0"/>
    <w:rsid w:val="00D45B56"/>
    <w:rsid w:val="00D46E2F"/>
    <w:rsid w:val="00D510DA"/>
    <w:rsid w:val="00D51A52"/>
    <w:rsid w:val="00D5365D"/>
    <w:rsid w:val="00D5434B"/>
    <w:rsid w:val="00D5519A"/>
    <w:rsid w:val="00D55C79"/>
    <w:rsid w:val="00D5741B"/>
    <w:rsid w:val="00D57D6E"/>
    <w:rsid w:val="00D608A0"/>
    <w:rsid w:val="00D61048"/>
    <w:rsid w:val="00D6318B"/>
    <w:rsid w:val="00D63A71"/>
    <w:rsid w:val="00D65DA3"/>
    <w:rsid w:val="00D67331"/>
    <w:rsid w:val="00D67524"/>
    <w:rsid w:val="00D67904"/>
    <w:rsid w:val="00D67A4B"/>
    <w:rsid w:val="00D70B5E"/>
    <w:rsid w:val="00D73813"/>
    <w:rsid w:val="00D73A16"/>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4748"/>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305F"/>
    <w:rsid w:val="00E034E5"/>
    <w:rsid w:val="00E04037"/>
    <w:rsid w:val="00E05502"/>
    <w:rsid w:val="00E057F9"/>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37801"/>
    <w:rsid w:val="00E4075B"/>
    <w:rsid w:val="00E40A34"/>
    <w:rsid w:val="00E4293A"/>
    <w:rsid w:val="00E44A07"/>
    <w:rsid w:val="00E45D74"/>
    <w:rsid w:val="00E46232"/>
    <w:rsid w:val="00E46617"/>
    <w:rsid w:val="00E47D53"/>
    <w:rsid w:val="00E50DA2"/>
    <w:rsid w:val="00E51153"/>
    <w:rsid w:val="00E526D8"/>
    <w:rsid w:val="00E53C1F"/>
    <w:rsid w:val="00E53F8E"/>
    <w:rsid w:val="00E553C4"/>
    <w:rsid w:val="00E57A29"/>
    <w:rsid w:val="00E6194F"/>
    <w:rsid w:val="00E61DFC"/>
    <w:rsid w:val="00E6465C"/>
    <w:rsid w:val="00E652A8"/>
    <w:rsid w:val="00E66E5C"/>
    <w:rsid w:val="00E67F37"/>
    <w:rsid w:val="00E74A85"/>
    <w:rsid w:val="00E74CED"/>
    <w:rsid w:val="00E75532"/>
    <w:rsid w:val="00E76C11"/>
    <w:rsid w:val="00E776C5"/>
    <w:rsid w:val="00E8023A"/>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C704A"/>
    <w:rsid w:val="00ED080D"/>
    <w:rsid w:val="00ED0B1B"/>
    <w:rsid w:val="00ED3508"/>
    <w:rsid w:val="00ED3A2C"/>
    <w:rsid w:val="00ED4056"/>
    <w:rsid w:val="00ED50E6"/>
    <w:rsid w:val="00ED691B"/>
    <w:rsid w:val="00EE04BA"/>
    <w:rsid w:val="00EE0836"/>
    <w:rsid w:val="00EE0874"/>
    <w:rsid w:val="00EE0902"/>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0DF2"/>
    <w:rsid w:val="00F027A2"/>
    <w:rsid w:val="00F06505"/>
    <w:rsid w:val="00F06E76"/>
    <w:rsid w:val="00F07542"/>
    <w:rsid w:val="00F10723"/>
    <w:rsid w:val="00F11336"/>
    <w:rsid w:val="00F11719"/>
    <w:rsid w:val="00F131AB"/>
    <w:rsid w:val="00F17144"/>
    <w:rsid w:val="00F17C77"/>
    <w:rsid w:val="00F20AFE"/>
    <w:rsid w:val="00F22328"/>
    <w:rsid w:val="00F2322F"/>
    <w:rsid w:val="00F2361B"/>
    <w:rsid w:val="00F24CFC"/>
    <w:rsid w:val="00F26054"/>
    <w:rsid w:val="00F2636E"/>
    <w:rsid w:val="00F26938"/>
    <w:rsid w:val="00F26BF1"/>
    <w:rsid w:val="00F30E8F"/>
    <w:rsid w:val="00F32697"/>
    <w:rsid w:val="00F32AEC"/>
    <w:rsid w:val="00F33DD2"/>
    <w:rsid w:val="00F359A7"/>
    <w:rsid w:val="00F365D0"/>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0404"/>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613"/>
    <w:rsid w:val="00FA18B4"/>
    <w:rsid w:val="00FA2596"/>
    <w:rsid w:val="00FA5C79"/>
    <w:rsid w:val="00FA691A"/>
    <w:rsid w:val="00FA6E9B"/>
    <w:rsid w:val="00FA7049"/>
    <w:rsid w:val="00FA7276"/>
    <w:rsid w:val="00FA74B2"/>
    <w:rsid w:val="00FB1558"/>
    <w:rsid w:val="00FB16CC"/>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0C2C"/>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hr-HR" w:eastAsia="hr-HR" w:bidi="hr-HR"/>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717F1"/>
    <w:pPr>
      <w:pBdr>
        <w:bottom w:val="single" w:sz="24" w:space="1" w:color="BFBFBF" w:themeColor="background1" w:themeShade="BF"/>
      </w:pBdr>
      <w:spacing w:after="80"/>
      <w:outlineLvl w:val="1"/>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717F1"/>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717F1"/>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717F1"/>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717F1"/>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717F1"/>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AE5B77"/>
    <w:pPr>
      <w:tabs>
        <w:tab w:val="right" w:leader="dot" w:pos="5030"/>
      </w:tabs>
      <w:spacing w:after="0" w:line="252" w:lineRule="auto"/>
      <w:ind w:left="158"/>
    </w:pPr>
    <w:rPr>
      <w:b/>
      <w:smallCaps/>
      <w:noProof/>
      <w:sz w:val="18"/>
      <w:lang w:val="it-IT"/>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24CFC"/>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7E46D7"/>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hyperlink" Target="http://www.microsoft.com/online/international-availability.aspx" TargetMode="External"/><Relationship Id="rId39" Type="http://schemas.openxmlformats.org/officeDocument/2006/relationships/hyperlink" Target="http://go.microsoft.com/fwlink/?LinkID=829046" TargetMode="External"/><Relationship Id="rId21" Type="http://schemas.openxmlformats.org/officeDocument/2006/relationships/hyperlink" Target="http://microsoft.com/licensing/contracts" TargetMode="External"/><Relationship Id="rId34" Type="http://schemas.openxmlformats.org/officeDocument/2006/relationships/hyperlink" Target="http://azure.microsoft.com/services/" TargetMode="External"/><Relationship Id="rId42" Type="http://schemas.openxmlformats.org/officeDocument/2006/relationships/footer" Target="footer12.xml"/><Relationship Id="rId47" Type="http://schemas.openxmlformats.org/officeDocument/2006/relationships/hyperlink" Target="https://aka.ms.bingmapsplatformsdks/" TargetMode="External"/><Relationship Id="rId50" Type="http://schemas.openxmlformats.org/officeDocument/2006/relationships/footer" Target="footer14.xml"/><Relationship Id="rId55" Type="http://schemas.openxmlformats.org/officeDocument/2006/relationships/hyperlink" Target="http://www.microsoft.com/itacademy" TargetMode="External"/><Relationship Id="rId63" Type="http://schemas.openxmlformats.org/officeDocument/2006/relationships/theme" Target="theme/theme1.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footer" Target="footer5.xml"/><Relationship Id="rId29" Type="http://schemas.openxmlformats.org/officeDocument/2006/relationships/hyperlink" Target="http://go.microsoft.com/?linkid=9846224" TargetMode="External"/><Relationship Id="rId41" Type="http://schemas.openxmlformats.org/officeDocument/2006/relationships/footer" Target="footer11.xml"/><Relationship Id="rId54" Type="http://schemas.openxmlformats.org/officeDocument/2006/relationships/hyperlink" Target="http://go.microsoft.com/?linkid=9839206"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footer" Target="footer7.xml"/><Relationship Id="rId32" Type="http://schemas.openxmlformats.org/officeDocument/2006/relationships/hyperlink" Target="http://azure.microsoft.com/support/legal/sla/" TargetMode="External"/><Relationship Id="rId37" Type="http://schemas.openxmlformats.org/officeDocument/2006/relationships/hyperlink" Target="http://azure.microsoft.com/en-us/support/legal/microsoft-azure-store-terms/" TargetMode="External"/><Relationship Id="rId40" Type="http://schemas.openxmlformats.org/officeDocument/2006/relationships/hyperlink" Target="https://aka.ms/r1j7jq" TargetMode="External"/><Relationship Id="rId45" Type="http://schemas.openxmlformats.org/officeDocument/2006/relationships/hyperlink" Target="http://go.microsoft.com/fwlink/?LinkId=690247" TargetMode="External"/><Relationship Id="rId53" Type="http://schemas.openxmlformats.org/officeDocument/2006/relationships/footer" Target="footer17.xml"/><Relationship Id="rId58" Type="http://schemas.openxmlformats.org/officeDocument/2006/relationships/hyperlink" Target="http://go.microsoft.com/fwlink/?LinkID=248686" TargetMode="Externa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oter" Target="footer6.xml"/><Relationship Id="rId28" Type="http://schemas.openxmlformats.org/officeDocument/2006/relationships/hyperlink" Target="http://aka.ms/BAA" TargetMode="External"/><Relationship Id="rId36" Type="http://schemas.openxmlformats.org/officeDocument/2006/relationships/hyperlink" Target="http://azure.microsoft.com/en-us/support/legal/store-terms/" TargetMode="External"/><Relationship Id="rId49" Type="http://schemas.openxmlformats.org/officeDocument/2006/relationships/footer" Target="footer13.xml"/><Relationship Id="rId57" Type="http://schemas.openxmlformats.org/officeDocument/2006/relationships/hyperlink" Target="http://go.microsoft.com/?linkid=9710837" TargetMode="External"/><Relationship Id="rId61" Type="http://schemas.openxmlformats.org/officeDocument/2006/relationships/image" Target="media/image2.png"/><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footer" Target="footer10.xml"/><Relationship Id="rId44" Type="http://schemas.openxmlformats.org/officeDocument/2006/relationships/hyperlink" Target="http://www.office.com/sca" TargetMode="External"/><Relationship Id="rId52" Type="http://schemas.openxmlformats.org/officeDocument/2006/relationships/footer" Target="footer16.xml"/><Relationship Id="rId60" Type="http://schemas.openxmlformats.org/officeDocument/2006/relationships/footer" Target="footer19.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http://go.microsoft.com/?linkid=9840733" TargetMode="External"/><Relationship Id="rId27" Type="http://schemas.openxmlformats.org/officeDocument/2006/relationships/footer" Target="footer8.xml"/><Relationship Id="rId30" Type="http://schemas.openxmlformats.org/officeDocument/2006/relationships/footer" Target="footer9.xml"/><Relationship Id="rId35" Type="http://schemas.openxmlformats.org/officeDocument/2006/relationships/hyperlink" Target="http://azure.microsoft.com/en-us/regions" TargetMode="External"/><Relationship Id="rId43" Type="http://schemas.openxmlformats.org/officeDocument/2006/relationships/hyperlink" Target="http://go.microsoft.com/?linkid=9839206" TargetMode="External"/><Relationship Id="rId48" Type="http://schemas.openxmlformats.org/officeDocument/2006/relationships/hyperlink" Target="https://go.microsoft.com/fwlink/?LinkId=521839" TargetMode="External"/><Relationship Id="rId56" Type="http://schemas.openxmlformats.org/officeDocument/2006/relationships/footer" Target="footer18.xml"/><Relationship Id="rId8" Type="http://schemas.openxmlformats.org/officeDocument/2006/relationships/webSettings" Target="webSettings.xml"/><Relationship Id="rId51" Type="http://schemas.openxmlformats.org/officeDocument/2006/relationships/footer" Target="footer15.xml"/><Relationship Id="rId3" Type="http://schemas.openxmlformats.org/officeDocument/2006/relationships/customXml" Target="../customXml/item3.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hyperlink" Target="http://go.microsoft.com/?linkid=9839207" TargetMode="External"/><Relationship Id="rId33" Type="http://schemas.openxmlformats.org/officeDocument/2006/relationships/hyperlink" Target="http://azure.microsoft.com/en-us/region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s://aka.ms/bingmapsplatformapistou" TargetMode="External"/><Relationship Id="rId59" Type="http://schemas.openxmlformats.org/officeDocument/2006/relationships/hyperlink" Target="http://www.mpegla.com"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2.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9BD8DAF2-761B-4D3D-804A-5FF22AAC7A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34</Pages>
  <Words>19500</Words>
  <Characters>111151</Characters>
  <Application>Microsoft Office Word</Application>
  <DocSecurity>8</DocSecurity>
  <Lines>926</Lines>
  <Paragraphs>260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130391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2017-05-18T23:14:00Z</dcterms:created>
  <dcterms:modified xsi:type="dcterms:W3CDTF">2017-05-18T23:14:00Z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Ref">
    <vt:lpwstr>https://api.informationprotection.azure.com/api/72f988bf-86f1-41af-91ab-2d7cd011db47</vt:lpwstr>
  </property>
  <property fmtid="{D5CDD505-2E9C-101B-9397-08002B2CF9AE}" pid="6" name="MSIP_Label_f42aa342-8706-4288-bd11-ebb85995028c_SetBy">
    <vt:lpwstr>justinke@microsoft.com</vt:lpwstr>
  </property>
  <property fmtid="{D5CDD505-2E9C-101B-9397-08002B2CF9AE}" pid="7" name="MSIP_Label_f42aa342-8706-4288-bd11-ebb85995028c_SetDate">
    <vt:lpwstr>2017-05-18T16:13:59.2355812-07:00</vt:lpwstr>
  </property>
  <property fmtid="{D5CDD505-2E9C-101B-9397-08002B2CF9AE}" pid="8" name="MSIP_Label_f42aa342-8706-4288-bd11-ebb85995028c_Name">
    <vt:lpwstr>General</vt:lpwstr>
  </property>
  <property fmtid="{D5CDD505-2E9C-101B-9397-08002B2CF9AE}" pid="9" name="MSIP_Label_f42aa342-8706-4288-bd11-ebb85995028c_Application">
    <vt:lpwstr>Microsoft Azure Information Protection</vt:lpwstr>
  </property>
  <property fmtid="{D5CDD505-2E9C-101B-9397-08002B2CF9AE}" pid="10" name="MSIP_Label_f42aa342-8706-4288-bd11-ebb85995028c_Extended_MSFT_Method">
    <vt:lpwstr>Automatic</vt:lpwstr>
  </property>
  <property fmtid="{D5CDD505-2E9C-101B-9397-08002B2CF9AE}" pid="11" name="Sensitivity">
    <vt:lpwstr>General</vt:lpwstr>
  </property>
</Properties>
</file>