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5D6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5C325DB8" w14:textId="77777777" w:rsidR="00240013" w:rsidRPr="00B64EAD" w:rsidRDefault="004D27A6" w:rsidP="00240013">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240013" w:rsidRPr="00B64EAD">
        <w:rPr>
          <w:rFonts w:asciiTheme="majorHAnsi" w:hAnsiTheme="majorHAnsi"/>
          <w:color w:val="FFFFFF" w:themeColor="background1"/>
          <w:sz w:val="32"/>
          <w:szCs w:val="32"/>
        </w:rPr>
        <w:t>Volume</w:t>
      </w:r>
    </w:p>
    <w:p w14:paraId="1342353C" w14:textId="77777777" w:rsidR="00240013" w:rsidRPr="00B64EAD" w:rsidRDefault="00240013" w:rsidP="00240013">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3D61637C" w:rsidR="004D27A6" w:rsidRPr="00690C65" w:rsidRDefault="004D27A6" w:rsidP="00240013">
      <w:pPr>
        <w:pStyle w:val="ProductList-Body"/>
        <w:shd w:val="clear" w:color="auto" w:fill="00188F"/>
        <w:ind w:right="8640"/>
      </w:pPr>
    </w:p>
    <w:p w14:paraId="20126F32" w14:textId="77777777" w:rsidR="004D27A6" w:rsidRPr="0024001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24001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7E46D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7E46D7">
        <w:rPr>
          <w:rFonts w:asciiTheme="majorHAnsi" w:hAnsiTheme="majorHAnsi"/>
          <w:color w:val="FFFFFF" w:themeColor="background1"/>
          <w:sz w:val="72"/>
          <w:szCs w:val="72"/>
        </w:rPr>
        <w:t>Odredbe Online usluga</w:t>
      </w:r>
    </w:p>
    <w:p w14:paraId="6BAF63FC" w14:textId="352B17FC" w:rsidR="004D27A6" w:rsidRPr="007E46D7" w:rsidRDefault="004D27A6" w:rsidP="00654E54">
      <w:pPr>
        <w:pStyle w:val="ProductList-Body"/>
        <w:shd w:val="clear" w:color="auto" w:fill="0072C6"/>
        <w:tabs>
          <w:tab w:val="clear" w:pos="158"/>
          <w:tab w:val="left" w:pos="360"/>
        </w:tabs>
        <w:ind w:right="1800"/>
        <w:rPr>
          <w:sz w:val="72"/>
          <w:szCs w:val="72"/>
        </w:rPr>
      </w:pPr>
      <w:r w:rsidRPr="007E46D7">
        <w:rPr>
          <w:rFonts w:asciiTheme="majorHAnsi" w:hAnsiTheme="majorHAnsi"/>
          <w:color w:val="FFFFFF" w:themeColor="background1"/>
          <w:sz w:val="72"/>
          <w:szCs w:val="72"/>
        </w:rPr>
        <w:tab/>
        <w:t xml:space="preserve">1. </w:t>
      </w:r>
      <w:r w:rsidR="00405916">
        <w:rPr>
          <w:rFonts w:asciiTheme="majorHAnsi" w:hAnsiTheme="majorHAnsi"/>
          <w:color w:val="FFFFFF" w:themeColor="background1"/>
          <w:sz w:val="72"/>
          <w:szCs w:val="72"/>
        </w:rPr>
        <w:t xml:space="preserve">svibnja </w:t>
      </w:r>
      <w:r w:rsidR="00AF11F9" w:rsidRPr="00DC7E7E">
        <w:rPr>
          <w:rFonts w:asciiTheme="majorHAnsi" w:hAnsiTheme="majorHAnsi"/>
          <w:color w:val="FFFFFF" w:themeColor="background1"/>
          <w:sz w:val="72"/>
          <w:szCs w:val="72"/>
        </w:rPr>
        <w:t>2018</w:t>
      </w:r>
      <w:r w:rsidRPr="007E46D7">
        <w:rPr>
          <w:rFonts w:asciiTheme="majorHAnsi" w:hAnsiTheme="majorHAnsi"/>
          <w:color w:val="FFFFFF" w:themeColor="background1"/>
          <w:sz w:val="72"/>
          <w:szCs w:val="72"/>
        </w:rPr>
        <w:t>.</w:t>
      </w:r>
    </w:p>
    <w:p w14:paraId="429BA266" w14:textId="77777777" w:rsidR="004D27A6" w:rsidRPr="0024001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Sadržaj</w:t>
      </w:r>
      <w:bookmarkEnd w:id="1"/>
    </w:p>
    <w:p w14:paraId="7D51C705" w14:textId="32AAE80C" w:rsidR="00405916" w:rsidRDefault="00A430D3">
      <w:pPr>
        <w:pStyle w:val="TOC1"/>
        <w:tabs>
          <w:tab w:val="right" w:leader="dot" w:pos="5030"/>
        </w:tabs>
        <w:rPr>
          <w:rFonts w:eastAsiaTheme="minorEastAsia"/>
          <w:b w:val="0"/>
          <w:caps w:val="0"/>
          <w:noProof/>
          <w:sz w:val="22"/>
          <w:lang w:val="en-US" w:eastAsia="en-US" w:bidi="ar-SA"/>
        </w:rPr>
      </w:pPr>
      <w:r w:rsidRPr="00154325">
        <w:rPr>
          <w:rFonts w:cstheme="minorHAnsi"/>
        </w:rPr>
        <w:fldChar w:fldCharType="begin"/>
      </w:r>
      <w:r w:rsidRPr="0015432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54325">
        <w:rPr>
          <w:rFonts w:cstheme="minorHAnsi"/>
        </w:rPr>
        <w:fldChar w:fldCharType="separate"/>
      </w:r>
      <w:hyperlink w:anchor="_Toc512878408" w:history="1">
        <w:r w:rsidR="00405916" w:rsidRPr="00B33011">
          <w:rPr>
            <w:rStyle w:val="Hyperlink"/>
            <w:noProof/>
          </w:rPr>
          <w:t>Uvod</w:t>
        </w:r>
        <w:r w:rsidR="00405916">
          <w:rPr>
            <w:noProof/>
            <w:webHidden/>
          </w:rPr>
          <w:tab/>
        </w:r>
        <w:r w:rsidR="00405916">
          <w:rPr>
            <w:noProof/>
            <w:webHidden/>
          </w:rPr>
          <w:fldChar w:fldCharType="begin"/>
        </w:r>
        <w:r w:rsidR="00405916">
          <w:rPr>
            <w:noProof/>
            <w:webHidden/>
          </w:rPr>
          <w:instrText xml:space="preserve"> PAGEREF _Toc512878408 \h </w:instrText>
        </w:r>
        <w:r w:rsidR="00405916">
          <w:rPr>
            <w:noProof/>
            <w:webHidden/>
          </w:rPr>
        </w:r>
        <w:r w:rsidR="00405916">
          <w:rPr>
            <w:noProof/>
            <w:webHidden/>
          </w:rPr>
          <w:fldChar w:fldCharType="separate"/>
        </w:r>
        <w:r w:rsidR="00405916">
          <w:rPr>
            <w:noProof/>
            <w:webHidden/>
          </w:rPr>
          <w:t>3</w:t>
        </w:r>
        <w:r w:rsidR="00405916">
          <w:rPr>
            <w:noProof/>
            <w:webHidden/>
          </w:rPr>
          <w:fldChar w:fldCharType="end"/>
        </w:r>
      </w:hyperlink>
    </w:p>
    <w:p w14:paraId="454CF776" w14:textId="40BB87AA" w:rsidR="00405916" w:rsidRDefault="008671A3">
      <w:pPr>
        <w:pStyle w:val="TOC5"/>
        <w:tabs>
          <w:tab w:val="right" w:leader="dot" w:pos="5030"/>
        </w:tabs>
        <w:rPr>
          <w:rFonts w:eastAsiaTheme="minorEastAsia"/>
          <w:noProof/>
          <w:sz w:val="22"/>
          <w:lang w:val="en-US" w:eastAsia="en-US" w:bidi="ar-SA"/>
        </w:rPr>
      </w:pPr>
      <w:hyperlink w:anchor="_Toc512878409" w:history="1">
        <w:r w:rsidR="00405916" w:rsidRPr="00B33011">
          <w:rPr>
            <w:rStyle w:val="Hyperlink"/>
            <w:noProof/>
          </w:rPr>
          <w:t>Ugovori o razini usluga</w:t>
        </w:r>
        <w:r w:rsidR="00405916">
          <w:rPr>
            <w:noProof/>
            <w:webHidden/>
          </w:rPr>
          <w:tab/>
        </w:r>
        <w:r w:rsidR="00405916">
          <w:rPr>
            <w:noProof/>
            <w:webHidden/>
          </w:rPr>
          <w:fldChar w:fldCharType="begin"/>
        </w:r>
        <w:r w:rsidR="00405916">
          <w:rPr>
            <w:noProof/>
            <w:webHidden/>
          </w:rPr>
          <w:instrText xml:space="preserve"> PAGEREF _Toc512878409 \h </w:instrText>
        </w:r>
        <w:r w:rsidR="00405916">
          <w:rPr>
            <w:noProof/>
            <w:webHidden/>
          </w:rPr>
        </w:r>
        <w:r w:rsidR="00405916">
          <w:rPr>
            <w:noProof/>
            <w:webHidden/>
          </w:rPr>
          <w:fldChar w:fldCharType="separate"/>
        </w:r>
        <w:r w:rsidR="00405916">
          <w:rPr>
            <w:noProof/>
            <w:webHidden/>
          </w:rPr>
          <w:t>3</w:t>
        </w:r>
        <w:r w:rsidR="00405916">
          <w:rPr>
            <w:noProof/>
            <w:webHidden/>
          </w:rPr>
          <w:fldChar w:fldCharType="end"/>
        </w:r>
      </w:hyperlink>
    </w:p>
    <w:p w14:paraId="34BE5265" w14:textId="15BEBFEC" w:rsidR="00405916" w:rsidRDefault="008671A3">
      <w:pPr>
        <w:pStyle w:val="TOC5"/>
        <w:tabs>
          <w:tab w:val="right" w:leader="dot" w:pos="5030"/>
        </w:tabs>
        <w:rPr>
          <w:rFonts w:eastAsiaTheme="minorEastAsia"/>
          <w:noProof/>
          <w:sz w:val="22"/>
          <w:lang w:val="en-US" w:eastAsia="en-US" w:bidi="ar-SA"/>
        </w:rPr>
      </w:pPr>
      <w:hyperlink w:anchor="_Toc512878410" w:history="1">
        <w:r w:rsidR="00405916" w:rsidRPr="00B33011">
          <w:rPr>
            <w:rStyle w:val="Hyperlink"/>
            <w:noProof/>
          </w:rPr>
          <w:t>Primjenjive odredbe za Online usluge i ažuriranja</w:t>
        </w:r>
        <w:r w:rsidR="00405916">
          <w:rPr>
            <w:noProof/>
            <w:webHidden/>
          </w:rPr>
          <w:tab/>
        </w:r>
        <w:r w:rsidR="00405916">
          <w:rPr>
            <w:noProof/>
            <w:webHidden/>
          </w:rPr>
          <w:fldChar w:fldCharType="begin"/>
        </w:r>
        <w:r w:rsidR="00405916">
          <w:rPr>
            <w:noProof/>
            <w:webHidden/>
          </w:rPr>
          <w:instrText xml:space="preserve"> PAGEREF _Toc512878410 \h </w:instrText>
        </w:r>
        <w:r w:rsidR="00405916">
          <w:rPr>
            <w:noProof/>
            <w:webHidden/>
          </w:rPr>
        </w:r>
        <w:r w:rsidR="00405916">
          <w:rPr>
            <w:noProof/>
            <w:webHidden/>
          </w:rPr>
          <w:fldChar w:fldCharType="separate"/>
        </w:r>
        <w:r w:rsidR="00405916">
          <w:rPr>
            <w:noProof/>
            <w:webHidden/>
          </w:rPr>
          <w:t>3</w:t>
        </w:r>
        <w:r w:rsidR="00405916">
          <w:rPr>
            <w:noProof/>
            <w:webHidden/>
          </w:rPr>
          <w:fldChar w:fldCharType="end"/>
        </w:r>
      </w:hyperlink>
    </w:p>
    <w:p w14:paraId="046BAF15" w14:textId="36F2368D" w:rsidR="00405916" w:rsidRDefault="008671A3">
      <w:pPr>
        <w:pStyle w:val="TOC5"/>
        <w:tabs>
          <w:tab w:val="right" w:leader="dot" w:pos="5030"/>
        </w:tabs>
        <w:rPr>
          <w:rFonts w:eastAsiaTheme="minorEastAsia"/>
          <w:noProof/>
          <w:sz w:val="22"/>
          <w:lang w:val="en-US" w:eastAsia="en-US" w:bidi="ar-SA"/>
        </w:rPr>
      </w:pPr>
      <w:hyperlink w:anchor="_Toc512878411" w:history="1">
        <w:r w:rsidR="00405916" w:rsidRPr="00B33011">
          <w:rPr>
            <w:rStyle w:val="Hyperlink"/>
            <w:noProof/>
          </w:rPr>
          <w:t>Elektroničke obavijesti</w:t>
        </w:r>
        <w:r w:rsidR="00405916">
          <w:rPr>
            <w:noProof/>
            <w:webHidden/>
          </w:rPr>
          <w:tab/>
        </w:r>
        <w:r w:rsidR="00405916">
          <w:rPr>
            <w:noProof/>
            <w:webHidden/>
          </w:rPr>
          <w:fldChar w:fldCharType="begin"/>
        </w:r>
        <w:r w:rsidR="00405916">
          <w:rPr>
            <w:noProof/>
            <w:webHidden/>
          </w:rPr>
          <w:instrText xml:space="preserve"> PAGEREF _Toc512878411 \h </w:instrText>
        </w:r>
        <w:r w:rsidR="00405916">
          <w:rPr>
            <w:noProof/>
            <w:webHidden/>
          </w:rPr>
        </w:r>
        <w:r w:rsidR="00405916">
          <w:rPr>
            <w:noProof/>
            <w:webHidden/>
          </w:rPr>
          <w:fldChar w:fldCharType="separate"/>
        </w:r>
        <w:r w:rsidR="00405916">
          <w:rPr>
            <w:noProof/>
            <w:webHidden/>
          </w:rPr>
          <w:t>3</w:t>
        </w:r>
        <w:r w:rsidR="00405916">
          <w:rPr>
            <w:noProof/>
            <w:webHidden/>
          </w:rPr>
          <w:fldChar w:fldCharType="end"/>
        </w:r>
      </w:hyperlink>
    </w:p>
    <w:p w14:paraId="3228698F" w14:textId="14F15B08" w:rsidR="00405916" w:rsidRDefault="008671A3">
      <w:pPr>
        <w:pStyle w:val="TOC5"/>
        <w:tabs>
          <w:tab w:val="right" w:leader="dot" w:pos="5030"/>
        </w:tabs>
        <w:rPr>
          <w:rFonts w:eastAsiaTheme="minorEastAsia"/>
          <w:noProof/>
          <w:sz w:val="22"/>
          <w:lang w:val="en-US" w:eastAsia="en-US" w:bidi="ar-SA"/>
        </w:rPr>
      </w:pPr>
      <w:hyperlink w:anchor="_Toc512878412" w:history="1">
        <w:r w:rsidR="00405916" w:rsidRPr="00B33011">
          <w:rPr>
            <w:rStyle w:val="Hyperlink"/>
            <w:noProof/>
          </w:rPr>
          <w:t>Prethodne verzije</w:t>
        </w:r>
        <w:r w:rsidR="00405916">
          <w:rPr>
            <w:noProof/>
            <w:webHidden/>
          </w:rPr>
          <w:tab/>
        </w:r>
        <w:r w:rsidR="00405916">
          <w:rPr>
            <w:noProof/>
            <w:webHidden/>
          </w:rPr>
          <w:fldChar w:fldCharType="begin"/>
        </w:r>
        <w:r w:rsidR="00405916">
          <w:rPr>
            <w:noProof/>
            <w:webHidden/>
          </w:rPr>
          <w:instrText xml:space="preserve"> PAGEREF _Toc512878412 \h </w:instrText>
        </w:r>
        <w:r w:rsidR="00405916">
          <w:rPr>
            <w:noProof/>
            <w:webHidden/>
          </w:rPr>
        </w:r>
        <w:r w:rsidR="00405916">
          <w:rPr>
            <w:noProof/>
            <w:webHidden/>
          </w:rPr>
          <w:fldChar w:fldCharType="separate"/>
        </w:r>
        <w:r w:rsidR="00405916">
          <w:rPr>
            <w:noProof/>
            <w:webHidden/>
          </w:rPr>
          <w:t>3</w:t>
        </w:r>
        <w:r w:rsidR="00405916">
          <w:rPr>
            <w:noProof/>
            <w:webHidden/>
          </w:rPr>
          <w:fldChar w:fldCharType="end"/>
        </w:r>
      </w:hyperlink>
    </w:p>
    <w:p w14:paraId="53665DE0" w14:textId="373AE09B" w:rsidR="00405916" w:rsidRDefault="008671A3">
      <w:pPr>
        <w:pStyle w:val="TOC3"/>
        <w:rPr>
          <w:rFonts w:eastAsiaTheme="minorEastAsia"/>
          <w:b w:val="0"/>
          <w:smallCaps w:val="0"/>
          <w:sz w:val="22"/>
          <w:lang w:val="en-US" w:eastAsia="en-US" w:bidi="ar-SA"/>
        </w:rPr>
      </w:pPr>
      <w:hyperlink w:anchor="_Toc512878413" w:history="1">
        <w:r w:rsidR="00405916" w:rsidRPr="00B33011">
          <w:rPr>
            <w:rStyle w:val="Hyperlink"/>
          </w:rPr>
          <w:t>Pojašnjenja i sažetak promjena</w:t>
        </w:r>
        <w:r w:rsidR="00405916">
          <w:rPr>
            <w:webHidden/>
          </w:rPr>
          <w:tab/>
        </w:r>
        <w:r w:rsidR="00405916">
          <w:rPr>
            <w:webHidden/>
          </w:rPr>
          <w:fldChar w:fldCharType="begin"/>
        </w:r>
        <w:r w:rsidR="00405916">
          <w:rPr>
            <w:webHidden/>
          </w:rPr>
          <w:instrText xml:space="preserve"> PAGEREF _Toc512878413 \h </w:instrText>
        </w:r>
        <w:r w:rsidR="00405916">
          <w:rPr>
            <w:webHidden/>
          </w:rPr>
        </w:r>
        <w:r w:rsidR="00405916">
          <w:rPr>
            <w:webHidden/>
          </w:rPr>
          <w:fldChar w:fldCharType="separate"/>
        </w:r>
        <w:r w:rsidR="00405916">
          <w:rPr>
            <w:webHidden/>
          </w:rPr>
          <w:t>3</w:t>
        </w:r>
        <w:r w:rsidR="00405916">
          <w:rPr>
            <w:webHidden/>
          </w:rPr>
          <w:fldChar w:fldCharType="end"/>
        </w:r>
      </w:hyperlink>
    </w:p>
    <w:p w14:paraId="192C4CCB" w14:textId="2F14D82B" w:rsidR="00405916" w:rsidRDefault="008671A3">
      <w:pPr>
        <w:pStyle w:val="TOC1"/>
        <w:tabs>
          <w:tab w:val="right" w:leader="dot" w:pos="5030"/>
        </w:tabs>
        <w:rPr>
          <w:rFonts w:eastAsiaTheme="minorEastAsia"/>
          <w:b w:val="0"/>
          <w:caps w:val="0"/>
          <w:noProof/>
          <w:sz w:val="22"/>
          <w:lang w:val="en-US" w:eastAsia="en-US" w:bidi="ar-SA"/>
        </w:rPr>
      </w:pPr>
      <w:hyperlink w:anchor="_Toc512878414" w:history="1">
        <w:r w:rsidR="00405916" w:rsidRPr="00B33011">
          <w:rPr>
            <w:rStyle w:val="Hyperlink"/>
            <w:noProof/>
          </w:rPr>
          <w:t>Definicije</w:t>
        </w:r>
        <w:r w:rsidR="00405916">
          <w:rPr>
            <w:noProof/>
            <w:webHidden/>
          </w:rPr>
          <w:tab/>
        </w:r>
        <w:r w:rsidR="00405916">
          <w:rPr>
            <w:noProof/>
            <w:webHidden/>
          </w:rPr>
          <w:fldChar w:fldCharType="begin"/>
        </w:r>
        <w:r w:rsidR="00405916">
          <w:rPr>
            <w:noProof/>
            <w:webHidden/>
          </w:rPr>
          <w:instrText xml:space="preserve"> PAGEREF _Toc512878414 \h </w:instrText>
        </w:r>
        <w:r w:rsidR="00405916">
          <w:rPr>
            <w:noProof/>
            <w:webHidden/>
          </w:rPr>
        </w:r>
        <w:r w:rsidR="00405916">
          <w:rPr>
            <w:noProof/>
            <w:webHidden/>
          </w:rPr>
          <w:fldChar w:fldCharType="separate"/>
        </w:r>
        <w:r w:rsidR="00405916">
          <w:rPr>
            <w:noProof/>
            <w:webHidden/>
          </w:rPr>
          <w:t>4</w:t>
        </w:r>
        <w:r w:rsidR="00405916">
          <w:rPr>
            <w:noProof/>
            <w:webHidden/>
          </w:rPr>
          <w:fldChar w:fldCharType="end"/>
        </w:r>
      </w:hyperlink>
    </w:p>
    <w:p w14:paraId="538AC93C" w14:textId="726BD132" w:rsidR="00405916" w:rsidRDefault="008671A3">
      <w:pPr>
        <w:pStyle w:val="TOC1"/>
        <w:tabs>
          <w:tab w:val="right" w:leader="dot" w:pos="5030"/>
        </w:tabs>
        <w:rPr>
          <w:rFonts w:eastAsiaTheme="minorEastAsia"/>
          <w:b w:val="0"/>
          <w:caps w:val="0"/>
          <w:noProof/>
          <w:sz w:val="22"/>
          <w:lang w:val="en-US" w:eastAsia="en-US" w:bidi="ar-SA"/>
        </w:rPr>
      </w:pPr>
      <w:hyperlink w:anchor="_Toc512878415" w:history="1">
        <w:r w:rsidR="00405916" w:rsidRPr="00B33011">
          <w:rPr>
            <w:rStyle w:val="Hyperlink"/>
            <w:noProof/>
          </w:rPr>
          <w:t>Opće odredbe</w:t>
        </w:r>
        <w:r w:rsidR="00405916">
          <w:rPr>
            <w:noProof/>
            <w:webHidden/>
          </w:rPr>
          <w:tab/>
        </w:r>
        <w:r w:rsidR="00405916">
          <w:rPr>
            <w:noProof/>
            <w:webHidden/>
          </w:rPr>
          <w:fldChar w:fldCharType="begin"/>
        </w:r>
        <w:r w:rsidR="00405916">
          <w:rPr>
            <w:noProof/>
            <w:webHidden/>
          </w:rPr>
          <w:instrText xml:space="preserve"> PAGEREF _Toc512878415 \h </w:instrText>
        </w:r>
        <w:r w:rsidR="00405916">
          <w:rPr>
            <w:noProof/>
            <w:webHidden/>
          </w:rPr>
        </w:r>
        <w:r w:rsidR="00405916">
          <w:rPr>
            <w:noProof/>
            <w:webHidden/>
          </w:rPr>
          <w:fldChar w:fldCharType="separate"/>
        </w:r>
        <w:r w:rsidR="00405916">
          <w:rPr>
            <w:noProof/>
            <w:webHidden/>
          </w:rPr>
          <w:t>5</w:t>
        </w:r>
        <w:r w:rsidR="00405916">
          <w:rPr>
            <w:noProof/>
            <w:webHidden/>
          </w:rPr>
          <w:fldChar w:fldCharType="end"/>
        </w:r>
      </w:hyperlink>
    </w:p>
    <w:p w14:paraId="0E56D333" w14:textId="1841F741" w:rsidR="00405916" w:rsidRDefault="008671A3">
      <w:pPr>
        <w:pStyle w:val="TOC5"/>
        <w:tabs>
          <w:tab w:val="right" w:leader="dot" w:pos="5030"/>
        </w:tabs>
        <w:rPr>
          <w:rFonts w:eastAsiaTheme="minorEastAsia"/>
          <w:noProof/>
          <w:sz w:val="22"/>
          <w:lang w:val="en-US" w:eastAsia="en-US" w:bidi="ar-SA"/>
        </w:rPr>
      </w:pPr>
      <w:hyperlink w:anchor="_Toc512878416" w:history="1">
        <w:r w:rsidR="00405916" w:rsidRPr="00B33011">
          <w:rPr>
            <w:rStyle w:val="Hyperlink"/>
            <w:noProof/>
          </w:rPr>
          <w:t>Licenciranje Online usluga</w:t>
        </w:r>
        <w:r w:rsidR="00405916">
          <w:rPr>
            <w:noProof/>
            <w:webHidden/>
          </w:rPr>
          <w:tab/>
        </w:r>
        <w:r w:rsidR="00405916">
          <w:rPr>
            <w:noProof/>
            <w:webHidden/>
          </w:rPr>
          <w:fldChar w:fldCharType="begin"/>
        </w:r>
        <w:r w:rsidR="00405916">
          <w:rPr>
            <w:noProof/>
            <w:webHidden/>
          </w:rPr>
          <w:instrText xml:space="preserve"> PAGEREF _Toc512878416 \h </w:instrText>
        </w:r>
        <w:r w:rsidR="00405916">
          <w:rPr>
            <w:noProof/>
            <w:webHidden/>
          </w:rPr>
        </w:r>
        <w:r w:rsidR="00405916">
          <w:rPr>
            <w:noProof/>
            <w:webHidden/>
          </w:rPr>
          <w:fldChar w:fldCharType="separate"/>
        </w:r>
        <w:r w:rsidR="00405916">
          <w:rPr>
            <w:noProof/>
            <w:webHidden/>
          </w:rPr>
          <w:t>5</w:t>
        </w:r>
        <w:r w:rsidR="00405916">
          <w:rPr>
            <w:noProof/>
            <w:webHidden/>
          </w:rPr>
          <w:fldChar w:fldCharType="end"/>
        </w:r>
      </w:hyperlink>
    </w:p>
    <w:p w14:paraId="33F0FB2F" w14:textId="029FF415" w:rsidR="00405916" w:rsidRDefault="008671A3">
      <w:pPr>
        <w:pStyle w:val="TOC5"/>
        <w:tabs>
          <w:tab w:val="right" w:leader="dot" w:pos="5030"/>
        </w:tabs>
        <w:rPr>
          <w:rFonts w:eastAsiaTheme="minorEastAsia"/>
          <w:noProof/>
          <w:sz w:val="22"/>
          <w:lang w:val="en-US" w:eastAsia="en-US" w:bidi="ar-SA"/>
        </w:rPr>
      </w:pPr>
      <w:hyperlink w:anchor="_Toc512878417" w:history="1">
        <w:r w:rsidR="00405916" w:rsidRPr="00B33011">
          <w:rPr>
            <w:rStyle w:val="Hyperlink"/>
            <w:noProof/>
          </w:rPr>
          <w:t>Korištenje Online usluga</w:t>
        </w:r>
        <w:r w:rsidR="00405916">
          <w:rPr>
            <w:noProof/>
            <w:webHidden/>
          </w:rPr>
          <w:tab/>
        </w:r>
        <w:r w:rsidR="00405916">
          <w:rPr>
            <w:noProof/>
            <w:webHidden/>
          </w:rPr>
          <w:fldChar w:fldCharType="begin"/>
        </w:r>
        <w:r w:rsidR="00405916">
          <w:rPr>
            <w:noProof/>
            <w:webHidden/>
          </w:rPr>
          <w:instrText xml:space="preserve"> PAGEREF _Toc512878417 \h </w:instrText>
        </w:r>
        <w:r w:rsidR="00405916">
          <w:rPr>
            <w:noProof/>
            <w:webHidden/>
          </w:rPr>
        </w:r>
        <w:r w:rsidR="00405916">
          <w:rPr>
            <w:noProof/>
            <w:webHidden/>
          </w:rPr>
          <w:fldChar w:fldCharType="separate"/>
        </w:r>
        <w:r w:rsidR="00405916">
          <w:rPr>
            <w:noProof/>
            <w:webHidden/>
          </w:rPr>
          <w:t>5</w:t>
        </w:r>
        <w:r w:rsidR="00405916">
          <w:rPr>
            <w:noProof/>
            <w:webHidden/>
          </w:rPr>
          <w:fldChar w:fldCharType="end"/>
        </w:r>
      </w:hyperlink>
    </w:p>
    <w:p w14:paraId="3EE101A2" w14:textId="52A6B56F" w:rsidR="00405916" w:rsidRDefault="008671A3">
      <w:pPr>
        <w:pStyle w:val="TOC5"/>
        <w:tabs>
          <w:tab w:val="right" w:leader="dot" w:pos="5030"/>
        </w:tabs>
        <w:rPr>
          <w:rFonts w:eastAsiaTheme="minorEastAsia"/>
          <w:noProof/>
          <w:sz w:val="22"/>
          <w:lang w:val="en-US" w:eastAsia="en-US" w:bidi="ar-SA"/>
        </w:rPr>
      </w:pPr>
      <w:hyperlink w:anchor="_Toc512878418" w:history="1">
        <w:r w:rsidR="00405916" w:rsidRPr="00B33011">
          <w:rPr>
            <w:rStyle w:val="Hyperlink"/>
            <w:noProof/>
          </w:rPr>
          <w:t>Korištenje softvera s Online uslugom</w:t>
        </w:r>
        <w:r w:rsidR="00405916">
          <w:rPr>
            <w:noProof/>
            <w:webHidden/>
          </w:rPr>
          <w:tab/>
        </w:r>
        <w:r w:rsidR="00405916">
          <w:rPr>
            <w:noProof/>
            <w:webHidden/>
          </w:rPr>
          <w:fldChar w:fldCharType="begin"/>
        </w:r>
        <w:r w:rsidR="00405916">
          <w:rPr>
            <w:noProof/>
            <w:webHidden/>
          </w:rPr>
          <w:instrText xml:space="preserve"> PAGEREF _Toc512878418 \h </w:instrText>
        </w:r>
        <w:r w:rsidR="00405916">
          <w:rPr>
            <w:noProof/>
            <w:webHidden/>
          </w:rPr>
        </w:r>
        <w:r w:rsidR="00405916">
          <w:rPr>
            <w:noProof/>
            <w:webHidden/>
          </w:rPr>
          <w:fldChar w:fldCharType="separate"/>
        </w:r>
        <w:r w:rsidR="00405916">
          <w:rPr>
            <w:noProof/>
            <w:webHidden/>
          </w:rPr>
          <w:t>5</w:t>
        </w:r>
        <w:r w:rsidR="00405916">
          <w:rPr>
            <w:noProof/>
            <w:webHidden/>
          </w:rPr>
          <w:fldChar w:fldCharType="end"/>
        </w:r>
      </w:hyperlink>
    </w:p>
    <w:p w14:paraId="5908693C" w14:textId="1A5AB5E4" w:rsidR="00405916" w:rsidRDefault="008671A3">
      <w:pPr>
        <w:pStyle w:val="TOC5"/>
        <w:tabs>
          <w:tab w:val="right" w:leader="dot" w:pos="5030"/>
        </w:tabs>
        <w:rPr>
          <w:rFonts w:eastAsiaTheme="minorEastAsia"/>
          <w:noProof/>
          <w:sz w:val="22"/>
          <w:lang w:val="en-US" w:eastAsia="en-US" w:bidi="ar-SA"/>
        </w:rPr>
      </w:pPr>
      <w:hyperlink w:anchor="_Toc512878419" w:history="1">
        <w:r w:rsidR="00405916" w:rsidRPr="00B33011">
          <w:rPr>
            <w:rStyle w:val="Hyperlink"/>
            <w:noProof/>
          </w:rPr>
          <w:t>Tehnička ograničenja</w:t>
        </w:r>
        <w:r w:rsidR="00405916">
          <w:rPr>
            <w:noProof/>
            <w:webHidden/>
          </w:rPr>
          <w:tab/>
        </w:r>
        <w:r w:rsidR="00405916">
          <w:rPr>
            <w:noProof/>
            <w:webHidden/>
          </w:rPr>
          <w:fldChar w:fldCharType="begin"/>
        </w:r>
        <w:r w:rsidR="00405916">
          <w:rPr>
            <w:noProof/>
            <w:webHidden/>
          </w:rPr>
          <w:instrText xml:space="preserve"> PAGEREF _Toc512878419 \h </w:instrText>
        </w:r>
        <w:r w:rsidR="00405916">
          <w:rPr>
            <w:noProof/>
            <w:webHidden/>
          </w:rPr>
        </w:r>
        <w:r w:rsidR="00405916">
          <w:rPr>
            <w:noProof/>
            <w:webHidden/>
          </w:rPr>
          <w:fldChar w:fldCharType="separate"/>
        </w:r>
        <w:r w:rsidR="00405916">
          <w:rPr>
            <w:noProof/>
            <w:webHidden/>
          </w:rPr>
          <w:t>6</w:t>
        </w:r>
        <w:r w:rsidR="00405916">
          <w:rPr>
            <w:noProof/>
            <w:webHidden/>
          </w:rPr>
          <w:fldChar w:fldCharType="end"/>
        </w:r>
      </w:hyperlink>
    </w:p>
    <w:p w14:paraId="32BA0448" w14:textId="3DABF178" w:rsidR="00405916" w:rsidRDefault="008671A3">
      <w:pPr>
        <w:pStyle w:val="TOC5"/>
        <w:tabs>
          <w:tab w:val="right" w:leader="dot" w:pos="5030"/>
        </w:tabs>
        <w:rPr>
          <w:rFonts w:eastAsiaTheme="minorEastAsia"/>
          <w:noProof/>
          <w:sz w:val="22"/>
          <w:lang w:val="en-US" w:eastAsia="en-US" w:bidi="ar-SA"/>
        </w:rPr>
      </w:pPr>
      <w:hyperlink w:anchor="_Toc512878420" w:history="1">
        <w:r w:rsidR="00405916" w:rsidRPr="00B33011">
          <w:rPr>
            <w:rStyle w:val="Hyperlink"/>
            <w:noProof/>
          </w:rPr>
          <w:t>Usluge uvoza/izvoza</w:t>
        </w:r>
        <w:r w:rsidR="00405916">
          <w:rPr>
            <w:noProof/>
            <w:webHidden/>
          </w:rPr>
          <w:tab/>
        </w:r>
        <w:r w:rsidR="00405916">
          <w:rPr>
            <w:noProof/>
            <w:webHidden/>
          </w:rPr>
          <w:fldChar w:fldCharType="begin"/>
        </w:r>
        <w:r w:rsidR="00405916">
          <w:rPr>
            <w:noProof/>
            <w:webHidden/>
          </w:rPr>
          <w:instrText xml:space="preserve"> PAGEREF _Toc512878420 \h </w:instrText>
        </w:r>
        <w:r w:rsidR="00405916">
          <w:rPr>
            <w:noProof/>
            <w:webHidden/>
          </w:rPr>
        </w:r>
        <w:r w:rsidR="00405916">
          <w:rPr>
            <w:noProof/>
            <w:webHidden/>
          </w:rPr>
          <w:fldChar w:fldCharType="separate"/>
        </w:r>
        <w:r w:rsidR="00405916">
          <w:rPr>
            <w:noProof/>
            <w:webHidden/>
          </w:rPr>
          <w:t>6</w:t>
        </w:r>
        <w:r w:rsidR="00405916">
          <w:rPr>
            <w:noProof/>
            <w:webHidden/>
          </w:rPr>
          <w:fldChar w:fldCharType="end"/>
        </w:r>
      </w:hyperlink>
    </w:p>
    <w:p w14:paraId="2542FDB3" w14:textId="4AEC32ED" w:rsidR="00405916" w:rsidRDefault="008671A3">
      <w:pPr>
        <w:pStyle w:val="TOC5"/>
        <w:tabs>
          <w:tab w:val="right" w:leader="dot" w:pos="5030"/>
        </w:tabs>
        <w:rPr>
          <w:rFonts w:eastAsiaTheme="minorEastAsia"/>
          <w:noProof/>
          <w:sz w:val="22"/>
          <w:lang w:val="en-US" w:eastAsia="en-US" w:bidi="ar-SA"/>
        </w:rPr>
      </w:pPr>
      <w:hyperlink w:anchor="_Toc512878421" w:history="1">
        <w:r w:rsidR="00405916" w:rsidRPr="00B33011">
          <w:rPr>
            <w:rStyle w:val="Hyperlink"/>
            <w:noProof/>
          </w:rPr>
          <w:t>Komponente fontova</w:t>
        </w:r>
        <w:r w:rsidR="00405916">
          <w:rPr>
            <w:noProof/>
            <w:webHidden/>
          </w:rPr>
          <w:tab/>
        </w:r>
        <w:r w:rsidR="00405916">
          <w:rPr>
            <w:noProof/>
            <w:webHidden/>
          </w:rPr>
          <w:fldChar w:fldCharType="begin"/>
        </w:r>
        <w:r w:rsidR="00405916">
          <w:rPr>
            <w:noProof/>
            <w:webHidden/>
          </w:rPr>
          <w:instrText xml:space="preserve"> PAGEREF _Toc512878421 \h </w:instrText>
        </w:r>
        <w:r w:rsidR="00405916">
          <w:rPr>
            <w:noProof/>
            <w:webHidden/>
          </w:rPr>
        </w:r>
        <w:r w:rsidR="00405916">
          <w:rPr>
            <w:noProof/>
            <w:webHidden/>
          </w:rPr>
          <w:fldChar w:fldCharType="separate"/>
        </w:r>
        <w:r w:rsidR="00405916">
          <w:rPr>
            <w:noProof/>
            <w:webHidden/>
          </w:rPr>
          <w:t>6</w:t>
        </w:r>
        <w:r w:rsidR="00405916">
          <w:rPr>
            <w:noProof/>
            <w:webHidden/>
          </w:rPr>
          <w:fldChar w:fldCharType="end"/>
        </w:r>
      </w:hyperlink>
    </w:p>
    <w:p w14:paraId="160B70B4" w14:textId="2229C982" w:rsidR="00405916" w:rsidRDefault="008671A3">
      <w:pPr>
        <w:pStyle w:val="TOC5"/>
        <w:tabs>
          <w:tab w:val="right" w:leader="dot" w:pos="5030"/>
        </w:tabs>
        <w:rPr>
          <w:rFonts w:eastAsiaTheme="minorEastAsia"/>
          <w:noProof/>
          <w:sz w:val="22"/>
          <w:lang w:val="en-US" w:eastAsia="en-US" w:bidi="ar-SA"/>
        </w:rPr>
      </w:pPr>
      <w:hyperlink w:anchor="_Toc512878422" w:history="1">
        <w:r w:rsidR="00405916" w:rsidRPr="00B33011">
          <w:rPr>
            <w:rStyle w:val="Hyperlink"/>
            <w:noProof/>
          </w:rPr>
          <w:t>Izmjene i dostupnost Online usluga</w:t>
        </w:r>
        <w:r w:rsidR="00405916">
          <w:rPr>
            <w:noProof/>
            <w:webHidden/>
          </w:rPr>
          <w:tab/>
        </w:r>
        <w:r w:rsidR="00405916">
          <w:rPr>
            <w:noProof/>
            <w:webHidden/>
          </w:rPr>
          <w:fldChar w:fldCharType="begin"/>
        </w:r>
        <w:r w:rsidR="00405916">
          <w:rPr>
            <w:noProof/>
            <w:webHidden/>
          </w:rPr>
          <w:instrText xml:space="preserve"> PAGEREF _Toc512878422 \h </w:instrText>
        </w:r>
        <w:r w:rsidR="00405916">
          <w:rPr>
            <w:noProof/>
            <w:webHidden/>
          </w:rPr>
        </w:r>
        <w:r w:rsidR="00405916">
          <w:rPr>
            <w:noProof/>
            <w:webHidden/>
          </w:rPr>
          <w:fldChar w:fldCharType="separate"/>
        </w:r>
        <w:r w:rsidR="00405916">
          <w:rPr>
            <w:noProof/>
            <w:webHidden/>
          </w:rPr>
          <w:t>6</w:t>
        </w:r>
        <w:r w:rsidR="00405916">
          <w:rPr>
            <w:noProof/>
            <w:webHidden/>
          </w:rPr>
          <w:fldChar w:fldCharType="end"/>
        </w:r>
      </w:hyperlink>
    </w:p>
    <w:p w14:paraId="4FEF7777" w14:textId="5959B178" w:rsidR="00405916" w:rsidRDefault="008671A3">
      <w:pPr>
        <w:pStyle w:val="TOC5"/>
        <w:tabs>
          <w:tab w:val="right" w:leader="dot" w:pos="5030"/>
        </w:tabs>
        <w:rPr>
          <w:rFonts w:eastAsiaTheme="minorEastAsia"/>
          <w:noProof/>
          <w:sz w:val="22"/>
          <w:lang w:val="en-US" w:eastAsia="en-US" w:bidi="ar-SA"/>
        </w:rPr>
      </w:pPr>
      <w:hyperlink w:anchor="_Toc512878423" w:history="1">
        <w:r w:rsidR="00405916" w:rsidRPr="00B33011">
          <w:rPr>
            <w:rStyle w:val="Hyperlink"/>
            <w:noProof/>
          </w:rPr>
          <w:t>Usklađenost sa zakonima</w:t>
        </w:r>
        <w:r w:rsidR="00405916">
          <w:rPr>
            <w:noProof/>
            <w:webHidden/>
          </w:rPr>
          <w:tab/>
        </w:r>
        <w:r w:rsidR="00405916">
          <w:rPr>
            <w:noProof/>
            <w:webHidden/>
          </w:rPr>
          <w:fldChar w:fldCharType="begin"/>
        </w:r>
        <w:r w:rsidR="00405916">
          <w:rPr>
            <w:noProof/>
            <w:webHidden/>
          </w:rPr>
          <w:instrText xml:space="preserve"> PAGEREF _Toc512878423 \h </w:instrText>
        </w:r>
        <w:r w:rsidR="00405916">
          <w:rPr>
            <w:noProof/>
            <w:webHidden/>
          </w:rPr>
        </w:r>
        <w:r w:rsidR="00405916">
          <w:rPr>
            <w:noProof/>
            <w:webHidden/>
          </w:rPr>
          <w:fldChar w:fldCharType="separate"/>
        </w:r>
        <w:r w:rsidR="00405916">
          <w:rPr>
            <w:noProof/>
            <w:webHidden/>
          </w:rPr>
          <w:t>6</w:t>
        </w:r>
        <w:r w:rsidR="00405916">
          <w:rPr>
            <w:noProof/>
            <w:webHidden/>
          </w:rPr>
          <w:fldChar w:fldCharType="end"/>
        </w:r>
      </w:hyperlink>
    </w:p>
    <w:p w14:paraId="30C6F469" w14:textId="76386DCE" w:rsidR="00405916" w:rsidRDefault="008671A3">
      <w:pPr>
        <w:pStyle w:val="TOC5"/>
        <w:tabs>
          <w:tab w:val="right" w:leader="dot" w:pos="5030"/>
        </w:tabs>
        <w:rPr>
          <w:rFonts w:eastAsiaTheme="minorEastAsia"/>
          <w:noProof/>
          <w:sz w:val="22"/>
          <w:lang w:val="en-US" w:eastAsia="en-US" w:bidi="ar-SA"/>
        </w:rPr>
      </w:pPr>
      <w:hyperlink w:anchor="_Toc512878424" w:history="1">
        <w:r w:rsidR="00405916" w:rsidRPr="00B33011">
          <w:rPr>
            <w:rStyle w:val="Hyperlink"/>
            <w:noProof/>
          </w:rPr>
          <w:t>Ostalo</w:t>
        </w:r>
        <w:r w:rsidR="00405916">
          <w:rPr>
            <w:noProof/>
            <w:webHidden/>
          </w:rPr>
          <w:tab/>
        </w:r>
        <w:r w:rsidR="00405916">
          <w:rPr>
            <w:noProof/>
            <w:webHidden/>
          </w:rPr>
          <w:fldChar w:fldCharType="begin"/>
        </w:r>
        <w:r w:rsidR="00405916">
          <w:rPr>
            <w:noProof/>
            <w:webHidden/>
          </w:rPr>
          <w:instrText xml:space="preserve"> PAGEREF _Toc512878424 \h </w:instrText>
        </w:r>
        <w:r w:rsidR="00405916">
          <w:rPr>
            <w:noProof/>
            <w:webHidden/>
          </w:rPr>
        </w:r>
        <w:r w:rsidR="00405916">
          <w:rPr>
            <w:noProof/>
            <w:webHidden/>
          </w:rPr>
          <w:fldChar w:fldCharType="separate"/>
        </w:r>
        <w:r w:rsidR="00405916">
          <w:rPr>
            <w:noProof/>
            <w:webHidden/>
          </w:rPr>
          <w:t>6</w:t>
        </w:r>
        <w:r w:rsidR="00405916">
          <w:rPr>
            <w:noProof/>
            <w:webHidden/>
          </w:rPr>
          <w:fldChar w:fldCharType="end"/>
        </w:r>
      </w:hyperlink>
    </w:p>
    <w:p w14:paraId="5B9B345D" w14:textId="3C0A25E7" w:rsidR="00405916" w:rsidRDefault="008671A3">
      <w:pPr>
        <w:pStyle w:val="TOC1"/>
        <w:tabs>
          <w:tab w:val="right" w:leader="dot" w:pos="5030"/>
        </w:tabs>
        <w:rPr>
          <w:rFonts w:eastAsiaTheme="minorEastAsia"/>
          <w:b w:val="0"/>
          <w:caps w:val="0"/>
          <w:noProof/>
          <w:sz w:val="22"/>
          <w:lang w:val="en-US" w:eastAsia="en-US" w:bidi="ar-SA"/>
        </w:rPr>
      </w:pPr>
      <w:hyperlink w:anchor="_Toc512878425" w:history="1">
        <w:r w:rsidR="00405916" w:rsidRPr="00B33011">
          <w:rPr>
            <w:rStyle w:val="Hyperlink"/>
            <w:noProof/>
          </w:rPr>
          <w:t>Odredbe o zaštiti osobnih podataka</w:t>
        </w:r>
        <w:r w:rsidR="00405916">
          <w:rPr>
            <w:noProof/>
            <w:webHidden/>
          </w:rPr>
          <w:tab/>
        </w:r>
        <w:r w:rsidR="00405916">
          <w:rPr>
            <w:noProof/>
            <w:webHidden/>
          </w:rPr>
          <w:fldChar w:fldCharType="begin"/>
        </w:r>
        <w:r w:rsidR="00405916">
          <w:rPr>
            <w:noProof/>
            <w:webHidden/>
          </w:rPr>
          <w:instrText xml:space="preserve"> PAGEREF _Toc512878425 \h </w:instrText>
        </w:r>
        <w:r w:rsidR="00405916">
          <w:rPr>
            <w:noProof/>
            <w:webHidden/>
          </w:rPr>
        </w:r>
        <w:r w:rsidR="00405916">
          <w:rPr>
            <w:noProof/>
            <w:webHidden/>
          </w:rPr>
          <w:fldChar w:fldCharType="separate"/>
        </w:r>
        <w:r w:rsidR="00405916">
          <w:rPr>
            <w:noProof/>
            <w:webHidden/>
          </w:rPr>
          <w:t>8</w:t>
        </w:r>
        <w:r w:rsidR="00405916">
          <w:rPr>
            <w:noProof/>
            <w:webHidden/>
          </w:rPr>
          <w:fldChar w:fldCharType="end"/>
        </w:r>
      </w:hyperlink>
    </w:p>
    <w:p w14:paraId="6C34B3EA" w14:textId="4ED8E115" w:rsidR="00405916" w:rsidRDefault="008671A3">
      <w:pPr>
        <w:pStyle w:val="TOC5"/>
        <w:tabs>
          <w:tab w:val="right" w:leader="dot" w:pos="5030"/>
        </w:tabs>
        <w:rPr>
          <w:rFonts w:eastAsiaTheme="minorEastAsia"/>
          <w:noProof/>
          <w:sz w:val="22"/>
          <w:lang w:val="en-US" w:eastAsia="en-US" w:bidi="ar-SA"/>
        </w:rPr>
      </w:pPr>
      <w:hyperlink w:anchor="_Toc512878426" w:history="1">
        <w:r w:rsidR="00405916" w:rsidRPr="00B33011">
          <w:rPr>
            <w:rStyle w:val="Hyperlink"/>
            <w:noProof/>
          </w:rPr>
          <w:t>Opseg</w:t>
        </w:r>
        <w:r w:rsidR="00405916">
          <w:rPr>
            <w:noProof/>
            <w:webHidden/>
          </w:rPr>
          <w:tab/>
        </w:r>
        <w:r w:rsidR="00405916">
          <w:rPr>
            <w:noProof/>
            <w:webHidden/>
          </w:rPr>
          <w:fldChar w:fldCharType="begin"/>
        </w:r>
        <w:r w:rsidR="00405916">
          <w:rPr>
            <w:noProof/>
            <w:webHidden/>
          </w:rPr>
          <w:instrText xml:space="preserve"> PAGEREF _Toc512878426 \h </w:instrText>
        </w:r>
        <w:r w:rsidR="00405916">
          <w:rPr>
            <w:noProof/>
            <w:webHidden/>
          </w:rPr>
        </w:r>
        <w:r w:rsidR="00405916">
          <w:rPr>
            <w:noProof/>
            <w:webHidden/>
          </w:rPr>
          <w:fldChar w:fldCharType="separate"/>
        </w:r>
        <w:r w:rsidR="00405916">
          <w:rPr>
            <w:noProof/>
            <w:webHidden/>
          </w:rPr>
          <w:t>8</w:t>
        </w:r>
        <w:r w:rsidR="00405916">
          <w:rPr>
            <w:noProof/>
            <w:webHidden/>
          </w:rPr>
          <w:fldChar w:fldCharType="end"/>
        </w:r>
      </w:hyperlink>
    </w:p>
    <w:p w14:paraId="3CE719EF" w14:textId="0B65FBF7" w:rsidR="00405916" w:rsidRDefault="008671A3">
      <w:pPr>
        <w:pStyle w:val="TOC5"/>
        <w:tabs>
          <w:tab w:val="right" w:leader="dot" w:pos="5030"/>
        </w:tabs>
        <w:rPr>
          <w:rFonts w:eastAsiaTheme="minorEastAsia"/>
          <w:noProof/>
          <w:sz w:val="22"/>
          <w:lang w:val="en-US" w:eastAsia="en-US" w:bidi="ar-SA"/>
        </w:rPr>
      </w:pPr>
      <w:hyperlink w:anchor="_Toc512878427" w:history="1">
        <w:r w:rsidR="00405916" w:rsidRPr="00B33011">
          <w:rPr>
            <w:rStyle w:val="Hyperlink"/>
            <w:noProof/>
          </w:rPr>
          <w:t>Obrada korisničkih podataka; Vlasništvo</w:t>
        </w:r>
        <w:r w:rsidR="00405916">
          <w:rPr>
            <w:noProof/>
            <w:webHidden/>
          </w:rPr>
          <w:tab/>
        </w:r>
        <w:r w:rsidR="00405916">
          <w:rPr>
            <w:noProof/>
            <w:webHidden/>
          </w:rPr>
          <w:fldChar w:fldCharType="begin"/>
        </w:r>
        <w:r w:rsidR="00405916">
          <w:rPr>
            <w:noProof/>
            <w:webHidden/>
          </w:rPr>
          <w:instrText xml:space="preserve"> PAGEREF _Toc512878427 \h </w:instrText>
        </w:r>
        <w:r w:rsidR="00405916">
          <w:rPr>
            <w:noProof/>
            <w:webHidden/>
          </w:rPr>
        </w:r>
        <w:r w:rsidR="00405916">
          <w:rPr>
            <w:noProof/>
            <w:webHidden/>
          </w:rPr>
          <w:fldChar w:fldCharType="separate"/>
        </w:r>
        <w:r w:rsidR="00405916">
          <w:rPr>
            <w:noProof/>
            <w:webHidden/>
          </w:rPr>
          <w:t>8</w:t>
        </w:r>
        <w:r w:rsidR="00405916">
          <w:rPr>
            <w:noProof/>
            <w:webHidden/>
          </w:rPr>
          <w:fldChar w:fldCharType="end"/>
        </w:r>
      </w:hyperlink>
    </w:p>
    <w:p w14:paraId="08DABE78" w14:textId="2057D00A" w:rsidR="00405916" w:rsidRDefault="008671A3">
      <w:pPr>
        <w:pStyle w:val="TOC5"/>
        <w:tabs>
          <w:tab w:val="right" w:leader="dot" w:pos="5030"/>
        </w:tabs>
        <w:rPr>
          <w:rFonts w:eastAsiaTheme="minorEastAsia"/>
          <w:noProof/>
          <w:sz w:val="22"/>
          <w:lang w:val="en-US" w:eastAsia="en-US" w:bidi="ar-SA"/>
        </w:rPr>
      </w:pPr>
      <w:hyperlink w:anchor="_Toc512878428" w:history="1">
        <w:r w:rsidR="00405916" w:rsidRPr="00B33011">
          <w:rPr>
            <w:rStyle w:val="Hyperlink"/>
            <w:noProof/>
          </w:rPr>
          <w:t>Otkrivanje Korisničkih podataka</w:t>
        </w:r>
        <w:r w:rsidR="00405916">
          <w:rPr>
            <w:noProof/>
            <w:webHidden/>
          </w:rPr>
          <w:tab/>
        </w:r>
        <w:r w:rsidR="00405916">
          <w:rPr>
            <w:noProof/>
            <w:webHidden/>
          </w:rPr>
          <w:fldChar w:fldCharType="begin"/>
        </w:r>
        <w:r w:rsidR="00405916">
          <w:rPr>
            <w:noProof/>
            <w:webHidden/>
          </w:rPr>
          <w:instrText xml:space="preserve"> PAGEREF _Toc512878428 \h </w:instrText>
        </w:r>
        <w:r w:rsidR="00405916">
          <w:rPr>
            <w:noProof/>
            <w:webHidden/>
          </w:rPr>
        </w:r>
        <w:r w:rsidR="00405916">
          <w:rPr>
            <w:noProof/>
            <w:webHidden/>
          </w:rPr>
          <w:fldChar w:fldCharType="separate"/>
        </w:r>
        <w:r w:rsidR="00405916">
          <w:rPr>
            <w:noProof/>
            <w:webHidden/>
          </w:rPr>
          <w:t>8</w:t>
        </w:r>
        <w:r w:rsidR="00405916">
          <w:rPr>
            <w:noProof/>
            <w:webHidden/>
          </w:rPr>
          <w:fldChar w:fldCharType="end"/>
        </w:r>
      </w:hyperlink>
    </w:p>
    <w:p w14:paraId="4AC9B080" w14:textId="440FEA8F" w:rsidR="00405916" w:rsidRDefault="008671A3">
      <w:pPr>
        <w:pStyle w:val="TOC5"/>
        <w:tabs>
          <w:tab w:val="right" w:leader="dot" w:pos="5030"/>
        </w:tabs>
        <w:rPr>
          <w:rFonts w:eastAsiaTheme="minorEastAsia"/>
          <w:noProof/>
          <w:sz w:val="22"/>
          <w:lang w:val="en-US" w:eastAsia="en-US" w:bidi="ar-SA"/>
        </w:rPr>
      </w:pPr>
      <w:hyperlink w:anchor="_Toc512878429" w:history="1">
        <w:r w:rsidR="00405916" w:rsidRPr="00B33011">
          <w:rPr>
            <w:rStyle w:val="Hyperlink"/>
            <w:noProof/>
          </w:rPr>
          <w:t>Obrada osobnih podataka; GDPR</w:t>
        </w:r>
        <w:r w:rsidR="00405916">
          <w:rPr>
            <w:noProof/>
            <w:webHidden/>
          </w:rPr>
          <w:tab/>
        </w:r>
        <w:r w:rsidR="00405916">
          <w:rPr>
            <w:noProof/>
            <w:webHidden/>
          </w:rPr>
          <w:fldChar w:fldCharType="begin"/>
        </w:r>
        <w:r w:rsidR="00405916">
          <w:rPr>
            <w:noProof/>
            <w:webHidden/>
          </w:rPr>
          <w:instrText xml:space="preserve"> PAGEREF _Toc512878429 \h </w:instrText>
        </w:r>
        <w:r w:rsidR="00405916">
          <w:rPr>
            <w:noProof/>
            <w:webHidden/>
          </w:rPr>
        </w:r>
        <w:r w:rsidR="00405916">
          <w:rPr>
            <w:noProof/>
            <w:webHidden/>
          </w:rPr>
          <w:fldChar w:fldCharType="separate"/>
        </w:r>
        <w:r w:rsidR="00405916">
          <w:rPr>
            <w:noProof/>
            <w:webHidden/>
          </w:rPr>
          <w:t>8</w:t>
        </w:r>
        <w:r w:rsidR="00405916">
          <w:rPr>
            <w:noProof/>
            <w:webHidden/>
          </w:rPr>
          <w:fldChar w:fldCharType="end"/>
        </w:r>
      </w:hyperlink>
    </w:p>
    <w:p w14:paraId="3684ED1A" w14:textId="582D958A" w:rsidR="00405916" w:rsidRDefault="008671A3">
      <w:pPr>
        <w:pStyle w:val="TOC5"/>
        <w:tabs>
          <w:tab w:val="right" w:leader="dot" w:pos="5030"/>
        </w:tabs>
        <w:rPr>
          <w:rFonts w:eastAsiaTheme="minorEastAsia"/>
          <w:noProof/>
          <w:sz w:val="22"/>
          <w:lang w:val="en-US" w:eastAsia="en-US" w:bidi="ar-SA"/>
        </w:rPr>
      </w:pPr>
      <w:hyperlink w:anchor="_Toc512878430" w:history="1">
        <w:r w:rsidR="00405916" w:rsidRPr="00B33011">
          <w:rPr>
            <w:rStyle w:val="Hyperlink"/>
            <w:noProof/>
          </w:rPr>
          <w:t>Sigurnost podataka</w:t>
        </w:r>
        <w:r w:rsidR="00405916">
          <w:rPr>
            <w:noProof/>
            <w:webHidden/>
          </w:rPr>
          <w:tab/>
        </w:r>
        <w:r w:rsidR="00405916">
          <w:rPr>
            <w:noProof/>
            <w:webHidden/>
          </w:rPr>
          <w:fldChar w:fldCharType="begin"/>
        </w:r>
        <w:r w:rsidR="00405916">
          <w:rPr>
            <w:noProof/>
            <w:webHidden/>
          </w:rPr>
          <w:instrText xml:space="preserve"> PAGEREF _Toc512878430 \h </w:instrText>
        </w:r>
        <w:r w:rsidR="00405916">
          <w:rPr>
            <w:noProof/>
            <w:webHidden/>
          </w:rPr>
        </w:r>
        <w:r w:rsidR="00405916">
          <w:rPr>
            <w:noProof/>
            <w:webHidden/>
          </w:rPr>
          <w:fldChar w:fldCharType="separate"/>
        </w:r>
        <w:r w:rsidR="00405916">
          <w:rPr>
            <w:noProof/>
            <w:webHidden/>
          </w:rPr>
          <w:t>9</w:t>
        </w:r>
        <w:r w:rsidR="00405916">
          <w:rPr>
            <w:noProof/>
            <w:webHidden/>
          </w:rPr>
          <w:fldChar w:fldCharType="end"/>
        </w:r>
      </w:hyperlink>
    </w:p>
    <w:p w14:paraId="2488C6AE" w14:textId="718C6D0C" w:rsidR="00405916" w:rsidRDefault="008671A3">
      <w:pPr>
        <w:pStyle w:val="TOC5"/>
        <w:tabs>
          <w:tab w:val="right" w:leader="dot" w:pos="5030"/>
        </w:tabs>
        <w:rPr>
          <w:rFonts w:eastAsiaTheme="minorEastAsia"/>
          <w:noProof/>
          <w:sz w:val="22"/>
          <w:lang w:val="en-US" w:eastAsia="en-US" w:bidi="ar-SA"/>
        </w:rPr>
      </w:pPr>
      <w:hyperlink w:anchor="_Toc512878431" w:history="1">
        <w:r w:rsidR="00405916" w:rsidRPr="00B33011">
          <w:rPr>
            <w:rStyle w:val="Hyperlink"/>
            <w:noProof/>
          </w:rPr>
          <w:t>Obavijest o sigurnosnom incidentu</w:t>
        </w:r>
        <w:r w:rsidR="00405916">
          <w:rPr>
            <w:noProof/>
            <w:webHidden/>
          </w:rPr>
          <w:tab/>
        </w:r>
        <w:r w:rsidR="00405916">
          <w:rPr>
            <w:noProof/>
            <w:webHidden/>
          </w:rPr>
          <w:fldChar w:fldCharType="begin"/>
        </w:r>
        <w:r w:rsidR="00405916">
          <w:rPr>
            <w:noProof/>
            <w:webHidden/>
          </w:rPr>
          <w:instrText xml:space="preserve"> PAGEREF _Toc512878431 \h </w:instrText>
        </w:r>
        <w:r w:rsidR="00405916">
          <w:rPr>
            <w:noProof/>
            <w:webHidden/>
          </w:rPr>
        </w:r>
        <w:r w:rsidR="00405916">
          <w:rPr>
            <w:noProof/>
            <w:webHidden/>
          </w:rPr>
          <w:fldChar w:fldCharType="separate"/>
        </w:r>
        <w:r w:rsidR="00405916">
          <w:rPr>
            <w:noProof/>
            <w:webHidden/>
          </w:rPr>
          <w:t>10</w:t>
        </w:r>
        <w:r w:rsidR="00405916">
          <w:rPr>
            <w:noProof/>
            <w:webHidden/>
          </w:rPr>
          <w:fldChar w:fldCharType="end"/>
        </w:r>
      </w:hyperlink>
    </w:p>
    <w:p w14:paraId="2E3AB896" w14:textId="47970DF9" w:rsidR="00405916" w:rsidRDefault="008671A3">
      <w:pPr>
        <w:pStyle w:val="TOC5"/>
        <w:tabs>
          <w:tab w:val="right" w:leader="dot" w:pos="5030"/>
        </w:tabs>
        <w:rPr>
          <w:rFonts w:eastAsiaTheme="minorEastAsia"/>
          <w:noProof/>
          <w:sz w:val="22"/>
          <w:lang w:val="en-US" w:eastAsia="en-US" w:bidi="ar-SA"/>
        </w:rPr>
      </w:pPr>
      <w:hyperlink w:anchor="_Toc512878432" w:history="1">
        <w:r w:rsidR="00405916" w:rsidRPr="00B33011">
          <w:rPr>
            <w:rStyle w:val="Hyperlink"/>
            <w:noProof/>
          </w:rPr>
          <w:t>Prijenosi i lokacija podataka</w:t>
        </w:r>
        <w:r w:rsidR="00405916">
          <w:rPr>
            <w:noProof/>
            <w:webHidden/>
          </w:rPr>
          <w:tab/>
        </w:r>
        <w:r w:rsidR="00405916">
          <w:rPr>
            <w:noProof/>
            <w:webHidden/>
          </w:rPr>
          <w:fldChar w:fldCharType="begin"/>
        </w:r>
        <w:r w:rsidR="00405916">
          <w:rPr>
            <w:noProof/>
            <w:webHidden/>
          </w:rPr>
          <w:instrText xml:space="preserve"> PAGEREF _Toc512878432 \h </w:instrText>
        </w:r>
        <w:r w:rsidR="00405916">
          <w:rPr>
            <w:noProof/>
            <w:webHidden/>
          </w:rPr>
        </w:r>
        <w:r w:rsidR="00405916">
          <w:rPr>
            <w:noProof/>
            <w:webHidden/>
          </w:rPr>
          <w:fldChar w:fldCharType="separate"/>
        </w:r>
        <w:r w:rsidR="00405916">
          <w:rPr>
            <w:noProof/>
            <w:webHidden/>
          </w:rPr>
          <w:t>11</w:t>
        </w:r>
        <w:r w:rsidR="00405916">
          <w:rPr>
            <w:noProof/>
            <w:webHidden/>
          </w:rPr>
          <w:fldChar w:fldCharType="end"/>
        </w:r>
      </w:hyperlink>
    </w:p>
    <w:p w14:paraId="1DC80EE3" w14:textId="22A2DDEE" w:rsidR="00405916" w:rsidRDefault="008671A3">
      <w:pPr>
        <w:pStyle w:val="TOC5"/>
        <w:tabs>
          <w:tab w:val="right" w:leader="dot" w:pos="5030"/>
        </w:tabs>
        <w:rPr>
          <w:rFonts w:eastAsiaTheme="minorEastAsia"/>
          <w:noProof/>
          <w:sz w:val="22"/>
          <w:lang w:val="en-US" w:eastAsia="en-US" w:bidi="ar-SA"/>
        </w:rPr>
      </w:pPr>
      <w:hyperlink w:anchor="_Toc512878433" w:history="1">
        <w:r w:rsidR="00405916" w:rsidRPr="00B33011">
          <w:rPr>
            <w:rStyle w:val="Hyperlink"/>
            <w:noProof/>
          </w:rPr>
          <w:t>Zadržavanje i brisanje podataka</w:t>
        </w:r>
        <w:r w:rsidR="00405916">
          <w:rPr>
            <w:noProof/>
            <w:webHidden/>
          </w:rPr>
          <w:tab/>
        </w:r>
        <w:r w:rsidR="00405916">
          <w:rPr>
            <w:noProof/>
            <w:webHidden/>
          </w:rPr>
          <w:fldChar w:fldCharType="begin"/>
        </w:r>
        <w:r w:rsidR="00405916">
          <w:rPr>
            <w:noProof/>
            <w:webHidden/>
          </w:rPr>
          <w:instrText xml:space="preserve"> PAGEREF _Toc512878433 \h </w:instrText>
        </w:r>
        <w:r w:rsidR="00405916">
          <w:rPr>
            <w:noProof/>
            <w:webHidden/>
          </w:rPr>
        </w:r>
        <w:r w:rsidR="00405916">
          <w:rPr>
            <w:noProof/>
            <w:webHidden/>
          </w:rPr>
          <w:fldChar w:fldCharType="separate"/>
        </w:r>
        <w:r w:rsidR="00405916">
          <w:rPr>
            <w:noProof/>
            <w:webHidden/>
          </w:rPr>
          <w:t>11</w:t>
        </w:r>
        <w:r w:rsidR="00405916">
          <w:rPr>
            <w:noProof/>
            <w:webHidden/>
          </w:rPr>
          <w:fldChar w:fldCharType="end"/>
        </w:r>
      </w:hyperlink>
    </w:p>
    <w:p w14:paraId="1EEFDD61" w14:textId="380E1171" w:rsidR="00405916" w:rsidRDefault="008671A3">
      <w:pPr>
        <w:pStyle w:val="TOC5"/>
        <w:tabs>
          <w:tab w:val="right" w:leader="dot" w:pos="5030"/>
        </w:tabs>
        <w:rPr>
          <w:rFonts w:eastAsiaTheme="minorEastAsia"/>
          <w:noProof/>
          <w:sz w:val="22"/>
          <w:lang w:val="en-US" w:eastAsia="en-US" w:bidi="ar-SA"/>
        </w:rPr>
      </w:pPr>
      <w:hyperlink w:anchor="_Toc512878434" w:history="1">
        <w:r w:rsidR="00405916" w:rsidRPr="00B33011">
          <w:rPr>
            <w:rStyle w:val="Hyperlink"/>
            <w:noProof/>
          </w:rPr>
          <w:t>Obveza čuvanja povjerljivosti obrađivača podataka</w:t>
        </w:r>
        <w:r w:rsidR="00405916">
          <w:rPr>
            <w:noProof/>
            <w:webHidden/>
          </w:rPr>
          <w:tab/>
        </w:r>
        <w:r w:rsidR="00405916">
          <w:rPr>
            <w:noProof/>
            <w:webHidden/>
          </w:rPr>
          <w:fldChar w:fldCharType="begin"/>
        </w:r>
        <w:r w:rsidR="00405916">
          <w:rPr>
            <w:noProof/>
            <w:webHidden/>
          </w:rPr>
          <w:instrText xml:space="preserve"> PAGEREF _Toc512878434 \h </w:instrText>
        </w:r>
        <w:r w:rsidR="00405916">
          <w:rPr>
            <w:noProof/>
            <w:webHidden/>
          </w:rPr>
        </w:r>
        <w:r w:rsidR="00405916">
          <w:rPr>
            <w:noProof/>
            <w:webHidden/>
          </w:rPr>
          <w:fldChar w:fldCharType="separate"/>
        </w:r>
        <w:r w:rsidR="00405916">
          <w:rPr>
            <w:noProof/>
            <w:webHidden/>
          </w:rPr>
          <w:t>12</w:t>
        </w:r>
        <w:r w:rsidR="00405916">
          <w:rPr>
            <w:noProof/>
            <w:webHidden/>
          </w:rPr>
          <w:fldChar w:fldCharType="end"/>
        </w:r>
      </w:hyperlink>
    </w:p>
    <w:p w14:paraId="730C8D94" w14:textId="0F903BC9" w:rsidR="00405916" w:rsidRDefault="008671A3">
      <w:pPr>
        <w:pStyle w:val="TOC5"/>
        <w:tabs>
          <w:tab w:val="right" w:leader="dot" w:pos="5030"/>
        </w:tabs>
        <w:rPr>
          <w:rFonts w:eastAsiaTheme="minorEastAsia"/>
          <w:noProof/>
          <w:sz w:val="22"/>
          <w:lang w:val="en-US" w:eastAsia="en-US" w:bidi="ar-SA"/>
        </w:rPr>
      </w:pPr>
      <w:hyperlink w:anchor="_Toc512878435" w:history="1">
        <w:r w:rsidR="00405916" w:rsidRPr="00B33011">
          <w:rPr>
            <w:rStyle w:val="Hyperlink"/>
            <w:noProof/>
          </w:rPr>
          <w:t>Obavijest o upotrebi podobrađivača i nadzor te upotrebe</w:t>
        </w:r>
        <w:r w:rsidR="00405916">
          <w:rPr>
            <w:noProof/>
            <w:webHidden/>
          </w:rPr>
          <w:tab/>
        </w:r>
        <w:r w:rsidR="00405916">
          <w:rPr>
            <w:noProof/>
            <w:webHidden/>
          </w:rPr>
          <w:fldChar w:fldCharType="begin"/>
        </w:r>
        <w:r w:rsidR="00405916">
          <w:rPr>
            <w:noProof/>
            <w:webHidden/>
          </w:rPr>
          <w:instrText xml:space="preserve"> PAGEREF _Toc512878435 \h </w:instrText>
        </w:r>
        <w:r w:rsidR="00405916">
          <w:rPr>
            <w:noProof/>
            <w:webHidden/>
          </w:rPr>
        </w:r>
        <w:r w:rsidR="00405916">
          <w:rPr>
            <w:noProof/>
            <w:webHidden/>
          </w:rPr>
          <w:fldChar w:fldCharType="separate"/>
        </w:r>
        <w:r w:rsidR="00405916">
          <w:rPr>
            <w:noProof/>
            <w:webHidden/>
          </w:rPr>
          <w:t>12</w:t>
        </w:r>
        <w:r w:rsidR="00405916">
          <w:rPr>
            <w:noProof/>
            <w:webHidden/>
          </w:rPr>
          <w:fldChar w:fldCharType="end"/>
        </w:r>
      </w:hyperlink>
    </w:p>
    <w:p w14:paraId="43A06193" w14:textId="065C63A4" w:rsidR="00405916" w:rsidRDefault="008671A3">
      <w:pPr>
        <w:pStyle w:val="TOC5"/>
        <w:tabs>
          <w:tab w:val="right" w:leader="dot" w:pos="5030"/>
        </w:tabs>
        <w:rPr>
          <w:rFonts w:eastAsiaTheme="minorEastAsia"/>
          <w:noProof/>
          <w:sz w:val="22"/>
          <w:lang w:val="en-US" w:eastAsia="en-US" w:bidi="ar-SA"/>
        </w:rPr>
      </w:pPr>
      <w:hyperlink w:anchor="_Toc512878436" w:history="1">
        <w:r w:rsidR="00405916" w:rsidRPr="00B33011">
          <w:rPr>
            <w:rStyle w:val="Hyperlink"/>
            <w:noProof/>
          </w:rPr>
          <w:t>Obrazovne ustanove</w:t>
        </w:r>
        <w:r w:rsidR="00405916">
          <w:rPr>
            <w:noProof/>
            <w:webHidden/>
          </w:rPr>
          <w:tab/>
        </w:r>
        <w:r w:rsidR="00405916">
          <w:rPr>
            <w:noProof/>
            <w:webHidden/>
          </w:rPr>
          <w:fldChar w:fldCharType="begin"/>
        </w:r>
        <w:r w:rsidR="00405916">
          <w:rPr>
            <w:noProof/>
            <w:webHidden/>
          </w:rPr>
          <w:instrText xml:space="preserve"> PAGEREF _Toc512878436 \h </w:instrText>
        </w:r>
        <w:r w:rsidR="00405916">
          <w:rPr>
            <w:noProof/>
            <w:webHidden/>
          </w:rPr>
        </w:r>
        <w:r w:rsidR="00405916">
          <w:rPr>
            <w:noProof/>
            <w:webHidden/>
          </w:rPr>
          <w:fldChar w:fldCharType="separate"/>
        </w:r>
        <w:r w:rsidR="00405916">
          <w:rPr>
            <w:noProof/>
            <w:webHidden/>
          </w:rPr>
          <w:t>12</w:t>
        </w:r>
        <w:r w:rsidR="00405916">
          <w:rPr>
            <w:noProof/>
            <w:webHidden/>
          </w:rPr>
          <w:fldChar w:fldCharType="end"/>
        </w:r>
      </w:hyperlink>
    </w:p>
    <w:p w14:paraId="7ACC1326" w14:textId="54EE17C3" w:rsidR="00405916" w:rsidRDefault="008671A3">
      <w:pPr>
        <w:pStyle w:val="TOC5"/>
        <w:tabs>
          <w:tab w:val="right" w:leader="dot" w:pos="5030"/>
        </w:tabs>
        <w:rPr>
          <w:rFonts w:eastAsiaTheme="minorEastAsia"/>
          <w:noProof/>
          <w:sz w:val="22"/>
          <w:lang w:val="en-US" w:eastAsia="en-US" w:bidi="ar-SA"/>
        </w:rPr>
      </w:pPr>
      <w:hyperlink w:anchor="_Toc512878437" w:history="1">
        <w:r w:rsidR="00405916" w:rsidRPr="00B33011">
          <w:rPr>
            <w:rStyle w:val="Hyperlink"/>
            <w:noProof/>
          </w:rPr>
          <w:t>HIPAA poslovni suradnik</w:t>
        </w:r>
        <w:r w:rsidR="00405916">
          <w:rPr>
            <w:noProof/>
            <w:webHidden/>
          </w:rPr>
          <w:tab/>
        </w:r>
        <w:r w:rsidR="00405916">
          <w:rPr>
            <w:noProof/>
            <w:webHidden/>
          </w:rPr>
          <w:fldChar w:fldCharType="begin"/>
        </w:r>
        <w:r w:rsidR="00405916">
          <w:rPr>
            <w:noProof/>
            <w:webHidden/>
          </w:rPr>
          <w:instrText xml:space="preserve"> PAGEREF _Toc512878437 \h </w:instrText>
        </w:r>
        <w:r w:rsidR="00405916">
          <w:rPr>
            <w:noProof/>
            <w:webHidden/>
          </w:rPr>
        </w:r>
        <w:r w:rsidR="00405916">
          <w:rPr>
            <w:noProof/>
            <w:webHidden/>
          </w:rPr>
          <w:fldChar w:fldCharType="separate"/>
        </w:r>
        <w:r w:rsidR="00405916">
          <w:rPr>
            <w:noProof/>
            <w:webHidden/>
          </w:rPr>
          <w:t>12</w:t>
        </w:r>
        <w:r w:rsidR="00405916">
          <w:rPr>
            <w:noProof/>
            <w:webHidden/>
          </w:rPr>
          <w:fldChar w:fldCharType="end"/>
        </w:r>
      </w:hyperlink>
    </w:p>
    <w:p w14:paraId="02079557" w14:textId="357F0D1A" w:rsidR="00405916" w:rsidRDefault="008671A3">
      <w:pPr>
        <w:pStyle w:val="TOC5"/>
        <w:tabs>
          <w:tab w:val="right" w:leader="dot" w:pos="5030"/>
        </w:tabs>
        <w:rPr>
          <w:rFonts w:eastAsiaTheme="minorEastAsia"/>
          <w:noProof/>
          <w:sz w:val="22"/>
          <w:lang w:val="en-US" w:eastAsia="en-US" w:bidi="ar-SA"/>
        </w:rPr>
      </w:pPr>
      <w:hyperlink w:anchor="_Toc512878438" w:history="1">
        <w:r w:rsidR="00405916" w:rsidRPr="00B33011">
          <w:rPr>
            <w:rStyle w:val="Hyperlink"/>
            <w:noProof/>
          </w:rPr>
          <w:t>Kako se obratiti društvu Microsoft</w:t>
        </w:r>
        <w:r w:rsidR="00405916">
          <w:rPr>
            <w:noProof/>
            <w:webHidden/>
          </w:rPr>
          <w:tab/>
        </w:r>
        <w:r w:rsidR="00405916">
          <w:rPr>
            <w:noProof/>
            <w:webHidden/>
          </w:rPr>
          <w:fldChar w:fldCharType="begin"/>
        </w:r>
        <w:r w:rsidR="00405916">
          <w:rPr>
            <w:noProof/>
            <w:webHidden/>
          </w:rPr>
          <w:instrText xml:space="preserve"> PAGEREF _Toc512878438 \h </w:instrText>
        </w:r>
        <w:r w:rsidR="00405916">
          <w:rPr>
            <w:noProof/>
            <w:webHidden/>
          </w:rPr>
        </w:r>
        <w:r w:rsidR="00405916">
          <w:rPr>
            <w:noProof/>
            <w:webHidden/>
          </w:rPr>
          <w:fldChar w:fldCharType="separate"/>
        </w:r>
        <w:r w:rsidR="00405916">
          <w:rPr>
            <w:noProof/>
            <w:webHidden/>
          </w:rPr>
          <w:t>12</w:t>
        </w:r>
        <w:r w:rsidR="00405916">
          <w:rPr>
            <w:noProof/>
            <w:webHidden/>
          </w:rPr>
          <w:fldChar w:fldCharType="end"/>
        </w:r>
      </w:hyperlink>
    </w:p>
    <w:p w14:paraId="77F8D9E2" w14:textId="7B06C1B0" w:rsidR="00405916" w:rsidRDefault="008671A3">
      <w:pPr>
        <w:pStyle w:val="TOC1"/>
        <w:tabs>
          <w:tab w:val="right" w:leader="dot" w:pos="5030"/>
        </w:tabs>
        <w:rPr>
          <w:rFonts w:eastAsiaTheme="minorEastAsia"/>
          <w:b w:val="0"/>
          <w:caps w:val="0"/>
          <w:noProof/>
          <w:sz w:val="22"/>
          <w:lang w:val="en-US" w:eastAsia="en-US" w:bidi="ar-SA"/>
        </w:rPr>
      </w:pPr>
      <w:hyperlink w:anchor="_Toc512878439" w:history="1">
        <w:r w:rsidR="00405916" w:rsidRPr="00B33011">
          <w:rPr>
            <w:rStyle w:val="Hyperlink"/>
            <w:noProof/>
          </w:rPr>
          <w:t>Dodatak A – Osnovne Online usluge</w:t>
        </w:r>
        <w:r w:rsidR="00405916">
          <w:rPr>
            <w:noProof/>
            <w:webHidden/>
          </w:rPr>
          <w:tab/>
        </w:r>
        <w:r w:rsidR="00405916">
          <w:rPr>
            <w:noProof/>
            <w:webHidden/>
          </w:rPr>
          <w:fldChar w:fldCharType="begin"/>
        </w:r>
        <w:r w:rsidR="00405916">
          <w:rPr>
            <w:noProof/>
            <w:webHidden/>
          </w:rPr>
          <w:instrText xml:space="preserve"> PAGEREF _Toc512878439 \h </w:instrText>
        </w:r>
        <w:r w:rsidR="00405916">
          <w:rPr>
            <w:noProof/>
            <w:webHidden/>
          </w:rPr>
        </w:r>
        <w:r w:rsidR="00405916">
          <w:rPr>
            <w:noProof/>
            <w:webHidden/>
          </w:rPr>
          <w:fldChar w:fldCharType="separate"/>
        </w:r>
        <w:r w:rsidR="00405916">
          <w:rPr>
            <w:noProof/>
            <w:webHidden/>
          </w:rPr>
          <w:t>14</w:t>
        </w:r>
        <w:r w:rsidR="00405916">
          <w:rPr>
            <w:noProof/>
            <w:webHidden/>
          </w:rPr>
          <w:fldChar w:fldCharType="end"/>
        </w:r>
      </w:hyperlink>
    </w:p>
    <w:p w14:paraId="20CBA48C" w14:textId="3EB17529" w:rsidR="00405916" w:rsidRDefault="008671A3">
      <w:pPr>
        <w:pStyle w:val="TOC1"/>
        <w:tabs>
          <w:tab w:val="right" w:leader="dot" w:pos="5030"/>
        </w:tabs>
        <w:rPr>
          <w:rFonts w:eastAsiaTheme="minorEastAsia"/>
          <w:b w:val="0"/>
          <w:caps w:val="0"/>
          <w:noProof/>
          <w:sz w:val="22"/>
          <w:lang w:val="en-US" w:eastAsia="en-US" w:bidi="ar-SA"/>
        </w:rPr>
      </w:pPr>
      <w:hyperlink w:anchor="_Toc512878440" w:history="1">
        <w:r w:rsidR="00405916" w:rsidRPr="00B33011">
          <w:rPr>
            <w:rStyle w:val="Hyperlink"/>
            <w:noProof/>
          </w:rPr>
          <w:t>Dodatak B – Sigurnosne mjere</w:t>
        </w:r>
        <w:r w:rsidR="00405916">
          <w:rPr>
            <w:noProof/>
            <w:webHidden/>
          </w:rPr>
          <w:tab/>
        </w:r>
        <w:r w:rsidR="00405916">
          <w:rPr>
            <w:noProof/>
            <w:webHidden/>
          </w:rPr>
          <w:fldChar w:fldCharType="begin"/>
        </w:r>
        <w:r w:rsidR="00405916">
          <w:rPr>
            <w:noProof/>
            <w:webHidden/>
          </w:rPr>
          <w:instrText xml:space="preserve"> PAGEREF _Toc512878440 \h </w:instrText>
        </w:r>
        <w:r w:rsidR="00405916">
          <w:rPr>
            <w:noProof/>
            <w:webHidden/>
          </w:rPr>
        </w:r>
        <w:r w:rsidR="00405916">
          <w:rPr>
            <w:noProof/>
            <w:webHidden/>
          </w:rPr>
          <w:fldChar w:fldCharType="separate"/>
        </w:r>
        <w:r w:rsidR="00405916">
          <w:rPr>
            <w:noProof/>
            <w:webHidden/>
          </w:rPr>
          <w:t>14</w:t>
        </w:r>
        <w:r w:rsidR="00405916">
          <w:rPr>
            <w:noProof/>
            <w:webHidden/>
          </w:rPr>
          <w:fldChar w:fldCharType="end"/>
        </w:r>
      </w:hyperlink>
    </w:p>
    <w:p w14:paraId="3F745990" w14:textId="70AB8037" w:rsidR="00405916" w:rsidRDefault="00405916">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2878441" w:history="1">
        <w:r w:rsidRPr="00B33011">
          <w:rPr>
            <w:rStyle w:val="Hyperlink"/>
            <w:noProof/>
          </w:rPr>
          <w:t>Posebne odredbe za pojedinačnu Online uslugu</w:t>
        </w:r>
        <w:r>
          <w:rPr>
            <w:noProof/>
            <w:webHidden/>
          </w:rPr>
          <w:tab/>
        </w:r>
        <w:r>
          <w:rPr>
            <w:noProof/>
            <w:webHidden/>
          </w:rPr>
          <w:fldChar w:fldCharType="begin"/>
        </w:r>
        <w:r>
          <w:rPr>
            <w:noProof/>
            <w:webHidden/>
          </w:rPr>
          <w:instrText xml:space="preserve"> PAGEREF _Toc512878441 \h </w:instrText>
        </w:r>
        <w:r>
          <w:rPr>
            <w:noProof/>
            <w:webHidden/>
          </w:rPr>
        </w:r>
        <w:r>
          <w:rPr>
            <w:noProof/>
            <w:webHidden/>
          </w:rPr>
          <w:fldChar w:fldCharType="separate"/>
        </w:r>
        <w:r>
          <w:rPr>
            <w:noProof/>
            <w:webHidden/>
          </w:rPr>
          <w:t>17</w:t>
        </w:r>
        <w:r>
          <w:rPr>
            <w:noProof/>
            <w:webHidden/>
          </w:rPr>
          <w:fldChar w:fldCharType="end"/>
        </w:r>
      </w:hyperlink>
    </w:p>
    <w:p w14:paraId="6D9CC6D2" w14:textId="2745EF44" w:rsidR="00405916" w:rsidRDefault="008671A3">
      <w:pPr>
        <w:pStyle w:val="TOC2"/>
        <w:tabs>
          <w:tab w:val="right" w:leader="dot" w:pos="5030"/>
        </w:tabs>
        <w:rPr>
          <w:rFonts w:eastAsiaTheme="minorEastAsia"/>
          <w:b w:val="0"/>
          <w:smallCaps w:val="0"/>
          <w:noProof/>
          <w:sz w:val="22"/>
          <w:lang w:val="en-US" w:eastAsia="en-US" w:bidi="ar-SA"/>
        </w:rPr>
      </w:pPr>
      <w:hyperlink w:anchor="_Toc512878442" w:history="1">
        <w:r w:rsidR="00405916" w:rsidRPr="00B33011">
          <w:rPr>
            <w:rStyle w:val="Hyperlink"/>
            <w:noProof/>
          </w:rPr>
          <w:t>Usluge Microsoft Azure</w:t>
        </w:r>
        <w:r w:rsidR="00405916">
          <w:rPr>
            <w:noProof/>
            <w:webHidden/>
          </w:rPr>
          <w:tab/>
        </w:r>
        <w:r w:rsidR="00405916">
          <w:rPr>
            <w:noProof/>
            <w:webHidden/>
          </w:rPr>
          <w:fldChar w:fldCharType="begin"/>
        </w:r>
        <w:r w:rsidR="00405916">
          <w:rPr>
            <w:noProof/>
            <w:webHidden/>
          </w:rPr>
          <w:instrText xml:space="preserve"> PAGEREF _Toc512878442 \h </w:instrText>
        </w:r>
        <w:r w:rsidR="00405916">
          <w:rPr>
            <w:noProof/>
            <w:webHidden/>
          </w:rPr>
        </w:r>
        <w:r w:rsidR="00405916">
          <w:rPr>
            <w:noProof/>
            <w:webHidden/>
          </w:rPr>
          <w:fldChar w:fldCharType="separate"/>
        </w:r>
        <w:r w:rsidR="00405916">
          <w:rPr>
            <w:noProof/>
            <w:webHidden/>
          </w:rPr>
          <w:t>17</w:t>
        </w:r>
        <w:r w:rsidR="00405916">
          <w:rPr>
            <w:noProof/>
            <w:webHidden/>
          </w:rPr>
          <w:fldChar w:fldCharType="end"/>
        </w:r>
      </w:hyperlink>
    </w:p>
    <w:p w14:paraId="32845A81" w14:textId="1EBD6F2F" w:rsidR="00405916" w:rsidRDefault="008671A3">
      <w:pPr>
        <w:pStyle w:val="TOC4"/>
        <w:rPr>
          <w:rFonts w:eastAsiaTheme="minorEastAsia"/>
          <w:smallCaps w:val="0"/>
          <w:noProof/>
          <w:sz w:val="22"/>
          <w:lang w:val="en-US" w:eastAsia="en-US" w:bidi="ar-SA"/>
        </w:rPr>
      </w:pPr>
      <w:hyperlink w:anchor="_Toc512878443" w:history="1">
        <w:r w:rsidR="00405916" w:rsidRPr="00B33011">
          <w:rPr>
            <w:rStyle w:val="Hyperlink"/>
            <w:noProof/>
          </w:rPr>
          <w:t>Azure karte</w:t>
        </w:r>
        <w:r w:rsidR="00405916">
          <w:rPr>
            <w:noProof/>
            <w:webHidden/>
          </w:rPr>
          <w:tab/>
        </w:r>
        <w:r w:rsidR="00405916">
          <w:rPr>
            <w:noProof/>
            <w:webHidden/>
          </w:rPr>
          <w:fldChar w:fldCharType="begin"/>
        </w:r>
        <w:r w:rsidR="00405916">
          <w:rPr>
            <w:noProof/>
            <w:webHidden/>
          </w:rPr>
          <w:instrText xml:space="preserve"> PAGEREF _Toc512878443 \h </w:instrText>
        </w:r>
        <w:r w:rsidR="00405916">
          <w:rPr>
            <w:noProof/>
            <w:webHidden/>
          </w:rPr>
        </w:r>
        <w:r w:rsidR="00405916">
          <w:rPr>
            <w:noProof/>
            <w:webHidden/>
          </w:rPr>
          <w:fldChar w:fldCharType="separate"/>
        </w:r>
        <w:r w:rsidR="00405916">
          <w:rPr>
            <w:noProof/>
            <w:webHidden/>
          </w:rPr>
          <w:t>18</w:t>
        </w:r>
        <w:r w:rsidR="00405916">
          <w:rPr>
            <w:noProof/>
            <w:webHidden/>
          </w:rPr>
          <w:fldChar w:fldCharType="end"/>
        </w:r>
      </w:hyperlink>
    </w:p>
    <w:p w14:paraId="1A90D637" w14:textId="0746F19E" w:rsidR="00405916" w:rsidRDefault="008671A3">
      <w:pPr>
        <w:pStyle w:val="TOC4"/>
        <w:rPr>
          <w:rFonts w:eastAsiaTheme="minorEastAsia"/>
          <w:smallCaps w:val="0"/>
          <w:noProof/>
          <w:sz w:val="22"/>
          <w:lang w:val="en-US" w:eastAsia="en-US" w:bidi="ar-SA"/>
        </w:rPr>
      </w:pPr>
      <w:hyperlink w:anchor="_Toc512878444" w:history="1">
        <w:r w:rsidR="00405916" w:rsidRPr="00B33011">
          <w:rPr>
            <w:rStyle w:val="Hyperlink"/>
            <w:noProof/>
          </w:rPr>
          <w:t>Microsoft Azure Stack</w:t>
        </w:r>
        <w:r w:rsidR="00405916">
          <w:rPr>
            <w:noProof/>
            <w:webHidden/>
          </w:rPr>
          <w:tab/>
        </w:r>
        <w:r w:rsidR="00405916">
          <w:rPr>
            <w:noProof/>
            <w:webHidden/>
          </w:rPr>
          <w:fldChar w:fldCharType="begin"/>
        </w:r>
        <w:r w:rsidR="00405916">
          <w:rPr>
            <w:noProof/>
            <w:webHidden/>
          </w:rPr>
          <w:instrText xml:space="preserve"> PAGEREF _Toc512878444 \h </w:instrText>
        </w:r>
        <w:r w:rsidR="00405916">
          <w:rPr>
            <w:noProof/>
            <w:webHidden/>
          </w:rPr>
        </w:r>
        <w:r w:rsidR="00405916">
          <w:rPr>
            <w:noProof/>
            <w:webHidden/>
          </w:rPr>
          <w:fldChar w:fldCharType="separate"/>
        </w:r>
        <w:r w:rsidR="00405916">
          <w:rPr>
            <w:noProof/>
            <w:webHidden/>
          </w:rPr>
          <w:t>18</w:t>
        </w:r>
        <w:r w:rsidR="00405916">
          <w:rPr>
            <w:noProof/>
            <w:webHidden/>
          </w:rPr>
          <w:fldChar w:fldCharType="end"/>
        </w:r>
      </w:hyperlink>
    </w:p>
    <w:p w14:paraId="4176BD2B" w14:textId="280ABA82" w:rsidR="00405916" w:rsidRDefault="008671A3">
      <w:pPr>
        <w:pStyle w:val="TOC4"/>
        <w:rPr>
          <w:rFonts w:eastAsiaTheme="minorEastAsia"/>
          <w:smallCaps w:val="0"/>
          <w:noProof/>
          <w:sz w:val="22"/>
          <w:lang w:val="en-US" w:eastAsia="en-US" w:bidi="ar-SA"/>
        </w:rPr>
      </w:pPr>
      <w:hyperlink w:anchor="_Toc512878445" w:history="1">
        <w:r w:rsidR="00405916" w:rsidRPr="00B33011">
          <w:rPr>
            <w:rStyle w:val="Hyperlink"/>
            <w:noProof/>
          </w:rPr>
          <w:t>Usluge Bing pretraživanja</w:t>
        </w:r>
        <w:r w:rsidR="00405916">
          <w:rPr>
            <w:noProof/>
            <w:webHidden/>
          </w:rPr>
          <w:tab/>
        </w:r>
        <w:r w:rsidR="00405916">
          <w:rPr>
            <w:noProof/>
            <w:webHidden/>
          </w:rPr>
          <w:fldChar w:fldCharType="begin"/>
        </w:r>
        <w:r w:rsidR="00405916">
          <w:rPr>
            <w:noProof/>
            <w:webHidden/>
          </w:rPr>
          <w:instrText xml:space="preserve"> PAGEREF _Toc512878445 \h </w:instrText>
        </w:r>
        <w:r w:rsidR="00405916">
          <w:rPr>
            <w:noProof/>
            <w:webHidden/>
          </w:rPr>
        </w:r>
        <w:r w:rsidR="00405916">
          <w:rPr>
            <w:noProof/>
            <w:webHidden/>
          </w:rPr>
          <w:fldChar w:fldCharType="separate"/>
        </w:r>
        <w:r w:rsidR="00405916">
          <w:rPr>
            <w:noProof/>
            <w:webHidden/>
          </w:rPr>
          <w:t>19</w:t>
        </w:r>
        <w:r w:rsidR="00405916">
          <w:rPr>
            <w:noProof/>
            <w:webHidden/>
          </w:rPr>
          <w:fldChar w:fldCharType="end"/>
        </w:r>
      </w:hyperlink>
    </w:p>
    <w:p w14:paraId="0343F583" w14:textId="2D016CDB" w:rsidR="00405916" w:rsidRDefault="008671A3">
      <w:pPr>
        <w:pStyle w:val="TOC4"/>
        <w:rPr>
          <w:rFonts w:eastAsiaTheme="minorEastAsia"/>
          <w:smallCaps w:val="0"/>
          <w:noProof/>
          <w:sz w:val="22"/>
          <w:lang w:val="en-US" w:eastAsia="en-US" w:bidi="ar-SA"/>
        </w:rPr>
      </w:pPr>
      <w:hyperlink w:anchor="_Toc512878446" w:history="1">
        <w:r w:rsidR="00405916" w:rsidRPr="00B33011">
          <w:rPr>
            <w:rStyle w:val="Hyperlink"/>
            <w:noProof/>
          </w:rPr>
          <w:t>Microsoft Cognitive Services</w:t>
        </w:r>
        <w:r w:rsidR="00405916">
          <w:rPr>
            <w:noProof/>
            <w:webHidden/>
          </w:rPr>
          <w:tab/>
        </w:r>
        <w:r w:rsidR="00405916">
          <w:rPr>
            <w:noProof/>
            <w:webHidden/>
          </w:rPr>
          <w:fldChar w:fldCharType="begin"/>
        </w:r>
        <w:r w:rsidR="00405916">
          <w:rPr>
            <w:noProof/>
            <w:webHidden/>
          </w:rPr>
          <w:instrText xml:space="preserve"> PAGEREF _Toc512878446 \h </w:instrText>
        </w:r>
        <w:r w:rsidR="00405916">
          <w:rPr>
            <w:noProof/>
            <w:webHidden/>
          </w:rPr>
        </w:r>
        <w:r w:rsidR="00405916">
          <w:rPr>
            <w:noProof/>
            <w:webHidden/>
          </w:rPr>
          <w:fldChar w:fldCharType="separate"/>
        </w:r>
        <w:r w:rsidR="00405916">
          <w:rPr>
            <w:noProof/>
            <w:webHidden/>
          </w:rPr>
          <w:t>19</w:t>
        </w:r>
        <w:r w:rsidR="00405916">
          <w:rPr>
            <w:noProof/>
            <w:webHidden/>
          </w:rPr>
          <w:fldChar w:fldCharType="end"/>
        </w:r>
      </w:hyperlink>
    </w:p>
    <w:p w14:paraId="612E62BA" w14:textId="0552BC21" w:rsidR="00405916" w:rsidRDefault="008671A3">
      <w:pPr>
        <w:pStyle w:val="TOC4"/>
        <w:rPr>
          <w:rFonts w:eastAsiaTheme="minorEastAsia"/>
          <w:smallCaps w:val="0"/>
          <w:noProof/>
          <w:sz w:val="22"/>
          <w:lang w:val="en-US" w:eastAsia="en-US" w:bidi="ar-SA"/>
        </w:rPr>
      </w:pPr>
      <w:hyperlink w:anchor="_Toc512878447" w:history="1">
        <w:r w:rsidR="00405916" w:rsidRPr="00B33011">
          <w:rPr>
            <w:rStyle w:val="Hyperlink"/>
            <w:noProof/>
          </w:rPr>
          <w:t>Microsoft Genomics</w:t>
        </w:r>
        <w:r w:rsidR="00405916">
          <w:rPr>
            <w:noProof/>
            <w:webHidden/>
          </w:rPr>
          <w:tab/>
        </w:r>
        <w:r w:rsidR="00405916">
          <w:rPr>
            <w:noProof/>
            <w:webHidden/>
          </w:rPr>
          <w:fldChar w:fldCharType="begin"/>
        </w:r>
        <w:r w:rsidR="00405916">
          <w:rPr>
            <w:noProof/>
            <w:webHidden/>
          </w:rPr>
          <w:instrText xml:space="preserve"> PAGEREF _Toc512878447 \h </w:instrText>
        </w:r>
        <w:r w:rsidR="00405916">
          <w:rPr>
            <w:noProof/>
            <w:webHidden/>
          </w:rPr>
        </w:r>
        <w:r w:rsidR="00405916">
          <w:rPr>
            <w:noProof/>
            <w:webHidden/>
          </w:rPr>
          <w:fldChar w:fldCharType="separate"/>
        </w:r>
        <w:r w:rsidR="00405916">
          <w:rPr>
            <w:noProof/>
            <w:webHidden/>
          </w:rPr>
          <w:t>20</w:t>
        </w:r>
        <w:r w:rsidR="00405916">
          <w:rPr>
            <w:noProof/>
            <w:webHidden/>
          </w:rPr>
          <w:fldChar w:fldCharType="end"/>
        </w:r>
      </w:hyperlink>
    </w:p>
    <w:p w14:paraId="4B8E65FE" w14:textId="41F25D92" w:rsidR="00405916" w:rsidRDefault="008671A3">
      <w:pPr>
        <w:pStyle w:val="TOC4"/>
        <w:rPr>
          <w:rFonts w:eastAsiaTheme="minorEastAsia"/>
          <w:smallCaps w:val="0"/>
          <w:noProof/>
          <w:sz w:val="22"/>
          <w:lang w:val="en-US" w:eastAsia="en-US" w:bidi="ar-SA"/>
        </w:rPr>
      </w:pPr>
      <w:hyperlink w:anchor="_Toc512878448" w:history="1">
        <w:r w:rsidR="00405916" w:rsidRPr="00B33011">
          <w:rPr>
            <w:rStyle w:val="Hyperlink"/>
            <w:noProof/>
          </w:rPr>
          <w:t>Visual Studio App Center</w:t>
        </w:r>
        <w:r w:rsidR="00405916">
          <w:rPr>
            <w:noProof/>
            <w:webHidden/>
          </w:rPr>
          <w:tab/>
        </w:r>
        <w:r w:rsidR="00405916">
          <w:rPr>
            <w:noProof/>
            <w:webHidden/>
          </w:rPr>
          <w:fldChar w:fldCharType="begin"/>
        </w:r>
        <w:r w:rsidR="00405916">
          <w:rPr>
            <w:noProof/>
            <w:webHidden/>
          </w:rPr>
          <w:instrText xml:space="preserve"> PAGEREF _Toc512878448 \h </w:instrText>
        </w:r>
        <w:r w:rsidR="00405916">
          <w:rPr>
            <w:noProof/>
            <w:webHidden/>
          </w:rPr>
        </w:r>
        <w:r w:rsidR="00405916">
          <w:rPr>
            <w:noProof/>
            <w:webHidden/>
          </w:rPr>
          <w:fldChar w:fldCharType="separate"/>
        </w:r>
        <w:r w:rsidR="00405916">
          <w:rPr>
            <w:noProof/>
            <w:webHidden/>
          </w:rPr>
          <w:t>20</w:t>
        </w:r>
        <w:r w:rsidR="00405916">
          <w:rPr>
            <w:noProof/>
            <w:webHidden/>
          </w:rPr>
          <w:fldChar w:fldCharType="end"/>
        </w:r>
      </w:hyperlink>
    </w:p>
    <w:p w14:paraId="30EBABBF" w14:textId="1CB30ABC" w:rsidR="00405916" w:rsidRDefault="008671A3">
      <w:pPr>
        <w:pStyle w:val="TOC2"/>
        <w:tabs>
          <w:tab w:val="right" w:leader="dot" w:pos="5030"/>
        </w:tabs>
        <w:rPr>
          <w:rFonts w:eastAsiaTheme="minorEastAsia"/>
          <w:b w:val="0"/>
          <w:smallCaps w:val="0"/>
          <w:noProof/>
          <w:sz w:val="22"/>
          <w:lang w:val="en-US" w:eastAsia="en-US" w:bidi="ar-SA"/>
        </w:rPr>
      </w:pPr>
      <w:hyperlink w:anchor="_Toc512878449" w:history="1">
        <w:r w:rsidR="00405916" w:rsidRPr="00B33011">
          <w:rPr>
            <w:rStyle w:val="Hyperlink"/>
            <w:noProof/>
          </w:rPr>
          <w:t>Microsoft Azure Plans</w:t>
        </w:r>
        <w:r w:rsidR="00405916">
          <w:rPr>
            <w:noProof/>
            <w:webHidden/>
          </w:rPr>
          <w:tab/>
        </w:r>
        <w:r w:rsidR="00405916">
          <w:rPr>
            <w:noProof/>
            <w:webHidden/>
          </w:rPr>
          <w:fldChar w:fldCharType="begin"/>
        </w:r>
        <w:r w:rsidR="00405916">
          <w:rPr>
            <w:noProof/>
            <w:webHidden/>
          </w:rPr>
          <w:instrText xml:space="preserve"> PAGEREF _Toc512878449 \h </w:instrText>
        </w:r>
        <w:r w:rsidR="00405916">
          <w:rPr>
            <w:noProof/>
            <w:webHidden/>
          </w:rPr>
        </w:r>
        <w:r w:rsidR="00405916">
          <w:rPr>
            <w:noProof/>
            <w:webHidden/>
          </w:rPr>
          <w:fldChar w:fldCharType="separate"/>
        </w:r>
        <w:r w:rsidR="00405916">
          <w:rPr>
            <w:noProof/>
            <w:webHidden/>
          </w:rPr>
          <w:t>20</w:t>
        </w:r>
        <w:r w:rsidR="00405916">
          <w:rPr>
            <w:noProof/>
            <w:webHidden/>
          </w:rPr>
          <w:fldChar w:fldCharType="end"/>
        </w:r>
      </w:hyperlink>
    </w:p>
    <w:p w14:paraId="5C289C7F" w14:textId="3E7DDBE2" w:rsidR="00405916" w:rsidRDefault="008671A3">
      <w:pPr>
        <w:pStyle w:val="TOC4"/>
        <w:rPr>
          <w:rFonts w:eastAsiaTheme="minorEastAsia"/>
          <w:smallCaps w:val="0"/>
          <w:noProof/>
          <w:sz w:val="22"/>
          <w:lang w:val="en-US" w:eastAsia="en-US" w:bidi="ar-SA"/>
        </w:rPr>
      </w:pPr>
      <w:hyperlink w:anchor="_Toc512878450" w:history="1">
        <w:r w:rsidR="00405916" w:rsidRPr="00B33011">
          <w:rPr>
            <w:rStyle w:val="Hyperlink"/>
            <w:noProof/>
          </w:rPr>
          <w:t>Azure Active Directory Basic</w:t>
        </w:r>
        <w:r w:rsidR="00405916">
          <w:rPr>
            <w:noProof/>
            <w:webHidden/>
          </w:rPr>
          <w:tab/>
        </w:r>
        <w:r w:rsidR="00405916">
          <w:rPr>
            <w:noProof/>
            <w:webHidden/>
          </w:rPr>
          <w:fldChar w:fldCharType="begin"/>
        </w:r>
        <w:r w:rsidR="00405916">
          <w:rPr>
            <w:noProof/>
            <w:webHidden/>
          </w:rPr>
          <w:instrText xml:space="preserve"> PAGEREF _Toc512878450 \h </w:instrText>
        </w:r>
        <w:r w:rsidR="00405916">
          <w:rPr>
            <w:noProof/>
            <w:webHidden/>
          </w:rPr>
        </w:r>
        <w:r w:rsidR="00405916">
          <w:rPr>
            <w:noProof/>
            <w:webHidden/>
          </w:rPr>
          <w:fldChar w:fldCharType="separate"/>
        </w:r>
        <w:r w:rsidR="00405916">
          <w:rPr>
            <w:noProof/>
            <w:webHidden/>
          </w:rPr>
          <w:t>21</w:t>
        </w:r>
        <w:r w:rsidR="00405916">
          <w:rPr>
            <w:noProof/>
            <w:webHidden/>
          </w:rPr>
          <w:fldChar w:fldCharType="end"/>
        </w:r>
      </w:hyperlink>
    </w:p>
    <w:p w14:paraId="1D08935F" w14:textId="1F960448" w:rsidR="00405916" w:rsidRDefault="008671A3">
      <w:pPr>
        <w:pStyle w:val="TOC4"/>
        <w:rPr>
          <w:rFonts w:eastAsiaTheme="minorEastAsia"/>
          <w:smallCaps w:val="0"/>
          <w:noProof/>
          <w:sz w:val="22"/>
          <w:lang w:val="en-US" w:eastAsia="en-US" w:bidi="ar-SA"/>
        </w:rPr>
      </w:pPr>
      <w:hyperlink w:anchor="_Toc512878451" w:history="1">
        <w:r w:rsidR="00405916" w:rsidRPr="00B33011">
          <w:rPr>
            <w:rStyle w:val="Hyperlink"/>
            <w:noProof/>
          </w:rPr>
          <w:t>Azure Active Directory Premium</w:t>
        </w:r>
        <w:r w:rsidR="00405916">
          <w:rPr>
            <w:noProof/>
            <w:webHidden/>
          </w:rPr>
          <w:tab/>
        </w:r>
        <w:r w:rsidR="00405916">
          <w:rPr>
            <w:noProof/>
            <w:webHidden/>
          </w:rPr>
          <w:fldChar w:fldCharType="begin"/>
        </w:r>
        <w:r w:rsidR="00405916">
          <w:rPr>
            <w:noProof/>
            <w:webHidden/>
          </w:rPr>
          <w:instrText xml:space="preserve"> PAGEREF _Toc512878451 \h </w:instrText>
        </w:r>
        <w:r w:rsidR="00405916">
          <w:rPr>
            <w:noProof/>
            <w:webHidden/>
          </w:rPr>
        </w:r>
        <w:r w:rsidR="00405916">
          <w:rPr>
            <w:noProof/>
            <w:webHidden/>
          </w:rPr>
          <w:fldChar w:fldCharType="separate"/>
        </w:r>
        <w:r w:rsidR="00405916">
          <w:rPr>
            <w:noProof/>
            <w:webHidden/>
          </w:rPr>
          <w:t>21</w:t>
        </w:r>
        <w:r w:rsidR="00405916">
          <w:rPr>
            <w:noProof/>
            <w:webHidden/>
          </w:rPr>
          <w:fldChar w:fldCharType="end"/>
        </w:r>
      </w:hyperlink>
    </w:p>
    <w:p w14:paraId="6D0A782E" w14:textId="5B82CBB8" w:rsidR="00405916" w:rsidRDefault="008671A3">
      <w:pPr>
        <w:pStyle w:val="TOC4"/>
        <w:rPr>
          <w:rFonts w:eastAsiaTheme="minorEastAsia"/>
          <w:smallCaps w:val="0"/>
          <w:noProof/>
          <w:sz w:val="22"/>
          <w:lang w:val="en-US" w:eastAsia="en-US" w:bidi="ar-SA"/>
        </w:rPr>
      </w:pPr>
      <w:hyperlink w:anchor="_Toc512878452" w:history="1">
        <w:r w:rsidR="00405916" w:rsidRPr="00B33011">
          <w:rPr>
            <w:rStyle w:val="Hyperlink"/>
            <w:noProof/>
          </w:rPr>
          <w:t>Azure Information Protection Premium</w:t>
        </w:r>
        <w:r w:rsidR="00405916">
          <w:rPr>
            <w:noProof/>
            <w:webHidden/>
          </w:rPr>
          <w:tab/>
        </w:r>
        <w:r w:rsidR="00405916">
          <w:rPr>
            <w:noProof/>
            <w:webHidden/>
          </w:rPr>
          <w:fldChar w:fldCharType="begin"/>
        </w:r>
        <w:r w:rsidR="00405916">
          <w:rPr>
            <w:noProof/>
            <w:webHidden/>
          </w:rPr>
          <w:instrText xml:space="preserve"> PAGEREF _Toc512878452 \h </w:instrText>
        </w:r>
        <w:r w:rsidR="00405916">
          <w:rPr>
            <w:noProof/>
            <w:webHidden/>
          </w:rPr>
        </w:r>
        <w:r w:rsidR="00405916">
          <w:rPr>
            <w:noProof/>
            <w:webHidden/>
          </w:rPr>
          <w:fldChar w:fldCharType="separate"/>
        </w:r>
        <w:r w:rsidR="00405916">
          <w:rPr>
            <w:noProof/>
            <w:webHidden/>
          </w:rPr>
          <w:t>21</w:t>
        </w:r>
        <w:r w:rsidR="00405916">
          <w:rPr>
            <w:noProof/>
            <w:webHidden/>
          </w:rPr>
          <w:fldChar w:fldCharType="end"/>
        </w:r>
      </w:hyperlink>
    </w:p>
    <w:p w14:paraId="45B1604A" w14:textId="4150B834" w:rsidR="00405916" w:rsidRDefault="008671A3">
      <w:pPr>
        <w:pStyle w:val="TOC3"/>
        <w:rPr>
          <w:rFonts w:eastAsiaTheme="minorEastAsia"/>
          <w:b w:val="0"/>
          <w:smallCaps w:val="0"/>
          <w:sz w:val="22"/>
          <w:lang w:val="en-US" w:eastAsia="en-US" w:bidi="ar-SA"/>
        </w:rPr>
      </w:pPr>
      <w:hyperlink w:anchor="_Toc512878453" w:history="1">
        <w:r w:rsidR="00405916" w:rsidRPr="00B33011">
          <w:rPr>
            <w:rStyle w:val="Hyperlink"/>
            <w:lang w:val="hr-HR"/>
          </w:rPr>
          <w:t>Usluge Microsoft Dynamics 365</w:t>
        </w:r>
        <w:r w:rsidR="00405916">
          <w:rPr>
            <w:webHidden/>
          </w:rPr>
          <w:tab/>
        </w:r>
        <w:r w:rsidR="00405916">
          <w:rPr>
            <w:webHidden/>
          </w:rPr>
          <w:fldChar w:fldCharType="begin"/>
        </w:r>
        <w:r w:rsidR="00405916">
          <w:rPr>
            <w:webHidden/>
          </w:rPr>
          <w:instrText xml:space="preserve"> PAGEREF _Toc512878453 \h </w:instrText>
        </w:r>
        <w:r w:rsidR="00405916">
          <w:rPr>
            <w:webHidden/>
          </w:rPr>
        </w:r>
        <w:r w:rsidR="00405916">
          <w:rPr>
            <w:webHidden/>
          </w:rPr>
          <w:fldChar w:fldCharType="separate"/>
        </w:r>
        <w:r w:rsidR="00405916">
          <w:rPr>
            <w:webHidden/>
          </w:rPr>
          <w:t>21</w:t>
        </w:r>
        <w:r w:rsidR="00405916">
          <w:rPr>
            <w:webHidden/>
          </w:rPr>
          <w:fldChar w:fldCharType="end"/>
        </w:r>
      </w:hyperlink>
    </w:p>
    <w:p w14:paraId="40C7E028" w14:textId="0DB7EAB6" w:rsidR="00405916" w:rsidRDefault="008671A3">
      <w:pPr>
        <w:pStyle w:val="TOC2"/>
        <w:tabs>
          <w:tab w:val="right" w:leader="dot" w:pos="5030"/>
        </w:tabs>
        <w:rPr>
          <w:rFonts w:eastAsiaTheme="minorEastAsia"/>
          <w:b w:val="0"/>
          <w:smallCaps w:val="0"/>
          <w:noProof/>
          <w:sz w:val="22"/>
          <w:lang w:val="en-US" w:eastAsia="en-US" w:bidi="ar-SA"/>
        </w:rPr>
      </w:pPr>
      <w:hyperlink w:anchor="_Toc512878454" w:history="1">
        <w:r w:rsidR="00405916" w:rsidRPr="00B33011">
          <w:rPr>
            <w:rStyle w:val="Hyperlink"/>
            <w:noProof/>
          </w:rPr>
          <w:t>Usluge Office 365</w:t>
        </w:r>
        <w:r w:rsidR="00405916">
          <w:rPr>
            <w:noProof/>
            <w:webHidden/>
          </w:rPr>
          <w:tab/>
        </w:r>
        <w:r w:rsidR="00405916">
          <w:rPr>
            <w:noProof/>
            <w:webHidden/>
          </w:rPr>
          <w:fldChar w:fldCharType="begin"/>
        </w:r>
        <w:r w:rsidR="00405916">
          <w:rPr>
            <w:noProof/>
            <w:webHidden/>
          </w:rPr>
          <w:instrText xml:space="preserve"> PAGEREF _Toc512878454 \h </w:instrText>
        </w:r>
        <w:r w:rsidR="00405916">
          <w:rPr>
            <w:noProof/>
            <w:webHidden/>
          </w:rPr>
        </w:r>
        <w:r w:rsidR="00405916">
          <w:rPr>
            <w:noProof/>
            <w:webHidden/>
          </w:rPr>
          <w:fldChar w:fldCharType="separate"/>
        </w:r>
        <w:r w:rsidR="00405916">
          <w:rPr>
            <w:noProof/>
            <w:webHidden/>
          </w:rPr>
          <w:t>23</w:t>
        </w:r>
        <w:r w:rsidR="00405916">
          <w:rPr>
            <w:noProof/>
            <w:webHidden/>
          </w:rPr>
          <w:fldChar w:fldCharType="end"/>
        </w:r>
      </w:hyperlink>
    </w:p>
    <w:p w14:paraId="4EEF403D" w14:textId="37AA7D11" w:rsidR="00405916" w:rsidRDefault="008671A3">
      <w:pPr>
        <w:pStyle w:val="TOC4"/>
        <w:rPr>
          <w:rFonts w:eastAsiaTheme="minorEastAsia"/>
          <w:smallCaps w:val="0"/>
          <w:noProof/>
          <w:sz w:val="22"/>
          <w:lang w:val="en-US" w:eastAsia="en-US" w:bidi="ar-SA"/>
        </w:rPr>
      </w:pPr>
      <w:hyperlink w:anchor="_Toc512878455" w:history="1">
        <w:r w:rsidR="00405916" w:rsidRPr="00B33011">
          <w:rPr>
            <w:rStyle w:val="Hyperlink"/>
            <w:noProof/>
          </w:rPr>
          <w:t>Exchange Online</w:t>
        </w:r>
        <w:r w:rsidR="00405916">
          <w:rPr>
            <w:noProof/>
            <w:webHidden/>
          </w:rPr>
          <w:tab/>
        </w:r>
        <w:r w:rsidR="00405916">
          <w:rPr>
            <w:noProof/>
            <w:webHidden/>
          </w:rPr>
          <w:fldChar w:fldCharType="begin"/>
        </w:r>
        <w:r w:rsidR="00405916">
          <w:rPr>
            <w:noProof/>
            <w:webHidden/>
          </w:rPr>
          <w:instrText xml:space="preserve"> PAGEREF _Toc512878455 \h </w:instrText>
        </w:r>
        <w:r w:rsidR="00405916">
          <w:rPr>
            <w:noProof/>
            <w:webHidden/>
          </w:rPr>
        </w:r>
        <w:r w:rsidR="00405916">
          <w:rPr>
            <w:noProof/>
            <w:webHidden/>
          </w:rPr>
          <w:fldChar w:fldCharType="separate"/>
        </w:r>
        <w:r w:rsidR="00405916">
          <w:rPr>
            <w:noProof/>
            <w:webHidden/>
          </w:rPr>
          <w:t>24</w:t>
        </w:r>
        <w:r w:rsidR="00405916">
          <w:rPr>
            <w:noProof/>
            <w:webHidden/>
          </w:rPr>
          <w:fldChar w:fldCharType="end"/>
        </w:r>
      </w:hyperlink>
    </w:p>
    <w:p w14:paraId="4B80389B" w14:textId="27115EE1" w:rsidR="00405916" w:rsidRDefault="008671A3">
      <w:pPr>
        <w:pStyle w:val="TOC4"/>
        <w:rPr>
          <w:rFonts w:eastAsiaTheme="minorEastAsia"/>
          <w:smallCaps w:val="0"/>
          <w:noProof/>
          <w:sz w:val="22"/>
          <w:lang w:val="en-US" w:eastAsia="en-US" w:bidi="ar-SA"/>
        </w:rPr>
      </w:pPr>
      <w:hyperlink w:anchor="_Toc512878456" w:history="1">
        <w:r w:rsidR="00405916" w:rsidRPr="00B33011">
          <w:rPr>
            <w:rStyle w:val="Hyperlink"/>
            <w:noProof/>
          </w:rPr>
          <w:t>Aplikacije Office 365</w:t>
        </w:r>
        <w:r w:rsidR="00405916">
          <w:rPr>
            <w:noProof/>
            <w:webHidden/>
          </w:rPr>
          <w:tab/>
        </w:r>
        <w:r w:rsidR="00405916">
          <w:rPr>
            <w:noProof/>
            <w:webHidden/>
          </w:rPr>
          <w:fldChar w:fldCharType="begin"/>
        </w:r>
        <w:r w:rsidR="00405916">
          <w:rPr>
            <w:noProof/>
            <w:webHidden/>
          </w:rPr>
          <w:instrText xml:space="preserve"> PAGEREF _Toc512878456 \h </w:instrText>
        </w:r>
        <w:r w:rsidR="00405916">
          <w:rPr>
            <w:noProof/>
            <w:webHidden/>
          </w:rPr>
        </w:r>
        <w:r w:rsidR="00405916">
          <w:rPr>
            <w:noProof/>
            <w:webHidden/>
          </w:rPr>
          <w:fldChar w:fldCharType="separate"/>
        </w:r>
        <w:r w:rsidR="00405916">
          <w:rPr>
            <w:noProof/>
            <w:webHidden/>
          </w:rPr>
          <w:t>25</w:t>
        </w:r>
        <w:r w:rsidR="00405916">
          <w:rPr>
            <w:noProof/>
            <w:webHidden/>
          </w:rPr>
          <w:fldChar w:fldCharType="end"/>
        </w:r>
      </w:hyperlink>
    </w:p>
    <w:p w14:paraId="110860FD" w14:textId="1B02BE45" w:rsidR="00405916" w:rsidRDefault="008671A3">
      <w:pPr>
        <w:pStyle w:val="TOC4"/>
        <w:rPr>
          <w:rFonts w:eastAsiaTheme="minorEastAsia"/>
          <w:smallCaps w:val="0"/>
          <w:noProof/>
          <w:sz w:val="22"/>
          <w:lang w:val="en-US" w:eastAsia="en-US" w:bidi="ar-SA"/>
        </w:rPr>
      </w:pPr>
      <w:hyperlink w:anchor="_Toc512878457" w:history="1">
        <w:r w:rsidR="00405916" w:rsidRPr="00B33011">
          <w:rPr>
            <w:rStyle w:val="Hyperlink"/>
            <w:noProof/>
          </w:rPr>
          <w:t>Microsoft MyAnalytics</w:t>
        </w:r>
        <w:r w:rsidR="00405916">
          <w:rPr>
            <w:noProof/>
            <w:webHidden/>
          </w:rPr>
          <w:tab/>
        </w:r>
        <w:r w:rsidR="00405916">
          <w:rPr>
            <w:noProof/>
            <w:webHidden/>
          </w:rPr>
          <w:fldChar w:fldCharType="begin"/>
        </w:r>
        <w:r w:rsidR="00405916">
          <w:rPr>
            <w:noProof/>
            <w:webHidden/>
          </w:rPr>
          <w:instrText xml:space="preserve"> PAGEREF _Toc512878457 \h </w:instrText>
        </w:r>
        <w:r w:rsidR="00405916">
          <w:rPr>
            <w:noProof/>
            <w:webHidden/>
          </w:rPr>
        </w:r>
        <w:r w:rsidR="00405916">
          <w:rPr>
            <w:noProof/>
            <w:webHidden/>
          </w:rPr>
          <w:fldChar w:fldCharType="separate"/>
        </w:r>
        <w:r w:rsidR="00405916">
          <w:rPr>
            <w:noProof/>
            <w:webHidden/>
          </w:rPr>
          <w:t>26</w:t>
        </w:r>
        <w:r w:rsidR="00405916">
          <w:rPr>
            <w:noProof/>
            <w:webHidden/>
          </w:rPr>
          <w:fldChar w:fldCharType="end"/>
        </w:r>
      </w:hyperlink>
    </w:p>
    <w:p w14:paraId="097D72C0" w14:textId="549958F5" w:rsidR="00405916" w:rsidRDefault="008671A3">
      <w:pPr>
        <w:pStyle w:val="TOC4"/>
        <w:rPr>
          <w:rFonts w:eastAsiaTheme="minorEastAsia"/>
          <w:smallCaps w:val="0"/>
          <w:noProof/>
          <w:sz w:val="22"/>
          <w:lang w:val="en-US" w:eastAsia="en-US" w:bidi="ar-SA"/>
        </w:rPr>
      </w:pPr>
      <w:hyperlink w:anchor="_Toc512878458" w:history="1">
        <w:r w:rsidR="00405916" w:rsidRPr="00B33011">
          <w:rPr>
            <w:rStyle w:val="Hyperlink"/>
            <w:noProof/>
          </w:rPr>
          <w:t>Office Online</w:t>
        </w:r>
        <w:r w:rsidR="00405916">
          <w:rPr>
            <w:noProof/>
            <w:webHidden/>
          </w:rPr>
          <w:tab/>
        </w:r>
        <w:r w:rsidR="00405916">
          <w:rPr>
            <w:noProof/>
            <w:webHidden/>
          </w:rPr>
          <w:fldChar w:fldCharType="begin"/>
        </w:r>
        <w:r w:rsidR="00405916">
          <w:rPr>
            <w:noProof/>
            <w:webHidden/>
          </w:rPr>
          <w:instrText xml:space="preserve"> PAGEREF _Toc512878458 \h </w:instrText>
        </w:r>
        <w:r w:rsidR="00405916">
          <w:rPr>
            <w:noProof/>
            <w:webHidden/>
          </w:rPr>
        </w:r>
        <w:r w:rsidR="00405916">
          <w:rPr>
            <w:noProof/>
            <w:webHidden/>
          </w:rPr>
          <w:fldChar w:fldCharType="separate"/>
        </w:r>
        <w:r w:rsidR="00405916">
          <w:rPr>
            <w:noProof/>
            <w:webHidden/>
          </w:rPr>
          <w:t>26</w:t>
        </w:r>
        <w:r w:rsidR="00405916">
          <w:rPr>
            <w:noProof/>
            <w:webHidden/>
          </w:rPr>
          <w:fldChar w:fldCharType="end"/>
        </w:r>
      </w:hyperlink>
    </w:p>
    <w:p w14:paraId="2CA7E301" w14:textId="46F9B277" w:rsidR="00405916" w:rsidRDefault="008671A3">
      <w:pPr>
        <w:pStyle w:val="TOC4"/>
        <w:rPr>
          <w:rFonts w:eastAsiaTheme="minorEastAsia"/>
          <w:smallCaps w:val="0"/>
          <w:noProof/>
          <w:sz w:val="22"/>
          <w:lang w:val="en-US" w:eastAsia="en-US" w:bidi="ar-SA"/>
        </w:rPr>
      </w:pPr>
      <w:hyperlink w:anchor="_Toc512878459" w:history="1">
        <w:r w:rsidR="00405916" w:rsidRPr="00B33011">
          <w:rPr>
            <w:rStyle w:val="Hyperlink"/>
            <w:noProof/>
          </w:rPr>
          <w:t>OneDrive for Business</w:t>
        </w:r>
        <w:r w:rsidR="00405916">
          <w:rPr>
            <w:noProof/>
            <w:webHidden/>
          </w:rPr>
          <w:tab/>
        </w:r>
        <w:r w:rsidR="00405916">
          <w:rPr>
            <w:noProof/>
            <w:webHidden/>
          </w:rPr>
          <w:fldChar w:fldCharType="begin"/>
        </w:r>
        <w:r w:rsidR="00405916">
          <w:rPr>
            <w:noProof/>
            <w:webHidden/>
          </w:rPr>
          <w:instrText xml:space="preserve"> PAGEREF _Toc512878459 \h </w:instrText>
        </w:r>
        <w:r w:rsidR="00405916">
          <w:rPr>
            <w:noProof/>
            <w:webHidden/>
          </w:rPr>
        </w:r>
        <w:r w:rsidR="00405916">
          <w:rPr>
            <w:noProof/>
            <w:webHidden/>
          </w:rPr>
          <w:fldChar w:fldCharType="separate"/>
        </w:r>
        <w:r w:rsidR="00405916">
          <w:rPr>
            <w:noProof/>
            <w:webHidden/>
          </w:rPr>
          <w:t>26</w:t>
        </w:r>
        <w:r w:rsidR="00405916">
          <w:rPr>
            <w:noProof/>
            <w:webHidden/>
          </w:rPr>
          <w:fldChar w:fldCharType="end"/>
        </w:r>
      </w:hyperlink>
    </w:p>
    <w:p w14:paraId="3FBC5A21" w14:textId="38BA7DAD" w:rsidR="00405916" w:rsidRDefault="008671A3">
      <w:pPr>
        <w:pStyle w:val="TOC4"/>
        <w:rPr>
          <w:rFonts w:eastAsiaTheme="minorEastAsia"/>
          <w:smallCaps w:val="0"/>
          <w:noProof/>
          <w:sz w:val="22"/>
          <w:lang w:val="en-US" w:eastAsia="en-US" w:bidi="ar-SA"/>
        </w:rPr>
      </w:pPr>
      <w:hyperlink w:anchor="_Toc512878460" w:history="1">
        <w:r w:rsidR="00405916" w:rsidRPr="00B33011">
          <w:rPr>
            <w:rStyle w:val="Hyperlink"/>
            <w:noProof/>
          </w:rPr>
          <w:t>Project Online</w:t>
        </w:r>
        <w:r w:rsidR="00405916">
          <w:rPr>
            <w:noProof/>
            <w:webHidden/>
          </w:rPr>
          <w:tab/>
        </w:r>
        <w:r w:rsidR="00405916">
          <w:rPr>
            <w:noProof/>
            <w:webHidden/>
          </w:rPr>
          <w:fldChar w:fldCharType="begin"/>
        </w:r>
        <w:r w:rsidR="00405916">
          <w:rPr>
            <w:noProof/>
            <w:webHidden/>
          </w:rPr>
          <w:instrText xml:space="preserve"> PAGEREF _Toc512878460 \h </w:instrText>
        </w:r>
        <w:r w:rsidR="00405916">
          <w:rPr>
            <w:noProof/>
            <w:webHidden/>
          </w:rPr>
        </w:r>
        <w:r w:rsidR="00405916">
          <w:rPr>
            <w:noProof/>
            <w:webHidden/>
          </w:rPr>
          <w:fldChar w:fldCharType="separate"/>
        </w:r>
        <w:r w:rsidR="00405916">
          <w:rPr>
            <w:noProof/>
            <w:webHidden/>
          </w:rPr>
          <w:t>26</w:t>
        </w:r>
        <w:r w:rsidR="00405916">
          <w:rPr>
            <w:noProof/>
            <w:webHidden/>
          </w:rPr>
          <w:fldChar w:fldCharType="end"/>
        </w:r>
      </w:hyperlink>
    </w:p>
    <w:p w14:paraId="37DA89BE" w14:textId="0B3E55EF" w:rsidR="00405916" w:rsidRDefault="008671A3">
      <w:pPr>
        <w:pStyle w:val="TOC4"/>
        <w:rPr>
          <w:rFonts w:eastAsiaTheme="minorEastAsia"/>
          <w:smallCaps w:val="0"/>
          <w:noProof/>
          <w:sz w:val="22"/>
          <w:lang w:val="en-US" w:eastAsia="en-US" w:bidi="ar-SA"/>
        </w:rPr>
      </w:pPr>
      <w:hyperlink w:anchor="_Toc512878461" w:history="1">
        <w:r w:rsidR="00405916" w:rsidRPr="00B33011">
          <w:rPr>
            <w:rStyle w:val="Hyperlink"/>
            <w:noProof/>
          </w:rPr>
          <w:t>SharePoint Online</w:t>
        </w:r>
        <w:r w:rsidR="00405916">
          <w:rPr>
            <w:noProof/>
            <w:webHidden/>
          </w:rPr>
          <w:tab/>
        </w:r>
        <w:r w:rsidR="00405916">
          <w:rPr>
            <w:noProof/>
            <w:webHidden/>
          </w:rPr>
          <w:fldChar w:fldCharType="begin"/>
        </w:r>
        <w:r w:rsidR="00405916">
          <w:rPr>
            <w:noProof/>
            <w:webHidden/>
          </w:rPr>
          <w:instrText xml:space="preserve"> PAGEREF _Toc512878461 \h </w:instrText>
        </w:r>
        <w:r w:rsidR="00405916">
          <w:rPr>
            <w:noProof/>
            <w:webHidden/>
          </w:rPr>
        </w:r>
        <w:r w:rsidR="00405916">
          <w:rPr>
            <w:noProof/>
            <w:webHidden/>
          </w:rPr>
          <w:fldChar w:fldCharType="separate"/>
        </w:r>
        <w:r w:rsidR="00405916">
          <w:rPr>
            <w:noProof/>
            <w:webHidden/>
          </w:rPr>
          <w:t>26</w:t>
        </w:r>
        <w:r w:rsidR="00405916">
          <w:rPr>
            <w:noProof/>
            <w:webHidden/>
          </w:rPr>
          <w:fldChar w:fldCharType="end"/>
        </w:r>
      </w:hyperlink>
    </w:p>
    <w:p w14:paraId="55E30B20" w14:textId="465FC8BF" w:rsidR="00405916" w:rsidRDefault="008671A3">
      <w:pPr>
        <w:pStyle w:val="TOC4"/>
        <w:rPr>
          <w:rFonts w:eastAsiaTheme="minorEastAsia"/>
          <w:smallCaps w:val="0"/>
          <w:noProof/>
          <w:sz w:val="22"/>
          <w:lang w:val="en-US" w:eastAsia="en-US" w:bidi="ar-SA"/>
        </w:rPr>
      </w:pPr>
      <w:hyperlink w:anchor="_Toc512878462" w:history="1">
        <w:r w:rsidR="00405916" w:rsidRPr="00B33011">
          <w:rPr>
            <w:rStyle w:val="Hyperlink"/>
            <w:noProof/>
          </w:rPr>
          <w:t>Skype za tvrtke online</w:t>
        </w:r>
        <w:r w:rsidR="00405916">
          <w:rPr>
            <w:noProof/>
            <w:webHidden/>
          </w:rPr>
          <w:tab/>
        </w:r>
        <w:r w:rsidR="00405916">
          <w:rPr>
            <w:noProof/>
            <w:webHidden/>
          </w:rPr>
          <w:fldChar w:fldCharType="begin"/>
        </w:r>
        <w:r w:rsidR="00405916">
          <w:rPr>
            <w:noProof/>
            <w:webHidden/>
          </w:rPr>
          <w:instrText xml:space="preserve"> PAGEREF _Toc512878462 \h </w:instrText>
        </w:r>
        <w:r w:rsidR="00405916">
          <w:rPr>
            <w:noProof/>
            <w:webHidden/>
          </w:rPr>
        </w:r>
        <w:r w:rsidR="00405916">
          <w:rPr>
            <w:noProof/>
            <w:webHidden/>
          </w:rPr>
          <w:fldChar w:fldCharType="separate"/>
        </w:r>
        <w:r w:rsidR="00405916">
          <w:rPr>
            <w:noProof/>
            <w:webHidden/>
          </w:rPr>
          <w:t>27</w:t>
        </w:r>
        <w:r w:rsidR="00405916">
          <w:rPr>
            <w:noProof/>
            <w:webHidden/>
          </w:rPr>
          <w:fldChar w:fldCharType="end"/>
        </w:r>
      </w:hyperlink>
    </w:p>
    <w:p w14:paraId="022EA0F2" w14:textId="610B2EBD" w:rsidR="00405916" w:rsidRDefault="008671A3">
      <w:pPr>
        <w:pStyle w:val="TOC2"/>
        <w:tabs>
          <w:tab w:val="right" w:leader="dot" w:pos="5030"/>
        </w:tabs>
        <w:rPr>
          <w:rFonts w:eastAsiaTheme="minorEastAsia"/>
          <w:b w:val="0"/>
          <w:smallCaps w:val="0"/>
          <w:noProof/>
          <w:sz w:val="22"/>
          <w:lang w:val="en-US" w:eastAsia="en-US" w:bidi="ar-SA"/>
        </w:rPr>
      </w:pPr>
      <w:hyperlink w:anchor="_Toc512878463" w:history="1">
        <w:r w:rsidR="00405916" w:rsidRPr="00B33011">
          <w:rPr>
            <w:rStyle w:val="Hyperlink"/>
            <w:noProof/>
          </w:rPr>
          <w:t>Ostale Online usluge</w:t>
        </w:r>
        <w:r w:rsidR="00405916">
          <w:rPr>
            <w:noProof/>
            <w:webHidden/>
          </w:rPr>
          <w:tab/>
        </w:r>
        <w:r w:rsidR="00405916">
          <w:rPr>
            <w:noProof/>
            <w:webHidden/>
          </w:rPr>
          <w:fldChar w:fldCharType="begin"/>
        </w:r>
        <w:r w:rsidR="00405916">
          <w:rPr>
            <w:noProof/>
            <w:webHidden/>
          </w:rPr>
          <w:instrText xml:space="preserve"> PAGEREF _Toc512878463 \h </w:instrText>
        </w:r>
        <w:r w:rsidR="00405916">
          <w:rPr>
            <w:noProof/>
            <w:webHidden/>
          </w:rPr>
        </w:r>
        <w:r w:rsidR="00405916">
          <w:rPr>
            <w:noProof/>
            <w:webHidden/>
          </w:rPr>
          <w:fldChar w:fldCharType="separate"/>
        </w:r>
        <w:r w:rsidR="00405916">
          <w:rPr>
            <w:noProof/>
            <w:webHidden/>
          </w:rPr>
          <w:t>28</w:t>
        </w:r>
        <w:r w:rsidR="00405916">
          <w:rPr>
            <w:noProof/>
            <w:webHidden/>
          </w:rPr>
          <w:fldChar w:fldCharType="end"/>
        </w:r>
      </w:hyperlink>
    </w:p>
    <w:p w14:paraId="51E120FB" w14:textId="0B0DFAC1" w:rsidR="00405916" w:rsidRDefault="008671A3">
      <w:pPr>
        <w:pStyle w:val="TOC4"/>
        <w:rPr>
          <w:rFonts w:eastAsiaTheme="minorEastAsia"/>
          <w:smallCaps w:val="0"/>
          <w:noProof/>
          <w:sz w:val="22"/>
          <w:lang w:val="en-US" w:eastAsia="en-US" w:bidi="ar-SA"/>
        </w:rPr>
      </w:pPr>
      <w:hyperlink w:anchor="_Toc512878464" w:history="1">
        <w:r w:rsidR="00405916" w:rsidRPr="00B33011">
          <w:rPr>
            <w:rStyle w:val="Hyperlink"/>
            <w:noProof/>
          </w:rPr>
          <w:t>Bing karte Enterprise Platform i Mobile Asset Management Platform</w:t>
        </w:r>
        <w:r w:rsidR="00405916">
          <w:rPr>
            <w:noProof/>
            <w:webHidden/>
          </w:rPr>
          <w:tab/>
        </w:r>
        <w:r w:rsidR="00405916">
          <w:rPr>
            <w:noProof/>
            <w:webHidden/>
          </w:rPr>
          <w:fldChar w:fldCharType="begin"/>
        </w:r>
        <w:r w:rsidR="00405916">
          <w:rPr>
            <w:noProof/>
            <w:webHidden/>
          </w:rPr>
          <w:instrText xml:space="preserve"> PAGEREF _Toc512878464 \h </w:instrText>
        </w:r>
        <w:r w:rsidR="00405916">
          <w:rPr>
            <w:noProof/>
            <w:webHidden/>
          </w:rPr>
        </w:r>
        <w:r w:rsidR="00405916">
          <w:rPr>
            <w:noProof/>
            <w:webHidden/>
          </w:rPr>
          <w:fldChar w:fldCharType="separate"/>
        </w:r>
        <w:r w:rsidR="00405916">
          <w:rPr>
            <w:noProof/>
            <w:webHidden/>
          </w:rPr>
          <w:t>28</w:t>
        </w:r>
        <w:r w:rsidR="00405916">
          <w:rPr>
            <w:noProof/>
            <w:webHidden/>
          </w:rPr>
          <w:fldChar w:fldCharType="end"/>
        </w:r>
      </w:hyperlink>
    </w:p>
    <w:p w14:paraId="44BB1873" w14:textId="18055A4F" w:rsidR="00405916" w:rsidRDefault="008671A3">
      <w:pPr>
        <w:pStyle w:val="TOC4"/>
        <w:rPr>
          <w:rFonts w:eastAsiaTheme="minorEastAsia"/>
          <w:smallCaps w:val="0"/>
          <w:noProof/>
          <w:sz w:val="22"/>
          <w:lang w:val="en-US" w:eastAsia="en-US" w:bidi="ar-SA"/>
        </w:rPr>
      </w:pPr>
      <w:hyperlink w:anchor="_Toc512878465" w:history="1">
        <w:r w:rsidR="00405916" w:rsidRPr="00B33011">
          <w:rPr>
            <w:rStyle w:val="Hyperlink"/>
            <w:noProof/>
          </w:rPr>
          <w:t>Platforma za poslovne aplikacije</w:t>
        </w:r>
        <w:r w:rsidR="00405916">
          <w:rPr>
            <w:noProof/>
            <w:webHidden/>
          </w:rPr>
          <w:tab/>
        </w:r>
        <w:r w:rsidR="00405916">
          <w:rPr>
            <w:noProof/>
            <w:webHidden/>
          </w:rPr>
          <w:fldChar w:fldCharType="begin"/>
        </w:r>
        <w:r w:rsidR="00405916">
          <w:rPr>
            <w:noProof/>
            <w:webHidden/>
          </w:rPr>
          <w:instrText xml:space="preserve"> PAGEREF _Toc512878465 \h </w:instrText>
        </w:r>
        <w:r w:rsidR="00405916">
          <w:rPr>
            <w:noProof/>
            <w:webHidden/>
          </w:rPr>
        </w:r>
        <w:r w:rsidR="00405916">
          <w:rPr>
            <w:noProof/>
            <w:webHidden/>
          </w:rPr>
          <w:fldChar w:fldCharType="separate"/>
        </w:r>
        <w:r w:rsidR="00405916">
          <w:rPr>
            <w:noProof/>
            <w:webHidden/>
          </w:rPr>
          <w:t>28</w:t>
        </w:r>
        <w:r w:rsidR="00405916">
          <w:rPr>
            <w:noProof/>
            <w:webHidden/>
          </w:rPr>
          <w:fldChar w:fldCharType="end"/>
        </w:r>
      </w:hyperlink>
    </w:p>
    <w:p w14:paraId="58A5C765" w14:textId="7D03D0B7" w:rsidR="00405916" w:rsidRDefault="008671A3">
      <w:pPr>
        <w:pStyle w:val="TOC4"/>
        <w:rPr>
          <w:rFonts w:eastAsiaTheme="minorEastAsia"/>
          <w:smallCaps w:val="0"/>
          <w:noProof/>
          <w:sz w:val="22"/>
          <w:lang w:val="en-US" w:eastAsia="en-US" w:bidi="ar-SA"/>
        </w:rPr>
      </w:pPr>
      <w:hyperlink w:anchor="_Toc512878466" w:history="1">
        <w:r w:rsidR="00405916" w:rsidRPr="00B33011">
          <w:rPr>
            <w:rStyle w:val="Hyperlink"/>
            <w:noProof/>
          </w:rPr>
          <w:t>Microsoft Cloud App Security</w:t>
        </w:r>
        <w:r w:rsidR="00405916">
          <w:rPr>
            <w:noProof/>
            <w:webHidden/>
          </w:rPr>
          <w:tab/>
        </w:r>
        <w:r w:rsidR="00405916">
          <w:rPr>
            <w:noProof/>
            <w:webHidden/>
          </w:rPr>
          <w:fldChar w:fldCharType="begin"/>
        </w:r>
        <w:r w:rsidR="00405916">
          <w:rPr>
            <w:noProof/>
            <w:webHidden/>
          </w:rPr>
          <w:instrText xml:space="preserve"> PAGEREF _Toc512878466 \h </w:instrText>
        </w:r>
        <w:r w:rsidR="00405916">
          <w:rPr>
            <w:noProof/>
            <w:webHidden/>
          </w:rPr>
        </w:r>
        <w:r w:rsidR="00405916">
          <w:rPr>
            <w:noProof/>
            <w:webHidden/>
          </w:rPr>
          <w:fldChar w:fldCharType="separate"/>
        </w:r>
        <w:r w:rsidR="00405916">
          <w:rPr>
            <w:noProof/>
            <w:webHidden/>
          </w:rPr>
          <w:t>29</w:t>
        </w:r>
        <w:r w:rsidR="00405916">
          <w:rPr>
            <w:noProof/>
            <w:webHidden/>
          </w:rPr>
          <w:fldChar w:fldCharType="end"/>
        </w:r>
      </w:hyperlink>
    </w:p>
    <w:p w14:paraId="6ADF62CD" w14:textId="703E3407" w:rsidR="00405916" w:rsidRDefault="008671A3">
      <w:pPr>
        <w:pStyle w:val="TOC4"/>
        <w:rPr>
          <w:rFonts w:eastAsiaTheme="minorEastAsia"/>
          <w:smallCaps w:val="0"/>
          <w:noProof/>
          <w:sz w:val="22"/>
          <w:lang w:val="en-US" w:eastAsia="en-US" w:bidi="ar-SA"/>
        </w:rPr>
      </w:pPr>
      <w:hyperlink w:anchor="_Toc512878467" w:history="1">
        <w:r w:rsidR="00405916" w:rsidRPr="00B33011">
          <w:rPr>
            <w:rStyle w:val="Hyperlink"/>
            <w:noProof/>
          </w:rPr>
          <w:t>Microsoft Intune</w:t>
        </w:r>
        <w:r w:rsidR="00405916">
          <w:rPr>
            <w:noProof/>
            <w:webHidden/>
          </w:rPr>
          <w:tab/>
        </w:r>
        <w:r w:rsidR="00405916">
          <w:rPr>
            <w:noProof/>
            <w:webHidden/>
          </w:rPr>
          <w:fldChar w:fldCharType="begin"/>
        </w:r>
        <w:r w:rsidR="00405916">
          <w:rPr>
            <w:noProof/>
            <w:webHidden/>
          </w:rPr>
          <w:instrText xml:space="preserve"> PAGEREF _Toc512878467 \h </w:instrText>
        </w:r>
        <w:r w:rsidR="00405916">
          <w:rPr>
            <w:noProof/>
            <w:webHidden/>
          </w:rPr>
        </w:r>
        <w:r w:rsidR="00405916">
          <w:rPr>
            <w:noProof/>
            <w:webHidden/>
          </w:rPr>
          <w:fldChar w:fldCharType="separate"/>
        </w:r>
        <w:r w:rsidR="00405916">
          <w:rPr>
            <w:noProof/>
            <w:webHidden/>
          </w:rPr>
          <w:t>29</w:t>
        </w:r>
        <w:r w:rsidR="00405916">
          <w:rPr>
            <w:noProof/>
            <w:webHidden/>
          </w:rPr>
          <w:fldChar w:fldCharType="end"/>
        </w:r>
      </w:hyperlink>
    </w:p>
    <w:p w14:paraId="16DE4F02" w14:textId="0A163B44" w:rsidR="00405916" w:rsidRDefault="008671A3">
      <w:pPr>
        <w:pStyle w:val="TOC4"/>
        <w:rPr>
          <w:rFonts w:eastAsiaTheme="minorEastAsia"/>
          <w:smallCaps w:val="0"/>
          <w:noProof/>
          <w:sz w:val="22"/>
          <w:lang w:val="en-US" w:eastAsia="en-US" w:bidi="ar-SA"/>
        </w:rPr>
      </w:pPr>
      <w:hyperlink w:anchor="_Toc512878468" w:history="1">
        <w:r w:rsidR="00405916" w:rsidRPr="00B33011">
          <w:rPr>
            <w:rStyle w:val="Hyperlink"/>
            <w:noProof/>
          </w:rPr>
          <w:t>Microsoft Kaizala Pro</w:t>
        </w:r>
        <w:r w:rsidR="00405916">
          <w:rPr>
            <w:noProof/>
            <w:webHidden/>
          </w:rPr>
          <w:tab/>
        </w:r>
        <w:r w:rsidR="00405916">
          <w:rPr>
            <w:noProof/>
            <w:webHidden/>
          </w:rPr>
          <w:fldChar w:fldCharType="begin"/>
        </w:r>
        <w:r w:rsidR="00405916">
          <w:rPr>
            <w:noProof/>
            <w:webHidden/>
          </w:rPr>
          <w:instrText xml:space="preserve"> PAGEREF _Toc512878468 \h </w:instrText>
        </w:r>
        <w:r w:rsidR="00405916">
          <w:rPr>
            <w:noProof/>
            <w:webHidden/>
          </w:rPr>
        </w:r>
        <w:r w:rsidR="00405916">
          <w:rPr>
            <w:noProof/>
            <w:webHidden/>
          </w:rPr>
          <w:fldChar w:fldCharType="separate"/>
        </w:r>
        <w:r w:rsidR="00405916">
          <w:rPr>
            <w:noProof/>
            <w:webHidden/>
          </w:rPr>
          <w:t>30</w:t>
        </w:r>
        <w:r w:rsidR="00405916">
          <w:rPr>
            <w:noProof/>
            <w:webHidden/>
          </w:rPr>
          <w:fldChar w:fldCharType="end"/>
        </w:r>
      </w:hyperlink>
    </w:p>
    <w:p w14:paraId="6989AF01" w14:textId="4B125848" w:rsidR="00405916" w:rsidRDefault="008671A3">
      <w:pPr>
        <w:pStyle w:val="TOC4"/>
        <w:rPr>
          <w:rFonts w:eastAsiaTheme="minorEastAsia"/>
          <w:smallCaps w:val="0"/>
          <w:noProof/>
          <w:sz w:val="22"/>
          <w:lang w:val="en-US" w:eastAsia="en-US" w:bidi="ar-SA"/>
        </w:rPr>
      </w:pPr>
      <w:hyperlink w:anchor="_Toc512878469" w:history="1">
        <w:r w:rsidR="00405916" w:rsidRPr="00B33011">
          <w:rPr>
            <w:rStyle w:val="Hyperlink"/>
            <w:noProof/>
          </w:rPr>
          <w:t>Microsoft Learning</w:t>
        </w:r>
        <w:r w:rsidR="00405916">
          <w:rPr>
            <w:noProof/>
            <w:webHidden/>
          </w:rPr>
          <w:tab/>
        </w:r>
        <w:r w:rsidR="00405916">
          <w:rPr>
            <w:noProof/>
            <w:webHidden/>
          </w:rPr>
          <w:fldChar w:fldCharType="begin"/>
        </w:r>
        <w:r w:rsidR="00405916">
          <w:rPr>
            <w:noProof/>
            <w:webHidden/>
          </w:rPr>
          <w:instrText xml:space="preserve"> PAGEREF _Toc512878469 \h </w:instrText>
        </w:r>
        <w:r w:rsidR="00405916">
          <w:rPr>
            <w:noProof/>
            <w:webHidden/>
          </w:rPr>
        </w:r>
        <w:r w:rsidR="00405916">
          <w:rPr>
            <w:noProof/>
            <w:webHidden/>
          </w:rPr>
          <w:fldChar w:fldCharType="separate"/>
        </w:r>
        <w:r w:rsidR="00405916">
          <w:rPr>
            <w:noProof/>
            <w:webHidden/>
          </w:rPr>
          <w:t>30</w:t>
        </w:r>
        <w:r w:rsidR="00405916">
          <w:rPr>
            <w:noProof/>
            <w:webHidden/>
          </w:rPr>
          <w:fldChar w:fldCharType="end"/>
        </w:r>
      </w:hyperlink>
    </w:p>
    <w:p w14:paraId="620BAACE" w14:textId="336FE12C" w:rsidR="00405916" w:rsidRDefault="008671A3">
      <w:pPr>
        <w:pStyle w:val="TOC4"/>
        <w:rPr>
          <w:rFonts w:eastAsiaTheme="minorEastAsia"/>
          <w:smallCaps w:val="0"/>
          <w:noProof/>
          <w:sz w:val="22"/>
          <w:lang w:val="en-US" w:eastAsia="en-US" w:bidi="ar-SA"/>
        </w:rPr>
      </w:pPr>
      <w:hyperlink w:anchor="_Toc512878470" w:history="1">
        <w:r w:rsidR="00405916" w:rsidRPr="00B33011">
          <w:rPr>
            <w:rStyle w:val="Hyperlink"/>
            <w:noProof/>
          </w:rPr>
          <w:t>Minecraft: Education Edition</w:t>
        </w:r>
        <w:r w:rsidR="00405916">
          <w:rPr>
            <w:noProof/>
            <w:webHidden/>
          </w:rPr>
          <w:tab/>
        </w:r>
        <w:r w:rsidR="00405916">
          <w:rPr>
            <w:noProof/>
            <w:webHidden/>
          </w:rPr>
          <w:fldChar w:fldCharType="begin"/>
        </w:r>
        <w:r w:rsidR="00405916">
          <w:rPr>
            <w:noProof/>
            <w:webHidden/>
          </w:rPr>
          <w:instrText xml:space="preserve"> PAGEREF _Toc512878470 \h </w:instrText>
        </w:r>
        <w:r w:rsidR="00405916">
          <w:rPr>
            <w:noProof/>
            <w:webHidden/>
          </w:rPr>
        </w:r>
        <w:r w:rsidR="00405916">
          <w:rPr>
            <w:noProof/>
            <w:webHidden/>
          </w:rPr>
          <w:fldChar w:fldCharType="separate"/>
        </w:r>
        <w:r w:rsidR="00405916">
          <w:rPr>
            <w:noProof/>
            <w:webHidden/>
          </w:rPr>
          <w:t>30</w:t>
        </w:r>
        <w:r w:rsidR="00405916">
          <w:rPr>
            <w:noProof/>
            <w:webHidden/>
          </w:rPr>
          <w:fldChar w:fldCharType="end"/>
        </w:r>
      </w:hyperlink>
    </w:p>
    <w:p w14:paraId="74A47AD2" w14:textId="7399BFC4" w:rsidR="00405916" w:rsidRDefault="008671A3">
      <w:pPr>
        <w:pStyle w:val="TOC4"/>
        <w:rPr>
          <w:rFonts w:eastAsiaTheme="minorEastAsia"/>
          <w:smallCaps w:val="0"/>
          <w:noProof/>
          <w:sz w:val="22"/>
          <w:lang w:val="en-US" w:eastAsia="en-US" w:bidi="ar-SA"/>
        </w:rPr>
      </w:pPr>
      <w:hyperlink w:anchor="_Toc512878471" w:history="1">
        <w:r w:rsidR="00405916" w:rsidRPr="00B33011">
          <w:rPr>
            <w:rStyle w:val="Hyperlink"/>
            <w:noProof/>
          </w:rPr>
          <w:t>Office 365 Developer</w:t>
        </w:r>
        <w:r w:rsidR="00405916">
          <w:rPr>
            <w:noProof/>
            <w:webHidden/>
          </w:rPr>
          <w:tab/>
        </w:r>
        <w:r w:rsidR="00405916">
          <w:rPr>
            <w:noProof/>
            <w:webHidden/>
          </w:rPr>
          <w:fldChar w:fldCharType="begin"/>
        </w:r>
        <w:r w:rsidR="00405916">
          <w:rPr>
            <w:noProof/>
            <w:webHidden/>
          </w:rPr>
          <w:instrText xml:space="preserve"> PAGEREF _Toc512878471 \h </w:instrText>
        </w:r>
        <w:r w:rsidR="00405916">
          <w:rPr>
            <w:noProof/>
            <w:webHidden/>
          </w:rPr>
        </w:r>
        <w:r w:rsidR="00405916">
          <w:rPr>
            <w:noProof/>
            <w:webHidden/>
          </w:rPr>
          <w:fldChar w:fldCharType="separate"/>
        </w:r>
        <w:r w:rsidR="00405916">
          <w:rPr>
            <w:noProof/>
            <w:webHidden/>
          </w:rPr>
          <w:t>30</w:t>
        </w:r>
        <w:r w:rsidR="00405916">
          <w:rPr>
            <w:noProof/>
            <w:webHidden/>
          </w:rPr>
          <w:fldChar w:fldCharType="end"/>
        </w:r>
      </w:hyperlink>
    </w:p>
    <w:p w14:paraId="6508D042" w14:textId="360C648D" w:rsidR="00405916" w:rsidRDefault="008671A3">
      <w:pPr>
        <w:pStyle w:val="TOC4"/>
        <w:rPr>
          <w:rFonts w:eastAsiaTheme="minorEastAsia"/>
          <w:smallCaps w:val="0"/>
          <w:noProof/>
          <w:sz w:val="22"/>
          <w:lang w:val="en-US" w:eastAsia="en-US" w:bidi="ar-SA"/>
        </w:rPr>
      </w:pPr>
      <w:hyperlink w:anchor="_Toc512878472" w:history="1">
        <w:r w:rsidR="00405916" w:rsidRPr="00B33011">
          <w:rPr>
            <w:rStyle w:val="Hyperlink"/>
            <w:noProof/>
          </w:rPr>
          <w:t>Računalni operacijski sustav Windows</w:t>
        </w:r>
        <w:r w:rsidR="00405916">
          <w:rPr>
            <w:noProof/>
            <w:webHidden/>
          </w:rPr>
          <w:tab/>
        </w:r>
        <w:r w:rsidR="00405916">
          <w:rPr>
            <w:noProof/>
            <w:webHidden/>
          </w:rPr>
          <w:fldChar w:fldCharType="begin"/>
        </w:r>
        <w:r w:rsidR="00405916">
          <w:rPr>
            <w:noProof/>
            <w:webHidden/>
          </w:rPr>
          <w:instrText xml:space="preserve"> PAGEREF _Toc512878472 \h </w:instrText>
        </w:r>
        <w:r w:rsidR="00405916">
          <w:rPr>
            <w:noProof/>
            <w:webHidden/>
          </w:rPr>
        </w:r>
        <w:r w:rsidR="00405916">
          <w:rPr>
            <w:noProof/>
            <w:webHidden/>
          </w:rPr>
          <w:fldChar w:fldCharType="separate"/>
        </w:r>
        <w:r w:rsidR="00405916">
          <w:rPr>
            <w:noProof/>
            <w:webHidden/>
          </w:rPr>
          <w:t>31</w:t>
        </w:r>
        <w:r w:rsidR="00405916">
          <w:rPr>
            <w:noProof/>
            <w:webHidden/>
          </w:rPr>
          <w:fldChar w:fldCharType="end"/>
        </w:r>
      </w:hyperlink>
    </w:p>
    <w:p w14:paraId="1E2A6B7D" w14:textId="73BA4DC2" w:rsidR="00405916" w:rsidRDefault="008671A3">
      <w:pPr>
        <w:pStyle w:val="TOC1"/>
        <w:tabs>
          <w:tab w:val="right" w:leader="dot" w:pos="5030"/>
        </w:tabs>
        <w:rPr>
          <w:rFonts w:eastAsiaTheme="minorEastAsia"/>
          <w:b w:val="0"/>
          <w:caps w:val="0"/>
          <w:noProof/>
          <w:sz w:val="22"/>
          <w:lang w:val="en-US" w:eastAsia="en-US" w:bidi="ar-SA"/>
        </w:rPr>
      </w:pPr>
      <w:hyperlink w:anchor="_Toc512878473" w:history="1">
        <w:r w:rsidR="00405916" w:rsidRPr="00B33011">
          <w:rPr>
            <w:rStyle w:val="Hyperlink"/>
            <w:noProof/>
          </w:rPr>
          <w:t>Prilog 1 – Napomene</w:t>
        </w:r>
        <w:r w:rsidR="00405916">
          <w:rPr>
            <w:noProof/>
            <w:webHidden/>
          </w:rPr>
          <w:tab/>
        </w:r>
        <w:r w:rsidR="00405916">
          <w:rPr>
            <w:noProof/>
            <w:webHidden/>
          </w:rPr>
          <w:fldChar w:fldCharType="begin"/>
        </w:r>
        <w:r w:rsidR="00405916">
          <w:rPr>
            <w:noProof/>
            <w:webHidden/>
          </w:rPr>
          <w:instrText xml:space="preserve"> PAGEREF _Toc512878473 \h </w:instrText>
        </w:r>
        <w:r w:rsidR="00405916">
          <w:rPr>
            <w:noProof/>
            <w:webHidden/>
          </w:rPr>
        </w:r>
        <w:r w:rsidR="00405916">
          <w:rPr>
            <w:noProof/>
            <w:webHidden/>
          </w:rPr>
          <w:fldChar w:fldCharType="separate"/>
        </w:r>
        <w:r w:rsidR="00405916">
          <w:rPr>
            <w:noProof/>
            <w:webHidden/>
          </w:rPr>
          <w:t>32</w:t>
        </w:r>
        <w:r w:rsidR="00405916">
          <w:rPr>
            <w:noProof/>
            <w:webHidden/>
          </w:rPr>
          <w:fldChar w:fldCharType="end"/>
        </w:r>
      </w:hyperlink>
    </w:p>
    <w:p w14:paraId="5C6A6962" w14:textId="1C174ADB" w:rsidR="00405916" w:rsidRDefault="008671A3">
      <w:pPr>
        <w:pStyle w:val="TOC3"/>
        <w:rPr>
          <w:rFonts w:eastAsiaTheme="minorEastAsia"/>
          <w:b w:val="0"/>
          <w:smallCaps w:val="0"/>
          <w:sz w:val="22"/>
          <w:lang w:val="en-US" w:eastAsia="en-US" w:bidi="ar-SA"/>
        </w:rPr>
      </w:pPr>
      <w:hyperlink w:anchor="_Toc512878474" w:history="1">
        <w:r w:rsidR="00405916" w:rsidRPr="00B33011">
          <w:rPr>
            <w:rStyle w:val="Hyperlink"/>
            <w:lang w:val="hr-HR"/>
          </w:rPr>
          <w:t>Bing karte</w:t>
        </w:r>
        <w:r w:rsidR="00405916">
          <w:rPr>
            <w:webHidden/>
          </w:rPr>
          <w:tab/>
        </w:r>
        <w:r w:rsidR="00405916">
          <w:rPr>
            <w:webHidden/>
          </w:rPr>
          <w:fldChar w:fldCharType="begin"/>
        </w:r>
        <w:r w:rsidR="00405916">
          <w:rPr>
            <w:webHidden/>
          </w:rPr>
          <w:instrText xml:space="preserve"> PAGEREF _Toc512878474 \h </w:instrText>
        </w:r>
        <w:r w:rsidR="00405916">
          <w:rPr>
            <w:webHidden/>
          </w:rPr>
        </w:r>
        <w:r w:rsidR="00405916">
          <w:rPr>
            <w:webHidden/>
          </w:rPr>
          <w:fldChar w:fldCharType="separate"/>
        </w:r>
        <w:r w:rsidR="00405916">
          <w:rPr>
            <w:webHidden/>
          </w:rPr>
          <w:t>32</w:t>
        </w:r>
        <w:r w:rsidR="00405916">
          <w:rPr>
            <w:webHidden/>
          </w:rPr>
          <w:fldChar w:fldCharType="end"/>
        </w:r>
      </w:hyperlink>
    </w:p>
    <w:p w14:paraId="7959BFAC" w14:textId="1B741DFA" w:rsidR="00405916" w:rsidRDefault="008671A3">
      <w:pPr>
        <w:pStyle w:val="TOC3"/>
        <w:rPr>
          <w:rFonts w:eastAsiaTheme="minorEastAsia"/>
          <w:b w:val="0"/>
          <w:smallCaps w:val="0"/>
          <w:sz w:val="22"/>
          <w:lang w:val="en-US" w:eastAsia="en-US" w:bidi="ar-SA"/>
        </w:rPr>
      </w:pPr>
      <w:hyperlink w:anchor="_Toc512878475" w:history="1">
        <w:r w:rsidR="00405916" w:rsidRPr="00B33011">
          <w:rPr>
            <w:rStyle w:val="Hyperlink"/>
            <w:lang w:val="hr-HR"/>
          </w:rPr>
          <w:t>Profesionalne usluge</w:t>
        </w:r>
        <w:r w:rsidR="00405916">
          <w:rPr>
            <w:webHidden/>
          </w:rPr>
          <w:tab/>
        </w:r>
        <w:r w:rsidR="00405916">
          <w:rPr>
            <w:webHidden/>
          </w:rPr>
          <w:fldChar w:fldCharType="begin"/>
        </w:r>
        <w:r w:rsidR="00405916">
          <w:rPr>
            <w:webHidden/>
          </w:rPr>
          <w:instrText xml:space="preserve"> PAGEREF _Toc512878475 \h </w:instrText>
        </w:r>
        <w:r w:rsidR="00405916">
          <w:rPr>
            <w:webHidden/>
          </w:rPr>
        </w:r>
        <w:r w:rsidR="00405916">
          <w:rPr>
            <w:webHidden/>
          </w:rPr>
          <w:fldChar w:fldCharType="separate"/>
        </w:r>
        <w:r w:rsidR="00405916">
          <w:rPr>
            <w:webHidden/>
          </w:rPr>
          <w:t>32</w:t>
        </w:r>
        <w:r w:rsidR="00405916">
          <w:rPr>
            <w:webHidden/>
          </w:rPr>
          <w:fldChar w:fldCharType="end"/>
        </w:r>
      </w:hyperlink>
    </w:p>
    <w:p w14:paraId="031B18FB" w14:textId="7DBDD78B" w:rsidR="00405916" w:rsidRDefault="008671A3">
      <w:pPr>
        <w:pStyle w:val="TOC3"/>
        <w:rPr>
          <w:rFonts w:eastAsiaTheme="minorEastAsia"/>
          <w:b w:val="0"/>
          <w:smallCaps w:val="0"/>
          <w:sz w:val="22"/>
          <w:lang w:val="en-US" w:eastAsia="en-US" w:bidi="ar-SA"/>
        </w:rPr>
      </w:pPr>
      <w:hyperlink w:anchor="_Toc512878476" w:history="1">
        <w:r w:rsidR="00405916" w:rsidRPr="00B33011">
          <w:rPr>
            <w:rStyle w:val="Hyperlink"/>
            <w:lang w:val="hr-HR"/>
          </w:rPr>
          <w:t>Obavijest o H.265/HEVC kodiranju za Azure Media Services</w:t>
        </w:r>
        <w:r w:rsidR="00405916">
          <w:rPr>
            <w:webHidden/>
          </w:rPr>
          <w:tab/>
        </w:r>
        <w:r w:rsidR="00405916">
          <w:rPr>
            <w:webHidden/>
          </w:rPr>
          <w:fldChar w:fldCharType="begin"/>
        </w:r>
        <w:r w:rsidR="00405916">
          <w:rPr>
            <w:webHidden/>
          </w:rPr>
          <w:instrText xml:space="preserve"> PAGEREF _Toc512878476 \h </w:instrText>
        </w:r>
        <w:r w:rsidR="00405916">
          <w:rPr>
            <w:webHidden/>
          </w:rPr>
        </w:r>
        <w:r w:rsidR="00405916">
          <w:rPr>
            <w:webHidden/>
          </w:rPr>
          <w:fldChar w:fldCharType="separate"/>
        </w:r>
        <w:r w:rsidR="00405916">
          <w:rPr>
            <w:webHidden/>
          </w:rPr>
          <w:t>34</w:t>
        </w:r>
        <w:r w:rsidR="00405916">
          <w:rPr>
            <w:webHidden/>
          </w:rPr>
          <w:fldChar w:fldCharType="end"/>
        </w:r>
      </w:hyperlink>
    </w:p>
    <w:p w14:paraId="419A1373" w14:textId="0DFDD6DE" w:rsidR="00405916" w:rsidRDefault="008671A3">
      <w:pPr>
        <w:pStyle w:val="TOC3"/>
        <w:rPr>
          <w:rFonts w:eastAsiaTheme="minorEastAsia"/>
          <w:b w:val="0"/>
          <w:smallCaps w:val="0"/>
          <w:sz w:val="22"/>
          <w:lang w:val="en-US" w:eastAsia="en-US" w:bidi="ar-SA"/>
        </w:rPr>
      </w:pPr>
      <w:hyperlink w:anchor="_Toc512878477" w:history="1">
        <w:r w:rsidR="00405916" w:rsidRPr="00B33011">
          <w:rPr>
            <w:rStyle w:val="Hyperlink"/>
          </w:rPr>
          <w:t>Obavijest o programu Adobe Flash Player</w:t>
        </w:r>
        <w:r w:rsidR="00405916">
          <w:rPr>
            <w:webHidden/>
          </w:rPr>
          <w:tab/>
        </w:r>
        <w:r w:rsidR="00405916">
          <w:rPr>
            <w:webHidden/>
          </w:rPr>
          <w:fldChar w:fldCharType="begin"/>
        </w:r>
        <w:r w:rsidR="00405916">
          <w:rPr>
            <w:webHidden/>
          </w:rPr>
          <w:instrText xml:space="preserve"> PAGEREF _Toc512878477 \h </w:instrText>
        </w:r>
        <w:r w:rsidR="00405916">
          <w:rPr>
            <w:webHidden/>
          </w:rPr>
        </w:r>
        <w:r w:rsidR="00405916">
          <w:rPr>
            <w:webHidden/>
          </w:rPr>
          <w:fldChar w:fldCharType="separate"/>
        </w:r>
        <w:r w:rsidR="00405916">
          <w:rPr>
            <w:webHidden/>
          </w:rPr>
          <w:t>34</w:t>
        </w:r>
        <w:r w:rsidR="00405916">
          <w:rPr>
            <w:webHidden/>
          </w:rPr>
          <w:fldChar w:fldCharType="end"/>
        </w:r>
      </w:hyperlink>
    </w:p>
    <w:p w14:paraId="4EE8FA72" w14:textId="625C2B9A" w:rsidR="00405916" w:rsidRDefault="008671A3">
      <w:pPr>
        <w:pStyle w:val="TOC3"/>
        <w:rPr>
          <w:rFonts w:eastAsiaTheme="minorEastAsia"/>
          <w:b w:val="0"/>
          <w:smallCaps w:val="0"/>
          <w:sz w:val="22"/>
          <w:lang w:val="en-US" w:eastAsia="en-US" w:bidi="ar-SA"/>
        </w:rPr>
      </w:pPr>
      <w:hyperlink w:anchor="_Toc512878478" w:history="1">
        <w:r w:rsidR="00405916" w:rsidRPr="00B33011">
          <w:rPr>
            <w:rStyle w:val="Hyperlink"/>
            <w:lang w:val="hr-HR"/>
          </w:rPr>
          <w:t>Napomena o Vizualnom standardu H.264/AVC, Videostandardu VC-1, Vizualnom standardu MPEG-4 Part 2 i Videostandardu MPEG-2</w:t>
        </w:r>
        <w:r w:rsidR="00405916">
          <w:rPr>
            <w:webHidden/>
          </w:rPr>
          <w:tab/>
        </w:r>
        <w:r w:rsidR="00405916">
          <w:rPr>
            <w:webHidden/>
          </w:rPr>
          <w:fldChar w:fldCharType="begin"/>
        </w:r>
        <w:r w:rsidR="00405916">
          <w:rPr>
            <w:webHidden/>
          </w:rPr>
          <w:instrText xml:space="preserve"> PAGEREF _Toc512878478 \h </w:instrText>
        </w:r>
        <w:r w:rsidR="00405916">
          <w:rPr>
            <w:webHidden/>
          </w:rPr>
        </w:r>
        <w:r w:rsidR="00405916">
          <w:rPr>
            <w:webHidden/>
          </w:rPr>
          <w:fldChar w:fldCharType="separate"/>
        </w:r>
        <w:r w:rsidR="00405916">
          <w:rPr>
            <w:webHidden/>
          </w:rPr>
          <w:t>34</w:t>
        </w:r>
        <w:r w:rsidR="00405916">
          <w:rPr>
            <w:webHidden/>
          </w:rPr>
          <w:fldChar w:fldCharType="end"/>
        </w:r>
      </w:hyperlink>
    </w:p>
    <w:p w14:paraId="5ADCC5D3" w14:textId="1AEC327C" w:rsidR="00405916" w:rsidRDefault="008671A3">
      <w:pPr>
        <w:pStyle w:val="TOC1"/>
        <w:tabs>
          <w:tab w:val="right" w:leader="dot" w:pos="5030"/>
        </w:tabs>
        <w:rPr>
          <w:rFonts w:eastAsiaTheme="minorEastAsia"/>
          <w:b w:val="0"/>
          <w:caps w:val="0"/>
          <w:noProof/>
          <w:sz w:val="22"/>
          <w:lang w:val="en-US" w:eastAsia="en-US" w:bidi="ar-SA"/>
        </w:rPr>
      </w:pPr>
      <w:hyperlink w:anchor="_Toc512878479" w:history="1">
        <w:r w:rsidR="00405916" w:rsidRPr="00B33011">
          <w:rPr>
            <w:rStyle w:val="Hyperlink"/>
            <w:noProof/>
          </w:rPr>
          <w:t>Prilog 2 – Paketi pretplatničkih licenci</w:t>
        </w:r>
        <w:r w:rsidR="00405916">
          <w:rPr>
            <w:noProof/>
            <w:webHidden/>
          </w:rPr>
          <w:tab/>
        </w:r>
        <w:r w:rsidR="00405916">
          <w:rPr>
            <w:noProof/>
            <w:webHidden/>
          </w:rPr>
          <w:fldChar w:fldCharType="begin"/>
        </w:r>
        <w:r w:rsidR="00405916">
          <w:rPr>
            <w:noProof/>
            <w:webHidden/>
          </w:rPr>
          <w:instrText xml:space="preserve"> PAGEREF _Toc512878479 \h </w:instrText>
        </w:r>
        <w:r w:rsidR="00405916">
          <w:rPr>
            <w:noProof/>
            <w:webHidden/>
          </w:rPr>
        </w:r>
        <w:r w:rsidR="00405916">
          <w:rPr>
            <w:noProof/>
            <w:webHidden/>
          </w:rPr>
          <w:fldChar w:fldCharType="separate"/>
        </w:r>
        <w:r w:rsidR="00405916">
          <w:rPr>
            <w:noProof/>
            <w:webHidden/>
          </w:rPr>
          <w:t>36</w:t>
        </w:r>
        <w:r w:rsidR="00405916">
          <w:rPr>
            <w:noProof/>
            <w:webHidden/>
          </w:rPr>
          <w:fldChar w:fldCharType="end"/>
        </w:r>
      </w:hyperlink>
    </w:p>
    <w:p w14:paraId="629E0465" w14:textId="08D8C946" w:rsidR="00405916" w:rsidRDefault="008671A3">
      <w:pPr>
        <w:pStyle w:val="TOC3"/>
        <w:rPr>
          <w:rFonts w:eastAsiaTheme="minorEastAsia"/>
          <w:b w:val="0"/>
          <w:smallCaps w:val="0"/>
          <w:sz w:val="22"/>
          <w:lang w:val="en-US" w:eastAsia="en-US" w:bidi="ar-SA"/>
        </w:rPr>
      </w:pPr>
      <w:hyperlink w:anchor="_Toc512878480" w:history="1">
        <w:r w:rsidR="00405916" w:rsidRPr="00B33011">
          <w:rPr>
            <w:rStyle w:val="Hyperlink"/>
          </w:rPr>
          <w:t>Javni sektor</w:t>
        </w:r>
        <w:r w:rsidR="00405916">
          <w:rPr>
            <w:webHidden/>
          </w:rPr>
          <w:tab/>
        </w:r>
        <w:r w:rsidR="00405916">
          <w:rPr>
            <w:webHidden/>
          </w:rPr>
          <w:fldChar w:fldCharType="begin"/>
        </w:r>
        <w:r w:rsidR="00405916">
          <w:rPr>
            <w:webHidden/>
          </w:rPr>
          <w:instrText xml:space="preserve"> PAGEREF _Toc512878480 \h </w:instrText>
        </w:r>
        <w:r w:rsidR="00405916">
          <w:rPr>
            <w:webHidden/>
          </w:rPr>
        </w:r>
        <w:r w:rsidR="00405916">
          <w:rPr>
            <w:webHidden/>
          </w:rPr>
          <w:fldChar w:fldCharType="separate"/>
        </w:r>
        <w:r w:rsidR="00405916">
          <w:rPr>
            <w:webHidden/>
          </w:rPr>
          <w:t>37</w:t>
        </w:r>
        <w:r w:rsidR="00405916">
          <w:rPr>
            <w:webHidden/>
          </w:rPr>
          <w:fldChar w:fldCharType="end"/>
        </w:r>
      </w:hyperlink>
    </w:p>
    <w:p w14:paraId="631B813D" w14:textId="554DBDF0" w:rsidR="00405916" w:rsidRDefault="008671A3">
      <w:pPr>
        <w:pStyle w:val="TOC1"/>
        <w:tabs>
          <w:tab w:val="right" w:leader="dot" w:pos="5030"/>
        </w:tabs>
        <w:rPr>
          <w:rFonts w:eastAsiaTheme="minorEastAsia"/>
          <w:b w:val="0"/>
          <w:caps w:val="0"/>
          <w:noProof/>
          <w:sz w:val="22"/>
          <w:lang w:val="en-US" w:eastAsia="en-US" w:bidi="ar-SA"/>
        </w:rPr>
      </w:pPr>
      <w:hyperlink w:anchor="_Toc512878481" w:history="1">
        <w:r w:rsidR="00405916" w:rsidRPr="00B33011">
          <w:rPr>
            <w:rStyle w:val="Hyperlink"/>
            <w:noProof/>
          </w:rPr>
          <w:t>Prilog 3 – Standardne ugovorne klauzule (Izvođači obrade podataka)</w:t>
        </w:r>
        <w:r w:rsidR="00405916">
          <w:rPr>
            <w:noProof/>
            <w:webHidden/>
          </w:rPr>
          <w:tab/>
        </w:r>
        <w:r w:rsidR="00405916">
          <w:rPr>
            <w:noProof/>
            <w:webHidden/>
          </w:rPr>
          <w:fldChar w:fldCharType="begin"/>
        </w:r>
        <w:r w:rsidR="00405916">
          <w:rPr>
            <w:noProof/>
            <w:webHidden/>
          </w:rPr>
          <w:instrText xml:space="preserve"> PAGEREF _Toc512878481 \h </w:instrText>
        </w:r>
        <w:r w:rsidR="00405916">
          <w:rPr>
            <w:noProof/>
            <w:webHidden/>
          </w:rPr>
        </w:r>
        <w:r w:rsidR="00405916">
          <w:rPr>
            <w:noProof/>
            <w:webHidden/>
          </w:rPr>
          <w:fldChar w:fldCharType="separate"/>
        </w:r>
        <w:r w:rsidR="00405916">
          <w:rPr>
            <w:noProof/>
            <w:webHidden/>
          </w:rPr>
          <w:t>38</w:t>
        </w:r>
        <w:r w:rsidR="00405916">
          <w:rPr>
            <w:noProof/>
            <w:webHidden/>
          </w:rPr>
          <w:fldChar w:fldCharType="end"/>
        </w:r>
      </w:hyperlink>
    </w:p>
    <w:p w14:paraId="3139E63D" w14:textId="1F4AD8D4" w:rsidR="00405916" w:rsidRDefault="008671A3">
      <w:pPr>
        <w:pStyle w:val="TOC1"/>
        <w:tabs>
          <w:tab w:val="right" w:leader="dot" w:pos="5030"/>
        </w:tabs>
        <w:rPr>
          <w:rFonts w:eastAsiaTheme="minorEastAsia"/>
          <w:b w:val="0"/>
          <w:caps w:val="0"/>
          <w:noProof/>
          <w:sz w:val="22"/>
          <w:lang w:val="en-US" w:eastAsia="en-US" w:bidi="ar-SA"/>
        </w:rPr>
      </w:pPr>
      <w:hyperlink w:anchor="_Toc512878482" w:history="1">
        <w:r w:rsidR="00405916" w:rsidRPr="00B33011">
          <w:rPr>
            <w:rStyle w:val="Hyperlink"/>
            <w:noProof/>
          </w:rPr>
          <w:t>Dodatak 4 – Odredbe Opće uredbe o zaštiti podataka Europske unije</w:t>
        </w:r>
        <w:r w:rsidR="00405916">
          <w:rPr>
            <w:noProof/>
            <w:webHidden/>
          </w:rPr>
          <w:tab/>
        </w:r>
        <w:r w:rsidR="00405916">
          <w:rPr>
            <w:noProof/>
            <w:webHidden/>
          </w:rPr>
          <w:fldChar w:fldCharType="begin"/>
        </w:r>
        <w:r w:rsidR="00405916">
          <w:rPr>
            <w:noProof/>
            <w:webHidden/>
          </w:rPr>
          <w:instrText xml:space="preserve"> PAGEREF _Toc512878482 \h </w:instrText>
        </w:r>
        <w:r w:rsidR="00405916">
          <w:rPr>
            <w:noProof/>
            <w:webHidden/>
          </w:rPr>
        </w:r>
        <w:r w:rsidR="00405916">
          <w:rPr>
            <w:noProof/>
            <w:webHidden/>
          </w:rPr>
          <w:fldChar w:fldCharType="separate"/>
        </w:r>
        <w:r w:rsidR="00405916">
          <w:rPr>
            <w:noProof/>
            <w:webHidden/>
          </w:rPr>
          <w:t>44</w:t>
        </w:r>
        <w:r w:rsidR="00405916">
          <w:rPr>
            <w:noProof/>
            <w:webHidden/>
          </w:rPr>
          <w:fldChar w:fldCharType="end"/>
        </w:r>
      </w:hyperlink>
    </w:p>
    <w:p w14:paraId="092C9288" w14:textId="5F208316" w:rsidR="004D27A6" w:rsidRPr="00690C65" w:rsidRDefault="00A430D3" w:rsidP="00A914BF">
      <w:pPr>
        <w:pStyle w:val="ProductList-Body"/>
      </w:pPr>
      <w:r w:rsidRPr="0015432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A387E7" w14:textId="77777777" w:rsidR="005F1772" w:rsidRDefault="005F1772" w:rsidP="005F1772">
      <w:pPr>
        <w:pStyle w:val="ProductList-SectionHeading"/>
        <w:outlineLvl w:val="0"/>
      </w:pPr>
      <w:bookmarkStart w:id="2" w:name="Introduction"/>
      <w:bookmarkStart w:id="3" w:name="_Toc507768531"/>
      <w:bookmarkStart w:id="4" w:name="_Toc507239485"/>
      <w:bookmarkStart w:id="5" w:name="_Toc512878408"/>
      <w:bookmarkStart w:id="6" w:name="_Toc378147615"/>
      <w:bookmarkStart w:id="7" w:name="_Toc378151517"/>
      <w:bookmarkStart w:id="8" w:name="_Toc379797094"/>
      <w:bookmarkStart w:id="9" w:name="_Toc380513120"/>
      <w:bookmarkStart w:id="10" w:name="_Toc380655159"/>
      <w:bookmarkStart w:id="11" w:name="_Toc383415077"/>
      <w:r>
        <w:lastRenderedPageBreak/>
        <w:t>Uvod</w:t>
      </w:r>
      <w:bookmarkEnd w:id="2"/>
      <w:bookmarkEnd w:id="3"/>
      <w:bookmarkEnd w:id="4"/>
      <w:bookmarkEnd w:id="5"/>
    </w:p>
    <w:p w14:paraId="55A15174" w14:textId="77777777" w:rsidR="005F1772" w:rsidRDefault="005F1772" w:rsidP="005F1772">
      <w:pPr>
        <w:pStyle w:val="ProductList-Body"/>
        <w:spacing w:after="240"/>
      </w:pPr>
      <w:r>
        <w:t>Strane su suglasne da ove Odredbe Online usluga uređuju Kupčevu upotrebu Online usluga i određuju njegove obveze s obzirom na način na koji Online usluge obrađuju i štite Korisničke podatke i Osobne podatke.</w:t>
      </w:r>
      <w:r>
        <w:rPr>
          <w:sz w:val="22"/>
        </w:rPr>
        <w:t xml:space="preserve"> </w:t>
      </w:r>
      <w:r>
        <w:t>Strane su suglasne i da, osim ako postoji zasebni ugovor o Profesionalnim uslugama, ove Odredbe Online usluga uređuju pružanje Profesionalnih usluga te obradu i zaštitu Podataka o podršci i Osobnih podataka u vezi s pružanjem tih usluga. Zasebne odredbe, uključujući različite odredbe o zaštiti privatnosti i sigurnosti, uređuju Klijentovo korištenje proizvoda drugog proizvođača (kako je definirano u nastavku).</w:t>
      </w:r>
    </w:p>
    <w:p w14:paraId="28BEBEC0" w14:textId="77777777" w:rsidR="005F1772" w:rsidRDefault="005F1772" w:rsidP="005F1772">
      <w:pPr>
        <w:pStyle w:val="ProductList-SubSubSectionHeading"/>
        <w:outlineLvl w:val="1"/>
      </w:pPr>
      <w:bookmarkStart w:id="12" w:name="_Toc507768532"/>
      <w:bookmarkStart w:id="13" w:name="_Toc512878409"/>
      <w:r>
        <w:t>Ugovori o razini usluga</w:t>
      </w:r>
      <w:bookmarkEnd w:id="12"/>
      <w:bookmarkEnd w:id="13"/>
    </w:p>
    <w:p w14:paraId="38A88140" w14:textId="77777777" w:rsidR="005F1772" w:rsidRDefault="005F1772" w:rsidP="005F1772">
      <w:pPr>
        <w:pStyle w:val="ProductList-Body"/>
      </w:pPr>
      <w:r>
        <w:t xml:space="preserve">Većina Online usluga nudi Ugovor o razini usluge (engl. Service Level Agreement, SLA). Dodatne informacije o Ugovorima o razini usluge za Online usluge potražite na adresi </w:t>
      </w:r>
      <w:hyperlink r:id="rId21" w:history="1">
        <w:r>
          <w:rPr>
            <w:rStyle w:val="Hyperlink"/>
          </w:rPr>
          <w:t>http://microsoft.com/licensing/contracts</w:t>
        </w:r>
      </w:hyperlink>
      <w:r>
        <w:t>.</w:t>
      </w:r>
    </w:p>
    <w:p w14:paraId="33734240" w14:textId="77777777" w:rsidR="005F1772" w:rsidRDefault="005F1772" w:rsidP="005F1772">
      <w:pPr>
        <w:pStyle w:val="ProductList-Body"/>
      </w:pPr>
    </w:p>
    <w:p w14:paraId="67C16E75" w14:textId="77777777" w:rsidR="005F1772" w:rsidRDefault="005F1772" w:rsidP="005F1772">
      <w:pPr>
        <w:pStyle w:val="ProductList-SubSubSectionHeading"/>
        <w:outlineLvl w:val="1"/>
      </w:pPr>
      <w:bookmarkStart w:id="14" w:name="_Toc507768533"/>
      <w:bookmarkStart w:id="15" w:name="_Toc512878410"/>
      <w:r>
        <w:t>Primjenjive odredbe za Online usluge i ažuriranja</w:t>
      </w:r>
      <w:bookmarkEnd w:id="14"/>
      <w:bookmarkEnd w:id="15"/>
    </w:p>
    <w:p w14:paraId="02B77D36" w14:textId="77777777" w:rsidR="005F1772" w:rsidRPr="00E47CD3" w:rsidRDefault="005F1772" w:rsidP="005F1772">
      <w:pPr>
        <w:pStyle w:val="ProductList-Body"/>
      </w:pPr>
      <w:r>
        <w:t>Kad Klijent obnovi ili kupi novu pretplatu na Online uslugu, primjenjuju se Odredbe Online usluga važeće u tom trenutku te se neće mijenjati za trajanja pretplate Klijenta na tu Online uslugu. Kad Microsoft uvede nove značajke, dodatke ili povezani softver koji su novi (tj. koji nisu prethodno uključeni u pretplatu), Microsoft može pružiti odredbe ili ažurirati Odredbe Online usluga koje se primjenjuju na Kupčevo korištenje tih novih značajki, dodataka ili povezanog softvera.</w:t>
      </w:r>
    </w:p>
    <w:p w14:paraId="544B3A03" w14:textId="77777777" w:rsidR="005F1772" w:rsidRPr="00E47CD3" w:rsidRDefault="005F1772" w:rsidP="005F1772">
      <w:pPr>
        <w:pStyle w:val="ProductList-Body"/>
      </w:pPr>
    </w:p>
    <w:p w14:paraId="64FD642D" w14:textId="77777777" w:rsidR="005F1772" w:rsidRDefault="005F1772" w:rsidP="005F1772">
      <w:pPr>
        <w:pStyle w:val="ProductList-SubSubSectionHeading"/>
        <w:outlineLvl w:val="1"/>
      </w:pPr>
      <w:bookmarkStart w:id="16" w:name="_Toc507768534"/>
      <w:bookmarkStart w:id="17" w:name="_Toc512878411"/>
      <w:r>
        <w:t>Elektroničke obavijesti</w:t>
      </w:r>
      <w:bookmarkEnd w:id="16"/>
      <w:bookmarkEnd w:id="17"/>
    </w:p>
    <w:p w14:paraId="67F8F015" w14:textId="77777777" w:rsidR="005F1772" w:rsidRDefault="005F1772" w:rsidP="005F1772">
      <w:pPr>
        <w:pStyle w:val="ProductList-Body"/>
      </w:pPr>
      <w:r>
        <w:t xml:space="preserve">Microsoft može Klijentu dati informacije i obavijesti o Online uslugama elektronički, uključujući e-poštom, putem portala za Online uslugu ili putem web-mjesta koje navede Microsoft. Obavijesti se smatraju dostavljenim na dan kad ih Microsoft učini dostupnim. </w:t>
      </w:r>
    </w:p>
    <w:p w14:paraId="541F3862" w14:textId="77777777" w:rsidR="005F1772" w:rsidRDefault="005F1772" w:rsidP="005F1772">
      <w:pPr>
        <w:pStyle w:val="ProductList-Body"/>
      </w:pPr>
    </w:p>
    <w:p w14:paraId="4CC2F0E0" w14:textId="77777777" w:rsidR="005F1772" w:rsidRDefault="005F1772" w:rsidP="005F1772">
      <w:pPr>
        <w:pStyle w:val="ProductList-SubSubSectionHeading"/>
        <w:outlineLvl w:val="1"/>
      </w:pPr>
      <w:bookmarkStart w:id="18" w:name="_Toc507768535"/>
      <w:bookmarkStart w:id="19" w:name="_Toc507239486"/>
      <w:bookmarkStart w:id="20" w:name="_Toc512878412"/>
      <w:r>
        <w:t>Prethodne verzije</w:t>
      </w:r>
      <w:bookmarkEnd w:id="18"/>
      <w:bookmarkEnd w:id="19"/>
      <w:bookmarkEnd w:id="20"/>
    </w:p>
    <w:p w14:paraId="6D9FA314" w14:textId="77777777" w:rsidR="005F1772" w:rsidRDefault="005F1772" w:rsidP="005F1772">
      <w:pPr>
        <w:pStyle w:val="ProductList-Body"/>
      </w:pPr>
      <w:r>
        <w:t xml:space="preserve">Odredbe Online usluga pružaju odredbe za Online usluge koje su trenutačno dostupne. Prethodne verzije Odredbi Online usluga Klijent može potražiti na web-mjestu </w:t>
      </w:r>
      <w:hyperlink r:id="rId22" w:history="1">
        <w:r>
          <w:rPr>
            <w:rStyle w:val="Hyperlink"/>
          </w:rPr>
          <w:t>http://go.microsoft.com/?linkid=9840733</w:t>
        </w:r>
      </w:hyperlink>
      <w:r>
        <w:t xml:space="preserve"> ili se može obratiti svojem prodavatelju ili Microsoftovu voditelju za korisnike.</w:t>
      </w:r>
    </w:p>
    <w:p w14:paraId="20403113" w14:textId="77777777" w:rsidR="005F1772" w:rsidRDefault="005F1772" w:rsidP="005F1772">
      <w:pPr>
        <w:pStyle w:val="ProductList-Body"/>
      </w:pPr>
    </w:p>
    <w:p w14:paraId="68F12AE5" w14:textId="77777777" w:rsidR="00405916" w:rsidRDefault="00405916" w:rsidP="00405916">
      <w:pPr>
        <w:pStyle w:val="ProductList-Offering1Heading"/>
      </w:pPr>
      <w:bookmarkStart w:id="21" w:name="_Toc510880739"/>
      <w:bookmarkStart w:id="22" w:name="_Toc507768536"/>
      <w:bookmarkStart w:id="23" w:name="_Toc510115074"/>
      <w:bookmarkStart w:id="24" w:name="_Toc512878413"/>
      <w:r>
        <w:t>Pojašnjenja i sažetak promjena</w:t>
      </w:r>
      <w:bookmarkEnd w:id="21"/>
      <w:bookmarkEnd w:id="22"/>
      <w:bookmarkEnd w:id="23"/>
      <w:bookmarkEnd w:id="24"/>
    </w:p>
    <w:tbl>
      <w:tblPr>
        <w:tblStyle w:val="TableGrid"/>
        <w:tblW w:w="0" w:type="auto"/>
        <w:tblLook w:val="04A0" w:firstRow="1" w:lastRow="0" w:firstColumn="1" w:lastColumn="0" w:noHBand="0" w:noVBand="1"/>
      </w:tblPr>
      <w:tblGrid>
        <w:gridCol w:w="5395"/>
        <w:gridCol w:w="5395"/>
      </w:tblGrid>
      <w:tr w:rsidR="00405916" w:rsidRPr="00AD6DB4" w14:paraId="0C0E9846" w14:textId="77777777" w:rsidTr="007D723B">
        <w:trPr>
          <w:tblHeader/>
        </w:trPr>
        <w:tc>
          <w:tcPr>
            <w:tcW w:w="5395" w:type="dxa"/>
            <w:shd w:val="clear" w:color="auto" w:fill="0072C6"/>
          </w:tcPr>
          <w:p w14:paraId="0707768D" w14:textId="77777777" w:rsidR="00405916" w:rsidRPr="00231971" w:rsidRDefault="00405916" w:rsidP="007D723B">
            <w:pPr>
              <w:pStyle w:val="ProductList-Body"/>
              <w:spacing w:before="20" w:after="20"/>
              <w:rPr>
                <w:color w:val="FFFFFF" w:themeColor="background1"/>
                <w:sz w:val="16"/>
                <w:szCs w:val="16"/>
              </w:rPr>
            </w:pPr>
            <w:r>
              <w:rPr>
                <w:color w:val="FFFFFF" w:themeColor="background1"/>
                <w:sz w:val="16"/>
                <w:szCs w:val="16"/>
              </w:rPr>
              <w:t>Dopune</w:t>
            </w:r>
          </w:p>
        </w:tc>
        <w:tc>
          <w:tcPr>
            <w:tcW w:w="5395" w:type="dxa"/>
            <w:shd w:val="clear" w:color="auto" w:fill="0072C6"/>
          </w:tcPr>
          <w:p w14:paraId="445BAD27" w14:textId="77777777" w:rsidR="00405916" w:rsidRPr="00231971" w:rsidRDefault="00405916" w:rsidP="007D723B">
            <w:pPr>
              <w:pStyle w:val="ProductList-Body"/>
              <w:spacing w:before="20" w:after="20"/>
              <w:rPr>
                <w:color w:val="FFFFFF" w:themeColor="background1"/>
                <w:sz w:val="16"/>
                <w:szCs w:val="16"/>
              </w:rPr>
            </w:pPr>
            <w:r>
              <w:rPr>
                <w:color w:val="FFFFFF" w:themeColor="background1"/>
                <w:sz w:val="16"/>
                <w:szCs w:val="16"/>
              </w:rPr>
              <w:t>Izbrisani dijelovi</w:t>
            </w:r>
          </w:p>
        </w:tc>
      </w:tr>
      <w:tr w:rsidR="00405916" w14:paraId="6178F687" w14:textId="77777777" w:rsidTr="007D723B">
        <w:tc>
          <w:tcPr>
            <w:tcW w:w="5395" w:type="dxa"/>
            <w:vAlign w:val="bottom"/>
          </w:tcPr>
          <w:p w14:paraId="26F46682" w14:textId="77777777" w:rsidR="00405916" w:rsidRPr="004D0AF6" w:rsidRDefault="00405916" w:rsidP="007D723B">
            <w:pPr>
              <w:pStyle w:val="ProductList-Body"/>
            </w:pPr>
            <w:bookmarkStart w:id="25" w:name="_Hlk494736247"/>
            <w:r>
              <w:t>Azure karte</w:t>
            </w:r>
          </w:p>
        </w:tc>
        <w:tc>
          <w:tcPr>
            <w:tcW w:w="5395" w:type="dxa"/>
            <w:vAlign w:val="bottom"/>
          </w:tcPr>
          <w:p w14:paraId="090D6218" w14:textId="77777777" w:rsidR="00405916" w:rsidRPr="003E0686" w:rsidRDefault="00405916" w:rsidP="007D723B">
            <w:pPr>
              <w:pStyle w:val="ProductList-Body"/>
            </w:pPr>
          </w:p>
        </w:tc>
      </w:tr>
    </w:tbl>
    <w:p w14:paraId="789681A4" w14:textId="77777777" w:rsidR="00405916" w:rsidRDefault="00405916" w:rsidP="00405916">
      <w:pPr>
        <w:pStyle w:val="ProductList-Body"/>
      </w:pPr>
      <w:bookmarkStart w:id="26" w:name="_Hlk494736381"/>
    </w:p>
    <w:p w14:paraId="40F8604C" w14:textId="77777777" w:rsidR="00405916" w:rsidRDefault="00405916" w:rsidP="00405916">
      <w:pPr>
        <w:pStyle w:val="ProductList-ClauseHeading"/>
        <w:keepNext w:val="0"/>
        <w:outlineLvl w:val="2"/>
      </w:pPr>
      <w:r>
        <w:t>Posebne odredbe za pojedinačnu Online uslugu</w:t>
      </w:r>
    </w:p>
    <w:p w14:paraId="139316DC" w14:textId="77777777" w:rsidR="00405916" w:rsidRDefault="008671A3" w:rsidP="00405916">
      <w:pPr>
        <w:pStyle w:val="ProductList-Body"/>
      </w:pPr>
      <w:hyperlink w:anchor="Aplikacije sustava O365" w:history="1">
        <w:r w:rsidR="00405916">
          <w:rPr>
            <w:rStyle w:val="Hyperlink"/>
          </w:rPr>
          <w:t>Aplikacije sustava Office 365</w:t>
        </w:r>
      </w:hyperlink>
      <w:r w:rsidR="00405916">
        <w:t>: Dodane su odredbe koje pružaju prava na komercijalno korištenje proizvoda Office Mobile Apps licenciranim korisnicima sustava Office 365 Business Essentials, Office 365 F1, Microsoft 365 F1 i Office 365 E1. Takva je upotreba ograničena na uređaje s integriranim zaslonima dijagonale od 10,1 inča ili manjim.</w:t>
      </w:r>
    </w:p>
    <w:bookmarkEnd w:id="25"/>
    <w:bookmarkEnd w:id="26"/>
    <w:p w14:paraId="6931562B" w14:textId="77777777" w:rsidR="006F76BD" w:rsidRPr="00903BB7" w:rsidRDefault="006F2F84" w:rsidP="006F76BD">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6F76BD">
        <w:rPr>
          <w:rStyle w:val="Hyperlink"/>
          <w:sz w:val="16"/>
          <w:szCs w:val="16"/>
        </w:rPr>
        <w:t>Sadr</w:t>
      </w:r>
      <w:r w:rsidR="006F76BD" w:rsidRPr="003A6353">
        <w:rPr>
          <w:rStyle w:val="Hyperlink"/>
          <w:sz w:val="16"/>
          <w:szCs w:val="16"/>
        </w:rPr>
        <w:t>žaj</w:t>
      </w:r>
      <w:r>
        <w:rPr>
          <w:rStyle w:val="Hyperlink"/>
          <w:sz w:val="16"/>
          <w:szCs w:val="16"/>
        </w:rPr>
        <w:fldChar w:fldCharType="end"/>
      </w:r>
      <w:r w:rsidR="006F76BD">
        <w:rPr>
          <w:sz w:val="16"/>
          <w:szCs w:val="16"/>
        </w:rPr>
        <w:t xml:space="preserve"> / </w:t>
      </w:r>
      <w:hyperlink w:anchor="GeneralTerms" w:history="1">
        <w:r w:rsidR="006F76BD">
          <w:rPr>
            <w:rStyle w:val="Hyperlink"/>
            <w:sz w:val="16"/>
            <w:szCs w:val="16"/>
          </w:rPr>
          <w:t>Opće odredbe</w:t>
        </w:r>
      </w:hyperlink>
    </w:p>
    <w:p w14:paraId="1ED65146" w14:textId="77777777" w:rsidR="00F24CFC" w:rsidRDefault="00F24CFC" w:rsidP="00F24CFC">
      <w:pPr>
        <w:pStyle w:val="ProductList-Body"/>
      </w:pPr>
    </w:p>
    <w:p w14:paraId="4B9893FF" w14:textId="77777777" w:rsidR="00F24CFC" w:rsidRDefault="00F24CFC" w:rsidP="00F24CFC">
      <w:pPr>
        <w:pStyle w:val="ProductList-Body"/>
        <w:sectPr w:rsidR="00F24CFC" w:rsidSect="00A61B2A">
          <w:footerReference w:type="default" r:id="rId23"/>
          <w:footerReference w:type="first" r:id="rId24"/>
          <w:pgSz w:w="12240" w:h="15840"/>
          <w:pgMar w:top="1440" w:right="720" w:bottom="1440" w:left="720" w:header="720" w:footer="720" w:gutter="0"/>
          <w:cols w:space="720"/>
          <w:titlePg/>
          <w:docGrid w:linePitch="360"/>
        </w:sectPr>
      </w:pPr>
    </w:p>
    <w:p w14:paraId="0A6E2C1C" w14:textId="77777777" w:rsidR="005F1772" w:rsidRPr="00103924" w:rsidRDefault="005F1772" w:rsidP="005F1772">
      <w:pPr>
        <w:pStyle w:val="ProductList-SectionHeading"/>
        <w:outlineLvl w:val="0"/>
      </w:pPr>
      <w:bookmarkStart w:id="27" w:name="_Toc507768537"/>
      <w:bookmarkStart w:id="28" w:name="_Toc507239489"/>
      <w:bookmarkStart w:id="29" w:name="_Toc512878414"/>
      <w:bookmarkStart w:id="30" w:name="Definitions"/>
      <w:bookmarkEnd w:id="6"/>
      <w:bookmarkEnd w:id="7"/>
      <w:bookmarkEnd w:id="8"/>
      <w:bookmarkEnd w:id="9"/>
      <w:bookmarkEnd w:id="10"/>
      <w:bookmarkEnd w:id="11"/>
      <w:r>
        <w:lastRenderedPageBreak/>
        <w:t>Definicije</w:t>
      </w:r>
      <w:bookmarkEnd w:id="27"/>
      <w:bookmarkEnd w:id="28"/>
      <w:bookmarkEnd w:id="29"/>
    </w:p>
    <w:bookmarkEnd w:id="30"/>
    <w:p w14:paraId="3F9ED68F" w14:textId="77777777" w:rsidR="005F1772" w:rsidRDefault="005F1772" w:rsidP="005F1772">
      <w:pPr>
        <w:pStyle w:val="ProductList-Body"/>
        <w:spacing w:after="120"/>
      </w:pPr>
      <w:r>
        <w:t>Ako bilo koja od odredbi u nastavku nije definirana u Klijentovu ugovoru o količinskom licenciranju, definicije su navedene u nastavku.</w:t>
      </w:r>
    </w:p>
    <w:p w14:paraId="4B9A021E" w14:textId="77777777" w:rsidR="005F1772" w:rsidRDefault="005F1772" w:rsidP="005F1772">
      <w:pPr>
        <w:pStyle w:val="ProductList-Body"/>
        <w:spacing w:after="120"/>
      </w:pPr>
      <w:r>
        <w:t xml:space="preserve">Pojam „Osnovne Online usluge“ označava one Online usluge navedene u </w:t>
      </w:r>
      <w:hyperlink w:anchor="DataProcessingTerms" w:history="1">
        <w:r>
          <w:rPr>
            <w:rStyle w:val="Hyperlink"/>
          </w:rPr>
          <w:t>Dodatku A</w:t>
        </w:r>
      </w:hyperlink>
      <w:r>
        <w:t xml:space="preserve"> Odredbi o zaštiti osobnih podataka.</w:t>
      </w:r>
    </w:p>
    <w:p w14:paraId="6E500E64" w14:textId="77777777" w:rsidR="005F1772" w:rsidRPr="00874919" w:rsidRDefault="005F1772" w:rsidP="005F1772">
      <w:pPr>
        <w:pStyle w:val="ProductList-Body"/>
        <w:spacing w:after="120"/>
      </w:pPr>
      <w:r>
        <w:t>Pojam „Korisnički podaci“ označava sve podatke, uključujući sve tekstne, zvukovne, video ili slikovne datoteke i softver koji Microsoft dobije od Klijenta ili u Klijentovo ime korištenjem Online usluge. Korisnički podaci ne obuhvaćaju Podatke o podršci.</w:t>
      </w:r>
    </w:p>
    <w:p w14:paraId="1044F5D6" w14:textId="77777777" w:rsidR="005F1772" w:rsidRPr="00874919" w:rsidRDefault="005F1772" w:rsidP="005F1772">
      <w:pPr>
        <w:pStyle w:val="ProductList-Body"/>
        <w:spacing w:after="120"/>
      </w:pPr>
      <w:r>
        <w:t>Pojam „Vanjski korisnik“ označava korisnika Online usluge koji nije zaposlenik, podizvođač ili zastupnik Klijenta ili njegovih Povezanih društava.</w:t>
      </w:r>
    </w:p>
    <w:p w14:paraId="4097CE9C" w14:textId="77777777" w:rsidR="005F1772" w:rsidRDefault="005F1772" w:rsidP="005F1772">
      <w:pPr>
        <w:pStyle w:val="ProductList-Body"/>
        <w:spacing w:after="120"/>
      </w:pPr>
      <w:r>
        <w:t>Pojam „Opća uredba o zaštiti osobnih podataka“ ili „GDPR“ označava Uredbu (EU) 2016/679 Europskog parlamenta i Vijeća od 27. travnja 2016. o zaštiti fizičkih osoba s obzirom na obradu i prijenos osobnih podataka, kojom se stavlja van snage Direktiva 95/46/EZ.</w:t>
      </w:r>
    </w:p>
    <w:p w14:paraId="1ADE1589" w14:textId="77777777" w:rsidR="005F1772" w:rsidRDefault="005F1772" w:rsidP="005F1772">
      <w:pPr>
        <w:pStyle w:val="ProductList-Body"/>
        <w:spacing w:after="120"/>
      </w:pPr>
      <w:r>
        <w:t>„Odredbe GDPR-a“ označava odredbe u Prilogu 4 kojima se Microsoft obvezuje obrađivati Osobne podatke u skladu s člankom 28 Opće uredbe o zaštiti osobnih podataka.</w:t>
      </w:r>
    </w:p>
    <w:p w14:paraId="4DD7F79B" w14:textId="60A959FD" w:rsidR="00103924" w:rsidRPr="00690C65" w:rsidRDefault="00337870" w:rsidP="00337870">
      <w:pPr>
        <w:pStyle w:val="ProductList-Body"/>
        <w:spacing w:after="120"/>
      </w:pPr>
      <w:r>
        <w:t>Pojam „Primjerak“ označava sliku softvera koja nastaje izvršavanjem postavljanja softvera ili postupkom instaliranja ili dupliciranjem takve slike.</w:t>
      </w:r>
    </w:p>
    <w:p w14:paraId="7142C674" w14:textId="515D3AFF" w:rsidR="00103924" w:rsidRPr="00690C65" w:rsidRDefault="00874919" w:rsidP="00337870">
      <w:pPr>
        <w:pStyle w:val="ProductList-Body"/>
        <w:spacing w:after="120"/>
      </w:pPr>
      <w:r>
        <w:t>Pojam „Licencirani uređaj“ označava jedan fizički hardverski sustav kojem je prenesena licenca. U svrhu ove definicije, hardverska particija ili blade smatra se zasebnim uređajem.</w:t>
      </w:r>
    </w:p>
    <w:p w14:paraId="10AD0B5B" w14:textId="77777777" w:rsidR="002C0374" w:rsidRPr="00CC13E3" w:rsidRDefault="002C0374" w:rsidP="002C0374">
      <w:pPr>
        <w:pStyle w:val="ProductList-Body"/>
        <w:spacing w:after="120"/>
      </w:pPr>
      <w:r>
        <w:t>Pojam „proizvod drugog proizvođača“ označava bilo koji softver, podatke, uslugu, web-lokaciju ili proizvod robne marke treće osobe, osim ako ga je Microsoft uvrstio u online uslugu.</w:t>
      </w:r>
    </w:p>
    <w:p w14:paraId="599963FF" w14:textId="77777777" w:rsidR="002C0374" w:rsidRPr="00CC13E3" w:rsidRDefault="002C0374" w:rsidP="002C0374">
      <w:pPr>
        <w:pStyle w:val="ProductList-Body"/>
        <w:spacing w:after="120"/>
      </w:pPr>
      <w:r>
        <w:t xml:space="preserve">„Online usluga“ znači uslugu za koju Microsoft pruža usluge hostinga, a na koju se Klijent pretplati prema ugovoru o količinskom licenciranju društva Microsoft, uključujući bilo koju uslugu određenu u članku Online usluge u Odredbama proizvoda. Ne obuhvaća softver i usluge koje se pružaju pod zasebnim licencnim odredbama (na primjer putem galerije, trgovine, konzole ili dijaloga). Odredbe proizvoda nalaze se na adresi </w:t>
      </w:r>
      <w:hyperlink r:id="rId25" w:history="1">
        <w:r>
          <w:rPr>
            <w:rStyle w:val="Hyperlink"/>
          </w:rPr>
          <w:t>http://go.microsoft.com/?linkid=9839207</w:t>
        </w:r>
      </w:hyperlink>
      <w:r w:rsidRPr="002C0374">
        <w:t>.</w:t>
      </w:r>
    </w:p>
    <w:p w14:paraId="44145F90" w14:textId="0948FB9C" w:rsidR="00103924" w:rsidRPr="00690C65" w:rsidRDefault="00874919" w:rsidP="00337870">
      <w:pPr>
        <w:pStyle w:val="ProductList-Body"/>
        <w:spacing w:after="120"/>
      </w:pPr>
      <w:r>
        <w:t>Pojam „okruženje operacijskog sustava“ (engl. Operating System Environment, OSE) označava cijeli Primjerak operacijskog sustava ili njegov dio ili cijeli Primjerak virtualnog (ili na drukčiji način simuliranog) operacijskog sustava ili njegov dio koji omogućuje zaseban identitet računala (prvenstveno naziv računala ili sličan jedinstveni identifikator) ili zasebna administrativna prava te Primjerke aplikacija, ako postoje, konfigurirane za korištenje u cijelom tom Primjerku operacijskog sustava ili njegovu dijelu. Postoje dvije vrste OSE-a: fizičko i virtualno. Fizički hardverski sustav može imati jedan fizički OSE i/ili jedan ili više virtualnih OSE-ova. Primjerak operacijskog sustava koji se koristi za izvođenje softvera za virtualizaciju hardvera ili pružanje usluga virtualizacije hardvera smatra se dijelom fizičkog OSE-a.</w:t>
      </w:r>
    </w:p>
    <w:p w14:paraId="71693ACA" w14:textId="77777777" w:rsidR="005F1772" w:rsidRDefault="005F1772" w:rsidP="005F1772">
      <w:pPr>
        <w:pStyle w:val="ProductList-Body"/>
        <w:spacing w:after="120"/>
      </w:pPr>
      <w:r>
        <w:t xml:space="preserve">„OST“ označava ove </w:t>
      </w:r>
      <w:bookmarkStart w:id="31" w:name="_Toc507239490"/>
      <w:r>
        <w:t>Odredbe Online usluga</w:t>
      </w:r>
      <w:bookmarkEnd w:id="31"/>
      <w:r>
        <w:t>.</w:t>
      </w:r>
    </w:p>
    <w:p w14:paraId="6D0147D9" w14:textId="77777777" w:rsidR="005F1772" w:rsidRDefault="005F1772" w:rsidP="005F1772">
      <w:pPr>
        <w:pStyle w:val="ProductList-Body"/>
        <w:spacing w:after="120"/>
      </w:pPr>
      <w:r>
        <w:t>„Osobni podaci“ znači bilo koje podatke povezane s identificiranom stvarnom osobom ili onom koju je moguće identificirati. Stvarna osoba koju je moguće identificirati ona je čiji se identitet može utvrditi, izravno ili neizravno, osobito putem reference na identifikator kao što je ime, identifikacijski broj, podaci o lokaciji, mrežni identifikator ili na jedan ili više čimbenika karakterističnih za fizički, psihološki, genetski, mentalni, ekonomski, kulturni ili društveni identitet te stvarne osobe.</w:t>
      </w:r>
    </w:p>
    <w:p w14:paraId="652E4265" w14:textId="77777777" w:rsidR="005F1772" w:rsidRDefault="005F1772" w:rsidP="005F1772">
      <w:pPr>
        <w:pStyle w:val="ProductList-Body"/>
        <w:spacing w:after="120"/>
      </w:pPr>
      <w:r>
        <w:t>Pojam „Pretpregledi“ označava pretpregled, beta ili druga predizdanja značajki, lokacije podatkovnih centara i usluga koje Microsoft nudi na neobveznu procjenu.</w:t>
      </w:r>
    </w:p>
    <w:p w14:paraId="3AB6128E" w14:textId="77777777" w:rsidR="005F1772" w:rsidRDefault="005F1772" w:rsidP="005F1772">
      <w:pPr>
        <w:pStyle w:val="ProductList-Body"/>
        <w:spacing w:after="120"/>
      </w:pPr>
      <w:r>
        <w:t xml:space="preserve">Pojam „Profesionalne usluge“ označava Microsoftu tehničku podršku i usluge savjetovanja (npr. za migraciju podataka) u vezi s bilo kojom Online uslugom. </w:t>
      </w:r>
    </w:p>
    <w:p w14:paraId="75F2A0B5" w14:textId="77777777" w:rsidR="005F1772" w:rsidRDefault="005F1772" w:rsidP="005F1772">
      <w:pPr>
        <w:pStyle w:val="ProductList-Body"/>
        <w:spacing w:after="120"/>
      </w:pPr>
      <w:r>
        <w:t>Pojam „SL“ označava pretplatničku licencu.</w:t>
      </w:r>
    </w:p>
    <w:p w14:paraId="780C38C3" w14:textId="77777777" w:rsidR="005F1772" w:rsidRDefault="005F1772" w:rsidP="005F1772">
      <w:pPr>
        <w:pStyle w:val="ProductList-Body"/>
        <w:spacing w:after="120"/>
      </w:pPr>
      <w:r>
        <w:t xml:space="preserve">Pojam „Standardne ugovorne klauzule“ označava standardne klauzule za zaštitu osobnih podataka za prijenos osobnih podataka obrađivačima s poslovnim nastanom u trećim zemljama koje ne osiguravaju odgovarajuću razinu zaštite osobnih podataka, kao što je opisano u članku 46 GDPR-a. Standardne ugovorne klauzule navedene su u </w:t>
      </w:r>
      <w:hyperlink w:anchor="Prilog 3" w:history="1">
        <w:r>
          <w:rPr>
            <w:rStyle w:val="Hyperlink"/>
          </w:rPr>
          <w:t>Prilogu 3</w:t>
        </w:r>
      </w:hyperlink>
      <w:r>
        <w:t>.</w:t>
      </w:r>
    </w:p>
    <w:p w14:paraId="07EA782B" w14:textId="77777777" w:rsidR="005F1772" w:rsidRDefault="005F1772" w:rsidP="005F1772">
      <w:pPr>
        <w:pStyle w:val="ProductList-Body"/>
        <w:spacing w:after="120"/>
      </w:pPr>
      <w:r>
        <w:t>Pojam „Podobrađivač podataka“ označava druge obrađivače podataka koje Microsoft koristi za obradu osobnih podataka.</w:t>
      </w:r>
    </w:p>
    <w:p w14:paraId="4910CFAE" w14:textId="77777777" w:rsidR="005F1772" w:rsidRDefault="005F1772" w:rsidP="005F1772">
      <w:pPr>
        <w:pStyle w:val="ProductList-Body"/>
        <w:spacing w:after="120"/>
      </w:pPr>
      <w:r>
        <w:t>„Podaci o podršci“ znači svi podaci, uključujući sve tekstne, videodatoteke, zvučne ili slikovne datoteke, koje Microsoftu pruža Klijent ili koji se pružaju u njegovo ime (ili za koje Klijent ovlasti Microsoft da ih pribavi s Online usluge) putem angažmana s Microsoftom radi pribavljanja tehničke podrške za Online sluge obuhvaćene ovim Ugovorom.</w:t>
      </w:r>
    </w:p>
    <w:p w14:paraId="24FC19AF" w14:textId="77777777" w:rsidR="005F1772" w:rsidRDefault="005F1772" w:rsidP="005F1772">
      <w:pPr>
        <w:pStyle w:val="ProductList-Body"/>
        <w:spacing w:after="120"/>
      </w:pPr>
      <w:r>
        <w:t>Pojmovi „subjekt podataka“, „obrada“, „obrađivač“ i „nadzorno tijelo“ koji se upotrebljavaju u ovom dokumentu imaju značenja navedena u GDPR-u, a pojmovi „uvoznik podataka“ i „izvoznik podataka“ imaju značenja navedena u Standardnim ugovornim klauzulama.</w:t>
      </w:r>
    </w:p>
    <w:p w14:paraId="18F7674C" w14:textId="209625E6" w:rsidR="00103924" w:rsidRDefault="008671A3" w:rsidP="00C33635">
      <w:pPr>
        <w:pStyle w:val="ProductList-Body"/>
        <w:shd w:val="clear" w:color="auto" w:fill="A6A6A6" w:themeFill="background1" w:themeFillShade="A6"/>
        <w:spacing w:before="120" w:after="240"/>
        <w:jc w:val="right"/>
      </w:pPr>
      <w:hyperlink w:anchor="TableofContents" w:history="1">
        <w:r w:rsidR="005F1772">
          <w:rPr>
            <w:rStyle w:val="Hyperlink"/>
            <w:sz w:val="16"/>
            <w:szCs w:val="16"/>
          </w:rPr>
          <w:t>Sadr</w:t>
        </w:r>
        <w:r w:rsidR="005F1772" w:rsidRPr="003A6353">
          <w:rPr>
            <w:rStyle w:val="Hyperlink"/>
            <w:sz w:val="16"/>
            <w:szCs w:val="16"/>
          </w:rPr>
          <w:t>žaj</w:t>
        </w:r>
      </w:hyperlink>
      <w:r w:rsidR="005F1772">
        <w:rPr>
          <w:sz w:val="16"/>
          <w:szCs w:val="16"/>
        </w:rPr>
        <w:t xml:space="preserve"> / </w:t>
      </w:r>
      <w:hyperlink w:anchor="GeneralTerms" w:history="1">
        <w:r w:rsidR="005F1772">
          <w:rPr>
            <w:rStyle w:val="Hyperlink"/>
            <w:sz w:val="16"/>
            <w:szCs w:val="16"/>
          </w:rPr>
          <w:t>Opće odredbe</w:t>
        </w:r>
      </w:hyperlink>
    </w:p>
    <w:p w14:paraId="51EFF52D" w14:textId="77777777" w:rsidR="005F1772" w:rsidRDefault="005F1772" w:rsidP="00103924">
      <w:pPr>
        <w:pStyle w:val="ProductList-Body"/>
        <w:sectPr w:rsidR="005F1772" w:rsidSect="00A61B2A">
          <w:footerReference w:type="default" r:id="rId26"/>
          <w:footerReference w:type="first" r:id="rId27"/>
          <w:pgSz w:w="12240" w:h="15840"/>
          <w:pgMar w:top="1440" w:right="720" w:bottom="1440" w:left="720" w:header="720" w:footer="720" w:gutter="0"/>
          <w:cols w:space="720"/>
          <w:titlePg/>
          <w:docGrid w:linePitch="360"/>
        </w:sectPr>
      </w:pPr>
    </w:p>
    <w:p w14:paraId="3EE68E0E" w14:textId="77777777" w:rsidR="005F1772" w:rsidRDefault="005F1772" w:rsidP="005F1772">
      <w:pPr>
        <w:pStyle w:val="ProductList-SectionHeading"/>
        <w:keepNext/>
        <w:outlineLvl w:val="0"/>
      </w:pPr>
      <w:bookmarkStart w:id="32" w:name="_Toc507768538"/>
      <w:bookmarkStart w:id="33" w:name="_Toc512878415"/>
      <w:r>
        <w:lastRenderedPageBreak/>
        <w:t>Opće odredbe</w:t>
      </w:r>
      <w:bookmarkEnd w:id="32"/>
      <w:bookmarkEnd w:id="33"/>
    </w:p>
    <w:p w14:paraId="2DE4797E" w14:textId="77777777" w:rsidR="005F1772" w:rsidRDefault="005F1772" w:rsidP="005F1772">
      <w:pPr>
        <w:pStyle w:val="ProductList-SubSubSectionHeading"/>
        <w:outlineLvl w:val="1"/>
      </w:pPr>
      <w:bookmarkStart w:id="34" w:name="_Toc507768539"/>
      <w:bookmarkStart w:id="35" w:name="_Toc512878416"/>
      <w:bookmarkStart w:id="36" w:name="OnlineServicesChanges"/>
      <w:r>
        <w:t>Licenciranje Online usluga</w:t>
      </w:r>
      <w:bookmarkEnd w:id="34"/>
      <w:bookmarkEnd w:id="35"/>
    </w:p>
    <w:bookmarkEnd w:id="36"/>
    <w:p w14:paraId="31159869" w14:textId="77777777" w:rsidR="005F1772" w:rsidRDefault="005F1772" w:rsidP="005F1772">
      <w:pPr>
        <w:pStyle w:val="ProductList-Body"/>
      </w:pPr>
      <w:r>
        <w:t xml:space="preserve">Klijent mora pribaviti i prenijeti odgovarajuće pretplatničke licence potrebne za njegovo korištenje svake Online usluge. Svakom korisniku koji pristupa Online usluzi mora biti dodijeljen SL za korisnika ili korisnik mora pristupiti Online usluzi samo putem uređaja kojem je dodijeljen SL za uređaj, osim ako je drukčije navedeno u </w:t>
      </w:r>
      <w:hyperlink w:anchor="_top" w:history="1">
        <w:r>
          <w:rPr>
            <w:rStyle w:val="Hyperlink"/>
          </w:rPr>
          <w:t>Posebnim odredbama za pojedinačnu Online uslugu</w:t>
        </w:r>
      </w:hyperlink>
      <w:r>
        <w:t xml:space="preserve">. U </w:t>
      </w:r>
      <w:hyperlink w:anchor="_top" w:history="1">
        <w:r>
          <w:rPr>
            <w:rStyle w:val="Hyperlink"/>
          </w:rPr>
          <w:t>Prilog 2</w:t>
        </w:r>
      </w:hyperlink>
      <w:r>
        <w:t xml:space="preserve"> opisuju se Paketi SL-ova koji ispunjavaju i preduvjete za SL-ove za korisnika. Klijent nema pravo koristiti Online uslugu nakon što SL za tu Online uslugu istekne.</w:t>
      </w:r>
    </w:p>
    <w:p w14:paraId="2484D27B" w14:textId="77777777" w:rsidR="005F1772" w:rsidRDefault="005F1772" w:rsidP="005F1772">
      <w:pPr>
        <w:pStyle w:val="ProductList-Body"/>
      </w:pPr>
    </w:p>
    <w:p w14:paraId="168B8676" w14:textId="77777777" w:rsidR="005F1772" w:rsidRPr="00952232" w:rsidRDefault="005F1772" w:rsidP="005F1772">
      <w:pPr>
        <w:pStyle w:val="ProductList-Body"/>
        <w:ind w:left="180"/>
        <w:outlineLvl w:val="2"/>
      </w:pPr>
      <w:r>
        <w:rPr>
          <w:b/>
          <w:color w:val="0072C6"/>
        </w:rPr>
        <w:t>Preraspodjela licenci</w:t>
      </w:r>
    </w:p>
    <w:p w14:paraId="01B2252D" w14:textId="77777777" w:rsidR="005F1772" w:rsidRDefault="005F1772" w:rsidP="005F1772">
      <w:pPr>
        <w:pStyle w:val="ProductList-Body"/>
        <w:ind w:left="158"/>
      </w:pPr>
      <w:r>
        <w:t xml:space="preserve">Većina SL-ova može se preraspodijeliti, no ne svi. Osim kako je dopušteno u ovom stavku ili u </w:t>
      </w:r>
      <w:hyperlink w:anchor="_top" w:history="1">
        <w:r>
          <w:rPr>
            <w:rStyle w:val="Hyperlink"/>
          </w:rPr>
          <w:t>Posebnim odredbama za pojedinačnu Online uslugu</w:t>
        </w:r>
      </w:hyperlink>
      <w:r>
        <w:t>, Klijent ne smije kratkoročno preraspodijeliti SL (tj. unutar 90 dana od zadnje dodjele). Klijent smije kratkoročno preraspodijeliti SL da bi pokrio korisnikovu odsutnost ili neraspoloživost uređaja koji nije u funkciji. Preraspodjela SL-a u bilo koju drugu svrhu mora biti trajna. Kad Klijent preraspodijeli SL s jednog uređaja ili korisnika na drugog, Klijent mora blokirati pristup i ukloniti bilo koji povezani softver s prethodnog uređaja ili s uređaja prethodnog korisnika.</w:t>
      </w:r>
    </w:p>
    <w:p w14:paraId="2A48EDB1" w14:textId="77777777" w:rsidR="005F1772" w:rsidRDefault="005F1772" w:rsidP="005F1772">
      <w:pPr>
        <w:pStyle w:val="ProductList-Body"/>
      </w:pPr>
    </w:p>
    <w:p w14:paraId="4AD35793" w14:textId="77777777" w:rsidR="005F1772" w:rsidRPr="004C41FC" w:rsidRDefault="005F1772" w:rsidP="005F1772">
      <w:pPr>
        <w:pStyle w:val="ProductList-Body"/>
        <w:ind w:left="180"/>
        <w:outlineLvl w:val="2"/>
      </w:pPr>
      <w:r>
        <w:rPr>
          <w:b/>
          <w:color w:val="0072C6"/>
        </w:rPr>
        <w:t>Multipleksiranje</w:t>
      </w:r>
    </w:p>
    <w:p w14:paraId="28D37CB1" w14:textId="77777777" w:rsidR="005F1772" w:rsidRDefault="005F1772" w:rsidP="005F1772">
      <w:pPr>
        <w:pStyle w:val="ProductList-Body"/>
        <w:ind w:left="158"/>
      </w:pPr>
      <w:r>
        <w:t>Hardver ili softver koji Klijent koristi za akumuliranje veza, preusmjeravanje informacija, smanjivanje broja uređaja ili korisnika koji izravno pristupaju ili koriste Online uslugu (ili povezani softver) ili smanjivanje broja okruženja operacijskih sustava, uređaja ili korisnika kojima Online usluga izravno upravlja (ponekad se to naziva „multipleksiranjem“ ili „akumuliranjem“) ne smanjuje se broj licenci bilo koje vrste (uključujući SL-ove) koje Klijent mora imati.</w:t>
      </w:r>
    </w:p>
    <w:p w14:paraId="5463676B" w14:textId="77777777" w:rsidR="005F1772" w:rsidRDefault="005F1772" w:rsidP="005F1772">
      <w:pPr>
        <w:pStyle w:val="ProductList-Body"/>
      </w:pPr>
    </w:p>
    <w:p w14:paraId="04835AE7" w14:textId="77777777" w:rsidR="005F1772" w:rsidRDefault="005F1772" w:rsidP="005F1772">
      <w:pPr>
        <w:pStyle w:val="ProductList-SubSubSectionHeading"/>
        <w:outlineLvl w:val="1"/>
      </w:pPr>
      <w:bookmarkStart w:id="37" w:name="_Toc507768540"/>
      <w:bookmarkStart w:id="38" w:name="_Toc512878417"/>
      <w:r>
        <w:t>Korištenje Online usluga</w:t>
      </w:r>
      <w:bookmarkEnd w:id="37"/>
      <w:bookmarkEnd w:id="38"/>
    </w:p>
    <w:p w14:paraId="3E42FA07" w14:textId="77777777" w:rsidR="005F1772" w:rsidRDefault="005F1772" w:rsidP="005F1772">
      <w:pPr>
        <w:pStyle w:val="ProductList-Body"/>
      </w:pPr>
      <w:r>
        <w:t>Klijent može koristiti Online usluge i povezani softver kako je izričito dopušteno u Klijentovu ugovoru o količinskom licenciranju. Microsoft pridržava sva druga prava.</w:t>
      </w:r>
    </w:p>
    <w:p w14:paraId="2A7EBB88" w14:textId="77777777" w:rsidR="005F1772" w:rsidRDefault="005F1772" w:rsidP="005F1772">
      <w:pPr>
        <w:pStyle w:val="ProductList-Body"/>
      </w:pPr>
    </w:p>
    <w:p w14:paraId="5AED13D7" w14:textId="77777777" w:rsidR="005F1772" w:rsidRPr="004C41FC" w:rsidRDefault="005F1772" w:rsidP="005F1772">
      <w:pPr>
        <w:pStyle w:val="ProductList-Body"/>
        <w:ind w:left="180"/>
        <w:outlineLvl w:val="2"/>
      </w:pPr>
      <w:r>
        <w:rPr>
          <w:b/>
          <w:color w:val="0072C6"/>
        </w:rPr>
        <w:t>Pravila korištenja</w:t>
      </w:r>
    </w:p>
    <w:p w14:paraId="541F0B3A" w14:textId="77777777" w:rsidR="005F1772" w:rsidRDefault="005F1772" w:rsidP="005F1772">
      <w:pPr>
        <w:pStyle w:val="ProductList-Body"/>
        <w:ind w:left="158"/>
      </w:pPr>
      <w:r>
        <w:t>Ni Klijent ni oni koji pristupe Online usluzi putem Klijenta ne smiju koristiti Online uslugu:</w:t>
      </w:r>
    </w:p>
    <w:p w14:paraId="45FE8E08" w14:textId="77777777" w:rsidR="005F1772" w:rsidRDefault="005F1772" w:rsidP="005F1772">
      <w:pPr>
        <w:pStyle w:val="ProductList-Body"/>
        <w:numPr>
          <w:ilvl w:val="0"/>
          <w:numId w:val="2"/>
        </w:numPr>
        <w:ind w:left="608" w:hanging="270"/>
      </w:pPr>
      <w:r>
        <w:t>na način zabranjen zakonom, propisom, državnom uredbom ili naputkom;</w:t>
      </w:r>
    </w:p>
    <w:p w14:paraId="519B9A34" w14:textId="77777777" w:rsidR="005F1772" w:rsidRDefault="005F1772" w:rsidP="005F1772">
      <w:pPr>
        <w:pStyle w:val="ProductList-Body"/>
        <w:numPr>
          <w:ilvl w:val="0"/>
          <w:numId w:val="2"/>
        </w:numPr>
        <w:spacing w:before="40"/>
        <w:ind w:left="608" w:hanging="270"/>
      </w:pPr>
      <w:r>
        <w:t xml:space="preserve">da bi se kršila prava drugih; </w:t>
      </w:r>
    </w:p>
    <w:p w14:paraId="597799CD" w14:textId="77777777" w:rsidR="005F1772" w:rsidRDefault="005F1772" w:rsidP="005F1772">
      <w:pPr>
        <w:pStyle w:val="ProductList-Body"/>
        <w:numPr>
          <w:ilvl w:val="0"/>
          <w:numId w:val="2"/>
        </w:numPr>
        <w:spacing w:before="40"/>
        <w:ind w:left="608" w:hanging="270"/>
      </w:pPr>
      <w:r>
        <w:t xml:space="preserve">da bi pokušali steći neovlašteni pristup nekoj usluzi, uređaju, podacima, računu ili mreži ili ih narušili; </w:t>
      </w:r>
    </w:p>
    <w:p w14:paraId="5C54304D" w14:textId="77777777" w:rsidR="005F1772" w:rsidRDefault="005F1772" w:rsidP="005F1772">
      <w:pPr>
        <w:pStyle w:val="ProductList-Body"/>
        <w:numPr>
          <w:ilvl w:val="0"/>
          <w:numId w:val="2"/>
        </w:numPr>
        <w:spacing w:before="40"/>
        <w:ind w:left="608" w:hanging="270"/>
      </w:pPr>
      <w:r>
        <w:t>da bi se slala neželjena pošta ili distribuirao zlonamjerni softver;</w:t>
      </w:r>
    </w:p>
    <w:p w14:paraId="24CDEA38" w14:textId="77777777" w:rsidR="005F1772" w:rsidRDefault="005F1772" w:rsidP="005F1772">
      <w:pPr>
        <w:pStyle w:val="ProductList-Body"/>
        <w:numPr>
          <w:ilvl w:val="0"/>
          <w:numId w:val="2"/>
        </w:numPr>
        <w:spacing w:before="40"/>
        <w:ind w:left="608" w:hanging="270"/>
      </w:pPr>
      <w:r>
        <w:t xml:space="preserve">na način kojim se može oštetiti Online uslugu ili kojim se drugima otežava njezino korištenje; ili </w:t>
      </w:r>
    </w:p>
    <w:p w14:paraId="0A9F1D92" w14:textId="77777777" w:rsidR="005F1772" w:rsidRDefault="005F1772" w:rsidP="005F1772">
      <w:pPr>
        <w:pStyle w:val="ProductList-Body"/>
        <w:numPr>
          <w:ilvl w:val="0"/>
          <w:numId w:val="2"/>
        </w:numPr>
        <w:spacing w:before="40" w:after="120"/>
        <w:ind w:left="619" w:hanging="274"/>
      </w:pPr>
      <w:r>
        <w:t>u bilo koju svrhu ili u situaciji u kojoj bi kvar Online usluge mogao dovesti do smrti ili ozbiljne tjelesne ozljede bilo koje osobe ili do teškog oštećenja materijalnih dobara ili okoliša.</w:t>
      </w:r>
    </w:p>
    <w:p w14:paraId="153E187F" w14:textId="77777777" w:rsidR="005F1772" w:rsidRDefault="005F1772" w:rsidP="005F1772">
      <w:pPr>
        <w:pStyle w:val="ProductList-Body"/>
        <w:ind w:left="158"/>
      </w:pPr>
      <w:r>
        <w:t>Kršenje odredbi u ovom članku može rezultirati obustavom Online usluge. Microsoft će obustaviti Online uslugu samo u razumno potrebnoj mjeri. Osim ako Microsoft vjeruje da je potrebna trenutačna obustava, Microsoft će dati razumnu obavijest prije obustave Online usluge.</w:t>
      </w:r>
    </w:p>
    <w:p w14:paraId="0A3E8B4B" w14:textId="77777777" w:rsidR="005F1772" w:rsidRDefault="005F1772" w:rsidP="005F1772">
      <w:pPr>
        <w:pStyle w:val="ProductList-Body"/>
      </w:pPr>
    </w:p>
    <w:p w14:paraId="1C7276D8" w14:textId="77777777" w:rsidR="005F1772" w:rsidRDefault="005F1772" w:rsidP="005F1772">
      <w:pPr>
        <w:pStyle w:val="ProductList-SubSubSectionHeading"/>
        <w:outlineLvl w:val="1"/>
      </w:pPr>
      <w:bookmarkStart w:id="39" w:name="_Toc507768541"/>
      <w:bookmarkStart w:id="40" w:name="_Toc507239493"/>
      <w:bookmarkStart w:id="41" w:name="_Toc512878418"/>
      <w:r>
        <w:t>Korištenje softvera s Online uslugom</w:t>
      </w:r>
      <w:bookmarkEnd w:id="39"/>
      <w:bookmarkEnd w:id="40"/>
      <w:bookmarkEnd w:id="41"/>
    </w:p>
    <w:p w14:paraId="6E45F197" w14:textId="77777777" w:rsidR="005F1772" w:rsidRDefault="005F1772" w:rsidP="005F1772">
      <w:pPr>
        <w:pStyle w:val="ProductList-Body"/>
      </w:pPr>
      <w:r>
        <w:t>Klijent će možda trebati instalirati određeni softver društva Microsoft da bi koristio Online uslugu. U tom se slučaju primjenjuju sljedeće odredbe:</w:t>
      </w:r>
    </w:p>
    <w:p w14:paraId="7F59F425" w14:textId="77777777" w:rsidR="009E1E33" w:rsidRDefault="009E1E33" w:rsidP="00103924">
      <w:pPr>
        <w:pStyle w:val="ProductList-Body"/>
      </w:pPr>
    </w:p>
    <w:p w14:paraId="3A57E079" w14:textId="79E1A03F" w:rsidR="00103924" w:rsidRPr="00690C65" w:rsidRDefault="00103924" w:rsidP="00852D19">
      <w:pPr>
        <w:pStyle w:val="ProductList-Body"/>
        <w:keepNext/>
        <w:ind w:left="187"/>
        <w:outlineLvl w:val="2"/>
      </w:pPr>
      <w:r>
        <w:rPr>
          <w:b/>
          <w:color w:val="0072C6"/>
        </w:rPr>
        <w:t>Licencne odredbe za Microsoftov softver</w:t>
      </w:r>
    </w:p>
    <w:p w14:paraId="584B5A12" w14:textId="7C4F6453" w:rsidR="00103924" w:rsidRPr="00690C65" w:rsidRDefault="00103924" w:rsidP="00AD5F09">
      <w:pPr>
        <w:pStyle w:val="ProductList-Body"/>
        <w:ind w:left="180"/>
      </w:pPr>
      <w:r>
        <w:t xml:space="preserve">Klijent može instalirati i koristiti softver samo za korištenje uz Online uslugu. </w:t>
      </w:r>
      <w:hyperlink w:anchor="OnlineServiceSpecificTerms" w:history="1">
        <w:r>
          <w:rPr>
            <w:rStyle w:val="Hyperlink"/>
          </w:rPr>
          <w:t>Posebne odredbe za pojedinačnu Online uslugu</w:t>
        </w:r>
      </w:hyperlink>
      <w:r>
        <w:t xml:space="preserve"> mogu ograničiti broj primjeraka softvera koje Klijent smije koristiti ili broj uređaja na kojima ga Klijent smije koristiti. Klijentovo pravo na korištenje softvera počinje kad se Online usluga aktivira, a prestaje kad prestane Klijentovo pravo na korištenje Online usluge. Klijent mora deinstalirati softver kad prestane Klijentovo pravo na njegovo korištenje. Microsoft ga tada može onemogućiti.</w:t>
      </w:r>
    </w:p>
    <w:p w14:paraId="483727EB" w14:textId="77777777" w:rsidR="00AD5F09" w:rsidRPr="00654E54"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Provjera, Automatska ažuriranja i Zbirka za Softver</w:t>
      </w:r>
    </w:p>
    <w:p w14:paraId="5CA5B88F" w14:textId="5716DCC8" w:rsidR="00103924" w:rsidRPr="00690C65" w:rsidRDefault="00103924" w:rsidP="00AD5F09">
      <w:pPr>
        <w:pStyle w:val="ProductList-Body"/>
        <w:ind w:left="180"/>
      </w:pPr>
      <w:r>
        <w:t xml:space="preserve">Microsoft može automatski provjeravati verziju bilo kojeg svojeg softvera. Uređaji na koje je softver instaliran mogu povremeno pružiti informacije koje će društvu Microsoft omogućiti provjeru je li softver pravilno licenciran. Te informacije uključuju verziju softvera, korisnički račun krajnjeg korisnika, informacije o ID-u proizvoda, ID računala i adresu internetskog protokola uređaja. Ako softver nije ispravno licenciran, funkcionalnost mu može biti ugrožena. Ažuriranja ili nadogradnje za softver Klijent možete preuzeti samo od društva Microsoft ili ovlaštenih izvora. Korištenjem softvera Klijent izražava svoj pristanak za prijenos informacija opisanih u ovom članku. Microsoft može preporučiti ili preuzeti na Klijentove uređaje ažuriranja ili dodatke za ovaj softver, uz prethodnu obavijest ili bez nje. Neke Online usluge mogu zahtijevati instalaciju lokalnog softvera ili ih on može poboljšavati (npr. agenti, aplikacije za upravljanje uređajima) („Aplikacije“). </w:t>
      </w:r>
      <w:r w:rsidR="00E6465C">
        <w:t xml:space="preserve">Aplikacije mogu prikupljati podatke o </w:t>
      </w:r>
      <w:r w:rsidR="00E6465C">
        <w:lastRenderedPageBreak/>
        <w:t>upotrebi i izvedbi Aplikacija, koji se mogu prenositi društvu Microsoft i upotrebljavati u svrhe opisane u ovim Odredbama Online usluga za Korisničke podatke</w:t>
      </w:r>
      <w:r>
        <w:t>.</w:t>
      </w:r>
    </w:p>
    <w:p w14:paraId="008AEE39" w14:textId="77777777" w:rsidR="00AD5F09" w:rsidRPr="00654E54"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Komponente softvera treće osobe</w:t>
      </w:r>
    </w:p>
    <w:p w14:paraId="6599E6F9" w14:textId="37E37BB1" w:rsidR="00103924" w:rsidRPr="00690C65" w:rsidRDefault="00103924" w:rsidP="00AD5F09">
      <w:pPr>
        <w:pStyle w:val="ProductList-Body"/>
        <w:ind w:left="180"/>
      </w:pPr>
      <w:r>
        <w:t>Softver može sadržavati komponente softvera treće osobe. Osim ako je u tom softveru drukčije navedeno, Microsoft, a ne treća osoba, licencira te komponente Klijentu prema licencnim odredbama i napomenama društva Microsoft.</w:t>
      </w:r>
    </w:p>
    <w:p w14:paraId="0AB570BE" w14:textId="7EB4D44E" w:rsidR="00AD5F09" w:rsidRDefault="00AD5F09" w:rsidP="00AD5F09">
      <w:pPr>
        <w:pStyle w:val="ProductList-Body"/>
        <w:rPr>
          <w:szCs w:val="18"/>
        </w:rPr>
      </w:pPr>
    </w:p>
    <w:p w14:paraId="51706088" w14:textId="77777777" w:rsidR="005F1772" w:rsidRDefault="005F1772" w:rsidP="005F1772">
      <w:pPr>
        <w:pStyle w:val="ProductList-SubSubSectionHeading"/>
        <w:outlineLvl w:val="1"/>
      </w:pPr>
      <w:bookmarkStart w:id="42" w:name="_Toc507768542"/>
      <w:bookmarkStart w:id="43" w:name="_Toc512878419"/>
      <w:r>
        <w:t>Tehnička ograničenja</w:t>
      </w:r>
      <w:bookmarkEnd w:id="42"/>
      <w:bookmarkEnd w:id="43"/>
    </w:p>
    <w:p w14:paraId="5F3412DA" w14:textId="77777777" w:rsidR="005F1772" w:rsidRDefault="005F1772" w:rsidP="005F1772">
      <w:pPr>
        <w:pStyle w:val="ProductList-Body"/>
      </w:pPr>
      <w:r>
        <w:t>Klijent je dužan pridržavati se svih tehničkih ograničenja u Online usluzi koja omogućuju da je samo Klijent koristi na određene načine i ne smije ih pokušavati zaobići. Klijent ne smije preuzeti ili na drugi način ukloniti primjerke softvera ili izvornog koda iz Online usluge ako mu to nije izričito dopušteno.</w:t>
      </w:r>
    </w:p>
    <w:p w14:paraId="6BC4200A" w14:textId="77777777" w:rsidR="005F1772" w:rsidRDefault="005F1772" w:rsidP="005F1772">
      <w:pPr>
        <w:pStyle w:val="ProductList-Body"/>
      </w:pPr>
    </w:p>
    <w:p w14:paraId="5E0E2095" w14:textId="77777777" w:rsidR="005F1772" w:rsidRPr="005123C4" w:rsidRDefault="005F1772" w:rsidP="005F1772">
      <w:pPr>
        <w:pStyle w:val="ProductList-SubSubSectionHeading"/>
        <w:outlineLvl w:val="1"/>
      </w:pPr>
      <w:bookmarkStart w:id="44" w:name="_Toc507768543"/>
      <w:bookmarkStart w:id="45" w:name="_Toc512878420"/>
      <w:r>
        <w:t>Usluge uvoza/izvoza</w:t>
      </w:r>
      <w:bookmarkEnd w:id="44"/>
      <w:bookmarkEnd w:id="45"/>
    </w:p>
    <w:p w14:paraId="5F04E532" w14:textId="77777777" w:rsidR="005F1772" w:rsidRPr="00FC2D52" w:rsidRDefault="005F1772" w:rsidP="005F1772">
      <w:pPr>
        <w:pStyle w:val="productlist-body0"/>
      </w:pPr>
      <w:r>
        <w:rPr>
          <w:rFonts w:asciiTheme="minorHAnsi" w:eastAsiaTheme="minorHAnsi" w:hAnsiTheme="minorHAnsi" w:cstheme="minorBidi"/>
          <w:szCs w:val="22"/>
        </w:rPr>
        <w:t>Klijentovo korištenje bilo koje Usluge uvoza/izvoza uvjetovano je njegovim pridržavanjem svih uputa koje mu pruži Microsoft u vezi s pripremom, postupanjem i isporukom fizičkih medija koji sadrže njegove podatke („mediji za pohranu“). Klijent je isključivo odgovoran za osiguravanje da se mediji za pohranu i podaci pruže u skladu sa svim pravnim propisima. Microsoft nema obveze u vezi s medijima za pohranu i ne snosi odgovornost za izgubljene, oštećene ili uništene medije za pohranu. Svi mediji za pohranu isporučeni Microsoftu moraju se isporučiti u DAP Microsoft DCS Podatkovni centar (INCOTERMS 2010). Mediji za pohranu isporučeni Klijentu isporučit će se u DAP Klijentovo skladište (INCOTERMS 2010).</w:t>
      </w:r>
    </w:p>
    <w:p w14:paraId="59D98CAC" w14:textId="77777777" w:rsidR="005F1772" w:rsidRDefault="005F1772" w:rsidP="005F1772">
      <w:pPr>
        <w:pStyle w:val="ProductList-Body"/>
      </w:pPr>
    </w:p>
    <w:p w14:paraId="09F696B4" w14:textId="77777777" w:rsidR="005F1772" w:rsidRDefault="005F1772" w:rsidP="005F1772">
      <w:pPr>
        <w:pStyle w:val="ProductList-SubSubSectionHeading"/>
        <w:outlineLvl w:val="1"/>
      </w:pPr>
      <w:bookmarkStart w:id="46" w:name="_Toc507768544"/>
      <w:bookmarkStart w:id="47" w:name="_Toc512878421"/>
      <w:r>
        <w:t>Komponente fontova</w:t>
      </w:r>
      <w:bookmarkEnd w:id="46"/>
      <w:bookmarkEnd w:id="47"/>
    </w:p>
    <w:p w14:paraId="5400204D" w14:textId="77777777" w:rsidR="005F1772" w:rsidRDefault="005F1772" w:rsidP="005F1772">
      <w:pPr>
        <w:pStyle w:val="ProductList-Body"/>
      </w:pPr>
      <w:r>
        <w:t>Dok Klijent koristi Online uslugu, može koristiti fontove koje je instalirala ta Online usluga za prikaz i ispis sadržaja. Klijent smije ugraditi fontove u sadržaj samo kako je dopušteno ograničenjima ugradnje u fontovima i privremeno ih preuzeti na pisač ili drugi izlazni uređaj radi ispisa sadržaja.</w:t>
      </w:r>
    </w:p>
    <w:p w14:paraId="23E40A8F" w14:textId="77777777" w:rsidR="005F1772" w:rsidRDefault="005F1772" w:rsidP="005F1772">
      <w:pPr>
        <w:pStyle w:val="ProductList-Body"/>
      </w:pPr>
    </w:p>
    <w:p w14:paraId="7E75C897" w14:textId="77777777" w:rsidR="005F1772" w:rsidRDefault="005F1772" w:rsidP="005F1772">
      <w:pPr>
        <w:pStyle w:val="ProductList-SubSubSectionHeading"/>
        <w:outlineLvl w:val="1"/>
      </w:pPr>
      <w:bookmarkStart w:id="48" w:name="_Toc507768545"/>
      <w:bookmarkStart w:id="49" w:name="_Toc512878422"/>
      <w:r>
        <w:t>Izmjene i dostupnost Online usluga</w:t>
      </w:r>
      <w:bookmarkEnd w:id="48"/>
      <w:bookmarkEnd w:id="49"/>
    </w:p>
    <w:p w14:paraId="079D555A" w14:textId="77777777" w:rsidR="005F1772" w:rsidRDefault="005F1772" w:rsidP="005F1772">
      <w:pPr>
        <w:pStyle w:val="ProductList-Body"/>
      </w:pPr>
      <w:r>
        <w:t xml:space="preserve">Microsoft može povremeno uvesti komercijalno opravdane izmjene svake Online usluge. Microsoft može modificirati ili ukinuti Online uslugu u bilo kojoj zemlji u kojoj se na Microsoft primjenjuju državni propisi, obveze ili drugi zahtjevi (1) koji se inače ne primjenjuju na ostale tamošnje poslovne subjekte; (2) zbog kojih bi Microsoftu bilo otežano daljnje pružanje Online usluge bez njezine modifikacije i/ili (3) koji upućuju Microsoft na zaključak da su ove odredbe ili Online usluga mogu biti u sukobu s takvim zahtjevima ili obavezama. Ako Microsoft prekine Online uslugu iz zakonskih razloga, Klijenti će dobiti bonus za unaprijed plaćenu cijenu koja se odnosi na razdoblje nakon datuma raskida Ugovora. </w:t>
      </w:r>
    </w:p>
    <w:p w14:paraId="39E000FD" w14:textId="77777777" w:rsidR="005F1772" w:rsidRDefault="005F1772" w:rsidP="005F1772">
      <w:pPr>
        <w:pStyle w:val="ProductList-Body"/>
      </w:pPr>
    </w:p>
    <w:p w14:paraId="20AD2CCA" w14:textId="77777777" w:rsidR="00405916" w:rsidRDefault="00405916" w:rsidP="00405916">
      <w:pPr>
        <w:pStyle w:val="ProductList-Body"/>
      </w:pPr>
      <w:r>
        <w:t xml:space="preserve">Dostupnost, funkcionalnost i jezične verzije za svaku Online uslugu mogu se razlikovati ovisno o zemlji. Informacije o dostupnosti Klijent može potražiti na adresi </w:t>
      </w:r>
      <w:hyperlink r:id="rId28" w:history="1">
        <w:r>
          <w:rPr>
            <w:rStyle w:val="Hyperlink"/>
          </w:rPr>
          <w:t>https://go.microsoft.com/fwlink/?linkid=870295</w:t>
        </w:r>
      </w:hyperlink>
      <w:r>
        <w:t>.</w:t>
      </w:r>
    </w:p>
    <w:p w14:paraId="53DA2C09" w14:textId="77777777" w:rsidR="005F1772" w:rsidRDefault="005F1772" w:rsidP="005F1772">
      <w:pPr>
        <w:pStyle w:val="ProductList-Body"/>
      </w:pPr>
    </w:p>
    <w:p w14:paraId="73D845A9" w14:textId="77777777" w:rsidR="005F1772" w:rsidRDefault="005F1772" w:rsidP="005F1772">
      <w:pPr>
        <w:pStyle w:val="ProductList-SubSubSectionHeading"/>
        <w:outlineLvl w:val="1"/>
      </w:pPr>
      <w:bookmarkStart w:id="50" w:name="_Toc507768546"/>
      <w:bookmarkStart w:id="51" w:name="_Toc512878423"/>
      <w:r>
        <w:t>Usklađenost sa zakonima</w:t>
      </w:r>
      <w:bookmarkEnd w:id="50"/>
      <w:bookmarkEnd w:id="51"/>
    </w:p>
    <w:p w14:paraId="4AF54FEB" w14:textId="77777777" w:rsidR="005F1772" w:rsidRDefault="005F1772" w:rsidP="005F1772">
      <w:pPr>
        <w:pStyle w:val="ProductList-Body"/>
        <w:spacing w:after="120"/>
      </w:pPr>
      <w:r>
        <w:t>Microsoft će postupati u skladu sa svim pravnim propisima koji se primjenjuju na Online usluge, uključujući odgovarajući zakon o obavješćivanju u slučaju povrede sigurnosti. No Microsoft ne snosi odgovornost za postupanje u skladu sa zakonima ili propisima koji se primjenjuju na Klijenta ili na njegovu gospodarsku granu, ali ne i na davatelje IT usluga općenito. Microsoft ne utvrđuje uključuju li Korisnički podaci informacije na koje se primjenjuje određeni zakon ili propis. Svi Sigurnosni incidenti podliježu odredbama o Obavijesti o sigurnosnom incidentu u nastavku.</w:t>
      </w:r>
    </w:p>
    <w:p w14:paraId="4007B706" w14:textId="77777777" w:rsidR="005F1772" w:rsidRDefault="005F1772" w:rsidP="005F1772">
      <w:pPr>
        <w:pStyle w:val="ProductList-Body"/>
      </w:pPr>
      <w:r>
        <w:t xml:space="preserve">Klijent se mora pridržavati svih pravnih propisa koji se primjenjuju na njegovo korištenje Online usluga, uključujući propise povezane sa zaštitom privatnosti, Osobnim podacima, biometrijskim podacima, zaštitom osobnih podataka i povjerljivosti komunikacije. Klijent je odgovoran utvrditi jesu li Online usluge prikladne za pohranu i obradu informacija na koje se primjenjuje određeni pravni propis, kao i za upotrebu Online usluga na način koji je u skladu s Klijentovim pravnim i regulatornim obvezama. Klijent odgovara za odgovaranje na bilo koji zahtjev od treće osobe povezan s Klijentovim korištenjem Online usluge, kao što je zahtjev za uklanjanje sadržaja prema Zakonu o autorskim pravima u digitalnom tisućljeću SAD-a ili drugim mjerodavnim pravnim propisima. </w:t>
      </w:r>
    </w:p>
    <w:p w14:paraId="0305340E" w14:textId="77777777" w:rsidR="005F1772" w:rsidRDefault="005F1772" w:rsidP="005F1772">
      <w:pPr>
        <w:pStyle w:val="ProductList-Body"/>
      </w:pPr>
    </w:p>
    <w:p w14:paraId="79AAAC83" w14:textId="77777777" w:rsidR="005F1772" w:rsidRDefault="005F1772" w:rsidP="005F1772">
      <w:pPr>
        <w:pStyle w:val="ProductList-SubSubSectionHeading"/>
        <w:outlineLvl w:val="1"/>
      </w:pPr>
      <w:bookmarkStart w:id="52" w:name="_Toc507768547"/>
      <w:bookmarkStart w:id="53" w:name="_Toc512878424"/>
      <w:r>
        <w:t>Ostalo</w:t>
      </w:r>
      <w:bookmarkEnd w:id="52"/>
      <w:bookmarkEnd w:id="53"/>
    </w:p>
    <w:p w14:paraId="6B1A15DF" w14:textId="77777777" w:rsidR="0002002E" w:rsidRPr="005F1772" w:rsidRDefault="0002002E" w:rsidP="005F1772">
      <w:pPr>
        <w:pStyle w:val="ProductList-Body"/>
        <w:ind w:left="158"/>
        <w:rPr>
          <w:b/>
          <w:color w:val="0072C6"/>
        </w:rPr>
      </w:pPr>
      <w:bookmarkStart w:id="54" w:name="_Toc460240070"/>
      <w:bookmarkStart w:id="55" w:name="_Toc459970681"/>
      <w:bookmarkStart w:id="56" w:name="NonMicrosoftProducts"/>
      <w:r w:rsidRPr="005F1772">
        <w:rPr>
          <w:b/>
          <w:color w:val="0072C6"/>
        </w:rPr>
        <w:t>Proizvodi drugog proizvođača</w:t>
      </w:r>
      <w:bookmarkEnd w:id="54"/>
      <w:bookmarkEnd w:id="55"/>
    </w:p>
    <w:bookmarkEnd w:id="56"/>
    <w:p w14:paraId="00709AAB" w14:textId="23A91CF9" w:rsidR="002C345F" w:rsidRDefault="002C345F" w:rsidP="005F1772">
      <w:pPr>
        <w:pStyle w:val="ProductList-Body"/>
        <w:ind w:left="158"/>
      </w:pPr>
      <w:r>
        <w:t xml:space="preserve">Microsoft može proizvode drugog proizvođača učiniti dostupnima Klijentu putem Klijentova korištenja Online usluga (npr. putem trgovine ili galerije ili u obliku rezultata pretraživanja) ili mrežne trgovine društva Microsoft (kao što su Microsoft trgovina za poslovne korisnike ili Microsoft trgovina za obrazovne ustanove). Ako Klijent instalira ili koristi proizvod drugog proizvođača s Online uslugom, ne smije to raditi na način na koji bi Microsoftova intelektualna imovina ili tehnologija podlijegale obvezama koje nisu izričito navedene u Klijentovu ugovoru o količinskom licenciranju. Kako bi pojednostavnio za Klijenta, Microsoft može uključiti naknade za određeni proizvod drugog proizvođača u Klijentovu fakturu za Online usluge. No Microsoft ne preuzima nikakvu odgovornost ni za koji proizvod drugog proizvođača. Klijent je u potpunosti odgovoran za svaki proizvod drugog proizvođača koji instalira ili koristi s Online uslugom ili ga kupi odnosno njime upravlja putem mrežne trgovine društva Microsoft. Klijentovo korištenje bilo kojeg proizvoda drugog proizvođača regulirat će licencne odredbe, odredbe pružanja usluge i/ili odredbe o zaštiti privatnosti ugovorene između Klijenta i izdavača proizvoda drugog proizvođača (ako postoji). </w:t>
      </w:r>
    </w:p>
    <w:p w14:paraId="29C93EEC" w14:textId="287F9BA2" w:rsidR="005F1772" w:rsidRDefault="005F1772" w:rsidP="005F1772">
      <w:pPr>
        <w:pStyle w:val="ProductList-Body"/>
        <w:ind w:left="158"/>
      </w:pPr>
    </w:p>
    <w:p w14:paraId="1F271E8F" w14:textId="77777777" w:rsidR="005F1772" w:rsidRPr="004C41FC" w:rsidRDefault="005F1772" w:rsidP="00C33635">
      <w:pPr>
        <w:pStyle w:val="ProductList-Body"/>
        <w:keepNext/>
        <w:ind w:left="158"/>
      </w:pPr>
      <w:r>
        <w:rPr>
          <w:b/>
          <w:color w:val="0072C6"/>
        </w:rPr>
        <w:lastRenderedPageBreak/>
        <w:t>Kompetitivno testiranje mjernih performansi</w:t>
      </w:r>
    </w:p>
    <w:p w14:paraId="42825CA9" w14:textId="4D0DBD1A" w:rsidR="005F1772" w:rsidRPr="00747204" w:rsidRDefault="005F1772" w:rsidP="005F1772">
      <w:pPr>
        <w:pStyle w:val="ProductList-Body"/>
        <w:ind w:left="158"/>
      </w:pPr>
      <w:r>
        <w:t>Ako Klijent nudi uslugu koja je konkurent nekoj Online usluzi, upotrebom Online usluge Klijent pristaje da će odreći svih ograničenja upotrebe u konkurentne svrhe i testiranja mjernih performansi u odredbama kojima se regulira njegova konkurentska usluga. Ako se Klijent ne namjerava odreći takvih ograničenja u svojim uvjetima upotrebe, ne smije upotrebljavati Online uslugu.</w:t>
      </w:r>
    </w:p>
    <w:p w14:paraId="46924D8A" w14:textId="77777777" w:rsidR="00AC3928" w:rsidRPr="00585A48" w:rsidRDefault="008671A3"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3FA9FDAE" w14:textId="77777777" w:rsidR="00AC3928" w:rsidRPr="00690C65" w:rsidRDefault="00AC3928" w:rsidP="00AD5F09">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386C3935" w14:textId="77777777" w:rsidR="005F1772" w:rsidRDefault="005F1772" w:rsidP="005F1772">
      <w:pPr>
        <w:pStyle w:val="ProductList-SectionHeading"/>
        <w:tabs>
          <w:tab w:val="center" w:pos="5400"/>
        </w:tabs>
        <w:outlineLvl w:val="0"/>
      </w:pPr>
      <w:bookmarkStart w:id="57" w:name="_Toc507239504"/>
      <w:bookmarkStart w:id="58" w:name="_Toc512878425"/>
      <w:r>
        <w:lastRenderedPageBreak/>
        <w:t>Odredbe o zaštiti osobnih podataka</w:t>
      </w:r>
      <w:bookmarkEnd w:id="57"/>
      <w:bookmarkEnd w:id="58"/>
    </w:p>
    <w:p w14:paraId="0A91CC13" w14:textId="77777777" w:rsidR="00C33635" w:rsidRDefault="005F1772" w:rsidP="005F1772">
      <w:pPr>
        <w:pStyle w:val="ProductList-Body"/>
        <w:spacing w:after="120"/>
        <w:sectPr w:rsidR="00C33635" w:rsidSect="00A61B2A">
          <w:footerReference w:type="default" r:id="rId29"/>
          <w:footerReference w:type="first" r:id="rId30"/>
          <w:pgSz w:w="12240" w:h="15840"/>
          <w:pgMar w:top="1440" w:right="720" w:bottom="1440" w:left="720" w:header="720" w:footer="720" w:gutter="0"/>
          <w:cols w:space="720"/>
          <w:titlePg/>
          <w:docGrid w:linePitch="360"/>
        </w:sectPr>
      </w:pPr>
      <w:r>
        <w:t>Ovaj članak Odredbi Online usluga sastoji se od sljedećih stavaka:</w:t>
      </w:r>
    </w:p>
    <w:p w14:paraId="533BB4B4" w14:textId="77777777" w:rsidR="00C33635" w:rsidRDefault="00C33635" w:rsidP="00C33635">
      <w:pPr>
        <w:pStyle w:val="ProductList-Body"/>
        <w:numPr>
          <w:ilvl w:val="0"/>
          <w:numId w:val="46"/>
        </w:numPr>
      </w:pPr>
      <w:r>
        <w:t>Opseg</w:t>
      </w:r>
    </w:p>
    <w:p w14:paraId="349034AF" w14:textId="77777777" w:rsidR="00C33635" w:rsidRDefault="00C33635" w:rsidP="00C33635">
      <w:pPr>
        <w:pStyle w:val="ProductList-Body"/>
        <w:numPr>
          <w:ilvl w:val="0"/>
          <w:numId w:val="46"/>
        </w:numPr>
      </w:pPr>
      <w:r>
        <w:t>Obrada korisničkih podataka; Vlasništvo</w:t>
      </w:r>
    </w:p>
    <w:p w14:paraId="1B41E881" w14:textId="77777777" w:rsidR="00C33635" w:rsidRDefault="00C33635" w:rsidP="00C33635">
      <w:pPr>
        <w:pStyle w:val="ProductList-Body"/>
        <w:numPr>
          <w:ilvl w:val="0"/>
          <w:numId w:val="46"/>
        </w:numPr>
      </w:pPr>
      <w:r>
        <w:t>Otkrivanje Korisničkih podataka</w:t>
      </w:r>
    </w:p>
    <w:p w14:paraId="4A8168EA" w14:textId="77777777" w:rsidR="00C33635" w:rsidRDefault="00C33635" w:rsidP="00C33635">
      <w:pPr>
        <w:pStyle w:val="ProductList-Body"/>
        <w:numPr>
          <w:ilvl w:val="0"/>
          <w:numId w:val="46"/>
        </w:numPr>
      </w:pPr>
      <w:r>
        <w:t>Obrada osobnih podataka; GDPR</w:t>
      </w:r>
    </w:p>
    <w:p w14:paraId="61A2C0DB" w14:textId="77777777" w:rsidR="00C33635" w:rsidRDefault="00C33635" w:rsidP="00C33635">
      <w:pPr>
        <w:pStyle w:val="ProductList-Body"/>
        <w:numPr>
          <w:ilvl w:val="0"/>
          <w:numId w:val="46"/>
        </w:numPr>
      </w:pPr>
      <w:r>
        <w:t>Sigurnost podataka</w:t>
      </w:r>
    </w:p>
    <w:p w14:paraId="3BCD8852" w14:textId="77777777" w:rsidR="00C33635" w:rsidRDefault="00C33635" w:rsidP="00C33635">
      <w:pPr>
        <w:pStyle w:val="ProductList-Body"/>
        <w:numPr>
          <w:ilvl w:val="0"/>
          <w:numId w:val="46"/>
        </w:numPr>
      </w:pPr>
      <w:r>
        <w:t>Obavijest o sigurnosnom incidentu</w:t>
      </w:r>
    </w:p>
    <w:p w14:paraId="56F387CE" w14:textId="77777777" w:rsidR="00C33635" w:rsidRDefault="00C33635" w:rsidP="00C33635">
      <w:pPr>
        <w:pStyle w:val="ProductList-Body"/>
        <w:numPr>
          <w:ilvl w:val="0"/>
          <w:numId w:val="46"/>
        </w:numPr>
      </w:pPr>
      <w:r>
        <w:t>Prijenosi i lokacija podataka</w:t>
      </w:r>
    </w:p>
    <w:p w14:paraId="57ADD7C1" w14:textId="77777777" w:rsidR="00C33635" w:rsidRDefault="00C33635" w:rsidP="00C33635">
      <w:pPr>
        <w:pStyle w:val="ProductList-Body"/>
        <w:numPr>
          <w:ilvl w:val="0"/>
          <w:numId w:val="46"/>
        </w:numPr>
      </w:pPr>
      <w:r>
        <w:t>Zadržavanje i brisanje podataka</w:t>
      </w:r>
    </w:p>
    <w:p w14:paraId="433AF2DC" w14:textId="77777777" w:rsidR="00C33635" w:rsidRDefault="00C33635" w:rsidP="00C33635">
      <w:pPr>
        <w:pStyle w:val="ProductList-Body"/>
        <w:numPr>
          <w:ilvl w:val="0"/>
          <w:numId w:val="46"/>
        </w:numPr>
      </w:pPr>
      <w:r>
        <w:t>Obveza čuvanja povjerljivosti obrađivača podataka</w:t>
      </w:r>
    </w:p>
    <w:p w14:paraId="4783C367" w14:textId="77777777" w:rsidR="00C33635" w:rsidRPr="00C83150" w:rsidRDefault="00C33635" w:rsidP="00C33635">
      <w:pPr>
        <w:pStyle w:val="ProductList-Body"/>
        <w:numPr>
          <w:ilvl w:val="0"/>
          <w:numId w:val="46"/>
        </w:numPr>
      </w:pPr>
      <w:r>
        <w:t>Obavijest o upotrebi podobrađivača i nadzor te upotrebe</w:t>
      </w:r>
    </w:p>
    <w:p w14:paraId="24EC2C53" w14:textId="77777777" w:rsidR="00C33635" w:rsidRDefault="00C33635" w:rsidP="00C33635">
      <w:pPr>
        <w:pStyle w:val="ProductList-Body"/>
        <w:numPr>
          <w:ilvl w:val="0"/>
          <w:numId w:val="46"/>
        </w:numPr>
      </w:pPr>
      <w:r>
        <w:t>Obrazovne ustanove</w:t>
      </w:r>
    </w:p>
    <w:p w14:paraId="136D20D4" w14:textId="77777777" w:rsidR="00C33635" w:rsidRDefault="00C33635" w:rsidP="00C33635">
      <w:pPr>
        <w:pStyle w:val="ProductList-Body"/>
        <w:numPr>
          <w:ilvl w:val="0"/>
          <w:numId w:val="46"/>
        </w:numPr>
      </w:pPr>
      <w:r>
        <w:t>HIPAA poslovni suradnik</w:t>
      </w:r>
    </w:p>
    <w:p w14:paraId="5C913317" w14:textId="77777777" w:rsidR="00C33635" w:rsidRDefault="00C33635" w:rsidP="00C33635">
      <w:pPr>
        <w:pStyle w:val="ProductList-Body"/>
        <w:numPr>
          <w:ilvl w:val="0"/>
          <w:numId w:val="46"/>
        </w:numPr>
      </w:pPr>
      <w:r>
        <w:t>Kako se obratiti društvu Microsoft</w:t>
      </w:r>
    </w:p>
    <w:p w14:paraId="4961DD89" w14:textId="77777777" w:rsidR="00C33635" w:rsidRDefault="00C33635" w:rsidP="00C33635">
      <w:pPr>
        <w:pStyle w:val="ProductList-Body"/>
        <w:numPr>
          <w:ilvl w:val="0"/>
          <w:numId w:val="46"/>
        </w:numPr>
      </w:pPr>
      <w:r>
        <w:t>Dodatak A – Osnovne Online usluge</w:t>
      </w:r>
    </w:p>
    <w:p w14:paraId="4A7CA4FD" w14:textId="77777777" w:rsidR="00C33635" w:rsidRDefault="00C33635" w:rsidP="00C33635">
      <w:pPr>
        <w:pStyle w:val="ProductList-Body"/>
        <w:numPr>
          <w:ilvl w:val="0"/>
          <w:numId w:val="46"/>
        </w:numPr>
        <w:sectPr w:rsidR="00C33635" w:rsidSect="008249E7">
          <w:type w:val="continuous"/>
          <w:pgSz w:w="12240" w:h="15840"/>
          <w:pgMar w:top="1440" w:right="720" w:bottom="1440" w:left="720" w:header="720" w:footer="720" w:gutter="0"/>
          <w:cols w:num="2" w:space="720"/>
          <w:titlePg/>
          <w:docGrid w:linePitch="360"/>
        </w:sectPr>
      </w:pPr>
      <w:bookmarkStart w:id="59" w:name="_Toc431459502"/>
      <w:bookmarkStart w:id="60" w:name="_Toc507239505"/>
      <w:r>
        <w:t xml:space="preserve">Dodatak B – Sigurnosne </w:t>
      </w:r>
      <w:bookmarkEnd w:id="59"/>
      <w:bookmarkEnd w:id="60"/>
      <w:r>
        <w:t>mjere</w:t>
      </w:r>
    </w:p>
    <w:p w14:paraId="13C9D01A" w14:textId="77777777" w:rsidR="005F1772" w:rsidRDefault="005F1772" w:rsidP="005F1772">
      <w:pPr>
        <w:pStyle w:val="ProductList-Body"/>
        <w:ind w:left="720"/>
      </w:pPr>
    </w:p>
    <w:p w14:paraId="40413F66" w14:textId="77777777" w:rsidR="005F1772" w:rsidRDefault="005F1772" w:rsidP="005F1772">
      <w:pPr>
        <w:pStyle w:val="ProductList-SubSubSectionHeading"/>
        <w:outlineLvl w:val="1"/>
      </w:pPr>
      <w:bookmarkStart w:id="61" w:name="_Toc507768549"/>
      <w:bookmarkStart w:id="62" w:name="_Toc512878426"/>
      <w:r>
        <w:t>Opseg</w:t>
      </w:r>
      <w:bookmarkEnd w:id="61"/>
      <w:bookmarkEnd w:id="62"/>
    </w:p>
    <w:p w14:paraId="34DE961D" w14:textId="77777777" w:rsidR="00405916" w:rsidRDefault="00405916" w:rsidP="00405916">
      <w:pPr>
        <w:pStyle w:val="ProductList-Body"/>
      </w:pPr>
      <w:r>
        <w:t xml:space="preserve">Odredbe u ovom članku („Odredbe o zaštiti osobnih podataka“) primjenjuju se na sve Online usluge osim usluga Bing karte Enterprise Platform, Bing karte Mobile Asset Management Platform, Usluge Bing pretraživanja, LinkedIn Sales Navigator, Microsoft Azure Stack, Microsoft Genomics i Visual Studio Mobile Center koje su uređene odredbama o zaštiti privatnosti i sigurnosti u primjenjivim </w:t>
      </w:r>
      <w:hyperlink w:anchor="_top" w:history="1">
        <w:r>
          <w:rPr>
            <w:rStyle w:val="Hyperlink"/>
          </w:rPr>
          <w:t>Posebnim odredbama za pojedinačnu Online uslugu</w:t>
        </w:r>
      </w:hyperlink>
      <w:r>
        <w:t>.</w:t>
      </w:r>
    </w:p>
    <w:p w14:paraId="42CC015F" w14:textId="77777777" w:rsidR="005F1772" w:rsidRDefault="005F1772" w:rsidP="005F1772">
      <w:pPr>
        <w:pStyle w:val="ProductList-Body"/>
      </w:pPr>
    </w:p>
    <w:p w14:paraId="275D650B" w14:textId="77777777" w:rsidR="005F1772" w:rsidRDefault="005F1772" w:rsidP="005F1772">
      <w:pPr>
        <w:pStyle w:val="ProductList-Body"/>
      </w:pPr>
      <w:r>
        <w:t>Pretpregledi mogu upotrebljavati slabije ili drukčije mjere zaštite privatnosti i sigurnosti od onih koje su obično prisutne u Online uslugama. Ako nije drukčije navedeno, Pretpregledi nisu uključeni u Ugovor o razini usluge za odgovarajuću Online uslugu i Klijent ne bi trebao koristiti Pretpreglede za obradu Osobnih podataka na koje se primjenjuju pravni ili regulatorni zahtjevi sukladnosti. Sljedeće odredbe u ovom članku („Odredbe o zaštiti osobnih podataka“) ne primjenjuju se na Pretpreglede: Obrada osobnih podataka, GDPR, Sigurnost podataka i HIPAA poslovni suradnik.</w:t>
      </w:r>
    </w:p>
    <w:p w14:paraId="44FA0E12" w14:textId="77777777" w:rsidR="005F1772" w:rsidRDefault="005F1772" w:rsidP="005F1772">
      <w:pPr>
        <w:pStyle w:val="ProductList-Body"/>
      </w:pPr>
    </w:p>
    <w:p w14:paraId="47FA8F6C" w14:textId="77777777" w:rsidR="005F1772" w:rsidRDefault="005F1772" w:rsidP="005F1772">
      <w:pPr>
        <w:pStyle w:val="ProductList-Body"/>
      </w:pPr>
      <w:r>
        <w:t>Prilog 1 sadržava odredbe koje se primjenjuju na Profesionalne usluge, uključujući privatnost i sigurnost Podataka podrške i Osobnih podataka u vezi s pružanjem tih usluga. Stoga se, osim ako je to izričito navedeno u Prilogu 1, odredbe u ovom članku („Odredbe o zaštiti osobnih podataka“) ne primjenjuju na pružanje Profesionalnih usluga.</w:t>
      </w:r>
    </w:p>
    <w:p w14:paraId="725CF5A0" w14:textId="77777777" w:rsidR="005F1772" w:rsidRDefault="005F1772" w:rsidP="005F1772">
      <w:pPr>
        <w:pStyle w:val="ProductList-Body"/>
      </w:pPr>
    </w:p>
    <w:p w14:paraId="734801B2" w14:textId="77777777" w:rsidR="005F1772" w:rsidRDefault="005F1772" w:rsidP="005F1772">
      <w:pPr>
        <w:pStyle w:val="ProductList-SubSubSectionHeading"/>
        <w:outlineLvl w:val="1"/>
      </w:pPr>
      <w:bookmarkStart w:id="63" w:name="_Toc507768550"/>
      <w:bookmarkStart w:id="64" w:name="_Toc512878427"/>
      <w:r>
        <w:t>Obrada korisničkih podataka; Vlasništvo</w:t>
      </w:r>
      <w:bookmarkEnd w:id="63"/>
      <w:bookmarkEnd w:id="64"/>
    </w:p>
    <w:p w14:paraId="2C75EC32" w14:textId="77777777" w:rsidR="005F1772" w:rsidRDefault="005F1772" w:rsidP="005F1772">
      <w:pPr>
        <w:pStyle w:val="ProductList-Body"/>
      </w:pPr>
      <w:r>
        <w:t>Korisnički podaci koristit će se ili na neki drugi način obrađivati samo radi pružanja Online usluga Klijentu, uključujući svrhe kompatibilne s pružanjem predmetnih usluga. Microsoft neće koristiti Korisničke podatke, obrađivati ih na neki drugi način niti iz njih izvoditi informacije u bilo kakve oglašavačke ili slične komercijalne svrhe. U međusobnom odnosu ugovornih strana, Klijent zadržava pravo, pravni temelj i pravni interes u svezi Korisničkih podataka. Microsoft ne prisvaja nikakva prava na Korisničke podatke osim prava koja Klijent ustupi društvu Microsoft radi pružanja Online usluga Klijentu. Ovaj stavak ne utječe na prava društva Microsoft na softver ili usluge koje Microsoft licencira Klijentu.</w:t>
      </w:r>
    </w:p>
    <w:p w14:paraId="42F30E9C" w14:textId="77777777" w:rsidR="005F1772" w:rsidRDefault="005F1772" w:rsidP="005F1772">
      <w:pPr>
        <w:pStyle w:val="ProductList-Body"/>
      </w:pPr>
    </w:p>
    <w:p w14:paraId="0184455A" w14:textId="77777777" w:rsidR="005F1772" w:rsidRDefault="005F1772" w:rsidP="005F1772">
      <w:pPr>
        <w:pStyle w:val="ProductList-SubSubSectionHeading"/>
        <w:outlineLvl w:val="1"/>
      </w:pPr>
      <w:bookmarkStart w:id="65" w:name="_Toc507768551"/>
      <w:bookmarkStart w:id="66" w:name="_Toc512878428"/>
      <w:r>
        <w:t>Otkrivanje Korisničkih podataka</w:t>
      </w:r>
      <w:bookmarkEnd w:id="65"/>
      <w:bookmarkEnd w:id="66"/>
    </w:p>
    <w:p w14:paraId="4A653688" w14:textId="77777777" w:rsidR="005F1772" w:rsidRDefault="005F1772" w:rsidP="005F1772">
      <w:pPr>
        <w:pStyle w:val="ProductList-Body"/>
        <w:spacing w:after="120"/>
      </w:pPr>
      <w:r>
        <w:t xml:space="preserve">Microsoft neće otkriti Korisničke podatke izvan društva Microsoft ili podružnica i povezanih društava kojima upravlja osim (1) kako ga uputi Klijent, (2) kako je opisano u Odredbama Online usluga ili (3) kako ga obvezuje zakon. </w:t>
      </w:r>
    </w:p>
    <w:p w14:paraId="27E9D906" w14:textId="77777777" w:rsidR="005F1772" w:rsidRDefault="005F1772" w:rsidP="005F1772">
      <w:pPr>
        <w:pStyle w:val="ProductList-Body"/>
        <w:spacing w:after="120"/>
      </w:pPr>
      <w:r>
        <w:t>Microsoft neće otkriti Korisničke podatke tijelima kaznenog progona osim ako ga na to obvezuje zakon. Ako se tijelo kaznenog progona obrati društvu Microsoft zahtijevajući Korisničke podatke, Microsoft će pokušati preusmjeriti tijelo kaznenog progona da te podatke zahtijeva izravno od Klijenta. U slučaju postojanja zakonske obveze otkrivanja Korisničkih podataka tijelima kaznenog progona, Microsoft će odmah obavijestiti Klijenta i dati mu primjerak zahtjeva osim ako je to zakonom zabranjeno.</w:t>
      </w:r>
    </w:p>
    <w:p w14:paraId="51378369" w14:textId="77777777" w:rsidR="005F1772" w:rsidRDefault="005F1772" w:rsidP="005F1772">
      <w:pPr>
        <w:pStyle w:val="ProductList-Body"/>
        <w:spacing w:after="120"/>
      </w:pPr>
      <w:r>
        <w:t>Nakon primitka bilo kojeg zahtjeva treće osobe za Korisničke podatke, Microsoft će o tome odmah obavijestiti Klijenta osim ako je o zakonom zabranjeno. Microsoft će odbiti zahtjev osim ako ga zakon obvezuje na njegovo ispunjavanje. Ako je zahtjev valjan, Microsoft će pokušati preusmjeriti treću osobu da zahtijeva podatke izravno od Klijenta.</w:t>
      </w:r>
    </w:p>
    <w:p w14:paraId="59B930E1" w14:textId="77777777" w:rsidR="005F1772" w:rsidRDefault="005F1772" w:rsidP="005F1772">
      <w:pPr>
        <w:pStyle w:val="ProductList-Body"/>
        <w:spacing w:after="120"/>
      </w:pPr>
      <w:r>
        <w:t xml:space="preserve">Microsoft neće trećoj osobi dati: (a) izravan, neizravan, sveobuhvatan ili neograničen pristup Korisničkim podacima, (b) ključeve za šifriranje platforme koji se koriste za zaštitu Korisničkih podataka ili mogućnost probijanja takvog šifriranja ili (c) pristup Korisničkim podacima ako Microsoft zna da se takvi podaci koriste u svrhe koje nisu navedene u zahtjevu treće osobe. </w:t>
      </w:r>
    </w:p>
    <w:p w14:paraId="30950A7F" w14:textId="77777777" w:rsidR="005F1772" w:rsidRDefault="005F1772" w:rsidP="005F1772">
      <w:pPr>
        <w:pStyle w:val="ProductList-Body"/>
      </w:pPr>
      <w:r>
        <w:t xml:space="preserve">U prilog navedenom, Microsoft može trećoj osobi dati Klijentove osnovne podatke za kontakt. </w:t>
      </w:r>
    </w:p>
    <w:p w14:paraId="60C06D0C" w14:textId="77777777" w:rsidR="005F1772" w:rsidRDefault="005F1772" w:rsidP="005F1772">
      <w:pPr>
        <w:pStyle w:val="ProductList-Body"/>
      </w:pPr>
    </w:p>
    <w:p w14:paraId="51244711" w14:textId="77777777" w:rsidR="005F1772" w:rsidRDefault="005F1772" w:rsidP="005F1772">
      <w:pPr>
        <w:pStyle w:val="ProductList-SubSubSectionHeading"/>
        <w:outlineLvl w:val="1"/>
      </w:pPr>
      <w:bookmarkStart w:id="67" w:name="_Toc507768552"/>
      <w:bookmarkStart w:id="68" w:name="_Toc512878429"/>
      <w:r>
        <w:t>Obrada osobnih podataka; GDPR</w:t>
      </w:r>
      <w:bookmarkEnd w:id="67"/>
      <w:bookmarkEnd w:id="68"/>
    </w:p>
    <w:p w14:paraId="77C72B9E" w14:textId="77777777" w:rsidR="005F1772" w:rsidRDefault="005F1772" w:rsidP="005F1772">
      <w:pPr>
        <w:pStyle w:val="ProductList-Body"/>
      </w:pPr>
      <w:r>
        <w:t>Osobni podaci koje Microsoftu pruža Klijent ili koji se pružaju u njegovo ime korištenjem Online usluga također predstavljaju Korisničke podatke. Klijentovim korištenjem Online usluga mogu se generirati pseudonimizirani identifikatori koji također predstavljaju Osobne podatke. U mjeri u kojoj je Microsoft obrađivač ili podobrađivač Osobnih podataka na koje se primjenjuje GDPR, Odredbe GDPR-a u Prilogu 4 uređuju takvu obradu, a strane prihvaćaju i sljedeće odredbe u ovom stavku („Obrada Osobnih podataka; GDPR“):</w:t>
      </w:r>
    </w:p>
    <w:p w14:paraId="2EE14170" w14:textId="77777777" w:rsidR="005F1772" w:rsidRDefault="005F1772" w:rsidP="005F1772">
      <w:pPr>
        <w:pStyle w:val="ProductList-Body"/>
      </w:pPr>
    </w:p>
    <w:p w14:paraId="1298350A" w14:textId="77777777" w:rsidR="005F1772" w:rsidRPr="004C41FC" w:rsidRDefault="005F1772" w:rsidP="005F1772">
      <w:pPr>
        <w:pStyle w:val="ProductList-Body"/>
        <w:ind w:left="180"/>
        <w:outlineLvl w:val="2"/>
      </w:pPr>
      <w:r>
        <w:rPr>
          <w:b/>
          <w:bCs/>
          <w:color w:val="0072C6"/>
        </w:rPr>
        <w:t>Uloge i odgovornosti obrađivača i nadzornika podataka</w:t>
      </w:r>
    </w:p>
    <w:p w14:paraId="743781D1" w14:textId="77777777" w:rsidR="005F1772" w:rsidRDefault="005F1772" w:rsidP="005F1772">
      <w:pPr>
        <w:pStyle w:val="ProductList-Body"/>
        <w:ind w:left="158"/>
      </w:pPr>
      <w:r>
        <w:t>Klijent i Microsoft suglasni su da je Klijent nadzornik Osobnih podataka Klijenta, a Microsoft obrađivač takvih podataka, osim kada (a) Klijent nastupa kao obrađivač Osobnih podataka, u kojem je slučaju Microsoft podobrađivač podataka ili (b) je drukčije navedeno u Posebnim odredbama za pojedinačnu Online uslugu. Microsoft će obrađivati Osobne podatke samo u skladu s dokumentiranim uputama Klijenta. Klijent je suglasan da njegov ugovor o količinskom licenciranju (uključujući OST), zajedno s Klijentovim korištenjem i konfiguracijom značajki u Online uslugama, predstavlja Klijentove cjelovite i konačne dokumentirane upute Microsoftu za obradu Osobnih podataka. Bilo koje dodatne ili alternativne upute moraju se ugovoriti u skladu s postupkom za izmjene i dopune Klijentova ugovora o količinskom licenciranju. U svakom slučaju u kojem se primjenjuje GDPR i Klijent nastupa kao obrađivač podataka, Klijent jamči Microsoftu da je Klijentove upute, uključujući imenovanje Microsofta kao obrađivača ili podobrađivača, odobrio odgovarajući nadzornik podataka.</w:t>
      </w:r>
    </w:p>
    <w:p w14:paraId="107C302E" w14:textId="77777777" w:rsidR="005F1772" w:rsidRDefault="005F1772" w:rsidP="005F1772">
      <w:pPr>
        <w:pStyle w:val="ProductList-Body"/>
        <w:ind w:left="158"/>
      </w:pPr>
    </w:p>
    <w:p w14:paraId="075114EE" w14:textId="77777777" w:rsidR="005F1772" w:rsidRPr="004C41FC" w:rsidRDefault="005F1772" w:rsidP="005F1772">
      <w:pPr>
        <w:pStyle w:val="ProductList-Body"/>
        <w:ind w:left="180"/>
        <w:outlineLvl w:val="2"/>
      </w:pPr>
      <w:r>
        <w:rPr>
          <w:b/>
          <w:bCs/>
          <w:color w:val="0072C6"/>
        </w:rPr>
        <w:t>Pojedinosti o obradi</w:t>
      </w:r>
    </w:p>
    <w:p w14:paraId="4C9C9520" w14:textId="77777777" w:rsidR="005F1772" w:rsidRDefault="005F1772" w:rsidP="005F1772">
      <w:pPr>
        <w:pStyle w:val="ProductList-Body"/>
        <w:ind w:left="158"/>
      </w:pPr>
      <w:r>
        <w:t>Strane prihvaćaju i suglasne su sa sljedećim:</w:t>
      </w:r>
    </w:p>
    <w:p w14:paraId="2E11BBFA" w14:textId="77777777" w:rsidR="005F1772" w:rsidRDefault="005F1772" w:rsidP="005F1772">
      <w:pPr>
        <w:pStyle w:val="ProductList-Body"/>
        <w:numPr>
          <w:ilvl w:val="0"/>
          <w:numId w:val="47"/>
        </w:numPr>
      </w:pPr>
      <w:r>
        <w:t>predmet obrade ograničen je na Osobne podatke u okviru GDPR-a</w:t>
      </w:r>
    </w:p>
    <w:p w14:paraId="79652701" w14:textId="77777777" w:rsidR="005F1772" w:rsidRDefault="005F1772" w:rsidP="005F1772">
      <w:pPr>
        <w:pStyle w:val="ProductList-Body"/>
        <w:numPr>
          <w:ilvl w:val="0"/>
          <w:numId w:val="47"/>
        </w:numPr>
      </w:pPr>
      <w:r>
        <w:t>obrada će trajati koliko i Klijentovo pravo na korištenje Online usluga i dok se svi Osobni podaci ne izbrišu ili vrate u skladu s Klijentovim uputama ili odredbama OST-a</w:t>
      </w:r>
    </w:p>
    <w:p w14:paraId="3896529E" w14:textId="77777777" w:rsidR="005F1772" w:rsidRDefault="005F1772" w:rsidP="005F1772">
      <w:pPr>
        <w:pStyle w:val="ProductList-Body"/>
        <w:numPr>
          <w:ilvl w:val="0"/>
          <w:numId w:val="47"/>
        </w:numPr>
      </w:pPr>
      <w:r>
        <w:t>priroda i svrha obrade pružanje je Online usluga u skladu s Klijentovim ugovorom o količinskom licenciranju</w:t>
      </w:r>
    </w:p>
    <w:p w14:paraId="79EC379C" w14:textId="77777777" w:rsidR="005F1772" w:rsidRDefault="005F1772" w:rsidP="005F1772">
      <w:pPr>
        <w:pStyle w:val="ProductList-Body"/>
        <w:numPr>
          <w:ilvl w:val="0"/>
          <w:numId w:val="47"/>
        </w:numPr>
      </w:pPr>
      <w:r>
        <w:t>vrste Osobnih podataka koje Online usluge obrađuju uključuju one izričito navedene u Članku 4 GDPR-a i</w:t>
      </w:r>
    </w:p>
    <w:p w14:paraId="761E4F0F" w14:textId="77777777" w:rsidR="005F1772" w:rsidRDefault="005F1772" w:rsidP="005F1772">
      <w:pPr>
        <w:pStyle w:val="ProductList-Body"/>
        <w:numPr>
          <w:ilvl w:val="0"/>
          <w:numId w:val="47"/>
        </w:numPr>
        <w:ind w:left="922"/>
      </w:pPr>
      <w:r>
        <w:t>kategorije subjekata podataka Klijentovi su predstavnici i krajnji korisnici, kao što su radnici, izvođači, suradnici i klijenti.</w:t>
      </w:r>
    </w:p>
    <w:p w14:paraId="03CBE82A" w14:textId="77777777" w:rsidR="005F1772" w:rsidRPr="00661C51" w:rsidRDefault="005F1772" w:rsidP="005F1772">
      <w:pPr>
        <w:pStyle w:val="ProductList-Body"/>
      </w:pPr>
    </w:p>
    <w:p w14:paraId="40965485" w14:textId="77777777" w:rsidR="005F1772" w:rsidRPr="004C41FC" w:rsidRDefault="005F1772" w:rsidP="005F1772">
      <w:pPr>
        <w:pStyle w:val="ProductList-Body"/>
        <w:ind w:left="180"/>
        <w:outlineLvl w:val="2"/>
      </w:pPr>
      <w:r>
        <w:rPr>
          <w:b/>
          <w:bCs/>
          <w:color w:val="0072C6"/>
        </w:rPr>
        <w:t>Prava subjekta podataka; Pomoć sa zahtjevima</w:t>
      </w:r>
    </w:p>
    <w:p w14:paraId="6235542C" w14:textId="77777777" w:rsidR="005F1772" w:rsidRDefault="005F1772" w:rsidP="005F1772">
      <w:pPr>
        <w:pStyle w:val="ProductList-Body"/>
        <w:ind w:left="180"/>
      </w:pPr>
      <w:r>
        <w:t>Microsoft će, na način sukladan funkciji Online usluge i Microsoftovoj ulozi obrađivača podataka, Klijentu učiniti dostupnima Osobne podatke njegovih subjekata, kao i omogućiti ispunjavanje zahtjeva subjekata podataka radi ostvarivanja njihovih prava na temelju GDPR-a. Microsoft će postupati u skladu s razumnim zahtjevima Klijenta kako bi pomogao Klijentu da odgovori na takav zahtjev subjekta podataka. Ako Microsoft dobije zahtjev od Klijentova subjekta podataka radi ostvarivanja nekog od njegovih prava na temelju GDPR-a, a u vezi s Online uslugom za koju je Microsoft obrađivač ili podobrađivač podataka, Microsoft će preusmjeriti subjekt podataka da zahtjev uputi izravno Klijentu. Klijent ima obvezu odgovoriti na svaki takav zahtjev, uključujući, po potrebi, korištenjem funkcije Online usluge. Microsoft će postupati u skladu s razumnim zahtjevima Klijenta kako bi pomogao Klijentu da odgovori na takav zahtjev subjekta podataka.</w:t>
      </w:r>
    </w:p>
    <w:p w14:paraId="32EAFE5E" w14:textId="77777777" w:rsidR="005F1772" w:rsidRDefault="005F1772" w:rsidP="005F1772">
      <w:pPr>
        <w:pStyle w:val="ProductList-Body"/>
        <w:ind w:left="180"/>
      </w:pPr>
    </w:p>
    <w:p w14:paraId="7C2D2294" w14:textId="77777777" w:rsidR="005F1772" w:rsidRPr="00FC2D52" w:rsidRDefault="005F1772" w:rsidP="005F1772">
      <w:pPr>
        <w:pStyle w:val="ProductList-Body"/>
        <w:ind w:left="180"/>
        <w:outlineLvl w:val="2"/>
      </w:pPr>
      <w:r>
        <w:rPr>
          <w:b/>
          <w:color w:val="0072C6"/>
        </w:rPr>
        <w:t>Evidencija aktivnosti obrade</w:t>
      </w:r>
    </w:p>
    <w:p w14:paraId="6A947E13" w14:textId="77777777" w:rsidR="005F1772" w:rsidRDefault="005F1772" w:rsidP="005F1772">
      <w:pPr>
        <w:pStyle w:val="ProductList-Body"/>
        <w:ind w:left="158"/>
      </w:pPr>
      <w:r>
        <w:t>Microsoft će voditi svu evidenciju koju zahtijeva Članak 30(2) GDPR-a i, u mjeri primjenjivoj na obradu Osobnih podataka u ime Klijenta, učiniti je dostupnom Klijentu na zahtjev.</w:t>
      </w:r>
    </w:p>
    <w:p w14:paraId="5DB597E9" w14:textId="77777777" w:rsidR="005F1772" w:rsidRPr="00302F7B" w:rsidRDefault="005F1772" w:rsidP="005F1772">
      <w:pPr>
        <w:pStyle w:val="ProductList-Body"/>
        <w:ind w:left="180"/>
      </w:pPr>
    </w:p>
    <w:p w14:paraId="1A91ACE6" w14:textId="77777777" w:rsidR="005F1772" w:rsidRDefault="005F1772" w:rsidP="005F1772">
      <w:pPr>
        <w:pStyle w:val="ProductList-SubSubSectionHeading"/>
        <w:outlineLvl w:val="1"/>
      </w:pPr>
      <w:bookmarkStart w:id="69" w:name="_Toc507768553"/>
      <w:bookmarkStart w:id="70" w:name="_Toc512878430"/>
      <w:r>
        <w:t>Sigurnost podataka</w:t>
      </w:r>
      <w:bookmarkEnd w:id="69"/>
      <w:bookmarkEnd w:id="70"/>
    </w:p>
    <w:p w14:paraId="39A95BAA" w14:textId="77777777" w:rsidR="005F1772" w:rsidRPr="004C41FC" w:rsidRDefault="005F1772" w:rsidP="005F1772">
      <w:pPr>
        <w:pStyle w:val="ProductList-Body"/>
        <w:ind w:left="180"/>
        <w:outlineLvl w:val="2"/>
      </w:pPr>
      <w:r>
        <w:rPr>
          <w:b/>
          <w:bCs/>
          <w:color w:val="0072C6"/>
        </w:rPr>
        <w:t>Sigurnosni postupci i pravila</w:t>
      </w:r>
    </w:p>
    <w:p w14:paraId="312E4D52" w14:textId="77777777" w:rsidR="005F1772" w:rsidRPr="00812D81" w:rsidRDefault="005F1772" w:rsidP="005F1772">
      <w:pPr>
        <w:pStyle w:val="ProductList-Body"/>
        <w:ind w:left="158"/>
      </w:pPr>
      <w:bookmarkStart w:id="71" w:name="_Hlk504328104"/>
      <w:r>
        <w:t>Microsoft će implementirati i održavati odgovarajuće tehničke i organizacijske mjere da bi zaštitio Korisničke podatke i Osobne podatke. Te će mjere biti navedene u Microsoftovim pravilima sigurnosti. Microsoft će ta pravila učiniti dostupnima Klijentu, kao i opise postojećih sigurnosnih kontrola za Online uslugu i druge informacije koje Klijent razumno zahtijeva u vezi sa sigurnosnim postupcima i pravilima tvrtke Microsoft.</w:t>
      </w:r>
    </w:p>
    <w:p w14:paraId="5858FDFB" w14:textId="77777777" w:rsidR="005F1772" w:rsidRPr="00812D81" w:rsidRDefault="005F1772" w:rsidP="005F1772">
      <w:pPr>
        <w:pStyle w:val="ProductList-Body"/>
        <w:ind w:left="158"/>
      </w:pPr>
    </w:p>
    <w:p w14:paraId="6914730D" w14:textId="77777777" w:rsidR="005F1772" w:rsidRDefault="005F1772" w:rsidP="005F1772">
      <w:pPr>
        <w:pStyle w:val="ProductList-Body"/>
        <w:ind w:left="158"/>
      </w:pPr>
      <w:r>
        <w:t xml:space="preserve">Osim toga, te mjere moraju biti u skladu sa zahtjevima navedenima u standardima ISO 27001, ISO 27002 i ISO 27018. </w:t>
      </w:r>
      <w:bookmarkEnd w:id="71"/>
      <w:r>
        <w:t xml:space="preserve">Svaka Osnovna Online usluga mora biti u skladu i s kontrolnim standardima i okvirima prikazanim u tablici u nastavku te implementira i održava sigurnosne mjere navedene u </w:t>
      </w:r>
      <w:hyperlink w:anchor="AppendixB_SecurityMeasures" w:history="1">
        <w:r>
          <w:rPr>
            <w:rStyle w:val="Hyperlink"/>
          </w:rPr>
          <w:t>Dodatku B</w:t>
        </w:r>
      </w:hyperlink>
      <w:r>
        <w:t xml:space="preserve"> radi zaštite Korisničkih podataka.</w:t>
      </w:r>
    </w:p>
    <w:p w14:paraId="508EB701" w14:textId="77777777" w:rsidR="005F1772" w:rsidRDefault="005F1772" w:rsidP="005F1772">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5F1772" w:rsidRPr="00C62FB6" w14:paraId="3B47A4CC" w14:textId="77777777" w:rsidTr="005F1772">
        <w:trPr>
          <w:tblHeader/>
        </w:trPr>
        <w:tc>
          <w:tcPr>
            <w:tcW w:w="2880" w:type="dxa"/>
            <w:shd w:val="clear" w:color="auto" w:fill="0072C6"/>
            <w:vAlign w:val="center"/>
          </w:tcPr>
          <w:p w14:paraId="0E0F6FD1" w14:textId="77777777" w:rsidR="005F1772" w:rsidRPr="00231971" w:rsidRDefault="005F1772" w:rsidP="005F1772">
            <w:pPr>
              <w:pStyle w:val="ProductList-Body"/>
              <w:rPr>
                <w:color w:val="FFFFFF" w:themeColor="background1"/>
                <w:sz w:val="16"/>
                <w:szCs w:val="16"/>
              </w:rPr>
            </w:pPr>
            <w:r>
              <w:rPr>
                <w:color w:val="FFFFFF" w:themeColor="background1"/>
                <w:sz w:val="16"/>
                <w:szCs w:val="16"/>
              </w:rPr>
              <w:t>Online usluga</w:t>
            </w:r>
          </w:p>
        </w:tc>
        <w:tc>
          <w:tcPr>
            <w:tcW w:w="1728" w:type="dxa"/>
            <w:shd w:val="clear" w:color="auto" w:fill="0072C6"/>
            <w:vAlign w:val="center"/>
          </w:tcPr>
          <w:p w14:paraId="01415F39" w14:textId="77777777" w:rsidR="005F1772" w:rsidRPr="00231971" w:rsidRDefault="005F1772" w:rsidP="005F1772">
            <w:pPr>
              <w:pStyle w:val="ProductList-Body"/>
              <w:rPr>
                <w:color w:val="FFFFFF" w:themeColor="background1"/>
                <w:sz w:val="16"/>
                <w:szCs w:val="16"/>
                <w:lang w:val="fr-FR"/>
              </w:rPr>
            </w:pPr>
            <w:r>
              <w:rPr>
                <w:color w:val="FFFFFF" w:themeColor="background1"/>
                <w:sz w:val="16"/>
                <w:szCs w:val="16"/>
              </w:rPr>
              <w:t>SSAE 18 SOC 1 Vrsta II</w:t>
            </w:r>
          </w:p>
        </w:tc>
        <w:tc>
          <w:tcPr>
            <w:tcW w:w="1710" w:type="dxa"/>
            <w:shd w:val="clear" w:color="auto" w:fill="0072C6"/>
            <w:vAlign w:val="center"/>
          </w:tcPr>
          <w:p w14:paraId="43EECD52" w14:textId="77777777" w:rsidR="005F1772" w:rsidRPr="00231971" w:rsidRDefault="005F1772" w:rsidP="005F1772">
            <w:pPr>
              <w:pStyle w:val="ProductList-Body"/>
              <w:rPr>
                <w:color w:val="FFFFFF" w:themeColor="background1"/>
                <w:sz w:val="16"/>
                <w:szCs w:val="16"/>
                <w:lang w:val="fr-FR"/>
              </w:rPr>
            </w:pPr>
            <w:r>
              <w:rPr>
                <w:color w:val="FFFFFF" w:themeColor="background1"/>
                <w:sz w:val="16"/>
                <w:szCs w:val="16"/>
              </w:rPr>
              <w:t>SSAE 18 SOC 2 Vrsta II</w:t>
            </w:r>
          </w:p>
        </w:tc>
      </w:tr>
      <w:tr w:rsidR="005F1772" w:rsidRPr="00C62FB6" w14:paraId="1D879763" w14:textId="77777777" w:rsidTr="005F1772">
        <w:trPr>
          <w:trHeight w:val="288"/>
        </w:trPr>
        <w:tc>
          <w:tcPr>
            <w:tcW w:w="2880" w:type="dxa"/>
            <w:vAlign w:val="center"/>
          </w:tcPr>
          <w:p w14:paraId="4689FB87" w14:textId="77777777" w:rsidR="005F1772" w:rsidRPr="00231971" w:rsidRDefault="005F1772" w:rsidP="005F1772">
            <w:pPr>
              <w:pStyle w:val="ProductList-Body"/>
              <w:rPr>
                <w:sz w:val="16"/>
                <w:szCs w:val="16"/>
              </w:rPr>
            </w:pPr>
            <w:r>
              <w:rPr>
                <w:sz w:val="16"/>
                <w:szCs w:val="16"/>
              </w:rPr>
              <w:t>Office 365 Services</w:t>
            </w:r>
          </w:p>
        </w:tc>
        <w:tc>
          <w:tcPr>
            <w:tcW w:w="1728" w:type="dxa"/>
            <w:vAlign w:val="center"/>
          </w:tcPr>
          <w:p w14:paraId="36834695" w14:textId="77777777" w:rsidR="005F1772" w:rsidRPr="00231971" w:rsidRDefault="005F1772" w:rsidP="005F1772">
            <w:pPr>
              <w:pStyle w:val="ProductList-Body"/>
              <w:rPr>
                <w:color w:val="000000" w:themeColor="text1"/>
                <w:sz w:val="16"/>
                <w:szCs w:val="16"/>
              </w:rPr>
            </w:pPr>
            <w:r>
              <w:rPr>
                <w:color w:val="000000" w:themeColor="text1"/>
                <w:sz w:val="16"/>
                <w:szCs w:val="16"/>
              </w:rPr>
              <w:t>Da</w:t>
            </w:r>
          </w:p>
        </w:tc>
        <w:tc>
          <w:tcPr>
            <w:tcW w:w="1710" w:type="dxa"/>
            <w:vAlign w:val="center"/>
          </w:tcPr>
          <w:p w14:paraId="6537821E" w14:textId="77777777" w:rsidR="005F1772" w:rsidRPr="00231971" w:rsidRDefault="005F1772" w:rsidP="005F1772">
            <w:pPr>
              <w:pStyle w:val="ProductList-Body"/>
              <w:rPr>
                <w:color w:val="000000" w:themeColor="text1"/>
                <w:sz w:val="16"/>
                <w:szCs w:val="16"/>
              </w:rPr>
            </w:pPr>
            <w:r>
              <w:rPr>
                <w:color w:val="000000" w:themeColor="text1"/>
                <w:sz w:val="16"/>
                <w:szCs w:val="16"/>
              </w:rPr>
              <w:t>Da</w:t>
            </w:r>
          </w:p>
        </w:tc>
      </w:tr>
      <w:tr w:rsidR="005F1772" w:rsidRPr="00C62FB6" w14:paraId="51242ED2" w14:textId="77777777" w:rsidTr="005F1772">
        <w:trPr>
          <w:trHeight w:val="288"/>
        </w:trPr>
        <w:tc>
          <w:tcPr>
            <w:tcW w:w="2880" w:type="dxa"/>
            <w:vAlign w:val="center"/>
          </w:tcPr>
          <w:p w14:paraId="75C76650" w14:textId="77777777" w:rsidR="005F1772" w:rsidRPr="00231971" w:rsidRDefault="005F1772" w:rsidP="005F1772">
            <w:pPr>
              <w:pStyle w:val="ProductList-Body"/>
              <w:rPr>
                <w:sz w:val="16"/>
                <w:szCs w:val="16"/>
              </w:rPr>
            </w:pPr>
            <w:r>
              <w:rPr>
                <w:sz w:val="16"/>
                <w:szCs w:val="16"/>
              </w:rPr>
              <w:t>Microsoft Dynamics 365 Core Services</w:t>
            </w:r>
          </w:p>
        </w:tc>
        <w:tc>
          <w:tcPr>
            <w:tcW w:w="1728" w:type="dxa"/>
            <w:vAlign w:val="center"/>
          </w:tcPr>
          <w:p w14:paraId="7DACF17C" w14:textId="77777777" w:rsidR="005F1772" w:rsidRPr="00231971" w:rsidRDefault="005F1772" w:rsidP="005F1772">
            <w:pPr>
              <w:pStyle w:val="ProductList-Body"/>
              <w:rPr>
                <w:color w:val="000000" w:themeColor="text1"/>
                <w:sz w:val="16"/>
                <w:szCs w:val="16"/>
              </w:rPr>
            </w:pPr>
            <w:r>
              <w:rPr>
                <w:color w:val="000000" w:themeColor="text1"/>
                <w:sz w:val="16"/>
                <w:szCs w:val="16"/>
              </w:rPr>
              <w:t>Da*</w:t>
            </w:r>
          </w:p>
        </w:tc>
        <w:tc>
          <w:tcPr>
            <w:tcW w:w="1710" w:type="dxa"/>
            <w:vAlign w:val="center"/>
          </w:tcPr>
          <w:p w14:paraId="6EB92DEF" w14:textId="77777777" w:rsidR="005F1772" w:rsidRPr="00231971" w:rsidRDefault="005F1772" w:rsidP="005F1772">
            <w:pPr>
              <w:pStyle w:val="ProductList-Body"/>
              <w:rPr>
                <w:color w:val="000000" w:themeColor="text1"/>
                <w:sz w:val="16"/>
                <w:szCs w:val="16"/>
              </w:rPr>
            </w:pPr>
            <w:r>
              <w:rPr>
                <w:color w:val="000000" w:themeColor="text1"/>
                <w:sz w:val="16"/>
                <w:szCs w:val="16"/>
              </w:rPr>
              <w:t>Da*</w:t>
            </w:r>
          </w:p>
        </w:tc>
      </w:tr>
      <w:tr w:rsidR="005F1772" w:rsidRPr="00C62FB6" w14:paraId="03AB56FA" w14:textId="77777777" w:rsidTr="005F1772">
        <w:trPr>
          <w:trHeight w:val="288"/>
        </w:trPr>
        <w:tc>
          <w:tcPr>
            <w:tcW w:w="2880" w:type="dxa"/>
            <w:vAlign w:val="center"/>
          </w:tcPr>
          <w:p w14:paraId="74251803" w14:textId="77777777" w:rsidR="005F1772" w:rsidRPr="00231971" w:rsidRDefault="005F1772" w:rsidP="005F1772">
            <w:pPr>
              <w:pStyle w:val="ProductList-Body"/>
              <w:rPr>
                <w:sz w:val="16"/>
                <w:szCs w:val="16"/>
              </w:rPr>
            </w:pPr>
            <w:r>
              <w:rPr>
                <w:sz w:val="16"/>
                <w:szCs w:val="16"/>
              </w:rPr>
              <w:t>Usluge Microsoft Azure Core</w:t>
            </w:r>
          </w:p>
        </w:tc>
        <w:tc>
          <w:tcPr>
            <w:tcW w:w="1728" w:type="dxa"/>
            <w:vAlign w:val="center"/>
          </w:tcPr>
          <w:p w14:paraId="4E17103E" w14:textId="77777777" w:rsidR="005F1772" w:rsidRPr="004C41FC" w:rsidRDefault="005F1772" w:rsidP="005F1772">
            <w:pPr>
              <w:pStyle w:val="ProductList-Body"/>
            </w:pPr>
            <w:r>
              <w:rPr>
                <w:color w:val="000000" w:themeColor="text1"/>
                <w:sz w:val="16"/>
                <w:szCs w:val="16"/>
              </w:rPr>
              <w:t>Varira**</w:t>
            </w:r>
          </w:p>
        </w:tc>
        <w:tc>
          <w:tcPr>
            <w:tcW w:w="1710" w:type="dxa"/>
            <w:vAlign w:val="center"/>
          </w:tcPr>
          <w:p w14:paraId="65D6FCC1" w14:textId="77777777" w:rsidR="005F1772" w:rsidRPr="00231971" w:rsidRDefault="005F1772" w:rsidP="005F1772">
            <w:pPr>
              <w:pStyle w:val="ProductList-Body"/>
              <w:rPr>
                <w:color w:val="000000" w:themeColor="text1"/>
                <w:sz w:val="16"/>
                <w:szCs w:val="16"/>
              </w:rPr>
            </w:pPr>
            <w:r>
              <w:rPr>
                <w:color w:val="000000" w:themeColor="text1"/>
                <w:sz w:val="16"/>
                <w:szCs w:val="16"/>
              </w:rPr>
              <w:t>Varira**</w:t>
            </w:r>
          </w:p>
        </w:tc>
      </w:tr>
      <w:tr w:rsidR="005F1772" w:rsidRPr="00C62FB6" w14:paraId="61C3C0B2" w14:textId="77777777" w:rsidTr="005F1772">
        <w:trPr>
          <w:trHeight w:val="288"/>
        </w:trPr>
        <w:tc>
          <w:tcPr>
            <w:tcW w:w="2880" w:type="dxa"/>
            <w:vAlign w:val="center"/>
          </w:tcPr>
          <w:p w14:paraId="5F3466A5" w14:textId="77777777" w:rsidR="005F1772" w:rsidRPr="00231971" w:rsidRDefault="005F1772" w:rsidP="005F1772">
            <w:pPr>
              <w:pStyle w:val="ProductList-Body"/>
              <w:rPr>
                <w:sz w:val="16"/>
                <w:szCs w:val="16"/>
              </w:rPr>
            </w:pPr>
            <w:r>
              <w:rPr>
                <w:sz w:val="16"/>
                <w:szCs w:val="16"/>
              </w:rPr>
              <w:t>Microsoft Cloud App Security</w:t>
            </w:r>
          </w:p>
        </w:tc>
        <w:tc>
          <w:tcPr>
            <w:tcW w:w="1728" w:type="dxa"/>
            <w:vAlign w:val="center"/>
          </w:tcPr>
          <w:p w14:paraId="7852C020" w14:textId="77777777" w:rsidR="005F1772" w:rsidRPr="00231971" w:rsidRDefault="005F1772" w:rsidP="005F1772">
            <w:pPr>
              <w:pStyle w:val="ProductList-Body"/>
              <w:rPr>
                <w:color w:val="000000" w:themeColor="text1"/>
                <w:sz w:val="16"/>
                <w:szCs w:val="16"/>
              </w:rPr>
            </w:pPr>
            <w:r>
              <w:rPr>
                <w:color w:val="000000" w:themeColor="text1"/>
                <w:sz w:val="16"/>
                <w:szCs w:val="16"/>
              </w:rPr>
              <w:t>Da</w:t>
            </w:r>
          </w:p>
        </w:tc>
        <w:tc>
          <w:tcPr>
            <w:tcW w:w="1710" w:type="dxa"/>
            <w:vAlign w:val="center"/>
          </w:tcPr>
          <w:p w14:paraId="19A172F4" w14:textId="77777777" w:rsidR="005F1772" w:rsidRPr="00231971" w:rsidRDefault="005F1772" w:rsidP="005F1772">
            <w:pPr>
              <w:pStyle w:val="ProductList-Body"/>
              <w:rPr>
                <w:color w:val="000000" w:themeColor="text1"/>
                <w:sz w:val="16"/>
                <w:szCs w:val="16"/>
              </w:rPr>
            </w:pPr>
            <w:r>
              <w:rPr>
                <w:color w:val="000000" w:themeColor="text1"/>
                <w:sz w:val="16"/>
                <w:szCs w:val="16"/>
              </w:rPr>
              <w:t>Da</w:t>
            </w:r>
          </w:p>
        </w:tc>
      </w:tr>
      <w:tr w:rsidR="005F1772" w:rsidRPr="00C62FB6" w14:paraId="3AB42AB4" w14:textId="77777777" w:rsidTr="005F1772">
        <w:trPr>
          <w:trHeight w:val="288"/>
        </w:trPr>
        <w:tc>
          <w:tcPr>
            <w:tcW w:w="2880" w:type="dxa"/>
            <w:vAlign w:val="center"/>
          </w:tcPr>
          <w:p w14:paraId="2DC46680" w14:textId="77777777" w:rsidR="005F1772" w:rsidRPr="00231971" w:rsidRDefault="005F1772" w:rsidP="005F1772">
            <w:pPr>
              <w:pStyle w:val="ProductList-Body"/>
              <w:rPr>
                <w:sz w:val="16"/>
                <w:szCs w:val="16"/>
              </w:rPr>
            </w:pPr>
            <w:r>
              <w:rPr>
                <w:sz w:val="16"/>
                <w:szCs w:val="16"/>
              </w:rPr>
              <w:t>Microsoft Intune Online Services</w:t>
            </w:r>
          </w:p>
        </w:tc>
        <w:tc>
          <w:tcPr>
            <w:tcW w:w="1728" w:type="dxa"/>
            <w:vAlign w:val="center"/>
          </w:tcPr>
          <w:p w14:paraId="629CFD50" w14:textId="77777777" w:rsidR="005F1772" w:rsidRPr="00231971" w:rsidRDefault="005F1772" w:rsidP="005F1772">
            <w:pPr>
              <w:pStyle w:val="ProductList-Body"/>
              <w:rPr>
                <w:color w:val="000000" w:themeColor="text1"/>
                <w:sz w:val="16"/>
                <w:szCs w:val="16"/>
              </w:rPr>
            </w:pPr>
            <w:r>
              <w:rPr>
                <w:color w:val="000000" w:themeColor="text1"/>
                <w:sz w:val="16"/>
                <w:szCs w:val="16"/>
              </w:rPr>
              <w:t>Da</w:t>
            </w:r>
          </w:p>
        </w:tc>
        <w:tc>
          <w:tcPr>
            <w:tcW w:w="1710" w:type="dxa"/>
            <w:vAlign w:val="center"/>
          </w:tcPr>
          <w:p w14:paraId="3BAEC479" w14:textId="77777777" w:rsidR="005F1772" w:rsidRPr="00231971" w:rsidRDefault="005F1772" w:rsidP="005F1772">
            <w:pPr>
              <w:pStyle w:val="ProductList-Body"/>
              <w:rPr>
                <w:color w:val="000000" w:themeColor="text1"/>
                <w:sz w:val="16"/>
                <w:szCs w:val="16"/>
              </w:rPr>
            </w:pPr>
            <w:r>
              <w:rPr>
                <w:color w:val="000000" w:themeColor="text1"/>
                <w:sz w:val="16"/>
                <w:szCs w:val="16"/>
              </w:rPr>
              <w:t>Da</w:t>
            </w:r>
          </w:p>
        </w:tc>
      </w:tr>
      <w:tr w:rsidR="005F1772" w:rsidRPr="00C62FB6" w14:paraId="49713327" w14:textId="77777777" w:rsidTr="005F1772">
        <w:trPr>
          <w:trHeight w:val="288"/>
        </w:trPr>
        <w:tc>
          <w:tcPr>
            <w:tcW w:w="2880" w:type="dxa"/>
            <w:vAlign w:val="center"/>
          </w:tcPr>
          <w:p w14:paraId="2CD6FF94" w14:textId="77777777" w:rsidR="005F1772" w:rsidRPr="00231971" w:rsidRDefault="005F1772" w:rsidP="005F1772">
            <w:pPr>
              <w:pStyle w:val="ProductList-Body"/>
              <w:rPr>
                <w:sz w:val="16"/>
                <w:szCs w:val="16"/>
              </w:rPr>
            </w:pPr>
            <w:r>
              <w:rPr>
                <w:sz w:val="16"/>
                <w:szCs w:val="16"/>
              </w:rPr>
              <w:t>Microsoft Business Application Platform Core Services</w:t>
            </w:r>
          </w:p>
        </w:tc>
        <w:tc>
          <w:tcPr>
            <w:tcW w:w="1728" w:type="dxa"/>
            <w:vAlign w:val="center"/>
          </w:tcPr>
          <w:p w14:paraId="4F178F7B" w14:textId="77777777" w:rsidR="005F1772" w:rsidRPr="00231971" w:rsidRDefault="005F1772" w:rsidP="005F1772">
            <w:pPr>
              <w:pStyle w:val="ProductList-Body"/>
              <w:rPr>
                <w:color w:val="000000" w:themeColor="text1"/>
                <w:sz w:val="16"/>
                <w:szCs w:val="16"/>
              </w:rPr>
            </w:pPr>
            <w:r>
              <w:rPr>
                <w:color w:val="000000" w:themeColor="text1"/>
                <w:sz w:val="16"/>
                <w:szCs w:val="16"/>
              </w:rPr>
              <w:t>Da</w:t>
            </w:r>
          </w:p>
        </w:tc>
        <w:tc>
          <w:tcPr>
            <w:tcW w:w="1710" w:type="dxa"/>
            <w:vAlign w:val="center"/>
          </w:tcPr>
          <w:p w14:paraId="55E83CCC" w14:textId="77777777" w:rsidR="005F1772" w:rsidRPr="00231971" w:rsidRDefault="005F1772" w:rsidP="005F1772">
            <w:pPr>
              <w:pStyle w:val="ProductList-Body"/>
              <w:rPr>
                <w:color w:val="000000" w:themeColor="text1"/>
                <w:sz w:val="16"/>
                <w:szCs w:val="16"/>
              </w:rPr>
            </w:pPr>
            <w:r>
              <w:rPr>
                <w:color w:val="000000" w:themeColor="text1"/>
                <w:sz w:val="16"/>
                <w:szCs w:val="16"/>
              </w:rPr>
              <w:t>Da</w:t>
            </w:r>
          </w:p>
        </w:tc>
      </w:tr>
    </w:tbl>
    <w:p w14:paraId="16C43F3B" w14:textId="77777777" w:rsidR="005F1772" w:rsidRPr="004C41FC" w:rsidRDefault="005F1772" w:rsidP="005F1772">
      <w:pPr>
        <w:pStyle w:val="ProductList-Body"/>
        <w:ind w:left="720"/>
      </w:pPr>
      <w:r>
        <w:rPr>
          <w:i/>
          <w:iCs/>
          <w:color w:val="000000" w:themeColor="text1"/>
        </w:rPr>
        <w:t xml:space="preserve">*Ne obuhvaća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niti Microsoft Dynamics 365 for Talent: Onboard.</w:t>
      </w:r>
    </w:p>
    <w:p w14:paraId="01BA68AB" w14:textId="77777777" w:rsidR="005F1772" w:rsidRPr="00FC2D52" w:rsidRDefault="005F1772" w:rsidP="005F1772">
      <w:pPr>
        <w:pStyle w:val="ProductList-Body"/>
        <w:ind w:left="720"/>
      </w:pPr>
      <w:r>
        <w:rPr>
          <w:color w:val="000000" w:themeColor="text1"/>
        </w:rPr>
        <w:t>**</w:t>
      </w:r>
      <w:r>
        <w:rPr>
          <w:i/>
          <w:iCs/>
          <w:color w:val="000000" w:themeColor="text1"/>
        </w:rPr>
        <w:t>Trenutačni opseg detaljno je opisan u revizijskom izvješću i ukratko naveden u Centru za pouzdanost Microsoft Azure.</w:t>
      </w:r>
    </w:p>
    <w:p w14:paraId="674E1E5E" w14:textId="77777777" w:rsidR="005F1772" w:rsidRPr="003F1456" w:rsidRDefault="005F1772" w:rsidP="005F1772">
      <w:pPr>
        <w:pStyle w:val="ProductList-Body"/>
        <w:ind w:left="158"/>
        <w:rPr>
          <w:i/>
          <w:color w:val="000000" w:themeColor="text1"/>
        </w:rPr>
      </w:pPr>
    </w:p>
    <w:p w14:paraId="3AEFE979" w14:textId="77777777" w:rsidR="005F1772" w:rsidRDefault="005F1772" w:rsidP="005F1772">
      <w:pPr>
        <w:pStyle w:val="ProductList-Body"/>
        <w:ind w:left="158"/>
      </w:pPr>
      <w:r>
        <w:t>Microsoft može bilo kada dodati industrijske ili državne standarde. Microsoft neće ukloniti ISO 27001, ISO 27002, ISO 27018 niti standarde ili okvire iz prethodne tablice osim ako se više ne koriste u industriji i ako su (eventualno) zamijenjeni drugima.</w:t>
      </w:r>
    </w:p>
    <w:p w14:paraId="20DC91F6" w14:textId="77777777" w:rsidR="005F1772" w:rsidRDefault="005F1772" w:rsidP="005F1772">
      <w:pPr>
        <w:pStyle w:val="ProductList-Body"/>
      </w:pPr>
    </w:p>
    <w:p w14:paraId="48D85D63" w14:textId="77777777" w:rsidR="005F1772" w:rsidRPr="004C41FC" w:rsidRDefault="005F1772" w:rsidP="005F1772">
      <w:pPr>
        <w:pStyle w:val="ProductList-Body"/>
        <w:ind w:left="180"/>
        <w:outlineLvl w:val="2"/>
      </w:pPr>
      <w:r>
        <w:rPr>
          <w:b/>
          <w:color w:val="0072C6"/>
        </w:rPr>
        <w:t xml:space="preserve">Odgovornosti </w:t>
      </w:r>
      <w:r>
        <w:rPr>
          <w:b/>
          <w:bCs/>
          <w:color w:val="0072C6"/>
        </w:rPr>
        <w:t>Klijenta</w:t>
      </w:r>
    </w:p>
    <w:p w14:paraId="2F8382B2" w14:textId="77777777" w:rsidR="005F1772" w:rsidRPr="00C62FB6" w:rsidRDefault="005F1772" w:rsidP="005F1772">
      <w:pPr>
        <w:pStyle w:val="ProductList-Body"/>
        <w:ind w:left="158"/>
      </w:pPr>
      <w:r>
        <w:t>Klijent je isključivo odgovoran za donošenje samostalne konačne odluke o tome ispunjavaju li tehničke i organizacijske mjere za Online uslugu Klijentove zahtjeve, uključujući bilo koje njegove sigurnosne obveze na temelju GDPR-a ili drugih primjenjivih pravnih propisa o zaštiti podataka. Klijent prihvaća i suglasan je da (uzimajući u obzir suvremene trendove, troškove implementacije i prirodu, opseg, kontekst i svrhu obrade njegovih Osobnih podataka, kao i rizike za pojedince) sigurnosni postupci i pravila koje implementira i održava Microsoft pružaju razinu sigurnosti u vezi s njegovim Osobnim podacima koja odgovara riziku. Klijent je odgovoran za primjenu i održavanje zaštite privatnosti i sigurnosnih mjera za komponente koje Klijent pruža ili kontrolira (kao što su uređaji uključeni u okviru usluge Microsoft Intune ili virtualnog računala ili aplikacije Klijenta u usluzi Microsoft Azure).</w:t>
      </w:r>
    </w:p>
    <w:p w14:paraId="6339B76F" w14:textId="77777777" w:rsidR="005F1772" w:rsidRDefault="005F1772" w:rsidP="005F1772">
      <w:pPr>
        <w:pStyle w:val="ProductList-Body"/>
      </w:pPr>
    </w:p>
    <w:p w14:paraId="383F162F" w14:textId="77777777" w:rsidR="005F1772" w:rsidRPr="004C41FC" w:rsidRDefault="005F1772" w:rsidP="005F1772">
      <w:pPr>
        <w:pStyle w:val="ProductList-Body"/>
        <w:ind w:left="180"/>
        <w:outlineLvl w:val="2"/>
      </w:pPr>
      <w:r>
        <w:rPr>
          <w:b/>
          <w:bCs/>
          <w:color w:val="0072C6"/>
        </w:rPr>
        <w:t>Nadzor nad izvršenjem obveza</w:t>
      </w:r>
    </w:p>
    <w:p w14:paraId="6742E263" w14:textId="77777777" w:rsidR="005F1772" w:rsidRPr="00C62FB6" w:rsidRDefault="005F1772" w:rsidP="005F1772">
      <w:pPr>
        <w:pStyle w:val="ProductList-Body"/>
        <w:ind w:left="158"/>
      </w:pPr>
      <w:r>
        <w:t>Microsoft će provoditi revizije sigurnosti računala, računalnog okruženja i fizičkih podatkovnih centara koje koristi u obradi Korisničkih podataka i Osobnih podataka kako slijedi:</w:t>
      </w:r>
    </w:p>
    <w:p w14:paraId="0BF3DD97" w14:textId="77777777" w:rsidR="005F1772" w:rsidRPr="00C62FB6" w:rsidRDefault="005F1772" w:rsidP="005F1772">
      <w:pPr>
        <w:pStyle w:val="ProductList-Body"/>
        <w:numPr>
          <w:ilvl w:val="0"/>
          <w:numId w:val="9"/>
        </w:numPr>
        <w:ind w:left="608" w:hanging="270"/>
      </w:pPr>
      <w:r>
        <w:t>Kada standard ili okvir omogućuje provedbu revizija, barem jednom godišnje provest će se revizija takvog kontrolnog standarda ili okvira.</w:t>
      </w:r>
    </w:p>
    <w:p w14:paraId="2588935E" w14:textId="77777777" w:rsidR="005F1772" w:rsidRPr="00C62FB6" w:rsidRDefault="005F1772" w:rsidP="005F1772">
      <w:pPr>
        <w:pStyle w:val="ProductList-Body"/>
        <w:numPr>
          <w:ilvl w:val="0"/>
          <w:numId w:val="9"/>
        </w:numPr>
        <w:ind w:left="608" w:hanging="270"/>
      </w:pPr>
      <w:r>
        <w:t>Svaka revizija provest će se u skladu sa standardima i pravilima akreditacijskog ili regulatornog tijela za svaki primjenjivi kontrolni standard ili okvir.</w:t>
      </w:r>
    </w:p>
    <w:p w14:paraId="038A48C1" w14:textId="77777777" w:rsidR="005F1772" w:rsidRDefault="005F1772" w:rsidP="005F1772">
      <w:pPr>
        <w:pStyle w:val="ProductList-Body"/>
        <w:numPr>
          <w:ilvl w:val="0"/>
          <w:numId w:val="9"/>
        </w:numPr>
        <w:ind w:left="608" w:hanging="270"/>
      </w:pPr>
      <w:r>
        <w:t>Svaku revizije provest će kvalificirani, neovisni sigurnosni revizori treće strane prema Microsoftovu odabiru i o njegovu trošku.</w:t>
      </w:r>
    </w:p>
    <w:p w14:paraId="6B15D227" w14:textId="77777777" w:rsidR="005F1772" w:rsidRPr="00FC2D52" w:rsidRDefault="005F1772" w:rsidP="005F1772">
      <w:pPr>
        <w:pStyle w:val="ProductList-Body"/>
        <w:ind w:left="158"/>
      </w:pPr>
    </w:p>
    <w:p w14:paraId="3F2C0B4B" w14:textId="77777777" w:rsidR="005F1772" w:rsidRDefault="005F1772" w:rsidP="005F1772">
      <w:pPr>
        <w:pStyle w:val="ProductList-Body"/>
        <w:ind w:left="158"/>
      </w:pPr>
      <w:r>
        <w:t xml:space="preserve">Svaka revizija rezultirat će izradom revizijskog izvješća („Microsoftovo revizijsko izvješće“) koje će Microsoft učiniti dostupnim na stranici </w:t>
      </w:r>
      <w:hyperlink r:id="rId31" w:history="1">
        <w:r>
          <w:rPr>
            <w:rStyle w:val="Hyperlink"/>
            <w:color w:val="0070C0"/>
          </w:rPr>
          <w:t>https://servicetrust.microsoft.com/</w:t>
        </w:r>
      </w:hyperlink>
      <w:r>
        <w:t xml:space="preserve"> ili na nekom drugom mjestu koje odredi Microsoft. Microsoftovo revizijsko izvješće smatrat će se Microsoftovim povjerljivim informacijama i jasno će navesti bilo koja materijalna otkrića revizora. Microsoft će promptno popraviti probleme otkrivene u Microsoftovu revizijskom izvješću na zadovoljstvo revizora.</w:t>
      </w:r>
    </w:p>
    <w:p w14:paraId="17BA1018" w14:textId="77777777" w:rsidR="005F1772" w:rsidRDefault="005F1772" w:rsidP="005F1772">
      <w:pPr>
        <w:pStyle w:val="ProductList-Body"/>
        <w:ind w:left="158"/>
      </w:pPr>
    </w:p>
    <w:p w14:paraId="58082602" w14:textId="77777777" w:rsidR="005F1772" w:rsidRDefault="005F1772" w:rsidP="005F1772">
      <w:pPr>
        <w:pStyle w:val="ProductList-Body"/>
        <w:ind w:left="158"/>
      </w:pPr>
      <w:r>
        <w:t>Microsoft će Klijentu na zahtjev predočiti svako Microsoftovo revizijsko izvješće. Na Microsoftovo revizijsko izvješće primjenjuju se ograničenja u vezi s neotkrivanjem i distribucijom koja se odnose i na Microsoft i na revizora.</w:t>
      </w:r>
    </w:p>
    <w:p w14:paraId="4BA70AE5" w14:textId="77777777" w:rsidR="005F1772" w:rsidRPr="00FC2D52" w:rsidRDefault="005F1772" w:rsidP="005F1772">
      <w:pPr>
        <w:pStyle w:val="ProductList-Body"/>
        <w:ind w:left="158"/>
      </w:pPr>
    </w:p>
    <w:p w14:paraId="6259C9CF" w14:textId="77777777" w:rsidR="005F1772" w:rsidRDefault="005F1772" w:rsidP="005F1772">
      <w:pPr>
        <w:pStyle w:val="ProductList-Body"/>
        <w:ind w:left="158"/>
      </w:pPr>
      <w:r>
        <w:t>Ako je Klijent sklopio Standardne ugovorne klauzule s Microsoftom ili ako se primjenjuju Odredbe GDPR-a, Klijent pristaje provoditi svoje pravo na reviziju upućivanjem Microsofta da provede reviziju kako je opisano u ovom članku OST-a. Ako Klijent želi promijeniti uputu u vezi s provođenjem prava na reviziju, Klijent to ima pravo učiniti na način naveden u Standardnim ugovornim klauzulama i Odredbama GDPR-a i ta se promjena mora zatražiti u pisanom obliku.</w:t>
      </w:r>
    </w:p>
    <w:p w14:paraId="299FE324" w14:textId="77777777" w:rsidR="005F1772" w:rsidRDefault="005F1772" w:rsidP="005F1772">
      <w:pPr>
        <w:pStyle w:val="ProductList-Body"/>
        <w:ind w:left="158"/>
      </w:pPr>
    </w:p>
    <w:p w14:paraId="75D9A6DB" w14:textId="77777777" w:rsidR="005F1772" w:rsidRPr="00FC2D52" w:rsidRDefault="005F1772" w:rsidP="005F1772">
      <w:pPr>
        <w:pStyle w:val="ProductList-Body"/>
        <w:ind w:left="158"/>
      </w:pPr>
      <w:r>
        <w:t>Ako se primjenjuju Standardne ugovorne klauzule, ovaj je članak dodatak Klauzuli 5. stavak f i Klauzuli 12. stavak 2. Standardnih ugovornih klauzula.</w:t>
      </w:r>
    </w:p>
    <w:p w14:paraId="39E3040A" w14:textId="77777777" w:rsidR="005F1772" w:rsidRPr="00FC2D52" w:rsidRDefault="005F1772" w:rsidP="005F1772">
      <w:pPr>
        <w:pStyle w:val="ProductList-Body"/>
        <w:ind w:left="158"/>
      </w:pPr>
    </w:p>
    <w:p w14:paraId="551EBD70" w14:textId="77777777" w:rsidR="005F1772" w:rsidRDefault="005F1772" w:rsidP="005F1772">
      <w:pPr>
        <w:pStyle w:val="ProductList-Body"/>
        <w:ind w:left="158"/>
      </w:pPr>
      <w:r>
        <w:t>Ništa u ovom članku OST-a ne mijenja Standardne ugovorne klauzule ili Odredbi GDPR-a niti utječe na prava nadzornog tijela ili subjekta podataka prema Standardnim ugovornim klauzulama ili GDPR-u. Tvrtka Microsoft Corporation predviđena je treća osoba korisnik ovog stavka.</w:t>
      </w:r>
    </w:p>
    <w:p w14:paraId="1756484F" w14:textId="77777777" w:rsidR="005F1772" w:rsidRDefault="005F1772" w:rsidP="005F1772">
      <w:pPr>
        <w:pStyle w:val="ProductList-Body"/>
        <w:ind w:left="158"/>
      </w:pPr>
    </w:p>
    <w:p w14:paraId="6420B146" w14:textId="77777777" w:rsidR="005F1772" w:rsidRDefault="005F1772" w:rsidP="005F1772">
      <w:pPr>
        <w:pStyle w:val="ProductList-SubSubSectionHeading"/>
        <w:outlineLvl w:val="1"/>
      </w:pPr>
      <w:bookmarkStart w:id="72" w:name="_Toc507768554"/>
      <w:bookmarkStart w:id="73" w:name="_Toc512878431"/>
      <w:r>
        <w:t>Obavijest o sigurnosnom incidentu</w:t>
      </w:r>
      <w:bookmarkEnd w:id="72"/>
      <w:bookmarkEnd w:id="73"/>
    </w:p>
    <w:p w14:paraId="553DBB92" w14:textId="77777777" w:rsidR="005F1772" w:rsidRDefault="005F1772" w:rsidP="005F1772">
      <w:pPr>
        <w:pStyle w:val="ProductList-Body"/>
      </w:pPr>
      <w:bookmarkStart w:id="74" w:name="_Hlk504328309"/>
      <w:r>
        <w:t>Ako Microsoft sazna za neku povredu sigurnosti koja dovede do slučajnog ili protuzakonitog uništavanja, gubitka, izmjene, neovlaštenog otkrivanja Korisničkih podataka ili Osobnih podataka ili pristupa tim podacima tijekom obrade od strane Microsofta (pojedinačno, „Sigurnosni incident“)</w:t>
      </w:r>
      <w:bookmarkEnd w:id="74"/>
      <w:r>
        <w:t>, Microsoft će odmah i bez nepotrebnog odgađanja (1) obavijestiti Klijenta o Sigurnosnom incidentu; (2) istražiti Sigurnosni incident i dati Klijentu podrobne informacije o Sigurnosnom incidentu te (3) poduzeti razumne korake za ublažavanje bilo koje štete do koje dođe zbog Sigurnosnog incidenta.</w:t>
      </w:r>
    </w:p>
    <w:p w14:paraId="3C51B485" w14:textId="77777777" w:rsidR="005F1772" w:rsidRDefault="005F1772" w:rsidP="005F1772">
      <w:pPr>
        <w:pStyle w:val="ProductList-Body"/>
      </w:pPr>
    </w:p>
    <w:p w14:paraId="25871C0C" w14:textId="77777777" w:rsidR="005F1772" w:rsidRDefault="005F1772" w:rsidP="005F1772">
      <w:pPr>
        <w:pStyle w:val="ProductList-Body"/>
      </w:pPr>
      <w:r>
        <w:t>Obavijesti o Sigurnosnim incidentima poslat će se jednom ili više Klijentovih administratora na bilo koji način koji odabere društvo Microsoft, uključujući e-poštu. Klijent je isključivo odgovoran za to da Klijentovi administratori održavaju točne podatke za kontakt na svakom primjenjivom portalu Online usluga. Klijent je isključivo odgovoran za postupanje u skladu sa svojim obvezama prema zakonima o obavijestima o incidentima koji se primjenjuju na Klijenta te za ispunjavanje svih obveza obavještavanja trećih strana u vezi s bilo kojim Sigurnosnim incidentom.</w:t>
      </w:r>
    </w:p>
    <w:p w14:paraId="4B4BC802" w14:textId="77777777" w:rsidR="005F1772" w:rsidRDefault="005F1772" w:rsidP="005F1772">
      <w:pPr>
        <w:pStyle w:val="ProductList-Body"/>
      </w:pPr>
    </w:p>
    <w:p w14:paraId="3544D1CA" w14:textId="77777777" w:rsidR="005F1772" w:rsidRDefault="005F1772" w:rsidP="005F1772">
      <w:pPr>
        <w:pStyle w:val="ProductList-Body"/>
      </w:pPr>
      <w:r>
        <w:t>Microsoft će u razumnoj mjeri pomoći Klijentu u ispunjavanju Klijentove obveze obavješćivanja relevantnog nadzornog nadležnog tijela i subjekata podataka o takvom Sigurnosnom incidentu u skladu s člankom 33 GDPR-a ili drugom primjenjivom zakonu ili propisu.</w:t>
      </w:r>
    </w:p>
    <w:p w14:paraId="2C30FCCA" w14:textId="77777777" w:rsidR="005F1772" w:rsidRDefault="005F1772" w:rsidP="005F1772">
      <w:pPr>
        <w:pStyle w:val="ProductList-Body"/>
      </w:pPr>
    </w:p>
    <w:p w14:paraId="6E5E9304" w14:textId="77777777" w:rsidR="005F1772" w:rsidRDefault="005F1772" w:rsidP="005F1772">
      <w:pPr>
        <w:pStyle w:val="ProductList-Body"/>
      </w:pPr>
      <w:r>
        <w:t>Obveza društva Microsoft da izvijesti o Sigurnosnom incidentu ili odgovori na njega prema ovom članku ne predstavlja prihvat bilo koje objektivne odgovornosti ili odgovornosti društva Microsoft u vezi sa Sigurnosnim incidentom.</w:t>
      </w:r>
    </w:p>
    <w:p w14:paraId="3D3B0527" w14:textId="77777777" w:rsidR="005F1772" w:rsidRDefault="005F1772" w:rsidP="005F1772">
      <w:pPr>
        <w:pStyle w:val="ProductList-Body"/>
      </w:pPr>
    </w:p>
    <w:p w14:paraId="1C417705" w14:textId="77777777" w:rsidR="005F1772" w:rsidRDefault="005F1772" w:rsidP="005F1772">
      <w:pPr>
        <w:pStyle w:val="ProductList-Body"/>
      </w:pPr>
      <w:r>
        <w:t>Klijent je dužan odmah obavijestiti Microsoft o mogućoj zlouporabi svojih računa ili vjerodajnica za provjeru autentičnosti ili bilo kakvom sigurnosnom incidentu u vezi s Online uslugom.</w:t>
      </w:r>
    </w:p>
    <w:p w14:paraId="167FCA18" w14:textId="77777777" w:rsidR="005F1772" w:rsidRDefault="005F1772" w:rsidP="005F1772">
      <w:pPr>
        <w:pStyle w:val="ProductList-Body"/>
      </w:pPr>
    </w:p>
    <w:p w14:paraId="3F78B4F0" w14:textId="77777777" w:rsidR="005F1772" w:rsidRDefault="005F1772" w:rsidP="005F1772">
      <w:pPr>
        <w:pStyle w:val="ProductList-SubSubSectionHeading"/>
        <w:outlineLvl w:val="1"/>
      </w:pPr>
      <w:bookmarkStart w:id="75" w:name="_Toc507768555"/>
      <w:bookmarkStart w:id="76" w:name="_Toc512878432"/>
      <w:r>
        <w:lastRenderedPageBreak/>
        <w:t>Prijenosi i lokacija podataka</w:t>
      </w:r>
      <w:bookmarkEnd w:id="75"/>
      <w:bookmarkEnd w:id="76"/>
    </w:p>
    <w:p w14:paraId="7A3F764A" w14:textId="77777777" w:rsidR="005F1772" w:rsidRPr="00455F0E" w:rsidRDefault="005F1772" w:rsidP="005F1772">
      <w:pPr>
        <w:pStyle w:val="ProductList-Body"/>
        <w:ind w:left="180"/>
        <w:outlineLvl w:val="2"/>
      </w:pPr>
      <w:r>
        <w:rPr>
          <w:b/>
          <w:bCs/>
          <w:color w:val="0072C6"/>
        </w:rPr>
        <w:t>Prijenosi podataka</w:t>
      </w:r>
    </w:p>
    <w:p w14:paraId="6FA9E4D3" w14:textId="77777777" w:rsidR="005F1772" w:rsidRDefault="005F1772" w:rsidP="005F1772">
      <w:pPr>
        <w:pStyle w:val="ProductList-Body"/>
        <w:ind w:left="158"/>
      </w:pPr>
      <w:r>
        <w:t xml:space="preserve">Osim kako je opisano drugdje u OST-u, Korisnički podaci i Osobni podaci koje Microsoft obrađuje u Klijentovo ime mogu se prenositi, pohranjivati i obrađivati u Sjedinjenim Američkim Državama ili bilo kojoj drugoj zemlji u kojoj posluju Microsoft ili njegovi Podobrađivači. Klijent ovlašćuje Microsoft za izvođenje bilo kojeg takvog prijenosa Korisničkih podataka i Osobnih podataka u bilo koju takvu zemlju te za pohranu i obradu Korisničkih podataka i Osobnih podataka u svrhu pružanja Online usluga. </w:t>
      </w:r>
    </w:p>
    <w:p w14:paraId="63BC5AE0" w14:textId="77777777" w:rsidR="005F1772" w:rsidRDefault="005F1772" w:rsidP="005F1772">
      <w:pPr>
        <w:pStyle w:val="ProductList-Body"/>
        <w:ind w:left="158"/>
      </w:pPr>
    </w:p>
    <w:p w14:paraId="4BF736B0" w14:textId="77777777" w:rsidR="005F1772" w:rsidRDefault="005F1772" w:rsidP="005F1772">
      <w:pPr>
        <w:pStyle w:val="ProductList-Body"/>
        <w:ind w:left="158"/>
      </w:pPr>
      <w:r>
        <w:t>Svi prijenosi Korisničkih podataka putem Osnovnih online usluga izvan Europske unije, Europskog gospodarskog prostora i Švicarske uređeni su Standardnim ugovornim klauzulama u Privitku 3, osim ako je Klijent odustao od tih klauzula.</w:t>
      </w:r>
    </w:p>
    <w:p w14:paraId="65F9ECAE" w14:textId="77777777" w:rsidR="005F1772" w:rsidRDefault="005F1772" w:rsidP="005F1772">
      <w:pPr>
        <w:pStyle w:val="ProductList-Body"/>
        <w:ind w:left="158"/>
      </w:pPr>
    </w:p>
    <w:p w14:paraId="3FF9BAE2" w14:textId="77777777" w:rsidR="005F1772" w:rsidRDefault="005F1772" w:rsidP="005F1772">
      <w:pPr>
        <w:pStyle w:val="ProductList-Body"/>
        <w:ind w:left="158"/>
      </w:pPr>
      <w:r>
        <w:t>Microsoft će se pridržavati zahtjeva koje određuju zakoni o zaštiti osobnih podataka Europskog gospodarskog prostora i Švicarske u svezi s prikupljanjem, korištenjem, prijenosom, zadržavanjem podataka i drugim oblicima obrade Osobnih podataka iz Europskog gospodarskog prostora i Švicarske. Na sve prijenose Osobnih podataka u treću zemlju ili međunarodnu tvrtku ili ustanovu primjenjuju se odgovarajuće zaštitne mjere, kako je opisano u članku 46 GDPR-a i takvi prijenosi i zaštitne mjere bit će dokumentirani u skladu s člankom 30(2) GDPR-a.</w:t>
      </w:r>
    </w:p>
    <w:p w14:paraId="6A834A9D" w14:textId="77777777" w:rsidR="005F1772" w:rsidRDefault="005F1772" w:rsidP="005F1772">
      <w:pPr>
        <w:pStyle w:val="ProductList-Body"/>
        <w:ind w:left="158"/>
      </w:pPr>
    </w:p>
    <w:p w14:paraId="49D2530F" w14:textId="77777777" w:rsidR="005F1772" w:rsidRDefault="005F1772" w:rsidP="005F1772">
      <w:pPr>
        <w:pStyle w:val="ProductList-Body"/>
        <w:ind w:left="158"/>
      </w:pPr>
      <w:r>
        <w:t>Osim toga, Microsoft je certificiran u sklopu sustava za zaštitu privatnosti EU-a i SAD-a te Švicarske i SAD-a i obvezama koje podrazumijevaju. Microsoft je suglasan s tim da obavijesti Klijenta u slučaju da donese konačnu odluku da više ne može ispunjavati svoju obvezu pružanja iste razine zaštite kakvu zahtijevaju načela sustava za zaštitu privatnosti.</w:t>
      </w:r>
    </w:p>
    <w:p w14:paraId="24C9411D" w14:textId="77777777" w:rsidR="005F1772" w:rsidRDefault="005F1772" w:rsidP="005F1772">
      <w:pPr>
        <w:pStyle w:val="ProductList-Body"/>
        <w:ind w:left="158"/>
      </w:pPr>
    </w:p>
    <w:p w14:paraId="57D3C722" w14:textId="77777777" w:rsidR="005F1772" w:rsidRPr="00455F0E" w:rsidRDefault="005F1772" w:rsidP="005F1772">
      <w:pPr>
        <w:pStyle w:val="ProductList-Body"/>
        <w:ind w:left="180"/>
        <w:outlineLvl w:val="2"/>
      </w:pPr>
      <w:bookmarkStart w:id="77" w:name="LocationofCustomerDataatRest"/>
      <w:r>
        <w:rPr>
          <w:b/>
          <w:color w:val="0072C6"/>
        </w:rPr>
        <w:t>Mjesto Korisničkih podataka u mirovanju</w:t>
      </w:r>
    </w:p>
    <w:bookmarkEnd w:id="77"/>
    <w:p w14:paraId="728B35C5" w14:textId="77777777" w:rsidR="005F1772" w:rsidRDefault="005F1772" w:rsidP="005F1772">
      <w:pPr>
        <w:pStyle w:val="ProductList-Body"/>
        <w:ind w:left="158"/>
      </w:pPr>
      <w:r>
        <w:t>Za Osnovne Online usluge Microsoft će Korisničke podatke pohraniti u mirovanje unutar određenih velikih zemljopisnih područja (pojedinačno, „Zemljopisno područje“) kako slijedi:</w:t>
      </w:r>
    </w:p>
    <w:p w14:paraId="619ABF46" w14:textId="77777777" w:rsidR="005F1772" w:rsidRDefault="005F1772" w:rsidP="005F1772">
      <w:pPr>
        <w:pStyle w:val="ProductList-Body"/>
        <w:numPr>
          <w:ilvl w:val="1"/>
          <w:numId w:val="7"/>
        </w:numPr>
        <w:ind w:left="900"/>
      </w:pPr>
      <w:r>
        <w:rPr>
          <w:b/>
          <w:bCs/>
        </w:rPr>
        <w:t xml:space="preserve">Office 365 Services. </w:t>
      </w:r>
      <w:r>
        <w:t>Ako Klijent pruža usluge svojem korisniku u Australiji, Kanadi, Europskoj uniji, Francuskoj Indiji, Japanu, Južnoj Koreji, Sjedinjenim Američkim Državama ili Ujedinjenom Kraljevstvu, Microsoft će pohraniti sljedeće Korisničke podatke u mirovanje samo u tom Zemljopisnom području: (1) sadržaj poštanskog sandučića usluge Exchange Online (tijelo e-poruke, unosi u kalendaru i sadržaj privitaka e-pošte), (2) sadržaj web-mjesta SharePoint Online i datoteke pohranjene na tom web-mjestu, (3) datoteke prenesene na OneDrive za tvrtke i (4) sadržaj projekta prenesen na uslugu Project Online.</w:t>
      </w:r>
    </w:p>
    <w:p w14:paraId="08A8D240" w14:textId="77777777" w:rsidR="005F1772" w:rsidRPr="00D32837" w:rsidRDefault="005F1772" w:rsidP="005F1772">
      <w:pPr>
        <w:pStyle w:val="ProductList-Body"/>
        <w:numPr>
          <w:ilvl w:val="1"/>
          <w:numId w:val="7"/>
        </w:numPr>
        <w:ind w:left="900"/>
      </w:pPr>
      <w:r>
        <w:rPr>
          <w:b/>
          <w:bCs/>
        </w:rPr>
        <w:t>Microsoft Intune Online Services</w:t>
      </w:r>
      <w:r w:rsidRPr="00A34851">
        <w:rPr>
          <w:b/>
        </w:rPr>
        <w:t>.</w:t>
      </w:r>
      <w:r>
        <w:t xml:space="preserve"> Kad Klijent pruža usluge korisničkom računu, Klijent odabire dostupno Zemljopisno područje gdje će se Korisnički podaci u mirovanju pohraniti. Microsoft neće prenositi Korisničke podatke izvan Klijentova odabranog Zemljopisnog područja, osim kako je navedeno u članku „Mjesto podataka“ Centra za pouzdanost Microsoft Intune.</w:t>
      </w:r>
    </w:p>
    <w:p w14:paraId="4F96915A" w14:textId="77777777" w:rsidR="005F1772" w:rsidRDefault="005F1772" w:rsidP="005F1772">
      <w:pPr>
        <w:pStyle w:val="ProductList-Body"/>
        <w:numPr>
          <w:ilvl w:val="1"/>
          <w:numId w:val="7"/>
        </w:numPr>
        <w:ind w:left="900"/>
      </w:pPr>
      <w:r>
        <w:rPr>
          <w:b/>
          <w:bCs/>
        </w:rPr>
        <w:t>Microsoft Business Application Platform Core Services</w:t>
      </w:r>
      <w:r w:rsidRPr="00A34851">
        <w:rPr>
          <w:b/>
        </w:rPr>
        <w:t>.</w:t>
      </w:r>
      <w:r>
        <w:t xml:space="preserve"> Ako Klijent pruža usluge svom korisniku u Australiji, području Azije-Pacifika, Indiji, Japanu, Europskoj uniji, Ujedinjenom Kraljevstvu (samo Power BI) ili Sjedinjenim Državama, Microsoft će pohraniti Korisničke podatke za Microsoft Power BI u mirovanje samo u tom Zemljopisnom području osim kako je navedeno u odjeljku o mjestu podataka Centra za pouzdanost Microsoft Business Application Platform.</w:t>
      </w:r>
    </w:p>
    <w:p w14:paraId="5E531B0F" w14:textId="77777777" w:rsidR="005F1772" w:rsidRDefault="005F1772" w:rsidP="005F1772">
      <w:pPr>
        <w:pStyle w:val="ProductList-Body"/>
        <w:numPr>
          <w:ilvl w:val="1"/>
          <w:numId w:val="7"/>
        </w:numPr>
        <w:ind w:left="900"/>
      </w:pPr>
      <w:r>
        <w:rPr>
          <w:b/>
          <w:bCs/>
        </w:rPr>
        <w:t>Usluge Microsoft Azure Core</w:t>
      </w:r>
      <w:r w:rsidRPr="00A34851">
        <w:rPr>
          <w:b/>
        </w:rPr>
        <w:t>.</w:t>
      </w:r>
      <w:r>
        <w:t xml:space="preserve"> Ako Klijent konfigurira određenu uslugu za primjenu unutar jednog Zemljopisnog područja, Microsoft će, za tu uslugu, pohraniti Korisničke podatke u mirovanju u tom navedenom Zemljopisnom području. Određene usluge ne mogu Klijentu omogućiti konfiguriranje implementacije u određenom Zemljopisnom području ili izvan Sjedinjenih Američkih Država i mogu pohraniti sigurnosne kopije na drugim mjestima, kako je podrobno opisano u Centru za pouzdanost Microsoft Azure (što Microsoft može povremeno ažurirati, no Microsoft neće dodavati iznimke za postojeće Usluge u općem izdanju).</w:t>
      </w:r>
    </w:p>
    <w:p w14:paraId="354207D6" w14:textId="77777777" w:rsidR="005F1772" w:rsidRPr="00FC2D52" w:rsidRDefault="005F1772" w:rsidP="005F1772">
      <w:pPr>
        <w:pStyle w:val="ProductList-Body"/>
        <w:keepNext/>
        <w:numPr>
          <w:ilvl w:val="1"/>
          <w:numId w:val="7"/>
        </w:numPr>
        <w:ind w:left="900"/>
      </w:pPr>
      <w:r>
        <w:rPr>
          <w:b/>
          <w:bCs/>
        </w:rPr>
        <w:t>Microsoft Cloud App Security</w:t>
      </w:r>
      <w:r w:rsidRPr="00A34851">
        <w:rPr>
          <w:b/>
        </w:rPr>
        <w:t>.</w:t>
      </w:r>
      <w:r>
        <w:t xml:space="preserve"> Ako Klijent pruža usluge svojem korisniku u Europskoj uniji ili Sjedinjenim Američkim Državama, Microsoft će pohraniti Korisničke podatke u mirovanje samo u tom Zemljopisnom području.</w:t>
      </w:r>
    </w:p>
    <w:p w14:paraId="41335A1C" w14:textId="77777777" w:rsidR="005F1772" w:rsidRDefault="005F1772" w:rsidP="005F1772">
      <w:pPr>
        <w:pStyle w:val="ProductList-Body"/>
        <w:keepNext/>
        <w:numPr>
          <w:ilvl w:val="1"/>
          <w:numId w:val="7"/>
        </w:numPr>
        <w:ind w:left="900"/>
      </w:pPr>
      <w:r>
        <w:rPr>
          <w:b/>
          <w:bCs/>
        </w:rPr>
        <w:t>Microsoft Dynamics 365 Core Services</w:t>
      </w:r>
      <w:r w:rsidRPr="00A34851">
        <w:rPr>
          <w:b/>
        </w:rPr>
        <w:t>.</w:t>
      </w:r>
      <w:r>
        <w:t xml:space="preserve"> Ako Klijent pruža Dynamics 365 Core Service za implementaciju unutar dostupnog Zemljopisnog područja, onda će za tu uslugu Microsoft pohraniti Korisničke podatke u mirovanje unutar tog određenog Zemljopisnog područja, osim kako je opisano u Centru za pouzdanost Microsoft Dynamics 365 (koji Microsoft može povremeno ažurirati).</w:t>
      </w:r>
    </w:p>
    <w:p w14:paraId="6A14B4F1" w14:textId="77777777" w:rsidR="005F1772" w:rsidRDefault="005F1772" w:rsidP="005F1772">
      <w:pPr>
        <w:pStyle w:val="ProductList-Body"/>
        <w:ind w:left="158"/>
      </w:pPr>
    </w:p>
    <w:p w14:paraId="376E7A69" w14:textId="77777777" w:rsidR="005F1772" w:rsidRDefault="005F1772" w:rsidP="005F1772">
      <w:pPr>
        <w:pStyle w:val="ProductList-Body"/>
      </w:pPr>
      <w:r>
        <w:tab/>
        <w:t>Microsoft ne kontrolira niti ograničava regije iz kojih Klijent ili Klijentovi krajnji korisnici mogu pristupiti Korisničkim podacima ili ih premještati.</w:t>
      </w:r>
    </w:p>
    <w:p w14:paraId="245AE776" w14:textId="77777777" w:rsidR="005F1772" w:rsidRPr="00D32837" w:rsidRDefault="005F1772" w:rsidP="005F1772">
      <w:pPr>
        <w:pStyle w:val="ProductList-Body"/>
        <w:ind w:left="158"/>
      </w:pPr>
    </w:p>
    <w:p w14:paraId="4E6E6120" w14:textId="77777777" w:rsidR="005F1772" w:rsidRDefault="005F1772" w:rsidP="005F1772">
      <w:pPr>
        <w:pStyle w:val="ProductList-SubSubSectionHeading"/>
        <w:outlineLvl w:val="1"/>
      </w:pPr>
      <w:bookmarkStart w:id="78" w:name="_Toc507768556"/>
      <w:bookmarkStart w:id="79" w:name="_Toc512878433"/>
      <w:r>
        <w:t>Zadržavanje i brisanje podataka</w:t>
      </w:r>
      <w:bookmarkEnd w:id="78"/>
      <w:bookmarkEnd w:id="79"/>
    </w:p>
    <w:p w14:paraId="7B90D87F" w14:textId="77777777" w:rsidR="005F1772" w:rsidRDefault="005F1772" w:rsidP="005F1772">
      <w:pPr>
        <w:pStyle w:val="ProductList-Body"/>
      </w:pPr>
      <w:r>
        <w:t>Tijekom cijelog trajanja Klijentove pretplate Klijent će imati mogućnost pristupati Korisničkim podacima pohranjenim u svakoj Online usluzi, preuzimati ih i brisati.</w:t>
      </w:r>
    </w:p>
    <w:p w14:paraId="7ECE7219" w14:textId="77777777" w:rsidR="005F1772" w:rsidRPr="003C7CFC" w:rsidRDefault="005F1772" w:rsidP="005F1772">
      <w:pPr>
        <w:pStyle w:val="ProductList-Body"/>
      </w:pPr>
    </w:p>
    <w:p w14:paraId="50FC33EC" w14:textId="77777777" w:rsidR="005F1772" w:rsidRDefault="005F1772" w:rsidP="005F1772">
      <w:pPr>
        <w:pStyle w:val="ProductList-Body"/>
      </w:pPr>
      <w:r>
        <w:t>Osim za besplatne probne verzije u usluge LinkedIn, Microsoft će zadržati Korisničke podatke koji ostaju pohranjeni u Online uslugama na računu s ograničenom funkcionalnošću 90 dana nakon isteka ili raskida Klijentove pretplate kako bi Klijent mogao preuzeti podatke. Nakon isteka razdoblja zadržavanja od 90 dana Microsoft će onemogućiti Klijentov račun i izbrisati Korisničke podatke i Osobne podatke u roku od dodatnih 90 dana, osim ako je Microsoftu dopušteno ili je obvezan prema primjenjivom pravu zadržati takve podatke ili ako ima ovlaštenje za to prema ovom ugovoru.</w:t>
      </w:r>
    </w:p>
    <w:p w14:paraId="7660D4E6" w14:textId="77777777" w:rsidR="005F1772" w:rsidRDefault="005F1772" w:rsidP="005F1772">
      <w:pPr>
        <w:pStyle w:val="ProductList-Body"/>
      </w:pPr>
    </w:p>
    <w:p w14:paraId="7BD47888" w14:textId="79EEC8F3" w:rsidR="005F1772" w:rsidRDefault="005F1772" w:rsidP="005F1772">
      <w:pPr>
        <w:pStyle w:val="ProductList-Body"/>
      </w:pPr>
      <w:r>
        <w:t>Online usluga možda ne podržava zadržavanje ili preuzimanje softvera koji pruži Klijent. Microsoft ne snosi odgovornost za brisanje Korisničkih podataka ili Osobnih podataka kako je opisano u ovom članku.</w:t>
      </w:r>
    </w:p>
    <w:p w14:paraId="58A0025E" w14:textId="77777777" w:rsidR="00C33635" w:rsidRDefault="00C33635" w:rsidP="005F1772">
      <w:pPr>
        <w:pStyle w:val="ProductList-Body"/>
      </w:pPr>
    </w:p>
    <w:p w14:paraId="2120F8B6" w14:textId="77777777" w:rsidR="005F1772" w:rsidRDefault="005F1772" w:rsidP="005F1772">
      <w:pPr>
        <w:pStyle w:val="ProductList-SubSubSectionHeading"/>
        <w:outlineLvl w:val="1"/>
      </w:pPr>
      <w:bookmarkStart w:id="80" w:name="_Toc507768557"/>
      <w:bookmarkStart w:id="81" w:name="_Toc512878434"/>
      <w:r>
        <w:t>Obveza čuvanja povjerljivosti obrađivača podataka</w:t>
      </w:r>
      <w:bookmarkEnd w:id="80"/>
      <w:bookmarkEnd w:id="81"/>
    </w:p>
    <w:p w14:paraId="08F228F9" w14:textId="77777777" w:rsidR="005F1772" w:rsidRDefault="005F1772" w:rsidP="005F1772">
      <w:pPr>
        <w:pStyle w:val="ProductList-Body"/>
      </w:pPr>
      <w:r>
        <w:t>Microsoft će se pobrinuti da njegovo osoblje angažirano u obradi Korisničkih podataka i Osobnih podataka (i) obrađuje takve podatke samo prema uputama Klijenta i (ii) ima obvezu održavati povjerljivost i sigurnost takvih podataka čak i nakon završetka svojeg angažmana.</w:t>
      </w:r>
    </w:p>
    <w:p w14:paraId="4D1A9D8A" w14:textId="77777777" w:rsidR="005F1772" w:rsidRDefault="005F1772" w:rsidP="005F1772">
      <w:pPr>
        <w:pStyle w:val="ProductList-Body"/>
      </w:pPr>
    </w:p>
    <w:p w14:paraId="111AA31C" w14:textId="77777777" w:rsidR="005F1772" w:rsidRDefault="005F1772" w:rsidP="005F1772">
      <w:pPr>
        <w:pStyle w:val="ProductList-SubSubSectionHeading"/>
        <w:outlineLvl w:val="1"/>
      </w:pPr>
      <w:bookmarkStart w:id="82" w:name="_Toc507768558"/>
      <w:bookmarkStart w:id="83" w:name="_Toc512878435"/>
      <w:r>
        <w:t>Obavijest o upotrebi podobrađivača i nadzor te upotrebe</w:t>
      </w:r>
      <w:bookmarkEnd w:id="82"/>
      <w:bookmarkEnd w:id="83"/>
    </w:p>
    <w:p w14:paraId="45F012D5" w14:textId="77777777" w:rsidR="005F1772" w:rsidRDefault="005F1772" w:rsidP="005F1772">
      <w:pPr>
        <w:pStyle w:val="ProductList-Body"/>
      </w:pPr>
      <w:r>
        <w:t>Microsoft može angažirati treće strane za pružanje ograničenih ili dodatnih usluga u njegovo ime. Klijent pristaje na angažiranje tih trećih strana i Microsoftovih povezanih društava kao Podobrađivača. Prethodna ovlaštenja smatrat će se Klijentovim prethodnim pristankom u pisanom obliku na Microsoftovo podizvođenje obrade Korisničkih podataka i Osobnih podataka ako je takav pristanak obvezan na temelju Standardnih ugovornih klauzula ili Odredbi GDPR-a.</w:t>
      </w:r>
    </w:p>
    <w:p w14:paraId="260F4EEC" w14:textId="77777777" w:rsidR="005F1772" w:rsidRDefault="005F1772" w:rsidP="005F1772">
      <w:pPr>
        <w:pStyle w:val="ProductList-Body"/>
        <w:rPr>
          <w:szCs w:val="18"/>
        </w:rPr>
      </w:pPr>
    </w:p>
    <w:p w14:paraId="34536989" w14:textId="77777777" w:rsidR="005F1772" w:rsidRDefault="005F1772" w:rsidP="005F1772">
      <w:pPr>
        <w:pStyle w:val="ProductList-Body"/>
      </w:pPr>
      <w:r>
        <w:t>Microsoft je odgovoran za postupanje Podobrađivača u skladu s obvezama tvrtke Microsoft navedenima u OST-u. Microsoft će informacije o Podobrađivačima učiniti dostupnima na Microsoftovom web-mjestu. Pri angažiranju bilo kojeg Podobrađivača, Microsoft će se putem pisanog ugovora pobrinuti da Podobrađivač smije pristupati Korisničkim podacima ili Osobnim podacima i koristiti ih samo radi pružanja usluga za koje ga je Microsoft unajmio te mu je zabranjeno koristiti Korisničke podatke i Osobne podatke u bilo koju drugu svrhu. Microsoft će se pobrinuti da Podobrađivači budu obvezani ugovorima u pisanom obliku koji od njih zahtijevaju da pruže razinu zaštite osobnih podataka najmanje jednaku onoj koju od Microsofta zahtijeva OST.</w:t>
      </w:r>
    </w:p>
    <w:p w14:paraId="7F047047" w14:textId="77777777" w:rsidR="005F1772" w:rsidRDefault="005F1772" w:rsidP="005F1772">
      <w:pPr>
        <w:pStyle w:val="ProductList-Body"/>
      </w:pPr>
    </w:p>
    <w:p w14:paraId="685446E1" w14:textId="77777777" w:rsidR="005F1772" w:rsidRDefault="005F1772" w:rsidP="005F1772">
      <w:pPr>
        <w:pStyle w:val="ProductList-Body"/>
      </w:pPr>
      <w:r>
        <w:t>Microsoft može povremeno angažirati nove Podobrađivače. Microsoft će obavijestiti Klijenta (ažuriranjem web-mjesta i pružanjem Klijentu mehanizma za dobivanje obavijesti o tom ažuriranju) o bilo kojem novom Podobrađivaču najmanje 14 dana prije nego što tom Podobrađivaču omogući pristup Korisničkim podacima ili Osobnim podacima. No kad je riječ o Osnovnim Online uslugama, Microsoft će obavijestiti Klijenta (ažuriranjem web-mjesta i pružanjem Klijentu mehanizma za dobivanje obavijesti o tom ažuriranju) o bilo kojem novom Podobrađivaču najmanje 6 mjeseci prije nego što tom Podobrađivaču omogući pristup Korisničkim podacima.</w:t>
      </w:r>
    </w:p>
    <w:p w14:paraId="043025F2" w14:textId="77777777" w:rsidR="005F1772" w:rsidRDefault="005F1772" w:rsidP="005F1772">
      <w:pPr>
        <w:pStyle w:val="ProductList-Body"/>
      </w:pPr>
    </w:p>
    <w:p w14:paraId="462C6039" w14:textId="77777777" w:rsidR="005F1772" w:rsidRDefault="005F1772" w:rsidP="005F1772">
      <w:pPr>
        <w:pStyle w:val="ProductList-Body"/>
      </w:pPr>
      <w:r>
        <w:t>Ako Klijent nije suglasan s novim Podobrađivačem, Klijent može prekinuti bilo koju pretplatu na predmetnu Online uslugu bez sankcija slanjem, prije isteka odgovarajućeg otkaznog roka, obavijesti o prekidu u pisanom obliku koja uključuje objašnjenje razloga za neodobravanje. Ako je Online usluga na koju se to odnosi dio paketa (ili sličnih odjednom kupljenih usluga), bilo kakav prekid primijenit će se na cijeli paket. Nakon prekida Microsoft će ukloniti obveze plaćanja za sve pretplate na prekinute Online usluge iz sljedećih faktura za Klijenta ili njegova prodavača.</w:t>
      </w:r>
    </w:p>
    <w:p w14:paraId="2F744419" w14:textId="77777777" w:rsidR="005F1772" w:rsidRDefault="005F1772" w:rsidP="005F1772">
      <w:pPr>
        <w:pStyle w:val="ProductList-Body"/>
      </w:pPr>
    </w:p>
    <w:p w14:paraId="1A65414F" w14:textId="77777777" w:rsidR="005F1772" w:rsidRDefault="005F1772" w:rsidP="005F1772">
      <w:pPr>
        <w:pStyle w:val="ProductList-SubSubSectionHeading"/>
        <w:outlineLvl w:val="1"/>
      </w:pPr>
      <w:bookmarkStart w:id="84" w:name="_Toc507768559"/>
      <w:bookmarkStart w:id="85" w:name="_Toc512878436"/>
      <w:r>
        <w:t>Obrazovne ustanove</w:t>
      </w:r>
      <w:bookmarkEnd w:id="84"/>
      <w:bookmarkEnd w:id="85"/>
    </w:p>
    <w:p w14:paraId="39873F74" w14:textId="77777777" w:rsidR="005F1772" w:rsidRDefault="005F1772" w:rsidP="005F1772">
      <w:pPr>
        <w:pStyle w:val="ProductList-Body"/>
        <w:spacing w:after="120"/>
      </w:pPr>
      <w:r>
        <w:t>Ako je Klijent obrazovna agencija ili ustanova na koju se primjenjuju odredbe Zakona o obiteljskim obrazovnim pravima i privatnosti, 20 U.S.C. § 1232g (engl. Family Educational Rights and Privacy Act, FERPA), Microsoft potvrđuje da je, za potrebe Odredbi Online usluga, Microsoft „školski službenik“ s „legitimnim obrazovnim interesima“ u Korisničkim podacima, budući da su te odredbe definirane u Zakonu o obiteljskim obrazovnim pravima i privatnosti i njegovim provedbenim propisima, te Microsoft pristaje poštovati ograničenja i zahtjeve koje 34 CFR 99.33(a) nameće školskim službenicima.</w:t>
      </w:r>
    </w:p>
    <w:p w14:paraId="149A111F" w14:textId="77777777" w:rsidR="005F1772" w:rsidRDefault="005F1772" w:rsidP="005F1772">
      <w:pPr>
        <w:pStyle w:val="ProductList-Body"/>
      </w:pPr>
      <w:r>
        <w:t>Klijent prihvaća da Microsoft može posjedovati ograničene podatke za kontakt Klijentovih učenika i roditelja učenika ili ih ne posjedovati. Shodno tomu, Klijent odgovara za pribavljanje roditeljskog pristanka za bilo koje korištenje Online usluga od strane krajnjeg korisnika koji može biti potreban prema mjerodavnom pravu i u ime društva Microsoft prenijeti obavijest učenicima (ili, kad se radi o učeniku mlađem od 18 godina koji ne pohađa visokoobrazovnu ustanovu, učenikovom roditelju) o bilo kojem obvezujućem sudskom nalogu koji zahtijeva otkrivanje Korisničkih podataka kojih je Microsoft u posjedu, što se može zahtijevati prema mjerodavnom pravu.</w:t>
      </w:r>
    </w:p>
    <w:p w14:paraId="15921173" w14:textId="77777777" w:rsidR="00B13762" w:rsidRPr="0008458E" w:rsidRDefault="00B13762" w:rsidP="00B13762">
      <w:pPr>
        <w:pStyle w:val="ProductList-Body"/>
      </w:pPr>
    </w:p>
    <w:p w14:paraId="1FB41357" w14:textId="77777777" w:rsidR="00B13762" w:rsidRPr="0008458E" w:rsidRDefault="00B13762" w:rsidP="00B13762">
      <w:pPr>
        <w:pStyle w:val="ProductList-SubSubSectionHeading"/>
        <w:outlineLvl w:val="2"/>
      </w:pPr>
      <w:bookmarkStart w:id="86" w:name="_Toc489605580"/>
      <w:bookmarkStart w:id="87" w:name="_Toc487134016"/>
      <w:bookmarkStart w:id="88" w:name="_Toc512878437"/>
      <w:bookmarkStart w:id="89" w:name="HIPPA"/>
      <w:r>
        <w:t>HIPAA poslovni suradnik</w:t>
      </w:r>
      <w:bookmarkEnd w:id="86"/>
      <w:bookmarkEnd w:id="87"/>
      <w:bookmarkEnd w:id="88"/>
    </w:p>
    <w:bookmarkEnd w:id="89"/>
    <w:p w14:paraId="5A56C1AD" w14:textId="77777777" w:rsidR="00B13762" w:rsidRPr="0008458E" w:rsidRDefault="00B13762" w:rsidP="00B13762">
      <w:pPr>
        <w:pStyle w:val="ProductList-Body"/>
      </w:pPr>
      <w:r>
        <w:t xml:space="preserve">Ako je Klijent „obuhvaćena pravna osoba“ ili „poslovni suradnik“ i uključuje „zaštićene zdravstvene podatke“ u Korisničke podatke na način na koji su ti izrazi definirani u 45 CFR § 160.103, izvršenje ugovora o količinskom licenciranju Klijenta uključuje i izvršenje Ugovora za HIPAA poslovnog suradnika („BAA“), čiji je cjeloviti tekst koji identificira Online usluge na koje se odnosi dostupan na </w:t>
      </w:r>
      <w:hyperlink r:id="rId32" w:history="1">
        <w:r>
          <w:rPr>
            <w:rStyle w:val="Hyperlink"/>
          </w:rPr>
          <w:t>http://aka.ms/BAA</w:t>
        </w:r>
      </w:hyperlink>
      <w:r>
        <w:t>. Klijent se može izuzeti iz Ugovora za HIPAA poslovnog suradnika slanjem sljedećih informacija Microsoftu u pisanom obliku (prema odredbama Klijentova ugovora o količinskom licenciranju):</w:t>
      </w:r>
    </w:p>
    <w:p w14:paraId="4D50F837" w14:textId="77777777" w:rsidR="00B13762" w:rsidRPr="0008458E" w:rsidRDefault="00B13762" w:rsidP="00B13762">
      <w:pPr>
        <w:pStyle w:val="ProductList-Body"/>
        <w:numPr>
          <w:ilvl w:val="0"/>
          <w:numId w:val="36"/>
        </w:numPr>
        <w:ind w:left="450" w:hanging="270"/>
      </w:pPr>
      <w:r>
        <w:t>puno ime Klijenta i bilo kojeg Povezanog društva koje odustaje;</w:t>
      </w:r>
    </w:p>
    <w:p w14:paraId="364F452D" w14:textId="77777777" w:rsidR="00B13762" w:rsidRPr="0008458E" w:rsidRDefault="00B13762" w:rsidP="00B13762">
      <w:pPr>
        <w:pStyle w:val="ProductList-Body"/>
        <w:numPr>
          <w:ilvl w:val="0"/>
          <w:numId w:val="36"/>
        </w:numPr>
        <w:ind w:left="450" w:hanging="270"/>
      </w:pPr>
      <w:r>
        <w:t>ako Klijent ima više ugovora o količinskom licenciranju, primjenjuje se ugovor o količinskom licenciranju na koji se odustajanje odnosi.</w:t>
      </w:r>
    </w:p>
    <w:p w14:paraId="1A1D981B" w14:textId="77777777" w:rsidR="00B13762" w:rsidRPr="0008458E" w:rsidRDefault="00B13762" w:rsidP="00B13762">
      <w:pPr>
        <w:pStyle w:val="ProductList-Body"/>
        <w:ind w:left="180"/>
      </w:pPr>
    </w:p>
    <w:p w14:paraId="0937BBEE" w14:textId="77777777" w:rsidR="00F77036" w:rsidRPr="00690C65" w:rsidRDefault="00F77036" w:rsidP="00233C87">
      <w:pPr>
        <w:pStyle w:val="ProductList-SubSubSectionHeading"/>
        <w:outlineLvl w:val="2"/>
      </w:pPr>
      <w:bookmarkStart w:id="90" w:name="_Toc512878438"/>
      <w:r>
        <w:t>Kako se obratiti društvu Microsoft</w:t>
      </w:r>
      <w:bookmarkEnd w:id="90"/>
    </w:p>
    <w:p w14:paraId="3A314166" w14:textId="305ED475" w:rsidR="00F77036" w:rsidRPr="00690C65" w:rsidRDefault="00F77036" w:rsidP="00F77036">
      <w:pPr>
        <w:pStyle w:val="ProductList-Body"/>
      </w:pPr>
      <w:r>
        <w:t xml:space="preserve">Ako Klijent vjeruje da se Microsoft ne pridržava svojih obveza zaštite privatnosti i sigurnosti, Klijent se može obratiti korisničkoj podršci ili upotrijebiti web-obrazac za pitanja o privatnosti društva Microsoft, koji se nalazi na adresi </w:t>
      </w:r>
      <w:hyperlink r:id="rId33" w:history="1">
        <w:r>
          <w:rPr>
            <w:rStyle w:val="Hyperlink"/>
          </w:rPr>
          <w:t>http://go.microsoft.com/?linkid=9846224</w:t>
        </w:r>
      </w:hyperlink>
      <w:r>
        <w:t>. Poštanska adresa društva Microsoft:</w:t>
      </w:r>
      <w:r w:rsidR="00213DBA">
        <w:t xml:space="preserve"> </w:t>
      </w:r>
    </w:p>
    <w:p w14:paraId="0EA6B8C7" w14:textId="77777777" w:rsidR="00F77036" w:rsidRPr="00690C65" w:rsidRDefault="00F77036" w:rsidP="00405916">
      <w:pPr>
        <w:pStyle w:val="ProductList-Body"/>
        <w:keepNext/>
        <w:spacing w:before="120"/>
        <w:ind w:left="187"/>
      </w:pPr>
      <w:r>
        <w:rPr>
          <w:b/>
        </w:rPr>
        <w:lastRenderedPageBreak/>
        <w:t>Microsoft Enterprise Service Privacy</w:t>
      </w:r>
    </w:p>
    <w:p w14:paraId="2D0B7227" w14:textId="77777777" w:rsidR="00F77036" w:rsidRPr="00690C65" w:rsidRDefault="00F77036" w:rsidP="00405916">
      <w:pPr>
        <w:pStyle w:val="ProductList-Body"/>
        <w:keepNext/>
        <w:ind w:left="180"/>
      </w:pPr>
      <w:r>
        <w:t>Microsoft Corporation</w:t>
      </w:r>
    </w:p>
    <w:p w14:paraId="2B26FD10" w14:textId="77777777" w:rsidR="00F77036" w:rsidRPr="00690C65" w:rsidRDefault="00F77036" w:rsidP="00405916">
      <w:pPr>
        <w:pStyle w:val="ProductList-Body"/>
        <w:keepNext/>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predstavnik je društva Microsoft za zaštitu osobnih podataka za Europsko gospodarsko područje i Švicarsku. Predstavniku za zaštitu privatnosti tvrtke Microsoft Ireland Operations Limited možete se obratiti na sljedećoj adresi:</w:t>
      </w:r>
    </w:p>
    <w:p w14:paraId="728606F1" w14:textId="77777777" w:rsidR="005F1772" w:rsidRPr="00F77036" w:rsidRDefault="005F1772" w:rsidP="005F1772">
      <w:pPr>
        <w:pStyle w:val="ProductList-Body"/>
        <w:spacing w:before="120"/>
        <w:ind w:left="187"/>
        <w:rPr>
          <w:b/>
        </w:rPr>
      </w:pPr>
      <w:r>
        <w:rPr>
          <w:b/>
        </w:rPr>
        <w:t>Microsoft Ireland Operations, Ltd.</w:t>
      </w:r>
    </w:p>
    <w:p w14:paraId="1AC55127" w14:textId="77777777" w:rsidR="005F1772" w:rsidRDefault="005F1772" w:rsidP="005F1772">
      <w:pPr>
        <w:pStyle w:val="ProductList-Body"/>
        <w:ind w:left="180"/>
      </w:pPr>
      <w:r>
        <w:t>Attn: Data Protection</w:t>
      </w:r>
    </w:p>
    <w:p w14:paraId="1EC6F38D" w14:textId="77777777" w:rsidR="005F1772" w:rsidRDefault="005F1772" w:rsidP="005F1772">
      <w:pPr>
        <w:pStyle w:val="ProductList-Body"/>
        <w:ind w:left="180"/>
      </w:pPr>
      <w:r>
        <w:t>One Microsoft Place</w:t>
      </w:r>
    </w:p>
    <w:p w14:paraId="517A2C68" w14:textId="77777777" w:rsidR="005F1772" w:rsidRDefault="005F1772" w:rsidP="005F1772">
      <w:pPr>
        <w:pStyle w:val="ProductList-Body"/>
        <w:ind w:left="180"/>
      </w:pPr>
      <w:r>
        <w:t>South County Business Park</w:t>
      </w:r>
    </w:p>
    <w:p w14:paraId="570676DC" w14:textId="77777777" w:rsidR="005F1772" w:rsidRDefault="005F1772" w:rsidP="005F1772">
      <w:pPr>
        <w:pStyle w:val="ProductList-Body"/>
        <w:ind w:left="180"/>
      </w:pPr>
      <w:r>
        <w:t>Leopardstown</w:t>
      </w:r>
    </w:p>
    <w:p w14:paraId="2E0AB109" w14:textId="77777777" w:rsidR="005F1772" w:rsidRDefault="005F1772" w:rsidP="005F1772">
      <w:pPr>
        <w:pStyle w:val="ProductList-Body"/>
        <w:ind w:left="180"/>
      </w:pPr>
      <w:r>
        <w:t>Dublin 18</w:t>
      </w:r>
    </w:p>
    <w:p w14:paraId="6B367B50" w14:textId="77777777" w:rsidR="005F1772" w:rsidRDefault="005F1772" w:rsidP="005F1772">
      <w:pPr>
        <w:pStyle w:val="ProductList-Body"/>
        <w:ind w:left="180"/>
      </w:pPr>
      <w:r>
        <w:t xml:space="preserve">D18 P521 </w:t>
      </w:r>
    </w:p>
    <w:p w14:paraId="761DFD88" w14:textId="609F9AD4" w:rsidR="004264D1" w:rsidRDefault="008671A3" w:rsidP="009119A8">
      <w:pPr>
        <w:pStyle w:val="ProductList-Body"/>
        <w:shd w:val="clear" w:color="auto" w:fill="A6A6A6" w:themeFill="background1" w:themeFillShade="A6"/>
        <w:spacing w:before="120" w:after="240"/>
        <w:jc w:val="right"/>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2CFA8F1D" w14:textId="77777777" w:rsidR="00AC3928" w:rsidRDefault="00AC3928" w:rsidP="00366C8E">
      <w:pPr>
        <w:pStyle w:val="ProductList-Body"/>
      </w:pPr>
    </w:p>
    <w:p w14:paraId="1B021394" w14:textId="77777777" w:rsidR="00654E54" w:rsidRDefault="00654E54" w:rsidP="00366C8E">
      <w:pPr>
        <w:pStyle w:val="ProductList-Body"/>
        <w:sectPr w:rsidR="00654E54" w:rsidSect="00C33635">
          <w:type w:val="continuous"/>
          <w:pgSz w:w="12240" w:h="15840"/>
          <w:pgMar w:top="1440" w:right="720" w:bottom="1440" w:left="720" w:header="720" w:footer="720" w:gutter="0"/>
          <w:cols w:space="720"/>
          <w:titlePg/>
          <w:docGrid w:linePitch="360"/>
        </w:sectPr>
      </w:pPr>
    </w:p>
    <w:p w14:paraId="7B3525B8" w14:textId="77777777" w:rsidR="005F1772" w:rsidRDefault="005F1772" w:rsidP="005F1772">
      <w:pPr>
        <w:pStyle w:val="ProductList-SectionHeading"/>
        <w:tabs>
          <w:tab w:val="center" w:pos="5400"/>
        </w:tabs>
        <w:spacing w:after="0"/>
        <w:outlineLvl w:val="0"/>
      </w:pPr>
      <w:bookmarkStart w:id="91" w:name="_Toc507768562"/>
      <w:bookmarkStart w:id="92" w:name="_Toc512878439"/>
      <w:bookmarkStart w:id="93" w:name="AppendixA_CoreOnlineServices"/>
      <w:bookmarkStart w:id="94" w:name="_Toc431459514"/>
      <w:bookmarkStart w:id="95" w:name="DataProcessingTerms"/>
      <w:r>
        <w:lastRenderedPageBreak/>
        <w:t>Dodatak A – Osnovne Online usluge</w:t>
      </w:r>
      <w:bookmarkEnd w:id="91"/>
      <w:bookmarkEnd w:id="92"/>
    </w:p>
    <w:bookmarkEnd w:id="93"/>
    <w:p w14:paraId="40F50552" w14:textId="77777777" w:rsidR="005F1772" w:rsidRPr="007F2520" w:rsidRDefault="005F1772" w:rsidP="005F1772">
      <w:pPr>
        <w:pStyle w:val="ProductList-Body"/>
      </w:pPr>
    </w:p>
    <w:p w14:paraId="12D9EFD6" w14:textId="77777777" w:rsidR="005F1772" w:rsidRPr="00FC2D52" w:rsidRDefault="005F1772" w:rsidP="005F1772">
      <w:pPr>
        <w:pStyle w:val="ProductList-Body"/>
      </w:pPr>
      <w:r>
        <w:t>Pojam „Osnovne Online usluge“ odnosi se na usluge u tablici u nastavku, isključujući bilo kakve Pretpreglede.</w:t>
      </w:r>
      <w:bookmarkEnd w:id="94"/>
      <w:bookmarkEnd w:id="95"/>
    </w:p>
    <w:p w14:paraId="72AE1A9D" w14:textId="3EC8A3F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A4748" w:rsidRPr="009C7BD7" w14:paraId="4D2B773A" w14:textId="77777777" w:rsidTr="002A626A">
        <w:trPr>
          <w:tblHeader/>
        </w:trPr>
        <w:tc>
          <w:tcPr>
            <w:tcW w:w="10800" w:type="dxa"/>
            <w:gridSpan w:val="2"/>
            <w:shd w:val="clear" w:color="auto" w:fill="0072C6"/>
          </w:tcPr>
          <w:p w14:paraId="73CE51F7" w14:textId="77777777" w:rsidR="00DA4748" w:rsidRPr="009C7BD7" w:rsidRDefault="00DA4748" w:rsidP="002A626A">
            <w:pPr>
              <w:pStyle w:val="ProductList-Body"/>
              <w:spacing w:before="20" w:after="20"/>
              <w:rPr>
                <w:color w:val="FFFFFF" w:themeColor="background1"/>
                <w:sz w:val="16"/>
                <w:szCs w:val="16"/>
              </w:rPr>
            </w:pPr>
            <w:bookmarkStart w:id="96" w:name="DPTOnlineServicesTable"/>
            <w:r w:rsidRPr="009C7BD7">
              <w:rPr>
                <w:color w:val="FFFFFF" w:themeColor="background1"/>
                <w:sz w:val="16"/>
                <w:szCs w:val="16"/>
              </w:rPr>
              <w:t>Online usluge</w:t>
            </w:r>
          </w:p>
        </w:tc>
      </w:tr>
      <w:tr w:rsidR="005F1772" w:rsidRPr="009C7BD7" w14:paraId="148EE332" w14:textId="77777777" w:rsidTr="002A626A">
        <w:tc>
          <w:tcPr>
            <w:tcW w:w="2610" w:type="dxa"/>
            <w:vAlign w:val="center"/>
          </w:tcPr>
          <w:p w14:paraId="1789C7B6" w14:textId="4365FA67" w:rsidR="005F1772" w:rsidRPr="009C7BD7" w:rsidRDefault="005F1772" w:rsidP="005F1772">
            <w:pPr>
              <w:pStyle w:val="ProductList-Body"/>
              <w:rPr>
                <w:sz w:val="16"/>
                <w:szCs w:val="16"/>
              </w:rPr>
            </w:pPr>
            <w:bookmarkStart w:id="97" w:name="MicrosoftDynamicsOnlineServices"/>
            <w:bookmarkEnd w:id="96"/>
            <w:r>
              <w:rPr>
                <w:sz w:val="16"/>
                <w:szCs w:val="16"/>
              </w:rPr>
              <w:t>Microsoft Dynamics 365 Core Services</w:t>
            </w:r>
          </w:p>
        </w:tc>
        <w:tc>
          <w:tcPr>
            <w:tcW w:w="8190" w:type="dxa"/>
          </w:tcPr>
          <w:p w14:paraId="1BBF4A37" w14:textId="601BD890" w:rsidR="005F1772" w:rsidRPr="009C7BD7" w:rsidRDefault="005F1772" w:rsidP="005F1772">
            <w:pPr>
              <w:pStyle w:val="ProductList-Body"/>
              <w:rPr>
                <w:sz w:val="16"/>
                <w:szCs w:val="16"/>
              </w:rPr>
            </w:pPr>
            <w:r>
              <w:rPr>
                <w:sz w:val="16"/>
                <w:szCs w:val="16"/>
              </w:rPr>
              <w:t>Sljedeće usluge, svaka kao samostalna usluga ili kao dio plana ili aplikacije s nazivom Dynamics 365: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i Microsoft Social Engagement. Microsoft Dynamics 365 Core Services ne uključuju (1) Microsoft Dynamics 365 Services za podržane uređaje ili softver, koje uključuju, između ostalog, Microsoft Dynamics 365 za aplikacije, tablete, telefon ili bilo što od toga; (2) LinkedIn Sales Navigator ili (3) osim kako je izričito definirano u licencnim odredbama za odgovarajuću uslugu, bilo koju drugu zasebno brendiranu uslugu koja se pruža u okviru usluga Microsoft Dynamics 365 Core Services ili je s njima povezana.</w:t>
            </w:r>
          </w:p>
        </w:tc>
      </w:tr>
      <w:bookmarkEnd w:id="97"/>
      <w:tr w:rsidR="005F1772" w:rsidRPr="009C7BD7" w14:paraId="4C338F77" w14:textId="77777777" w:rsidTr="002A626A">
        <w:tc>
          <w:tcPr>
            <w:tcW w:w="2610" w:type="dxa"/>
            <w:vAlign w:val="center"/>
          </w:tcPr>
          <w:p w14:paraId="48AEA604" w14:textId="424B14AA" w:rsidR="005F1772" w:rsidRPr="009C7BD7" w:rsidRDefault="005F1772" w:rsidP="005F1772">
            <w:pPr>
              <w:pStyle w:val="ProductList-Body"/>
              <w:rPr>
                <w:sz w:val="16"/>
                <w:szCs w:val="16"/>
              </w:rPr>
            </w:pPr>
            <w:r>
              <w:rPr>
                <w:sz w:val="16"/>
                <w:szCs w:val="16"/>
              </w:rPr>
              <w:t>Office 365 Services</w:t>
            </w:r>
          </w:p>
        </w:tc>
        <w:tc>
          <w:tcPr>
            <w:tcW w:w="8190" w:type="dxa"/>
          </w:tcPr>
          <w:p w14:paraId="6F23D1C6" w14:textId="0DC56985" w:rsidR="005F1772" w:rsidRPr="009C7BD7" w:rsidRDefault="005F1772" w:rsidP="005F1772">
            <w:pPr>
              <w:pStyle w:val="ProductList-Body"/>
              <w:rPr>
                <w:sz w:val="16"/>
                <w:szCs w:val="16"/>
              </w:rPr>
            </w:pPr>
            <w:r>
              <w:rPr>
                <w:sz w:val="16"/>
                <w:szCs w:val="16"/>
              </w:rPr>
              <w:t xml:space="preserve">Sljedeće usluge, svaka kao samostalna usluga ili kako je obuhvaćeno planom ili paketom marke Office 365: </w:t>
            </w:r>
            <w:bookmarkStart w:id="98" w:name="_Hlk498519502"/>
            <w:r>
              <w:rPr>
                <w:sz w:val="16"/>
                <w:szCs w:val="16"/>
              </w:rPr>
              <w:t>Upravitelj usklađenosti, Customer Lockbox, Exchange Online Archiving, Exchange Online Protection, Exchange Online, Microsoft Bookings, Microsoft MyAnalytics, Microsoft Planner, Microsoft StaffHub, Microsoft Teams, Microsoftove obveze, Office 365 Advanced Threat Protection, Office 365 Video, Office Online, OneDrive za tvrtke, Outlook Customer Manager, Project Online, SharePoint Online, Skype za tvrtke online, Sway i Yammer Enterprise</w:t>
            </w:r>
            <w:bookmarkEnd w:id="98"/>
            <w:r>
              <w:rPr>
                <w:sz w:val="16"/>
                <w:szCs w:val="16"/>
              </w:rPr>
              <w:t>. Usluge Office 365 Services ne uključuju Office 365 ProPlus, bilo koji dio PSTN usluga koji radi izvan kontrole tvrtke Microsoft, bilo koji klijentski softver ili bilo koju uslugu s oznakom zasebne marke koja je dostupna uz plan ili paket marke Office 365, kao što su usluge Bing ili usluga s oznakom marke „za Office 365“.</w:t>
            </w:r>
          </w:p>
        </w:tc>
      </w:tr>
      <w:tr w:rsidR="005F1772" w:rsidRPr="009C7BD7" w14:paraId="24F0330A" w14:textId="77777777" w:rsidTr="002A626A">
        <w:tc>
          <w:tcPr>
            <w:tcW w:w="2610" w:type="dxa"/>
            <w:vAlign w:val="center"/>
          </w:tcPr>
          <w:p w14:paraId="7113AFDB" w14:textId="3181C1AA" w:rsidR="005F1772" w:rsidRPr="009C7BD7" w:rsidRDefault="005F1772" w:rsidP="005F1772">
            <w:pPr>
              <w:pStyle w:val="ProductList-Body"/>
              <w:rPr>
                <w:sz w:val="16"/>
                <w:szCs w:val="16"/>
              </w:rPr>
            </w:pPr>
            <w:r>
              <w:rPr>
                <w:sz w:val="16"/>
                <w:szCs w:val="16"/>
              </w:rPr>
              <w:t>Usluge Microsoft Azure Core</w:t>
            </w:r>
          </w:p>
        </w:tc>
        <w:tc>
          <w:tcPr>
            <w:tcW w:w="8190" w:type="dxa"/>
          </w:tcPr>
          <w:p w14:paraId="1B4E466B" w14:textId="4EABD2B0" w:rsidR="005F1772" w:rsidRPr="009C7BD7" w:rsidRDefault="005F1772" w:rsidP="005F1772">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(prije DocumentDB), Azure DevTest Labs, Azure DNS, Azure Information Protection (uključujući Azure Rights Management), Azure Resource Manager, Backup, Batch, BizTalk Services, Cloud Services, Data Catalog, Data Factory, Data Lake Analytics, Data Lake Store, Event Hubs, Express Route, Functions, HDInsight, Import/Export, IoT Hub, Key Vault, Load Balancer, Log Analytics (prije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i VPN Gateway </w:t>
            </w:r>
          </w:p>
        </w:tc>
      </w:tr>
      <w:tr w:rsidR="00B13762" w:rsidRPr="009C7BD7" w14:paraId="4D18AC5F" w14:textId="77777777" w:rsidTr="002A626A">
        <w:tc>
          <w:tcPr>
            <w:tcW w:w="2610" w:type="dxa"/>
            <w:vAlign w:val="center"/>
          </w:tcPr>
          <w:p w14:paraId="212F144E" w14:textId="3ADFEF8A" w:rsidR="00B13762" w:rsidRDefault="00B13762" w:rsidP="00B13762">
            <w:pPr>
              <w:pStyle w:val="ProductList-Body"/>
              <w:rPr>
                <w:sz w:val="16"/>
                <w:szCs w:val="16"/>
              </w:rPr>
            </w:pPr>
            <w:bookmarkStart w:id="99" w:name="MicrosoftAzureCoreServices"/>
            <w:r>
              <w:rPr>
                <w:sz w:val="16"/>
                <w:szCs w:val="16"/>
              </w:rPr>
              <w:t>Microsoft Cloud App Security</w:t>
            </w:r>
          </w:p>
        </w:tc>
        <w:tc>
          <w:tcPr>
            <w:tcW w:w="8190" w:type="dxa"/>
          </w:tcPr>
          <w:p w14:paraId="262AA56A" w14:textId="4D42C48E" w:rsidR="00B13762" w:rsidRDefault="00B13762" w:rsidP="00B13762">
            <w:pPr>
              <w:pStyle w:val="ProductList-Body"/>
              <w:rPr>
                <w:sz w:val="16"/>
                <w:szCs w:val="16"/>
              </w:rPr>
            </w:pPr>
            <w:r>
              <w:rPr>
                <w:sz w:val="16"/>
                <w:szCs w:val="16"/>
              </w:rPr>
              <w:t>Dio o uslugama u oblaku za Microsoft Cloud App Security.</w:t>
            </w:r>
          </w:p>
        </w:tc>
      </w:tr>
      <w:bookmarkEnd w:id="99"/>
      <w:tr w:rsidR="00B13762" w:rsidRPr="009C7BD7" w14:paraId="41E2EEDC" w14:textId="77777777" w:rsidTr="002A626A">
        <w:tc>
          <w:tcPr>
            <w:tcW w:w="2610" w:type="dxa"/>
            <w:vAlign w:val="center"/>
          </w:tcPr>
          <w:p w14:paraId="2DE2DB01" w14:textId="3569C0B7" w:rsidR="00B13762" w:rsidRPr="009C7BD7" w:rsidRDefault="00B13762" w:rsidP="00B13762">
            <w:pPr>
              <w:pStyle w:val="ProductList-Body"/>
              <w:rPr>
                <w:sz w:val="16"/>
                <w:szCs w:val="16"/>
              </w:rPr>
            </w:pPr>
            <w:r>
              <w:rPr>
                <w:sz w:val="16"/>
                <w:szCs w:val="16"/>
              </w:rPr>
              <w:t>Microsoft Intune Online Services</w:t>
            </w:r>
          </w:p>
        </w:tc>
        <w:tc>
          <w:tcPr>
            <w:tcW w:w="8190" w:type="dxa"/>
          </w:tcPr>
          <w:p w14:paraId="72F87D11" w14:textId="31D2D868" w:rsidR="00B13762" w:rsidRPr="009C7BD7" w:rsidRDefault="00B13762" w:rsidP="00B13762">
            <w:pPr>
              <w:pStyle w:val="ProductList-Body"/>
              <w:rPr>
                <w:sz w:val="16"/>
                <w:szCs w:val="16"/>
              </w:rPr>
            </w:pPr>
            <w:r>
              <w:rPr>
                <w:sz w:val="16"/>
                <w:szCs w:val="16"/>
              </w:rPr>
              <w:t>Dio usluge Microsoft Intune u oblaku, kao što je Dodatni proizvod Microsoft Intune ili usluga upravljanja koju pruža Microsoft Intune, kao što je Mobile Device Management for Office 365.</w:t>
            </w:r>
          </w:p>
        </w:tc>
      </w:tr>
      <w:tr w:rsidR="00B13762" w:rsidRPr="009C7BD7" w14:paraId="1B538CDB" w14:textId="77777777" w:rsidTr="002A626A">
        <w:tc>
          <w:tcPr>
            <w:tcW w:w="2610" w:type="dxa"/>
            <w:vAlign w:val="center"/>
          </w:tcPr>
          <w:p w14:paraId="39F2472A" w14:textId="1CDCB19A" w:rsidR="00B13762" w:rsidRPr="009C7BD7" w:rsidRDefault="00B13762" w:rsidP="00B13762">
            <w:pPr>
              <w:pStyle w:val="ProductList-Body"/>
              <w:rPr>
                <w:sz w:val="16"/>
                <w:szCs w:val="16"/>
              </w:rPr>
            </w:pPr>
            <w:r>
              <w:rPr>
                <w:sz w:val="16"/>
                <w:szCs w:val="16"/>
              </w:rPr>
              <w:t>Microsoft Business Application Platform Core Services</w:t>
            </w:r>
          </w:p>
        </w:tc>
        <w:tc>
          <w:tcPr>
            <w:tcW w:w="8190" w:type="dxa"/>
          </w:tcPr>
          <w:p w14:paraId="1EA0D68C" w14:textId="6D583361" w:rsidR="00B13762" w:rsidRPr="009C7BD7" w:rsidRDefault="00B13762" w:rsidP="00B13762">
            <w:pPr>
              <w:pStyle w:val="ProductList-Body"/>
              <w:rPr>
                <w:sz w:val="16"/>
                <w:szCs w:val="16"/>
              </w:rPr>
            </w:pPr>
            <w:r>
              <w:rPr>
                <w:sz w:val="16"/>
                <w:szCs w:val="16"/>
              </w:rPr>
              <w:t>Sljedeće usluge, svaka kao samostalna usluga ili kako je obuhvaćeno planom ili paketom marke Office 365 ili Microsoft Dynamics 365: Microsoft Power BI, Microsoft PowerApps i Microsoft Flow. Usluge Microsoft Business Application Platform Core Services ne uključuju nijedan klijentski softver, uključujući, bez ograničenja, mobilne aplikacije Power BI Report Server, Power BI, PowerApps ili Microsoft Flow, Power BI Desktop ili PowerApps Studio.</w:t>
            </w:r>
          </w:p>
        </w:tc>
      </w:tr>
    </w:tbl>
    <w:p w14:paraId="62CA93DC" w14:textId="77777777" w:rsidR="00154E92" w:rsidRDefault="00154E92" w:rsidP="00154E92">
      <w:pPr>
        <w:pStyle w:val="ProductList-Body"/>
      </w:pPr>
    </w:p>
    <w:p w14:paraId="5A41F248" w14:textId="77777777" w:rsidR="005F1772" w:rsidRDefault="005F1772" w:rsidP="005F1772">
      <w:pPr>
        <w:pStyle w:val="ProductList-SectionHeading"/>
        <w:tabs>
          <w:tab w:val="center" w:pos="5400"/>
        </w:tabs>
        <w:spacing w:after="0"/>
        <w:outlineLvl w:val="0"/>
      </w:pPr>
      <w:bookmarkStart w:id="100" w:name="AppendixB_SecurityMeasures"/>
      <w:bookmarkStart w:id="101" w:name="_Toc507768563"/>
      <w:bookmarkStart w:id="102" w:name="_Toc512878440"/>
      <w:bookmarkStart w:id="103" w:name="DataProcessingTerms_DataatRest"/>
      <w:r>
        <w:t xml:space="preserve">Dodatak B – </w:t>
      </w:r>
      <w:bookmarkStart w:id="104" w:name="DataProcessingTerms_Security"/>
      <w:bookmarkStart w:id="105" w:name="_Toc507239523"/>
      <w:r>
        <w:t>Sigurnosne</w:t>
      </w:r>
      <w:bookmarkEnd w:id="104"/>
      <w:bookmarkEnd w:id="105"/>
      <w:r>
        <w:t xml:space="preserve"> mjere</w:t>
      </w:r>
      <w:bookmarkEnd w:id="100"/>
      <w:bookmarkEnd w:id="101"/>
      <w:bookmarkEnd w:id="102"/>
    </w:p>
    <w:bookmarkEnd w:id="103"/>
    <w:p w14:paraId="2EF8ACDF" w14:textId="77777777" w:rsidR="005F1772" w:rsidRPr="00CD6202" w:rsidRDefault="005F1772" w:rsidP="005F1772">
      <w:pPr>
        <w:pStyle w:val="ProductList-Body"/>
      </w:pPr>
    </w:p>
    <w:p w14:paraId="150CA308" w14:textId="77777777" w:rsidR="005F1772" w:rsidRDefault="005F1772" w:rsidP="005F1772">
      <w:pPr>
        <w:pStyle w:val="ProductList-Body"/>
      </w:pPr>
      <w:r>
        <w:t>Microsoft je za Korisničke podatke u Osnovnim Online uslugama primijenio i obvezuje se održavati sljedeće sigurnosne mjere koje su, u kombinaciji sa sigurnosnim obvezama u OST-u (uključujući Odredbe GDPR-a), Microsoftova jedina odgovornost u vezi sa sigurnošću tih podataka.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8023A">
        <w:trPr>
          <w:tblHeader/>
        </w:trPr>
        <w:tc>
          <w:tcPr>
            <w:tcW w:w="2610" w:type="dxa"/>
            <w:shd w:val="clear" w:color="auto" w:fill="0072C6"/>
          </w:tcPr>
          <w:p w14:paraId="75D7A1AA" w14:textId="0DECA32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Domena</w:t>
            </w:r>
          </w:p>
        </w:tc>
        <w:tc>
          <w:tcPr>
            <w:tcW w:w="8190" w:type="dxa"/>
            <w:shd w:val="clear" w:color="auto" w:fill="0072C6"/>
          </w:tcPr>
          <w:p w14:paraId="6C61E74C" w14:textId="4A3AC49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Postupci</w:t>
            </w:r>
          </w:p>
        </w:tc>
      </w:tr>
      <w:tr w:rsidR="00086F17" w14:paraId="7BFB34B6" w14:textId="77777777" w:rsidTr="00E8023A">
        <w:tc>
          <w:tcPr>
            <w:tcW w:w="2610" w:type="dxa"/>
            <w:vAlign w:val="center"/>
          </w:tcPr>
          <w:p w14:paraId="4A265EB1" w14:textId="4B939C28" w:rsidR="00086F17" w:rsidRPr="00154E92" w:rsidRDefault="00086F17" w:rsidP="007303AE">
            <w:pPr>
              <w:pStyle w:val="ProductList-Body"/>
              <w:rPr>
                <w:sz w:val="16"/>
                <w:szCs w:val="16"/>
              </w:rPr>
            </w:pPr>
            <w:r w:rsidRPr="00154E92">
              <w:rPr>
                <w:sz w:val="16"/>
                <w:szCs w:val="16"/>
              </w:rPr>
              <w:t>Organizacija sigurnosti informacija</w:t>
            </w:r>
          </w:p>
        </w:tc>
        <w:tc>
          <w:tcPr>
            <w:tcW w:w="8190" w:type="dxa"/>
          </w:tcPr>
          <w:p w14:paraId="4CCE6AB8" w14:textId="7F0E44E2" w:rsidR="009C6951" w:rsidRPr="00154E92" w:rsidRDefault="009C6951" w:rsidP="009C6951">
            <w:pPr>
              <w:pStyle w:val="ProductList-Body"/>
              <w:rPr>
                <w:sz w:val="16"/>
                <w:szCs w:val="16"/>
              </w:rPr>
            </w:pPr>
            <w:r w:rsidRPr="00154E92">
              <w:rPr>
                <w:b/>
                <w:sz w:val="16"/>
                <w:szCs w:val="16"/>
              </w:rPr>
              <w:t>Vlasništvo nad sigurnošću.</w:t>
            </w:r>
            <w:r w:rsidRPr="00154E92">
              <w:rPr>
                <w:sz w:val="16"/>
                <w:szCs w:val="16"/>
              </w:rPr>
              <w:t xml:space="preserve"> Microsoft je imenovao jednog ili više sigurnosnih predstavnika odgovornih za koordiniranje i nadzor nad sigurnosnim pravilima i postupcima.</w:t>
            </w:r>
          </w:p>
          <w:p w14:paraId="25E100F8" w14:textId="7660AD52" w:rsidR="009C6951" w:rsidRPr="00154E92" w:rsidRDefault="009C6951" w:rsidP="0088164F">
            <w:pPr>
              <w:pStyle w:val="ProductList-Body"/>
              <w:spacing w:before="40"/>
              <w:rPr>
                <w:sz w:val="16"/>
                <w:szCs w:val="16"/>
              </w:rPr>
            </w:pPr>
            <w:r w:rsidRPr="00154E92">
              <w:rPr>
                <w:b/>
                <w:sz w:val="16"/>
                <w:szCs w:val="16"/>
              </w:rPr>
              <w:t>Sigurnosne uloge i odgovornosti.</w:t>
            </w:r>
            <w:r w:rsidRPr="00154E92">
              <w:rPr>
                <w:sz w:val="16"/>
                <w:szCs w:val="16"/>
              </w:rPr>
              <w:t xml:space="preserve"> Microsoftovo osoblje s pristupom Korisničkim podacima podliježe obvezi čuvanja povjerljivosti.</w:t>
            </w:r>
          </w:p>
          <w:p w14:paraId="43EEE1B1" w14:textId="14EE093C" w:rsidR="009C6951" w:rsidRPr="00154E92" w:rsidRDefault="009C6951" w:rsidP="0088164F">
            <w:pPr>
              <w:pStyle w:val="ProductList-Body"/>
              <w:spacing w:before="40"/>
              <w:rPr>
                <w:sz w:val="16"/>
                <w:szCs w:val="16"/>
              </w:rPr>
            </w:pPr>
            <w:r w:rsidRPr="00154E92">
              <w:rPr>
                <w:b/>
                <w:sz w:val="16"/>
                <w:szCs w:val="16"/>
              </w:rPr>
              <w:t>Program upravljanja rizikom.</w:t>
            </w:r>
            <w:r w:rsidRPr="00154E92">
              <w:rPr>
                <w:sz w:val="16"/>
                <w:szCs w:val="16"/>
              </w:rPr>
              <w:t xml:space="preserve"> Microsoft je proveo procjenu rizika prije obrade Korisničkih podataka ili pokretanja Online usluga.</w:t>
            </w:r>
          </w:p>
          <w:p w14:paraId="3D0B77AE" w14:textId="3E551499" w:rsidR="00086F17" w:rsidRPr="00154E92" w:rsidRDefault="009C6951" w:rsidP="009C6951">
            <w:pPr>
              <w:pStyle w:val="ProductList-Body"/>
              <w:rPr>
                <w:sz w:val="16"/>
                <w:szCs w:val="16"/>
              </w:rPr>
            </w:pPr>
            <w:r w:rsidRPr="00154E92">
              <w:rPr>
                <w:sz w:val="16"/>
                <w:szCs w:val="16"/>
              </w:rPr>
              <w:t>Microsoft zadržava svoje sigurnosne dokumente prema svojim zahtjevima zadržavanja nakon što prestanu vrijediti.</w:t>
            </w:r>
          </w:p>
        </w:tc>
      </w:tr>
      <w:tr w:rsidR="00086F17" w14:paraId="7414B36E" w14:textId="77777777" w:rsidTr="00E8023A">
        <w:tc>
          <w:tcPr>
            <w:tcW w:w="2610" w:type="dxa"/>
            <w:vAlign w:val="center"/>
          </w:tcPr>
          <w:p w14:paraId="6F221689" w14:textId="78DA8E2F" w:rsidR="00086F17" w:rsidRPr="00154E92" w:rsidRDefault="00086F17" w:rsidP="007303AE">
            <w:pPr>
              <w:pStyle w:val="ProductList-Body"/>
              <w:rPr>
                <w:sz w:val="16"/>
                <w:szCs w:val="16"/>
              </w:rPr>
            </w:pPr>
            <w:r w:rsidRPr="00154E92">
              <w:rPr>
                <w:sz w:val="16"/>
                <w:szCs w:val="16"/>
              </w:rPr>
              <w:t>Upravljanje imovinom</w:t>
            </w:r>
          </w:p>
        </w:tc>
        <w:tc>
          <w:tcPr>
            <w:tcW w:w="8190" w:type="dxa"/>
          </w:tcPr>
          <w:p w14:paraId="6DA73246" w14:textId="0BE2B773" w:rsidR="009C6951" w:rsidRPr="00154E92" w:rsidRDefault="009C6951" w:rsidP="009C6951">
            <w:pPr>
              <w:pStyle w:val="ProductList-Body"/>
              <w:rPr>
                <w:sz w:val="16"/>
                <w:szCs w:val="16"/>
              </w:rPr>
            </w:pPr>
            <w:r w:rsidRPr="00154E92">
              <w:rPr>
                <w:b/>
                <w:sz w:val="16"/>
                <w:szCs w:val="16"/>
              </w:rPr>
              <w:t>Inventar imovine.</w:t>
            </w:r>
            <w:r w:rsidRPr="00154E92">
              <w:rPr>
                <w:sz w:val="16"/>
                <w:szCs w:val="16"/>
              </w:rPr>
              <w:t xml:space="preserve"> Microsoft održava inventar svih medija na kojima su pohranjeni Korisnički podaci. Pristup inventaru tih medija ograničen je na Microsoftovo osoblje ovlašteno za takav pristup u pisanom obliku.</w:t>
            </w:r>
          </w:p>
          <w:p w14:paraId="4240A41C" w14:textId="77777777" w:rsidR="009C6951" w:rsidRPr="00154E92" w:rsidRDefault="009C6951" w:rsidP="00C33635">
            <w:pPr>
              <w:pStyle w:val="ProductList-Body"/>
              <w:keepNext/>
              <w:spacing w:before="40"/>
              <w:rPr>
                <w:sz w:val="16"/>
                <w:szCs w:val="16"/>
              </w:rPr>
            </w:pPr>
            <w:r w:rsidRPr="00154E92">
              <w:rPr>
                <w:b/>
                <w:sz w:val="16"/>
                <w:szCs w:val="16"/>
              </w:rPr>
              <w:lastRenderedPageBreak/>
              <w:t>Rukovanje imovinom</w:t>
            </w:r>
          </w:p>
          <w:p w14:paraId="44E4A99A" w14:textId="09CE2C4F" w:rsidR="009C6951" w:rsidRPr="00154E92" w:rsidRDefault="00651B74" w:rsidP="00651B74">
            <w:pPr>
              <w:pStyle w:val="ProductList-Body"/>
              <w:ind w:left="162" w:hanging="162"/>
              <w:rPr>
                <w:sz w:val="16"/>
                <w:szCs w:val="16"/>
              </w:rPr>
            </w:pPr>
            <w:r w:rsidRPr="00154E92">
              <w:rPr>
                <w:sz w:val="16"/>
                <w:szCs w:val="16"/>
              </w:rPr>
              <w:t>-</w:t>
            </w:r>
            <w:r w:rsidRPr="00154E92">
              <w:rPr>
                <w:sz w:val="16"/>
                <w:szCs w:val="16"/>
              </w:rPr>
              <w:tab/>
              <w:t>Microsoft klasificira Korisničke podatke kako bi ih lakše identificirao i omogućio odgovarajuće ograničenje pristupa Korisničkim podacima.</w:t>
            </w:r>
          </w:p>
          <w:p w14:paraId="134B5436" w14:textId="2C7EBF23" w:rsidR="009C6951" w:rsidRPr="00154E92" w:rsidRDefault="002A3B84" w:rsidP="00651B74">
            <w:pPr>
              <w:pStyle w:val="ProductList-Body"/>
              <w:ind w:left="162" w:hanging="162"/>
              <w:rPr>
                <w:sz w:val="16"/>
                <w:szCs w:val="16"/>
              </w:rPr>
            </w:pPr>
            <w:r w:rsidRPr="00154E92">
              <w:rPr>
                <w:sz w:val="16"/>
                <w:szCs w:val="16"/>
              </w:rPr>
              <w:t>-</w:t>
            </w:r>
            <w:r w:rsidRPr="00154E92">
              <w:rPr>
                <w:sz w:val="16"/>
                <w:szCs w:val="16"/>
              </w:rPr>
              <w:tab/>
              <w:t>Microsoft nameće ograničenja u ispisu Korisničkih podataka i ima utvrđene postupke za zbrinjavanje ispisanih materijala koji sadrže Korisničke podatke.</w:t>
            </w:r>
          </w:p>
          <w:p w14:paraId="4579FE11" w14:textId="7C764D83" w:rsidR="00086F17" w:rsidRPr="00154E92" w:rsidRDefault="009C6951" w:rsidP="00A44A41">
            <w:pPr>
              <w:pStyle w:val="ProductList-Body"/>
              <w:numPr>
                <w:ilvl w:val="0"/>
                <w:numId w:val="11"/>
              </w:numPr>
              <w:ind w:left="162" w:hanging="180"/>
              <w:rPr>
                <w:sz w:val="16"/>
                <w:szCs w:val="16"/>
              </w:rPr>
            </w:pPr>
            <w:r w:rsidRPr="00154E92">
              <w:rPr>
                <w:sz w:val="16"/>
                <w:szCs w:val="16"/>
              </w:rPr>
              <w:t>Microsoftovo osoblje mora pribaviti ovlaštenje od tvrtke Microsoft prije pohrane Korisničkih podataka na prijenosne uređaje, udaljenog pristupa Korisničkim podacima ili obrade Korisničkih podataka izvan Microsoftovih lokacija.</w:t>
            </w:r>
          </w:p>
        </w:tc>
      </w:tr>
      <w:tr w:rsidR="00086F17" w14:paraId="7EC99B9F" w14:textId="77777777" w:rsidTr="00E8023A">
        <w:tc>
          <w:tcPr>
            <w:tcW w:w="2610" w:type="dxa"/>
            <w:vAlign w:val="center"/>
          </w:tcPr>
          <w:p w14:paraId="59347A52" w14:textId="738D913D" w:rsidR="00086F17" w:rsidRPr="00154E92" w:rsidRDefault="00086F17" w:rsidP="007303AE">
            <w:pPr>
              <w:pStyle w:val="ProductList-Body"/>
              <w:rPr>
                <w:sz w:val="16"/>
                <w:szCs w:val="16"/>
              </w:rPr>
            </w:pPr>
            <w:r w:rsidRPr="00154E92">
              <w:rPr>
                <w:sz w:val="16"/>
                <w:szCs w:val="16"/>
              </w:rPr>
              <w:lastRenderedPageBreak/>
              <w:t>Sigurnost ljudskih resursa</w:t>
            </w:r>
          </w:p>
        </w:tc>
        <w:tc>
          <w:tcPr>
            <w:tcW w:w="8190" w:type="dxa"/>
          </w:tcPr>
          <w:p w14:paraId="4D458344" w14:textId="28E5AABF" w:rsidR="00086F17" w:rsidRPr="00154E92" w:rsidRDefault="009C6951" w:rsidP="008E1EAF">
            <w:pPr>
              <w:pStyle w:val="ProductList-Body"/>
              <w:rPr>
                <w:sz w:val="16"/>
                <w:szCs w:val="16"/>
              </w:rPr>
            </w:pPr>
            <w:r w:rsidRPr="00154E92">
              <w:rPr>
                <w:b/>
                <w:sz w:val="16"/>
                <w:szCs w:val="16"/>
              </w:rPr>
              <w:t>Sigurnosna obuka.</w:t>
            </w:r>
            <w:r w:rsidRPr="00154E92">
              <w:rPr>
                <w:sz w:val="16"/>
                <w:szCs w:val="16"/>
              </w:rPr>
              <w:t xml:space="preserve"> Microsoft informira svoje osoblje o relevantnim sigurnosnim postupcima i njihovim odgovarajućim ulogama. Microsoft informira svoje osoblje i o mogućim posljedicama povrede sigurnosnih pravila i postupaka. Microsoft će u obuci koristiti samo anonimne podatke.</w:t>
            </w:r>
          </w:p>
        </w:tc>
      </w:tr>
      <w:tr w:rsidR="00086F17" w14:paraId="7B591B2A" w14:textId="77777777" w:rsidTr="00E8023A">
        <w:tc>
          <w:tcPr>
            <w:tcW w:w="2610" w:type="dxa"/>
            <w:vAlign w:val="center"/>
          </w:tcPr>
          <w:p w14:paraId="17640D63" w14:textId="1909CE38" w:rsidR="00086F17" w:rsidRPr="00154E92" w:rsidRDefault="00086F17" w:rsidP="007303AE">
            <w:pPr>
              <w:pStyle w:val="ProductList-Body"/>
              <w:rPr>
                <w:sz w:val="16"/>
                <w:szCs w:val="16"/>
              </w:rPr>
            </w:pPr>
            <w:r w:rsidRPr="00154E92">
              <w:rPr>
                <w:sz w:val="16"/>
                <w:szCs w:val="16"/>
              </w:rPr>
              <w:t>Fizička i ekološka sigurnost</w:t>
            </w:r>
          </w:p>
        </w:tc>
        <w:tc>
          <w:tcPr>
            <w:tcW w:w="8190" w:type="dxa"/>
          </w:tcPr>
          <w:p w14:paraId="0E056EAF" w14:textId="21CE734C" w:rsidR="009C6951" w:rsidRPr="00154E92" w:rsidRDefault="009C6951" w:rsidP="009C6951">
            <w:pPr>
              <w:pStyle w:val="ProductList-Body"/>
              <w:rPr>
                <w:sz w:val="16"/>
                <w:szCs w:val="16"/>
              </w:rPr>
            </w:pPr>
            <w:r w:rsidRPr="00154E92">
              <w:rPr>
                <w:b/>
                <w:sz w:val="16"/>
                <w:szCs w:val="16"/>
              </w:rPr>
              <w:t>Fizički pristup lokacijama.</w:t>
            </w:r>
            <w:r w:rsidRPr="00154E92">
              <w:rPr>
                <w:sz w:val="16"/>
                <w:szCs w:val="16"/>
              </w:rPr>
              <w:t xml:space="preserve"> Microsoft ograničava pristup lokacijama na kojima se nalaze informacijski sustavi koji obrađuju Korisničke podatke na identificirane ovlaštene pojedince.</w:t>
            </w:r>
          </w:p>
          <w:p w14:paraId="0173E035" w14:textId="4AD1F14D" w:rsidR="009C6951" w:rsidRPr="00154E92" w:rsidRDefault="009C6951" w:rsidP="0088164F">
            <w:pPr>
              <w:pStyle w:val="ProductList-Body"/>
              <w:spacing w:before="40"/>
              <w:rPr>
                <w:sz w:val="16"/>
                <w:szCs w:val="16"/>
              </w:rPr>
            </w:pPr>
            <w:r w:rsidRPr="00154E92">
              <w:rPr>
                <w:b/>
                <w:sz w:val="16"/>
                <w:szCs w:val="16"/>
              </w:rPr>
              <w:t>Fizički pristup komponentama.</w:t>
            </w:r>
            <w:r w:rsidRPr="00154E92">
              <w:rPr>
                <w:sz w:val="16"/>
                <w:szCs w:val="16"/>
              </w:rPr>
              <w:t xml:space="preserve"> Microsoft vodi evidenciju ulaznih i izlaznih medija koji sadrže Korisničke podatke, uključujući vrstu medija, ovlaštenog pošiljatelja/primatelje, datum i vrijeme, broj medija i vrstu Korisničkih podataka koje sadrže.</w:t>
            </w:r>
          </w:p>
          <w:p w14:paraId="556D004F" w14:textId="1CF63ED3" w:rsidR="009C6951" w:rsidRPr="00154E92" w:rsidRDefault="009C6951" w:rsidP="0088164F">
            <w:pPr>
              <w:pStyle w:val="ProductList-Body"/>
              <w:spacing w:before="40"/>
              <w:rPr>
                <w:sz w:val="16"/>
                <w:szCs w:val="16"/>
              </w:rPr>
            </w:pPr>
            <w:r w:rsidRPr="00154E92">
              <w:rPr>
                <w:b/>
                <w:sz w:val="16"/>
                <w:szCs w:val="16"/>
              </w:rPr>
              <w:t>Zaštita od prekida usluge.</w:t>
            </w:r>
            <w:r w:rsidRPr="00154E92">
              <w:rPr>
                <w:sz w:val="16"/>
                <w:szCs w:val="16"/>
              </w:rPr>
              <w:t xml:space="preserve"> Microsoft koristi različite općeprihvaćene sustave za zaštitu od gubitka podataka uslijed nestanka struje ili smetnje u vezi.</w:t>
            </w:r>
          </w:p>
          <w:p w14:paraId="746254B8" w14:textId="5CE993D4" w:rsidR="00086F17" w:rsidRPr="00154E92" w:rsidRDefault="009C6951" w:rsidP="0088164F">
            <w:pPr>
              <w:pStyle w:val="ProductList-Body"/>
              <w:spacing w:before="40"/>
              <w:rPr>
                <w:sz w:val="16"/>
                <w:szCs w:val="16"/>
              </w:rPr>
            </w:pPr>
            <w:r w:rsidRPr="00154E92">
              <w:rPr>
                <w:b/>
                <w:sz w:val="16"/>
                <w:szCs w:val="16"/>
              </w:rPr>
              <w:t>Odlaganje komponenti.</w:t>
            </w:r>
            <w:r w:rsidRPr="00154E92">
              <w:rPr>
                <w:sz w:val="16"/>
                <w:szCs w:val="16"/>
              </w:rPr>
              <w:t xml:space="preserve"> Microsoft koristi općeprihvaćene postupke za brisanje Korisničkih podataka kad više nisu potrebni.</w:t>
            </w:r>
          </w:p>
        </w:tc>
      </w:tr>
      <w:tr w:rsidR="00086F17" w14:paraId="5142F166" w14:textId="77777777" w:rsidTr="00E8023A">
        <w:tc>
          <w:tcPr>
            <w:tcW w:w="2610" w:type="dxa"/>
            <w:vAlign w:val="center"/>
          </w:tcPr>
          <w:p w14:paraId="4E573BCA" w14:textId="3DE6A7D5" w:rsidR="00086F17" w:rsidRPr="00154E92" w:rsidRDefault="00086F17" w:rsidP="007303AE">
            <w:pPr>
              <w:pStyle w:val="ProductList-Body"/>
              <w:rPr>
                <w:sz w:val="16"/>
                <w:szCs w:val="16"/>
              </w:rPr>
            </w:pPr>
            <w:r w:rsidRPr="00154E92">
              <w:rPr>
                <w:sz w:val="16"/>
                <w:szCs w:val="16"/>
              </w:rPr>
              <w:t>Upravljanje komunikacijama i operacijama</w:t>
            </w:r>
          </w:p>
        </w:tc>
        <w:tc>
          <w:tcPr>
            <w:tcW w:w="8190" w:type="dxa"/>
          </w:tcPr>
          <w:p w14:paraId="52A9B3B5" w14:textId="2B32BAB3" w:rsidR="009C6951" w:rsidRPr="00154E92" w:rsidRDefault="009C6951" w:rsidP="009C6951">
            <w:pPr>
              <w:pStyle w:val="ProductList-Body"/>
              <w:rPr>
                <w:sz w:val="16"/>
                <w:szCs w:val="16"/>
              </w:rPr>
            </w:pPr>
            <w:r w:rsidRPr="00154E92">
              <w:rPr>
                <w:b/>
                <w:sz w:val="16"/>
                <w:szCs w:val="16"/>
              </w:rPr>
              <w:t>Pravila rada.</w:t>
            </w:r>
            <w:r w:rsidRPr="00154E92">
              <w:rPr>
                <w:sz w:val="16"/>
                <w:szCs w:val="16"/>
              </w:rPr>
              <w:t xml:space="preserve"> Microsoft održava sigurnosne dokumente koji opisuju njegove sigurnosne mjere i relevantne postupke i obveze njegova osoblja koje ima pristup Korisničkim podacima.</w:t>
            </w:r>
          </w:p>
          <w:p w14:paraId="53600F6E" w14:textId="77777777" w:rsidR="009C6951" w:rsidRPr="00154E92" w:rsidRDefault="009C6951" w:rsidP="0088164F">
            <w:pPr>
              <w:pStyle w:val="ProductList-Body"/>
              <w:spacing w:before="40"/>
              <w:rPr>
                <w:sz w:val="16"/>
                <w:szCs w:val="16"/>
              </w:rPr>
            </w:pPr>
            <w:r w:rsidRPr="00154E92">
              <w:rPr>
                <w:b/>
                <w:sz w:val="16"/>
                <w:szCs w:val="16"/>
              </w:rPr>
              <w:t>Postupci za oporavak podataka</w:t>
            </w:r>
          </w:p>
          <w:p w14:paraId="273CBF49" w14:textId="1F3FDE1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Redovito, ali nikad manje učestalo od jednom tjedno (osim ako Korisnički podaci nisu ažurirani u tom razdoblju), Microsoft čuva više primjeraka Korisničkih podataka iz kojih se Korisnički podaci mogu oporaviti.</w:t>
            </w:r>
          </w:p>
          <w:p w14:paraId="60832291" w14:textId="703842F7"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kopije Korisničkih podataka i postupke oporavka podataka na mjestu koje nije ono gdje se nalazi primarna računalna oprema koja obrađuje Korisničke podatke.</w:t>
            </w:r>
          </w:p>
          <w:p w14:paraId="21D206B8" w14:textId="396DEE6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ima posebne postupke koji reguliraju pristup primjercima Korisničkih podataka.</w:t>
            </w:r>
          </w:p>
          <w:p w14:paraId="3C26ED13" w14:textId="4914D371" w:rsidR="00BD6155" w:rsidRPr="00154E92" w:rsidRDefault="009119A8" w:rsidP="00BD6155">
            <w:pPr>
              <w:pStyle w:val="ProductList-Body"/>
              <w:ind w:left="162" w:hanging="162"/>
              <w:rPr>
                <w:sz w:val="16"/>
                <w:szCs w:val="16"/>
              </w:rPr>
            </w:pPr>
            <w:r w:rsidRPr="00154E92">
              <w:rPr>
                <w:sz w:val="16"/>
                <w:szCs w:val="16"/>
              </w:rPr>
              <w:t>-</w:t>
            </w:r>
            <w:r w:rsidRPr="00154E92">
              <w:rPr>
                <w:sz w:val="16"/>
                <w:szCs w:val="16"/>
              </w:rPr>
              <w:tab/>
            </w:r>
            <w:r w:rsidR="00BD6155" w:rsidRPr="00154E92">
              <w:rPr>
                <w:sz w:val="16"/>
                <w:szCs w:val="16"/>
              </w:rPr>
              <w:tab/>
            </w:r>
            <w:r w:rsidR="007E46D7" w:rsidRPr="00154E92">
              <w:rPr>
                <w:sz w:val="16"/>
                <w:szCs w:val="16"/>
              </w:rPr>
              <w:t>Microsoft pregledava postupke oporavka podataka najmanje svakih šest mjeseci, osim postupaka oporavka podataka za Azure Government Services koji se pregledavaju svakih dvanaest mjeseci</w:t>
            </w:r>
            <w:r w:rsidR="00BD6155" w:rsidRPr="00154E92">
              <w:rPr>
                <w:sz w:val="16"/>
                <w:szCs w:val="16"/>
              </w:rPr>
              <w:t>.</w:t>
            </w:r>
          </w:p>
          <w:p w14:paraId="0C13E134" w14:textId="170BC129"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zapisuje pokušaje povrata podataka, uključujući odgovornu osobu, opis vraćenih podataka i, kada je to primjenjivo, odgovornu osobu te koji su podaci (ako jesu) morali biti ručno uneseni u postupku oporavka podataka.</w:t>
            </w:r>
          </w:p>
          <w:p w14:paraId="71B335AB" w14:textId="7C96C6BC" w:rsidR="009C6951" w:rsidRPr="00154E92" w:rsidRDefault="009C6951" w:rsidP="0088164F">
            <w:pPr>
              <w:pStyle w:val="ProductList-Body"/>
              <w:spacing w:before="40"/>
              <w:rPr>
                <w:sz w:val="16"/>
                <w:szCs w:val="16"/>
              </w:rPr>
            </w:pPr>
            <w:r w:rsidRPr="00154E92">
              <w:rPr>
                <w:b/>
                <w:sz w:val="16"/>
                <w:szCs w:val="16"/>
              </w:rPr>
              <w:t>Zlonamjerni softver.</w:t>
            </w:r>
            <w:r w:rsidRPr="00154E92">
              <w:rPr>
                <w:sz w:val="16"/>
                <w:szCs w:val="16"/>
              </w:rPr>
              <w:t xml:space="preserve"> Microsoft ima kontrolu za borbu protiv zlonamjernog softvera da bi pomogao u onemogućivanju zlonamjernog softvera da stekne neovlašteni pristup Korisničkim podacima, uključujući zlonamjerni softver koji potiče s javnih mreža.</w:t>
            </w:r>
          </w:p>
          <w:p w14:paraId="79F0965D" w14:textId="77777777" w:rsidR="00566D26" w:rsidRPr="00154E92" w:rsidRDefault="00566D26" w:rsidP="00566D26">
            <w:pPr>
              <w:pStyle w:val="ProductList-Body"/>
              <w:spacing w:before="40"/>
              <w:rPr>
                <w:sz w:val="16"/>
                <w:szCs w:val="16"/>
              </w:rPr>
            </w:pPr>
            <w:r w:rsidRPr="00154E92">
              <w:rPr>
                <w:b/>
                <w:sz w:val="16"/>
                <w:szCs w:val="16"/>
              </w:rPr>
              <w:t>Podaci koji prelaze granice</w:t>
            </w:r>
          </w:p>
          <w:p w14:paraId="1DC56DB1" w14:textId="77777777" w:rsidR="00566D26"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šifrira ili omogućuje Klijentu šifriranje Korisničkih podataka koji se prenose putem javnih mreža.</w:t>
            </w:r>
          </w:p>
          <w:p w14:paraId="70E6C4C4" w14:textId="3A0DD52D" w:rsidR="009C6951"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ograničava pristup Korisničkim podacima na medijima koji izlaze iz njegovih lokacija</w:t>
            </w:r>
            <w:r w:rsidR="003D22CB" w:rsidRPr="00154E92">
              <w:rPr>
                <w:sz w:val="16"/>
                <w:szCs w:val="16"/>
              </w:rPr>
              <w:t>.</w:t>
            </w:r>
          </w:p>
          <w:p w14:paraId="039DA155" w14:textId="73742380" w:rsidR="00086F17" w:rsidRPr="00154E92" w:rsidRDefault="009C6951" w:rsidP="0088164F">
            <w:pPr>
              <w:pStyle w:val="ProductList-Body"/>
              <w:spacing w:before="40"/>
              <w:rPr>
                <w:sz w:val="16"/>
                <w:szCs w:val="16"/>
              </w:rPr>
            </w:pPr>
            <w:r w:rsidRPr="00154E92">
              <w:rPr>
                <w:b/>
                <w:sz w:val="16"/>
                <w:szCs w:val="16"/>
              </w:rPr>
              <w:t>Zapisivanje događaja.</w:t>
            </w:r>
            <w:r w:rsidRPr="00154E92">
              <w:rPr>
                <w:sz w:val="16"/>
                <w:szCs w:val="16"/>
              </w:rPr>
              <w:t xml:space="preserve"> Microsoft zapisuje ili omogućuje Klijentu zapisivanje pristupa i korištenja informacijskih sustava koji sadrže Korisničke podatke, registriranje ID-a pristupa, vrijeme, dodijeljeno ili uskraćeno ovlaštenje i relevantnu aktivnost.</w:t>
            </w:r>
          </w:p>
        </w:tc>
      </w:tr>
      <w:tr w:rsidR="00086F17" w14:paraId="4E04E154" w14:textId="77777777" w:rsidTr="00E8023A">
        <w:tc>
          <w:tcPr>
            <w:tcW w:w="2610" w:type="dxa"/>
            <w:vAlign w:val="center"/>
          </w:tcPr>
          <w:p w14:paraId="1033C6C0" w14:textId="538D8B4A" w:rsidR="00086F17" w:rsidRPr="00154E92" w:rsidRDefault="00086F17" w:rsidP="007303AE">
            <w:pPr>
              <w:pStyle w:val="ProductList-Body"/>
              <w:rPr>
                <w:sz w:val="16"/>
                <w:szCs w:val="16"/>
              </w:rPr>
            </w:pPr>
            <w:r w:rsidRPr="00154E92">
              <w:rPr>
                <w:sz w:val="16"/>
                <w:szCs w:val="16"/>
              </w:rPr>
              <w:t>Kontrola pristupa</w:t>
            </w:r>
          </w:p>
        </w:tc>
        <w:tc>
          <w:tcPr>
            <w:tcW w:w="8190" w:type="dxa"/>
          </w:tcPr>
          <w:p w14:paraId="4D5A88E0" w14:textId="3D42E11B" w:rsidR="009C6951" w:rsidRPr="00154E92" w:rsidRDefault="009C6951" w:rsidP="009C6951">
            <w:pPr>
              <w:pStyle w:val="ProductList-Body"/>
              <w:rPr>
                <w:sz w:val="16"/>
                <w:szCs w:val="16"/>
              </w:rPr>
            </w:pPr>
            <w:r w:rsidRPr="00154E92">
              <w:rPr>
                <w:b/>
                <w:sz w:val="16"/>
                <w:szCs w:val="16"/>
              </w:rPr>
              <w:t>Pravila pristupa.</w:t>
            </w:r>
            <w:r w:rsidRPr="00154E92">
              <w:rPr>
                <w:sz w:val="16"/>
                <w:szCs w:val="16"/>
              </w:rPr>
              <w:t xml:space="preserve"> Microsoft vodi evidenciju sigurnosnih privilegija pojedinaca koji imaju pristup Korisničkim podacima.</w:t>
            </w:r>
          </w:p>
          <w:p w14:paraId="2541D145" w14:textId="77777777" w:rsidR="009C6951" w:rsidRPr="00154E92" w:rsidRDefault="009C6951" w:rsidP="0088164F">
            <w:pPr>
              <w:pStyle w:val="ProductList-Body"/>
              <w:spacing w:before="40"/>
              <w:rPr>
                <w:sz w:val="16"/>
                <w:szCs w:val="16"/>
              </w:rPr>
            </w:pPr>
            <w:r w:rsidRPr="00154E92">
              <w:rPr>
                <w:b/>
                <w:sz w:val="16"/>
                <w:szCs w:val="16"/>
              </w:rPr>
              <w:t>Ovlaštenje za pristup</w:t>
            </w:r>
          </w:p>
          <w:p w14:paraId="6905FA03" w14:textId="5006D29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vodi i ažurira evidenciju osoblja ovlaštenog za pristup sustavima tvrtke Microsoft koji sadrže Korisničke podatke.</w:t>
            </w:r>
          </w:p>
          <w:p w14:paraId="25553CE7" w14:textId="30C9726D"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deaktivira vjerodajnice za provjeru autentičnosti koje nisu korištene određeno vrijeme, ne dulje od šest mjeseci.</w:t>
            </w:r>
          </w:p>
          <w:p w14:paraId="520E2E67" w14:textId="3B37805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identificira osoblje koje može dodijeliti, promijeniti ili otkazati ovlašteni pristup podacima i resursima. </w:t>
            </w:r>
          </w:p>
          <w:p w14:paraId="05170003" w14:textId="5B433AA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ondje gdje više od jednog pojedinca ima pristup sustavima koji sadrže Korisničke podatke, ti pojedinci imaju zasebne identifikatore/prijave.</w:t>
            </w:r>
          </w:p>
          <w:p w14:paraId="5E68175B" w14:textId="77777777" w:rsidR="009C6951" w:rsidRPr="00154E92" w:rsidRDefault="009C6951" w:rsidP="0088164F">
            <w:pPr>
              <w:pStyle w:val="ProductList-Body"/>
              <w:spacing w:before="40"/>
              <w:rPr>
                <w:sz w:val="16"/>
                <w:szCs w:val="16"/>
              </w:rPr>
            </w:pPr>
            <w:r w:rsidRPr="00154E92">
              <w:rPr>
                <w:b/>
                <w:sz w:val="16"/>
                <w:szCs w:val="16"/>
              </w:rPr>
              <w:t>Najmanje privilegija</w:t>
            </w:r>
          </w:p>
          <w:p w14:paraId="5A54D499" w14:textId="3D2F2471"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Osoblju tehničke podrške jedinom je dopušteno imati pristup Korisničkim podacima po potrebi. </w:t>
            </w:r>
          </w:p>
          <w:p w14:paraId="036CE9EC" w14:textId="5495C6D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ograničava pristup Korisničkim podacima samo na one pojedince koji trebaju takav pristup da bi radili svoj posao.</w:t>
            </w:r>
          </w:p>
          <w:p w14:paraId="0456AB46" w14:textId="77777777" w:rsidR="009C6951" w:rsidRPr="00154E92" w:rsidRDefault="009C6951" w:rsidP="0088164F">
            <w:pPr>
              <w:pStyle w:val="ProductList-Body"/>
              <w:spacing w:before="40"/>
              <w:rPr>
                <w:sz w:val="16"/>
                <w:szCs w:val="16"/>
              </w:rPr>
            </w:pPr>
            <w:r w:rsidRPr="00154E92">
              <w:rPr>
                <w:b/>
                <w:sz w:val="16"/>
                <w:szCs w:val="16"/>
              </w:rPr>
              <w:t>Integritet i povjerljivost</w:t>
            </w:r>
          </w:p>
          <w:p w14:paraId="0BF55A2D" w14:textId="10FACE8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upućuje Microsoftovo osoblje da onemogući administrativne sesije kad napušta Microsoftovu kontrolu ili kad se računala ostavljaju bez nadzora na drugi način.</w:t>
            </w:r>
          </w:p>
          <w:p w14:paraId="5E91173C" w14:textId="00D1B40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lozinke na način koji ih čini neprobojnim dok vrijede.</w:t>
            </w:r>
          </w:p>
          <w:p w14:paraId="7F353D0C" w14:textId="77777777" w:rsidR="009C6951" w:rsidRPr="00154E92" w:rsidRDefault="009C6951" w:rsidP="0088164F">
            <w:pPr>
              <w:pStyle w:val="ProductList-Body"/>
              <w:spacing w:before="40"/>
              <w:rPr>
                <w:sz w:val="16"/>
                <w:szCs w:val="16"/>
              </w:rPr>
            </w:pPr>
            <w:r w:rsidRPr="00154E92">
              <w:rPr>
                <w:b/>
                <w:sz w:val="16"/>
                <w:szCs w:val="16"/>
              </w:rPr>
              <w:t>Provjera autentičnosti</w:t>
            </w:r>
          </w:p>
          <w:p w14:paraId="3873F6E9" w14:textId="07F49072"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 identifikaciju i provjeru autentičnosti korisnika koji pokušaju pristupiti informacijskim sustavima.</w:t>
            </w:r>
          </w:p>
          <w:p w14:paraId="53D424BB" w14:textId="4C560A5B" w:rsidR="009C6951" w:rsidRPr="00154E92" w:rsidRDefault="003D22CB" w:rsidP="003D22CB">
            <w:pPr>
              <w:pStyle w:val="ProductList-Body"/>
              <w:ind w:left="162" w:hanging="162"/>
              <w:rPr>
                <w:sz w:val="16"/>
                <w:szCs w:val="16"/>
              </w:rPr>
            </w:pPr>
            <w:r w:rsidRPr="00154E92">
              <w:rPr>
                <w:sz w:val="16"/>
                <w:szCs w:val="16"/>
              </w:rPr>
              <w:lastRenderedPageBreak/>
              <w:t>-</w:t>
            </w:r>
            <w:r w:rsidRPr="00154E92">
              <w:rPr>
                <w:sz w:val="16"/>
                <w:szCs w:val="16"/>
              </w:rPr>
              <w:tab/>
              <w:t>Ondje gdje se mehanizmi provjere autentičnosti temelje na lozinkama, Microsoft zahtijeva da lozinke budu redovito obnavljane.</w:t>
            </w:r>
          </w:p>
          <w:p w14:paraId="0C91FCD8" w14:textId="1BD81918"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lozinka ima najmanje osam znakova.</w:t>
            </w:r>
          </w:p>
          <w:p w14:paraId="579D94F4" w14:textId="4C47693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deaktivirani ili istekli identifikatori ne budu dodijeljeni drugim pojedincima.</w:t>
            </w:r>
          </w:p>
          <w:p w14:paraId="53682E1B" w14:textId="6A9C1EF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nadzire ili omogućuje Klijentu nadziranje ponovnih pokušaja dobivanja pristupa informacijskom sustavu pomoću nevaljane lozinke.</w:t>
            </w:r>
          </w:p>
          <w:p w14:paraId="5EBD9700" w14:textId="025E0970"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općeprihvaćene postupke za deaktivaciju lozinki koje su oštećene ili nehotično otkrivene.</w:t>
            </w:r>
          </w:p>
          <w:p w14:paraId="2A56C8FF" w14:textId="6C9CB74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zaštite lozinke, uključujući postupke osmišljene za održavanje povjerljivosti i integriteta lozinki kad se prenesu i distribuiraju te dok su pohranjene.</w:t>
            </w:r>
          </w:p>
          <w:p w14:paraId="2D5C6E6C" w14:textId="4BEC2035" w:rsidR="00086F17" w:rsidRPr="00154E92" w:rsidRDefault="009C6951" w:rsidP="007303AE">
            <w:pPr>
              <w:pStyle w:val="ProductList-Body"/>
              <w:spacing w:before="40"/>
              <w:rPr>
                <w:sz w:val="16"/>
                <w:szCs w:val="16"/>
              </w:rPr>
            </w:pPr>
            <w:r w:rsidRPr="00154E92">
              <w:rPr>
                <w:b/>
                <w:sz w:val="16"/>
                <w:szCs w:val="16"/>
              </w:rPr>
              <w:t>Dizajn mreže.</w:t>
            </w:r>
            <w:r w:rsidRPr="00154E92">
              <w:rPr>
                <w:sz w:val="16"/>
                <w:szCs w:val="16"/>
              </w:rPr>
              <w:t xml:space="preserve"> Microsoft ima kontrole za odbijanje pojedinaca koji preuzimaju prava pristupa koja im nisu prenesena kako bi stekli pristup Korisničkim podacima za pristup kojima nisu ovlašteni.</w:t>
            </w:r>
          </w:p>
        </w:tc>
      </w:tr>
      <w:tr w:rsidR="00086F17" w14:paraId="46DDAE79" w14:textId="77777777" w:rsidTr="00E8023A">
        <w:tc>
          <w:tcPr>
            <w:tcW w:w="2610" w:type="dxa"/>
            <w:vAlign w:val="center"/>
          </w:tcPr>
          <w:p w14:paraId="2C4520EB" w14:textId="54C172FD" w:rsidR="00086F17" w:rsidRPr="00154E92" w:rsidRDefault="00086F17" w:rsidP="007303AE">
            <w:pPr>
              <w:pStyle w:val="ProductList-Body"/>
              <w:rPr>
                <w:sz w:val="16"/>
                <w:szCs w:val="16"/>
              </w:rPr>
            </w:pPr>
            <w:r w:rsidRPr="00154E92">
              <w:rPr>
                <w:sz w:val="16"/>
                <w:szCs w:val="16"/>
              </w:rPr>
              <w:lastRenderedPageBreak/>
              <w:t>Upravljanje sigurnosnim incidentima u vezi s informacijama</w:t>
            </w:r>
          </w:p>
        </w:tc>
        <w:tc>
          <w:tcPr>
            <w:tcW w:w="8190" w:type="dxa"/>
          </w:tcPr>
          <w:p w14:paraId="1028D5CF" w14:textId="77777777" w:rsidR="00272578" w:rsidRPr="00154E92" w:rsidRDefault="00272578" w:rsidP="00272578">
            <w:pPr>
              <w:pStyle w:val="ProductList-Body"/>
              <w:rPr>
                <w:sz w:val="16"/>
                <w:szCs w:val="16"/>
              </w:rPr>
            </w:pPr>
            <w:r w:rsidRPr="00154E92">
              <w:rPr>
                <w:b/>
                <w:sz w:val="16"/>
                <w:szCs w:val="16"/>
              </w:rPr>
              <w:t>Postupak odgovora na incident</w:t>
            </w:r>
          </w:p>
          <w:p w14:paraId="099F1C9A" w14:textId="55CD50F8"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vodi evidenciju povreda sigurnosti s opisom povrede, razdobljem, posljedicama povrede, imenom izvjestitelja i osobe kojoj je povreda prijavljena te </w:t>
            </w:r>
            <w:r w:rsidRPr="00154E92">
              <w:rPr>
                <w:color w:val="000000" w:themeColor="text1"/>
                <w:sz w:val="16"/>
                <w:szCs w:val="16"/>
              </w:rPr>
              <w:t>postupkom za oporavak podataka.</w:t>
            </w:r>
          </w:p>
          <w:p w14:paraId="32117271" w14:textId="41209F28" w:rsidR="00A20580" w:rsidRPr="004E78BB" w:rsidRDefault="00A20580" w:rsidP="00A20580">
            <w:pPr>
              <w:pStyle w:val="ProductList-Body"/>
              <w:ind w:left="162" w:hanging="162"/>
            </w:pPr>
            <w:r>
              <w:rPr>
                <w:color w:val="000000" w:themeColor="text1"/>
                <w:sz w:val="16"/>
                <w:szCs w:val="16"/>
              </w:rPr>
              <w:t>-</w:t>
            </w:r>
            <w:r>
              <w:rPr>
                <w:color w:val="000000" w:themeColor="text1"/>
                <w:sz w:val="16"/>
                <w:szCs w:val="16"/>
              </w:rPr>
              <w:tab/>
            </w:r>
            <w:r w:rsidR="005F1772">
              <w:rPr>
                <w:color w:val="000000" w:themeColor="text1"/>
                <w:sz w:val="16"/>
                <w:szCs w:val="16"/>
              </w:rPr>
              <w:t>Za svaku povredu sigurnosti koja predstavlja Sigurnosni incident, Microsoft će (kako je opisano u prethodnom članku „Obavijest o sigurnosnom incidentu“) poslati obavijest bez nepotrebnog odlaganja i, u svakom slučaju, unutar 72 sata</w:t>
            </w:r>
            <w:r>
              <w:rPr>
                <w:iCs/>
                <w:color w:val="000000" w:themeColor="text1"/>
                <w:sz w:val="16"/>
                <w:szCs w:val="16"/>
              </w:rPr>
              <w:t>.</w:t>
            </w:r>
          </w:p>
          <w:p w14:paraId="3818EE7A" w14:textId="4A10B5D1" w:rsidR="00272578" w:rsidRPr="00154E92" w:rsidRDefault="002A626A" w:rsidP="002A626A">
            <w:pPr>
              <w:pStyle w:val="ProductList-Body"/>
              <w:ind w:left="149" w:hanging="149"/>
              <w:rPr>
                <w:sz w:val="16"/>
                <w:szCs w:val="16"/>
              </w:rPr>
            </w:pPr>
            <w:r w:rsidRPr="00154E92">
              <w:rPr>
                <w:color w:val="000000" w:themeColor="text1"/>
                <w:sz w:val="16"/>
                <w:szCs w:val="16"/>
              </w:rPr>
              <w:t>-</w:t>
            </w:r>
            <w:r w:rsidRPr="00154E92">
              <w:rPr>
                <w:color w:val="000000" w:themeColor="text1"/>
                <w:sz w:val="16"/>
                <w:szCs w:val="16"/>
              </w:rPr>
              <w:tab/>
            </w:r>
            <w:r w:rsidR="00272578" w:rsidRPr="00154E92">
              <w:rPr>
                <w:color w:val="000000" w:themeColor="text1"/>
                <w:sz w:val="16"/>
                <w:szCs w:val="16"/>
              </w:rPr>
              <w:t xml:space="preserve">Microsoft prati ili omogućuje </w:t>
            </w:r>
            <w:r w:rsidR="00272578" w:rsidRPr="00154E92">
              <w:rPr>
                <w:sz w:val="16"/>
                <w:szCs w:val="16"/>
              </w:rPr>
              <w:t>Klijentu praćenje otkrivanja Korisničkih podataka, uključujući koji su podaci otkriveni, kome i kada.</w:t>
            </w:r>
          </w:p>
          <w:p w14:paraId="730CA332" w14:textId="2F819071" w:rsidR="00086F17" w:rsidRPr="00154E92" w:rsidRDefault="00272578" w:rsidP="0088164F">
            <w:pPr>
              <w:pStyle w:val="ProductList-Body"/>
              <w:spacing w:before="40"/>
              <w:rPr>
                <w:sz w:val="16"/>
                <w:szCs w:val="16"/>
              </w:rPr>
            </w:pPr>
            <w:r w:rsidRPr="00154E92">
              <w:rPr>
                <w:b/>
                <w:sz w:val="16"/>
                <w:szCs w:val="16"/>
              </w:rPr>
              <w:t xml:space="preserve">Nadzor usluge. </w:t>
            </w:r>
            <w:r w:rsidRPr="00154E92">
              <w:rPr>
                <w:sz w:val="16"/>
                <w:szCs w:val="16"/>
              </w:rPr>
              <w:t>Microsoftovo sigurnosno osoblje provjerava valjanost zapisa najmanje svakih šest mjeseci kako bi, po potrebi, predložilo pokušaje ispravljanja.</w:t>
            </w:r>
          </w:p>
        </w:tc>
      </w:tr>
      <w:tr w:rsidR="00086F17" w14:paraId="1186CDAD" w14:textId="77777777" w:rsidTr="00E8023A">
        <w:tc>
          <w:tcPr>
            <w:tcW w:w="2610" w:type="dxa"/>
            <w:vAlign w:val="center"/>
          </w:tcPr>
          <w:p w14:paraId="417B34CB" w14:textId="1C65413C" w:rsidR="00086F17" w:rsidRPr="00154E92" w:rsidRDefault="00086F17" w:rsidP="007303AE">
            <w:pPr>
              <w:pStyle w:val="ProductList-Body"/>
              <w:rPr>
                <w:sz w:val="16"/>
                <w:szCs w:val="16"/>
              </w:rPr>
            </w:pPr>
            <w:r w:rsidRPr="00154E92">
              <w:rPr>
                <w:sz w:val="16"/>
                <w:szCs w:val="16"/>
              </w:rPr>
              <w:t>Upravljanje neprekidnosti poslovanja</w:t>
            </w:r>
          </w:p>
        </w:tc>
        <w:tc>
          <w:tcPr>
            <w:tcW w:w="8190" w:type="dxa"/>
          </w:tcPr>
          <w:p w14:paraId="36CE9909" w14:textId="04F316E0"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planove za hitne i nepredviđene situacije za lokacije na kojima se nalaze informacijski sustavi tvrtke Microsoft koji obrađuju Korisničke podatke.</w:t>
            </w:r>
          </w:p>
          <w:p w14:paraId="2EA52B9C" w14:textId="7CC13343" w:rsidR="00086F17"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Microsoftova zalihosna pohrana i postupci za oporavak podataka osmišljeni su za pokušaj rekonstrukcije Korisničkih podataka u njihovu originalnom obliku ili zadnjem repliciranom stanju prije gubitka ili uništenja.</w:t>
            </w:r>
          </w:p>
        </w:tc>
      </w:tr>
    </w:tbl>
    <w:p w14:paraId="0FB1B8A2" w14:textId="77777777" w:rsidR="00AC3928" w:rsidRPr="00585A48" w:rsidRDefault="008671A3"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5F4E45E7" w14:textId="4F36C2CB" w:rsidR="00C62FB6" w:rsidRDefault="00C62FB6" w:rsidP="00A914BF">
      <w:pPr>
        <w:pStyle w:val="ProductList-Body"/>
      </w:pPr>
    </w:p>
    <w:p w14:paraId="02DBD17F" w14:textId="77777777" w:rsidR="00AC3928" w:rsidRDefault="00AC3928" w:rsidP="00A914BF">
      <w:pPr>
        <w:pStyle w:val="ProductList-Body"/>
      </w:pPr>
    </w:p>
    <w:p w14:paraId="0ACFE70A" w14:textId="77777777" w:rsidR="00654E54" w:rsidRDefault="00654E54" w:rsidP="00A914BF">
      <w:pPr>
        <w:pStyle w:val="ProductList-Body"/>
        <w:sectPr w:rsidR="00654E54"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512878441"/>
      <w:r>
        <w:lastRenderedPageBreak/>
        <w:t>Posebne odredbe za pojedinačnu Online uslugu</w:t>
      </w:r>
      <w:bookmarkEnd w:id="106"/>
      <w:bookmarkEnd w:id="107"/>
    </w:p>
    <w:p w14:paraId="3B9E80E0" w14:textId="0886A4BA" w:rsidR="000E6ED8" w:rsidRPr="00690C65" w:rsidRDefault="00272578" w:rsidP="00A914BF">
      <w:pPr>
        <w:pStyle w:val="ProductList-Body"/>
      </w:pPr>
      <w:r>
        <w:t>Ako Online usluga nije navedena u nastavku, nema Posebne odredbe za pojedinačnu Online uslugu.</w:t>
      </w:r>
    </w:p>
    <w:p w14:paraId="4AC2E2E6" w14:textId="77777777" w:rsidR="000E6ED8" w:rsidRPr="008D2D74" w:rsidRDefault="000E6ED8" w:rsidP="00A914BF">
      <w:pPr>
        <w:pStyle w:val="ProductList-Body"/>
        <w:rPr>
          <w:sz w:val="16"/>
          <w:szCs w:val="16"/>
        </w:rPr>
      </w:pPr>
    </w:p>
    <w:p w14:paraId="31875D02" w14:textId="758250D8" w:rsidR="000E6ED8" w:rsidRPr="00566D26" w:rsidRDefault="00272578" w:rsidP="004717F1">
      <w:pPr>
        <w:pStyle w:val="ProductList-OfferingGroupHeading"/>
        <w:rPr>
          <w:lang w:val="hr-HR"/>
        </w:rPr>
      </w:pPr>
      <w:bookmarkStart w:id="108" w:name="_Toc512878442"/>
      <w:bookmarkStart w:id="109" w:name="MicrosoftAzureServices"/>
      <w:r w:rsidRPr="00566D26">
        <w:rPr>
          <w:lang w:val="hr-HR"/>
        </w:rPr>
        <w:t>Usluge Microsoft Azure</w:t>
      </w:r>
      <w:bookmarkEnd w:id="108"/>
    </w:p>
    <w:bookmarkEnd w:id="109"/>
    <w:p w14:paraId="07A2C062" w14:textId="77777777" w:rsidR="002A626A" w:rsidRPr="002A3B84" w:rsidRDefault="002A626A" w:rsidP="002A626A">
      <w:pPr>
        <w:pStyle w:val="ProductList-Body"/>
        <w:rPr>
          <w:b/>
          <w:color w:val="00188F"/>
        </w:rPr>
      </w:pPr>
      <w:r>
        <w:rPr>
          <w:b/>
          <w:color w:val="00188F"/>
        </w:rPr>
        <w:t>Obavijesti</w:t>
      </w:r>
    </w:p>
    <w:p w14:paraId="5B03EB9B" w14:textId="77777777" w:rsidR="002C345F" w:rsidRPr="00747204" w:rsidRDefault="002C345F" w:rsidP="002C345F">
      <w:pPr>
        <w:pStyle w:val="ProductList-Body"/>
      </w:pPr>
      <w:r>
        <w:t xml:space="preserve">Primjenjuju se Obavijesti u vezi s Bing kartama, Profesionalnim uslugama, H.265/HEV kodiranju za Azure Media Services, Adobe Flash Player, Vizualnim standardom H.264/AVC, Videostandardom VC-1 te Vizualnim standardom MPEG-4 Part 2 i Videostandardom MPEG-2 u </w:t>
      </w:r>
      <w:hyperlink w:anchor="_top" w:history="1">
        <w:r>
          <w:rPr>
            <w:rStyle w:val="Hyperlink"/>
          </w:rPr>
          <w:t>Prilogu 1</w:t>
        </w:r>
      </w:hyperlink>
      <w:r>
        <w:t>.</w:t>
      </w:r>
    </w:p>
    <w:p w14:paraId="386068E7" w14:textId="0A8230EC" w:rsidR="00CC34E7" w:rsidRPr="008D2D74" w:rsidRDefault="00CC34E7" w:rsidP="00CC34E7">
      <w:pPr>
        <w:pStyle w:val="ProductList-Body"/>
        <w:rPr>
          <w:sz w:val="16"/>
          <w:szCs w:val="16"/>
        </w:rPr>
      </w:pPr>
    </w:p>
    <w:p w14:paraId="65A53C3C" w14:textId="77777777" w:rsidR="00CC34E7" w:rsidRPr="00690C65" w:rsidRDefault="00CC34E7" w:rsidP="00CC34E7">
      <w:pPr>
        <w:pStyle w:val="ProductList-Body"/>
      </w:pPr>
      <w:r>
        <w:rPr>
          <w:b/>
          <w:color w:val="00188F"/>
        </w:rPr>
        <w:t>Ugovor o razini usluge</w:t>
      </w:r>
    </w:p>
    <w:p w14:paraId="41766555" w14:textId="46591167" w:rsidR="00CC34E7" w:rsidRPr="00690C65" w:rsidRDefault="00CC34E7" w:rsidP="00CC34E7">
      <w:pPr>
        <w:pStyle w:val="ProductList-Body"/>
      </w:pPr>
      <w:r>
        <w:t>Pogledajte</w:t>
      </w:r>
      <w:r w:rsidRPr="00F00DF2">
        <w:t xml:space="preserve"> </w:t>
      </w:r>
      <w:hyperlink r:id="rId34" w:history="1">
        <w:r w:rsidR="00027465" w:rsidRPr="000D67AA">
          <w:rPr>
            <w:rStyle w:val="Hyperlink"/>
          </w:rPr>
          <w:t>h</w:t>
        </w:r>
        <w:r w:rsidRPr="000D67AA">
          <w:rPr>
            <w:rStyle w:val="Hyperlink"/>
          </w:rPr>
          <w:t>ttp://azure.microsoft.com/support/legal/sla/</w:t>
        </w:r>
      </w:hyperlink>
      <w:r>
        <w:t>.</w:t>
      </w:r>
    </w:p>
    <w:p w14:paraId="6A9CDFBC" w14:textId="77777777" w:rsidR="00CC34E7" w:rsidRPr="008D2D74" w:rsidRDefault="00CC34E7" w:rsidP="00D12FE5">
      <w:pPr>
        <w:pStyle w:val="ProductList-Body"/>
        <w:rPr>
          <w:sz w:val="16"/>
          <w:szCs w:val="16"/>
        </w:rPr>
      </w:pPr>
    </w:p>
    <w:p w14:paraId="7472FC6E" w14:textId="761A50DB" w:rsidR="00272578" w:rsidRPr="00690C65" w:rsidRDefault="009616E2" w:rsidP="00CC34E7">
      <w:pPr>
        <w:pStyle w:val="ProductList-Body"/>
      </w:pPr>
      <w:r>
        <w:rPr>
          <w:b/>
          <w:color w:val="00188F"/>
        </w:rPr>
        <w:t>Definicije</w:t>
      </w:r>
    </w:p>
    <w:p w14:paraId="25350EDF" w14:textId="3A93A869" w:rsidR="00BD6155" w:rsidRDefault="00BD6155" w:rsidP="00BD6155">
      <w:pPr>
        <w:pStyle w:val="ProductList-Body"/>
        <w:spacing w:after="120"/>
      </w:pPr>
      <w:r>
        <w:t xml:space="preserve">„Microsoft Government Services“ znači jednu ili više usluga ili značajki koje Microsoft učini dostupnima Klijentu kao Usluge u oblaku zajednice za državne ustanove u regijama „Vlada SAD-a“ navedenim na adresi </w:t>
      </w:r>
      <w:hyperlink r:id="rId35" w:anchor="services" w:history="1">
        <w:r w:rsidRPr="000D67AA">
          <w:rPr>
            <w:rStyle w:val="Hyperlink"/>
          </w:rPr>
          <w:t>http://azure.microsoft.com/en-us/regions/#services</w:t>
        </w:r>
      </w:hyperlink>
      <w:r>
        <w:t>.</w:t>
      </w:r>
    </w:p>
    <w:p w14:paraId="3234A39C" w14:textId="77777777" w:rsidR="00405916" w:rsidRDefault="00405916" w:rsidP="00405916">
      <w:pPr>
        <w:pStyle w:val="ProductList-Body"/>
        <w:spacing w:after="120"/>
      </w:pPr>
      <w:r>
        <w:t xml:space="preserve">„Usluge Bing pretraživanja“ znači API-ji za Bing prilagođeno pretraživanje, pretraživanje pravnih osoba, pretraživanje slika, slikovnu inteligenciju, pretraživanje vijesti, pretraživanje videozapisa, provjeru pravopisa, automatske prijedloge i drugi API-ji navedeni ovdje: </w:t>
      </w:r>
      <w:hyperlink r:id="rId36" w:history="1">
        <w:r>
          <w:rPr>
            <w:rStyle w:val="Hyperlink"/>
          </w:rPr>
          <w:t>https://aka.ms/r1j7jq</w:t>
        </w:r>
      </w:hyperlink>
      <w:r>
        <w:t>.</w:t>
      </w:r>
    </w:p>
    <w:p w14:paraId="2875538B" w14:textId="77777777" w:rsidR="00405916" w:rsidRDefault="00405916" w:rsidP="00405916">
      <w:pPr>
        <w:pStyle w:val="ProductList-Body"/>
        <w:spacing w:after="120"/>
      </w:pPr>
      <w:r>
        <w:t>„Podaci Usluga Bing pretraživanja“ znači Korisnički podaci koje Microsoftu pruža Klijent ili koji se pružaju u njegovo ime korištenjem Usluga Bing pretraživanja.</w:t>
      </w:r>
    </w:p>
    <w:p w14:paraId="7A4AF654" w14:textId="67115809" w:rsidR="00272578" w:rsidRPr="00690C65" w:rsidRDefault="009616E2" w:rsidP="00F824AC">
      <w:pPr>
        <w:pStyle w:val="ProductList-Body"/>
        <w:spacing w:after="120"/>
      </w:pPr>
      <w:r>
        <w:t>Pojam „Rješenje Klijenta“ označava aplikaciju ili bilo koji skup aplikacija koji dodaje primarnu i značajnu funkciju u Microsoft Azure Services, a nije primarno zamjena za Microsoft Azure Services.</w:t>
      </w:r>
    </w:p>
    <w:p w14:paraId="0A44C8D6" w14:textId="77777777" w:rsidR="002C0374" w:rsidRPr="00CC13E3" w:rsidRDefault="002C0374" w:rsidP="002C0374">
      <w:pPr>
        <w:pStyle w:val="ProductList-Body"/>
        <w:spacing w:after="120"/>
      </w:pPr>
      <w:r>
        <w:t xml:space="preserve">„Usluge Microsoft Azure“ znači jednu ili više usluga i značajki društva Microsoft navedenih na adresi </w:t>
      </w:r>
      <w:hyperlink r:id="rId37" w:history="1">
        <w:r>
          <w:rPr>
            <w:rStyle w:val="Hyperlink"/>
          </w:rPr>
          <w:t>http://azure.microsoft.com/services/</w:t>
        </w:r>
      </w:hyperlink>
      <w:r>
        <w:t>, osim ako su navedene kao zasebno licencirane. „Usluge Microsoft Azure“ obuhvaćaju bilo koji element otvorenog koda koji je Microsoft uvrstio u te usluge i značajke.</w:t>
      </w:r>
    </w:p>
    <w:p w14:paraId="408FEF77" w14:textId="77777777" w:rsidR="00405916" w:rsidRDefault="00405916" w:rsidP="00405916">
      <w:pPr>
        <w:pStyle w:val="ProductList-Body"/>
      </w:pPr>
      <w:r>
        <w:t>„Microsoft Translator“ znači Translator API za tekst i/ili Translator API za govor koji Microsoft nudi kao uslugu strojnog prevođenja u oblaku.</w:t>
      </w:r>
    </w:p>
    <w:p w14:paraId="4AE61097" w14:textId="77777777" w:rsidR="009616E2" w:rsidRPr="008D2D74" w:rsidRDefault="009616E2" w:rsidP="00272578">
      <w:pPr>
        <w:pStyle w:val="ProductList-Body"/>
        <w:rPr>
          <w:sz w:val="16"/>
          <w:szCs w:val="16"/>
        </w:rPr>
      </w:pPr>
    </w:p>
    <w:p w14:paraId="09F83536" w14:textId="77777777" w:rsidR="009616E2" w:rsidRPr="00690C65" w:rsidRDefault="00272578" w:rsidP="00927DFB">
      <w:pPr>
        <w:pStyle w:val="ProductList-Body"/>
      </w:pPr>
      <w:r>
        <w:rPr>
          <w:b/>
          <w:color w:val="00188F"/>
        </w:rPr>
        <w:t>Ograničenja</w:t>
      </w:r>
    </w:p>
    <w:p w14:paraId="23A765D2" w14:textId="121DFCA9" w:rsidR="00272578" w:rsidRPr="00690C65" w:rsidRDefault="00272578" w:rsidP="009616E2">
      <w:pPr>
        <w:pStyle w:val="ProductList-Body"/>
      </w:pPr>
      <w:r>
        <w:t>Kupac ne smije</w:t>
      </w:r>
    </w:p>
    <w:p w14:paraId="67F9EDEC" w14:textId="77777777" w:rsidR="00272578" w:rsidRPr="00690C65" w:rsidRDefault="00272578" w:rsidP="00A44A41">
      <w:pPr>
        <w:pStyle w:val="ProductList-Body"/>
        <w:numPr>
          <w:ilvl w:val="0"/>
          <w:numId w:val="10"/>
        </w:numPr>
        <w:ind w:left="450" w:hanging="270"/>
      </w:pPr>
      <w:r>
        <w:t>prodavati ili dalje distribuirati Usluge Microsoft Azure ili</w:t>
      </w:r>
    </w:p>
    <w:p w14:paraId="7A295F42" w14:textId="7BF2C9E7" w:rsidR="00272578" w:rsidRPr="00690C65" w:rsidRDefault="00272578" w:rsidP="0088164F">
      <w:pPr>
        <w:pStyle w:val="ProductList-Body"/>
        <w:numPr>
          <w:ilvl w:val="0"/>
          <w:numId w:val="10"/>
        </w:numPr>
        <w:spacing w:before="40"/>
        <w:ind w:left="461" w:hanging="274"/>
      </w:pPr>
      <w:r>
        <w:t>dopustiti da više korisnika izravno ili neizravno pristupi bilo kojoj značajci usluge Microsoft Azure Service koja je dostupna po korisniku (npr. Active Directory Premium). Posebne odredbe za preraspodjelu primjenjive na značajku Usluge Microsoft Azure mogu biti navedene u dodatnoj dokumentaciji za tu značajku.</w:t>
      </w:r>
    </w:p>
    <w:p w14:paraId="52BFF352" w14:textId="77777777" w:rsidR="009616E2" w:rsidRPr="008D2D74" w:rsidRDefault="009616E2" w:rsidP="00272578">
      <w:pPr>
        <w:pStyle w:val="ProductList-Body"/>
        <w:rPr>
          <w:sz w:val="16"/>
          <w:szCs w:val="16"/>
        </w:rPr>
      </w:pPr>
    </w:p>
    <w:p w14:paraId="47217428" w14:textId="77777777" w:rsidR="009616E2" w:rsidRPr="00690C65" w:rsidRDefault="00272578" w:rsidP="00927DFB">
      <w:pPr>
        <w:pStyle w:val="ProductList-Body"/>
      </w:pPr>
      <w:r>
        <w:rPr>
          <w:b/>
          <w:color w:val="00188F"/>
        </w:rPr>
        <w:t>Povlačenje usluga ili značajki</w:t>
      </w:r>
    </w:p>
    <w:p w14:paraId="20384FBB" w14:textId="12F9580B" w:rsidR="00272578" w:rsidRPr="00690C65" w:rsidRDefault="00272578" w:rsidP="00272578">
      <w:pPr>
        <w:pStyle w:val="ProductList-Body"/>
      </w:pPr>
      <w:r>
        <w:t>Microsoft će Klijentu dati rok od 12 mjeseci prije uklanjanja bilo koje materijalne značajke ili funkcije ili prekida usluge, osim ako sigurnosni, pravni ili razlozi povezani s performansama sustava zahtijevaju žurno uklanjanje. To se ne odnosi na Pretpreglede</w:t>
      </w:r>
    </w:p>
    <w:p w14:paraId="28E665C2" w14:textId="77777777" w:rsidR="009616E2" w:rsidRPr="008D2D74" w:rsidRDefault="009616E2" w:rsidP="00272578">
      <w:pPr>
        <w:pStyle w:val="ProductList-Body"/>
        <w:rPr>
          <w:sz w:val="16"/>
          <w:szCs w:val="16"/>
        </w:rPr>
      </w:pPr>
    </w:p>
    <w:p w14:paraId="41CC1263" w14:textId="18D9CCC7" w:rsidR="009616E2" w:rsidRPr="00690C65" w:rsidRDefault="002A3B84" w:rsidP="00927DFB">
      <w:pPr>
        <w:pStyle w:val="ProductList-Body"/>
      </w:pPr>
      <w:r>
        <w:rPr>
          <w:b/>
          <w:color w:val="00188F"/>
        </w:rPr>
        <w:t>Zadržavanje podataka nakon isteka ili raskida</w:t>
      </w:r>
    </w:p>
    <w:p w14:paraId="2B576A03" w14:textId="4CEA408C" w:rsidR="00272578" w:rsidRPr="00690C65" w:rsidRDefault="00272578" w:rsidP="00272578">
      <w:pPr>
        <w:pStyle w:val="ProductList-Body"/>
      </w:pPr>
      <w:r>
        <w:t>Istek ili raskid Klijentove pretplate na Online uslugu neće promijeniti Klijentovu obvezu plaćanja za pružanje usluga hostinga Korisničkih podataka tijekom bilo kojeg Produljenog razdoblja.</w:t>
      </w:r>
    </w:p>
    <w:p w14:paraId="51BB19DE" w14:textId="77777777" w:rsidR="009616E2" w:rsidRPr="008D2D74" w:rsidRDefault="009616E2" w:rsidP="00272578">
      <w:pPr>
        <w:pStyle w:val="ProductList-Body"/>
        <w:rPr>
          <w:sz w:val="16"/>
          <w:szCs w:val="16"/>
        </w:rPr>
      </w:pPr>
    </w:p>
    <w:p w14:paraId="209E464C" w14:textId="77777777" w:rsidR="009616E2" w:rsidRPr="00690C65" w:rsidRDefault="00272578" w:rsidP="00927DFB">
      <w:pPr>
        <w:pStyle w:val="ProductList-Body"/>
      </w:pPr>
      <w:r>
        <w:rPr>
          <w:b/>
          <w:color w:val="00188F"/>
        </w:rPr>
        <w:t>Iznimka u pružanju usluga hostinga</w:t>
      </w:r>
    </w:p>
    <w:p w14:paraId="538ACDF4" w14:textId="6A2762A6" w:rsidR="00272578" w:rsidRPr="00690C65" w:rsidRDefault="00272578" w:rsidP="00272578">
      <w:pPr>
        <w:pStyle w:val="ProductList-Body"/>
      </w:pPr>
      <w:r>
        <w:t>Klijent može stvoriti i održavati Rješenje Klijenta i, usprkos svemu suprotnom u Klijentovu ugovoru o količinskom licenciranju, kombinirati Microsoft Azure Services s Korisničkim podacima koje Klijent ili treća osoba posjeduje ili licencira radi stvaranja Rješenje Klijenta koristeći Microsoft Azure Services zajedno s Korisničkim podacima. Klijent može dopustiti trećim osobama pristup i korištenje usluga Microsoft Azure Services u vezi s korištenjem tog Rješenja Klijenta. Klijent odgovara za to korištenje i osiguravanje da se te odredbe i uvjeti i odredbe Klijentova ugovora o količinskom licenciranju poštuju u tom korištenju.</w:t>
      </w:r>
    </w:p>
    <w:p w14:paraId="42EB7CF9" w14:textId="77777777" w:rsidR="00186BF6" w:rsidRPr="008D2D74" w:rsidRDefault="00186BF6" w:rsidP="00272578">
      <w:pPr>
        <w:pStyle w:val="ProductList-Body"/>
        <w:rPr>
          <w:sz w:val="16"/>
          <w:szCs w:val="16"/>
        </w:rPr>
      </w:pPr>
    </w:p>
    <w:p w14:paraId="391A0E0C" w14:textId="77777777" w:rsidR="00566D26" w:rsidRPr="007F0A21" w:rsidRDefault="00566D26" w:rsidP="00566D26">
      <w:pPr>
        <w:pStyle w:val="ProductList-Body"/>
      </w:pPr>
      <w:r>
        <w:rPr>
          <w:b/>
          <w:color w:val="00188F"/>
        </w:rPr>
        <w:t>Upotreba softvera u sklopu usluge Microsoft Azure</w:t>
      </w:r>
    </w:p>
    <w:p w14:paraId="0F0BF3D1" w14:textId="3799B083" w:rsidR="00272578" w:rsidRDefault="00566D26" w:rsidP="00566D26">
      <w:pPr>
        <w:pStyle w:val="ProductList-Body"/>
      </w:pPr>
      <w:r>
        <w:t>Za Microsoftov softver dostupan u okviru Microsoft Azure Service Microsoft Klijentu dodjeljuje ograničenu licencu za upotrebu softvera samo u sklopu usluge Microsoft Azure Service</w:t>
      </w:r>
      <w:r w:rsidR="00BB13A7">
        <w:t>.</w:t>
      </w:r>
    </w:p>
    <w:p w14:paraId="25924719" w14:textId="77777777" w:rsidR="00CE2AFC" w:rsidRPr="00690C65" w:rsidRDefault="00CE2AFC" w:rsidP="00BB13A7">
      <w:pPr>
        <w:pStyle w:val="ProductList-Body"/>
      </w:pPr>
    </w:p>
    <w:p w14:paraId="7253DB67" w14:textId="77207652" w:rsidR="005F013C" w:rsidRPr="00690C65" w:rsidRDefault="005F013C" w:rsidP="005162B3">
      <w:pPr>
        <w:pStyle w:val="ProductList-Body"/>
        <w:keepNext/>
      </w:pPr>
      <w:r>
        <w:rPr>
          <w:b/>
          <w:color w:val="00188F"/>
        </w:rPr>
        <w:lastRenderedPageBreak/>
        <w:t>Dostupnost podatkovnog centra</w:t>
      </w:r>
    </w:p>
    <w:p w14:paraId="12EDE99A" w14:textId="1C9F5C17" w:rsidR="005F013C" w:rsidRPr="00690C65" w:rsidRDefault="005F013C" w:rsidP="00272578">
      <w:pPr>
        <w:pStyle w:val="ProductList-Body"/>
      </w:pPr>
      <w:r>
        <w:t xml:space="preserve">Korištenje podatkovnih centara u određenim regijama može biti ograničeno na Klijente koji se nalaze u blizini te regije. Informacije o dostupnosti usluge po regijama potražite na adresi </w:t>
      </w:r>
      <w:hyperlink r:id="rId38" w:history="1">
        <w:r>
          <w:rPr>
            <w:rStyle w:val="Hyperlink"/>
          </w:rPr>
          <w:t>http://azure.microsoft.com/en-us/regions</w:t>
        </w:r>
      </w:hyperlink>
      <w:r>
        <w:t>.</w:t>
      </w:r>
    </w:p>
    <w:p w14:paraId="7768F54B" w14:textId="77777777" w:rsidR="005F013C" w:rsidRPr="00654E54" w:rsidRDefault="005F013C" w:rsidP="00272578">
      <w:pPr>
        <w:pStyle w:val="ProductList-Body"/>
        <w:rPr>
          <w:szCs w:val="18"/>
        </w:rPr>
      </w:pPr>
    </w:p>
    <w:p w14:paraId="0597F066" w14:textId="77777777" w:rsidR="009616E2" w:rsidRPr="00690C65" w:rsidRDefault="00272578" w:rsidP="00654E54">
      <w:pPr>
        <w:pStyle w:val="ProductList-Body"/>
        <w:keepNext/>
      </w:pPr>
      <w:r>
        <w:rPr>
          <w:b/>
          <w:color w:val="00188F"/>
        </w:rPr>
        <w:t>Dijeljenje</w:t>
      </w:r>
    </w:p>
    <w:p w14:paraId="58955B29" w14:textId="4CC62FD6" w:rsidR="00272578" w:rsidRPr="00690C65" w:rsidRDefault="00272578" w:rsidP="00272578">
      <w:pPr>
        <w:pStyle w:val="ProductList-Body"/>
      </w:pPr>
      <w:r>
        <w:t>Microsoft Azure Services može omogućiti dijeljenje Rješenja Klijenta i/ili Korisničkih podataka s drugim korisnicima i zajednicama usluga Azure ili drugim trećim osobama. Ako se Klijent odluči za takvo dijeljenje, Klijent je suglasan da daje licencu svim ovlaštenim korisnicima, uključujući prava na korištenje, mijenjanje i daljnju objavu Rješenja Klijenta i/ili Korisničkih podataka te Klijent dopušta društvu Microsoft da ih učini dostupnim tim korisnicima na način i na lokaciji po izboru.</w:t>
      </w:r>
    </w:p>
    <w:p w14:paraId="1BE904CB" w14:textId="77777777" w:rsidR="009616E2" w:rsidRPr="00654E54"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Marketplace</w:t>
      </w:r>
    </w:p>
    <w:p w14:paraId="3107EC32" w14:textId="286D0515" w:rsidR="000E6ED8" w:rsidRDefault="00272578" w:rsidP="00272578">
      <w:pPr>
        <w:pStyle w:val="ProductList-Body"/>
      </w:pPr>
      <w:r>
        <w:t xml:space="preserve">Microsoft Azure omogućuje Klijentu pristup ili kupnju proizvoda drugog proizvođača putem značajki kao što je Microsoft Azure Marketplace i Galerija Virtualnog računala, na koje se primjenjuju zasebne odredbe dostupne na adresi </w:t>
      </w:r>
      <w:hyperlink r:id="rId39" w:history="1">
        <w:r w:rsidR="00F70404">
          <w:rPr>
            <w:rStyle w:val="Hyperlink"/>
          </w:rPr>
          <w:t>http://azure.microsoft.com/en-us/support/legal/store-terms/</w:t>
        </w:r>
      </w:hyperlink>
      <w:hyperlink r:id="rId40" w:history="1"/>
      <w:r>
        <w:t>.</w:t>
      </w:r>
    </w:p>
    <w:p w14:paraId="2E117254" w14:textId="3A3EB986" w:rsidR="00154E92" w:rsidRDefault="00154E92" w:rsidP="00272578">
      <w:pPr>
        <w:pStyle w:val="ProductList-Body"/>
      </w:pPr>
    </w:p>
    <w:p w14:paraId="7E74E17B" w14:textId="77777777" w:rsidR="00405916" w:rsidRPr="00405916" w:rsidRDefault="00405916" w:rsidP="00405916">
      <w:pPr>
        <w:pStyle w:val="ProductList-Offering2Heading"/>
        <w:outlineLvl w:val="2"/>
        <w:rPr>
          <w:lang w:val="hr-HR"/>
        </w:rPr>
      </w:pPr>
      <w:bookmarkStart w:id="110" w:name="MicrosoftTranslator"/>
      <w:bookmarkStart w:id="111" w:name="_Toc449618403"/>
      <w:bookmarkStart w:id="112" w:name="_Toc445967470"/>
      <w:r w:rsidRPr="00405916">
        <w:rPr>
          <w:lang w:val="hr-HR"/>
        </w:rPr>
        <w:tab/>
      </w:r>
      <w:bookmarkStart w:id="113" w:name="_Toc509825512"/>
      <w:bookmarkStart w:id="114" w:name="_Toc510880769"/>
      <w:bookmarkStart w:id="115" w:name="_Toc512878443"/>
      <w:r w:rsidRPr="00405916">
        <w:rPr>
          <w:lang w:val="hr-HR"/>
        </w:rPr>
        <w:t>Azure karte</w:t>
      </w:r>
      <w:bookmarkEnd w:id="113"/>
      <w:bookmarkEnd w:id="114"/>
      <w:bookmarkEnd w:id="115"/>
    </w:p>
    <w:p w14:paraId="64FB201F" w14:textId="77777777" w:rsidR="00405916" w:rsidRPr="00F34E30" w:rsidRDefault="00405916" w:rsidP="00405916">
      <w:pPr>
        <w:pStyle w:val="ProductList-ClauseHeading"/>
        <w:keepNext w:val="0"/>
        <w:rPr>
          <w:szCs w:val="18"/>
        </w:rPr>
      </w:pPr>
      <w:r w:rsidRPr="00F34E30">
        <w:rPr>
          <w:szCs w:val="18"/>
        </w:rPr>
        <w:t>Ograničenja navigacije</w:t>
      </w:r>
    </w:p>
    <w:p w14:paraId="110C2998" w14:textId="77777777" w:rsidR="00405916" w:rsidRPr="00F34E30" w:rsidRDefault="00405916" w:rsidP="00405916">
      <w:pPr>
        <w:pStyle w:val="ProductList-Body"/>
        <w:rPr>
          <w:szCs w:val="18"/>
        </w:rPr>
      </w:pPr>
      <w:r w:rsidRPr="00F34E30">
        <w:rPr>
          <w:szCs w:val="18"/>
        </w:rPr>
        <w:t>Azure karte ne smijete koristiti za omogućivanje funkcije detaljne cestovne navigacije ni u jednoj aplikaciji.</w:t>
      </w:r>
    </w:p>
    <w:p w14:paraId="1AA46804" w14:textId="77777777" w:rsidR="00405916" w:rsidRPr="00F34E30" w:rsidRDefault="00405916" w:rsidP="00405916">
      <w:pPr>
        <w:pStyle w:val="ProductList-Body"/>
        <w:rPr>
          <w:szCs w:val="18"/>
        </w:rPr>
      </w:pPr>
    </w:p>
    <w:p w14:paraId="303712FB" w14:textId="77777777" w:rsidR="00405916" w:rsidRPr="00F34E30" w:rsidRDefault="00405916" w:rsidP="00405916">
      <w:pPr>
        <w:pStyle w:val="ProductList-ClauseHeading"/>
        <w:keepNext w:val="0"/>
        <w:rPr>
          <w:szCs w:val="18"/>
        </w:rPr>
      </w:pPr>
      <w:r w:rsidRPr="00F34E30">
        <w:rPr>
          <w:szCs w:val="18"/>
        </w:rPr>
        <w:t>Ograničenja baze podataka</w:t>
      </w:r>
    </w:p>
    <w:p w14:paraId="4BE0037F" w14:textId="77777777" w:rsidR="00405916" w:rsidRPr="00F34E30" w:rsidRDefault="00405916" w:rsidP="00405916">
      <w:pPr>
        <w:pStyle w:val="ProductList-Body"/>
        <w:rPr>
          <w:szCs w:val="18"/>
        </w:rPr>
      </w:pPr>
      <w:r w:rsidRPr="00F34E30">
        <w:rPr>
          <w:szCs w:val="18"/>
        </w:rPr>
        <w:t>Azure karte ni nijedan njihov dio ne smijete koristiti za stvaranje konkurentske baze podataka ili usluge ili izvedene baze podataka u cijelosti ili djelomično ispunjene svojim podacima i/ili podacima koje je ustupila ili stvorila bilo koja treća osoba.</w:t>
      </w:r>
    </w:p>
    <w:p w14:paraId="6BF2F095" w14:textId="77777777" w:rsidR="00405916" w:rsidRPr="00F34E30" w:rsidRDefault="00405916" w:rsidP="00405916">
      <w:pPr>
        <w:pStyle w:val="ProductList-Body"/>
        <w:rPr>
          <w:szCs w:val="18"/>
        </w:rPr>
      </w:pPr>
    </w:p>
    <w:p w14:paraId="62046EFA" w14:textId="77777777" w:rsidR="00405916" w:rsidRPr="00F34E30" w:rsidRDefault="00405916" w:rsidP="00405916">
      <w:pPr>
        <w:pStyle w:val="ProductList-Body"/>
        <w:rPr>
          <w:szCs w:val="18"/>
        </w:rPr>
      </w:pPr>
      <w:r w:rsidRPr="00F34E30">
        <w:rPr>
          <w:szCs w:val="18"/>
        </w:rPr>
        <w:t>Nećete koristiti podatke koje isporuče Azure karte u kombinaciji s bilo kojom drugom bazom podataka treće strane, osim što možete preklopiti podatke vrste koja nije već uključena u Uslugu (kao što je vaš vlasnički sadržaj) ili je Microsoft na drugi način licencira.</w:t>
      </w:r>
    </w:p>
    <w:p w14:paraId="5F22478F" w14:textId="77777777" w:rsidR="00405916" w:rsidRPr="00F34E30" w:rsidRDefault="00405916" w:rsidP="00405916">
      <w:pPr>
        <w:pStyle w:val="ProductList-Body"/>
        <w:rPr>
          <w:szCs w:val="18"/>
        </w:rPr>
      </w:pPr>
    </w:p>
    <w:p w14:paraId="41201184" w14:textId="77777777" w:rsidR="00405916" w:rsidRPr="00F34E30" w:rsidRDefault="00405916" w:rsidP="00405916">
      <w:pPr>
        <w:pStyle w:val="ProductList-ClauseHeading"/>
        <w:keepNext w:val="0"/>
        <w:rPr>
          <w:szCs w:val="18"/>
        </w:rPr>
      </w:pPr>
      <w:r w:rsidRPr="00F34E30">
        <w:rPr>
          <w:szCs w:val="18"/>
        </w:rPr>
        <w:t>Rezultati API-ja</w:t>
      </w:r>
    </w:p>
    <w:p w14:paraId="064CC342" w14:textId="77777777" w:rsidR="00405916" w:rsidRPr="00F34E30" w:rsidRDefault="00405916" w:rsidP="00405916">
      <w:pPr>
        <w:pStyle w:val="ProductList-Body"/>
        <w:rPr>
          <w:szCs w:val="18"/>
        </w:rPr>
      </w:pPr>
      <w:r w:rsidRPr="00F34E30">
        <w:rPr>
          <w:szCs w:val="18"/>
        </w:rPr>
        <w:t>Ne smijete predmemorirati niti pohranjivati podatke koje isporuči API za Azure karte, uključujući, ali bez ograničenja, geografske kodove i obrnute geografske kodove, pločice podataka karte i informacije o ruti („Rezultati“) u svrhu prilagođavanja takvih Rezultata za posluživanje više korisnika.</w:t>
      </w:r>
    </w:p>
    <w:p w14:paraId="49EB6755" w14:textId="77777777" w:rsidR="00405916" w:rsidRPr="00F34E30" w:rsidRDefault="00405916" w:rsidP="00405916">
      <w:pPr>
        <w:pStyle w:val="ProductList-Body"/>
        <w:rPr>
          <w:szCs w:val="18"/>
        </w:rPr>
      </w:pPr>
    </w:p>
    <w:p w14:paraId="66E81619" w14:textId="77777777" w:rsidR="00405916" w:rsidRPr="00F34E30" w:rsidRDefault="00405916" w:rsidP="00405916">
      <w:pPr>
        <w:pStyle w:val="ProductList-Body"/>
        <w:rPr>
          <w:szCs w:val="18"/>
        </w:rPr>
      </w:pPr>
      <w:r w:rsidRPr="00F34E30">
        <w:rPr>
          <w:szCs w:val="18"/>
        </w:rPr>
        <w:t>Predmemoriranje Rezultata na uređaju ili u pregledniku klijenta dopušteno je kada je svrha takvog predmemoriranja smanjivanje vremena kašnjenja usluge koju koristite na takvom uređaju ili u pregledniku klijenta. Rezultati se ne smiju pohraniti na dulje od: (i) razdoblja valjanosti naznačenog u vraćenim zaglavljima ili (ii) 30 dana, ovisno o tome što je kraće.</w:t>
      </w:r>
    </w:p>
    <w:p w14:paraId="70A49E56" w14:textId="77777777" w:rsidR="00405916" w:rsidRPr="00F34E30" w:rsidRDefault="00405916" w:rsidP="00405916">
      <w:pPr>
        <w:pStyle w:val="ProductList-Body"/>
        <w:rPr>
          <w:szCs w:val="18"/>
        </w:rPr>
      </w:pPr>
    </w:p>
    <w:p w14:paraId="765B409A" w14:textId="77777777" w:rsidR="00405916" w:rsidRPr="00F34E30" w:rsidRDefault="00405916" w:rsidP="00405916">
      <w:pPr>
        <w:pStyle w:val="ProductList-Body"/>
        <w:rPr>
          <w:szCs w:val="18"/>
        </w:rPr>
      </w:pPr>
      <w:bookmarkStart w:id="116" w:name="_Hlk509835802"/>
      <w:r w:rsidRPr="00F34E30">
        <w:rPr>
          <w:szCs w:val="18"/>
        </w:rPr>
        <w:t>Ne smijete prikazivati Rezultate na bilo kojem sadržaju ili u bazi podataka geografske karte treće osobe.</w:t>
      </w:r>
    </w:p>
    <w:bookmarkEnd w:id="116"/>
    <w:p w14:paraId="25CA3B6C" w14:textId="77777777" w:rsidR="00405916" w:rsidRPr="00F34E30" w:rsidRDefault="00405916" w:rsidP="00405916">
      <w:pPr>
        <w:pStyle w:val="ProductList-Body"/>
        <w:rPr>
          <w:szCs w:val="18"/>
        </w:rPr>
      </w:pPr>
    </w:p>
    <w:p w14:paraId="5A56723A" w14:textId="77777777" w:rsidR="00405916" w:rsidRPr="00F34E30" w:rsidRDefault="00405916" w:rsidP="00405916">
      <w:pPr>
        <w:pStyle w:val="ProductList-ClauseHeading"/>
        <w:keepNext w:val="0"/>
        <w:rPr>
          <w:szCs w:val="18"/>
        </w:rPr>
      </w:pPr>
      <w:r w:rsidRPr="00F34E30">
        <w:rPr>
          <w:szCs w:val="18"/>
        </w:rPr>
        <w:t>Podaci karte</w:t>
      </w:r>
    </w:p>
    <w:p w14:paraId="41690CA9" w14:textId="77777777" w:rsidR="00405916" w:rsidRPr="00C228A5" w:rsidRDefault="00405916" w:rsidP="00405916">
      <w:pPr>
        <w:pStyle w:val="ProductList-Body"/>
      </w:pPr>
      <w:r>
        <w:t>Upotreba sadržaja s prikazanom obavijesti o autorskom pravu usluge TomTom mora biti u skladu s ograničenjima propisanim u Odredbama o proizvodu treće osobe koja licencira i EULA-u usluge TomTom (</w:t>
      </w:r>
      <w:hyperlink r:id="rId41" w:history="1">
        <w:r>
          <w:rPr>
            <w:rStyle w:val="Hyperlink"/>
          </w:rPr>
          <w:t>https://www.tomtom.com/en_GB/thirdpartyproductterms/</w:t>
        </w:r>
      </w:hyperlink>
      <w:r>
        <w:t>).</w:t>
      </w:r>
    </w:p>
    <w:p w14:paraId="76179751" w14:textId="77777777" w:rsidR="00405916" w:rsidRPr="00006432" w:rsidRDefault="00405916" w:rsidP="00405916">
      <w:pPr>
        <w:pStyle w:val="ProductList-Body"/>
      </w:pPr>
    </w:p>
    <w:p w14:paraId="0214FC29" w14:textId="77777777" w:rsidR="00405916" w:rsidRDefault="00405916" w:rsidP="00405916">
      <w:pPr>
        <w:pStyle w:val="ProductList-ClauseHeading"/>
        <w:keepNext w:val="0"/>
      </w:pPr>
      <w:r>
        <w:t>Nema jamstva za točnost</w:t>
      </w:r>
    </w:p>
    <w:p w14:paraId="7A1A5C93" w14:textId="77777777" w:rsidR="00405916" w:rsidRPr="00006432" w:rsidRDefault="00405916" w:rsidP="00405916">
      <w:pPr>
        <w:pStyle w:val="ProductList-Body"/>
      </w:pPr>
      <w:r>
        <w:t xml:space="preserve">Microsoft i njegovi dobavljači ne jamče da će karte, slike, podaci ili bilo koji sadržaj koji isporuče Azure karte biti točni ili cjeloviti. </w:t>
      </w:r>
    </w:p>
    <w:p w14:paraId="605E6FA2" w14:textId="77777777" w:rsidR="00405916" w:rsidRDefault="00405916" w:rsidP="00405916">
      <w:pPr>
        <w:pStyle w:val="ProductList-Body"/>
      </w:pPr>
    </w:p>
    <w:p w14:paraId="21ED90EA" w14:textId="77777777" w:rsidR="00405916" w:rsidRDefault="00405916" w:rsidP="00405916">
      <w:pPr>
        <w:pStyle w:val="ProductList-ClauseHeading"/>
        <w:keepNext w:val="0"/>
      </w:pPr>
      <w:r>
        <w:t>Autorsko pravo</w:t>
      </w:r>
    </w:p>
    <w:p w14:paraId="31DD2C89" w14:textId="77777777" w:rsidR="00405916" w:rsidRDefault="00405916" w:rsidP="00405916">
      <w:pPr>
        <w:pStyle w:val="ProductList-Body"/>
      </w:pPr>
      <w:r>
        <w:t>Ne smijete uklanjati, prekrivati, prikrivati niti mijenjati nijedan logotip i/ili obavijest o autorskom pravu koji su postavljeni na Azure karte ili su ih Azure karte automatski generirale.</w:t>
      </w:r>
    </w:p>
    <w:p w14:paraId="0D026135" w14:textId="77777777" w:rsidR="00405916" w:rsidRPr="00683A2B" w:rsidRDefault="008671A3" w:rsidP="00405916">
      <w:pPr>
        <w:pStyle w:val="ProductList-Body"/>
        <w:shd w:val="clear" w:color="auto" w:fill="A6A6A6" w:themeFill="background1" w:themeFillShade="A6"/>
        <w:spacing w:before="120" w:after="240"/>
        <w:jc w:val="right"/>
        <w:rPr>
          <w:sz w:val="16"/>
          <w:szCs w:val="16"/>
        </w:rPr>
      </w:pPr>
      <w:hyperlink w:anchor="_top" w:history="1">
        <w:r w:rsidR="00405916">
          <w:rPr>
            <w:rStyle w:val="Hyperlink"/>
            <w:sz w:val="16"/>
            <w:szCs w:val="16"/>
          </w:rPr>
          <w:t>Sadr</w:t>
        </w:r>
        <w:r w:rsidR="00405916" w:rsidRPr="00120034">
          <w:rPr>
            <w:rStyle w:val="Hyperlink"/>
            <w:sz w:val="16"/>
            <w:szCs w:val="16"/>
          </w:rPr>
          <w:t>žaj</w:t>
        </w:r>
      </w:hyperlink>
      <w:r w:rsidR="00405916">
        <w:rPr>
          <w:sz w:val="16"/>
          <w:szCs w:val="16"/>
        </w:rPr>
        <w:t xml:space="preserve"> / </w:t>
      </w:r>
      <w:hyperlink w:anchor="_top" w:history="1">
        <w:r w:rsidR="00405916">
          <w:rPr>
            <w:rStyle w:val="Hyperlink"/>
            <w:sz w:val="16"/>
            <w:szCs w:val="16"/>
          </w:rPr>
          <w:t>Opće odredbe</w:t>
        </w:r>
      </w:hyperlink>
    </w:p>
    <w:p w14:paraId="1867F76E" w14:textId="2CD8B2D0" w:rsidR="002C345F" w:rsidRPr="00581792" w:rsidRDefault="002C345F" w:rsidP="002C345F">
      <w:pPr>
        <w:pStyle w:val="ProductList-Offering2Heading"/>
        <w:outlineLvl w:val="2"/>
        <w:rPr>
          <w:lang w:val="hr-HR"/>
        </w:rPr>
      </w:pPr>
      <w:r w:rsidRPr="002C345F">
        <w:rPr>
          <w:lang w:val="hr-HR"/>
        </w:rPr>
        <w:tab/>
      </w:r>
      <w:bookmarkStart w:id="117" w:name="_Toc484158292"/>
      <w:bookmarkStart w:id="118" w:name="_Toc512878444"/>
      <w:r w:rsidRPr="00581792">
        <w:rPr>
          <w:lang w:val="hr-HR"/>
        </w:rPr>
        <w:t>Microsoft Azure Stack</w:t>
      </w:r>
      <w:bookmarkEnd w:id="117"/>
      <w:bookmarkEnd w:id="118"/>
    </w:p>
    <w:p w14:paraId="678BFC58" w14:textId="47C08D62" w:rsidR="002C345F" w:rsidRDefault="002C345F" w:rsidP="002C345F">
      <w:pPr>
        <w:pStyle w:val="ProductList-Body"/>
      </w:pPr>
      <w:r>
        <w:t>Microsoft Azure Stack usluga je Microsoft Azure.</w:t>
      </w:r>
    </w:p>
    <w:p w14:paraId="40FCC8F6" w14:textId="77777777" w:rsidR="00B13762" w:rsidRPr="00747204" w:rsidRDefault="00B13762" w:rsidP="002C345F">
      <w:pPr>
        <w:pStyle w:val="ProductList-Body"/>
      </w:pPr>
    </w:p>
    <w:p w14:paraId="005C9D74" w14:textId="77777777" w:rsidR="002C345F" w:rsidRPr="00747204" w:rsidRDefault="002C345F" w:rsidP="002C345F">
      <w:pPr>
        <w:pStyle w:val="ProductList-ClauseHeading"/>
      </w:pPr>
      <w:r>
        <w:t xml:space="preserve">Zaštita privatnosti za Microsoft Azure Stack </w:t>
      </w:r>
    </w:p>
    <w:p w14:paraId="7C112AAD" w14:textId="77777777" w:rsidR="002C345F" w:rsidRPr="007C7249" w:rsidRDefault="002C345F" w:rsidP="002C345F">
      <w:pPr>
        <w:pStyle w:val="ProductList-Body"/>
        <w:rPr>
          <w:spacing w:val="-2"/>
        </w:rPr>
      </w:pPr>
      <w:r w:rsidRPr="007C7249">
        <w:rPr>
          <w:spacing w:val="-2"/>
        </w:rPr>
        <w:t xml:space="preserve">Izjava o zaštiti privatnosti za Enterprise i Developer koja se nalazi na web-mjestu </w:t>
      </w:r>
      <w:hyperlink r:id="rId42" w:history="1">
        <w:r w:rsidRPr="007C7249">
          <w:rPr>
            <w:rStyle w:val="Hyperlink"/>
            <w:spacing w:val="-2"/>
          </w:rPr>
          <w:t>https://www.microsoft.com/en-us/privacystatement/EnterpriseDev</w:t>
        </w:r>
      </w:hyperlink>
      <w:r w:rsidRPr="007C7249">
        <w:rPr>
          <w:spacing w:val="-2"/>
        </w:rPr>
        <w:t xml:space="preserve"> primjenjuje se na Klijentovo korištenje rješenja Microsoft Azure Stack. Ako Klijent Microsoftova ugovora o uslugama u oblaku koristi softver ili usluge rješenja Microsoft Azure Stack koji su hostirani kod Prodavatelja, na to će se korištenje primjenjivati Prodavateljevi postupci u vezi s privatnošću, koji se mogu razlikovati od Microsoftovih. </w:t>
      </w:r>
    </w:p>
    <w:p w14:paraId="399F3040" w14:textId="77777777" w:rsidR="002C345F" w:rsidRPr="00747204" w:rsidRDefault="002C345F" w:rsidP="002C345F">
      <w:pPr>
        <w:pStyle w:val="ProductList-Body"/>
      </w:pPr>
    </w:p>
    <w:p w14:paraId="2B0AE3CA" w14:textId="77777777" w:rsidR="002C345F" w:rsidRPr="00747204" w:rsidRDefault="002C345F" w:rsidP="002C345F">
      <w:pPr>
        <w:pStyle w:val="ProductList-ClauseHeading"/>
      </w:pPr>
      <w:r>
        <w:t xml:space="preserve">Korištenje rješenja Microsoft Azure Stack </w:t>
      </w:r>
    </w:p>
    <w:p w14:paraId="5BD17C5F" w14:textId="6C937089" w:rsidR="002C345F" w:rsidRDefault="002C345F" w:rsidP="002C345F">
      <w:pPr>
        <w:pStyle w:val="ProductList-Body"/>
        <w:tabs>
          <w:tab w:val="clear" w:pos="158"/>
          <w:tab w:val="left" w:pos="360"/>
        </w:tabs>
      </w:pPr>
      <w:r>
        <w:t xml:space="preserve">Klijent može koristiti Microsoft Azure Stack samo na hardveru na koji je unaprijed instaliran. Microsoft Azure Stack uključuje Windows Server, Komponente usluge Windows Software i Tehnologiju SQL Server, a na sve se njih primjenjuje članak Uključene tehnologije Odredbi proizvoda i ne mogu se koristiti izvan rješenja Microsoft Azure Stack. </w:t>
      </w:r>
    </w:p>
    <w:p w14:paraId="6F511D38" w14:textId="7E041DE3" w:rsidR="00854711" w:rsidRDefault="00854711" w:rsidP="002C345F">
      <w:pPr>
        <w:pStyle w:val="ProductList-Body"/>
        <w:tabs>
          <w:tab w:val="clear" w:pos="158"/>
          <w:tab w:val="left" w:pos="360"/>
        </w:tabs>
      </w:pPr>
    </w:p>
    <w:p w14:paraId="7A89CE45" w14:textId="77777777" w:rsidR="00854711" w:rsidRDefault="00854711" w:rsidP="00854711">
      <w:pPr>
        <w:pStyle w:val="ProductList-ClauseHeading"/>
      </w:pPr>
      <w:r>
        <w:t>Upotreba zadane pretplate davatelja usluga</w:t>
      </w:r>
    </w:p>
    <w:p w14:paraId="13BB13CC" w14:textId="77777777" w:rsidR="00854711" w:rsidRPr="00D26C87" w:rsidRDefault="00854711" w:rsidP="00854711">
      <w:pPr>
        <w:pStyle w:val="ProductList-Body"/>
      </w:pPr>
      <w:r>
        <w:t>Pretplata izrađena za administratora sustava tijekom postupka implementacije proširenja Azure Stack (zadana pretplata davatelja usluga) može se koristiti samo za implementaciju i upravljanje infrastrukturom Azure Stack; ne smije se koristiti za izvođenje bilo kojih radnih zadataka koji ne implementiraju infrastrukturu Azure Stack niti njome upravljaju (npr. ne smije se koristiti za izvođenje radnih zadataka aplikacije).</w:t>
      </w:r>
    </w:p>
    <w:p w14:paraId="0E9D2700" w14:textId="77777777" w:rsidR="002C345F" w:rsidRPr="00747204" w:rsidRDefault="008671A3" w:rsidP="002C345F">
      <w:pPr>
        <w:pStyle w:val="ProductList-Body"/>
        <w:shd w:val="clear" w:color="auto" w:fill="A6A6A6" w:themeFill="background1" w:themeFillShade="A6"/>
        <w:spacing w:before="120" w:after="240"/>
        <w:jc w:val="right"/>
      </w:pPr>
      <w:hyperlink w:anchor="_top" w:history="1">
        <w:r w:rsidR="002C345F" w:rsidRPr="008B1AFA">
          <w:rPr>
            <w:rStyle w:val="Hyperlink"/>
            <w:sz w:val="16"/>
            <w:szCs w:val="16"/>
          </w:rPr>
          <w:t>Sadržaj</w:t>
        </w:r>
      </w:hyperlink>
      <w:r w:rsidR="002C345F">
        <w:rPr>
          <w:sz w:val="16"/>
          <w:szCs w:val="16"/>
        </w:rPr>
        <w:t xml:space="preserve"> / </w:t>
      </w:r>
      <w:hyperlink w:anchor="_top" w:history="1">
        <w:r w:rsidR="002C345F">
          <w:rPr>
            <w:rStyle w:val="Hyperlink"/>
            <w:sz w:val="16"/>
            <w:szCs w:val="16"/>
          </w:rPr>
          <w:t>Opće odredbe</w:t>
        </w:r>
      </w:hyperlink>
    </w:p>
    <w:p w14:paraId="7587B566" w14:textId="77777777" w:rsidR="00405916" w:rsidRPr="00405916" w:rsidRDefault="00405916" w:rsidP="00405916">
      <w:pPr>
        <w:pStyle w:val="ProductList-Offering2Heading"/>
        <w:outlineLvl w:val="2"/>
        <w:rPr>
          <w:lang w:val="hr-HR"/>
        </w:rPr>
      </w:pPr>
      <w:bookmarkStart w:id="119" w:name="_Toc494738672"/>
      <w:bookmarkStart w:id="120" w:name="EMS"/>
      <w:bookmarkStart w:id="121" w:name="_Toc476476610"/>
      <w:bookmarkStart w:id="122" w:name="_Toc459970714"/>
      <w:bookmarkStart w:id="123" w:name="_Toc457466428"/>
      <w:bookmarkStart w:id="124" w:name="AzureActiveDirectoryBasic"/>
      <w:bookmarkStart w:id="125" w:name="_Toc437590238"/>
      <w:bookmarkStart w:id="126" w:name="_Toc435790944"/>
      <w:bookmarkEnd w:id="110"/>
      <w:bookmarkEnd w:id="111"/>
      <w:bookmarkEnd w:id="112"/>
      <w:r w:rsidRPr="00405916">
        <w:rPr>
          <w:lang w:val="hr-HR"/>
        </w:rPr>
        <w:tab/>
      </w:r>
      <w:bookmarkStart w:id="127" w:name="MicrosoftCognitiveServices"/>
      <w:bookmarkStart w:id="128" w:name="_Toc510880771"/>
      <w:bookmarkStart w:id="129" w:name="_Toc510115105"/>
      <w:bookmarkStart w:id="130" w:name="_Toc512878445"/>
      <w:r w:rsidRPr="00405916">
        <w:rPr>
          <w:lang w:val="hr-HR"/>
        </w:rPr>
        <w:t>Usluge Bing pretraživanja</w:t>
      </w:r>
      <w:bookmarkEnd w:id="127"/>
      <w:bookmarkEnd w:id="128"/>
      <w:bookmarkEnd w:id="129"/>
      <w:bookmarkEnd w:id="130"/>
    </w:p>
    <w:p w14:paraId="7246F666" w14:textId="77777777" w:rsidR="00405916" w:rsidRPr="002001F8" w:rsidRDefault="00405916" w:rsidP="00405916">
      <w:pPr>
        <w:pStyle w:val="ProductList-ClauseHeading"/>
        <w:keepNext w:val="0"/>
      </w:pPr>
      <w:r>
        <w:t>Preduvjeti za korištenje i prikaz Usluga Bing pretraživanja</w:t>
      </w:r>
    </w:p>
    <w:p w14:paraId="27679A12" w14:textId="77777777" w:rsidR="00405916" w:rsidRDefault="00405916" w:rsidP="00405916">
      <w:pPr>
        <w:pStyle w:val="ProductList-Body"/>
        <w:tabs>
          <w:tab w:val="left" w:pos="270"/>
        </w:tabs>
      </w:pPr>
      <w:r>
        <w:t>Klijent se mora pridržavati preduvjeta za korištenje i prikaz Usluga Bing pretraživanja</w:t>
      </w:r>
      <w:r>
        <w:rPr>
          <w:sz w:val="24"/>
          <w:szCs w:val="24"/>
        </w:rPr>
        <w:t xml:space="preserve"> </w:t>
      </w:r>
      <w:r>
        <w:t>dostupnih na web-mjestu</w:t>
      </w:r>
      <w:r>
        <w:rPr>
          <w:sz w:val="24"/>
          <w:szCs w:val="24"/>
        </w:rPr>
        <w:t xml:space="preserve"> </w:t>
      </w:r>
      <w:hyperlink r:id="rId43" w:history="1">
        <w:r>
          <w:rPr>
            <w:rStyle w:val="Hyperlink"/>
          </w:rPr>
          <w:t>https://aka.ms/r1j7jq</w:t>
        </w:r>
      </w:hyperlink>
      <w:r>
        <w:t>. Klijent rezultate dobivene putem Usluga Bing pretraživanja mora koristiti samo u usluzi Internet Search Experiences (kako je definirano u preduvjetima za korištenje i prikaz) i ne smije predmemorirati ili kopirati rezultate. Rezultati koje Klijent pribavi putem Usluga Bing pretraživanja nisu Proizvodi, Popravci ili Servisne isporuke.</w:t>
      </w:r>
    </w:p>
    <w:p w14:paraId="4C8E777C" w14:textId="77777777" w:rsidR="00405916" w:rsidRDefault="00405916" w:rsidP="00405916">
      <w:pPr>
        <w:pStyle w:val="ProductList-ClauseHeading"/>
        <w:keepNext w:val="0"/>
      </w:pPr>
    </w:p>
    <w:p w14:paraId="108AACD0" w14:textId="77777777" w:rsidR="00405916" w:rsidRPr="008846DD" w:rsidRDefault="00405916" w:rsidP="00405916">
      <w:pPr>
        <w:pStyle w:val="ProductList-ClauseHeading"/>
        <w:keepNext w:val="0"/>
      </w:pPr>
      <w:r>
        <w:t xml:space="preserve">Privatnost Usluga Bing pretraživanja </w:t>
      </w:r>
    </w:p>
    <w:p w14:paraId="33145618" w14:textId="77777777" w:rsidR="00405916" w:rsidRDefault="00405916" w:rsidP="00405916">
      <w:pPr>
        <w:pStyle w:val="ProductList-Body"/>
      </w:pPr>
      <w:r>
        <w:t xml:space="preserve">Microsoftova izjava o zaštiti privatnosti koja se nalazi na web-mjestu </w:t>
      </w:r>
      <w:hyperlink r:id="rId44" w:history="1">
        <w:r>
          <w:rPr>
            <w:rStyle w:val="Hyperlink"/>
          </w:rPr>
          <w:t>https://go.microsoft.com/</w:t>
        </w:r>
        <w:r>
          <w:rPr>
            <w:rStyle w:val="Hyperlink"/>
            <w:color w:val="0563C1"/>
          </w:rPr>
          <w:t>fwlink</w:t>
        </w:r>
        <w:r>
          <w:rPr>
            <w:rStyle w:val="Hyperlink"/>
          </w:rPr>
          <w:t>/?LinkId=521839</w:t>
        </w:r>
      </w:hyperlink>
      <w:r>
        <w:t xml:space="preserve"> primjenjuje se na Klijentovo korištenje Usluga Bing pretraživanja, osim što ovaj članak Microsoft Cognitive Services Odredbi Online usluga regulira u mjeri u kojoj je suprotan s Microsoftovom izjavom o zaštiti privatnosti.</w:t>
      </w:r>
    </w:p>
    <w:p w14:paraId="2E37A8D7" w14:textId="77777777" w:rsidR="00405916" w:rsidRDefault="00405916" w:rsidP="00405916">
      <w:pPr>
        <w:pStyle w:val="ProductList-Body"/>
      </w:pPr>
    </w:p>
    <w:p w14:paraId="28551CF2" w14:textId="77777777" w:rsidR="00405916" w:rsidRPr="00964225" w:rsidRDefault="00405916" w:rsidP="00405916">
      <w:pPr>
        <w:pStyle w:val="ProductList-ClauseHeading"/>
        <w:keepNext w:val="0"/>
        <w:rPr>
          <w:color w:val="0072C6"/>
        </w:rPr>
      </w:pPr>
      <w:r>
        <w:t>Korištenje podataka Usluga Bing pretraživanja</w:t>
      </w:r>
    </w:p>
    <w:p w14:paraId="64442569" w14:textId="77777777" w:rsidR="00405916" w:rsidRDefault="00405916" w:rsidP="00405916">
      <w:pPr>
        <w:pStyle w:val="ProductList-Body"/>
      </w:pPr>
      <w:r>
        <w:t>Klijent je u potpunosti odgovoran za sadržaj svih podataka Usluga Bing pretraživanja.</w:t>
      </w:r>
    </w:p>
    <w:p w14:paraId="255C2183" w14:textId="77777777" w:rsidR="00405916" w:rsidRDefault="00405916" w:rsidP="00405916">
      <w:pPr>
        <w:pStyle w:val="ProductList-Body"/>
      </w:pPr>
    </w:p>
    <w:p w14:paraId="5A7E5570" w14:textId="77777777" w:rsidR="00405916" w:rsidRDefault="00405916" w:rsidP="00405916">
      <w:pPr>
        <w:pStyle w:val="ProductList-Body"/>
      </w:pPr>
      <w:r>
        <w:t>Microsoft može obraditi Usluga Bing pretraživanja isključivo radi: (i) pružanja usluge Cognitive Services Klijentu i (ii) poboljšavanja Microsoftovih proizvoda i usluga. Isključivo radi takve obrade Microsoft može prikupljati, zadržavati, koristiti, reproducirati i stvarati izvedena djela podataka Usluga Bing pretraživanja, a Klijent društvu Microsoft daje ograničenu, neisključivu, neopozivu globalnu licencu za to. Klijent će osiguravati i održavati sva prava potrebna da mu Microsoft obradi podatke Usluga Bing pretraživanja kako je opisano u ovom stavku bez kršenja prava trećih osoba ili drugih obaveza društva Microsoft prema Klijentu ili trećim osobama.</w:t>
      </w:r>
    </w:p>
    <w:p w14:paraId="3BA08207" w14:textId="77777777" w:rsidR="00405916" w:rsidRDefault="00405916" w:rsidP="00405916">
      <w:pPr>
        <w:pStyle w:val="ProductList-Body"/>
      </w:pPr>
    </w:p>
    <w:p w14:paraId="17A9264E" w14:textId="77777777" w:rsidR="00405916" w:rsidRPr="00A8706E" w:rsidRDefault="00405916" w:rsidP="00405916">
      <w:pPr>
        <w:pStyle w:val="ProductList-Body"/>
        <w:rPr>
          <w:spacing w:val="-2"/>
        </w:rPr>
      </w:pPr>
      <w:r w:rsidRPr="00A8706E">
        <w:rPr>
          <w:spacing w:val="-2"/>
        </w:rPr>
        <w:t>Ovaj članak Odredbi Online usluga Korištenje podataka Usluga Bing pretraživanja vrijedit će i nakon raskida ili isteka Klijentova ugovora o količinskom licenciranju. U međusobnom odnosu ugovornih strana Klijent zadržava pravo, pravni temelj i udio u podacima Usluga Bing pretraživanja. Microsoft ne prisvaja nikakva prava na podatke Usluga Bing pretraživanja osim prava koja Klijent ustupi društvu Microsoft u ovom odjeljku Korištenje podataka Usluga Bing pretraživanja. Ovaj stavak ne utječe na prava društva Microsoft na softver ili usluge koje Microsoft licencira Klijentu.</w:t>
      </w:r>
    </w:p>
    <w:p w14:paraId="4F2F370E" w14:textId="77777777" w:rsidR="00405916" w:rsidRDefault="00405916" w:rsidP="00405916">
      <w:pPr>
        <w:pStyle w:val="ProductList-Body"/>
      </w:pPr>
    </w:p>
    <w:p w14:paraId="6160012E" w14:textId="77777777" w:rsidR="00405916" w:rsidRPr="00964225" w:rsidRDefault="00405916" w:rsidP="00405916">
      <w:pPr>
        <w:pStyle w:val="ProductList-ClauseHeading"/>
        <w:keepNext w:val="0"/>
        <w:rPr>
          <w:color w:val="0072C6"/>
        </w:rPr>
      </w:pPr>
      <w:r>
        <w:t>Primjena Odredbi o zaštiti osobnih podataka na Usluge Bing pretraživanja</w:t>
      </w:r>
    </w:p>
    <w:p w14:paraId="3B1A2D89" w14:textId="77777777" w:rsidR="00405916" w:rsidRDefault="00405916" w:rsidP="00405916">
      <w:pPr>
        <w:pStyle w:val="ProductList-Body"/>
      </w:pPr>
      <w:r>
        <w:t>Samo se sljedeći članci Odredbi o zaštiti osobnih podataka primjenjuju na Usluge Bing pretraživanja: Prijenosi podataka, Korištenje podizvođača i Kako se obratiti društvu Microsoft. Ti se članci ne odnose na Pretpreglede navedenih usluga.</w:t>
      </w:r>
    </w:p>
    <w:p w14:paraId="7651A2DA" w14:textId="77777777" w:rsidR="00405916" w:rsidRPr="009A17A9" w:rsidRDefault="00405916" w:rsidP="00405916">
      <w:pPr>
        <w:pStyle w:val="ProductList-Body"/>
      </w:pPr>
    </w:p>
    <w:p w14:paraId="34E18D57" w14:textId="77777777" w:rsidR="00405916" w:rsidRDefault="00405916" w:rsidP="00405916">
      <w:pPr>
        <w:pStyle w:val="ProductList-ClauseHeading"/>
        <w:keepNext w:val="0"/>
      </w:pPr>
      <w:r>
        <w:t>Odredbe GDPR-a ne primjenjuju se na Usluge Bing pretraživanja:</w:t>
      </w:r>
    </w:p>
    <w:p w14:paraId="4BF81E18" w14:textId="77777777" w:rsidR="00405916" w:rsidRDefault="00405916" w:rsidP="00405916">
      <w:pPr>
        <w:pStyle w:val="ProductList-Body"/>
      </w:pPr>
      <w:r>
        <w:t>Odredbe GDPR-a ne primjenjuju se na Usluge Bing pretraživanja.</w:t>
      </w:r>
    </w:p>
    <w:p w14:paraId="08A7503F" w14:textId="77777777" w:rsidR="00405916" w:rsidRDefault="00405916" w:rsidP="00405916">
      <w:pPr>
        <w:pStyle w:val="ProductList-Body"/>
        <w:tabs>
          <w:tab w:val="left" w:pos="360"/>
        </w:tabs>
      </w:pPr>
    </w:p>
    <w:p w14:paraId="15BE25FB" w14:textId="77777777" w:rsidR="00405916" w:rsidRDefault="00405916" w:rsidP="00405916">
      <w:pPr>
        <w:pStyle w:val="ProductList-ClauseHeading"/>
        <w:keepNext w:val="0"/>
      </w:pPr>
      <w:r>
        <w:t>Prvenstvo:</w:t>
      </w:r>
    </w:p>
    <w:p w14:paraId="3AC3BE4A" w14:textId="77777777" w:rsidR="00405916" w:rsidRDefault="00405916" w:rsidP="00405916">
      <w:pPr>
        <w:pStyle w:val="ProductList-Body"/>
      </w:pPr>
      <w:r>
        <w:t>Ovaj članak Usluge Bing pretraživanja primjenjuje se u mjeri u kojoj nije proturječan s drugim dijelovima Odredbi Online usluga.</w:t>
      </w:r>
    </w:p>
    <w:p w14:paraId="0267E7E4" w14:textId="77777777" w:rsidR="00405916" w:rsidRPr="001349C6" w:rsidRDefault="008671A3" w:rsidP="00405916">
      <w:pPr>
        <w:pStyle w:val="ProductList-Body"/>
        <w:shd w:val="clear" w:color="auto" w:fill="A6A6A6" w:themeFill="background1" w:themeFillShade="A6"/>
        <w:spacing w:before="120" w:after="240"/>
        <w:jc w:val="right"/>
        <w:rPr>
          <w:sz w:val="16"/>
          <w:szCs w:val="16"/>
        </w:rPr>
      </w:pPr>
      <w:hyperlink w:anchor="_top" w:history="1">
        <w:r w:rsidR="00405916">
          <w:rPr>
            <w:rStyle w:val="Hyperlink"/>
            <w:sz w:val="16"/>
            <w:szCs w:val="16"/>
          </w:rPr>
          <w:t>Sadr</w:t>
        </w:r>
        <w:r w:rsidR="00405916" w:rsidRPr="00120034">
          <w:rPr>
            <w:rStyle w:val="Hyperlink"/>
            <w:sz w:val="16"/>
            <w:szCs w:val="16"/>
          </w:rPr>
          <w:t>žaj</w:t>
        </w:r>
      </w:hyperlink>
      <w:r w:rsidR="00405916">
        <w:rPr>
          <w:sz w:val="16"/>
          <w:szCs w:val="16"/>
        </w:rPr>
        <w:t xml:space="preserve"> / </w:t>
      </w:r>
      <w:hyperlink w:anchor="_top" w:history="1">
        <w:r w:rsidR="00405916">
          <w:rPr>
            <w:rStyle w:val="Hyperlink"/>
            <w:sz w:val="16"/>
            <w:szCs w:val="16"/>
          </w:rPr>
          <w:t>Opće odredbe</w:t>
        </w:r>
      </w:hyperlink>
    </w:p>
    <w:p w14:paraId="6737C27C" w14:textId="77777777" w:rsidR="00405916" w:rsidRPr="00A8327A" w:rsidRDefault="00405916" w:rsidP="00405916">
      <w:pPr>
        <w:pStyle w:val="ProductList-Offering2Heading"/>
        <w:outlineLvl w:val="2"/>
        <w:rPr>
          <w:b w:val="0"/>
          <w:color w:val="000000" w:themeColor="text1"/>
          <w:sz w:val="8"/>
          <w:szCs w:val="8"/>
        </w:rPr>
      </w:pPr>
      <w:r>
        <w:tab/>
      </w:r>
      <w:bookmarkStart w:id="131" w:name="_Toc510880772"/>
      <w:bookmarkStart w:id="132" w:name="_Toc512878446"/>
      <w:r>
        <w:t>Microsoft Cognitive Services</w:t>
      </w:r>
      <w:bookmarkEnd w:id="131"/>
      <w:bookmarkEnd w:id="132"/>
    </w:p>
    <w:p w14:paraId="612CF2C7" w14:textId="77777777" w:rsidR="00405916" w:rsidRDefault="00405916" w:rsidP="00405916">
      <w:pPr>
        <w:pStyle w:val="ProductList-ClauseHeading"/>
        <w:keepNext w:val="0"/>
      </w:pPr>
      <w:r>
        <w:t>Ograničenje Klijentova korištenja rezultata usluge za Microsoft Translator i Usluge Bing pretraživanja</w:t>
      </w:r>
    </w:p>
    <w:p w14:paraId="146AA412" w14:textId="77777777" w:rsidR="00405916" w:rsidRPr="00F86985" w:rsidRDefault="00405916" w:rsidP="00405916">
      <w:pPr>
        <w:pStyle w:val="ProductList-Body"/>
      </w:pPr>
      <w:r>
        <w:t>Klijent ne smije nikakve podatke iz Usluga Bing pretraživanja ili usluge Microsoft Translator upotrijebiti za razvoj ili ponudu slične usluge strojnog učenja.</w:t>
      </w:r>
    </w:p>
    <w:p w14:paraId="5A250FF8" w14:textId="77777777" w:rsidR="00405916" w:rsidRPr="00F86985" w:rsidRDefault="00405916" w:rsidP="00405916">
      <w:pPr>
        <w:pStyle w:val="ProductList-Body"/>
      </w:pPr>
    </w:p>
    <w:p w14:paraId="5AE2773B" w14:textId="77777777" w:rsidR="00405916" w:rsidRPr="00F86985" w:rsidRDefault="00405916" w:rsidP="00405916">
      <w:pPr>
        <w:pStyle w:val="ProductList-ClauseHeading"/>
      </w:pPr>
      <w:r>
        <w:lastRenderedPageBreak/>
        <w:t>Oznaka autorstva za Microsoft Translator</w:t>
      </w:r>
    </w:p>
    <w:p w14:paraId="3D04FFFB" w14:textId="77777777" w:rsidR="00405916" w:rsidRPr="00F86985" w:rsidRDefault="00405916" w:rsidP="00405916">
      <w:pPr>
        <w:pStyle w:val="ProductList-Body"/>
      </w:pPr>
      <w:r>
        <w:t>Pri prikazivanju automatskih prijevoda usluge Microsoft Translator Klijent će navesti razumno uočljivu obavijest da je tekst automatski preveden pomoću usluge Microsoft Translator.</w:t>
      </w:r>
    </w:p>
    <w:p w14:paraId="03DD0918" w14:textId="77777777" w:rsidR="00405916" w:rsidRPr="009A17A9" w:rsidRDefault="00405916" w:rsidP="00405916">
      <w:pPr>
        <w:pStyle w:val="ProductList-Body"/>
      </w:pPr>
    </w:p>
    <w:p w14:paraId="51B28714" w14:textId="77777777" w:rsidR="00405916" w:rsidRPr="00F86985" w:rsidRDefault="00405916" w:rsidP="00405916">
      <w:pPr>
        <w:pStyle w:val="ProductList-ClauseHeading"/>
        <w:keepNext w:val="0"/>
      </w:pPr>
      <w:r>
        <w:t>Neaktivne konfiguracije usluga Cognitive Services i prilagođeni modeli</w:t>
      </w:r>
    </w:p>
    <w:p w14:paraId="48F4EE4B" w14:textId="77777777" w:rsidR="00405916" w:rsidRPr="009A17A9" w:rsidRDefault="00405916" w:rsidP="00405916">
      <w:pPr>
        <w:pStyle w:val="ProductList-Body"/>
      </w:pPr>
      <w:r>
        <w:t>U svrhe zadržavanja i brisanja podataka, neaktivna konfiguracija usluga Cognitive Services ili prilagođeni model mogu se po Microsoftovu nahođenju tretirati kao Online usluga za koju je Klijentova pretplata istekla. Konfiguracija ili prilagođeni model neaktivni su ako 90 dana (1) nisu primili nijedan poziv, (2) nisu modificirani i nemaju dodijeljen aktualni ključ te (3) Klijent nije prijavljen na njih.</w:t>
      </w:r>
    </w:p>
    <w:p w14:paraId="77669FE4" w14:textId="77777777" w:rsidR="00405916" w:rsidRPr="00F86985" w:rsidRDefault="008671A3" w:rsidP="00405916">
      <w:pPr>
        <w:pStyle w:val="ProductList-Body"/>
        <w:shd w:val="clear" w:color="auto" w:fill="A6A6A6" w:themeFill="background1" w:themeFillShade="A6"/>
        <w:spacing w:before="120" w:after="240"/>
        <w:jc w:val="right"/>
        <w:rPr>
          <w:sz w:val="16"/>
          <w:szCs w:val="16"/>
        </w:rPr>
      </w:pPr>
      <w:hyperlink w:anchor="_top" w:history="1">
        <w:r w:rsidR="00405916">
          <w:rPr>
            <w:rStyle w:val="Hyperlink"/>
            <w:sz w:val="16"/>
            <w:szCs w:val="16"/>
          </w:rPr>
          <w:t>Sadr</w:t>
        </w:r>
        <w:r w:rsidR="00405916" w:rsidRPr="00120034">
          <w:rPr>
            <w:rStyle w:val="Hyperlink"/>
            <w:sz w:val="16"/>
            <w:szCs w:val="16"/>
          </w:rPr>
          <w:t>žaj</w:t>
        </w:r>
      </w:hyperlink>
      <w:r w:rsidR="00405916">
        <w:rPr>
          <w:sz w:val="16"/>
          <w:szCs w:val="16"/>
        </w:rPr>
        <w:t xml:space="preserve"> / </w:t>
      </w:r>
      <w:hyperlink w:anchor="_top" w:history="1">
        <w:r w:rsidR="00405916">
          <w:rPr>
            <w:rStyle w:val="Hyperlink"/>
            <w:sz w:val="16"/>
            <w:szCs w:val="16"/>
          </w:rPr>
          <w:t>Opće odredbe</w:t>
        </w:r>
      </w:hyperlink>
    </w:p>
    <w:p w14:paraId="1A9F38F1" w14:textId="77777777" w:rsidR="007259BC" w:rsidRPr="007259BC" w:rsidRDefault="007259BC" w:rsidP="007259BC">
      <w:pPr>
        <w:pStyle w:val="ProductList-Offering2Heading"/>
        <w:ind w:firstLine="158"/>
        <w:outlineLvl w:val="2"/>
        <w:rPr>
          <w:lang w:val="hr-HR"/>
        </w:rPr>
      </w:pPr>
      <w:bookmarkStart w:id="133" w:name="_Toc512878447"/>
      <w:r w:rsidRPr="007259BC">
        <w:rPr>
          <w:lang w:val="hr-HR"/>
        </w:rPr>
        <w:t>Microsoft Genomics</w:t>
      </w:r>
      <w:bookmarkEnd w:id="119"/>
      <w:bookmarkEnd w:id="133"/>
    </w:p>
    <w:p w14:paraId="69583DA1" w14:textId="77777777" w:rsidR="007259BC" w:rsidRPr="00BA2331" w:rsidRDefault="007259BC" w:rsidP="007259BC">
      <w:pPr>
        <w:pStyle w:val="ProductList-ClauseHeading"/>
      </w:pPr>
      <w:r>
        <w:t xml:space="preserve">Zaštita privatnosti za Microsoft Genomics </w:t>
      </w:r>
    </w:p>
    <w:p w14:paraId="79413FA6" w14:textId="77777777" w:rsidR="007259BC" w:rsidRPr="00BA2331" w:rsidRDefault="007259BC" w:rsidP="007259BC">
      <w:pPr>
        <w:pStyle w:val="ProductList-Body"/>
      </w:pPr>
      <w:r>
        <w:t xml:space="preserve">Izjava o zaštiti privatnosti društva Microsoft koja se nalazi na adresi </w:t>
      </w:r>
      <w:hyperlink r:id="rId45" w:history="1">
        <w:r>
          <w:rPr>
            <w:rStyle w:val="Hyperlink"/>
          </w:rPr>
          <w:t>https://go.microsoft.com/fwlink/?LinkId=521839</w:t>
        </w:r>
      </w:hyperlink>
      <w:r>
        <w:t xml:space="preserve"> odnosi se na Klijentovu uporabu usluge Microsoft Genomics, osim što se ovaj odjeljak primjenjuje u slučaju da je Microsoft Genomics proturječan s Izjavom o zaštiti privatnosti društva Microsoft. </w:t>
      </w:r>
    </w:p>
    <w:p w14:paraId="5733AE4D" w14:textId="77777777" w:rsidR="007259BC" w:rsidRPr="00BA2331" w:rsidRDefault="007259BC" w:rsidP="007259BC">
      <w:pPr>
        <w:pStyle w:val="ProductList-Body"/>
      </w:pPr>
    </w:p>
    <w:p w14:paraId="74B2A87F" w14:textId="77777777" w:rsidR="007259BC" w:rsidRPr="00BA2331" w:rsidRDefault="007259BC" w:rsidP="007259BC">
      <w:pPr>
        <w:pStyle w:val="ProductList-ClauseHeading"/>
      </w:pPr>
      <w:r>
        <w:t xml:space="preserve">Licencne odredbe za Broad </w:t>
      </w:r>
    </w:p>
    <w:p w14:paraId="04F6F8E4" w14:textId="77777777" w:rsidR="007259BC" w:rsidRPr="00BA2331" w:rsidRDefault="007259BC" w:rsidP="007259BC">
      <w:pPr>
        <w:pStyle w:val="ProductList-Body"/>
      </w:pPr>
      <w:r>
        <w:t>Microsoft Genomics uključuje pristup alatu Genetic Analysis Toolkit (GATK) instituta Broad Institute, Inc. („</w:t>
      </w:r>
      <w:r>
        <w:rPr>
          <w:bCs/>
        </w:rPr>
        <w:t>Broad</w:t>
      </w:r>
      <w:r>
        <w:t>“). I na korištenje alata GATK i svih povezanih dokumenata u sklopu usluge Microsoft Genomics primjenjuje se Licencni ugovor za krajnjeg korisnika za GATK instituta Broad (</w:t>
      </w:r>
      <w:r>
        <w:rPr>
          <w:bCs/>
        </w:rPr>
        <w:t>EULA za Broad</w:t>
      </w:r>
      <w:r>
        <w:t xml:space="preserve">). </w:t>
      </w:r>
    </w:p>
    <w:p w14:paraId="11B6F3E9" w14:textId="77777777" w:rsidR="007259BC" w:rsidRPr="00BA2331" w:rsidRDefault="007259BC" w:rsidP="007259BC">
      <w:pPr>
        <w:pStyle w:val="ProductList-Body"/>
      </w:pPr>
      <w:r>
        <w:t xml:space="preserve"> </w:t>
      </w:r>
    </w:p>
    <w:p w14:paraId="32B7E426" w14:textId="77777777" w:rsidR="007259BC" w:rsidRPr="00BA2331" w:rsidRDefault="007259BC" w:rsidP="007259BC">
      <w:pPr>
        <w:pStyle w:val="ProductList-Body"/>
      </w:pPr>
      <w:r>
        <w:t xml:space="preserve">Microsoft smije prikupljati i dijeliti s institutom Broad određene statističke i tehničke informacije u vezi s Klijentovim korištenjem alata GATK. Kupac ovlašćuje Microsoft da se prijavljuje u status Klijenta za Broad kao korisnik alata GATK na usluzi Microsoft Genomics. </w:t>
      </w:r>
    </w:p>
    <w:p w14:paraId="53B8499D" w14:textId="77777777" w:rsidR="007259BC" w:rsidRPr="00BA2331" w:rsidRDefault="007259BC" w:rsidP="007259BC">
      <w:pPr>
        <w:pStyle w:val="ProductList-Body"/>
      </w:pPr>
    </w:p>
    <w:p w14:paraId="5FECF4A2" w14:textId="77777777" w:rsidR="007259BC" w:rsidRPr="00BA2331" w:rsidRDefault="007259BC" w:rsidP="007259BC">
      <w:pPr>
        <w:pStyle w:val="ProductList-ClauseHeading"/>
      </w:pPr>
      <w:r>
        <w:t>Zabranjeno korištenje u medicinske svrhe</w:t>
      </w:r>
    </w:p>
    <w:p w14:paraId="2071DA92" w14:textId="77777777" w:rsidR="007259BC" w:rsidRPr="00BA2331" w:rsidRDefault="007259BC" w:rsidP="007259BC">
      <w:pPr>
        <w:pStyle w:val="ProductList-Body"/>
      </w:pPr>
      <w:r>
        <w:t>Microsoft Genomics nije medicinski uređaj i rezultati dobiveni njegovim korištenjem ne predstavljaju činjenice niti se smiju koristiti kao zamjena za medicinsku prosudbu, savjet, dijagnozu ili liječenje bilo koje bolesti ili stanja.</w:t>
      </w:r>
    </w:p>
    <w:p w14:paraId="4ADAE636" w14:textId="77777777" w:rsidR="007259BC" w:rsidRPr="00EE33EB" w:rsidRDefault="008671A3" w:rsidP="007259BC">
      <w:pPr>
        <w:pStyle w:val="ProductList-Body"/>
        <w:shd w:val="clear" w:color="auto" w:fill="A6A6A6" w:themeFill="background1" w:themeFillShade="A6"/>
        <w:spacing w:before="120" w:after="240"/>
        <w:jc w:val="right"/>
        <w:rPr>
          <w:sz w:val="16"/>
          <w:szCs w:val="16"/>
        </w:rPr>
      </w:pPr>
      <w:hyperlink w:anchor="_top" w:history="1">
        <w:r w:rsidR="007259BC" w:rsidRPr="00EE33EB">
          <w:rPr>
            <w:rStyle w:val="Hyperlink"/>
            <w:sz w:val="16"/>
            <w:szCs w:val="16"/>
          </w:rPr>
          <w:t>Sadržaj</w:t>
        </w:r>
      </w:hyperlink>
      <w:r w:rsidR="007259BC" w:rsidRPr="00EE33EB">
        <w:rPr>
          <w:sz w:val="16"/>
          <w:szCs w:val="16"/>
        </w:rPr>
        <w:t xml:space="preserve"> / </w:t>
      </w:r>
      <w:hyperlink w:anchor="_top" w:history="1">
        <w:r w:rsidR="007259BC" w:rsidRPr="00EE33EB">
          <w:rPr>
            <w:rStyle w:val="Hyperlink"/>
            <w:sz w:val="16"/>
            <w:szCs w:val="16"/>
          </w:rPr>
          <w:t>Opće odredbe</w:t>
        </w:r>
      </w:hyperlink>
    </w:p>
    <w:p w14:paraId="4ABE70EB" w14:textId="752F1B3E" w:rsidR="007259BC" w:rsidRPr="00581792" w:rsidRDefault="007259BC" w:rsidP="005162B3">
      <w:pPr>
        <w:pStyle w:val="ProductList-Offering2Heading"/>
        <w:keepNext/>
        <w:outlineLvl w:val="2"/>
        <w:rPr>
          <w:lang w:val="hr-HR"/>
        </w:rPr>
      </w:pPr>
      <w:r w:rsidRPr="00581792">
        <w:rPr>
          <w:lang w:val="hr-HR"/>
        </w:rPr>
        <w:tab/>
      </w:r>
      <w:bookmarkStart w:id="134" w:name="_Toc512878448"/>
      <w:r w:rsidR="00581792">
        <w:rPr>
          <w:lang w:val="hr-HR"/>
        </w:rPr>
        <w:t>Visual Studio App Center</w:t>
      </w:r>
      <w:bookmarkEnd w:id="134"/>
    </w:p>
    <w:p w14:paraId="06FED645" w14:textId="567B72E8" w:rsidR="007259BC" w:rsidRPr="00BA2331" w:rsidRDefault="007259BC" w:rsidP="007259BC">
      <w:pPr>
        <w:pStyle w:val="ProductList-ClauseHeading"/>
      </w:pPr>
      <w:r>
        <w:t xml:space="preserve">Odredbe o zaštiti privatnosti i sigurnosti za </w:t>
      </w:r>
      <w:r w:rsidR="00581792">
        <w:t>Visual Studio App Center</w:t>
      </w:r>
      <w:r>
        <w:t xml:space="preserve"> Test</w:t>
      </w:r>
    </w:p>
    <w:p w14:paraId="796EC1F2" w14:textId="0241B29E" w:rsidR="007259BC" w:rsidRPr="00BA2331" w:rsidRDefault="007259BC" w:rsidP="007259BC">
      <w:pPr>
        <w:pStyle w:val="ProductList-Body"/>
      </w:pPr>
      <w:r>
        <w:t xml:space="preserve">Izjava o zaštiti privatnosti na adresi </w:t>
      </w:r>
      <w:hyperlink r:id="rId46" w:history="1">
        <w:r w:rsidRPr="005F1772">
          <w:rPr>
            <w:rStyle w:val="Hyperlink"/>
          </w:rPr>
          <w:t>https://aka.ms/mctestprivacypolicy</w:t>
        </w:r>
      </w:hyperlink>
      <w:r>
        <w:t xml:space="preserve"> odnose se na Klijentovo korištenje usluge </w:t>
      </w:r>
      <w:r w:rsidR="00581792">
        <w:t>Visual Studio App Center</w:t>
      </w:r>
      <w:r>
        <w:t xml:space="preserve"> Test. Klijent ne smije koristiti </w:t>
      </w:r>
      <w:r w:rsidR="00581792">
        <w:t>Visual Studio App Center</w:t>
      </w:r>
      <w:r>
        <w:t xml:space="preserve"> Test za pohranu ili obradu osobnih podataka. Dodatne informacije potražite u dokumentaciji Proizvoda.</w:t>
      </w:r>
    </w:p>
    <w:p w14:paraId="2913598D" w14:textId="77777777" w:rsidR="007259BC" w:rsidRPr="00BA2331" w:rsidRDefault="007259BC" w:rsidP="007259BC">
      <w:pPr>
        <w:pStyle w:val="ProductList-Body"/>
      </w:pPr>
    </w:p>
    <w:p w14:paraId="665F3AC8" w14:textId="77777777" w:rsidR="007259BC" w:rsidRPr="00BA2331" w:rsidRDefault="007259BC" w:rsidP="007259BC">
      <w:pPr>
        <w:pStyle w:val="ProductList-ClauseHeading"/>
      </w:pPr>
      <w:r>
        <w:t>Korištenje za razvoj i testiranje</w:t>
      </w:r>
    </w:p>
    <w:p w14:paraId="6E5EEC36" w14:textId="09BBB569" w:rsidR="007259BC" w:rsidRPr="00BA2331" w:rsidRDefault="007259BC" w:rsidP="007259BC">
      <w:pPr>
        <w:pStyle w:val="ProductList-Body"/>
      </w:pPr>
      <w:r>
        <w:t xml:space="preserve">Klijent smije koristiti </w:t>
      </w:r>
      <w:r w:rsidR="00581792">
        <w:t>Visual Studio App Center</w:t>
      </w:r>
      <w:r>
        <w:t xml:space="preserve"> samo za razvoj i testiranje aplikacija Klijenta. Istodobno samo jedan Licencirani korisnik može pristupiti virtualnom računalu koje pruža </w:t>
      </w:r>
      <w:r w:rsidR="00581792">
        <w:t>Visual Studio App Center</w:t>
      </w:r>
      <w:r>
        <w:t>.</w:t>
      </w:r>
    </w:p>
    <w:p w14:paraId="4A98C07D" w14:textId="77777777" w:rsidR="007259BC" w:rsidRPr="00BA2331" w:rsidRDefault="007259BC" w:rsidP="007259BC">
      <w:pPr>
        <w:pStyle w:val="ProductList-Body"/>
      </w:pPr>
    </w:p>
    <w:p w14:paraId="611D5266" w14:textId="77777777" w:rsidR="007259BC" w:rsidRPr="00BA2331" w:rsidRDefault="007259BC" w:rsidP="007259BC">
      <w:pPr>
        <w:pStyle w:val="ProductList-ClauseHeading"/>
      </w:pPr>
      <w:r>
        <w:t>Ovlašteni razvojni inženjer</w:t>
      </w:r>
    </w:p>
    <w:p w14:paraId="3CEF0ED6" w14:textId="22939C96" w:rsidR="007259BC" w:rsidRPr="00BA2331" w:rsidRDefault="007259BC" w:rsidP="007259BC">
      <w:pPr>
        <w:pStyle w:val="ProductList-Body"/>
      </w:pPr>
      <w:r>
        <w:t xml:space="preserve">Klijent imenuje Microsoft kao svog ovlaštenog razvojnog inženjera u vezi sa softverom Apple sadržanim u usluzi </w:t>
      </w:r>
      <w:r w:rsidR="00581792">
        <w:t>Visual Studio App Center</w:t>
      </w:r>
      <w:r>
        <w:t xml:space="preserve">. Microsoft je odgovoran za postupanje u skladu s odredbama za svaki takav softver sadržan u usluzi </w:t>
      </w:r>
      <w:r w:rsidR="00581792">
        <w:t>Visual Studio App Center</w:t>
      </w:r>
      <w:r>
        <w:t xml:space="preserve"> i sačuvat će povjerljivost svih povjerljivih informacija društva Apple kojima se pristupa u sklopu usluge </w:t>
      </w:r>
      <w:r w:rsidR="00581792">
        <w:t>Visual Studio App Center</w:t>
      </w:r>
      <w:r>
        <w:t xml:space="preserve">. </w:t>
      </w:r>
    </w:p>
    <w:p w14:paraId="3A190448" w14:textId="77777777" w:rsidR="007259BC" w:rsidRPr="00BA2331" w:rsidRDefault="007259BC" w:rsidP="007259BC">
      <w:pPr>
        <w:pStyle w:val="ProductList-Body"/>
      </w:pPr>
    </w:p>
    <w:p w14:paraId="6CC5FE25" w14:textId="77777777" w:rsidR="007259BC" w:rsidRPr="00BA2331" w:rsidRDefault="007259BC" w:rsidP="007259BC">
      <w:pPr>
        <w:pStyle w:val="ProductList-ClauseHeading"/>
      </w:pPr>
      <w:r>
        <w:t>Pristup usluzi spremišta treće osobe</w:t>
      </w:r>
    </w:p>
    <w:p w14:paraId="02B3AFEE" w14:textId="24F99E29" w:rsidR="007259BC" w:rsidRPr="00BA2331" w:rsidRDefault="007259BC" w:rsidP="007259BC">
      <w:pPr>
        <w:pStyle w:val="ProductList-Body"/>
      </w:pPr>
      <w:r>
        <w:t xml:space="preserve">Ako Klijent odobri društvu Microsoft pristup svojim računima usluge spremišta treće strane, Klijent ovlašćuje Microsoft da pregleda račune, uključujući sadržaj javnih i privatnih spremišta Klijenta. Microsoft će koristiti takve podatke samo kako bi Klijentu pružio uslugu </w:t>
      </w:r>
      <w:r w:rsidR="00581792">
        <w:t>Visual Studio App Center</w:t>
      </w:r>
      <w:r>
        <w:t>, uključujući svrhe kompatibilne s pružanjem usluge.</w:t>
      </w:r>
    </w:p>
    <w:p w14:paraId="4270F2E3" w14:textId="77777777" w:rsidR="007259BC" w:rsidRPr="00BA2331" w:rsidRDefault="008671A3" w:rsidP="007259BC">
      <w:pPr>
        <w:pStyle w:val="ProductList-Body"/>
        <w:shd w:val="clear" w:color="auto" w:fill="A6A6A6" w:themeFill="background1" w:themeFillShade="A6"/>
        <w:spacing w:before="120" w:after="240"/>
        <w:jc w:val="right"/>
      </w:pPr>
      <w:hyperlink w:anchor="_top" w:history="1">
        <w:r w:rsidR="007259BC" w:rsidRPr="00EE33EB">
          <w:rPr>
            <w:rStyle w:val="Hyperlink"/>
            <w:sz w:val="16"/>
            <w:szCs w:val="16"/>
          </w:rPr>
          <w:t>Sadržaj</w:t>
        </w:r>
      </w:hyperlink>
      <w:r w:rsidR="007259BC" w:rsidRPr="00EE33EB">
        <w:rPr>
          <w:sz w:val="16"/>
          <w:szCs w:val="16"/>
        </w:rPr>
        <w:t xml:space="preserve"> / </w:t>
      </w:r>
      <w:hyperlink w:anchor="_top" w:history="1">
        <w:r w:rsidR="007259BC" w:rsidRPr="00EE33EB">
          <w:rPr>
            <w:rStyle w:val="Hyperlink"/>
            <w:sz w:val="16"/>
            <w:szCs w:val="16"/>
          </w:rPr>
          <w:t>Opće odredbe</w:t>
        </w:r>
      </w:hyperlink>
    </w:p>
    <w:p w14:paraId="702905AD" w14:textId="74EDCE4B" w:rsidR="00E6465C" w:rsidRPr="00E6465C" w:rsidRDefault="00E6465C" w:rsidP="00E6465C">
      <w:pPr>
        <w:pStyle w:val="ProductList-OfferingGroupHeading"/>
        <w:rPr>
          <w:lang w:val="hr-HR"/>
        </w:rPr>
      </w:pPr>
      <w:bookmarkStart w:id="135" w:name="_Toc512878449"/>
      <w:r w:rsidRPr="00E6465C">
        <w:rPr>
          <w:lang w:val="hr-HR"/>
        </w:rPr>
        <w:t>Microsoft Azure Plans</w:t>
      </w:r>
      <w:bookmarkEnd w:id="120"/>
      <w:bookmarkEnd w:id="121"/>
      <w:bookmarkEnd w:id="135"/>
    </w:p>
    <w:p w14:paraId="70CBADCA" w14:textId="77777777" w:rsidR="00E6465C" w:rsidRDefault="00E6465C" w:rsidP="00E6465C">
      <w:pPr>
        <w:pStyle w:val="ProductList-Body"/>
        <w:tabs>
          <w:tab w:val="clear" w:pos="158"/>
          <w:tab w:val="left" w:pos="360"/>
        </w:tabs>
        <w:rPr>
          <w:b/>
          <w:color w:val="00188F"/>
        </w:rPr>
      </w:pPr>
      <w:r>
        <w:rPr>
          <w:b/>
          <w:color w:val="00188F"/>
        </w:rPr>
        <w:t>Obavijesti</w:t>
      </w:r>
    </w:p>
    <w:p w14:paraId="50D7069B" w14:textId="77777777" w:rsidR="00E6465C" w:rsidRPr="00AB267B" w:rsidRDefault="00E6465C" w:rsidP="00E6465C">
      <w:pPr>
        <w:pStyle w:val="ProductList-Body"/>
      </w:pPr>
      <w:r>
        <w:t xml:space="preserve">Primjenjuju se Napomene u vezi s uslugom Bing karte u </w:t>
      </w:r>
      <w:hyperlink w:anchor="Attachment1" w:history="1">
        <w:r>
          <w:rPr>
            <w:rStyle w:val="Hyperlink"/>
          </w:rPr>
          <w:t>Prilogu 1</w:t>
        </w:r>
      </w:hyperlink>
      <w:r>
        <w:t>.</w:t>
      </w:r>
    </w:p>
    <w:p w14:paraId="64255B9F" w14:textId="77777777" w:rsidR="00E6465C" w:rsidRPr="000E3993" w:rsidRDefault="00E6465C" w:rsidP="00E6465C">
      <w:pPr>
        <w:pStyle w:val="ProductList-Body"/>
      </w:pPr>
    </w:p>
    <w:p w14:paraId="0838D182" w14:textId="77777777" w:rsidR="00E6465C" w:rsidRPr="00017A5A" w:rsidRDefault="00E6465C" w:rsidP="00E6465C">
      <w:pPr>
        <w:pStyle w:val="ProductList-Body"/>
        <w:tabs>
          <w:tab w:val="clear" w:pos="158"/>
          <w:tab w:val="left" w:pos="180"/>
        </w:tabs>
        <w:rPr>
          <w:b/>
          <w:color w:val="00188F"/>
        </w:rPr>
      </w:pPr>
      <w:r>
        <w:rPr>
          <w:b/>
          <w:color w:val="00188F"/>
        </w:rPr>
        <w:lastRenderedPageBreak/>
        <w:t>Paketi pretplatničkih licenci</w:t>
      </w:r>
    </w:p>
    <w:p w14:paraId="075225E0" w14:textId="77777777" w:rsidR="003A2B7E" w:rsidRDefault="003A2B7E" w:rsidP="003A2B7E">
      <w:pPr>
        <w:pStyle w:val="ProductList-Body"/>
      </w:pPr>
      <w:r>
        <w:t xml:space="preserve">Osim SL-ova za korisnika, druge SL-ove koji ispunjavaju preduvjete za Azure Active Directory Premium, Azure Advanced Threat Protection for Users, Azure Information Protection i Microsoft Intune potražite u </w:t>
      </w:r>
      <w:hyperlink w:anchor="_top" w:history="1">
        <w:r>
          <w:rPr>
            <w:rStyle w:val="Hyperlink"/>
          </w:rPr>
          <w:t>Prilogu 2</w:t>
        </w:r>
      </w:hyperlink>
      <w:r>
        <w:t>.</w:t>
      </w:r>
    </w:p>
    <w:p w14:paraId="40D677CD" w14:textId="77777777" w:rsidR="00E6465C" w:rsidRDefault="00E6465C" w:rsidP="00E6465C">
      <w:pPr>
        <w:pStyle w:val="ProductList-Body"/>
      </w:pPr>
    </w:p>
    <w:p w14:paraId="40DE8675" w14:textId="5E8B44C5" w:rsidR="009119A8" w:rsidRPr="000E7B9F" w:rsidRDefault="00E6465C" w:rsidP="0002002E">
      <w:pPr>
        <w:pStyle w:val="ProductList-Offering2Heading"/>
        <w:keepNext/>
        <w:outlineLvl w:val="2"/>
        <w:rPr>
          <w:lang w:val="hr-HR"/>
        </w:rPr>
      </w:pPr>
      <w:r>
        <w:rPr>
          <w:lang w:val="hr-HR"/>
        </w:rPr>
        <w:tab/>
      </w:r>
      <w:bookmarkStart w:id="136" w:name="_Toc512878450"/>
      <w:r w:rsidR="009119A8" w:rsidRPr="000E7B9F">
        <w:rPr>
          <w:lang w:val="hr-HR"/>
        </w:rPr>
        <w:t>Azure Active Directory Basic</w:t>
      </w:r>
      <w:bookmarkEnd w:id="122"/>
      <w:bookmarkEnd w:id="123"/>
      <w:bookmarkEnd w:id="136"/>
    </w:p>
    <w:bookmarkEnd w:id="124"/>
    <w:p w14:paraId="33D915BD" w14:textId="77777777" w:rsidR="009119A8" w:rsidRPr="003C2FBE" w:rsidRDefault="009119A8" w:rsidP="009119A8">
      <w:pPr>
        <w:pStyle w:val="ProductList-Body"/>
      </w:pPr>
      <w:r>
        <w:t>Klijent može, pomoću Jedinstvene prijave, unaprijed integrirati do 10 SAAS aplikacija/prilagođenih aplikacija po SL-u za korisnika. Sve aplikacije društva Microsoft kao i aplikacije treće osobe uračunavaju se u ograničenje aplikacija.</w:t>
      </w:r>
    </w:p>
    <w:p w14:paraId="2A23D3CB" w14:textId="77777777" w:rsidR="009119A8" w:rsidRPr="003C2FBE" w:rsidRDefault="008671A3" w:rsidP="009119A8">
      <w:pPr>
        <w:pStyle w:val="ProductList-Body"/>
        <w:shd w:val="clear" w:color="auto" w:fill="A6A6A6" w:themeFill="background1" w:themeFillShade="A6"/>
        <w:spacing w:before="120" w:after="240"/>
        <w:jc w:val="right"/>
      </w:pPr>
      <w:hyperlink w:anchor="TableofContents" w:history="1">
        <w:r w:rsidR="009119A8" w:rsidRPr="000C4CC2">
          <w:rPr>
            <w:rStyle w:val="Hyperlink"/>
            <w:sz w:val="16"/>
            <w:szCs w:val="16"/>
          </w:rPr>
          <w:t>Sadržaj</w:t>
        </w:r>
      </w:hyperlink>
      <w:r w:rsidR="009119A8">
        <w:rPr>
          <w:sz w:val="16"/>
          <w:szCs w:val="16"/>
        </w:rPr>
        <w:t xml:space="preserve"> / </w:t>
      </w:r>
      <w:hyperlink w:anchor="Općeodredbe" w:history="1">
        <w:r w:rsidR="009119A8">
          <w:rPr>
            <w:rStyle w:val="Hyperlink"/>
            <w:sz w:val="16"/>
            <w:szCs w:val="16"/>
          </w:rPr>
          <w:t>Opće odredbe</w:t>
        </w:r>
      </w:hyperlink>
    </w:p>
    <w:p w14:paraId="3B80EE4F" w14:textId="77777777" w:rsidR="009119A8" w:rsidRPr="003C2FBE" w:rsidRDefault="009119A8" w:rsidP="009119A8">
      <w:pPr>
        <w:pStyle w:val="ProductList-Offering2Heading"/>
        <w:outlineLvl w:val="2"/>
      </w:pPr>
      <w:bookmarkStart w:id="137" w:name="AzureActiveDirectoryPremium"/>
      <w:r>
        <w:tab/>
      </w:r>
      <w:bookmarkStart w:id="138" w:name="_Toc459970715"/>
      <w:bookmarkStart w:id="139" w:name="_Toc457466429"/>
      <w:bookmarkStart w:id="140" w:name="_Toc512878451"/>
      <w:r>
        <w:t>Azure Active Directory Premium</w:t>
      </w:r>
      <w:bookmarkEnd w:id="138"/>
      <w:bookmarkEnd w:id="139"/>
      <w:bookmarkEnd w:id="140"/>
    </w:p>
    <w:bookmarkEnd w:id="137"/>
    <w:p w14:paraId="5C432530" w14:textId="77777777" w:rsidR="009119A8" w:rsidRPr="003C2FBE" w:rsidRDefault="009119A8" w:rsidP="009119A8">
      <w:pPr>
        <w:pStyle w:val="ProductList-Body"/>
      </w:pPr>
      <w:r>
        <w:t>Klijent može, pomoću Jedinstvene prijave, unaprijed integrirati SaaS aplikacije/prilagođene aplikacije. Klijent ne smije kopirati niti distribuirati nijedan skup podataka (ili dio skupa podataka) obuhvaćen softverom Microsoft Identity Manager koji je uključen u SL za korisnika za Microsoft Azure Active Directory Premium (P1 i P2).</w:t>
      </w:r>
    </w:p>
    <w:p w14:paraId="16F69023" w14:textId="77777777" w:rsidR="009119A8" w:rsidRPr="003C2FBE" w:rsidRDefault="008671A3"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sidRPr="000C4CC2">
        <w:rPr>
          <w:rStyle w:val="Hyperlink"/>
        </w:rPr>
        <w:t xml:space="preserve"> </w:t>
      </w:r>
      <w:r w:rsidR="009119A8">
        <w:rPr>
          <w:sz w:val="16"/>
          <w:szCs w:val="16"/>
        </w:rPr>
        <w:t xml:space="preserve">/ </w:t>
      </w:r>
      <w:hyperlink w:anchor="Općeodredbe" w:history="1">
        <w:r w:rsidR="009119A8">
          <w:rPr>
            <w:rStyle w:val="Hyperlink"/>
            <w:sz w:val="16"/>
            <w:szCs w:val="16"/>
          </w:rPr>
          <w:t>Opće odredbe</w:t>
        </w:r>
      </w:hyperlink>
    </w:p>
    <w:p w14:paraId="0C043F32" w14:textId="77777777" w:rsidR="009119A8" w:rsidRPr="003C2FBE" w:rsidRDefault="009119A8" w:rsidP="002C345F">
      <w:pPr>
        <w:pStyle w:val="ProductList-Offering2Heading"/>
        <w:keepNext/>
        <w:outlineLvl w:val="2"/>
      </w:pPr>
      <w:bookmarkStart w:id="141" w:name="AzureInformationProtectionPremium"/>
      <w:r>
        <w:tab/>
      </w:r>
      <w:bookmarkStart w:id="142" w:name="AzureRightsManagement"/>
      <w:bookmarkStart w:id="143" w:name="_Toc459970716"/>
      <w:bookmarkStart w:id="144" w:name="_Toc457466430"/>
      <w:bookmarkStart w:id="145" w:name="_Toc512878452"/>
      <w:r>
        <w:t>Azure Information Protection</w:t>
      </w:r>
      <w:bookmarkEnd w:id="142"/>
      <w:r>
        <w:t xml:space="preserve"> Premium</w:t>
      </w:r>
      <w:bookmarkEnd w:id="143"/>
      <w:bookmarkEnd w:id="144"/>
      <w:bookmarkEnd w:id="145"/>
    </w:p>
    <w:bookmarkEnd w:id="141"/>
    <w:p w14:paraId="19F928A6" w14:textId="77777777" w:rsidR="009119A8" w:rsidRPr="003C2FBE" w:rsidRDefault="009119A8" w:rsidP="002C345F">
      <w:pPr>
        <w:pStyle w:val="ProductList-Body"/>
        <w:keepNext/>
        <w:tabs>
          <w:tab w:val="clear" w:pos="158"/>
          <w:tab w:val="left" w:pos="360"/>
        </w:tabs>
      </w:pPr>
      <w:r>
        <w:rPr>
          <w:b/>
          <w:color w:val="00188F"/>
        </w:rPr>
        <w:t>Obavijesti</w:t>
      </w:r>
    </w:p>
    <w:p w14:paraId="069926B9" w14:textId="77777777" w:rsidR="009119A8" w:rsidRPr="003C2FBE" w:rsidRDefault="009119A8" w:rsidP="009119A8">
      <w:pPr>
        <w:pStyle w:val="ProductList-Body"/>
      </w:pPr>
      <w:r>
        <w:t xml:space="preserve">Primjenjuju se Napomene u vezi s uslugom Bing karte u </w:t>
      </w:r>
      <w:hyperlink w:anchor="Attachment1" w:history="1">
        <w:r>
          <w:rPr>
            <w:rStyle w:val="Hyperlink"/>
          </w:rPr>
          <w:t>Prilogu 1</w:t>
        </w:r>
      </w:hyperlink>
      <w:r>
        <w:t>.</w:t>
      </w:r>
    </w:p>
    <w:p w14:paraId="3C6F4672" w14:textId="77777777" w:rsidR="009119A8" w:rsidRPr="003C2FBE" w:rsidRDefault="009119A8" w:rsidP="009119A8">
      <w:pPr>
        <w:pStyle w:val="ProductList-Body"/>
      </w:pPr>
      <w:r>
        <w:t xml:space="preserve">Na sve usluge implementacije pružene Klijentu primjenjuje se Obavijest u vezi s Profesionalnim uslugama u </w:t>
      </w:r>
      <w:hyperlink w:anchor="Attachment1" w:history="1">
        <w:r>
          <w:rPr>
            <w:rStyle w:val="Hyperlink"/>
          </w:rPr>
          <w:t>Dodatku 1</w:t>
        </w:r>
      </w:hyperlink>
      <w:r>
        <w:t>.</w:t>
      </w:r>
    </w:p>
    <w:p w14:paraId="13EE68F2" w14:textId="77777777" w:rsidR="009119A8" w:rsidRPr="003C2FBE" w:rsidRDefault="008671A3"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Pr>
          <w:sz w:val="16"/>
          <w:szCs w:val="16"/>
        </w:rPr>
        <w:t xml:space="preserve"> / </w:t>
      </w:r>
      <w:hyperlink w:anchor="Općeodredbe" w:history="1">
        <w:r w:rsidR="009119A8">
          <w:rPr>
            <w:rStyle w:val="Hyperlink"/>
            <w:sz w:val="16"/>
            <w:szCs w:val="16"/>
          </w:rPr>
          <w:t>Opće odredbe</w:t>
        </w:r>
      </w:hyperlink>
    </w:p>
    <w:p w14:paraId="356BCCF1" w14:textId="2C971298" w:rsidR="007259BC" w:rsidRPr="00581792" w:rsidRDefault="007259BC" w:rsidP="007259BC">
      <w:pPr>
        <w:pStyle w:val="ProductList-Offering1Heading"/>
        <w:rPr>
          <w:lang w:val="hr-HR"/>
        </w:rPr>
      </w:pPr>
      <w:bookmarkStart w:id="146" w:name="_Toc388464308"/>
      <w:bookmarkStart w:id="147" w:name="Dynamics365"/>
      <w:bookmarkStart w:id="148" w:name="_Toc494738678"/>
      <w:bookmarkStart w:id="149" w:name="_Toc492329139"/>
      <w:bookmarkStart w:id="150" w:name="_Toc512878453"/>
      <w:bookmarkEnd w:id="125"/>
      <w:bookmarkEnd w:id="126"/>
      <w:bookmarkEnd w:id="146"/>
      <w:r w:rsidRPr="00581792">
        <w:rPr>
          <w:lang w:val="hr-HR"/>
        </w:rPr>
        <w:t>Usluge Microsoft Dynamics 365</w:t>
      </w:r>
      <w:bookmarkEnd w:id="147"/>
      <w:bookmarkEnd w:id="148"/>
      <w:bookmarkEnd w:id="149"/>
      <w:bookmarkEnd w:id="150"/>
    </w:p>
    <w:p w14:paraId="03A2011C" w14:textId="77777777" w:rsidR="007259BC" w:rsidRPr="00A8327A" w:rsidRDefault="007259BC" w:rsidP="007259BC">
      <w:pPr>
        <w:pStyle w:val="ProductList-Body"/>
        <w:rPr>
          <w:rFonts w:asciiTheme="majorHAnsi" w:hAnsiTheme="majorHAnsi"/>
          <w:sz w:val="16"/>
          <w:szCs w:val="16"/>
        </w:rPr>
        <w:sectPr w:rsidR="007259BC" w:rsidRPr="00A8327A" w:rsidSect="007259BC">
          <w:footerReference w:type="default" r:id="rId47"/>
          <w:footerReference w:type="first" r:id="rId48"/>
          <w:pgSz w:w="12240" w:h="15840"/>
          <w:pgMar w:top="1440" w:right="720" w:bottom="1440" w:left="720" w:header="720" w:footer="720" w:gutter="0"/>
          <w:cols w:space="720"/>
          <w:titlePg/>
          <w:docGrid w:linePitch="360"/>
        </w:sectPr>
      </w:pPr>
    </w:p>
    <w:p w14:paraId="5008052B" w14:textId="77777777" w:rsidR="005F1772" w:rsidRPr="00FE50CE" w:rsidRDefault="005F1772" w:rsidP="005F1772">
      <w:pPr>
        <w:pStyle w:val="ProductList-Body"/>
        <w:rPr>
          <w:rFonts w:asciiTheme="majorHAnsi" w:hAnsiTheme="majorHAnsi"/>
          <w:sz w:val="16"/>
          <w:szCs w:val="16"/>
        </w:rPr>
      </w:pPr>
      <w:r>
        <w:rPr>
          <w:rFonts w:asciiTheme="majorHAnsi" w:hAnsiTheme="majorHAnsi"/>
          <w:sz w:val="16"/>
          <w:szCs w:val="16"/>
        </w:rPr>
        <w:t>Microsoft Dynamics 365 for Case Management, izdanje Enterprise</w:t>
      </w:r>
    </w:p>
    <w:p w14:paraId="5EBB2FCA" w14:textId="77777777" w:rsidR="005F1772" w:rsidRPr="00FE50CE" w:rsidRDefault="005F1772" w:rsidP="005F1772">
      <w:pPr>
        <w:pStyle w:val="ProductList-Body"/>
        <w:rPr>
          <w:rFonts w:asciiTheme="majorHAnsi" w:hAnsiTheme="majorHAnsi"/>
          <w:sz w:val="16"/>
          <w:szCs w:val="16"/>
        </w:rPr>
      </w:pPr>
      <w:r>
        <w:rPr>
          <w:rFonts w:asciiTheme="majorHAnsi" w:hAnsiTheme="majorHAnsi"/>
          <w:sz w:val="16"/>
          <w:szCs w:val="16"/>
        </w:rPr>
        <w:t>Microsoft Dynamics 365 for Customer Service, izdanje Enterprise</w:t>
      </w:r>
    </w:p>
    <w:p w14:paraId="4E254B2C" w14:textId="77777777" w:rsidR="005F1772" w:rsidRPr="00FE50CE" w:rsidRDefault="005F1772" w:rsidP="005F1772">
      <w:pPr>
        <w:pStyle w:val="ProductList-Body"/>
        <w:rPr>
          <w:rFonts w:asciiTheme="majorHAnsi" w:hAnsiTheme="majorHAnsi"/>
          <w:sz w:val="16"/>
          <w:szCs w:val="16"/>
        </w:rPr>
      </w:pPr>
      <w:r>
        <w:rPr>
          <w:rFonts w:asciiTheme="majorHAnsi" w:hAnsiTheme="majorHAnsi"/>
          <w:sz w:val="16"/>
          <w:szCs w:val="16"/>
        </w:rPr>
        <w:t>Microsoft Dynamics 365 for Field Services, izdanje Enterprise</w:t>
      </w:r>
    </w:p>
    <w:p w14:paraId="07C1BB51" w14:textId="77777777" w:rsidR="005F1772" w:rsidRPr="00455F0E" w:rsidRDefault="005F1772" w:rsidP="005F1772">
      <w:pPr>
        <w:pStyle w:val="ProductList-Body"/>
        <w:rPr>
          <w:rFonts w:asciiTheme="majorHAnsi" w:hAnsiTheme="majorHAnsi"/>
          <w:sz w:val="16"/>
          <w:szCs w:val="16"/>
        </w:rPr>
      </w:pPr>
      <w:r>
        <w:rPr>
          <w:rFonts w:asciiTheme="majorHAnsi" w:hAnsiTheme="majorHAnsi"/>
          <w:sz w:val="16"/>
          <w:szCs w:val="16"/>
        </w:rPr>
        <w:t>Microsoft Dynamics 365 Business Central Essentials</w:t>
      </w:r>
    </w:p>
    <w:p w14:paraId="2E3BCE38" w14:textId="77777777" w:rsidR="005F1772" w:rsidRPr="00455F0E" w:rsidRDefault="005F1772" w:rsidP="005F1772">
      <w:pPr>
        <w:pStyle w:val="ProductList-Body"/>
        <w:rPr>
          <w:rFonts w:asciiTheme="majorHAnsi" w:hAnsiTheme="majorHAnsi"/>
          <w:sz w:val="16"/>
          <w:szCs w:val="16"/>
        </w:rPr>
      </w:pPr>
      <w:r>
        <w:rPr>
          <w:rFonts w:asciiTheme="majorHAnsi" w:hAnsiTheme="majorHAnsi"/>
          <w:sz w:val="16"/>
          <w:szCs w:val="16"/>
        </w:rPr>
        <w:t>Microsoft Dynamics 365 Business Central Premium</w:t>
      </w:r>
    </w:p>
    <w:p w14:paraId="4763123C" w14:textId="77777777" w:rsidR="005F1772" w:rsidRPr="00455F0E" w:rsidRDefault="005F1772" w:rsidP="005F1772">
      <w:pPr>
        <w:pStyle w:val="ProductList-Body"/>
        <w:rPr>
          <w:rFonts w:asciiTheme="majorHAnsi" w:hAnsiTheme="majorHAnsi"/>
          <w:sz w:val="16"/>
          <w:szCs w:val="16"/>
        </w:rPr>
      </w:pPr>
      <w:r>
        <w:rPr>
          <w:rFonts w:asciiTheme="majorHAnsi" w:hAnsiTheme="majorHAnsi"/>
          <w:sz w:val="16"/>
          <w:szCs w:val="16"/>
        </w:rPr>
        <w:t>Microsoft Dynamics 365 Business Central Team Member</w:t>
      </w:r>
    </w:p>
    <w:p w14:paraId="3EBF641C" w14:textId="77777777" w:rsidR="005F1772" w:rsidRPr="00455F0E" w:rsidRDefault="005F1772" w:rsidP="005F1772">
      <w:pPr>
        <w:pStyle w:val="ProductList-Body"/>
        <w:rPr>
          <w:rFonts w:asciiTheme="majorHAnsi" w:hAnsiTheme="majorHAnsi"/>
          <w:sz w:val="16"/>
          <w:szCs w:val="16"/>
        </w:rPr>
      </w:pPr>
      <w:r>
        <w:rPr>
          <w:rFonts w:asciiTheme="majorHAnsi" w:hAnsiTheme="majorHAnsi"/>
          <w:sz w:val="16"/>
          <w:szCs w:val="16"/>
        </w:rPr>
        <w:t>Microsoft Dynamics 365 for Marketing</w:t>
      </w:r>
    </w:p>
    <w:p w14:paraId="4F70579E" w14:textId="77777777" w:rsidR="005F1772" w:rsidRPr="00FE50CE" w:rsidRDefault="005F1772" w:rsidP="005F1772">
      <w:pPr>
        <w:pStyle w:val="ProductList-Body"/>
        <w:rPr>
          <w:rFonts w:asciiTheme="majorHAnsi" w:hAnsiTheme="majorHAnsi"/>
          <w:sz w:val="16"/>
          <w:szCs w:val="16"/>
        </w:rPr>
      </w:pPr>
      <w:r>
        <w:rPr>
          <w:rFonts w:asciiTheme="majorHAnsi" w:hAnsiTheme="majorHAnsi"/>
          <w:sz w:val="16"/>
          <w:szCs w:val="16"/>
        </w:rPr>
        <w:t>Microsoft Dynamics 365 for Operations Activity, izdanje Enterprise</w:t>
      </w:r>
    </w:p>
    <w:p w14:paraId="23DE3340" w14:textId="77777777" w:rsidR="005F1772" w:rsidRPr="00FE50CE" w:rsidRDefault="005F1772" w:rsidP="005F1772">
      <w:pPr>
        <w:pStyle w:val="ProductList-Body"/>
        <w:rPr>
          <w:rFonts w:asciiTheme="majorHAnsi" w:hAnsiTheme="majorHAnsi"/>
          <w:sz w:val="16"/>
          <w:szCs w:val="16"/>
        </w:rPr>
      </w:pPr>
      <w:r>
        <w:rPr>
          <w:rFonts w:asciiTheme="majorHAnsi" w:hAnsiTheme="majorHAnsi"/>
          <w:sz w:val="16"/>
          <w:szCs w:val="16"/>
        </w:rPr>
        <w:t>Microsoft Dynamics 365 for Operations Device, izdanje Enterprise</w:t>
      </w:r>
    </w:p>
    <w:p w14:paraId="1E60D27A" w14:textId="77777777" w:rsidR="005F1772" w:rsidRPr="00FE50CE" w:rsidRDefault="005F1772" w:rsidP="005F1772">
      <w:pPr>
        <w:pStyle w:val="ProductList-Body"/>
        <w:rPr>
          <w:rFonts w:asciiTheme="majorHAnsi" w:hAnsiTheme="majorHAnsi"/>
          <w:sz w:val="16"/>
          <w:szCs w:val="16"/>
        </w:rPr>
      </w:pPr>
      <w:r>
        <w:rPr>
          <w:rFonts w:asciiTheme="majorHAnsi" w:hAnsiTheme="majorHAnsi"/>
          <w:sz w:val="16"/>
          <w:szCs w:val="16"/>
        </w:rPr>
        <w:t>Microsoft Dynamics 365 for Project Service Automation, izdanje Enterprise</w:t>
      </w:r>
    </w:p>
    <w:p w14:paraId="03775CF4" w14:textId="77777777" w:rsidR="005F1772" w:rsidRPr="00FE50CE" w:rsidRDefault="005F1772" w:rsidP="005F1772">
      <w:pPr>
        <w:pStyle w:val="ProductList-Body"/>
        <w:rPr>
          <w:rFonts w:asciiTheme="majorHAnsi" w:hAnsiTheme="majorHAnsi"/>
          <w:sz w:val="16"/>
          <w:szCs w:val="16"/>
        </w:rPr>
      </w:pPr>
      <w:r>
        <w:rPr>
          <w:rFonts w:asciiTheme="majorHAnsi" w:hAnsiTheme="majorHAnsi"/>
          <w:sz w:val="16"/>
          <w:szCs w:val="16"/>
        </w:rPr>
        <w:t>Microsoft Dynamics 365 for Retail, izdanje Enterprise</w:t>
      </w:r>
    </w:p>
    <w:p w14:paraId="1535ACD3" w14:textId="77777777" w:rsidR="005F1772" w:rsidRDefault="005F1772" w:rsidP="005F1772">
      <w:pPr>
        <w:pStyle w:val="ProductList-Body"/>
        <w:rPr>
          <w:rFonts w:asciiTheme="majorHAnsi" w:hAnsiTheme="majorHAnsi"/>
          <w:sz w:val="16"/>
          <w:szCs w:val="16"/>
        </w:rPr>
      </w:pPr>
      <w:r>
        <w:rPr>
          <w:rFonts w:asciiTheme="majorHAnsi" w:hAnsiTheme="majorHAnsi"/>
          <w:sz w:val="16"/>
          <w:szCs w:val="16"/>
        </w:rPr>
        <w:t>Microsoft Dynamics 365 for Sales, izdanje Enterprise</w:t>
      </w:r>
    </w:p>
    <w:p w14:paraId="4733C643" w14:textId="77777777" w:rsidR="005F1772" w:rsidRPr="00455F0E" w:rsidRDefault="005F1772" w:rsidP="005F1772">
      <w:pPr>
        <w:pStyle w:val="ProductList-Body"/>
        <w:rPr>
          <w:rFonts w:asciiTheme="majorHAnsi" w:hAnsiTheme="majorHAnsi"/>
          <w:sz w:val="16"/>
          <w:szCs w:val="16"/>
        </w:rPr>
      </w:pPr>
      <w:r>
        <w:rPr>
          <w:rFonts w:asciiTheme="majorHAnsi" w:hAnsiTheme="majorHAnsi"/>
          <w:sz w:val="16"/>
          <w:szCs w:val="16"/>
        </w:rPr>
        <w:t>Microsoft Dynamics 365 for Sales Professional</w:t>
      </w:r>
    </w:p>
    <w:p w14:paraId="2849C73E" w14:textId="77777777" w:rsidR="005F1772" w:rsidRPr="00FE50CE" w:rsidRDefault="005F1772" w:rsidP="005F1772">
      <w:pPr>
        <w:pStyle w:val="ProductList-Body"/>
        <w:rPr>
          <w:rFonts w:asciiTheme="majorHAnsi" w:hAnsiTheme="majorHAnsi"/>
          <w:sz w:val="16"/>
          <w:szCs w:val="16"/>
        </w:rPr>
      </w:pPr>
      <w:r>
        <w:rPr>
          <w:rFonts w:asciiTheme="majorHAnsi" w:hAnsiTheme="majorHAnsi"/>
          <w:sz w:val="16"/>
          <w:szCs w:val="16"/>
        </w:rPr>
        <w:t>Microsoft Dynamics 365 for Talent, izdanje Enterprise</w:t>
      </w:r>
    </w:p>
    <w:p w14:paraId="316D5344" w14:textId="77777777" w:rsidR="005F1772" w:rsidRPr="00FE50CE" w:rsidRDefault="005F1772" w:rsidP="005F1772">
      <w:pPr>
        <w:pStyle w:val="ProductList-Body"/>
        <w:rPr>
          <w:rFonts w:asciiTheme="majorHAnsi" w:hAnsiTheme="majorHAnsi"/>
          <w:sz w:val="16"/>
          <w:szCs w:val="16"/>
        </w:rPr>
      </w:pPr>
      <w:r>
        <w:rPr>
          <w:rFonts w:asciiTheme="majorHAnsi" w:hAnsiTheme="majorHAnsi"/>
          <w:sz w:val="16"/>
          <w:szCs w:val="16"/>
        </w:rPr>
        <w:t>Microsoft Dynamics 365 for Talent: Attract, izdanje Enterprise</w:t>
      </w:r>
    </w:p>
    <w:p w14:paraId="4A2024F4" w14:textId="77777777" w:rsidR="005F1772" w:rsidRPr="00FE50CE" w:rsidRDefault="005F1772" w:rsidP="005F1772">
      <w:pPr>
        <w:pStyle w:val="ProductList-Body"/>
        <w:rPr>
          <w:rFonts w:asciiTheme="majorHAnsi" w:hAnsiTheme="majorHAnsi"/>
          <w:sz w:val="16"/>
          <w:szCs w:val="16"/>
        </w:rPr>
      </w:pPr>
      <w:r>
        <w:rPr>
          <w:rFonts w:asciiTheme="majorHAnsi" w:hAnsiTheme="majorHAnsi"/>
          <w:sz w:val="16"/>
          <w:szCs w:val="16"/>
        </w:rPr>
        <w:t>Microsoft Dynamics 365 for Talent: Onboard, izdanje Enterprise</w:t>
      </w:r>
    </w:p>
    <w:p w14:paraId="4E3688E5" w14:textId="77777777" w:rsidR="005F1772" w:rsidRPr="00FE50CE" w:rsidRDefault="005F1772" w:rsidP="005F1772">
      <w:pPr>
        <w:pStyle w:val="ProductList-Body"/>
        <w:rPr>
          <w:rFonts w:asciiTheme="majorHAnsi" w:hAnsiTheme="majorHAnsi"/>
          <w:sz w:val="16"/>
          <w:szCs w:val="16"/>
        </w:rPr>
      </w:pPr>
      <w:r>
        <w:rPr>
          <w:rFonts w:asciiTheme="majorHAnsi" w:hAnsiTheme="majorHAnsi"/>
          <w:sz w:val="16"/>
          <w:szCs w:val="16"/>
        </w:rPr>
        <w:t>Microsoft Dynamics 365 for Team Members, izdanje Business</w:t>
      </w:r>
    </w:p>
    <w:p w14:paraId="1D2E9462" w14:textId="77777777" w:rsidR="005F1772" w:rsidRPr="00FE50CE" w:rsidRDefault="005F1772" w:rsidP="005F1772">
      <w:pPr>
        <w:pStyle w:val="ProductList-Body"/>
        <w:rPr>
          <w:rFonts w:asciiTheme="majorHAnsi" w:hAnsiTheme="majorHAnsi"/>
          <w:sz w:val="16"/>
          <w:szCs w:val="16"/>
        </w:rPr>
      </w:pPr>
      <w:r>
        <w:rPr>
          <w:rFonts w:asciiTheme="majorHAnsi" w:hAnsiTheme="majorHAnsi"/>
          <w:sz w:val="16"/>
          <w:szCs w:val="16"/>
        </w:rPr>
        <w:t>Microsoft Dynamics 365 for Team Members, izdanje Enterprise</w:t>
      </w:r>
    </w:p>
    <w:p w14:paraId="424F5AC6" w14:textId="1EFF2941" w:rsidR="007259BC" w:rsidRPr="00BA2331" w:rsidRDefault="005F1772" w:rsidP="005F1772">
      <w:pPr>
        <w:pStyle w:val="ProductList-Body"/>
      </w:pPr>
      <w:r>
        <w:rPr>
          <w:rFonts w:asciiTheme="majorHAnsi" w:hAnsiTheme="majorHAnsi"/>
          <w:sz w:val="16"/>
          <w:szCs w:val="16"/>
        </w:rPr>
        <w:t>Rješenje Microsoft Relationship Sales</w:t>
      </w:r>
    </w:p>
    <w:p w14:paraId="795A2CE7" w14:textId="77777777" w:rsidR="007259BC" w:rsidRPr="005F08E6" w:rsidRDefault="007259BC" w:rsidP="007259BC">
      <w:pPr>
        <w:pStyle w:val="ProductList-Body"/>
        <w:rPr>
          <w:rFonts w:asciiTheme="majorHAnsi" w:hAnsiTheme="majorHAnsi"/>
          <w:sz w:val="16"/>
          <w:szCs w:val="16"/>
        </w:rPr>
        <w:sectPr w:rsidR="007259BC" w:rsidRPr="005F08E6" w:rsidSect="00E275D6">
          <w:type w:val="continuous"/>
          <w:pgSz w:w="12240" w:h="15840"/>
          <w:pgMar w:top="1440" w:right="720" w:bottom="1440" w:left="720" w:header="720" w:footer="720" w:gutter="0"/>
          <w:cols w:num="2" w:space="720"/>
          <w:titlePg/>
          <w:docGrid w:linePitch="360"/>
        </w:sectPr>
      </w:pPr>
    </w:p>
    <w:p w14:paraId="042D03BB" w14:textId="77777777" w:rsidR="002C345F" w:rsidRPr="00854711" w:rsidRDefault="002C345F" w:rsidP="002C345F">
      <w:pPr>
        <w:pStyle w:val="ProductList-Body"/>
        <w:pBdr>
          <w:top w:val="single" w:sz="4" w:space="1" w:color="BFBFBF" w:themeColor="background1" w:themeShade="BF"/>
        </w:pBdr>
        <w:rPr>
          <w:sz w:val="8"/>
          <w:szCs w:val="12"/>
        </w:rPr>
      </w:pPr>
    </w:p>
    <w:p w14:paraId="4DF4E204" w14:textId="77777777" w:rsidR="002C345F" w:rsidRPr="00747204" w:rsidRDefault="002C345F" w:rsidP="002C345F">
      <w:pPr>
        <w:pStyle w:val="ProductList-Body"/>
        <w:tabs>
          <w:tab w:val="clear" w:pos="158"/>
          <w:tab w:val="left" w:pos="360"/>
        </w:tabs>
      </w:pPr>
      <w:r>
        <w:rPr>
          <w:b/>
          <w:color w:val="00188F"/>
        </w:rPr>
        <w:t>Obavijesti</w:t>
      </w:r>
    </w:p>
    <w:p w14:paraId="468F9F6D" w14:textId="77777777" w:rsidR="002C345F" w:rsidRPr="00747204" w:rsidRDefault="002C345F" w:rsidP="002C345F">
      <w:pPr>
        <w:pStyle w:val="ProductList-Body"/>
      </w:pPr>
      <w:r>
        <w:t xml:space="preserve">Primjenjuju se Obavijesti u vezi s uslugom Bing karte i Profesionalnim uslugama u </w:t>
      </w:r>
      <w:hyperlink w:anchor="_top" w:history="1">
        <w:r>
          <w:rPr>
            <w:rStyle w:val="Hyperlink"/>
          </w:rPr>
          <w:t>Dodatku 1</w:t>
        </w:r>
      </w:hyperlink>
      <w:r>
        <w:t xml:space="preserve">. Sve usluge integracije, migracije ili implementacije pružene Klijentu u skladu s Obavijest u vezi s Profesionalnim uslugama u </w:t>
      </w:r>
      <w:hyperlink w:anchor="_top" w:history="1">
        <w:r>
          <w:rPr>
            <w:rStyle w:val="Hyperlink"/>
          </w:rPr>
          <w:t>Dodatku 1</w:t>
        </w:r>
      </w:hyperlink>
      <w:r w:rsidRPr="008B1AFA">
        <w:rPr>
          <w:rStyle w:val="Hyperlink"/>
        </w:rPr>
        <w:t>.</w:t>
      </w:r>
    </w:p>
    <w:p w14:paraId="0EE3E8A0" w14:textId="77777777" w:rsidR="002C345F" w:rsidRPr="00747204" w:rsidRDefault="002C345F" w:rsidP="002C345F">
      <w:pPr>
        <w:pStyle w:val="ProductList-Body"/>
      </w:pPr>
    </w:p>
    <w:p w14:paraId="585FF54D" w14:textId="77777777" w:rsidR="002C345F" w:rsidRPr="00747204" w:rsidRDefault="002C345F" w:rsidP="002C345F">
      <w:pPr>
        <w:pStyle w:val="ProductList-Body"/>
        <w:tabs>
          <w:tab w:val="clear" w:pos="158"/>
          <w:tab w:val="left" w:pos="180"/>
        </w:tabs>
      </w:pPr>
      <w:r>
        <w:rPr>
          <w:b/>
          <w:color w:val="00188F"/>
        </w:rPr>
        <w:t>Paketi pretplatničkih licenci</w:t>
      </w:r>
    </w:p>
    <w:p w14:paraId="74526722" w14:textId="77777777" w:rsidR="002C345F" w:rsidRPr="00747204" w:rsidRDefault="002C345F" w:rsidP="002C345F">
      <w:pPr>
        <w:pStyle w:val="ProductList-Body"/>
      </w:pPr>
      <w:r>
        <w:t xml:space="preserve">Osim SL-ova za korisnika, druge ponude koje ispunjavaju preduvjete za SL potražite u </w:t>
      </w:r>
      <w:hyperlink w:anchor="Prilog 2" w:history="1">
        <w:r>
          <w:rPr>
            <w:rStyle w:val="Hyperlink"/>
          </w:rPr>
          <w:t>Prilogu 2</w:t>
        </w:r>
      </w:hyperlink>
      <w:r>
        <w:t>.</w:t>
      </w:r>
    </w:p>
    <w:p w14:paraId="184B6D3A" w14:textId="77777777" w:rsidR="002C345F" w:rsidRPr="00747204" w:rsidRDefault="002C345F" w:rsidP="002C345F">
      <w:pPr>
        <w:pStyle w:val="ProductList-Body"/>
      </w:pPr>
    </w:p>
    <w:p w14:paraId="20AA16E0" w14:textId="77777777" w:rsidR="002C345F" w:rsidRPr="00747204" w:rsidRDefault="002C345F" w:rsidP="002C345F">
      <w:pPr>
        <w:pStyle w:val="ProductList-Body"/>
        <w:tabs>
          <w:tab w:val="clear" w:pos="158"/>
          <w:tab w:val="left" w:pos="360"/>
        </w:tabs>
      </w:pPr>
      <w:r>
        <w:rPr>
          <w:b/>
          <w:color w:val="00188F"/>
        </w:rPr>
        <w:t>Vanjski korisnici</w:t>
      </w:r>
    </w:p>
    <w:p w14:paraId="3613A690" w14:textId="77777777" w:rsidR="007259BC" w:rsidRPr="00BA2331" w:rsidRDefault="007259BC" w:rsidP="007259BC">
      <w:pPr>
        <w:pStyle w:val="ProductList-Body"/>
        <w:tabs>
          <w:tab w:val="clear" w:pos="158"/>
          <w:tab w:val="left" w:pos="360"/>
        </w:tabs>
      </w:pPr>
      <w:r>
        <w:t>Vanjski korisnici Usluga Microsoft Dynamics 365 ne trebaju SL za pristup Online usluzi. Ta se iznimka ne primjenjuje na (1) izvođače ili zastupnike Klijenta ili njegova Povezana društva ili (2) Vanjske korisnike koji koriste klijentski softver Microsoft Dynamics 365 s uslugama Microsoft Dynamics 365 koje nisu usluge ili komponente uključene u Microsoft Dynamics 365 Unified Operations Plan, Microsoft Dynamics 365 for Retail ili Microsoft Dynamics 365 for Talent, Microsoft Dynamics 365 for Talent: Attract ili Microsoft Dynamics 365 for Talent: Onboard.</w:t>
      </w:r>
    </w:p>
    <w:p w14:paraId="7BE8CAD6" w14:textId="3DDE5830" w:rsidR="002C345F" w:rsidRDefault="002C345F" w:rsidP="002C345F">
      <w:pPr>
        <w:pStyle w:val="ProductList-Body"/>
        <w:tabs>
          <w:tab w:val="clear" w:pos="158"/>
          <w:tab w:val="left" w:pos="360"/>
        </w:tabs>
      </w:pPr>
    </w:p>
    <w:p w14:paraId="7D092DA2" w14:textId="77777777" w:rsidR="005F1772" w:rsidRDefault="005F1772" w:rsidP="005F1772">
      <w:pPr>
        <w:pStyle w:val="ProductList-ClauseHeading"/>
      </w:pPr>
      <w:r>
        <w:t>Administracijski portal</w:t>
      </w:r>
    </w:p>
    <w:p w14:paraId="64289616" w14:textId="77777777" w:rsidR="005F1772" w:rsidRDefault="005F1772" w:rsidP="005F1772">
      <w:pPr>
        <w:pStyle w:val="ProductList-Body"/>
      </w:pPr>
      <w:r>
        <w:t>Microsoft Dynamics 365 for Finance and Operations, Microsoft Dynamics 365 for Retail i Microsoft Dynamics 365 for Talent omogućuju Klijentima da implementiraju Online usluge i upravljaju njima putem usluga Microsoft Dynamics Lifecycle Services (ili njihovih nasljednika) na koje se primjenjuju zasebne odredbe.</w:t>
      </w:r>
    </w:p>
    <w:p w14:paraId="0412BC1D" w14:textId="77777777" w:rsidR="005F1772" w:rsidRPr="006E11C3" w:rsidRDefault="005F1772" w:rsidP="005F1772">
      <w:pPr>
        <w:pStyle w:val="ProductList-Body"/>
      </w:pPr>
    </w:p>
    <w:p w14:paraId="5DC74A26" w14:textId="77777777" w:rsidR="005F1772" w:rsidRPr="00E94E14" w:rsidRDefault="005F1772" w:rsidP="005F1772">
      <w:pPr>
        <w:pStyle w:val="ProductList-ClauseHeading"/>
      </w:pPr>
      <w:r>
        <w:t>Kombinirana implementacija usluga Microsoft Dynamics 365</w:t>
      </w:r>
    </w:p>
    <w:p w14:paraId="417474B0" w14:textId="77777777" w:rsidR="005F1772" w:rsidRDefault="005F1772" w:rsidP="005F1772">
      <w:pPr>
        <w:pStyle w:val="ProductList-Body"/>
      </w:pPr>
      <w:r>
        <w:t>Klijenti koji žele kombinirati (i) Microsoft Dynamics 365 for Sales Professional i Microsoft Dynamics 365 for Sales Enterprise ili (ii) Microsoft Dynamics 365 Business Central i Microsoft Dynamics 365 for Unified Operations mogu to učiniti pod sljedećim uvjetima:</w:t>
      </w:r>
    </w:p>
    <w:p w14:paraId="2BAD5875" w14:textId="77777777" w:rsidR="005F1772" w:rsidRDefault="005F1772" w:rsidP="005F1772">
      <w:pPr>
        <w:pStyle w:val="ProductList-Body"/>
        <w:numPr>
          <w:ilvl w:val="0"/>
          <w:numId w:val="48"/>
        </w:numPr>
        <w:tabs>
          <w:tab w:val="clear" w:pos="158"/>
          <w:tab w:val="left" w:pos="360"/>
          <w:tab w:val="left" w:pos="720"/>
          <w:tab w:val="left" w:pos="1080"/>
        </w:tabs>
      </w:pPr>
      <w:r>
        <w:lastRenderedPageBreak/>
        <w:t xml:space="preserve">svaka se Online usluga implementira na zasebnoj instanci </w:t>
      </w:r>
    </w:p>
    <w:p w14:paraId="34275626" w14:textId="77777777" w:rsidR="005F1772" w:rsidRDefault="005F1772" w:rsidP="005F1772">
      <w:pPr>
        <w:pStyle w:val="ProductList-Body"/>
        <w:numPr>
          <w:ilvl w:val="0"/>
          <w:numId w:val="48"/>
        </w:numPr>
        <w:tabs>
          <w:tab w:val="clear" w:pos="158"/>
          <w:tab w:val="left" w:pos="360"/>
          <w:tab w:val="left" w:pos="720"/>
          <w:tab w:val="left" w:pos="1080"/>
        </w:tabs>
      </w:pPr>
      <w:r>
        <w:t>svi korisnici koji pristupaju instanci imaju licencu za pojedinačno odabranu Online uslugu i</w:t>
      </w:r>
    </w:p>
    <w:p w14:paraId="6420BAE2" w14:textId="77777777" w:rsidR="005F1772" w:rsidRDefault="005F1772" w:rsidP="005F1772">
      <w:pPr>
        <w:pStyle w:val="ProductList-Body"/>
        <w:numPr>
          <w:ilvl w:val="0"/>
          <w:numId w:val="48"/>
        </w:numPr>
        <w:tabs>
          <w:tab w:val="clear" w:pos="158"/>
          <w:tab w:val="left" w:pos="360"/>
          <w:tab w:val="left" w:pos="720"/>
          <w:tab w:val="left" w:pos="1080"/>
        </w:tabs>
      </w:pPr>
      <w:r>
        <w:t>korisnici nemaju izravni niti neizravni pristup instancama implementiranim s drugom Online uslugom.</w:t>
      </w:r>
    </w:p>
    <w:p w14:paraId="56AE4A17" w14:textId="77777777" w:rsidR="005F1772" w:rsidRDefault="005F1772" w:rsidP="005F1772">
      <w:pPr>
        <w:pStyle w:val="ProductList-Body"/>
      </w:pPr>
    </w:p>
    <w:p w14:paraId="775D33F6" w14:textId="77777777" w:rsidR="005F1772" w:rsidRDefault="005F1772" w:rsidP="005F1772">
      <w:pPr>
        <w:pStyle w:val="ProductList-ClauseHeading"/>
        <w:tabs>
          <w:tab w:val="clear" w:pos="360"/>
          <w:tab w:val="left" w:pos="0"/>
        </w:tabs>
        <w:ind w:left="360" w:hanging="360"/>
      </w:pPr>
      <w:r>
        <w:t>Microsoft Dynamics 365 for Marketing</w:t>
      </w:r>
    </w:p>
    <w:p w14:paraId="4D9F5BE1" w14:textId="77777777" w:rsidR="005F1772" w:rsidRPr="00455F0E" w:rsidRDefault="005F1772" w:rsidP="005F1772">
      <w:pPr>
        <w:pStyle w:val="ProductList-Body"/>
        <w:tabs>
          <w:tab w:val="clear" w:pos="158"/>
          <w:tab w:val="left" w:pos="90"/>
          <w:tab w:val="left" w:pos="270"/>
        </w:tabs>
        <w:ind w:left="518" w:hanging="360"/>
      </w:pPr>
      <w:r>
        <w:rPr>
          <w:b/>
          <w:bCs/>
          <w:color w:val="0072C6"/>
        </w:rPr>
        <w:t>Ugovor o razini usluge</w:t>
      </w:r>
    </w:p>
    <w:p w14:paraId="759495C9" w14:textId="77777777" w:rsidR="005F1772" w:rsidRDefault="005F1772" w:rsidP="005F1772">
      <w:pPr>
        <w:pStyle w:val="ProductList-Body"/>
        <w:tabs>
          <w:tab w:val="clear" w:pos="158"/>
          <w:tab w:val="left" w:pos="90"/>
          <w:tab w:val="left" w:pos="270"/>
        </w:tabs>
        <w:ind w:left="518" w:hanging="360"/>
      </w:pPr>
      <w:r>
        <w:t>Ne postoji Ugovor o razini usluge za Microsoft Dynamics 365 for Marketing.</w:t>
      </w:r>
    </w:p>
    <w:p w14:paraId="6043320F" w14:textId="77777777" w:rsidR="005F1772" w:rsidRDefault="005F1772" w:rsidP="005F1772">
      <w:pPr>
        <w:pStyle w:val="ProductList-Body"/>
        <w:tabs>
          <w:tab w:val="clear" w:pos="158"/>
          <w:tab w:val="left" w:pos="90"/>
          <w:tab w:val="left" w:pos="270"/>
        </w:tabs>
        <w:ind w:left="518" w:hanging="360"/>
      </w:pPr>
    </w:p>
    <w:p w14:paraId="0CE454FA" w14:textId="77777777" w:rsidR="005F1772" w:rsidRDefault="005F1772" w:rsidP="005F1772">
      <w:pPr>
        <w:pStyle w:val="ProductList-Body"/>
        <w:tabs>
          <w:tab w:val="clear" w:pos="158"/>
          <w:tab w:val="left" w:pos="90"/>
          <w:tab w:val="left" w:pos="270"/>
        </w:tabs>
        <w:ind w:left="518" w:hanging="360"/>
      </w:pPr>
      <w:r>
        <w:rPr>
          <w:b/>
          <w:bCs/>
          <w:color w:val="0072C6"/>
        </w:rPr>
        <w:t>Zakoni, propisi i standardi u djelatnosti u vezi s promocijama</w:t>
      </w:r>
    </w:p>
    <w:p w14:paraId="2E9CA109" w14:textId="77777777" w:rsidR="005F1772" w:rsidRDefault="005F1772" w:rsidP="005F1772">
      <w:pPr>
        <w:pStyle w:val="ProductList-Body"/>
        <w:tabs>
          <w:tab w:val="clear" w:pos="158"/>
          <w:tab w:val="left" w:pos="90"/>
          <w:tab w:val="left" w:pos="270"/>
        </w:tabs>
        <w:ind w:left="180"/>
      </w:pPr>
      <w:r>
        <w:t xml:space="preserve">Microsoft ne snosi odgovornost za Klijentovo postupanje u skladu s primjenjivim zakonom, propisom ili standardom u djelatnosti kojim se uređuju Klijentov prijenos promotivnih obavijesti. </w:t>
      </w:r>
    </w:p>
    <w:p w14:paraId="2414A7BB" w14:textId="77777777" w:rsidR="005F1772" w:rsidRPr="00747204" w:rsidRDefault="005F1772" w:rsidP="002C345F">
      <w:pPr>
        <w:pStyle w:val="ProductList-Body"/>
        <w:tabs>
          <w:tab w:val="clear" w:pos="158"/>
          <w:tab w:val="left" w:pos="360"/>
        </w:tabs>
      </w:pPr>
    </w:p>
    <w:p w14:paraId="2CBA73DF" w14:textId="77777777" w:rsidR="002C345F" w:rsidRPr="00747204" w:rsidRDefault="002C345F" w:rsidP="002C345F">
      <w:pPr>
        <w:pStyle w:val="ProductList-ClauseHeading"/>
      </w:pPr>
      <w:r>
        <w:t>Microsoft Dynamics 365 Unified Operations Plan</w:t>
      </w:r>
    </w:p>
    <w:p w14:paraId="07FBFCDE" w14:textId="77777777" w:rsidR="002C345F" w:rsidRPr="00D32C08" w:rsidRDefault="002C345F" w:rsidP="002C345F">
      <w:pPr>
        <w:pStyle w:val="ProductList-Body"/>
        <w:tabs>
          <w:tab w:val="clear" w:pos="158"/>
          <w:tab w:val="left" w:pos="360"/>
        </w:tabs>
        <w:rPr>
          <w:spacing w:val="-2"/>
        </w:rPr>
      </w:pPr>
      <w:r w:rsidRPr="00D32C08">
        <w:rPr>
          <w:spacing w:val="-2"/>
        </w:rPr>
        <w:t xml:space="preserve">Klijent može za interne potrebe izmijeniti izvorni kod aplikacije za Microsoft Dynamics 365 Finance i Operations te Microsoft Dynamics 365 for Retail </w:t>
      </w:r>
    </w:p>
    <w:p w14:paraId="692095BB" w14:textId="77777777" w:rsidR="002C345F" w:rsidRPr="00747204" w:rsidRDefault="002C345F" w:rsidP="002C345F">
      <w:pPr>
        <w:pStyle w:val="ProductList-Body"/>
        <w:tabs>
          <w:tab w:val="clear" w:pos="158"/>
          <w:tab w:val="left" w:pos="360"/>
        </w:tabs>
      </w:pPr>
    </w:p>
    <w:p w14:paraId="706972BB" w14:textId="77777777" w:rsidR="007259BC" w:rsidRPr="00BA2331" w:rsidRDefault="007259BC" w:rsidP="007259BC">
      <w:pPr>
        <w:pStyle w:val="ProductList-Body"/>
        <w:tabs>
          <w:tab w:val="left" w:pos="360"/>
        </w:tabs>
      </w:pPr>
      <w:r>
        <w:rPr>
          <w:b/>
          <w:color w:val="00188F"/>
        </w:rPr>
        <w:t>Microsoft Dynamics 365 for Talent, Microsoft Dynamics 365 for Talent: Attract i Microsoft Dynamics 365 for Talent: Onboard</w:t>
      </w:r>
    </w:p>
    <w:p w14:paraId="186363DA" w14:textId="77777777" w:rsidR="007259BC" w:rsidRPr="00BA2331" w:rsidRDefault="007259BC" w:rsidP="007259BC">
      <w:pPr>
        <w:pStyle w:val="ProductList-Body"/>
        <w:tabs>
          <w:tab w:val="clear" w:pos="158"/>
          <w:tab w:val="left" w:pos="360"/>
        </w:tabs>
      </w:pPr>
      <w:r>
        <w:t>Korisnici koji pristupaju Online usluzi, a koji su (1) kandidati za modul privlačenja ili (2) novi zaposlenici u modulu uključivanja ne trebaju SL.</w:t>
      </w:r>
    </w:p>
    <w:p w14:paraId="37FA55AC" w14:textId="77777777" w:rsidR="007259BC" w:rsidRPr="00BA2331" w:rsidRDefault="007259BC" w:rsidP="007259BC">
      <w:pPr>
        <w:pStyle w:val="ProductList-Body"/>
        <w:tabs>
          <w:tab w:val="clear" w:pos="158"/>
          <w:tab w:val="left" w:pos="360"/>
        </w:tabs>
      </w:pPr>
    </w:p>
    <w:p w14:paraId="18488F33" w14:textId="77777777" w:rsidR="005F1772" w:rsidRDefault="005F1772" w:rsidP="005F1772">
      <w:pPr>
        <w:pStyle w:val="ProductList-ClauseHeading"/>
      </w:pPr>
      <w:r>
        <w:t>Prava na korištenje poslužitelja za korisničke SL-ove sustava Dynamics 365, korisničke SL-ove za Prijelazni SA i korisničke SL-ove za Dodatke</w:t>
      </w:r>
    </w:p>
    <w:p w14:paraId="32AA466F" w14:textId="77777777" w:rsidR="005F1772" w:rsidRDefault="005F1772" w:rsidP="005F1772">
      <w:pPr>
        <w:pStyle w:val="ProductList-Body"/>
      </w:pPr>
      <w:r>
        <w:t>Odredbe o pravu korištenja poslužitelja u nastavku ne odnose se na Klijente s licencom za Microsoft Dynamics 365 for Sales Professional, Microsoft Dynamics 365 for Marketing, Microsoft Dynamics 365 Business Central, Microsoft Dynamics 365 for Talent: Attract, Microsoft Dynamics 365 for Talent: Onboard ili Klijente s licencom za online usluge Dynamics 365 putem ugovora Open License, Open Value i pretplatničkog ugovora Open Value Subscription.</w:t>
      </w:r>
    </w:p>
    <w:p w14:paraId="7C0653AA" w14:textId="77777777" w:rsidR="002C345F" w:rsidRPr="00747204" w:rsidRDefault="002C345F" w:rsidP="002C345F">
      <w:pPr>
        <w:pStyle w:val="ProductList-Body"/>
      </w:pPr>
    </w:p>
    <w:p w14:paraId="19C4A0F6" w14:textId="77777777" w:rsidR="002C345F" w:rsidRPr="00747204" w:rsidRDefault="002C345F" w:rsidP="00C33635">
      <w:pPr>
        <w:pStyle w:val="ProductList-Body"/>
        <w:keepNext/>
        <w:ind w:left="187"/>
      </w:pPr>
      <w:r>
        <w:rPr>
          <w:b/>
          <w:color w:val="0072C6"/>
        </w:rPr>
        <w:t>Microsoft Dynamics 365 for Operations, izdanje Enterprise, On-premises Server</w:t>
      </w:r>
    </w:p>
    <w:p w14:paraId="275FCF1E" w14:textId="77777777" w:rsidR="002C345F" w:rsidRPr="00747204" w:rsidRDefault="002C345F" w:rsidP="002C345F">
      <w:pPr>
        <w:pStyle w:val="ProductList-Body"/>
        <w:ind w:left="180"/>
      </w:pPr>
      <w:r>
        <w:t>Klijenti s aktivnim pretplatama za (1) Microsoft Dynamics 365 Plan ili (2) Microsoft Dynamics 365 Unified Operations Plan (ili bilo kojom zasebno licenciranom komponentom Plana) mogu:</w:t>
      </w:r>
    </w:p>
    <w:p w14:paraId="21996BE5" w14:textId="77777777" w:rsidR="002C345F" w:rsidRPr="00747204" w:rsidRDefault="002C345F" w:rsidP="002C345F">
      <w:pPr>
        <w:pStyle w:val="ProductList-Body"/>
        <w:numPr>
          <w:ilvl w:val="0"/>
          <w:numId w:val="39"/>
        </w:numPr>
        <w:tabs>
          <w:tab w:val="clear" w:pos="158"/>
          <w:tab w:val="left" w:pos="360"/>
          <w:tab w:val="left" w:pos="720"/>
        </w:tabs>
        <w:ind w:left="720"/>
      </w:pPr>
      <w:r>
        <w:t>instalirati neograničeni broj kopija softvera Microsoft Dynamics 365 for Operations Server na bilo kojem mrežnom poslužitelju ili dijeljenim poslužiteljima</w:t>
      </w:r>
    </w:p>
    <w:p w14:paraId="15CCFA4C" w14:textId="77777777" w:rsidR="002C345F" w:rsidRPr="00747204" w:rsidRDefault="002C345F" w:rsidP="002C345F">
      <w:pPr>
        <w:pStyle w:val="ProductList-Body"/>
        <w:numPr>
          <w:ilvl w:val="0"/>
          <w:numId w:val="39"/>
        </w:numPr>
        <w:tabs>
          <w:tab w:val="left" w:pos="360"/>
          <w:tab w:val="left" w:pos="720"/>
        </w:tabs>
        <w:ind w:left="720"/>
      </w:pPr>
      <w:r>
        <w:t>instalirati i koristiti softver Microsoft Dynamics AX 2012 R3 Server umjesto softvera Microsoft Dynamic 365 for Operations Server</w:t>
      </w:r>
    </w:p>
    <w:p w14:paraId="73AB01BC" w14:textId="77777777" w:rsidR="002C345F" w:rsidRPr="00747204" w:rsidRDefault="002C345F" w:rsidP="002C345F">
      <w:pPr>
        <w:pStyle w:val="ProductList-Body"/>
        <w:numPr>
          <w:ilvl w:val="0"/>
          <w:numId w:val="39"/>
        </w:numPr>
        <w:tabs>
          <w:tab w:val="clear" w:pos="158"/>
          <w:tab w:val="left" w:pos="360"/>
          <w:tab w:val="left" w:pos="720"/>
        </w:tabs>
        <w:ind w:left="720"/>
      </w:pPr>
      <w:r>
        <w:t>dopustiti pristup poslužiteljskom softveru samo korisnicima i uređajima kojima je dodijeljen kvalificirani SL</w:t>
      </w:r>
    </w:p>
    <w:p w14:paraId="026E781F" w14:textId="77777777" w:rsidR="002C345F" w:rsidRPr="00747204" w:rsidRDefault="002C345F" w:rsidP="002C345F">
      <w:pPr>
        <w:pStyle w:val="ProductList-Body"/>
        <w:numPr>
          <w:ilvl w:val="0"/>
          <w:numId w:val="39"/>
        </w:numPr>
        <w:tabs>
          <w:tab w:val="clear" w:pos="158"/>
          <w:tab w:val="left" w:pos="360"/>
          <w:tab w:val="left" w:pos="720"/>
        </w:tabs>
        <w:ind w:left="720"/>
      </w:pPr>
      <w:r>
        <w:t>primati i koristiti ažuriranja u vezi s državnim porezom i zakonskim uvjetima o poslužiteljskom softveru i</w:t>
      </w:r>
    </w:p>
    <w:p w14:paraId="6302E340" w14:textId="77777777" w:rsidR="002C345F" w:rsidRPr="00747204" w:rsidRDefault="002C345F" w:rsidP="002C345F">
      <w:pPr>
        <w:pStyle w:val="ProductList-Body"/>
        <w:numPr>
          <w:ilvl w:val="0"/>
          <w:numId w:val="39"/>
        </w:numPr>
        <w:tabs>
          <w:tab w:val="clear" w:pos="158"/>
          <w:tab w:val="left" w:pos="360"/>
          <w:tab w:val="left" w:pos="720"/>
        </w:tabs>
        <w:ind w:left="720"/>
      </w:pPr>
      <w:r>
        <w:t>mijenjati ili stvarati djela izvedena iz programskih dodataka, izvršnih i ostalih komponenti koje se nalaze u tiskanoj ili mrežnoj dokumentaciji, kao i upotrebljavati ta izvedena djela, ali samo s poslužiteljskim softverom i samo za svoje interne potrebe.</w:t>
      </w:r>
    </w:p>
    <w:p w14:paraId="00D4EB9E" w14:textId="77777777" w:rsidR="002C345F" w:rsidRPr="00747204" w:rsidRDefault="002C345F" w:rsidP="002C345F">
      <w:pPr>
        <w:pStyle w:val="ProductList-Body"/>
      </w:pPr>
    </w:p>
    <w:p w14:paraId="035FBCF5" w14:textId="77777777" w:rsidR="002C345F" w:rsidRPr="00747204" w:rsidRDefault="002C345F" w:rsidP="002C345F">
      <w:pPr>
        <w:pStyle w:val="ProductList-Body"/>
        <w:tabs>
          <w:tab w:val="clear" w:pos="158"/>
          <w:tab w:val="left" w:pos="180"/>
        </w:tabs>
        <w:ind w:left="180"/>
      </w:pPr>
      <w:r>
        <w:rPr>
          <w:b/>
          <w:color w:val="0072C6"/>
        </w:rPr>
        <w:t>Microsoft Dynamics 365 On-premises Server</w:t>
      </w:r>
    </w:p>
    <w:p w14:paraId="0AE0AB18" w14:textId="77777777" w:rsidR="002C345F" w:rsidRPr="00747204" w:rsidRDefault="002C345F" w:rsidP="002C345F">
      <w:pPr>
        <w:pStyle w:val="ProductList-Body"/>
        <w:ind w:left="180"/>
      </w:pPr>
      <w:r>
        <w:t>Klijenti s aktivnim pretplatama za (1) Microsoft Dynamics 365 Plan ili (2) Microsoft Dynamics 365 Customer Engagement Plan (ili bilo kojom zasebno licenciranom komponentom Plana) mogu:</w:t>
      </w:r>
    </w:p>
    <w:p w14:paraId="68107D82" w14:textId="77777777" w:rsidR="002C345F" w:rsidRPr="00747204" w:rsidRDefault="002C345F" w:rsidP="002C345F">
      <w:pPr>
        <w:pStyle w:val="ProductList-Body"/>
        <w:numPr>
          <w:ilvl w:val="0"/>
          <w:numId w:val="43"/>
        </w:numPr>
      </w:pPr>
      <w:r>
        <w:t>instalirati neograničeni broj kopija softvera Microsoft Dynamics 365 Server (lokalno) na bilo kojem mrežnom poslužitelju ili dijeljenim poslužiteljima</w:t>
      </w:r>
    </w:p>
    <w:p w14:paraId="5BABD13A" w14:textId="77777777" w:rsidR="002C345F" w:rsidRPr="00747204" w:rsidRDefault="002C345F" w:rsidP="002C345F">
      <w:pPr>
        <w:pStyle w:val="ProductList-Body"/>
        <w:numPr>
          <w:ilvl w:val="0"/>
          <w:numId w:val="43"/>
        </w:numPr>
      </w:pPr>
      <w:r>
        <w:t xml:space="preserve">instalirati softver Microsoft Dynamics CRM 2016 Server umjesto softvera Microsoft Dynamic 365 On-Premise Server </w:t>
      </w:r>
    </w:p>
    <w:p w14:paraId="69868ACA" w14:textId="77777777" w:rsidR="002C345F" w:rsidRPr="00747204" w:rsidRDefault="002C345F" w:rsidP="002C345F">
      <w:pPr>
        <w:pStyle w:val="ProductList-Body"/>
        <w:numPr>
          <w:ilvl w:val="0"/>
          <w:numId w:val="43"/>
        </w:numPr>
      </w:pPr>
      <w:r>
        <w:t>dopustiti pristup poslužiteljskom softveru samo korisnicima i uređajima kojima je dodijeljen kvalificirani SL i</w:t>
      </w:r>
    </w:p>
    <w:p w14:paraId="698756B9" w14:textId="77777777" w:rsidR="002C345F" w:rsidRPr="00747204" w:rsidRDefault="002C345F" w:rsidP="002C345F">
      <w:pPr>
        <w:pStyle w:val="ProductList-Body"/>
        <w:numPr>
          <w:ilvl w:val="0"/>
          <w:numId w:val="43"/>
        </w:numPr>
      </w:pPr>
      <w:r>
        <w:t>dopustiti korisnicima i uređajima kojima je dodijeljen jedan od sljedećih CAL-ova pristup verziji poslužiteljskog softvera koja je aktualna od datuma početka pretplate: CAL-ovi za Microsoft Dynamics 365 On-premises for Sales, Customer Service ili Team Members; ili CAL za Microsoft Dynamics CRM. Korisnici i uređaji kojima su dodijeljeni CAL-ovi s tehnološkim jamstvom Software Assurance mogu pristupiti novim verzijama poslužiteljskog softvera.</w:t>
      </w:r>
    </w:p>
    <w:p w14:paraId="0816F444" w14:textId="77777777" w:rsidR="002C345F" w:rsidRPr="00747204" w:rsidRDefault="002C345F" w:rsidP="002C345F">
      <w:pPr>
        <w:pStyle w:val="ProductList-Body"/>
      </w:pPr>
    </w:p>
    <w:p w14:paraId="6DEF953D" w14:textId="77777777" w:rsidR="007259BC" w:rsidRPr="00BA2331" w:rsidRDefault="007259BC" w:rsidP="007259BC">
      <w:pPr>
        <w:pStyle w:val="ProductList-Body"/>
        <w:keepNext/>
      </w:pPr>
      <w:r>
        <w:rPr>
          <w:b/>
          <w:color w:val="00188F"/>
        </w:rPr>
        <w:t>Rješenje Microsoft Relationship Sales</w:t>
      </w:r>
    </w:p>
    <w:p w14:paraId="1B3D260C" w14:textId="77777777" w:rsidR="007259BC" w:rsidRPr="00BA2331" w:rsidRDefault="007259BC" w:rsidP="007259BC">
      <w:pPr>
        <w:pStyle w:val="ProductList-Body"/>
      </w:pPr>
      <w:r>
        <w:t>Rješenje Microsoft Relationship Sales uključuje Microsoft Dynamics 365 for Sales, izdanje Enterprise, i LinkedIn Sales Navigator, izdanje Enterprise. LinkedIn Sales Navigator, izdanje Enterprise smije koristiti isključivo Licencirani korisnik rješenja Microsoft Relationship Sales tijekom trajanja pretplate.</w:t>
      </w:r>
    </w:p>
    <w:p w14:paraId="3CEFF036" w14:textId="77777777" w:rsidR="002C345F" w:rsidRPr="00747204" w:rsidRDefault="002C345F" w:rsidP="002C345F">
      <w:pPr>
        <w:pStyle w:val="ProductList-Body"/>
      </w:pPr>
    </w:p>
    <w:p w14:paraId="5BDF14CB" w14:textId="77777777" w:rsidR="002C345F" w:rsidRPr="00747204" w:rsidRDefault="002C345F" w:rsidP="002C345F">
      <w:pPr>
        <w:pStyle w:val="ProductList-Body"/>
        <w:ind w:left="180"/>
      </w:pPr>
      <w:r>
        <w:rPr>
          <w:b/>
          <w:color w:val="0072C6"/>
        </w:rPr>
        <w:t>LinkedIn Sales Navigator</w:t>
      </w:r>
    </w:p>
    <w:p w14:paraId="182D8D09" w14:textId="77777777" w:rsidR="002C345F" w:rsidRPr="00747204" w:rsidRDefault="002C345F" w:rsidP="002C345F">
      <w:pPr>
        <w:pStyle w:val="ProductList-Body"/>
        <w:ind w:left="180"/>
      </w:pPr>
      <w:r>
        <w:t xml:space="preserve">LinkedIn Sales Navigator pruža LinkedIn Corporation. Klijent može koristiti uslugu LinkedIn Sales Navigator samo za generiranje potencijalnih klijenata za prodaju. Svaki korisnik usluge LinkedIn Sales Navigator mora biti član usluge LinkedIn i pristati na to da ga obvezuje Ugovor za korisnika usluge LinkedIn dostupan na web-mjestu </w:t>
      </w:r>
      <w:hyperlink r:id="rId49" w:history="1">
        <w:r>
          <w:rPr>
            <w:rStyle w:val="Hyperlink"/>
          </w:rPr>
          <w:t>https://www.linkedin.com/legal/preview/user-agreement</w:t>
        </w:r>
      </w:hyperlink>
      <w:r>
        <w:t xml:space="preserve">. Bez obzira na eventualne suprotne odredbe u Klijentovu ugovoru o količinskom licenciranju (uključujući ove Odredbe Online usluga), Pravila o zaštiti privatnosti usluge LinkedIn dostupna na web-mjestu </w:t>
      </w:r>
      <w:hyperlink r:id="rId50" w:history="1">
        <w:r>
          <w:rPr>
            <w:rStyle w:val="Hyperlink"/>
          </w:rPr>
          <w:t>https://www.linkedin.com/legal/privacy-policy</w:t>
        </w:r>
      </w:hyperlink>
      <w:r>
        <w:t xml:space="preserve"> primjenjivat će se na Klijentovo korištenje usluge LinkedIn Sales </w:t>
      </w:r>
      <w:r>
        <w:lastRenderedPageBreak/>
        <w:t xml:space="preserve">Navigator. LinkedIn Corporation (kao uvoznik podataka) i Klijent (kao izvoznik podataka) pridržavat će se primjenjivih standardnih ugovornih klauzula dostupnih na web-mjestu: </w:t>
      </w:r>
      <w:hyperlink r:id="rId51" w:history="1">
        <w:r>
          <w:rPr>
            <w:rStyle w:val="Hyperlink"/>
          </w:rPr>
          <w:t>https://business.linkedin.com/c/15/10/eu-scc</w:t>
        </w:r>
      </w:hyperlink>
      <w:r>
        <w:t xml:space="preserve">. </w:t>
      </w:r>
    </w:p>
    <w:p w14:paraId="26884B38" w14:textId="77777777" w:rsidR="002C345F" w:rsidRPr="00747204" w:rsidRDefault="002C345F" w:rsidP="002C345F">
      <w:pPr>
        <w:pStyle w:val="ProductList-Body"/>
        <w:ind w:left="180"/>
      </w:pPr>
    </w:p>
    <w:p w14:paraId="55BA589E" w14:textId="77777777" w:rsidR="002C345F" w:rsidRPr="00747204" w:rsidRDefault="002C345F" w:rsidP="002C345F">
      <w:pPr>
        <w:pStyle w:val="ProductList-Body"/>
        <w:ind w:left="180"/>
      </w:pPr>
      <w:r>
        <w:rPr>
          <w:b/>
          <w:color w:val="0072C6"/>
        </w:rPr>
        <w:t>Ugovor o razini usluge</w:t>
      </w:r>
    </w:p>
    <w:p w14:paraId="68E684DB" w14:textId="77777777" w:rsidR="002C345F" w:rsidRPr="00747204" w:rsidRDefault="002C345F" w:rsidP="002C345F">
      <w:pPr>
        <w:pStyle w:val="ProductList-Body"/>
        <w:ind w:left="180"/>
      </w:pPr>
      <w:r>
        <w:t>Ne postoji SLA za LinkedIn Sales Navigator, izdanje Enterprise.</w:t>
      </w:r>
    </w:p>
    <w:p w14:paraId="02279E74" w14:textId="77777777" w:rsidR="0002002E" w:rsidRPr="006D2C33" w:rsidRDefault="0002002E" w:rsidP="0002002E">
      <w:pPr>
        <w:pStyle w:val="ProductList-Body"/>
      </w:pPr>
    </w:p>
    <w:p w14:paraId="44F67B18" w14:textId="77777777" w:rsidR="0002002E" w:rsidRPr="006D2C33" w:rsidRDefault="0002002E" w:rsidP="0002002E">
      <w:pPr>
        <w:pStyle w:val="ProductList-Body"/>
        <w:keepNext/>
      </w:pPr>
      <w:bookmarkStart w:id="151" w:name="_Toc459970722"/>
      <w:bookmarkStart w:id="152" w:name="MicrosoftSocialEngagement"/>
      <w:r>
        <w:rPr>
          <w:b/>
          <w:color w:val="00188F"/>
        </w:rPr>
        <w:t>Microsoft Social Engagement</w:t>
      </w:r>
      <w:bookmarkEnd w:id="151"/>
    </w:p>
    <w:bookmarkEnd w:id="152"/>
    <w:p w14:paraId="3EDD0EFA" w14:textId="77777777" w:rsidR="0002002E" w:rsidRPr="006D2C33" w:rsidRDefault="0002002E" w:rsidP="0002002E">
      <w:pPr>
        <w:pStyle w:val="ProductList-Body"/>
        <w:ind w:left="180"/>
      </w:pPr>
      <w:r>
        <w:rPr>
          <w:b/>
          <w:color w:val="0072C6"/>
        </w:rPr>
        <w:t>Ugovor o razini usluge</w:t>
      </w:r>
    </w:p>
    <w:p w14:paraId="419473B2" w14:textId="77777777" w:rsidR="0002002E" w:rsidRPr="006D2C33" w:rsidRDefault="0002002E" w:rsidP="0002002E">
      <w:pPr>
        <w:pStyle w:val="ProductList-Body"/>
        <w:ind w:left="180"/>
      </w:pPr>
      <w:r>
        <w:t>Ne postoji Ugovor o razini usluge za Microsoft Social Engagement.</w:t>
      </w:r>
    </w:p>
    <w:p w14:paraId="77275C90" w14:textId="77777777" w:rsidR="0002002E" w:rsidRPr="006D2C33" w:rsidRDefault="0002002E" w:rsidP="0002002E">
      <w:pPr>
        <w:pStyle w:val="ProductList-Body"/>
        <w:tabs>
          <w:tab w:val="clear" w:pos="158"/>
          <w:tab w:val="left" w:pos="360"/>
        </w:tabs>
      </w:pPr>
    </w:p>
    <w:p w14:paraId="2FDFED88" w14:textId="77777777" w:rsidR="00405916" w:rsidRPr="002C6BAD" w:rsidRDefault="00405916" w:rsidP="00405916">
      <w:pPr>
        <w:pStyle w:val="ProductList-Body"/>
        <w:tabs>
          <w:tab w:val="clear" w:pos="158"/>
          <w:tab w:val="left" w:pos="360"/>
        </w:tabs>
        <w:ind w:left="180"/>
        <w:rPr>
          <w:b/>
          <w:color w:val="0072C6"/>
        </w:rPr>
      </w:pPr>
      <w:r>
        <w:rPr>
          <w:b/>
          <w:color w:val="0072C6"/>
        </w:rPr>
        <w:t>Društveni sadržaj pribavljen putem usluge Microsoft Social Engagement</w:t>
      </w:r>
    </w:p>
    <w:p w14:paraId="3CA858D1" w14:textId="77777777" w:rsidR="00405916" w:rsidRDefault="00405916" w:rsidP="00405916">
      <w:pPr>
        <w:pStyle w:val="ProductList-Body"/>
        <w:tabs>
          <w:tab w:val="clear" w:pos="158"/>
          <w:tab w:val="left" w:pos="360"/>
        </w:tabs>
        <w:ind w:left="180"/>
      </w:pPr>
      <w:r>
        <w:t>Društveni sadržaj pružaju društvene mreže (kao što su Twitter, Facebook i YouTube) i usluga indeksiranja ili akumuliranja podataka kao odgovor na Klijentove upite za pretraživanja provedena na usluzi Microsoft Social Engagement. Društveni sadržaj nije Korisnički podatak. Korisnički podaci korišteni u konfiguriranju ili pokretanju upita za pretraživanja izvršenom u Klijentovo ime mogu dijeliti s trećim osobama u svrhe dohvaćanja Društvenog sadržaja. Klijent može koristiti Društveni sadržaj samo u svoje interne poslovne svrhe. Klijent ne smije koristiti Društveni sadržaj radi provođenja nadzora. Klijenti u javnom sektoru mogu imati ograničen pristup Društvenom sadržaju. Microsoft pridržava pravo:</w:t>
      </w:r>
    </w:p>
    <w:p w14:paraId="21641EAC" w14:textId="77777777" w:rsidR="00405916" w:rsidRDefault="00405916" w:rsidP="00405916">
      <w:pPr>
        <w:pStyle w:val="ProductList-Body"/>
        <w:numPr>
          <w:ilvl w:val="0"/>
          <w:numId w:val="13"/>
        </w:numPr>
        <w:tabs>
          <w:tab w:val="clear" w:pos="158"/>
          <w:tab w:val="left" w:pos="180"/>
        </w:tabs>
        <w:ind w:left="810" w:hanging="270"/>
      </w:pPr>
      <w:r>
        <w:t xml:space="preserve">pohrane Društvenog sadržaja u bazi podataka pomiješanog sa sadržajem koji su drugi nositelji licenci prikupili iz drugih izvora; </w:t>
      </w:r>
    </w:p>
    <w:p w14:paraId="18F970AC" w14:textId="77777777" w:rsidR="00405916" w:rsidRDefault="00405916" w:rsidP="00405916">
      <w:pPr>
        <w:pStyle w:val="ProductList-Body"/>
        <w:numPr>
          <w:ilvl w:val="0"/>
          <w:numId w:val="13"/>
        </w:numPr>
        <w:tabs>
          <w:tab w:val="clear" w:pos="158"/>
          <w:tab w:val="left" w:pos="180"/>
        </w:tabs>
        <w:spacing w:before="40"/>
        <w:ind w:left="810" w:hanging="274"/>
      </w:pPr>
      <w:r>
        <w:t xml:space="preserve">pristupanja Društvenom sadržaju, njegovog uređivanja ili brisanja u bilo koju svrhu </w:t>
      </w:r>
    </w:p>
    <w:p w14:paraId="34643533" w14:textId="77777777" w:rsidR="00405916" w:rsidRPr="00D97771" w:rsidRDefault="00405916" w:rsidP="00405916">
      <w:pPr>
        <w:pStyle w:val="ProductList-Body"/>
        <w:numPr>
          <w:ilvl w:val="0"/>
          <w:numId w:val="13"/>
        </w:numPr>
        <w:spacing w:before="40"/>
        <w:ind w:left="810" w:hanging="274"/>
      </w:pPr>
      <w:r>
        <w:t xml:space="preserve">uputiti Klijenta da uredi ili izbriše Društveni sadržaj, ograničiti Klijentovu mogućnost izvoza ili prijenosa Društvenog sadržaja i izbrisati ili ograničiti daljnji pristup Društvenom sadržaju nakon raskida ili isteka Online usluge. </w:t>
      </w:r>
    </w:p>
    <w:p w14:paraId="62496070" w14:textId="77777777" w:rsidR="0002002E" w:rsidRPr="006D2C33" w:rsidRDefault="008671A3" w:rsidP="0002002E">
      <w:pPr>
        <w:pStyle w:val="ProductList-Body"/>
        <w:shd w:val="clear" w:color="auto" w:fill="A6A6A6" w:themeFill="background1" w:themeFillShade="A6"/>
        <w:spacing w:before="120" w:after="240"/>
        <w:jc w:val="right"/>
      </w:pPr>
      <w:hyperlink w:anchor="TableofContents" w:history="1">
        <w:r w:rsidR="0002002E">
          <w:rPr>
            <w:rStyle w:val="Hyperlink"/>
            <w:sz w:val="16"/>
            <w:szCs w:val="16"/>
          </w:rPr>
          <w:t>Sadr</w:t>
        </w:r>
        <w:r w:rsidR="0002002E" w:rsidRPr="00212BA1">
          <w:rPr>
            <w:rStyle w:val="Hyperlink"/>
            <w:sz w:val="16"/>
            <w:szCs w:val="16"/>
          </w:rPr>
          <w:t>žaj</w:t>
        </w:r>
      </w:hyperlink>
      <w:r w:rsidR="0002002E" w:rsidRPr="00212BA1">
        <w:rPr>
          <w:rStyle w:val="Hyperlink"/>
        </w:rPr>
        <w:t xml:space="preserve"> </w:t>
      </w:r>
      <w:r w:rsidR="0002002E">
        <w:rPr>
          <w:sz w:val="16"/>
          <w:szCs w:val="16"/>
        </w:rPr>
        <w:t xml:space="preserve">/ </w:t>
      </w:r>
      <w:hyperlink w:anchor="GeneralTerms" w:history="1">
        <w:r w:rsidR="0002002E">
          <w:rPr>
            <w:rStyle w:val="Hyperlink"/>
            <w:sz w:val="16"/>
            <w:szCs w:val="16"/>
          </w:rPr>
          <w:t>Opće odredbe</w:t>
        </w:r>
      </w:hyperlink>
    </w:p>
    <w:p w14:paraId="4E44AC5B" w14:textId="6D7F2572" w:rsidR="003D22CB" w:rsidRPr="00566D26" w:rsidRDefault="004E52BA" w:rsidP="004717F1">
      <w:pPr>
        <w:pStyle w:val="ProductList-OfferingGroupHeading"/>
        <w:rPr>
          <w:lang w:val="hr-HR"/>
        </w:rPr>
      </w:pPr>
      <w:bookmarkStart w:id="153" w:name="_Toc512878454"/>
      <w:bookmarkStart w:id="154" w:name="O365Services"/>
      <w:r w:rsidRPr="00566D26">
        <w:rPr>
          <w:lang w:val="hr-HR"/>
        </w:rPr>
        <w:t>Usluge Office 365</w:t>
      </w:r>
      <w:bookmarkEnd w:id="153"/>
    </w:p>
    <w:bookmarkEnd w:id="154"/>
    <w:p w14:paraId="0D6092AD" w14:textId="020427FE" w:rsidR="000E3993" w:rsidRPr="00690C65" w:rsidRDefault="000E3993" w:rsidP="000E3993">
      <w:pPr>
        <w:pStyle w:val="ProductList-Body"/>
        <w:tabs>
          <w:tab w:val="clear" w:pos="158"/>
          <w:tab w:val="left" w:pos="360"/>
        </w:tabs>
      </w:pPr>
      <w:r>
        <w:rPr>
          <w:b/>
          <w:color w:val="00188F"/>
        </w:rPr>
        <w:t>Napomene</w:t>
      </w:r>
    </w:p>
    <w:p w14:paraId="42EDAEC0" w14:textId="11C3E0A9" w:rsidR="00AD3B3E" w:rsidRPr="00690C65" w:rsidRDefault="000E3993" w:rsidP="000E3993">
      <w:pPr>
        <w:pStyle w:val="ProductList-Body"/>
      </w:pPr>
      <w:r>
        <w:t xml:space="preserve">Primjenjuju se Napomene u vezi s uslugom Bing karte u </w:t>
      </w:r>
      <w:hyperlink w:anchor="Attachment1" w:history="1">
        <w:r>
          <w:rPr>
            <w:rStyle w:val="Hyperlink"/>
          </w:rPr>
          <w:t>Prilogu 1</w:t>
        </w:r>
      </w:hyperlink>
      <w:r>
        <w:t>.</w:t>
      </w:r>
      <w:r w:rsidR="001E671B">
        <w:t xml:space="preserve"> </w:t>
      </w:r>
      <w:r w:rsidR="00AD3B3E">
        <w:t xml:space="preserve">Na sve usluge integracije, migracije ili implementacije pružene Klijentu primjenjuje se Obavijest u vezi s Profesionalnim uslugama u </w:t>
      </w:r>
      <w:hyperlink w:anchor="Attachment1" w:history="1">
        <w:r w:rsidR="00AD3B3E">
          <w:rPr>
            <w:rStyle w:val="Hyperlink"/>
          </w:rPr>
          <w:t>Prilogu 1</w:t>
        </w:r>
      </w:hyperlink>
      <w:r w:rsidR="00AD3B3E">
        <w:t>.</w:t>
      </w:r>
    </w:p>
    <w:p w14:paraId="6DD48789" w14:textId="77777777" w:rsidR="000E3993" w:rsidRPr="00690C65" w:rsidRDefault="000E3993" w:rsidP="000E3993">
      <w:pPr>
        <w:pStyle w:val="ProductList-Body"/>
      </w:pPr>
    </w:p>
    <w:p w14:paraId="78B5ADA0" w14:textId="77777777" w:rsidR="009427A1" w:rsidRPr="00690C65" w:rsidRDefault="009427A1" w:rsidP="006F76BD">
      <w:pPr>
        <w:pStyle w:val="ProductList-Body"/>
        <w:keepNext/>
      </w:pPr>
      <w:bookmarkStart w:id="155" w:name="CoreFeaturesforOffice365Services"/>
      <w:r>
        <w:rPr>
          <w:b/>
          <w:color w:val="00188F"/>
        </w:rPr>
        <w:t>Značajke Core za Usluge Office 365</w:t>
      </w:r>
    </w:p>
    <w:bookmarkEnd w:id="155"/>
    <w:p w14:paraId="6CD2CC0F" w14:textId="7D0FEFFD" w:rsidR="009427A1" w:rsidRPr="00690C65" w:rsidRDefault="009427A1" w:rsidP="009427A1">
      <w:pPr>
        <w:pStyle w:val="ProductList-Body"/>
      </w:pPr>
      <w:r>
        <w:t>Tijekom trajanja Klijentove pretplate, Usluge Office 365 sadržajno će se pridržavati pruženog opisa Značajki Core (ako postoji) u člancima o pojedinačnim uslugama Office 365 u nastavku, uz primjenu ograničenja Proizvoda ili vanjskih čimbenika (kao što su ograničenja primatelja, broja poruka, veličine poruka i veličine poštanskog sandučića za e-poštu; zadana ili pravila koja je nametnuo Klijent o zadržavanju podataka; ograničenja pretraživanja; ograničenja pohrane; konfiguracije Klijenta ili krajnjeg korisnika te dosezanje ograničenja kapaciteta). Microsoft može trajno ukloniti funkciju navedenu u nastavku samo ako Klijentu pruža razumnu alternativnu funkciju.</w:t>
      </w:r>
    </w:p>
    <w:p w14:paraId="3ED5EEEB" w14:textId="77777777" w:rsidR="009427A1" w:rsidRPr="00690C65" w:rsidRDefault="009427A1" w:rsidP="009427A1">
      <w:pPr>
        <w:pStyle w:val="ProductList-Body"/>
      </w:pPr>
    </w:p>
    <w:p w14:paraId="6313F83C" w14:textId="77777777" w:rsidR="009427A1" w:rsidRPr="00690C65" w:rsidRDefault="009427A1" w:rsidP="00C65E84">
      <w:pPr>
        <w:pStyle w:val="ProductList-Body"/>
        <w:keepNext/>
        <w:tabs>
          <w:tab w:val="clear" w:pos="158"/>
          <w:tab w:val="left" w:pos="360"/>
        </w:tabs>
        <w:ind w:left="187"/>
      </w:pPr>
      <w:r>
        <w:rPr>
          <w:b/>
          <w:color w:val="0072C6"/>
        </w:rPr>
        <w:t>Administracijski portal</w:t>
      </w:r>
    </w:p>
    <w:p w14:paraId="1026F256" w14:textId="77777777" w:rsidR="009427A1" w:rsidRPr="00690C65" w:rsidRDefault="009427A1" w:rsidP="00F750CE">
      <w:pPr>
        <w:pStyle w:val="ProductList-Body"/>
        <w:tabs>
          <w:tab w:val="clear" w:pos="158"/>
          <w:tab w:val="left" w:pos="360"/>
        </w:tabs>
        <w:ind w:left="180"/>
      </w:pPr>
      <w:r>
        <w:t>Klijent će moći dodati i ukloniti krajnje korisnike i domene, upravljati licencama i stvarati grupe putem portala Microsoft Online Services ili njegova zamjenskog web-mjesta.</w:t>
      </w:r>
    </w:p>
    <w:p w14:paraId="6DEB3BE1" w14:textId="77777777" w:rsidR="009427A1" w:rsidRPr="00690C65" w:rsidRDefault="009427A1" w:rsidP="009427A1">
      <w:pPr>
        <w:pStyle w:val="ProductList-Body"/>
      </w:pPr>
    </w:p>
    <w:p w14:paraId="00A7478A" w14:textId="77777777" w:rsidR="007259BC" w:rsidRPr="00BA2331" w:rsidRDefault="007259BC" w:rsidP="007259BC">
      <w:pPr>
        <w:pStyle w:val="ProductList-ClauseHeading"/>
      </w:pPr>
      <w:r>
        <w:t>Šifriranje usluge ključem Klijenta</w:t>
      </w:r>
    </w:p>
    <w:p w14:paraId="2C7028B7" w14:textId="77777777" w:rsidR="007259BC" w:rsidRPr="00BA2331" w:rsidRDefault="007259BC" w:rsidP="007259BC">
      <w:pPr>
        <w:pStyle w:val="ProductList-Body"/>
        <w:tabs>
          <w:tab w:val="clear" w:pos="158"/>
          <w:tab w:val="left" w:pos="180"/>
        </w:tabs>
      </w:pPr>
      <w:r>
        <w:t>Klijent preuzima sav rizik od brisanja podataka, nemogućnosti pristupa i prekida pružanja usluge koji nastanu kao posljedica nedostupnosti ključa za šifriranje koju izazove Klijent.</w:t>
      </w:r>
    </w:p>
    <w:p w14:paraId="470F02A9" w14:textId="77777777" w:rsidR="007259BC" w:rsidRDefault="007259BC" w:rsidP="007E46D7">
      <w:pPr>
        <w:pStyle w:val="ProductList-Body"/>
        <w:keepNext/>
        <w:tabs>
          <w:tab w:val="clear" w:pos="158"/>
          <w:tab w:val="left" w:pos="180"/>
        </w:tabs>
        <w:rPr>
          <w:b/>
          <w:color w:val="00188F"/>
        </w:rPr>
      </w:pPr>
    </w:p>
    <w:p w14:paraId="674946F9" w14:textId="4FE2B38D" w:rsidR="001E671B" w:rsidRPr="00017A5A" w:rsidRDefault="001E671B" w:rsidP="007E46D7">
      <w:pPr>
        <w:pStyle w:val="ProductList-Body"/>
        <w:keepNext/>
        <w:tabs>
          <w:tab w:val="clear" w:pos="158"/>
          <w:tab w:val="left" w:pos="180"/>
        </w:tabs>
        <w:rPr>
          <w:b/>
          <w:color w:val="00188F"/>
        </w:rPr>
      </w:pPr>
      <w:r>
        <w:rPr>
          <w:b/>
          <w:color w:val="00188F"/>
        </w:rPr>
        <w:t>Paketi pretplatničkih licenci</w:t>
      </w:r>
    </w:p>
    <w:p w14:paraId="143997D5" w14:textId="7A41E5E9" w:rsidR="004A2A95" w:rsidRDefault="001E671B" w:rsidP="001E671B">
      <w:pPr>
        <w:pStyle w:val="ProductList-Body"/>
        <w:tabs>
          <w:tab w:val="clear" w:pos="158"/>
          <w:tab w:val="left" w:pos="180"/>
        </w:tabs>
      </w:pPr>
      <w:r>
        <w:t xml:space="preserve">Osim SL-ova za korisnika, druge SL-ove koji ispunjavaju preduvjete za Usluge Office 365 potražite u </w:t>
      </w:r>
      <w:hyperlink w:anchor="Attachment2" w:history="1">
        <w:r>
          <w:rPr>
            <w:rStyle w:val="Hyperlink"/>
          </w:rPr>
          <w:t>Prilogu 2</w:t>
        </w:r>
      </w:hyperlink>
      <w:r w:rsidR="004A2A95">
        <w:t>.</w:t>
      </w:r>
    </w:p>
    <w:p w14:paraId="4D1E2044" w14:textId="6846D65D" w:rsidR="00752055" w:rsidRDefault="00752055" w:rsidP="001E671B">
      <w:pPr>
        <w:pStyle w:val="ProductList-Body"/>
        <w:tabs>
          <w:tab w:val="clear" w:pos="158"/>
          <w:tab w:val="left" w:pos="180"/>
        </w:tabs>
      </w:pPr>
    </w:p>
    <w:p w14:paraId="29633BD2" w14:textId="77777777" w:rsidR="00405916" w:rsidRDefault="00405916" w:rsidP="00405916">
      <w:pPr>
        <w:pStyle w:val="ProductList-Body"/>
        <w:rPr>
          <w:b/>
          <w:color w:val="00188F"/>
        </w:rPr>
      </w:pPr>
      <w:bookmarkStart w:id="156" w:name="MicrosoftTeams"/>
      <w:r>
        <w:rPr>
          <w:b/>
          <w:color w:val="00188F"/>
        </w:rPr>
        <w:t>Microsoft Teams</w:t>
      </w:r>
      <w:bookmarkEnd w:id="156"/>
    </w:p>
    <w:p w14:paraId="31941312" w14:textId="5406A9B6" w:rsidR="00752055" w:rsidRDefault="00752055" w:rsidP="00752055">
      <w:pPr>
        <w:pStyle w:val="ProductList-Body"/>
        <w:tabs>
          <w:tab w:val="clear" w:pos="158"/>
          <w:tab w:val="left" w:pos="360"/>
        </w:tabs>
      </w:pPr>
      <w:bookmarkStart w:id="157" w:name="_GoBack"/>
      <w:bookmarkEnd w:id="157"/>
      <w:r>
        <w:rPr>
          <w:b/>
        </w:rPr>
        <w:t>Obavijest</w:t>
      </w:r>
      <w:r w:rsidRPr="0095689E">
        <w:rPr>
          <w:b/>
        </w:rPr>
        <w:t>:</w:t>
      </w:r>
      <w:r>
        <w:t xml:space="preserve"> Obavijest za H.264/MPEG-4 AVC u </w:t>
      </w:r>
      <w:hyperlink w:anchor="Attachment1" w:history="1">
        <w:r>
          <w:rPr>
            <w:rStyle w:val="Hyperlink"/>
          </w:rPr>
          <w:t>Prilogu 1</w:t>
        </w:r>
      </w:hyperlink>
      <w:r>
        <w:t xml:space="preserve"> odnosi se na sve usluge Office 365 koje uključuju Microsoft Teams.</w:t>
      </w:r>
    </w:p>
    <w:p w14:paraId="4701F685" w14:textId="0B1D6F14" w:rsidR="000E7B9F" w:rsidRDefault="000E7B9F" w:rsidP="00752055">
      <w:pPr>
        <w:pStyle w:val="ProductList-Body"/>
        <w:tabs>
          <w:tab w:val="clear" w:pos="158"/>
          <w:tab w:val="left" w:pos="360"/>
        </w:tabs>
      </w:pPr>
    </w:p>
    <w:p w14:paraId="58117A95" w14:textId="77777777" w:rsidR="000E7B9F" w:rsidRPr="00D67A4B" w:rsidRDefault="000E7B9F" w:rsidP="000E7B9F">
      <w:pPr>
        <w:pStyle w:val="ProductList-Body"/>
        <w:rPr>
          <w:b/>
          <w:color w:val="00188F"/>
        </w:rPr>
      </w:pPr>
      <w:r>
        <w:rPr>
          <w:b/>
          <w:color w:val="00188F"/>
        </w:rPr>
        <w:t>Yammer</w:t>
      </w:r>
    </w:p>
    <w:p w14:paraId="31988570" w14:textId="77777777" w:rsidR="000E7B9F" w:rsidRPr="001B0288" w:rsidRDefault="000E7B9F" w:rsidP="000E7B9F">
      <w:pPr>
        <w:pStyle w:val="ProductList-Body"/>
        <w:rPr>
          <w:spacing w:val="-2"/>
        </w:rPr>
      </w:pPr>
      <w:r w:rsidRPr="001B0288">
        <w:rPr>
          <w:spacing w:val="-2"/>
        </w:rPr>
        <w:t>Za usluge Office 365 Services koje uključuju Yammer Vanjski korisnici pozvani u Yammer putem funkcije vanjske mreže ne trebaju SL-ove za korisnika.</w:t>
      </w:r>
    </w:p>
    <w:p w14:paraId="201128B2" w14:textId="77777777" w:rsidR="007259BC" w:rsidRPr="006D2C33" w:rsidRDefault="008671A3" w:rsidP="007259BC">
      <w:pPr>
        <w:pStyle w:val="ProductList-Body"/>
        <w:shd w:val="clear" w:color="auto" w:fill="A6A6A6" w:themeFill="background1" w:themeFillShade="A6"/>
        <w:spacing w:before="120" w:after="240"/>
        <w:jc w:val="right"/>
      </w:pPr>
      <w:hyperlink w:anchor="TableofContents" w:history="1">
        <w:r w:rsidR="007259BC">
          <w:rPr>
            <w:rStyle w:val="Hyperlink"/>
            <w:sz w:val="16"/>
            <w:szCs w:val="16"/>
          </w:rPr>
          <w:t>Sadr</w:t>
        </w:r>
        <w:r w:rsidR="007259BC" w:rsidRPr="00212BA1">
          <w:rPr>
            <w:rStyle w:val="Hyperlink"/>
            <w:sz w:val="16"/>
            <w:szCs w:val="16"/>
          </w:rPr>
          <w:t>žaj</w:t>
        </w:r>
      </w:hyperlink>
      <w:r w:rsidR="007259BC" w:rsidRPr="00212BA1">
        <w:rPr>
          <w:rStyle w:val="Hyperlink"/>
        </w:rPr>
        <w:t xml:space="preserve"> </w:t>
      </w:r>
      <w:r w:rsidR="007259BC">
        <w:rPr>
          <w:sz w:val="16"/>
          <w:szCs w:val="16"/>
        </w:rPr>
        <w:t xml:space="preserve">/ </w:t>
      </w:r>
      <w:hyperlink w:anchor="GeneralTerms" w:history="1">
        <w:r w:rsidR="007259BC">
          <w:rPr>
            <w:rStyle w:val="Hyperlink"/>
            <w:sz w:val="16"/>
            <w:szCs w:val="16"/>
          </w:rPr>
          <w:t>Opće odredbe</w:t>
        </w:r>
      </w:hyperlink>
    </w:p>
    <w:p w14:paraId="40EDB465" w14:textId="77777777" w:rsidR="00E93FD0" w:rsidRPr="00690C65" w:rsidRDefault="00E93FD0" w:rsidP="004717F1">
      <w:pPr>
        <w:pStyle w:val="ProductList-Offering2Heading"/>
      </w:pPr>
      <w:bookmarkStart w:id="158" w:name="ExchangeOnline"/>
      <w:r w:rsidRPr="00566D26">
        <w:rPr>
          <w:lang w:val="hr-HR"/>
        </w:rPr>
        <w:tab/>
      </w:r>
      <w:bookmarkStart w:id="159" w:name="_Toc512878455"/>
      <w:r>
        <w:t>Exchange Online</w:t>
      </w:r>
      <w:bookmarkEnd w:id="159"/>
    </w:p>
    <w:p w14:paraId="504B85AD" w14:textId="77777777" w:rsidR="00E93FD0" w:rsidRDefault="00E93FD0" w:rsidP="004E52BA">
      <w:pPr>
        <w:pStyle w:val="ProductList-Offering1"/>
        <w:sectPr w:rsidR="00E93FD0" w:rsidSect="00E275D6">
          <w:footerReference w:type="first" r:id="rId52"/>
          <w:type w:val="continuous"/>
          <w:pgSz w:w="12240" w:h="15840"/>
          <w:pgMar w:top="1440" w:right="720" w:bottom="1440" w:left="720" w:header="720" w:footer="720" w:gutter="0"/>
          <w:cols w:space="720"/>
          <w:titlePg/>
          <w:docGrid w:linePitch="360"/>
        </w:sectPr>
      </w:pPr>
    </w:p>
    <w:bookmarkEnd w:id="158"/>
    <w:p w14:paraId="1D14B56E" w14:textId="03C4D373" w:rsidR="00854711" w:rsidRDefault="00854711" w:rsidP="00854711">
      <w:pPr>
        <w:pStyle w:val="ProductList-Body"/>
        <w:rPr>
          <w:rFonts w:asciiTheme="majorHAnsi" w:hAnsiTheme="majorHAnsi"/>
          <w:sz w:val="16"/>
          <w:szCs w:val="16"/>
        </w:rPr>
      </w:pPr>
      <w:r>
        <w:rPr>
          <w:rFonts w:asciiTheme="majorHAnsi" w:hAnsiTheme="majorHAnsi"/>
          <w:sz w:val="16"/>
          <w:szCs w:val="16"/>
        </w:rPr>
        <w:t>Office 365 Advanced Threat Protection</w:t>
      </w:r>
    </w:p>
    <w:p w14:paraId="3E81009F" w14:textId="77777777" w:rsidR="00854711" w:rsidRDefault="00854711" w:rsidP="00854711">
      <w:pPr>
        <w:pStyle w:val="ProductList-Body"/>
        <w:rPr>
          <w:rFonts w:asciiTheme="majorHAnsi" w:hAnsiTheme="majorHAnsi"/>
          <w:sz w:val="16"/>
          <w:szCs w:val="16"/>
        </w:rPr>
      </w:pPr>
      <w:r>
        <w:rPr>
          <w:rFonts w:asciiTheme="majorHAnsi" w:hAnsiTheme="majorHAnsi"/>
          <w:sz w:val="16"/>
          <w:szCs w:val="16"/>
        </w:rPr>
        <w:t>Office 365 Threat Intelligence</w:t>
      </w:r>
    </w:p>
    <w:p w14:paraId="05FADD8B" w14:textId="77777777" w:rsidR="00854711" w:rsidRPr="006D2C33" w:rsidRDefault="00854711" w:rsidP="00854711">
      <w:pPr>
        <w:pStyle w:val="ProductList-Body"/>
      </w:pPr>
      <w:r>
        <w:rPr>
          <w:rFonts w:asciiTheme="majorHAnsi" w:hAnsiTheme="majorHAnsi"/>
          <w:sz w:val="16"/>
          <w:szCs w:val="16"/>
        </w:rPr>
        <w:t>Sprječavanje gubitka podataka</w:t>
      </w:r>
    </w:p>
    <w:p w14:paraId="398D5D32" w14:textId="6A53E9C1" w:rsidR="00854711" w:rsidRPr="00EF1E73" w:rsidRDefault="00854711" w:rsidP="00854711">
      <w:pPr>
        <w:pStyle w:val="ProductList-Body"/>
        <w:rPr>
          <w:rFonts w:asciiTheme="majorHAnsi" w:hAnsiTheme="majorHAnsi"/>
          <w:sz w:val="16"/>
          <w:szCs w:val="16"/>
        </w:rPr>
      </w:pPr>
      <w:r w:rsidRPr="00EF1E73">
        <w:rPr>
          <w:rFonts w:asciiTheme="majorHAnsi" w:hAnsiTheme="majorHAnsi"/>
          <w:sz w:val="16"/>
          <w:szCs w:val="16"/>
        </w:rPr>
        <w:t xml:space="preserve">Exchange Online Archiving </w:t>
      </w:r>
      <w:r>
        <w:rPr>
          <w:rFonts w:asciiTheme="majorHAnsi" w:hAnsiTheme="majorHAnsi"/>
          <w:sz w:val="16"/>
          <w:szCs w:val="16"/>
        </w:rPr>
        <w:t>za</w:t>
      </w:r>
      <w:r w:rsidRPr="00EF1E73">
        <w:rPr>
          <w:rFonts w:asciiTheme="majorHAnsi" w:hAnsiTheme="majorHAnsi"/>
          <w:sz w:val="16"/>
          <w:szCs w:val="16"/>
        </w:rPr>
        <w:t xml:space="preserve"> Exchange Online</w:t>
      </w:r>
    </w:p>
    <w:p w14:paraId="7F3D19A8" w14:textId="10A5ED74" w:rsidR="00854711" w:rsidRDefault="00854711" w:rsidP="00854711">
      <w:pPr>
        <w:pStyle w:val="ProductList-Body"/>
        <w:rPr>
          <w:rFonts w:asciiTheme="majorHAnsi" w:hAnsiTheme="majorHAnsi"/>
          <w:sz w:val="16"/>
          <w:szCs w:val="16"/>
        </w:rPr>
      </w:pPr>
      <w:r w:rsidRPr="00EF1E73">
        <w:rPr>
          <w:rFonts w:asciiTheme="majorHAnsi" w:hAnsiTheme="majorHAnsi"/>
          <w:sz w:val="16"/>
          <w:szCs w:val="16"/>
        </w:rPr>
        <w:lastRenderedPageBreak/>
        <w:t xml:space="preserve">Exchange Online Archiving </w:t>
      </w:r>
      <w:r>
        <w:rPr>
          <w:rFonts w:asciiTheme="majorHAnsi" w:hAnsiTheme="majorHAnsi"/>
          <w:sz w:val="16"/>
          <w:szCs w:val="16"/>
        </w:rPr>
        <w:t>za</w:t>
      </w:r>
      <w:r w:rsidRPr="00EF1E73">
        <w:rPr>
          <w:rFonts w:asciiTheme="majorHAnsi" w:hAnsiTheme="majorHAnsi"/>
          <w:sz w:val="16"/>
          <w:szCs w:val="16"/>
        </w:rPr>
        <w:t xml:space="preserve"> Exchange Server</w:t>
      </w:r>
    </w:p>
    <w:p w14:paraId="660E41B5" w14:textId="77777777" w:rsidR="00854711" w:rsidRPr="00EF1E73" w:rsidRDefault="00854711" w:rsidP="00854711">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F1</w:t>
      </w:r>
    </w:p>
    <w:p w14:paraId="4BFBAA60" w14:textId="5FB346C2" w:rsidR="00854711" w:rsidRDefault="00854711" w:rsidP="00854711">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w:t>
      </w:r>
      <w:r w:rsidRPr="00EF1E73">
        <w:rPr>
          <w:rFonts w:asciiTheme="majorHAnsi" w:hAnsiTheme="majorHAnsi"/>
          <w:sz w:val="16"/>
          <w:szCs w:val="16"/>
        </w:rPr>
        <w:t>Plan 1</w:t>
      </w:r>
      <w:r>
        <w:rPr>
          <w:rFonts w:asciiTheme="majorHAnsi" w:hAnsiTheme="majorHAnsi"/>
          <w:sz w:val="16"/>
          <w:szCs w:val="16"/>
        </w:rPr>
        <w:t xml:space="preserve"> i Plan 2)</w:t>
      </w:r>
    </w:p>
    <w:p w14:paraId="001ABD26" w14:textId="77777777" w:rsidR="00854711" w:rsidRPr="00854711" w:rsidRDefault="00854711" w:rsidP="0002002E">
      <w:pPr>
        <w:pStyle w:val="ProductList-Body"/>
        <w:rPr>
          <w:rFonts w:asciiTheme="majorHAnsi" w:hAnsiTheme="majorHAnsi"/>
          <w:sz w:val="16"/>
          <w:szCs w:val="16"/>
        </w:rPr>
      </w:pPr>
    </w:p>
    <w:p w14:paraId="2CDBADFE" w14:textId="0EEE23AE" w:rsidR="00E275D6" w:rsidRPr="00854711" w:rsidRDefault="00E275D6" w:rsidP="00854711">
      <w:pPr>
        <w:pStyle w:val="ProductList-Body"/>
        <w:rPr>
          <w:rFonts w:asciiTheme="majorHAnsi" w:hAnsiTheme="majorHAnsi"/>
          <w:sz w:val="16"/>
          <w:szCs w:val="16"/>
        </w:rPr>
        <w:sectPr w:rsidR="00E275D6" w:rsidRPr="00854711" w:rsidSect="00E275D6">
          <w:type w:val="continuous"/>
          <w:pgSz w:w="12240" w:h="15840"/>
          <w:pgMar w:top="1440" w:right="720" w:bottom="1440" w:left="720" w:header="720" w:footer="720" w:gutter="0"/>
          <w:cols w:num="2" w:space="720"/>
          <w:titlePg/>
          <w:docGrid w:linePitch="360"/>
        </w:sectPr>
      </w:pPr>
    </w:p>
    <w:p w14:paraId="7C876A55" w14:textId="77777777" w:rsidR="00854711" w:rsidRPr="001E5E33" w:rsidRDefault="00854711" w:rsidP="00200650">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E671B">
      <w:pPr>
        <w:pStyle w:val="ProductList-Body"/>
        <w:keepNext/>
      </w:pPr>
      <w:r>
        <w:rPr>
          <w:b/>
          <w:color w:val="00188F"/>
        </w:rPr>
        <w:t>Značajke Core za Usluge Office 365 – Exchange Online</w:t>
      </w:r>
    </w:p>
    <w:p w14:paraId="029F6D7B" w14:textId="281EEFC8" w:rsidR="001A19E0" w:rsidRPr="00690C65" w:rsidRDefault="001A19E0" w:rsidP="001A19E0">
      <w:pPr>
        <w:pStyle w:val="ProductList-Body"/>
      </w:pPr>
      <w:r>
        <w:t xml:space="preserve">Exchange Online ili zamjenska usluga imat će sljedeće mogućnosti </w:t>
      </w:r>
      <w:hyperlink w:anchor="CoreFeaturesforOffice365Services" w:history="1">
        <w:r>
          <w:rPr>
            <w:rStyle w:val="Hyperlink"/>
          </w:rPr>
          <w:t>Značajki Core</w:t>
        </w:r>
      </w:hyperlink>
      <w:r>
        <w:t>:</w:t>
      </w:r>
    </w:p>
    <w:p w14:paraId="71CA7117" w14:textId="77777777" w:rsidR="001E671B" w:rsidRDefault="001E671B" w:rsidP="001A19E0">
      <w:pPr>
        <w:pStyle w:val="ProductList-Body"/>
        <w:ind w:left="180"/>
        <w:rPr>
          <w:b/>
          <w:color w:val="0072C6"/>
        </w:rPr>
      </w:pPr>
    </w:p>
    <w:p w14:paraId="1211BEB5" w14:textId="210FAF72" w:rsidR="001A19E0" w:rsidRPr="00690C65" w:rsidRDefault="001A19E0" w:rsidP="001A19E0">
      <w:pPr>
        <w:pStyle w:val="ProductList-Body"/>
        <w:ind w:left="180"/>
      </w:pPr>
      <w:r>
        <w:rPr>
          <w:b/>
          <w:color w:val="0072C6"/>
        </w:rPr>
        <w:t>Poruke e-pošte</w:t>
      </w:r>
    </w:p>
    <w:p w14:paraId="3937A9A0" w14:textId="4DCDD39C" w:rsidR="001A19E0" w:rsidRPr="00690C65" w:rsidRDefault="001A19E0" w:rsidP="001A19E0">
      <w:pPr>
        <w:pStyle w:val="ProductList-Body"/>
        <w:ind w:left="180"/>
      </w:pPr>
      <w:r>
        <w:t>Krajnji korisnik moći će slati poruke e-pošte, primati poruke e-pošte koje potiču iz Klijentove tvrtke ili ustanove ili izvan nje i pristupiti poštanskom sandučiću krajnjeg korisnika.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Pristup s mobilnog uređaja i web-preglednika</w:t>
      </w:r>
    </w:p>
    <w:p w14:paraId="277343D5" w14:textId="1C1D7BA1" w:rsidR="001A19E0" w:rsidRPr="00690C65" w:rsidRDefault="001A19E0" w:rsidP="001A19E0">
      <w:pPr>
        <w:pStyle w:val="ProductList-Body"/>
        <w:ind w:left="180"/>
      </w:pPr>
      <w:r>
        <w:t>Putem protokola Microsoft Exchange ActiveSync ili zamjenskog protokola ili tehnologije, Exchange Online omogućit će krajnjem korisniku slanje i primanje e-pošte te ažuriranje i prikaz kalendara s mobilnog uređaja koji odgovarajuće podržava takav protokol ili tehnologiju. Krajnji korisnik moći će slati poruke e-pošte, primati poruke e-pošte koje potiču iz Klijentove tvrtke ili ustanove ili izvan nje i pristupiti poštanskom sandučiću krajnjeg korisnika, sve u kompatibilnom web-pregledniku.</w:t>
      </w:r>
    </w:p>
    <w:p w14:paraId="620639C0" w14:textId="77777777" w:rsidR="001A19E0" w:rsidRPr="00690C65" w:rsidRDefault="001A19E0" w:rsidP="001A19E0">
      <w:pPr>
        <w:pStyle w:val="ProductList-Body"/>
        <w:ind w:left="180"/>
      </w:pPr>
    </w:p>
    <w:p w14:paraId="05B168D9" w14:textId="77777777" w:rsidR="001A19E0" w:rsidRPr="00690C65" w:rsidRDefault="001A19E0" w:rsidP="0002002E">
      <w:pPr>
        <w:pStyle w:val="ProductList-Body"/>
        <w:keepNext/>
        <w:ind w:left="187"/>
      </w:pPr>
      <w:r>
        <w:rPr>
          <w:b/>
          <w:color w:val="0072C6"/>
        </w:rPr>
        <w:t>Pravila zadržavanja</w:t>
      </w:r>
    </w:p>
    <w:p w14:paraId="0BFE11A8" w14:textId="021008B4" w:rsidR="001A19E0" w:rsidRPr="00690C65" w:rsidRDefault="001A19E0" w:rsidP="001A19E0">
      <w:pPr>
        <w:pStyle w:val="ProductList-Body"/>
        <w:ind w:left="180"/>
      </w:pPr>
      <w:r>
        <w:t>Klijent će moći ustanoviti pravila arhiviranja i brisanja poruka e-pošte.</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Oporavak izbrisane stavke i poštanskog sandučića</w:t>
      </w:r>
    </w:p>
    <w:p w14:paraId="2CF81441" w14:textId="36468419" w:rsidR="001A19E0" w:rsidRPr="00690C65" w:rsidRDefault="001A19E0" w:rsidP="001A19E0">
      <w:pPr>
        <w:pStyle w:val="ProductList-Body"/>
        <w:ind w:left="180"/>
      </w:pPr>
      <w:r>
        <w:t>Klijent će moći oporaviti sadržaj izbrisanog nedijeljenog poštanskog sandučića, a krajnji korisnik moći će oporaviti stavku koja je izbrisana iz jedne od mapa e-pošte krajnjeg korisnika.</w:t>
      </w:r>
    </w:p>
    <w:p w14:paraId="3E2A0723" w14:textId="77777777" w:rsidR="001A19E0" w:rsidRPr="00690C65" w:rsidRDefault="001A19E0" w:rsidP="001A19E0">
      <w:pPr>
        <w:pStyle w:val="ProductList-Body"/>
        <w:ind w:left="180"/>
      </w:pPr>
    </w:p>
    <w:p w14:paraId="4FCE47EA" w14:textId="77777777" w:rsidR="001A19E0" w:rsidRPr="00690C65" w:rsidRDefault="001A19E0" w:rsidP="00C33635">
      <w:pPr>
        <w:pStyle w:val="ProductList-Body"/>
        <w:keepNext/>
        <w:ind w:left="187"/>
      </w:pPr>
      <w:r>
        <w:rPr>
          <w:b/>
          <w:color w:val="0072C6"/>
        </w:rPr>
        <w:t>Pretraživanje više poštanskih sandučića</w:t>
      </w:r>
    </w:p>
    <w:p w14:paraId="442DBA42" w14:textId="37A9B852" w:rsidR="001A19E0" w:rsidRPr="00690C65" w:rsidRDefault="001A19E0" w:rsidP="001A19E0">
      <w:pPr>
        <w:pStyle w:val="ProductList-Body"/>
        <w:ind w:left="180"/>
      </w:pPr>
      <w:r>
        <w:t>Korisnik će moći pretraživati sadržaj više poštanskih sandučića unutar svoje tvrtke ili ustanove.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Kalendar</w:t>
      </w:r>
    </w:p>
    <w:p w14:paraId="294F5C1B" w14:textId="0EB42AC3" w:rsidR="001A19E0" w:rsidRPr="00690C65" w:rsidRDefault="001A19E0" w:rsidP="001A19E0">
      <w:pPr>
        <w:pStyle w:val="ProductList-Body"/>
        <w:ind w:left="180"/>
      </w:pPr>
      <w:r>
        <w:t>Krajnji korisnik moći će vidjeti kalendar i zakazivati o obveze, sastanke i automatske odgovore na dolazne poruke e-pošte.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w:t>
      </w:r>
    </w:p>
    <w:p w14:paraId="648D4163" w14:textId="31CD581B" w:rsidR="001A19E0" w:rsidRPr="00690C65" w:rsidRDefault="001A19E0" w:rsidP="001A19E0">
      <w:pPr>
        <w:pStyle w:val="ProductList-Body"/>
        <w:ind w:left="180"/>
      </w:pPr>
      <w:r>
        <w:t>Putem korisničkog sučelja usluge Exchange Online Klijent će moći stvarati popise za raspodjelu i direktorij krajnjih korisnika s mogućnošću korištenja e-pošte na razini tvrtke ili ustanove i vanjske kontakte i upravljati njima.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Značajke Core za Usluge Office 365 – Exchange Online arhiviranje</w:t>
      </w:r>
    </w:p>
    <w:p w14:paraId="3AEF57B1" w14:textId="4539B0BC" w:rsidR="00DC0A1F" w:rsidRPr="00690C65" w:rsidRDefault="00DC0A1F" w:rsidP="00DC0A1F">
      <w:pPr>
        <w:pStyle w:val="ProductList-Body"/>
      </w:pPr>
      <w:r>
        <w:t xml:space="preserve">Exchange Online arhiviranje ili zamjenska usluga imat će sljedeće mogućnosti </w:t>
      </w:r>
      <w:hyperlink w:anchor="CoreFeaturesforOffice365Services" w:history="1">
        <w:r>
          <w:rPr>
            <w:rStyle w:val="Hyperlink"/>
          </w:rPr>
          <w:t>Značajki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Pohrana</w:t>
      </w:r>
    </w:p>
    <w:p w14:paraId="4D3B73EF" w14:textId="41F65D4D" w:rsidR="001A19E0" w:rsidRPr="00690C65" w:rsidRDefault="001A19E0" w:rsidP="00ED50E6">
      <w:pPr>
        <w:pStyle w:val="ProductList-Body"/>
        <w:ind w:left="180"/>
      </w:pPr>
      <w:r>
        <w:t>Klijent će moći dopustiti krajnjem korisniku pohranu poruka e-pošte.</w:t>
      </w:r>
    </w:p>
    <w:p w14:paraId="20F27813" w14:textId="77777777" w:rsidR="00ED50E6" w:rsidRPr="00690C65" w:rsidRDefault="00ED50E6" w:rsidP="00ED50E6">
      <w:pPr>
        <w:pStyle w:val="ProductList-Body"/>
        <w:ind w:left="180"/>
      </w:pPr>
    </w:p>
    <w:p w14:paraId="0586DAE4" w14:textId="77777777" w:rsidR="00ED50E6" w:rsidRPr="00690C65" w:rsidRDefault="001A19E0" w:rsidP="006F76BD">
      <w:pPr>
        <w:pStyle w:val="ProductList-Body"/>
        <w:keepNext/>
        <w:ind w:left="187"/>
      </w:pPr>
      <w:r>
        <w:rPr>
          <w:b/>
          <w:color w:val="0072C6"/>
        </w:rPr>
        <w:t>Pravila zadržavanja</w:t>
      </w:r>
    </w:p>
    <w:p w14:paraId="7CDB87D7" w14:textId="21882356" w:rsidR="001A19E0" w:rsidRPr="00690C65" w:rsidRDefault="001A19E0" w:rsidP="00ED50E6">
      <w:pPr>
        <w:pStyle w:val="ProductList-Body"/>
        <w:ind w:left="180"/>
      </w:pPr>
      <w:r>
        <w:t>Klijent će moći uspostaviti pravila arhiviranja i brisanja za poruke e-pošte različita od pravila koja krajnji korisnik može primijeniti na vlastiti poštanski sandučić krajnjeg korisnika.</w:t>
      </w:r>
    </w:p>
    <w:p w14:paraId="10F531F1" w14:textId="77777777" w:rsidR="00ED50E6" w:rsidRPr="00690C65" w:rsidRDefault="00ED50E6" w:rsidP="00ED50E6">
      <w:pPr>
        <w:pStyle w:val="ProductList-Body"/>
        <w:ind w:left="180"/>
      </w:pPr>
    </w:p>
    <w:p w14:paraId="53518FF9" w14:textId="77777777" w:rsidR="00ED50E6" w:rsidRPr="00690C65" w:rsidRDefault="001A19E0" w:rsidP="00154E92">
      <w:pPr>
        <w:pStyle w:val="ProductList-Body"/>
        <w:keepNext/>
        <w:ind w:left="187"/>
      </w:pPr>
      <w:r>
        <w:rPr>
          <w:b/>
          <w:color w:val="0072C6"/>
        </w:rPr>
        <w:t>Oporavak izbrisane stavke i poštanskog sandučića</w:t>
      </w:r>
    </w:p>
    <w:p w14:paraId="0CF73227" w14:textId="7B0D2157" w:rsidR="001A19E0" w:rsidRPr="00690C65" w:rsidRDefault="001A19E0" w:rsidP="00ED50E6">
      <w:pPr>
        <w:pStyle w:val="ProductList-Body"/>
        <w:ind w:left="180"/>
      </w:pPr>
      <w:r>
        <w:t>Klijent će, putem usluga podrške za Office 365, moći oporaviti sadržaj izbrisanog arhiviranog poštanskog sandučića, a krajnji korisnik moći će oporaviti stavku koja je izbrisana iz jedne od mapa e-pošte u arhivu krajnjeg korisnika.</w:t>
      </w:r>
    </w:p>
    <w:p w14:paraId="2989B781" w14:textId="77777777" w:rsidR="00ED50E6" w:rsidRPr="00690C65" w:rsidRDefault="00ED50E6" w:rsidP="00ED50E6">
      <w:pPr>
        <w:pStyle w:val="ProductList-Body"/>
        <w:ind w:left="180"/>
      </w:pPr>
    </w:p>
    <w:p w14:paraId="32403BAC" w14:textId="77777777" w:rsidR="00ED50E6" w:rsidRPr="00690C65" w:rsidRDefault="001A19E0" w:rsidP="002C345F">
      <w:pPr>
        <w:pStyle w:val="ProductList-Body"/>
        <w:keepNext/>
        <w:ind w:left="187"/>
      </w:pPr>
      <w:r>
        <w:rPr>
          <w:b/>
          <w:color w:val="0072C6"/>
        </w:rPr>
        <w:t>Pretraživanje više poštanskih sandučića</w:t>
      </w:r>
    </w:p>
    <w:p w14:paraId="024BBD24" w14:textId="653E014F" w:rsidR="001A19E0" w:rsidRPr="00690C65" w:rsidRDefault="001A19E0" w:rsidP="00ED50E6">
      <w:pPr>
        <w:pStyle w:val="ProductList-Body"/>
        <w:ind w:left="180"/>
      </w:pPr>
      <w:r>
        <w:t>Korisnik će moći pretraživati sadržaj više poštanskih sandučića unutar svoje tvrtke ili ustanove.</w:t>
      </w:r>
    </w:p>
    <w:p w14:paraId="2351983F" w14:textId="77777777" w:rsidR="00ED50E6" w:rsidRPr="00690C65" w:rsidRDefault="00ED50E6" w:rsidP="00ED50E6">
      <w:pPr>
        <w:pStyle w:val="ProductList-Body"/>
        <w:ind w:left="180"/>
      </w:pPr>
    </w:p>
    <w:p w14:paraId="448BE475" w14:textId="77777777" w:rsidR="00ED50E6" w:rsidRPr="00690C65" w:rsidRDefault="001A19E0" w:rsidP="007E46D7">
      <w:pPr>
        <w:pStyle w:val="ProductList-Body"/>
        <w:keepNext/>
        <w:ind w:left="187"/>
      </w:pPr>
      <w:r>
        <w:rPr>
          <w:b/>
          <w:color w:val="0072C6"/>
        </w:rPr>
        <w:t>Obveza čuvanja podataka</w:t>
      </w:r>
    </w:p>
    <w:p w14:paraId="2EA3BFAF" w14:textId="45C83957" w:rsidR="001A19E0" w:rsidRPr="00690C65" w:rsidRDefault="001A19E0" w:rsidP="00ED50E6">
      <w:pPr>
        <w:pStyle w:val="ProductList-Body"/>
        <w:ind w:left="180"/>
      </w:pPr>
      <w:r>
        <w:t>Klijent će moći primarnom poštanskom sandučiću krajnjeg korisnika nametnuti „obvezu čuvanja podataka“ i arhivirati poštanski sandučić radi čuvanja sadržaja tih poštanskih sandučića.</w:t>
      </w:r>
    </w:p>
    <w:p w14:paraId="26A98DD1" w14:textId="77777777" w:rsidR="006523C8" w:rsidRPr="00690C65" w:rsidRDefault="006523C8" w:rsidP="00CD49AF">
      <w:pPr>
        <w:pStyle w:val="ProductList-Body"/>
        <w:ind w:left="180"/>
      </w:pPr>
    </w:p>
    <w:p w14:paraId="4ACEA0A4" w14:textId="60DB9570" w:rsidR="006523C8" w:rsidRPr="00690C65" w:rsidRDefault="006523C8" w:rsidP="00CD49AF">
      <w:pPr>
        <w:pStyle w:val="ProductList-Body"/>
        <w:keepNext/>
        <w:ind w:left="187"/>
      </w:pPr>
      <w:r>
        <w:rPr>
          <w:b/>
          <w:color w:val="0072C6"/>
        </w:rPr>
        <w:t>Arhiviranje</w:t>
      </w:r>
    </w:p>
    <w:p w14:paraId="73F5962E" w14:textId="77777777" w:rsidR="006523C8" w:rsidRPr="00690C65" w:rsidRDefault="006523C8" w:rsidP="006523C8">
      <w:pPr>
        <w:pStyle w:val="ProductList-Body"/>
        <w:ind w:left="180"/>
      </w:pPr>
      <w:r>
        <w:t>Arhiviranje je moguće koristiti samo za pohranjivanje poruka uz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Arhiviranje za Exchange Server</w:t>
      </w:r>
    </w:p>
    <w:p w14:paraId="05891E4A" w14:textId="77777777" w:rsidR="006523C8" w:rsidRPr="00690C65" w:rsidRDefault="006523C8" w:rsidP="006523C8">
      <w:pPr>
        <w:pStyle w:val="ProductList-Body"/>
        <w:ind w:left="180"/>
      </w:pPr>
      <w:r>
        <w:lastRenderedPageBreak/>
        <w:t>Korisnici licencirani za licencu Exchange Server 2013 Standard Client Access License mogu pristupiti značajkama sustava Exchange Server 2013 Enterprise Client Access License potrebnim za podršku za korištenje sustava Exchange Online Archiving za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CE2AFC">
      <w:pPr>
        <w:pStyle w:val="ProductList-Body"/>
        <w:tabs>
          <w:tab w:val="clear" w:pos="158"/>
          <w:tab w:val="left" w:pos="270"/>
        </w:tabs>
      </w:pPr>
      <w:r>
        <w:rPr>
          <w:b/>
          <w:color w:val="00188F"/>
        </w:rPr>
        <w:t>Exchange Online Plan 2 iz usluge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je Online usluga koja zamjenjuje uslugu Exchange Hosted Archive. Ako Klijent obnovi pretplatu i prijeđe s usluge Exchange Hosted Archive na Exchange Online Plan 2, a još nije prešao na Exchange Online Plan 2, Klijentovi licencirani korisnici mogu nastaviti koristiti uslugu Exchange Hosted Archive na koju se primjenjuju odredbe Prava na korištenje proizvoda iz ožujka 2011. dok Klijent ne prijeđe na Exchange Online Plan 2 ili isteknu Klijentovi SL-ovi za korisnika Exchange Online Plan 2, ovisno o tome što se dogodi ranije. Prava na korištenje proizvoda nalaze se na adresi </w:t>
      </w:r>
      <w:hyperlink r:id="rId53" w:history="1">
        <w:r>
          <w:rPr>
            <w:rStyle w:val="Hyperlink"/>
          </w:rPr>
          <w:t>http://go.microsoft.com/?linkid=9839206</w:t>
        </w:r>
      </w:hyperlink>
      <w:r w:rsidRPr="00200650">
        <w:t>.</w:t>
      </w:r>
    </w:p>
    <w:p w14:paraId="3945EE2A" w14:textId="77777777" w:rsidR="006523C8" w:rsidRPr="00690C65" w:rsidRDefault="006523C8" w:rsidP="006523C8">
      <w:pPr>
        <w:pStyle w:val="ProductList-Body"/>
      </w:pPr>
    </w:p>
    <w:p w14:paraId="542F144C" w14:textId="6482D0DC" w:rsidR="009427A1" w:rsidRPr="00690C65" w:rsidRDefault="009427A1" w:rsidP="009427A1">
      <w:pPr>
        <w:pStyle w:val="ProductList-Body"/>
        <w:tabs>
          <w:tab w:val="clear" w:pos="158"/>
          <w:tab w:val="left" w:pos="180"/>
        </w:tabs>
      </w:pPr>
      <w:r>
        <w:rPr>
          <w:b/>
          <w:color w:val="00188F"/>
        </w:rPr>
        <w:t>Licenca za uređaj – Sprječavanje gubitka podataka</w:t>
      </w:r>
    </w:p>
    <w:p w14:paraId="2D2A7D2E" w14:textId="77777777" w:rsidR="009427A1" w:rsidRDefault="009427A1" w:rsidP="009427A1">
      <w:pPr>
        <w:pStyle w:val="ProductList-Body"/>
        <w:tabs>
          <w:tab w:val="clear" w:pos="158"/>
          <w:tab w:val="left" w:pos="180"/>
        </w:tabs>
      </w:pPr>
      <w:r>
        <w:t>Ako je Klijent licenciran za Sprječavanje gubitka podataka po Uređaju, svi korisnici Licenciranog uređaja licencirani su za Online uslugu.</w:t>
      </w:r>
    </w:p>
    <w:p w14:paraId="61BE5BA7" w14:textId="25BB5512" w:rsidR="00854711" w:rsidRDefault="00854711" w:rsidP="009427A1">
      <w:pPr>
        <w:pStyle w:val="ProductList-Body"/>
        <w:tabs>
          <w:tab w:val="clear" w:pos="158"/>
          <w:tab w:val="left" w:pos="180"/>
        </w:tabs>
      </w:pPr>
    </w:p>
    <w:p w14:paraId="029C7731" w14:textId="77777777" w:rsidR="00BD6155" w:rsidRPr="00E05502" w:rsidRDefault="00BD6155" w:rsidP="00E05502">
      <w:pPr>
        <w:pStyle w:val="ProductList-Body"/>
        <w:rPr>
          <w:b/>
          <w:color w:val="00188F"/>
        </w:rPr>
      </w:pPr>
      <w:bookmarkStart w:id="160" w:name="_Toc423959249"/>
      <w:r w:rsidRPr="00E05502">
        <w:rPr>
          <w:b/>
          <w:color w:val="00188F"/>
        </w:rPr>
        <w:t>Ugovor o razini usluge</w:t>
      </w:r>
      <w:bookmarkEnd w:id="160"/>
    </w:p>
    <w:p w14:paraId="34B5DB2A" w14:textId="77777777" w:rsidR="00E6465C" w:rsidRDefault="00E6465C" w:rsidP="00E6465C">
      <w:pPr>
        <w:pStyle w:val="ProductList-Body"/>
        <w:tabs>
          <w:tab w:val="clear" w:pos="158"/>
          <w:tab w:val="left" w:pos="180"/>
        </w:tabs>
      </w:pPr>
      <w:r>
        <w:t>Ne postoji Ugovor o razini usluge za Office 365 Advanced Threat Protection ni Office 365 Threat Intelligence.</w:t>
      </w:r>
    </w:p>
    <w:p w14:paraId="5350DFAE" w14:textId="77777777" w:rsidR="00784D5A" w:rsidRPr="00585A48" w:rsidRDefault="008671A3"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45B06D2" w14:textId="713D5ADE" w:rsidR="00862C50" w:rsidRPr="00566D26" w:rsidRDefault="0085066A" w:rsidP="00AD3B3E">
      <w:pPr>
        <w:pStyle w:val="ProductList-Offering2Heading"/>
        <w:rPr>
          <w:lang w:val="hr-HR"/>
        </w:rPr>
      </w:pPr>
      <w:bookmarkStart w:id="161" w:name="_Toc512878456"/>
      <w:bookmarkStart w:id="162" w:name="Office365Applications"/>
      <w:bookmarkStart w:id="163" w:name="O365Applications"/>
      <w:r>
        <w:rPr>
          <w:lang w:val="hr-HR"/>
        </w:rPr>
        <w:tab/>
      </w:r>
      <w:r w:rsidR="00862C50" w:rsidRPr="00566D26">
        <w:rPr>
          <w:lang w:val="hr-HR"/>
        </w:rPr>
        <w:t>Aplikacije Office 365</w:t>
      </w:r>
      <w:bookmarkEnd w:id="161"/>
    </w:p>
    <w:p w14:paraId="0321636F" w14:textId="77777777" w:rsidR="00862C50" w:rsidRDefault="00862C50" w:rsidP="00AD3B3E">
      <w:pPr>
        <w:pStyle w:val="ProductList-Offering1"/>
        <w:keepNext/>
        <w:sectPr w:rsidR="00862C50" w:rsidSect="00E275D6">
          <w:type w:val="continuous"/>
          <w:pgSz w:w="12240" w:h="15840"/>
          <w:pgMar w:top="1440" w:right="720" w:bottom="1440" w:left="720" w:header="720" w:footer="720" w:gutter="0"/>
          <w:cols w:space="720"/>
          <w:titlePg/>
          <w:docGrid w:linePitch="360"/>
        </w:sectPr>
      </w:pPr>
    </w:p>
    <w:bookmarkEnd w:id="162"/>
    <w:bookmarkEnd w:id="163"/>
    <w:p w14:paraId="31698875" w14:textId="77777777" w:rsidR="00414009" w:rsidRPr="00690C65" w:rsidRDefault="00414009" w:rsidP="00AD3B3E">
      <w:pPr>
        <w:pStyle w:val="ProductList-Body"/>
        <w:keepNext/>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7095AD7F" w:rsidR="00862C50" w:rsidRPr="00690C65" w:rsidRDefault="00862C50" w:rsidP="00862C50">
      <w:pPr>
        <w:pStyle w:val="ProductList-Body"/>
      </w:pPr>
      <w:r>
        <w:rPr>
          <w:rFonts w:asciiTheme="majorHAnsi" w:hAnsiTheme="majorHAnsi"/>
          <w:sz w:val="16"/>
          <w:szCs w:val="16"/>
        </w:rPr>
        <w:t xml:space="preserve">Visio </w:t>
      </w:r>
      <w:r w:rsidR="00854711">
        <w:rPr>
          <w:rFonts w:asciiTheme="majorHAnsi" w:hAnsiTheme="majorHAnsi"/>
          <w:sz w:val="16"/>
          <w:szCs w:val="16"/>
        </w:rPr>
        <w:t>Online (Plan 1 i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566D26"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Ugovor o razini usluge</w:t>
      </w:r>
    </w:p>
    <w:p w14:paraId="4A3CEC0B" w14:textId="77777777" w:rsidR="00854711" w:rsidRDefault="00854711" w:rsidP="00854711">
      <w:pPr>
        <w:pStyle w:val="ProductList-Body"/>
      </w:pPr>
      <w:r>
        <w:t>Za Visio Online ne postoji Ugovor o razini usluge.</w:t>
      </w:r>
    </w:p>
    <w:p w14:paraId="446EB6D0" w14:textId="77777777" w:rsidR="00123E7D" w:rsidRPr="00690C65" w:rsidRDefault="00123E7D" w:rsidP="00123E7D">
      <w:pPr>
        <w:pStyle w:val="ProductList-Body"/>
      </w:pPr>
    </w:p>
    <w:p w14:paraId="35309EFC" w14:textId="77777777" w:rsidR="007259BC" w:rsidRPr="00BA2331" w:rsidRDefault="007259BC" w:rsidP="007259BC">
      <w:pPr>
        <w:pStyle w:val="ProductList-Body"/>
        <w:tabs>
          <w:tab w:val="clear" w:pos="158"/>
          <w:tab w:val="left" w:pos="180"/>
        </w:tabs>
      </w:pPr>
      <w:r>
        <w:rPr>
          <w:b/>
          <w:color w:val="00188F"/>
        </w:rPr>
        <w:t xml:space="preserve">Prava na instalaciju i korištenje proizvoda </w:t>
      </w:r>
    </w:p>
    <w:p w14:paraId="0AE0F255" w14:textId="77777777" w:rsidR="005F1772" w:rsidRDefault="005F1772" w:rsidP="005F1772">
      <w:pPr>
        <w:pStyle w:val="ProductList-Body"/>
        <w:tabs>
          <w:tab w:val="clear" w:pos="158"/>
          <w:tab w:val="left" w:pos="180"/>
        </w:tabs>
      </w:pPr>
      <w:r>
        <w:t>Svaki korisnik kojem Klijent prenese SL za korisnika mora imati poslovni ili školski račun da bi koristio softver pružen u okviru pretplate. Ti korisnici:</w:t>
      </w:r>
    </w:p>
    <w:p w14:paraId="38F28135" w14:textId="77777777" w:rsidR="005162B3" w:rsidRDefault="005162B3" w:rsidP="005162B3">
      <w:pPr>
        <w:pStyle w:val="ProductList-Body"/>
        <w:numPr>
          <w:ilvl w:val="0"/>
          <w:numId w:val="40"/>
        </w:numPr>
        <w:ind w:left="450" w:hanging="270"/>
      </w:pPr>
      <w:r>
        <w:t>mogu aktivirati softver isporučen uz SL na do pet istovremenih okruženja operacijskih sustava za lokalno ili udaljeno korištenje;</w:t>
      </w:r>
    </w:p>
    <w:p w14:paraId="4A53A313" w14:textId="77777777" w:rsidR="005162B3" w:rsidRDefault="005162B3" w:rsidP="005162B3">
      <w:pPr>
        <w:pStyle w:val="ProductList-Body"/>
        <w:numPr>
          <w:ilvl w:val="0"/>
          <w:numId w:val="40"/>
        </w:numPr>
        <w:spacing w:before="40"/>
        <w:ind w:left="450" w:hanging="274"/>
      </w:pPr>
      <w:r>
        <w:t xml:space="preserve">mogu i instalirati i koristiti softver te koristiti aktivaciju na zajedničkim računalima, na zajedničkom uređaju, na mrežnom poslužitelju na platformi Microsoft Azure ili s Kvalificiranim partnerom za multiklijentsko hostiranje. Popis Kvalificiranih partnera za multiklijentsko hostiranje i dodatni uvjeti implementacije dostupni su na web-adresi </w:t>
      </w:r>
      <w:hyperlink r:id="rId54" w:history="1">
        <w:r>
          <w:rPr>
            <w:rStyle w:val="Hyperlink"/>
          </w:rPr>
          <w:t>www.office.com/sca</w:t>
        </w:r>
      </w:hyperlink>
      <w:r w:rsidRPr="00CF7B54">
        <w:t>.</w:t>
      </w:r>
      <w:r>
        <w:rPr>
          <w:color w:val="1F497D"/>
        </w:rPr>
        <w:t xml:space="preserve"> </w:t>
      </w:r>
      <w:r>
        <w:t>Za potrebe ovog prava na korištenje proizvoda, pojam „mrežni poslužitelj“ označava fizički hardverski poslužitelj namijenjen samo za Klijentovo korištenje. Ta odredba aktivacije na zajedničkim računalima ne primjenjuje se na Klijente s licencom za Office 365 Business te</w:t>
      </w:r>
    </w:p>
    <w:p w14:paraId="05A3DB0F" w14:textId="4F682FC9" w:rsidR="005162B3" w:rsidRDefault="005162B3" w:rsidP="005162B3">
      <w:pPr>
        <w:pStyle w:val="ProductList-Body"/>
        <w:numPr>
          <w:ilvl w:val="0"/>
          <w:numId w:val="40"/>
        </w:numPr>
        <w:spacing w:before="40"/>
        <w:ind w:left="461" w:hanging="274"/>
      </w:pPr>
      <w:r>
        <w:t>moraju povezati svaki uređaj na koji je korisnik instalirao softver na internet najmanje jednom u 30 dana ili može doći do problema s funkcionalnošću softvera.</w:t>
      </w:r>
    </w:p>
    <w:p w14:paraId="653BA6DD" w14:textId="77777777" w:rsidR="005F1772" w:rsidRPr="00F40FD0" w:rsidRDefault="005F1772" w:rsidP="005F1772">
      <w:pPr>
        <w:pStyle w:val="ProductList-Body"/>
        <w:numPr>
          <w:ilvl w:val="0"/>
          <w:numId w:val="40"/>
        </w:numPr>
        <w:spacing w:before="40"/>
        <w:ind w:left="450" w:hanging="274"/>
      </w:pPr>
      <w:r>
        <w:t>mogu koristiti internetske Online usluge koje se pružaju u sklopu ProPlus. Osim toga, ako to Klijent dopušta, klijenti mogu odabrati korištenje povezanih usluga u skladu s drugim uvjetima upotrebe osim ovog OST-a i za koje je Microsoft nadzornik podataka, kao što je navedeno u dokumentaciji proizvoda.</w:t>
      </w:r>
    </w:p>
    <w:p w14:paraId="5717FFFB" w14:textId="77777777" w:rsidR="00566D26" w:rsidRPr="007F0A21" w:rsidRDefault="00566D26" w:rsidP="00566D26">
      <w:pPr>
        <w:pStyle w:val="ProductList-Body"/>
        <w:ind w:left="180"/>
      </w:pPr>
    </w:p>
    <w:p w14:paraId="4ACCB12E" w14:textId="77777777" w:rsidR="00405916" w:rsidRPr="00964225" w:rsidRDefault="00405916" w:rsidP="00405916">
      <w:pPr>
        <w:pStyle w:val="ProductList-Body"/>
        <w:keepNext/>
        <w:spacing w:before="40"/>
        <w:rPr>
          <w:b/>
          <w:color w:val="00188F"/>
        </w:rPr>
      </w:pPr>
      <w:r>
        <w:rPr>
          <w:b/>
          <w:color w:val="00188F"/>
        </w:rPr>
        <w:t>Pametni telefoni i tableti</w:t>
      </w:r>
    </w:p>
    <w:p w14:paraId="29B60987" w14:textId="77777777" w:rsidR="00405916" w:rsidRDefault="00405916" w:rsidP="00405916">
      <w:pPr>
        <w:pStyle w:val="ProductList-Body"/>
      </w:pPr>
      <w:r>
        <w:t>Svaki korisnik kojem Klijent dodijeli korisnički SL može aktivirati i softver Microsoft Office Mobile te ga koristiti na najviše pet pametnih telefona i pet tableta. Korisnike verzija F1, E1 i Business Essentials sustava Office 365 ili Microsoft 365 ovo pravo na aktivaciju softvera Microsoft Office Mobile ograničeno je na uređaje s integriranim zaslonima dijagonale od 10,1 inča ili manjom.</w:t>
      </w:r>
    </w:p>
    <w:p w14:paraId="20B266D2" w14:textId="77777777" w:rsidR="009427A1" w:rsidRPr="00690C65" w:rsidRDefault="009427A1" w:rsidP="009427A1">
      <w:pPr>
        <w:pStyle w:val="ProductList-Body"/>
        <w:ind w:left="180"/>
      </w:pPr>
    </w:p>
    <w:p w14:paraId="2B37DF38" w14:textId="77777777" w:rsidR="005A27D3" w:rsidRPr="00690C65" w:rsidRDefault="005A27D3" w:rsidP="00083111">
      <w:pPr>
        <w:pStyle w:val="ProductList-Body"/>
        <w:keepNext/>
      </w:pPr>
      <w:r>
        <w:rPr>
          <w:b/>
          <w:color w:val="00188F"/>
        </w:rPr>
        <w:t>Sljedeće se odredbe primjenjuju samo na Office 365 ProPlus</w:t>
      </w:r>
    </w:p>
    <w:p w14:paraId="771F42AE" w14:textId="77777777" w:rsidR="009427A1" w:rsidRPr="00690C65" w:rsidRDefault="009427A1" w:rsidP="00083111">
      <w:pPr>
        <w:pStyle w:val="ProductList-Body"/>
        <w:keepNext/>
        <w:ind w:left="180"/>
      </w:pPr>
      <w:r>
        <w:rPr>
          <w:b/>
          <w:color w:val="0072C6"/>
        </w:rPr>
        <w:t>Office Home &amp; Student 2013 RT – komercijalno korištenje</w:t>
      </w:r>
    </w:p>
    <w:p w14:paraId="054DF67D" w14:textId="77777777" w:rsidR="009427A1" w:rsidRPr="00690C65" w:rsidRDefault="009427A1" w:rsidP="009427A1">
      <w:pPr>
        <w:pStyle w:val="ProductList-Body"/>
        <w:ind w:left="180"/>
      </w:pPr>
      <w:r>
        <w:t>Svaki SL za korisnika za Office 365 ProPlus mijenja korisnikovo pravo na korištenje softvera prema zasebno pribavljenoj licenci Office Home &amp; Student 2013 RT odričući se zabrane komercijalnog korištenja. Osim dopuštenja komercijalnog korištenja softvera, na sve drugo korištenje i dalje se primjenjuju odredbe i prava na korištenje navedena uz licencu Office Home &amp;Student 2013 RT.</w:t>
      </w:r>
    </w:p>
    <w:p w14:paraId="1AF5D4D5" w14:textId="77777777" w:rsidR="009427A1" w:rsidRPr="00690C65" w:rsidRDefault="009427A1" w:rsidP="009427A1">
      <w:pPr>
        <w:pStyle w:val="ProductList-Body"/>
        <w:ind w:left="180"/>
      </w:pPr>
    </w:p>
    <w:p w14:paraId="6199F31B" w14:textId="77777777" w:rsidR="00DA4748" w:rsidRPr="009C7BD7" w:rsidRDefault="00DA4748" w:rsidP="000E7B9F">
      <w:pPr>
        <w:pStyle w:val="ProductList-Body"/>
        <w:keepNext/>
        <w:ind w:left="187"/>
        <w:rPr>
          <w:b/>
          <w:color w:val="0072C6"/>
        </w:rPr>
      </w:pPr>
      <w:r w:rsidRPr="009C7BD7">
        <w:rPr>
          <w:b/>
          <w:color w:val="0072C6"/>
        </w:rPr>
        <w:t>Office Online Server</w:t>
      </w:r>
    </w:p>
    <w:p w14:paraId="6A103796" w14:textId="77777777" w:rsidR="00DA4748" w:rsidRPr="009C7BD7" w:rsidRDefault="00DA4748" w:rsidP="00DA4748">
      <w:pPr>
        <w:pStyle w:val="ProductList-Body"/>
        <w:ind w:left="180"/>
      </w:pPr>
      <w:r w:rsidRPr="009C7BD7">
        <w:t>Za svaku pretplatu na Office 365 ProPlus Klijent može instalirati bilo koji broj primjeraka proizvoda Office Online Server na bilo koji Poslužitelj namijenjen Klijentovoj upotrebi. Svaki korisnik usluge Office 365 ProPlus može koristiti Office Online Server. Ova odredba ne primjenjuje se na Klijente koji licenciraju ovaj Proizvod prema Pretplatničkom ugovoru Microsoft Online ili drugom ugovoru društva Microsoft koji pokriva samo Online usluge.</w:t>
      </w:r>
    </w:p>
    <w:p w14:paraId="5ED5E935" w14:textId="77777777" w:rsidR="005B7124" w:rsidRPr="00690C65" w:rsidRDefault="005B7124" w:rsidP="00CD7001">
      <w:pPr>
        <w:pStyle w:val="ProductList-Body"/>
        <w:ind w:left="180"/>
      </w:pPr>
    </w:p>
    <w:p w14:paraId="4F607929" w14:textId="77777777" w:rsidR="005B7124" w:rsidRPr="00690C65" w:rsidRDefault="005B7124" w:rsidP="00CD49AF">
      <w:pPr>
        <w:pStyle w:val="ProductList-Body"/>
        <w:keepNext/>
        <w:ind w:left="187"/>
      </w:pPr>
      <w:r>
        <w:rPr>
          <w:b/>
          <w:color w:val="0072C6"/>
        </w:rPr>
        <w:t>Paketi pretplatničkih licenci</w:t>
      </w:r>
    </w:p>
    <w:p w14:paraId="4314EABE" w14:textId="68017E19" w:rsidR="005B7124" w:rsidRPr="00690C65" w:rsidRDefault="005B7124" w:rsidP="005B7124">
      <w:pPr>
        <w:pStyle w:val="ProductList-Body"/>
        <w:ind w:left="180"/>
      </w:pPr>
      <w:r>
        <w:t xml:space="preserve">Osim SL-ova za korisnike za Office 365 ProPlus, Klijent može ispuniti preduvjet za SL za ovaj Proizvod kupnjom SL-a za paket (pogledajte </w:t>
      </w:r>
      <w:hyperlink w:anchor="Attachment2" w:history="1">
        <w:r>
          <w:rPr>
            <w:rStyle w:val="Hyperlink"/>
          </w:rPr>
          <w:t>Prilog 2</w:t>
        </w:r>
      </w:hyperlink>
      <w:r>
        <w:t>).</w:t>
      </w:r>
    </w:p>
    <w:p w14:paraId="60A1F8F7" w14:textId="77777777" w:rsidR="00784D5A" w:rsidRPr="00585A48" w:rsidRDefault="008671A3"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32C4A011" w14:textId="77777777" w:rsidR="00752055" w:rsidRPr="000E7B9F" w:rsidRDefault="00752055" w:rsidP="00752055">
      <w:pPr>
        <w:pStyle w:val="ProductList-Offering2Heading"/>
        <w:outlineLvl w:val="2"/>
        <w:rPr>
          <w:lang w:val="hr-HR"/>
        </w:rPr>
      </w:pPr>
      <w:r w:rsidRPr="000E7B9F">
        <w:rPr>
          <w:lang w:val="hr-HR"/>
        </w:rPr>
        <w:tab/>
      </w:r>
      <w:bookmarkStart w:id="164" w:name="MicrosoftMyAnalytics"/>
      <w:bookmarkStart w:id="165" w:name="_Toc465426847"/>
      <w:bookmarkStart w:id="166" w:name="_Toc512878457"/>
      <w:r w:rsidRPr="000E7B9F">
        <w:rPr>
          <w:lang w:val="hr-HR"/>
        </w:rPr>
        <w:t>Microsoft MyAnalytics</w:t>
      </w:r>
      <w:bookmarkEnd w:id="164"/>
      <w:bookmarkEnd w:id="165"/>
      <w:bookmarkEnd w:id="166"/>
    </w:p>
    <w:p w14:paraId="3C3D6DE3" w14:textId="77777777" w:rsidR="00752055" w:rsidRPr="00F55075" w:rsidRDefault="00752055" w:rsidP="00752055">
      <w:pPr>
        <w:pStyle w:val="ProductList-Body"/>
      </w:pPr>
      <w:r>
        <w:rPr>
          <w:b/>
          <w:color w:val="00188F"/>
        </w:rPr>
        <w:t>Ugovor o razini usluge</w:t>
      </w:r>
    </w:p>
    <w:p w14:paraId="1BAD82C5" w14:textId="77777777" w:rsidR="00752055" w:rsidRPr="00F55075" w:rsidRDefault="00752055" w:rsidP="00752055">
      <w:pPr>
        <w:pStyle w:val="ProductList-Body"/>
      </w:pPr>
      <w:r>
        <w:t>Ne postoji Ugovor o razini usluge za Microsoft MyAnalytics.</w:t>
      </w:r>
    </w:p>
    <w:p w14:paraId="6A7E8938" w14:textId="77777777" w:rsidR="00752055" w:rsidRPr="00784ABD" w:rsidRDefault="008671A3" w:rsidP="00752055">
      <w:pPr>
        <w:pStyle w:val="ProductList-Body"/>
        <w:shd w:val="clear" w:color="auto" w:fill="A6A6A6" w:themeFill="background1" w:themeFillShade="A6"/>
        <w:spacing w:before="120" w:after="240"/>
        <w:jc w:val="right"/>
        <w:rPr>
          <w:sz w:val="16"/>
          <w:szCs w:val="16"/>
        </w:rPr>
      </w:pPr>
      <w:hyperlink w:anchor="TableofContents" w:history="1">
        <w:r w:rsidR="00752055" w:rsidRPr="00784ABD">
          <w:rPr>
            <w:rStyle w:val="Hyperlink"/>
            <w:sz w:val="16"/>
            <w:szCs w:val="16"/>
          </w:rPr>
          <w:t>Sadržaj</w:t>
        </w:r>
      </w:hyperlink>
      <w:r w:rsidR="00752055" w:rsidRPr="00784ABD">
        <w:rPr>
          <w:sz w:val="16"/>
          <w:szCs w:val="16"/>
        </w:rPr>
        <w:t xml:space="preserve"> / </w:t>
      </w:r>
      <w:hyperlink w:anchor="GeneralTerms" w:history="1">
        <w:r w:rsidR="00752055" w:rsidRPr="00784ABD">
          <w:rPr>
            <w:rStyle w:val="Hyperlink"/>
            <w:sz w:val="16"/>
            <w:szCs w:val="16"/>
          </w:rPr>
          <w:t>Opće odredbe</w:t>
        </w:r>
      </w:hyperlink>
    </w:p>
    <w:p w14:paraId="1242C64D" w14:textId="3394ED35" w:rsidR="00976EB6" w:rsidRPr="00566D26" w:rsidRDefault="001E671B" w:rsidP="004717F1">
      <w:pPr>
        <w:pStyle w:val="ProductList-Offering2Heading"/>
        <w:rPr>
          <w:lang w:val="hr-HR"/>
        </w:rPr>
      </w:pPr>
      <w:r w:rsidRPr="00566D26">
        <w:rPr>
          <w:lang w:val="hr-HR"/>
        </w:rPr>
        <w:tab/>
      </w:r>
      <w:bookmarkStart w:id="167" w:name="_Toc512878458"/>
      <w:r w:rsidR="00976EB6" w:rsidRPr="00566D26">
        <w:rPr>
          <w:lang w:val="hr-HR"/>
        </w:rPr>
        <w:t>Office Online</w:t>
      </w:r>
      <w:bookmarkEnd w:id="167"/>
    </w:p>
    <w:p w14:paraId="24A45D55" w14:textId="77777777" w:rsidR="00D7478E" w:rsidRPr="00690C65" w:rsidRDefault="00D7478E" w:rsidP="00D7478E">
      <w:pPr>
        <w:pStyle w:val="ProductList-Body"/>
      </w:pPr>
      <w:r>
        <w:rPr>
          <w:b/>
          <w:color w:val="00188F"/>
        </w:rPr>
        <w:t>Značajke Core za Usluge Office 365</w:t>
      </w:r>
    </w:p>
    <w:p w14:paraId="509D4A23" w14:textId="32EA43D3" w:rsidR="00D7478E" w:rsidRPr="00690C65" w:rsidRDefault="00D7478E" w:rsidP="00EF1136">
      <w:pPr>
        <w:pStyle w:val="ProductList-Body"/>
      </w:pPr>
      <w:r>
        <w:t xml:space="preserve">Office Online ili zamjenska usluga imat će sljedeće mogućnosti </w:t>
      </w:r>
      <w:hyperlink w:anchor="CoreFeaturesforOffice365Services" w:history="1">
        <w:r>
          <w:rPr>
            <w:rStyle w:val="Hyperlink"/>
          </w:rPr>
          <w:t>Značajki Core</w:t>
        </w:r>
      </w:hyperlink>
      <w:r>
        <w:t>:</w:t>
      </w:r>
    </w:p>
    <w:p w14:paraId="7F63318D" w14:textId="77777777" w:rsidR="00976EB6" w:rsidRPr="00690C65" w:rsidRDefault="00976EB6" w:rsidP="00EF1136">
      <w:pPr>
        <w:pStyle w:val="ProductList-Body"/>
      </w:pPr>
      <w:r>
        <w:t>Krajnji korisnik moći će stvarati, prikazivati i uređivati dokumente u datotekama programa Microsoft Word, Excel, PowerPoint i OneNote koje podržava Office Online ili zamjenska usluga.</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Vanjski korisnici</w:t>
      </w:r>
    </w:p>
    <w:p w14:paraId="3A38EAD8" w14:textId="473135A3" w:rsidR="00976EB6" w:rsidRPr="00690C65" w:rsidRDefault="00976EB6" w:rsidP="00976EB6">
      <w:pPr>
        <w:pStyle w:val="ProductList-Body"/>
        <w:tabs>
          <w:tab w:val="clear" w:pos="158"/>
          <w:tab w:val="left" w:pos="180"/>
        </w:tabs>
      </w:pPr>
      <w:r>
        <w:t>Vanjski korisnici pozvani u zbirke web-mjesta putem funkcije Dijeli e-poštom uz Office Online ne trebaju SL-ove za korisnika.</w:t>
      </w:r>
    </w:p>
    <w:p w14:paraId="40D90501" w14:textId="77777777" w:rsidR="00784D5A" w:rsidRPr="00585A48" w:rsidRDefault="008671A3"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3C3A612" w14:textId="1A3D3A49" w:rsidR="005B7124" w:rsidRPr="00690C65" w:rsidRDefault="005B7124" w:rsidP="00C33635">
      <w:pPr>
        <w:pStyle w:val="ProductList-Offering2Heading"/>
        <w:keepNext/>
      </w:pPr>
      <w:r>
        <w:tab/>
      </w:r>
      <w:bookmarkStart w:id="168" w:name="_Toc512878459"/>
      <w:r>
        <w:t>OneDrive for Business</w:t>
      </w:r>
      <w:bookmarkEnd w:id="168"/>
    </w:p>
    <w:p w14:paraId="0064B7AB" w14:textId="77777777" w:rsidR="006523C8" w:rsidRPr="00690C65" w:rsidRDefault="006523C8" w:rsidP="00C33635">
      <w:pPr>
        <w:pStyle w:val="ProductList-Body"/>
        <w:keepNext/>
        <w:tabs>
          <w:tab w:val="clear" w:pos="158"/>
          <w:tab w:val="left" w:pos="180"/>
        </w:tabs>
      </w:pPr>
      <w:r>
        <w:rPr>
          <w:b/>
          <w:color w:val="00188F"/>
        </w:rPr>
        <w:t>Vanjski korisnici</w:t>
      </w:r>
    </w:p>
    <w:p w14:paraId="5B0B041D" w14:textId="34E71C79" w:rsidR="006523C8" w:rsidRPr="00690C65" w:rsidRDefault="006523C8" w:rsidP="006523C8">
      <w:pPr>
        <w:pStyle w:val="ProductList-Body"/>
        <w:tabs>
          <w:tab w:val="clear" w:pos="158"/>
          <w:tab w:val="left" w:pos="180"/>
        </w:tabs>
      </w:pPr>
      <w:r>
        <w:t>Vanjski korisnici pozvani u zbirke web-mjesta putem funkcije Dijeli e-poštom uz OneDrive za tvrtke ne trebaju SL-ove za korisnika.</w:t>
      </w:r>
    </w:p>
    <w:p w14:paraId="60A1D911" w14:textId="77777777" w:rsidR="00784D5A" w:rsidRPr="00585A48" w:rsidRDefault="008671A3"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52C5055C" w14:textId="64263EEE" w:rsidR="006F76BD" w:rsidRPr="00903BB7" w:rsidRDefault="000E7B9F" w:rsidP="006F76BD">
      <w:pPr>
        <w:pStyle w:val="ProductList-Offering2Heading"/>
      </w:pPr>
      <w:bookmarkStart w:id="169" w:name="_Toc453946627"/>
      <w:bookmarkStart w:id="170" w:name="_Toc451949065"/>
      <w:bookmarkStart w:id="171" w:name="ProjectOnline"/>
      <w:r>
        <w:tab/>
      </w:r>
      <w:bookmarkStart w:id="172" w:name="_Toc512878460"/>
      <w:r w:rsidR="006F76BD">
        <w:t>Project Online</w:t>
      </w:r>
      <w:bookmarkEnd w:id="169"/>
      <w:bookmarkEnd w:id="170"/>
      <w:bookmarkEnd w:id="172"/>
    </w:p>
    <w:bookmarkEnd w:id="171"/>
    <w:p w14:paraId="6B6B8EB5" w14:textId="77777777" w:rsidR="006F76BD" w:rsidRDefault="006F76BD" w:rsidP="006F76BD">
      <w:pPr>
        <w:pStyle w:val="ProductList-Offering1"/>
        <w:sectPr w:rsidR="006F76BD" w:rsidSect="00E275D6">
          <w:type w:val="continuous"/>
          <w:pgSz w:w="12240" w:h="15840"/>
          <w:pgMar w:top="1440" w:right="720" w:bottom="1440" w:left="720" w:header="720" w:footer="720" w:gutter="0"/>
          <w:cols w:space="720"/>
          <w:titlePg/>
          <w:docGrid w:linePitch="360"/>
        </w:sectPr>
      </w:pPr>
    </w:p>
    <w:p w14:paraId="184EB25D" w14:textId="77777777" w:rsidR="006F76BD" w:rsidRPr="00903BB7" w:rsidRDefault="006F76BD" w:rsidP="006F76BD">
      <w:pPr>
        <w:pStyle w:val="ProductList-Body"/>
      </w:pPr>
      <w:r>
        <w:rPr>
          <w:rFonts w:asciiTheme="majorHAnsi" w:hAnsiTheme="majorHAnsi"/>
          <w:sz w:val="16"/>
          <w:szCs w:val="16"/>
        </w:rPr>
        <w:t>Project Online Essentials</w:t>
      </w:r>
    </w:p>
    <w:p w14:paraId="1E1D4FF6" w14:textId="77777777" w:rsidR="006F76BD" w:rsidRPr="00903BB7" w:rsidRDefault="006F76BD" w:rsidP="006F76BD">
      <w:pPr>
        <w:pStyle w:val="ProductList-Body"/>
      </w:pPr>
      <w:r>
        <w:rPr>
          <w:rFonts w:asciiTheme="majorHAnsi" w:hAnsiTheme="majorHAnsi"/>
          <w:sz w:val="16"/>
          <w:szCs w:val="16"/>
        </w:rPr>
        <w:t>Project Online Professional</w:t>
      </w:r>
    </w:p>
    <w:p w14:paraId="6591505B" w14:textId="77777777" w:rsidR="006F76BD" w:rsidRPr="00903BB7" w:rsidRDefault="006F76BD" w:rsidP="006F76BD">
      <w:pPr>
        <w:pStyle w:val="ProductList-Body"/>
      </w:pPr>
      <w:r>
        <w:rPr>
          <w:rFonts w:asciiTheme="majorHAnsi" w:hAnsiTheme="majorHAnsi"/>
          <w:sz w:val="16"/>
          <w:szCs w:val="16"/>
        </w:rPr>
        <w:t>Project Online Premium</w:t>
      </w:r>
    </w:p>
    <w:p w14:paraId="12C4918C" w14:textId="77777777" w:rsidR="006F76BD" w:rsidRDefault="006F76BD" w:rsidP="006F76BD">
      <w:pPr>
        <w:pStyle w:val="ProductList-Offering2"/>
        <w:sectPr w:rsidR="006F76BD" w:rsidSect="005B7124">
          <w:type w:val="continuous"/>
          <w:pgSz w:w="12240" w:h="15840"/>
          <w:pgMar w:top="1440" w:right="720" w:bottom="1440" w:left="720" w:header="720" w:footer="720" w:gutter="0"/>
          <w:cols w:num="2" w:space="720"/>
          <w:titlePg/>
          <w:docGrid w:linePitch="360"/>
        </w:sectPr>
      </w:pPr>
    </w:p>
    <w:p w14:paraId="1A105D36" w14:textId="77777777" w:rsidR="006F76BD" w:rsidRPr="006F76BD" w:rsidRDefault="006F76BD" w:rsidP="006F76BD">
      <w:pPr>
        <w:pStyle w:val="ProductList-Body"/>
        <w:pBdr>
          <w:top w:val="single" w:sz="4" w:space="1" w:color="BFBFBF" w:themeColor="background1" w:themeShade="BF"/>
        </w:pBdr>
        <w:rPr>
          <w:sz w:val="8"/>
          <w:szCs w:val="8"/>
        </w:rPr>
      </w:pPr>
    </w:p>
    <w:p w14:paraId="00D4A0AF" w14:textId="77777777" w:rsidR="006F76BD" w:rsidRPr="00903BB7" w:rsidRDefault="006F76BD" w:rsidP="006F76BD">
      <w:pPr>
        <w:pStyle w:val="ProductList-Body"/>
      </w:pPr>
      <w:r>
        <w:rPr>
          <w:b/>
          <w:color w:val="00188F"/>
        </w:rPr>
        <w:t>Prava na instalaciju i korištenje za primjenu Projekta</w:t>
      </w:r>
    </w:p>
    <w:p w14:paraId="782518A9" w14:textId="77777777" w:rsidR="006F76BD" w:rsidRPr="00903BB7" w:rsidRDefault="006F76BD" w:rsidP="006F76BD">
      <w:pPr>
        <w:pStyle w:val="ProductList-Body"/>
      </w:pPr>
      <w:r>
        <w:t>Svaki korisnik kojem Klijent prenese SL za korisnika za Project Online Professional ili Project Online Premium mora imati Microsoftov račun da bi koristio softver pružen u okviru pretplate. Ti korisnici:</w:t>
      </w:r>
    </w:p>
    <w:p w14:paraId="4230095A" w14:textId="77777777" w:rsidR="006F76BD" w:rsidRPr="00903BB7" w:rsidRDefault="006F76BD" w:rsidP="006F76BD">
      <w:pPr>
        <w:pStyle w:val="ProductList-Body"/>
        <w:numPr>
          <w:ilvl w:val="0"/>
          <w:numId w:val="37"/>
        </w:numPr>
      </w:pPr>
      <w:r>
        <w:t>mogu aktivirati softver isporučen uz SL na do pet istovremenih okruženja operacijskih sustava za lokalno ili udaljeno korištenje;</w:t>
      </w:r>
    </w:p>
    <w:p w14:paraId="47E38DBF" w14:textId="77777777" w:rsidR="006F76BD" w:rsidRPr="00903BB7" w:rsidRDefault="006F76BD" w:rsidP="006F76BD">
      <w:pPr>
        <w:pStyle w:val="ProductList-Body"/>
        <w:numPr>
          <w:ilvl w:val="0"/>
          <w:numId w:val="37"/>
        </w:numPr>
      </w:pPr>
      <w:r>
        <w:t>mogu i instalirati i koristiti softver s aktivacijom na zajedničkim računalima, na zajedničkom uređaju, na mrežnom poslužitelju ili na zajedničkim poslužiteljima s kvalificiranim partnerom u oblaku. Popis kvalificiranih partnera u oblaku i dodatni uvjeti implementacije dostupni su na web-adresi www.office.com/sca. Za potrebe ovog prava na korištenje proizvoda, pojam „mrežni poslužitelj“ označava fizički hardverski poslužitelj namijenjen samo za Klijentovo korištenje; i</w:t>
      </w:r>
    </w:p>
    <w:p w14:paraId="7FC1C03C" w14:textId="77777777" w:rsidR="006F76BD" w:rsidRPr="00903BB7" w:rsidRDefault="006F76BD" w:rsidP="006F76BD">
      <w:pPr>
        <w:pStyle w:val="ProductList-Body"/>
        <w:numPr>
          <w:ilvl w:val="0"/>
          <w:numId w:val="37"/>
        </w:numPr>
      </w:pPr>
      <w:r>
        <w:t>moraju povezati svaki uređaj na koji je korisnik instalirao softver na internet najmanje jednom u 30 dana ili može doći do problema s funkcionalnošću softvera.</w:t>
      </w:r>
    </w:p>
    <w:p w14:paraId="3C115BFC" w14:textId="77777777" w:rsidR="00784D5A" w:rsidRPr="00585A48" w:rsidRDefault="008671A3"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048D16AA" w14:textId="024DED13" w:rsidR="005B7124" w:rsidRPr="00690C65" w:rsidRDefault="005B7124" w:rsidP="004717F1">
      <w:pPr>
        <w:pStyle w:val="ProductList-Offering2Heading"/>
      </w:pPr>
      <w:r>
        <w:tab/>
      </w:r>
      <w:bookmarkStart w:id="173" w:name="_Toc512878461"/>
      <w:r>
        <w:t>SharePoint Online</w:t>
      </w:r>
      <w:bookmarkEnd w:id="173"/>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336E4DCA" w14:textId="77777777" w:rsidR="0002002E" w:rsidRPr="006D2C33" w:rsidRDefault="0002002E" w:rsidP="0002002E">
      <w:pPr>
        <w:pStyle w:val="ProductList-Body"/>
      </w:pPr>
      <w:r>
        <w:rPr>
          <w:rFonts w:asciiTheme="majorHAnsi" w:hAnsiTheme="majorHAnsi"/>
          <w:sz w:val="16"/>
          <w:szCs w:val="16"/>
        </w:rPr>
        <w:t>Duet Enterprise Online za Microsoft SharePoint i SAP</w:t>
      </w:r>
    </w:p>
    <w:p w14:paraId="29AB10E1" w14:textId="71B9BA0F" w:rsidR="0002002E" w:rsidRPr="006D2C33" w:rsidRDefault="0002002E" w:rsidP="0002002E">
      <w:pPr>
        <w:pStyle w:val="ProductList-Body"/>
      </w:pPr>
      <w:r>
        <w:rPr>
          <w:rFonts w:asciiTheme="majorHAnsi" w:hAnsiTheme="majorHAnsi"/>
          <w:sz w:val="16"/>
          <w:szCs w:val="16"/>
        </w:rPr>
        <w:t xml:space="preserve">SharePoint Online </w:t>
      </w:r>
      <w:r w:rsidR="00B13762">
        <w:rPr>
          <w:rFonts w:asciiTheme="majorHAnsi" w:hAnsiTheme="majorHAnsi"/>
          <w:sz w:val="16"/>
          <w:szCs w:val="16"/>
        </w:rPr>
        <w:t>F</w:t>
      </w:r>
      <w:r w:rsidR="00E6465C">
        <w:rPr>
          <w:rFonts w:asciiTheme="majorHAnsi" w:hAnsiTheme="majorHAnsi"/>
          <w:sz w:val="16"/>
          <w:szCs w:val="16"/>
        </w:rPr>
        <w:t>1</w:t>
      </w:r>
    </w:p>
    <w:p w14:paraId="79E0ED04" w14:textId="22B3610E" w:rsidR="005B7124" w:rsidRPr="00690C65" w:rsidRDefault="0002002E" w:rsidP="0002002E">
      <w:pPr>
        <w:pStyle w:val="ProductList-Body"/>
      </w:pPr>
      <w:r>
        <w:rPr>
          <w:rFonts w:asciiTheme="majorHAnsi" w:hAnsiTheme="majorHAnsi"/>
          <w:sz w:val="16"/>
          <w:szCs w:val="16"/>
        </w:rPr>
        <w:t>SharePoint Online (Plan 1 i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00650"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Značajke Core za Usluge Office 365</w:t>
      </w:r>
    </w:p>
    <w:p w14:paraId="071D9734" w14:textId="04BC0001" w:rsidR="00D7478E" w:rsidRPr="00690C65" w:rsidRDefault="004B79A4" w:rsidP="00D7478E">
      <w:pPr>
        <w:pStyle w:val="ProductList-Body"/>
      </w:pPr>
      <w:r>
        <w:t xml:space="preserve">SharePoint Online ili zamjenska usluga imat će sljedeće mogućnosti </w:t>
      </w:r>
      <w:hyperlink w:anchor="CoreFeaturesforOffice365Services" w:history="1">
        <w:r>
          <w:rPr>
            <w:rStyle w:val="Hyperlink"/>
          </w:rPr>
          <w:t>Značajki Core</w:t>
        </w:r>
      </w:hyperlink>
      <w:r>
        <w:t>:</w:t>
      </w:r>
    </w:p>
    <w:p w14:paraId="696B933A" w14:textId="77777777" w:rsidR="00D7478E" w:rsidRPr="00200650" w:rsidRDefault="00D7478E" w:rsidP="00D7478E">
      <w:pPr>
        <w:pStyle w:val="ProductList-Body"/>
        <w:rPr>
          <w:sz w:val="16"/>
          <w:szCs w:val="16"/>
        </w:rPr>
      </w:pPr>
    </w:p>
    <w:p w14:paraId="3C7AF6D9" w14:textId="77777777" w:rsidR="00ED50E6" w:rsidRPr="00690C65" w:rsidRDefault="001A19E0" w:rsidP="00405916">
      <w:pPr>
        <w:pStyle w:val="ProductList-Body"/>
        <w:keepNext/>
        <w:tabs>
          <w:tab w:val="clear" w:pos="158"/>
          <w:tab w:val="left" w:pos="180"/>
        </w:tabs>
        <w:ind w:left="187"/>
      </w:pPr>
      <w:r>
        <w:rPr>
          <w:b/>
          <w:color w:val="0072C6"/>
        </w:rPr>
        <w:t>Web-mjesta za suradnju</w:t>
      </w:r>
    </w:p>
    <w:p w14:paraId="6BB5D188" w14:textId="545CAD29" w:rsidR="001A19E0" w:rsidRPr="00690C65" w:rsidRDefault="001A19E0" w:rsidP="00D7478E">
      <w:pPr>
        <w:pStyle w:val="ProductList-Body"/>
        <w:tabs>
          <w:tab w:val="clear" w:pos="158"/>
          <w:tab w:val="left" w:pos="180"/>
        </w:tabs>
        <w:ind w:left="180"/>
      </w:pPr>
      <w:r>
        <w:t>Krajnji korisnik moći će stvoriti web-mjesto kojem se može pristupiti pomoću web-preglednika putem kojeg krajnji korisnik može prenijeti i dijeliti sadržaj i upravljati tko ima dopuštenje za pristup tom web-mjestu.</w:t>
      </w:r>
    </w:p>
    <w:p w14:paraId="435F4FFD" w14:textId="77777777" w:rsidR="00ED50E6" w:rsidRPr="00200650"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D7478E">
      <w:pPr>
        <w:pStyle w:val="ProductList-Body"/>
        <w:tabs>
          <w:tab w:val="clear" w:pos="158"/>
          <w:tab w:val="left" w:pos="180"/>
        </w:tabs>
        <w:ind w:left="180"/>
      </w:pPr>
      <w:r>
        <w:rPr>
          <w:b/>
          <w:color w:val="0072C6"/>
        </w:rPr>
        <w:t>Pohrana</w:t>
      </w:r>
    </w:p>
    <w:p w14:paraId="39343941" w14:textId="736F4EE6" w:rsidR="001A19E0" w:rsidRPr="00690C65" w:rsidRDefault="001A19E0" w:rsidP="00D7478E">
      <w:pPr>
        <w:pStyle w:val="ProductList-Body"/>
        <w:tabs>
          <w:tab w:val="clear" w:pos="158"/>
          <w:tab w:val="left" w:pos="180"/>
        </w:tabs>
        <w:ind w:left="180"/>
      </w:pPr>
      <w:r>
        <w:t>Klijent će moći postaviti ograničenja kapaciteta pohrane za web-mjesto koje je stvorio krajnji korisnik.</w:t>
      </w:r>
    </w:p>
    <w:p w14:paraId="3A8C6F55" w14:textId="4152F687" w:rsidR="00ED50E6" w:rsidRPr="00200650"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Vanjski korisnici</w:t>
      </w:r>
    </w:p>
    <w:p w14:paraId="02135ED3" w14:textId="74CA80F4" w:rsidR="001A19E0" w:rsidRPr="00690C65" w:rsidRDefault="001A19E0" w:rsidP="006523C8">
      <w:pPr>
        <w:pStyle w:val="ProductList-Body"/>
        <w:tabs>
          <w:tab w:val="clear" w:pos="158"/>
          <w:tab w:val="left" w:pos="180"/>
        </w:tabs>
      </w:pPr>
      <w:r>
        <w:lastRenderedPageBreak/>
        <w:t xml:space="preserve">Vanjski korisnici pozvani u zbirke web-mjesta putem funkcije Dijeli e-poštom uz SharePoint Online </w:t>
      </w:r>
      <w:r w:rsidR="00B13762">
        <w:t>F</w:t>
      </w:r>
      <w:r w:rsidR="00E6465C">
        <w:t>1</w:t>
      </w:r>
      <w:r>
        <w:t xml:space="preserve">, Plan 1 i Plan 2 ne trebaju SL-ove za korisnika. </w:t>
      </w:r>
    </w:p>
    <w:p w14:paraId="20BB4A60" w14:textId="77777777" w:rsidR="00974EAE" w:rsidRPr="00200650" w:rsidRDefault="00974EAE" w:rsidP="006523C8">
      <w:pPr>
        <w:pStyle w:val="ProductList-Body"/>
        <w:tabs>
          <w:tab w:val="clear" w:pos="158"/>
          <w:tab w:val="left" w:pos="180"/>
        </w:tabs>
        <w:rPr>
          <w:sz w:val="16"/>
          <w:szCs w:val="16"/>
        </w:rPr>
      </w:pPr>
    </w:p>
    <w:p w14:paraId="61A15A1D" w14:textId="6242E069" w:rsidR="00974EAE" w:rsidRPr="00690C65" w:rsidRDefault="001A19E0" w:rsidP="006523C8">
      <w:pPr>
        <w:pStyle w:val="ProductList-Body"/>
        <w:tabs>
          <w:tab w:val="clear" w:pos="158"/>
          <w:tab w:val="left" w:pos="180"/>
        </w:tabs>
      </w:pPr>
      <w:r>
        <w:rPr>
          <w:b/>
          <w:color w:val="00188F"/>
        </w:rPr>
        <w:t>Dodatni SL za pohranu</w:t>
      </w:r>
    </w:p>
    <w:p w14:paraId="734FFA4B" w14:textId="3A029DAC" w:rsidR="001A19E0" w:rsidRPr="00690C65" w:rsidRDefault="001A19E0" w:rsidP="006523C8">
      <w:pPr>
        <w:pStyle w:val="ProductList-Body"/>
        <w:tabs>
          <w:tab w:val="clear" w:pos="158"/>
          <w:tab w:val="left" w:pos="180"/>
        </w:tabs>
      </w:pPr>
      <w:r>
        <w:t>Dodatna pohrana datoteka za Office 365 potrebna je za svaki gigabajt pohrane povrh pohrane pružene s SL-om za korisnika za SharePoint Online Plan 1 i 2.</w:t>
      </w:r>
    </w:p>
    <w:p w14:paraId="0102A13A" w14:textId="77777777" w:rsidR="00784D5A" w:rsidRPr="00585A48" w:rsidRDefault="008671A3"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518A8E69" w14:textId="77777777" w:rsidR="003A2B7E" w:rsidRPr="003A2B7E" w:rsidRDefault="003A2B7E" w:rsidP="003A2B7E">
      <w:pPr>
        <w:pStyle w:val="ProductList-Offering2Heading"/>
        <w:outlineLvl w:val="2"/>
        <w:rPr>
          <w:lang w:val="hr-HR"/>
        </w:rPr>
      </w:pPr>
      <w:r w:rsidRPr="003A2B7E">
        <w:rPr>
          <w:lang w:val="hr-HR"/>
        </w:rPr>
        <w:tab/>
      </w:r>
      <w:bookmarkStart w:id="174" w:name="SkypeforBusinessOnline"/>
      <w:bookmarkStart w:id="175" w:name="_Toc505767652"/>
      <w:bookmarkStart w:id="176" w:name="_Toc503180492"/>
      <w:bookmarkStart w:id="177" w:name="_Toc512878462"/>
      <w:r w:rsidRPr="003A2B7E">
        <w:rPr>
          <w:lang w:val="hr-HR"/>
        </w:rPr>
        <w:t>Skype za tvrtke online</w:t>
      </w:r>
      <w:bookmarkEnd w:id="174"/>
      <w:bookmarkEnd w:id="175"/>
      <w:bookmarkEnd w:id="176"/>
      <w:bookmarkEnd w:id="177"/>
    </w:p>
    <w:p w14:paraId="4B8643F6" w14:textId="77777777" w:rsidR="003A2B7E" w:rsidRDefault="003A2B7E" w:rsidP="003A2B7E">
      <w:pPr>
        <w:pStyle w:val="ProductList-Offering1"/>
        <w:sectPr w:rsidR="003A2B7E" w:rsidSect="00E275D6">
          <w:type w:val="continuous"/>
          <w:pgSz w:w="12240" w:h="15840"/>
          <w:pgMar w:top="1440" w:right="720" w:bottom="1440" w:left="720" w:header="720" w:footer="720" w:gutter="0"/>
          <w:cols w:space="720"/>
          <w:titlePg/>
          <w:docGrid w:linePitch="360"/>
        </w:sectPr>
      </w:pPr>
    </w:p>
    <w:p w14:paraId="78EA0AD5" w14:textId="77777777" w:rsidR="003A2B7E" w:rsidRDefault="003A2B7E" w:rsidP="003A2B7E">
      <w:pPr>
        <w:pStyle w:val="ProductList-Body"/>
        <w:rPr>
          <w:rFonts w:asciiTheme="majorHAnsi" w:hAnsiTheme="majorHAnsi"/>
          <w:sz w:val="16"/>
          <w:szCs w:val="16"/>
        </w:rPr>
      </w:pPr>
      <w:r>
        <w:rPr>
          <w:rFonts w:asciiTheme="majorHAnsi" w:hAnsiTheme="majorHAnsi"/>
          <w:sz w:val="16"/>
          <w:szCs w:val="16"/>
        </w:rPr>
        <w:t>Skype za tvrtke online (Plan 1 i Plan 2)</w:t>
      </w:r>
    </w:p>
    <w:p w14:paraId="45AE7EBF" w14:textId="77777777" w:rsidR="003A2B7E" w:rsidRDefault="003A2B7E" w:rsidP="003A2B7E">
      <w:pPr>
        <w:pStyle w:val="ProductList-Body"/>
        <w:rPr>
          <w:rFonts w:asciiTheme="majorHAnsi" w:hAnsiTheme="majorHAnsi"/>
          <w:sz w:val="16"/>
          <w:szCs w:val="16"/>
        </w:rPr>
      </w:pPr>
      <w:r>
        <w:rPr>
          <w:rFonts w:asciiTheme="majorHAnsi" w:hAnsiTheme="majorHAnsi"/>
          <w:sz w:val="16"/>
          <w:szCs w:val="16"/>
        </w:rPr>
        <w:t xml:space="preserve">Audio Conferencing </w:t>
      </w:r>
    </w:p>
    <w:p w14:paraId="5241387B" w14:textId="77777777" w:rsidR="003A2B7E" w:rsidRPr="00EF1E73" w:rsidRDefault="003A2B7E" w:rsidP="003A2B7E">
      <w:pPr>
        <w:pStyle w:val="ProductList-Body"/>
        <w:rPr>
          <w:rFonts w:asciiTheme="majorHAnsi" w:hAnsiTheme="majorHAnsi"/>
          <w:sz w:val="16"/>
          <w:szCs w:val="16"/>
        </w:rPr>
      </w:pPr>
      <w:r>
        <w:rPr>
          <w:rFonts w:asciiTheme="majorHAnsi" w:hAnsiTheme="majorHAnsi"/>
          <w:sz w:val="16"/>
          <w:szCs w:val="16"/>
        </w:rPr>
        <w:t>Calling Plan</w:t>
      </w:r>
    </w:p>
    <w:p w14:paraId="2B20B162" w14:textId="77777777" w:rsidR="003A2B7E" w:rsidRDefault="003A2B7E" w:rsidP="003A2B7E">
      <w:pPr>
        <w:pStyle w:val="ProductList-Body"/>
        <w:rPr>
          <w:rFonts w:asciiTheme="majorHAnsi" w:hAnsiTheme="majorHAnsi"/>
          <w:sz w:val="16"/>
          <w:szCs w:val="16"/>
        </w:rPr>
      </w:pPr>
      <w:r>
        <w:rPr>
          <w:rFonts w:asciiTheme="majorHAnsi" w:hAnsiTheme="majorHAnsi"/>
          <w:sz w:val="16"/>
          <w:szCs w:val="16"/>
        </w:rPr>
        <w:t>Common Area Phone</w:t>
      </w:r>
    </w:p>
    <w:p w14:paraId="2041C941" w14:textId="77777777" w:rsidR="003A2B7E" w:rsidRDefault="003A2B7E" w:rsidP="003A2B7E">
      <w:pPr>
        <w:pStyle w:val="ProductList-Body"/>
        <w:rPr>
          <w:rFonts w:asciiTheme="majorHAnsi" w:hAnsiTheme="majorHAnsi"/>
          <w:sz w:val="16"/>
          <w:szCs w:val="16"/>
        </w:rPr>
      </w:pPr>
      <w:r>
        <w:rPr>
          <w:rFonts w:asciiTheme="majorHAnsi" w:hAnsiTheme="majorHAnsi"/>
          <w:sz w:val="16"/>
          <w:szCs w:val="16"/>
        </w:rPr>
        <w:t>Communication Credits</w:t>
      </w:r>
    </w:p>
    <w:p w14:paraId="16D2957D" w14:textId="77777777" w:rsidR="003A2B7E" w:rsidRDefault="003A2B7E" w:rsidP="003A2B7E">
      <w:pPr>
        <w:pStyle w:val="ProductList-Body"/>
        <w:rPr>
          <w:rFonts w:asciiTheme="majorHAnsi" w:hAnsiTheme="majorHAnsi"/>
          <w:sz w:val="16"/>
          <w:szCs w:val="16"/>
        </w:rPr>
      </w:pPr>
      <w:r>
        <w:rPr>
          <w:rFonts w:asciiTheme="majorHAnsi" w:hAnsiTheme="majorHAnsi"/>
          <w:sz w:val="16"/>
          <w:szCs w:val="16"/>
        </w:rPr>
        <w:t>Phone System</w:t>
      </w:r>
    </w:p>
    <w:p w14:paraId="27BD8BD7" w14:textId="77777777" w:rsidR="003A2B7E" w:rsidRDefault="003A2B7E" w:rsidP="003A2B7E">
      <w:pPr>
        <w:pStyle w:val="ProductList-Offering2"/>
        <w:sectPr w:rsidR="003A2B7E" w:rsidSect="005B7124">
          <w:type w:val="continuous"/>
          <w:pgSz w:w="12240" w:h="15840"/>
          <w:pgMar w:top="1440" w:right="720" w:bottom="1440" w:left="720" w:header="720" w:footer="720" w:gutter="0"/>
          <w:cols w:num="2" w:space="720"/>
          <w:titlePg/>
          <w:docGrid w:linePitch="360"/>
        </w:sectPr>
      </w:pPr>
    </w:p>
    <w:p w14:paraId="27B4BB8B" w14:textId="77777777" w:rsidR="001E671B" w:rsidRPr="000A5E8A" w:rsidRDefault="001E671B" w:rsidP="001E671B">
      <w:pPr>
        <w:pStyle w:val="ProductList-Body"/>
        <w:pBdr>
          <w:top w:val="single" w:sz="4" w:space="1" w:color="BFBFBF" w:themeColor="background1" w:themeShade="BF"/>
        </w:pBdr>
        <w:rPr>
          <w:b/>
          <w:color w:val="000000" w:themeColor="text1"/>
          <w:sz w:val="8"/>
          <w:szCs w:val="8"/>
        </w:rPr>
      </w:pPr>
    </w:p>
    <w:p w14:paraId="5B8B8A87" w14:textId="77777777" w:rsidR="001E671B" w:rsidRDefault="001E671B" w:rsidP="001E671B">
      <w:pPr>
        <w:pStyle w:val="ProductList-Body"/>
        <w:tabs>
          <w:tab w:val="clear" w:pos="158"/>
          <w:tab w:val="left" w:pos="360"/>
        </w:tabs>
        <w:rPr>
          <w:b/>
          <w:color w:val="00188F"/>
        </w:rPr>
      </w:pPr>
      <w:r>
        <w:rPr>
          <w:b/>
          <w:color w:val="00188F"/>
        </w:rPr>
        <w:t>Napomene</w:t>
      </w:r>
    </w:p>
    <w:p w14:paraId="134E3E61" w14:textId="77777777" w:rsidR="001E671B" w:rsidRDefault="001E671B" w:rsidP="001E671B">
      <w:pPr>
        <w:pStyle w:val="ProductList-Body"/>
      </w:pPr>
      <w:r>
        <w:t xml:space="preserve">Primjenjuju se Napomene za H.264/AVC, MPEG-4 AVC i/ili VC-1 u </w:t>
      </w:r>
      <w:hyperlink w:anchor="Attachment1" w:history="1">
        <w:r w:rsidRPr="00F73B19">
          <w:rPr>
            <w:rStyle w:val="Hyperlink"/>
          </w:rPr>
          <w:t>Prilogu</w:t>
        </w:r>
        <w:r>
          <w:rPr>
            <w:rStyle w:val="Hyperlink"/>
          </w:rPr>
          <w:t xml:space="preserve"> 1</w:t>
        </w:r>
      </w:hyperlink>
      <w:r>
        <w:t>.</w:t>
      </w:r>
    </w:p>
    <w:p w14:paraId="3BBBC0D7" w14:textId="77777777" w:rsidR="001E671B" w:rsidRPr="00AB267B" w:rsidRDefault="001E671B" w:rsidP="001E671B">
      <w:pPr>
        <w:pStyle w:val="ProductList-Body"/>
      </w:pPr>
    </w:p>
    <w:p w14:paraId="2CE1DB63" w14:textId="77777777" w:rsidR="001E671B" w:rsidRPr="001A19E0" w:rsidRDefault="001E671B" w:rsidP="001E671B">
      <w:pPr>
        <w:pStyle w:val="ProductList-Body"/>
        <w:rPr>
          <w:b/>
          <w:color w:val="00188F"/>
        </w:rPr>
      </w:pPr>
      <w:bookmarkStart w:id="178" w:name="ZnačajkeCore"/>
      <w:r>
        <w:rPr>
          <w:b/>
          <w:color w:val="00188F"/>
        </w:rPr>
        <w:t>Značajke Core</w:t>
      </w:r>
      <w:bookmarkEnd w:id="178"/>
      <w:r>
        <w:rPr>
          <w:b/>
          <w:color w:val="00188F"/>
        </w:rPr>
        <w:t xml:space="preserve"> za Usluge Office 365</w:t>
      </w:r>
    </w:p>
    <w:p w14:paraId="6FAA324A" w14:textId="77777777" w:rsidR="001E671B" w:rsidRDefault="001E671B" w:rsidP="001E671B">
      <w:pPr>
        <w:pStyle w:val="ProductList-Body"/>
      </w:pPr>
      <w:r>
        <w:t xml:space="preserve">Skype za tvrtke Online Plan 1 i Plan 2 ili njihove zamjenske usluge imat će sljedeće mogućnosti </w:t>
      </w:r>
      <w:hyperlink w:anchor="ZnačajkeCore" w:history="1">
        <w:r>
          <w:rPr>
            <w:rStyle w:val="Hyperlink"/>
          </w:rPr>
          <w:t>Značajki Core</w:t>
        </w:r>
      </w:hyperlink>
      <w:r>
        <w:t>:</w:t>
      </w:r>
    </w:p>
    <w:p w14:paraId="6F582C1A" w14:textId="77777777" w:rsidR="001E671B" w:rsidRPr="00D7478E" w:rsidRDefault="001E671B" w:rsidP="001E671B">
      <w:pPr>
        <w:pStyle w:val="ProductList-Body"/>
      </w:pPr>
    </w:p>
    <w:p w14:paraId="24A0DEF4" w14:textId="77777777" w:rsidR="001E671B" w:rsidRPr="00D7478E" w:rsidRDefault="001E671B" w:rsidP="00C33635">
      <w:pPr>
        <w:pStyle w:val="ProductList-Body"/>
        <w:keepNext/>
        <w:tabs>
          <w:tab w:val="clear" w:pos="158"/>
          <w:tab w:val="left" w:pos="360"/>
        </w:tabs>
        <w:ind w:left="187"/>
        <w:rPr>
          <w:b/>
          <w:color w:val="0072C6"/>
        </w:rPr>
      </w:pPr>
      <w:r>
        <w:rPr>
          <w:b/>
          <w:color w:val="0072C6"/>
        </w:rPr>
        <w:t>Slanje izravnih poruka</w:t>
      </w:r>
    </w:p>
    <w:p w14:paraId="4A95F3B5" w14:textId="77777777" w:rsidR="001E671B" w:rsidRDefault="001E671B" w:rsidP="001E671B">
      <w:pPr>
        <w:pStyle w:val="ProductList-Body"/>
        <w:tabs>
          <w:tab w:val="clear" w:pos="158"/>
          <w:tab w:val="left" w:pos="360"/>
        </w:tabs>
        <w:ind w:left="180"/>
      </w:pPr>
      <w:r>
        <w:t>Krajnji će korisnik moći prenositi tekstnu poruku drugom krajnjem korisniku u stvarnom vremenu putem mreže internetskog protokola.</w:t>
      </w:r>
    </w:p>
    <w:p w14:paraId="2284C501" w14:textId="77777777" w:rsidR="00CB6005" w:rsidRPr="00200650"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Prisutnost</w:t>
      </w:r>
    </w:p>
    <w:p w14:paraId="76C271F7" w14:textId="77777777" w:rsidR="00CB6005" w:rsidRPr="00690C65" w:rsidRDefault="00CB6005" w:rsidP="00CB6005">
      <w:pPr>
        <w:pStyle w:val="ProductList-Body"/>
        <w:tabs>
          <w:tab w:val="clear" w:pos="158"/>
          <w:tab w:val="left" w:pos="360"/>
        </w:tabs>
        <w:ind w:left="180"/>
      </w:pPr>
      <w:r>
        <w:t>Krajnji će korisnik moći postaviti i prikazati dostupnost krajnjeg korisnika i vidjeti dostupnost drugog krajnjeg korisnika.</w:t>
      </w:r>
    </w:p>
    <w:p w14:paraId="1C9B0FD0" w14:textId="77777777" w:rsidR="00CB6005" w:rsidRPr="00200650"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Mrežni sastanci</w:t>
      </w:r>
    </w:p>
    <w:p w14:paraId="1E46172B" w14:textId="77777777" w:rsidR="00CB6005" w:rsidRPr="00690C65" w:rsidRDefault="00CB6005" w:rsidP="00CB6005">
      <w:pPr>
        <w:pStyle w:val="ProductList-Body"/>
        <w:tabs>
          <w:tab w:val="clear" w:pos="158"/>
          <w:tab w:val="left" w:pos="360"/>
        </w:tabs>
        <w:ind w:left="180"/>
      </w:pPr>
      <w:r>
        <w:t>Krajnji će korisnik moći sudjelovati u sastanku utemeljenom na internetu koji ima funkciju audio i videokonferencije s drugim korisnicima.</w:t>
      </w:r>
    </w:p>
    <w:p w14:paraId="01F3953B" w14:textId="77777777" w:rsidR="00CB6005" w:rsidRPr="00200650" w:rsidRDefault="00CB6005" w:rsidP="00CB6005">
      <w:pPr>
        <w:pStyle w:val="ProductList-Body"/>
        <w:tabs>
          <w:tab w:val="clear" w:pos="158"/>
          <w:tab w:val="left" w:pos="360"/>
        </w:tabs>
        <w:rPr>
          <w:sz w:val="16"/>
          <w:szCs w:val="16"/>
        </w:rPr>
      </w:pPr>
    </w:p>
    <w:p w14:paraId="78B0AC48" w14:textId="77777777" w:rsidR="00CB6005" w:rsidRPr="00690C65" w:rsidRDefault="00CB6005" w:rsidP="00CB6005">
      <w:pPr>
        <w:pStyle w:val="ProductList-Body"/>
        <w:tabs>
          <w:tab w:val="clear" w:pos="158"/>
          <w:tab w:val="left" w:pos="360"/>
        </w:tabs>
      </w:pPr>
      <w:r>
        <w:rPr>
          <w:b/>
          <w:color w:val="00188F"/>
        </w:rPr>
        <w:t>Vanjski korisnici i korisnici čiju autentičnost nije provjerio Skype za tvrtke online</w:t>
      </w:r>
    </w:p>
    <w:p w14:paraId="2CCE3AAC" w14:textId="0E9863DC" w:rsidR="00CB6005" w:rsidRDefault="00CB6005" w:rsidP="00CB6005">
      <w:pPr>
        <w:pStyle w:val="ProductList-Body"/>
        <w:tabs>
          <w:tab w:val="clear" w:pos="158"/>
          <w:tab w:val="left" w:pos="360"/>
        </w:tabs>
      </w:pPr>
      <w:r>
        <w:t>SL-ovi za korisnike nisu potrebni za Vanjske korisnike i korisnike čiju autentičnost nije provjerila usluga Skype za tvrtke online.</w:t>
      </w:r>
    </w:p>
    <w:p w14:paraId="073BAAA5" w14:textId="3420EEFE" w:rsidR="003A2B7E" w:rsidRDefault="003A2B7E" w:rsidP="00CB6005">
      <w:pPr>
        <w:pStyle w:val="ProductList-Body"/>
        <w:tabs>
          <w:tab w:val="clear" w:pos="158"/>
          <w:tab w:val="left" w:pos="360"/>
        </w:tabs>
      </w:pPr>
    </w:p>
    <w:p w14:paraId="5B5DE970" w14:textId="77777777" w:rsidR="003A2B7E" w:rsidRDefault="003A2B7E" w:rsidP="003A2B7E">
      <w:pPr>
        <w:pStyle w:val="ProductList-Body"/>
        <w:tabs>
          <w:tab w:val="clear" w:pos="158"/>
          <w:tab w:val="left" w:pos="360"/>
        </w:tabs>
      </w:pPr>
      <w:r>
        <w:rPr>
          <w:b/>
          <w:color w:val="00188F"/>
        </w:rPr>
        <w:t>Common Area Phones</w:t>
      </w:r>
    </w:p>
    <w:p w14:paraId="3CD150F8" w14:textId="77777777" w:rsidR="003A2B7E" w:rsidRDefault="003A2B7E" w:rsidP="003A2B7E">
      <w:pPr>
        <w:pStyle w:val="ProductList-Body"/>
        <w:tabs>
          <w:tab w:val="clear" w:pos="158"/>
          <w:tab w:val="left" w:pos="360"/>
        </w:tabs>
      </w:pPr>
      <w:r>
        <w:t>Common Area Phone uređaj je koji upućuje i prima samo glasovne pozive, a dijeli ga više korisnika koji se ne prijavljuju na uređaj sa svojim vjerodajnicama za Office 365. Ponuda Common Area Phone tvrtke Microsoft SL je po uređaju. Svakom licenciranom uređaju Common Area Phone može pristupiti te ga koristiti neograničen broj korisnika.</w:t>
      </w:r>
    </w:p>
    <w:p w14:paraId="720F6FA0" w14:textId="7448D8C0" w:rsidR="00854711" w:rsidRDefault="00854711" w:rsidP="00CB6005">
      <w:pPr>
        <w:pStyle w:val="ProductList-Body"/>
        <w:tabs>
          <w:tab w:val="clear" w:pos="158"/>
          <w:tab w:val="left" w:pos="360"/>
        </w:tabs>
      </w:pPr>
    </w:p>
    <w:p w14:paraId="6738CC6C" w14:textId="77777777" w:rsidR="00854711" w:rsidRPr="003619D2" w:rsidRDefault="00854711" w:rsidP="00854711">
      <w:pPr>
        <w:pStyle w:val="ProductList-Body"/>
        <w:rPr>
          <w:b/>
          <w:color w:val="00188F"/>
        </w:rPr>
      </w:pPr>
      <w:r w:rsidRPr="0058556A">
        <w:rPr>
          <w:b/>
          <w:bCs/>
          <w:color w:val="00188F"/>
        </w:rPr>
        <w:t xml:space="preserve">Usluge </w:t>
      </w:r>
      <w:r>
        <w:rPr>
          <w:b/>
          <w:color w:val="00188F"/>
        </w:rPr>
        <w:t>Calling</w:t>
      </w:r>
      <w:r>
        <w:rPr>
          <w:b/>
          <w:bCs/>
          <w:color w:val="00188F"/>
        </w:rPr>
        <w:t xml:space="preserve"> Plan i Audio</w:t>
      </w:r>
      <w:r>
        <w:rPr>
          <w:b/>
          <w:color w:val="00188F"/>
        </w:rPr>
        <w:t xml:space="preserve"> Conferencing</w:t>
      </w:r>
      <w:r>
        <w:rPr>
          <w:b/>
          <w:bCs/>
          <w:color w:val="00188F"/>
        </w:rPr>
        <w:t xml:space="preserve"> </w:t>
      </w:r>
      <w:r>
        <w:rPr>
          <w:b/>
          <w:color w:val="00188F"/>
        </w:rPr>
        <w:t>(Usluge Calling/Conferencing)</w:t>
      </w:r>
    </w:p>
    <w:p w14:paraId="09072DD8" w14:textId="77777777" w:rsidR="00854711" w:rsidRDefault="00854711" w:rsidP="00854711">
      <w:pPr>
        <w:pStyle w:val="ProductList-Body"/>
      </w:pPr>
      <w:r>
        <w:t>Usluge Calling i Conferencing omogućuju korisnicima komuniciranje s drugima putem svjetske glasovne telefonske mreže poznate kao Javna komutirana telefonska mreža. Usluge Calling i Conferencing pruža Microsoftovo povezano društvo ovlašteno za njihovo pružanje. Cijene za usluge Calling i Conferencing mogu uključivati primjenjive poreze i naknade. Uvjeti pružanje usluge za Calling i Conferencing mogu se razlikovati ovisno o zemlji. Svi uključeni porezi, naknade i odredbe koje se odnose na određene zemlje navedeni su na web-mjestu Količinskog licenciranja (</w:t>
      </w:r>
      <w:hyperlink r:id="rId55" w:history="1">
        <w:r>
          <w:rPr>
            <w:rStyle w:val="Hyperlink"/>
          </w:rPr>
          <w:t>http://go.microsoft.com/fwlink/?LinkId=690247</w:t>
        </w:r>
      </w:hyperlink>
      <w:r>
        <w:t>).</w:t>
      </w:r>
    </w:p>
    <w:p w14:paraId="73766C71" w14:textId="77777777" w:rsidR="00854711" w:rsidRDefault="00854711" w:rsidP="00854711">
      <w:pPr>
        <w:pStyle w:val="ProductList-Body"/>
      </w:pPr>
    </w:p>
    <w:p w14:paraId="212B1500" w14:textId="77777777" w:rsidR="00854711" w:rsidRPr="0081293D" w:rsidRDefault="00854711" w:rsidP="00854711">
      <w:pPr>
        <w:pStyle w:val="ProductList-Body"/>
      </w:pPr>
      <w:r>
        <w:t>Ako dođe do prekoračenja ograničenja upotrebe za primjenjivi plan pretplate na uslugu Calling i Conferencing kako je opisano u uvjetima pružanja usluge, moguća je obustava usluge. Microsoft će dati razumnu obavijest prije obustave usluga Calling ili Conferencing, a klijent će u razdoblju obustave moći upućivati pozive u slučaju nužde.</w:t>
      </w:r>
    </w:p>
    <w:p w14:paraId="0CD174D9" w14:textId="77777777" w:rsidR="00854711" w:rsidRDefault="00854711" w:rsidP="00854711">
      <w:pPr>
        <w:pStyle w:val="ProductList-Body"/>
      </w:pPr>
    </w:p>
    <w:p w14:paraId="5A7C661F" w14:textId="77777777" w:rsidR="00854711" w:rsidRPr="003619D2" w:rsidRDefault="00854711" w:rsidP="00854711">
      <w:pPr>
        <w:pStyle w:val="ProductList-Body"/>
        <w:rPr>
          <w:b/>
          <w:color w:val="00188F"/>
        </w:rPr>
      </w:pPr>
      <w:r>
        <w:rPr>
          <w:b/>
          <w:color w:val="00188F"/>
        </w:rPr>
        <w:t>Važne informacije o hitnim službama</w:t>
      </w:r>
    </w:p>
    <w:p w14:paraId="7166A36D" w14:textId="77777777" w:rsidR="00854711" w:rsidRDefault="00854711" w:rsidP="00854711">
      <w:pPr>
        <w:pStyle w:val="ProductList-Body"/>
      </w:pPr>
      <w:r>
        <w:t>Klijent mora obavijestiti svakog korisnika Calling Plana da pozivi hitnim službama funkcioniraju drukčije nego na tradicionalnim telefonskim uslugama, i to na sljedeće načine: (i) Office 365 ne mora znati točnu lokaciju pozivatelja hitne službe, što može rezultirati preusmjeravanjem poziva na pozivni centar pogrešne hitne službe ili slanjem hitnih službi na pogrešno mjesto; (ii) ako korisnikov uređaj nema napajanja, nestane struje ili iz bilo kojeg razloga ne može pristupiti internetu, korisnik ne može uputiti poziv hitnoj službi putem usluge Calling Plan; (iii) iako se Calling Plan može koristiti svugdje na svijetu gdje je dostupna internetska mreža, korisnici ne bi trebali pozivati hitne službe s mjesta izvan matične zemlje jer se poziv vjerojatno neće preusmjeriti na odgovarajući pozivni centar na toj lokaciji.</w:t>
      </w:r>
    </w:p>
    <w:p w14:paraId="07C40A99" w14:textId="77777777" w:rsidR="001E671B" w:rsidRPr="00585A48" w:rsidRDefault="008671A3" w:rsidP="001E671B">
      <w:pPr>
        <w:pStyle w:val="ProductList-Body"/>
        <w:shd w:val="clear" w:color="auto" w:fill="A6A6A6" w:themeFill="background1" w:themeFillShade="A6"/>
        <w:spacing w:before="120" w:after="240"/>
        <w:jc w:val="right"/>
        <w:rPr>
          <w:sz w:val="16"/>
          <w:szCs w:val="16"/>
        </w:rPr>
      </w:pPr>
      <w:hyperlink w:anchor="_top" w:history="1">
        <w:r w:rsidR="001E671B">
          <w:rPr>
            <w:rStyle w:val="Hyperlink"/>
            <w:sz w:val="16"/>
            <w:szCs w:val="16"/>
          </w:rPr>
          <w:t>Sadr</w:t>
        </w:r>
        <w:r w:rsidR="001E671B" w:rsidRPr="00D13271">
          <w:rPr>
            <w:rStyle w:val="Hyperlink"/>
            <w:sz w:val="16"/>
            <w:szCs w:val="16"/>
          </w:rPr>
          <w:t>žaj</w:t>
        </w:r>
      </w:hyperlink>
      <w:r w:rsidR="001E671B">
        <w:rPr>
          <w:sz w:val="16"/>
          <w:szCs w:val="16"/>
        </w:rPr>
        <w:t xml:space="preserve"> / </w:t>
      </w:r>
      <w:hyperlink w:anchor="GeneralTerms" w:history="1">
        <w:r w:rsidR="001E671B">
          <w:rPr>
            <w:rStyle w:val="Hyperlink"/>
            <w:sz w:val="16"/>
            <w:szCs w:val="16"/>
          </w:rPr>
          <w:t>Opće odredbe</w:t>
        </w:r>
      </w:hyperlink>
    </w:p>
    <w:p w14:paraId="12EF9505" w14:textId="19280393" w:rsidR="008E1EAF" w:rsidRPr="00566D26" w:rsidRDefault="004B3528" w:rsidP="00AD3B3E">
      <w:pPr>
        <w:pStyle w:val="ProductList-OfferingGroupHeading"/>
        <w:keepNext/>
        <w:rPr>
          <w:lang w:val="hr-HR"/>
        </w:rPr>
      </w:pPr>
      <w:bookmarkStart w:id="179" w:name="_Toc512878463"/>
      <w:bookmarkStart w:id="180" w:name="OtherOnlineServices"/>
      <w:r w:rsidRPr="00566D26">
        <w:rPr>
          <w:lang w:val="hr-HR"/>
        </w:rPr>
        <w:lastRenderedPageBreak/>
        <w:t>Ostale Online usluge</w:t>
      </w:r>
      <w:bookmarkEnd w:id="179"/>
    </w:p>
    <w:p w14:paraId="78E695E7" w14:textId="77777777" w:rsidR="003F77C0" w:rsidRPr="00AF11F9" w:rsidRDefault="003F77C0" w:rsidP="003F77C0">
      <w:pPr>
        <w:pStyle w:val="ProductList-Offering2Heading"/>
        <w:outlineLvl w:val="2"/>
        <w:rPr>
          <w:lang w:val="hr-HR"/>
        </w:rPr>
      </w:pPr>
      <w:bookmarkStart w:id="181" w:name="MicrosoftLearning"/>
      <w:bookmarkStart w:id="182" w:name="MicrosoftPowerBIPro"/>
      <w:bookmarkEnd w:id="180"/>
      <w:r w:rsidRPr="00AF11F9">
        <w:rPr>
          <w:lang w:val="hr-HR"/>
        </w:rPr>
        <w:tab/>
      </w:r>
      <w:bookmarkStart w:id="183" w:name="_Toc476230941"/>
      <w:bookmarkStart w:id="184" w:name="_Toc476476626"/>
      <w:bookmarkStart w:id="185" w:name="_Toc512878464"/>
      <w:bookmarkStart w:id="186" w:name="BingMaps"/>
      <w:r w:rsidRPr="00AF11F9">
        <w:rPr>
          <w:lang w:val="hr-HR"/>
        </w:rPr>
        <w:t>Bing karte Enterprise Platform i Mobile Asset Management Platform</w:t>
      </w:r>
      <w:bookmarkEnd w:id="183"/>
      <w:bookmarkEnd w:id="184"/>
      <w:bookmarkEnd w:id="185"/>
    </w:p>
    <w:bookmarkEnd w:id="186"/>
    <w:p w14:paraId="4111A8CB" w14:textId="77777777" w:rsidR="003F77C0" w:rsidRPr="00917344" w:rsidRDefault="003F77C0" w:rsidP="003F77C0">
      <w:pPr>
        <w:pStyle w:val="ProductList-Body"/>
        <w:rPr>
          <w:b/>
          <w:color w:val="00188F"/>
        </w:rPr>
      </w:pPr>
      <w:r>
        <w:rPr>
          <w:b/>
          <w:color w:val="00188F"/>
        </w:rPr>
        <w:t>SL-ovi za usluge</w:t>
      </w:r>
    </w:p>
    <w:p w14:paraId="5D85408C" w14:textId="77777777" w:rsidR="003F77C0" w:rsidRDefault="003F77C0" w:rsidP="003F77C0">
      <w:pPr>
        <w:pStyle w:val="ProductList-Body"/>
      </w:pPr>
      <w:r>
        <w:t xml:space="preserve">SL usluge potreban je za pristup uslugama putem platforme Bing karte Enterprise Platform i Mobile Asset Management Platform. Svaki SL usluge mora se kupiti s barem jednim od sljedećih kvalificiranih Dodatnih SL-ova: </w:t>
      </w:r>
    </w:p>
    <w:p w14:paraId="5C0A1BAA" w14:textId="77777777" w:rsidR="003F77C0" w:rsidRDefault="003F77C0" w:rsidP="003F77C0">
      <w:pPr>
        <w:pStyle w:val="ProductList-Body"/>
        <w:numPr>
          <w:ilvl w:val="0"/>
          <w:numId w:val="40"/>
        </w:numPr>
        <w:ind w:left="450" w:hanging="270"/>
      </w:pPr>
      <w:r>
        <w:t>Za uslugu Bing karte Enterprise Platform SL dostupno je jedno od sljedećeg:</w:t>
      </w:r>
    </w:p>
    <w:p w14:paraId="0AD43CAD" w14:textId="77777777" w:rsidR="003F77C0" w:rsidRDefault="003F77C0" w:rsidP="003F77C0">
      <w:pPr>
        <w:pStyle w:val="ProductList-Body"/>
        <w:numPr>
          <w:ilvl w:val="0"/>
          <w:numId w:val="41"/>
        </w:numPr>
        <w:spacing w:before="40"/>
        <w:ind w:left="810" w:hanging="270"/>
      </w:pPr>
      <w:r>
        <w:t>Dodatni SL za upotrebu javnog web-mjesta usluge Bing karte dostupan za određeni broj naplativih transakcija za upotrebu na web-mjestu koje je javno dostupno bez ograničenja,</w:t>
      </w:r>
    </w:p>
    <w:p w14:paraId="0B286C41" w14:textId="77777777" w:rsidR="003F77C0" w:rsidRDefault="003F77C0" w:rsidP="003F77C0">
      <w:pPr>
        <w:pStyle w:val="ProductList-Body"/>
        <w:numPr>
          <w:ilvl w:val="0"/>
          <w:numId w:val="41"/>
        </w:numPr>
        <w:spacing w:before="40"/>
        <w:ind w:left="810" w:hanging="270"/>
      </w:pPr>
      <w:r>
        <w:t>Dodatni SL za upotrebu internog web-mjesta usluge Bing karte dostupan za određeni broj naplativih transakcija za upotrebu na internom web-mjestu (npr. intranetu) na privatnoj mreži,</w:t>
      </w:r>
    </w:p>
    <w:p w14:paraId="28CD9DF5" w14:textId="77777777" w:rsidR="003F77C0" w:rsidRDefault="003F77C0" w:rsidP="003F77C0">
      <w:pPr>
        <w:pStyle w:val="ProductList-Body"/>
        <w:numPr>
          <w:ilvl w:val="0"/>
          <w:numId w:val="41"/>
        </w:numPr>
        <w:spacing w:before="40"/>
        <w:ind w:left="810" w:hanging="270"/>
      </w:pPr>
      <w:r>
        <w:t>Dodatni SL za Bing karte Known User ili</w:t>
      </w:r>
    </w:p>
    <w:p w14:paraId="73317726" w14:textId="77777777" w:rsidR="003F77C0" w:rsidRDefault="003F77C0" w:rsidP="003F77C0">
      <w:pPr>
        <w:pStyle w:val="ProductList-Body"/>
        <w:numPr>
          <w:ilvl w:val="0"/>
          <w:numId w:val="41"/>
        </w:numPr>
        <w:spacing w:before="40"/>
        <w:ind w:left="810" w:hanging="270"/>
      </w:pPr>
      <w:r>
        <w:t>Dodatni SL za Bing karte Light Known User.</w:t>
      </w:r>
    </w:p>
    <w:p w14:paraId="4BB4E105" w14:textId="77777777" w:rsidR="003F77C0" w:rsidRDefault="003F77C0" w:rsidP="003F77C0">
      <w:pPr>
        <w:pStyle w:val="ProductList-Body"/>
        <w:numPr>
          <w:ilvl w:val="0"/>
          <w:numId w:val="20"/>
        </w:numPr>
        <w:spacing w:before="40"/>
        <w:ind w:left="450" w:hanging="270"/>
      </w:pPr>
      <w:r>
        <w:t>Za Mobile Asset Management Platform Service SL; za svako sredstvo dostupno je jedno od sljedećeg:</w:t>
      </w:r>
    </w:p>
    <w:p w14:paraId="75294C2A" w14:textId="77777777" w:rsidR="003F77C0" w:rsidRDefault="003F77C0" w:rsidP="003F77C0">
      <w:pPr>
        <w:pStyle w:val="ProductList-Body"/>
        <w:numPr>
          <w:ilvl w:val="1"/>
          <w:numId w:val="20"/>
        </w:numPr>
        <w:spacing w:before="40"/>
        <w:ind w:left="810" w:hanging="270"/>
      </w:pPr>
      <w:r>
        <w:t>Dodatni SL za Mobile Asset Management za Sjevernu Ameriku (s usmjeravanjem ili bez usmjeravanja)</w:t>
      </w:r>
    </w:p>
    <w:p w14:paraId="4C5BCECF" w14:textId="77777777" w:rsidR="003F77C0" w:rsidRDefault="003F77C0" w:rsidP="003F77C0">
      <w:pPr>
        <w:pStyle w:val="ProductList-Body"/>
        <w:numPr>
          <w:ilvl w:val="1"/>
          <w:numId w:val="20"/>
        </w:numPr>
        <w:spacing w:before="40"/>
        <w:ind w:left="810" w:hanging="270"/>
      </w:pPr>
      <w:r>
        <w:t>Dodatni SL za Mobile Asset Management za Europu (s usmjeravanjem ili bez usmjeravanja) ili</w:t>
      </w:r>
    </w:p>
    <w:p w14:paraId="7919B63C" w14:textId="77777777" w:rsidR="003F77C0" w:rsidRDefault="003F77C0" w:rsidP="003F77C0">
      <w:pPr>
        <w:pStyle w:val="ProductList-Body"/>
        <w:numPr>
          <w:ilvl w:val="1"/>
          <w:numId w:val="20"/>
        </w:numPr>
        <w:spacing w:before="40"/>
        <w:ind w:left="810" w:hanging="270"/>
      </w:pPr>
      <w:r>
        <w:t>Dodatni SL za Mobile Asset Management za ostatak svijeta (s usmjeravanjem ili bez usmjeravanja).</w:t>
      </w:r>
    </w:p>
    <w:p w14:paraId="6A71103C" w14:textId="77777777" w:rsidR="003F77C0" w:rsidRDefault="003F77C0" w:rsidP="003F77C0">
      <w:pPr>
        <w:pStyle w:val="ProductList-Body"/>
      </w:pPr>
    </w:p>
    <w:p w14:paraId="0E88B221" w14:textId="77777777" w:rsidR="003F77C0" w:rsidRPr="00917344" w:rsidRDefault="003F77C0" w:rsidP="003F77C0">
      <w:pPr>
        <w:pStyle w:val="ProductList-Body"/>
        <w:rPr>
          <w:b/>
          <w:color w:val="00188F"/>
        </w:rPr>
      </w:pPr>
      <w:r>
        <w:rPr>
          <w:b/>
          <w:color w:val="00188F"/>
        </w:rPr>
        <w:t>Kvalificirani Dodatni SL-ovi za Mobile Asset Management Platform Service SL</w:t>
      </w:r>
    </w:p>
    <w:p w14:paraId="2D2657C8" w14:textId="77777777" w:rsidR="003F77C0" w:rsidRDefault="003F77C0" w:rsidP="003F77C0">
      <w:pPr>
        <w:pStyle w:val="ProductList-Body"/>
      </w:pPr>
      <w:r>
        <w:t>Za Mobile Asset Management Platform Dodatni SL potreban je za svako praćeno Sredstvo čiji se GPS ili drugi senzorski određeni položaj može nadzirati, prikazivati, obrnuto geokodirati ili koristiti za izvođenje izračuna pomoću platforme Mobile Asset Management Platform. „Sredstvo“ se definira kao vozilo, uređaj ili drugi mobilni objekt. Ovi se Dodatni SL-ovi stječu za određeni broj praćenih Sredstava.</w:t>
      </w:r>
    </w:p>
    <w:p w14:paraId="33026B8C" w14:textId="77777777" w:rsidR="003F77C0" w:rsidRDefault="003F77C0" w:rsidP="003F77C0">
      <w:pPr>
        <w:pStyle w:val="ProductList-Body"/>
      </w:pPr>
    </w:p>
    <w:p w14:paraId="7EE4B62B" w14:textId="77777777" w:rsidR="003F77C0" w:rsidRPr="00917344" w:rsidRDefault="003F77C0" w:rsidP="003F77C0">
      <w:pPr>
        <w:pStyle w:val="ProductList-Body"/>
        <w:rPr>
          <w:b/>
          <w:color w:val="00188F"/>
        </w:rPr>
      </w:pPr>
      <w:r>
        <w:rPr>
          <w:b/>
          <w:color w:val="00188F"/>
        </w:rPr>
        <w:t>Korisnici za koje je provjerena autentičnost</w:t>
      </w:r>
    </w:p>
    <w:p w14:paraId="272D876F" w14:textId="77777777" w:rsidR="003F77C0" w:rsidRDefault="003F77C0" w:rsidP="003F77C0">
      <w:pPr>
        <w:pStyle w:val="ProductList-Body"/>
      </w:pPr>
      <w:r>
        <w:t>Korisnici za koje su Klijentovi programi provjerili autentičnost, a pristupaju platformama Bing karte Enterprise Platform i Mobile Asset Management Platform moraju imati SL.</w:t>
      </w:r>
    </w:p>
    <w:p w14:paraId="25514850" w14:textId="77777777" w:rsidR="00752055" w:rsidRPr="00F55075" w:rsidRDefault="00752055" w:rsidP="00752055">
      <w:pPr>
        <w:pStyle w:val="ProductList-Body"/>
      </w:pPr>
    </w:p>
    <w:p w14:paraId="3A4FE3A1" w14:textId="77777777" w:rsidR="00752055" w:rsidRPr="00F55075" w:rsidRDefault="00752055" w:rsidP="00752055">
      <w:pPr>
        <w:pStyle w:val="ProductList-Body"/>
      </w:pPr>
      <w:r>
        <w:rPr>
          <w:b/>
          <w:color w:val="00188F"/>
        </w:rPr>
        <w:t>API za Bing karte</w:t>
      </w:r>
    </w:p>
    <w:p w14:paraId="25DC64AB" w14:textId="71E102E4" w:rsidR="00752055" w:rsidRPr="00F55075" w:rsidRDefault="00752055" w:rsidP="00752055">
      <w:pPr>
        <w:pStyle w:val="ProductList-Body"/>
      </w:pPr>
      <w:r>
        <w:t xml:space="preserve">Klijent može koristiti sve API-je za Bing karte u skladu s Uvjetima upotrebe API-ja za Microsoft Bing karte Platform i SDK-ova za Bing karte Platform, što uključuje i zamjenske dokumente, a koji se nalaze na adresi </w:t>
      </w:r>
      <w:hyperlink r:id="rId56" w:history="1">
        <w:r>
          <w:rPr>
            <w:rStyle w:val="Hyperlink"/>
          </w:rPr>
          <w:t>https://aka.ms/bingmapsplatformapistou</w:t>
        </w:r>
      </w:hyperlink>
      <w:r>
        <w:t xml:space="preserve"> i </w:t>
      </w:r>
      <w:hyperlink r:id="rId57" w:history="1">
        <w:r w:rsidR="002C0374">
          <w:rPr>
            <w:rStyle w:val="Hyperlink"/>
          </w:rPr>
          <w:t>https://aka.ms.bingmapsplatformsdks/</w:t>
        </w:r>
      </w:hyperlink>
      <w:r>
        <w:t>.</w:t>
      </w:r>
    </w:p>
    <w:p w14:paraId="130EAB0C" w14:textId="77777777" w:rsidR="00752055" w:rsidRPr="00F55075" w:rsidRDefault="00752055" w:rsidP="00752055">
      <w:pPr>
        <w:pStyle w:val="ProductList-Body"/>
      </w:pPr>
    </w:p>
    <w:p w14:paraId="34C4A44E" w14:textId="77777777" w:rsidR="00752055" w:rsidRPr="00F55075" w:rsidRDefault="00752055" w:rsidP="00752055">
      <w:pPr>
        <w:pStyle w:val="ProductList-Body"/>
      </w:pPr>
      <w:r>
        <w:rPr>
          <w:b/>
          <w:color w:val="00188F"/>
        </w:rPr>
        <w:t>Zaštita privatnosti – Bing karte</w:t>
      </w:r>
    </w:p>
    <w:p w14:paraId="76E01FF8" w14:textId="77777777" w:rsidR="00752055" w:rsidRPr="00F55075" w:rsidRDefault="00752055" w:rsidP="00752055">
      <w:pPr>
        <w:pStyle w:val="ProductList-Body"/>
      </w:pPr>
      <w:r>
        <w:t xml:space="preserve">Izjava o zaštiti privatnosti usluge Bing i odredbe o zaštiti privatnosti u Uvjetima korištenja API-ja Bing karte Platform društva Microsoft, na adresi: </w:t>
      </w:r>
      <w:hyperlink r:id="rId58" w:history="1">
        <w:r>
          <w:rPr>
            <w:rStyle w:val="Hyperlink"/>
          </w:rPr>
          <w:t>https://go.microsoft.com/fwlink/?LinkId=521839</w:t>
        </w:r>
      </w:hyperlink>
      <w:r>
        <w:t xml:space="preserve"> primjenjuju se na Klijentovu upotrebu Usluge Bing karte.</w:t>
      </w:r>
    </w:p>
    <w:p w14:paraId="0F3772EB" w14:textId="77777777" w:rsidR="00752055" w:rsidRPr="00895438" w:rsidRDefault="008671A3" w:rsidP="00752055">
      <w:pPr>
        <w:pStyle w:val="ProductList-Body"/>
        <w:shd w:val="clear" w:color="auto" w:fill="A6A6A6" w:themeFill="background1" w:themeFillShade="A6"/>
        <w:spacing w:before="120" w:after="240"/>
        <w:jc w:val="right"/>
        <w:rPr>
          <w:sz w:val="16"/>
          <w:szCs w:val="16"/>
        </w:rPr>
      </w:pPr>
      <w:hyperlink w:anchor="TableofContents" w:history="1">
        <w:r w:rsidR="00752055" w:rsidRPr="00895438">
          <w:rPr>
            <w:rStyle w:val="Hyperlink"/>
            <w:sz w:val="16"/>
            <w:szCs w:val="16"/>
          </w:rPr>
          <w:t>Sadržaj</w:t>
        </w:r>
      </w:hyperlink>
      <w:r w:rsidR="00752055" w:rsidRPr="00895438">
        <w:rPr>
          <w:sz w:val="16"/>
          <w:szCs w:val="16"/>
        </w:rPr>
        <w:t xml:space="preserve"> / </w:t>
      </w:r>
      <w:hyperlink w:anchor="GeneralTerms" w:history="1">
        <w:r w:rsidR="00752055" w:rsidRPr="00895438">
          <w:rPr>
            <w:rStyle w:val="Hyperlink"/>
            <w:sz w:val="16"/>
            <w:szCs w:val="16"/>
          </w:rPr>
          <w:t>Opće odredbe</w:t>
        </w:r>
      </w:hyperlink>
    </w:p>
    <w:p w14:paraId="7F995ED3" w14:textId="1FF27DDF" w:rsidR="00A20580" w:rsidRPr="00A20580" w:rsidRDefault="00A20580" w:rsidP="00A20580">
      <w:pPr>
        <w:pStyle w:val="ProductList-Offering2Heading"/>
        <w:outlineLvl w:val="2"/>
        <w:rPr>
          <w:lang w:val="hr-HR"/>
        </w:rPr>
      </w:pPr>
      <w:bookmarkStart w:id="187" w:name="Intune"/>
      <w:bookmarkStart w:id="188" w:name="_Toc459970737"/>
      <w:r w:rsidRPr="00A20580">
        <w:rPr>
          <w:lang w:val="hr-HR"/>
        </w:rPr>
        <w:tab/>
      </w:r>
      <w:bookmarkStart w:id="189" w:name="_Toc476230942"/>
      <w:bookmarkStart w:id="190" w:name="_Toc512878465"/>
      <w:bookmarkStart w:id="191" w:name="BusinessApplicationPlatform"/>
      <w:r w:rsidRPr="00A20580">
        <w:rPr>
          <w:lang w:val="hr-HR"/>
        </w:rPr>
        <w:t>Platforma za poslovne aplikacije</w:t>
      </w:r>
      <w:bookmarkEnd w:id="189"/>
      <w:bookmarkEnd w:id="190"/>
    </w:p>
    <w:bookmarkEnd w:id="191"/>
    <w:p w14:paraId="39D7C7DA" w14:textId="77777777" w:rsidR="00A20580" w:rsidRPr="00A8327A" w:rsidRDefault="00A20580" w:rsidP="00A20580">
      <w:pPr>
        <w:pStyle w:val="ProductList-Body"/>
        <w:rPr>
          <w:rFonts w:asciiTheme="majorHAnsi" w:hAnsiTheme="majorHAnsi"/>
          <w:sz w:val="16"/>
          <w:szCs w:val="16"/>
        </w:rPr>
        <w:sectPr w:rsidR="00A20580" w:rsidRPr="00A8327A" w:rsidSect="005F1772">
          <w:footerReference w:type="first" r:id="rId59"/>
          <w:type w:val="continuous"/>
          <w:pgSz w:w="12240" w:h="15840"/>
          <w:pgMar w:top="1440" w:right="720" w:bottom="1440" w:left="720" w:header="720" w:footer="720" w:gutter="0"/>
          <w:cols w:space="720"/>
          <w:titlePg/>
          <w:docGrid w:linePitch="360"/>
        </w:sectPr>
      </w:pPr>
    </w:p>
    <w:p w14:paraId="261AD222" w14:textId="77777777" w:rsidR="00A20580" w:rsidRPr="004E78BB" w:rsidRDefault="00A20580" w:rsidP="00A20580">
      <w:pPr>
        <w:pStyle w:val="ProductList-Body"/>
      </w:pPr>
      <w:r>
        <w:rPr>
          <w:rFonts w:asciiTheme="majorHAnsi" w:hAnsiTheme="majorHAnsi"/>
          <w:sz w:val="16"/>
          <w:szCs w:val="16"/>
        </w:rPr>
        <w:t>Microsoft Flow</w:t>
      </w:r>
    </w:p>
    <w:p w14:paraId="6DFC3751" w14:textId="77777777" w:rsidR="00A20580" w:rsidRPr="004E78BB" w:rsidRDefault="00A20580" w:rsidP="00A20580">
      <w:pPr>
        <w:pStyle w:val="ProductList-Body"/>
      </w:pPr>
      <w:r>
        <w:rPr>
          <w:rFonts w:asciiTheme="majorHAnsi" w:hAnsiTheme="majorHAnsi"/>
          <w:sz w:val="16"/>
          <w:szCs w:val="16"/>
        </w:rPr>
        <w:t>Microsoft PowerApps</w:t>
      </w:r>
    </w:p>
    <w:p w14:paraId="7FE31DE0" w14:textId="77777777" w:rsidR="00A20580" w:rsidRPr="004E78BB" w:rsidRDefault="00A20580" w:rsidP="00A20580">
      <w:pPr>
        <w:pStyle w:val="ProductList-Body"/>
      </w:pPr>
      <w:r>
        <w:rPr>
          <w:rFonts w:asciiTheme="majorHAnsi" w:hAnsiTheme="majorHAnsi"/>
          <w:sz w:val="16"/>
          <w:szCs w:val="16"/>
        </w:rPr>
        <w:t>Microsoft Power BI Pro</w:t>
      </w:r>
    </w:p>
    <w:p w14:paraId="46FE1987" w14:textId="77777777" w:rsidR="00A20580" w:rsidRPr="004E78BB" w:rsidRDefault="00A20580" w:rsidP="00A20580">
      <w:pPr>
        <w:pStyle w:val="ProductList-Body"/>
      </w:pPr>
      <w:r>
        <w:rPr>
          <w:rFonts w:asciiTheme="majorHAnsi" w:hAnsiTheme="majorHAnsi"/>
          <w:sz w:val="16"/>
          <w:szCs w:val="16"/>
        </w:rPr>
        <w:t>Microsoft Power BI Premium</w:t>
      </w:r>
    </w:p>
    <w:p w14:paraId="1D263353" w14:textId="77777777" w:rsidR="00A20580" w:rsidRDefault="00A20580" w:rsidP="00A20580">
      <w:pPr>
        <w:pStyle w:val="ProductList-Body"/>
        <w:rPr>
          <w:rFonts w:asciiTheme="majorHAnsi" w:hAnsiTheme="majorHAnsi"/>
          <w:sz w:val="16"/>
          <w:szCs w:val="16"/>
        </w:rPr>
        <w:sectPr w:rsidR="00A20580" w:rsidSect="005F1772">
          <w:footerReference w:type="default" r:id="rId60"/>
          <w:footerReference w:type="first" r:id="rId6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D8BC47A" w14:textId="77777777" w:rsidR="00A20580" w:rsidRPr="00E911FD" w:rsidRDefault="00A20580" w:rsidP="00A20580">
      <w:pPr>
        <w:pStyle w:val="ProductList-Body"/>
        <w:pBdr>
          <w:top w:val="single" w:sz="4" w:space="1" w:color="BFBFBF" w:themeColor="background1" w:themeShade="BF"/>
        </w:pBdr>
        <w:rPr>
          <w:b/>
          <w:color w:val="000000" w:themeColor="text1"/>
          <w:sz w:val="8"/>
          <w:szCs w:val="8"/>
          <w:lang w:val="en-US" w:eastAsia="en-US" w:bidi="ar-SA"/>
        </w:rPr>
      </w:pPr>
    </w:p>
    <w:p w14:paraId="55FD678B" w14:textId="77777777" w:rsidR="00A20580" w:rsidRPr="004E78BB" w:rsidRDefault="00A20580" w:rsidP="00A20580">
      <w:pPr>
        <w:pStyle w:val="ProductList-Body"/>
        <w:keepNext/>
        <w:tabs>
          <w:tab w:val="clear" w:pos="158"/>
          <w:tab w:val="left" w:pos="360"/>
        </w:tabs>
      </w:pPr>
      <w:r>
        <w:rPr>
          <w:b/>
          <w:color w:val="00188F"/>
        </w:rPr>
        <w:t>Obavijesti</w:t>
      </w:r>
    </w:p>
    <w:p w14:paraId="00C528A7" w14:textId="77777777" w:rsidR="000C3D0F" w:rsidRPr="00E52A5C" w:rsidRDefault="000C3D0F" w:rsidP="000C3D0F">
      <w:pPr>
        <w:pStyle w:val="ProductList-Body"/>
      </w:pPr>
      <w:r>
        <w:t xml:space="preserve">Primjenjuju se obavijesti u vezi s Bing kartama, </w:t>
      </w:r>
      <w:r>
        <w:rPr>
          <w:color w:val="000000" w:themeColor="text1"/>
        </w:rPr>
        <w:t xml:space="preserve">Vizualnim standardom H.264/AVC, Videostandardom VC-1 te Vizualnim standardom MPEG-4 Part 2 i Videostandardom MPEG-2 </w:t>
      </w:r>
      <w:r>
        <w:t xml:space="preserve">u </w:t>
      </w:r>
      <w:hyperlink w:anchor="Prilog 1" w:history="1">
        <w:r>
          <w:rPr>
            <w:rStyle w:val="Hyperlink"/>
          </w:rPr>
          <w:t>Dodatku 1</w:t>
        </w:r>
      </w:hyperlink>
      <w:r>
        <w:t>.</w:t>
      </w:r>
    </w:p>
    <w:p w14:paraId="67C06EB2" w14:textId="77777777" w:rsidR="00A20580" w:rsidRPr="004E78BB" w:rsidRDefault="00A20580" w:rsidP="00A20580">
      <w:pPr>
        <w:pStyle w:val="ProductList-Body"/>
      </w:pPr>
    </w:p>
    <w:p w14:paraId="5C63A184" w14:textId="77777777" w:rsidR="00A20580" w:rsidRPr="004E78BB" w:rsidRDefault="00A20580" w:rsidP="002C345F">
      <w:pPr>
        <w:pStyle w:val="ProductList-Body"/>
        <w:keepNext/>
        <w:tabs>
          <w:tab w:val="clear" w:pos="158"/>
          <w:tab w:val="left" w:pos="360"/>
        </w:tabs>
      </w:pPr>
      <w:r>
        <w:rPr>
          <w:b/>
          <w:color w:val="00188F"/>
          <w:szCs w:val="18"/>
        </w:rPr>
        <w:t>Microsoft Power BI</w:t>
      </w:r>
    </w:p>
    <w:p w14:paraId="753832A5" w14:textId="77777777" w:rsidR="00A20580" w:rsidRPr="004E78BB" w:rsidRDefault="00A20580" w:rsidP="002C345F">
      <w:pPr>
        <w:pStyle w:val="ProductList-Body"/>
        <w:keepNext/>
        <w:ind w:left="180"/>
      </w:pPr>
      <w:r>
        <w:rPr>
          <w:b/>
          <w:color w:val="0072C6"/>
          <w:szCs w:val="18"/>
        </w:rPr>
        <w:t>Definicije</w:t>
      </w:r>
    </w:p>
    <w:p w14:paraId="07FBE126" w14:textId="77777777" w:rsidR="00A20580" w:rsidRPr="004E78BB" w:rsidRDefault="00A20580" w:rsidP="00A20580">
      <w:pPr>
        <w:pStyle w:val="ProductList-Body"/>
        <w:ind w:left="180"/>
      </w:pPr>
      <w:r>
        <w:rPr>
          <w:szCs w:val="18"/>
        </w:rPr>
        <w:t>„Aplikacija Klijenta” znači aplikaciju ili bilo koji skup aplikacija koji dodaje primarnu i značajnu funkciju Ugrađenim mogućnostima, a nije primarno zamjena za bilo koji dio usluga Microsoft Power BI.</w:t>
      </w:r>
    </w:p>
    <w:p w14:paraId="64F9365C" w14:textId="77777777" w:rsidR="00A20580" w:rsidRPr="004E78BB" w:rsidRDefault="00A20580" w:rsidP="00A20580">
      <w:pPr>
        <w:pStyle w:val="ProductList-Body"/>
        <w:ind w:left="180"/>
      </w:pPr>
      <w:r>
        <w:rPr>
          <w:szCs w:val="18"/>
        </w:rPr>
        <w:t xml:space="preserve">„Ugrađene mogućnosti“ znači API-je za Power BI i ugrađene prikaze koje koristi aplikacija. </w:t>
      </w:r>
    </w:p>
    <w:p w14:paraId="47A7532B" w14:textId="77777777" w:rsidR="00A20580" w:rsidRPr="003A2B7E" w:rsidRDefault="00A20580" w:rsidP="00A20580">
      <w:pPr>
        <w:pStyle w:val="ProductList-Body"/>
        <w:ind w:left="180"/>
        <w:rPr>
          <w:sz w:val="16"/>
        </w:rPr>
      </w:pPr>
    </w:p>
    <w:p w14:paraId="792E7A1A" w14:textId="77777777" w:rsidR="00A20580" w:rsidRPr="004E78BB" w:rsidRDefault="00A20580" w:rsidP="00A20580">
      <w:pPr>
        <w:pStyle w:val="ProductList-Body"/>
        <w:ind w:left="180"/>
      </w:pPr>
      <w:r>
        <w:rPr>
          <w:b/>
          <w:color w:val="0072C6"/>
          <w:szCs w:val="18"/>
        </w:rPr>
        <w:t>Iznimka hostiranja za Ugrađene mogućnosti</w:t>
      </w:r>
    </w:p>
    <w:p w14:paraId="070F1D5A" w14:textId="77777777" w:rsidR="00A20580" w:rsidRPr="004E78BB" w:rsidRDefault="00A20580" w:rsidP="00A20580">
      <w:pPr>
        <w:pStyle w:val="ProductList-Body"/>
        <w:ind w:left="180"/>
      </w:pPr>
      <w:r>
        <w:rPr>
          <w:szCs w:val="18"/>
        </w:rPr>
        <w:t xml:space="preserve">Klijent može stvoriti i održavati Aplikaciju Klijenta i, usprkos svemu suprotnom u Klijentovu ugovoru o količinskom licenciranju, kombinirati Ugrađene mogućnosti s Korisničkim podacima koje Klijent ili treća osoba posjeduje ili licencira radi stvaranja Aplikacije Klijenta koristeći Ugrađene mogućnosti zajedno s Korisničkim podacima. Sav sadržaj usluga Power BI kojem pristupi Aplikacija Klijenta ili njegovi krajnji korisnici </w:t>
      </w:r>
      <w:r>
        <w:rPr>
          <w:szCs w:val="18"/>
        </w:rPr>
        <w:lastRenderedPageBreak/>
        <w:t>mora se pohraniti u kapacitetu usluga Microsoft Power BI Premium. Klijent može dopustiti trećim osobama pristup i korištenje Ugrađenih mogućnosti u vezi s korištenjem te Aplikacije Klijenta. Klijent odgovara za to korištenje i osiguravanje da se te odredbe i uvjeti i odredbe Klijentova ugovora o količinskom licenciranju poštuju u tom korištenju.</w:t>
      </w:r>
    </w:p>
    <w:p w14:paraId="69E5BA5E" w14:textId="77777777" w:rsidR="00A20580" w:rsidRPr="003A2B7E" w:rsidRDefault="00A20580" w:rsidP="00A20580">
      <w:pPr>
        <w:pStyle w:val="ProductList-Body"/>
        <w:ind w:left="180"/>
        <w:rPr>
          <w:sz w:val="16"/>
        </w:rPr>
      </w:pPr>
    </w:p>
    <w:p w14:paraId="2D2B9C97" w14:textId="77777777" w:rsidR="00A20580" w:rsidRPr="004E78BB" w:rsidRDefault="00A20580" w:rsidP="00A20580">
      <w:pPr>
        <w:pStyle w:val="ProductList-Body"/>
        <w:ind w:left="180"/>
      </w:pPr>
      <w:r>
        <w:rPr>
          <w:b/>
          <w:color w:val="0072C6"/>
          <w:szCs w:val="18"/>
        </w:rPr>
        <w:t>Ograničenja</w:t>
      </w:r>
    </w:p>
    <w:p w14:paraId="7D230AAB" w14:textId="77777777" w:rsidR="00A20580" w:rsidRPr="004E78BB" w:rsidRDefault="00A20580" w:rsidP="00A20580">
      <w:pPr>
        <w:pStyle w:val="ProductList-Body"/>
        <w:ind w:left="180"/>
      </w:pPr>
      <w:r>
        <w:rPr>
          <w:szCs w:val="18"/>
        </w:rPr>
        <w:t>Kupac ne smije</w:t>
      </w:r>
    </w:p>
    <w:p w14:paraId="445D3CB4" w14:textId="77777777" w:rsidR="00A20580" w:rsidRPr="004E78BB" w:rsidRDefault="00A20580" w:rsidP="00A20580">
      <w:pPr>
        <w:pStyle w:val="ProductList-Body"/>
        <w:numPr>
          <w:ilvl w:val="0"/>
          <w:numId w:val="42"/>
        </w:numPr>
        <w:ind w:left="810" w:hanging="270"/>
      </w:pPr>
      <w:r>
        <w:rPr>
          <w:szCs w:val="18"/>
        </w:rPr>
        <w:t>prodavati ili dalje distribuirati usluge Microsoft Power BI ili</w:t>
      </w:r>
    </w:p>
    <w:p w14:paraId="47EEA586" w14:textId="77777777" w:rsidR="00A20580" w:rsidRPr="004E78BB" w:rsidRDefault="00A20580" w:rsidP="00A20580">
      <w:pPr>
        <w:pStyle w:val="ProductList-Body"/>
        <w:numPr>
          <w:ilvl w:val="0"/>
          <w:numId w:val="42"/>
        </w:numPr>
        <w:ind w:left="810" w:hanging="270"/>
      </w:pPr>
      <w:r>
        <w:rPr>
          <w:szCs w:val="18"/>
        </w:rPr>
        <w:t xml:space="preserve">dopustiti većem broju korisnika izravan ili neizravan pristup bilo kojoj značajci usluga Microsoft Power BI koja je dostupna jednom korisniku. </w:t>
      </w:r>
    </w:p>
    <w:p w14:paraId="2950E13E" w14:textId="77777777" w:rsidR="00A20580" w:rsidRPr="003A2B7E" w:rsidRDefault="00A20580" w:rsidP="00A20580">
      <w:pPr>
        <w:pStyle w:val="ProductList-Body"/>
        <w:ind w:left="180"/>
        <w:rPr>
          <w:sz w:val="16"/>
        </w:rPr>
      </w:pPr>
    </w:p>
    <w:p w14:paraId="1EDDE004" w14:textId="77777777" w:rsidR="00A20580" w:rsidRPr="004E78BB" w:rsidRDefault="00A20580" w:rsidP="00A20580">
      <w:pPr>
        <w:pStyle w:val="ProductList-Body"/>
        <w:ind w:left="180"/>
      </w:pPr>
      <w:r>
        <w:rPr>
          <w:b/>
          <w:color w:val="0072C6"/>
          <w:szCs w:val="18"/>
        </w:rPr>
        <w:t xml:space="preserve">Pristup bez SL-a po korisniku </w:t>
      </w:r>
    </w:p>
    <w:p w14:paraId="40E7C0C9" w14:textId="4EF893C4" w:rsidR="00A20580" w:rsidRDefault="00A20580" w:rsidP="00A20580">
      <w:pPr>
        <w:pStyle w:val="ProductList-Body"/>
        <w:ind w:left="180"/>
        <w:rPr>
          <w:szCs w:val="18"/>
        </w:rPr>
      </w:pPr>
      <w:r>
        <w:rPr>
          <w:szCs w:val="18"/>
        </w:rPr>
        <w:t>SL po korisniku nije potreban za pregled sadržaja u kapacitetu usluga Power BI Premium koji se dijeli putem ugrađenih API-ja ili funkcije ugrađenih prikaza. Samo u seriji Power BI Premium P SL po korisniku također nije potreban za pregled sadržaja u kapacitetu usluga Power BI Premium koji se dijeli putem aplikacija ili značajki pretplate na e-poštu ili pak putem rješenja Power BI Report Server.</w:t>
      </w:r>
    </w:p>
    <w:p w14:paraId="314992DB" w14:textId="7A3FD033" w:rsidR="00B13762" w:rsidRPr="003A2B7E" w:rsidRDefault="00B13762" w:rsidP="00A20580">
      <w:pPr>
        <w:pStyle w:val="ProductList-Body"/>
        <w:ind w:left="180"/>
        <w:rPr>
          <w:sz w:val="16"/>
          <w:szCs w:val="18"/>
        </w:rPr>
      </w:pPr>
    </w:p>
    <w:p w14:paraId="5E15EC18" w14:textId="77777777" w:rsidR="00B13762" w:rsidRPr="0008458E" w:rsidRDefault="00B13762" w:rsidP="00B13762">
      <w:pPr>
        <w:pStyle w:val="ProductList-Body"/>
        <w:tabs>
          <w:tab w:val="clear" w:pos="158"/>
          <w:tab w:val="left" w:pos="162"/>
        </w:tabs>
        <w:ind w:left="180"/>
      </w:pPr>
      <w:r>
        <w:rPr>
          <w:b/>
          <w:color w:val="0072C6"/>
          <w:szCs w:val="18"/>
        </w:rPr>
        <w:t>Objava na web</w:t>
      </w:r>
    </w:p>
    <w:p w14:paraId="0A0F3501" w14:textId="29C2C0DA" w:rsidR="00B13762" w:rsidRDefault="00B13762" w:rsidP="00B13762">
      <w:pPr>
        <w:pStyle w:val="ProductList-Body"/>
        <w:ind w:left="180"/>
      </w:pPr>
      <w:r>
        <w:t>Klijent može koristiti funkciju objave na web kako bi podijelio sadržaj samo na javno dostupnom web-mjestu. Klijent ne smije koristiti tu funkciju za interno dijeljenje sadržaja. Microsoft može prikazati sadržaj objavljen putem funkcije objave na web na javnom web-mjestu ili galeriji.</w:t>
      </w:r>
    </w:p>
    <w:p w14:paraId="2F6D2411" w14:textId="090D74D9" w:rsidR="00405916" w:rsidRDefault="00405916" w:rsidP="00B13762">
      <w:pPr>
        <w:pStyle w:val="ProductList-Body"/>
        <w:ind w:left="180"/>
      </w:pPr>
    </w:p>
    <w:p w14:paraId="487FC38F" w14:textId="77777777" w:rsidR="00405916" w:rsidRPr="00E35975" w:rsidRDefault="00405916" w:rsidP="00405916">
      <w:pPr>
        <w:pStyle w:val="ProductList-Body"/>
        <w:tabs>
          <w:tab w:val="clear" w:pos="158"/>
          <w:tab w:val="left" w:pos="360"/>
        </w:tabs>
        <w:rPr>
          <w:b/>
          <w:color w:val="00188F"/>
          <w:szCs w:val="18"/>
        </w:rPr>
      </w:pPr>
      <w:r>
        <w:rPr>
          <w:b/>
          <w:color w:val="00188F"/>
          <w:szCs w:val="18"/>
        </w:rPr>
        <w:t>Microsoft PowerApps</w:t>
      </w:r>
    </w:p>
    <w:p w14:paraId="687E1FAF" w14:textId="77777777" w:rsidR="00405916" w:rsidRDefault="00405916" w:rsidP="00405916">
      <w:pPr>
        <w:pStyle w:val="ProductList-Body"/>
        <w:ind w:left="180"/>
        <w:rPr>
          <w:b/>
          <w:color w:val="0072C6"/>
          <w:szCs w:val="18"/>
        </w:rPr>
      </w:pPr>
      <w:r>
        <w:rPr>
          <w:b/>
          <w:color w:val="0072C6"/>
          <w:szCs w:val="18"/>
        </w:rPr>
        <w:t>Ograničeni entiteti</w:t>
      </w:r>
    </w:p>
    <w:p w14:paraId="49927B81" w14:textId="77777777" w:rsidR="00405916" w:rsidRPr="005A5C60" w:rsidRDefault="00405916" w:rsidP="00405916">
      <w:pPr>
        <w:pStyle w:val="ProductList-Body"/>
        <w:ind w:left="158"/>
      </w:pPr>
      <w:r>
        <w:t xml:space="preserve">Klijent ne smije stvarati, mijenjati niti brisati podatke iz entiteta vrste u dokumentaciji proizvoda definirane kao „ograničeno“ </w:t>
      </w:r>
      <w:hyperlink r:id="rId62" w:history="1">
        <w:r>
          <w:rPr>
            <w:rStyle w:val="Hyperlink"/>
          </w:rPr>
          <w:t>https://go.microsoft.com/fwlink/?linkid=868812</w:t>
        </w:r>
      </w:hyperlink>
      <w:r>
        <w:t>. Klijent za te ograničene entitete ima pristup samo za čitanje.</w:t>
      </w:r>
    </w:p>
    <w:p w14:paraId="723E25CA" w14:textId="77777777" w:rsidR="00E6465C" w:rsidRPr="00585A48" w:rsidRDefault="008671A3" w:rsidP="00E6465C">
      <w:pPr>
        <w:pStyle w:val="ProductList-Body"/>
        <w:shd w:val="clear" w:color="auto" w:fill="A6A6A6" w:themeFill="background1" w:themeFillShade="A6"/>
        <w:spacing w:before="120" w:after="240"/>
        <w:jc w:val="right"/>
        <w:rPr>
          <w:sz w:val="16"/>
          <w:szCs w:val="16"/>
        </w:rPr>
      </w:pPr>
      <w:hyperlink w:anchor="TableofContents" w:history="1">
        <w:r w:rsidR="00E6465C">
          <w:rPr>
            <w:rStyle w:val="Hyperlink"/>
            <w:sz w:val="16"/>
            <w:szCs w:val="16"/>
          </w:rPr>
          <w:t>Sadr</w:t>
        </w:r>
        <w:r w:rsidR="00E6465C" w:rsidRPr="00673645">
          <w:rPr>
            <w:rStyle w:val="Hyperlink"/>
            <w:sz w:val="16"/>
            <w:szCs w:val="16"/>
          </w:rPr>
          <w:t>žaj</w:t>
        </w:r>
      </w:hyperlink>
      <w:r w:rsidR="00E6465C">
        <w:rPr>
          <w:sz w:val="16"/>
          <w:szCs w:val="16"/>
        </w:rPr>
        <w:t xml:space="preserve"> / </w:t>
      </w:r>
      <w:hyperlink w:anchor="GeneralTerms" w:history="1">
        <w:r w:rsidR="00E6465C">
          <w:rPr>
            <w:rStyle w:val="Hyperlink"/>
            <w:sz w:val="16"/>
            <w:szCs w:val="16"/>
          </w:rPr>
          <w:t>Opće odredbe</w:t>
        </w:r>
      </w:hyperlink>
    </w:p>
    <w:p w14:paraId="553C9A30" w14:textId="738D6603" w:rsidR="00E6465C" w:rsidRPr="00A8327A" w:rsidRDefault="003F77C0" w:rsidP="00E6465C">
      <w:pPr>
        <w:pStyle w:val="ProductList-Offering2Heading"/>
        <w:outlineLvl w:val="2"/>
        <w:rPr>
          <w:b w:val="0"/>
          <w:color w:val="000000" w:themeColor="text1"/>
          <w:sz w:val="8"/>
          <w:szCs w:val="8"/>
        </w:rPr>
      </w:pPr>
      <w:bookmarkStart w:id="192" w:name="_Toc476476628"/>
      <w:r>
        <w:tab/>
      </w:r>
      <w:bookmarkStart w:id="193" w:name="_Toc512878466"/>
      <w:r w:rsidR="00E6465C">
        <w:t>Microsoft Cloud App Security</w:t>
      </w:r>
      <w:bookmarkEnd w:id="192"/>
      <w:bookmarkEnd w:id="193"/>
    </w:p>
    <w:p w14:paraId="10F3FB2F" w14:textId="77777777" w:rsidR="00E6465C" w:rsidRDefault="00E6465C" w:rsidP="00E6465C">
      <w:pPr>
        <w:pStyle w:val="ProductList-Body"/>
        <w:keepNext/>
        <w:tabs>
          <w:tab w:val="clear" w:pos="158"/>
          <w:tab w:val="left" w:pos="360"/>
        </w:tabs>
        <w:rPr>
          <w:b/>
          <w:color w:val="00188F"/>
        </w:rPr>
      </w:pPr>
      <w:r>
        <w:rPr>
          <w:b/>
          <w:color w:val="00188F"/>
        </w:rPr>
        <w:t>Obavijesti</w:t>
      </w:r>
    </w:p>
    <w:p w14:paraId="7AF7E215" w14:textId="77777777" w:rsidR="00E6465C" w:rsidRDefault="00E6465C" w:rsidP="00E6465C">
      <w:pPr>
        <w:pStyle w:val="ProductList-Body"/>
        <w:rPr>
          <w:b/>
          <w:color w:val="00188F"/>
        </w:rPr>
      </w:pPr>
      <w:r>
        <w:t xml:space="preserve">Primjenjuju se obavijesti u vezi s uslugom Bing karte i Profesionalnim uslugama u </w:t>
      </w:r>
      <w:hyperlink w:anchor="Attachment1" w:history="1">
        <w:r>
          <w:rPr>
            <w:rStyle w:val="Hyperlink"/>
          </w:rPr>
          <w:t>Dodatku 1</w:t>
        </w:r>
      </w:hyperlink>
      <w:r>
        <w:t>.</w:t>
      </w:r>
    </w:p>
    <w:p w14:paraId="12A93FAF" w14:textId="77777777" w:rsidR="00E6465C" w:rsidRPr="00585A48" w:rsidRDefault="008671A3" w:rsidP="00E6465C">
      <w:pPr>
        <w:pStyle w:val="ProductList-Body"/>
        <w:shd w:val="clear" w:color="auto" w:fill="A6A6A6" w:themeFill="background1" w:themeFillShade="A6"/>
        <w:spacing w:before="120" w:after="240"/>
        <w:jc w:val="right"/>
        <w:rPr>
          <w:sz w:val="16"/>
          <w:szCs w:val="16"/>
        </w:rPr>
      </w:pPr>
      <w:hyperlink w:anchor="TableofContents" w:history="1">
        <w:r w:rsidR="00E6465C">
          <w:rPr>
            <w:rStyle w:val="Hyperlink"/>
            <w:sz w:val="16"/>
            <w:szCs w:val="16"/>
          </w:rPr>
          <w:t>Sadr</w:t>
        </w:r>
        <w:r w:rsidR="00E6465C" w:rsidRPr="00673645">
          <w:rPr>
            <w:rStyle w:val="Hyperlink"/>
            <w:sz w:val="16"/>
            <w:szCs w:val="16"/>
          </w:rPr>
          <w:t>žaj</w:t>
        </w:r>
      </w:hyperlink>
      <w:r w:rsidR="00E6465C">
        <w:rPr>
          <w:sz w:val="16"/>
          <w:szCs w:val="16"/>
        </w:rPr>
        <w:t xml:space="preserve"> / </w:t>
      </w:r>
      <w:hyperlink w:anchor="GeneralTerms" w:history="1">
        <w:r w:rsidR="00E6465C">
          <w:rPr>
            <w:rStyle w:val="Hyperlink"/>
            <w:sz w:val="16"/>
            <w:szCs w:val="16"/>
          </w:rPr>
          <w:t>Opće odredbe</w:t>
        </w:r>
      </w:hyperlink>
    </w:p>
    <w:bookmarkEnd w:id="187"/>
    <w:bookmarkEnd w:id="188"/>
    <w:p w14:paraId="6115D92A" w14:textId="25C2BF9E" w:rsidR="00A20580" w:rsidRPr="00A20580" w:rsidRDefault="00A20580" w:rsidP="00A20580">
      <w:pPr>
        <w:pStyle w:val="ProductList-Offering2Heading"/>
        <w:outlineLvl w:val="2"/>
        <w:rPr>
          <w:lang w:val="hr-HR"/>
        </w:rPr>
      </w:pPr>
      <w:r w:rsidRPr="00A20580">
        <w:rPr>
          <w:lang w:val="hr-HR"/>
        </w:rPr>
        <w:tab/>
      </w:r>
      <w:bookmarkStart w:id="194" w:name="_Toc476230944"/>
      <w:bookmarkStart w:id="195" w:name="_Toc512878467"/>
      <w:r w:rsidRPr="00A20580">
        <w:rPr>
          <w:lang w:val="hr-HR"/>
        </w:rPr>
        <w:t>Microsoft Intune</w:t>
      </w:r>
      <w:bookmarkEnd w:id="194"/>
      <w:bookmarkEnd w:id="195"/>
    </w:p>
    <w:p w14:paraId="1E39056A" w14:textId="77777777" w:rsidR="00A20580" w:rsidRPr="00A8327A" w:rsidRDefault="00A20580" w:rsidP="00A20580">
      <w:pPr>
        <w:pStyle w:val="ProductList-Body"/>
        <w:rPr>
          <w:rFonts w:asciiTheme="majorHAnsi" w:hAnsiTheme="majorHAnsi"/>
          <w:sz w:val="16"/>
          <w:szCs w:val="16"/>
        </w:rPr>
        <w:sectPr w:rsidR="00A20580" w:rsidRPr="00A8327A" w:rsidSect="005F1772">
          <w:footerReference w:type="default" r:id="rId63"/>
          <w:footerReference w:type="first" r:id="rId64"/>
          <w:type w:val="continuous"/>
          <w:pgSz w:w="12240" w:h="15840"/>
          <w:pgMar w:top="1440" w:right="720" w:bottom="1440" w:left="720" w:header="720" w:footer="720" w:gutter="0"/>
          <w:cols w:space="720"/>
          <w:titlePg/>
          <w:docGrid w:linePitch="360"/>
        </w:sectPr>
      </w:pPr>
    </w:p>
    <w:p w14:paraId="0C916F3B" w14:textId="77777777" w:rsidR="00A20580" w:rsidRPr="004E78BB" w:rsidRDefault="00A20580" w:rsidP="00A20580">
      <w:pPr>
        <w:pStyle w:val="ProductList-Body"/>
      </w:pPr>
      <w:r>
        <w:rPr>
          <w:rFonts w:asciiTheme="majorHAnsi" w:hAnsiTheme="majorHAnsi"/>
          <w:sz w:val="16"/>
          <w:szCs w:val="16"/>
        </w:rPr>
        <w:t>Microsoft Intune (po korisniku, po uređaju)</w:t>
      </w:r>
    </w:p>
    <w:p w14:paraId="4264D4FE" w14:textId="77777777" w:rsidR="00A20580" w:rsidRPr="004E78BB" w:rsidRDefault="00A20580" w:rsidP="00A20580">
      <w:pPr>
        <w:pStyle w:val="ProductList-Body"/>
      </w:pPr>
      <w:r>
        <w:rPr>
          <w:rFonts w:asciiTheme="majorHAnsi" w:hAnsiTheme="majorHAnsi"/>
          <w:sz w:val="16"/>
          <w:szCs w:val="16"/>
        </w:rPr>
        <w:t>Microsoft Intune za EDU (po korisniku, po uređaju)</w:t>
      </w:r>
    </w:p>
    <w:p w14:paraId="314BF4B5" w14:textId="77777777" w:rsidR="00A20580" w:rsidRPr="004E78BB" w:rsidRDefault="00A20580" w:rsidP="00A20580">
      <w:pPr>
        <w:pStyle w:val="ProductList-Body"/>
      </w:pPr>
      <w:r>
        <w:rPr>
          <w:rFonts w:asciiTheme="majorHAnsi" w:hAnsiTheme="majorHAnsi"/>
          <w:sz w:val="16"/>
          <w:szCs w:val="16"/>
        </w:rPr>
        <w:t>Dodatak Microsoft Intune za System Center Configuration</w:t>
      </w:r>
    </w:p>
    <w:p w14:paraId="49F794D3" w14:textId="77777777" w:rsidR="00A20580" w:rsidRPr="00A8327A" w:rsidRDefault="00A20580" w:rsidP="00A20580">
      <w:pPr>
        <w:pStyle w:val="ProductList-Body"/>
        <w:rPr>
          <w:rFonts w:asciiTheme="majorHAnsi" w:hAnsiTheme="majorHAnsi"/>
          <w:sz w:val="16"/>
          <w:szCs w:val="16"/>
        </w:rPr>
        <w:sectPr w:rsidR="00A2058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Dodatak Microsoft Intune za System Center Configuration Manager i System Center Endpoint Protection (po korisniku, po uređaju)</w:t>
      </w:r>
      <w:r>
        <w:rPr>
          <w:rFonts w:asciiTheme="majorHAnsi" w:hAnsiTheme="majorHAnsi"/>
          <w:sz w:val="16"/>
          <w:szCs w:val="16"/>
        </w:rPr>
        <w:br/>
        <w:t>(„Dodatak Microsoft Intune“)</w:t>
      </w:r>
    </w:p>
    <w:p w14:paraId="3A155106" w14:textId="77777777" w:rsidR="00A20580" w:rsidRPr="005B4C80" w:rsidRDefault="00A20580" w:rsidP="00A20580">
      <w:pPr>
        <w:pStyle w:val="ProductList-Body"/>
        <w:pBdr>
          <w:top w:val="single" w:sz="4" w:space="1" w:color="BFBFBF" w:themeColor="background1" w:themeShade="BF"/>
        </w:pBdr>
        <w:rPr>
          <w:b/>
          <w:color w:val="000000" w:themeColor="text1"/>
          <w:sz w:val="8"/>
          <w:szCs w:val="8"/>
          <w:lang w:eastAsia="en-US" w:bidi="ar-SA"/>
        </w:rPr>
      </w:pPr>
    </w:p>
    <w:p w14:paraId="5ED21C02" w14:textId="77777777" w:rsidR="00A20580" w:rsidRPr="004E78BB" w:rsidRDefault="00A20580" w:rsidP="00A20580">
      <w:pPr>
        <w:pStyle w:val="ProductList-Body"/>
        <w:tabs>
          <w:tab w:val="clear" w:pos="158"/>
          <w:tab w:val="left" w:pos="360"/>
        </w:tabs>
      </w:pPr>
      <w:r>
        <w:rPr>
          <w:b/>
          <w:color w:val="00188F"/>
        </w:rPr>
        <w:t>Obavijesti</w:t>
      </w:r>
    </w:p>
    <w:p w14:paraId="3D8967D8" w14:textId="77777777" w:rsidR="00A20580" w:rsidRPr="004E78BB" w:rsidRDefault="00A20580" w:rsidP="00A20580">
      <w:pPr>
        <w:pStyle w:val="ProductList-Body"/>
      </w:pPr>
      <w:r>
        <w:t xml:space="preserve">Na sve usluge implementacije pružene Klijentu primjenjuje se Obavijest u vezi s Profesionalnim uslugama u </w:t>
      </w:r>
      <w:hyperlink w:anchor="Attachment1" w:history="1">
        <w:r>
          <w:rPr>
            <w:rStyle w:val="Hyperlink"/>
          </w:rPr>
          <w:t>Dodatku 1</w:t>
        </w:r>
      </w:hyperlink>
      <w:r>
        <w:t>.</w:t>
      </w:r>
    </w:p>
    <w:p w14:paraId="5B61B19E" w14:textId="77777777" w:rsidR="00A20580" w:rsidRPr="003A2B7E" w:rsidRDefault="00A20580" w:rsidP="00A20580">
      <w:pPr>
        <w:pStyle w:val="ProductList-Body"/>
        <w:rPr>
          <w:sz w:val="16"/>
        </w:rPr>
      </w:pPr>
    </w:p>
    <w:p w14:paraId="4DE7E6AB" w14:textId="77777777" w:rsidR="00A20580" w:rsidRPr="004E78BB" w:rsidRDefault="00A20580" w:rsidP="00A20580">
      <w:pPr>
        <w:pStyle w:val="ProductList-Body"/>
        <w:tabs>
          <w:tab w:val="clear" w:pos="158"/>
          <w:tab w:val="left" w:pos="180"/>
        </w:tabs>
      </w:pPr>
      <w:r>
        <w:rPr>
          <w:b/>
          <w:color w:val="00188F"/>
        </w:rPr>
        <w:t>Upravljanje uređajima i aplikacijama</w:t>
      </w:r>
    </w:p>
    <w:p w14:paraId="54891A04" w14:textId="77777777" w:rsidR="00A20580" w:rsidRPr="004E78BB" w:rsidRDefault="00A20580" w:rsidP="00A20580">
      <w:pPr>
        <w:pStyle w:val="ProductList-Body"/>
        <w:tabs>
          <w:tab w:val="clear" w:pos="158"/>
          <w:tab w:val="left" w:pos="180"/>
        </w:tabs>
      </w:pPr>
      <w:r>
        <w:t>Svaki Korisnik kojem Klijent prenese SL za korisnika može pristupiti Online uslugama i povezanom softveru (uključujući softver System Center) i upotrebljavati ih radi upravljanja aplikacijama i uređajima (najviše 15 uređaja). Svaki uređaj kojem Klijent prenese SL može pristupiti i koristiti Online usluge i povezani softver (uključujući softver System Center) kako bi ih koristio bilo koji broj korisnika. Upravljanje uređajem kojem pristupa više korisnika zahtijeva SL po uređaju ili SL po korisniku za svakog korisnika.</w:t>
      </w:r>
    </w:p>
    <w:p w14:paraId="417F8759" w14:textId="77777777" w:rsidR="009119A8" w:rsidRPr="003A2B7E" w:rsidRDefault="009119A8" w:rsidP="009119A8">
      <w:pPr>
        <w:pStyle w:val="ProductList-Body"/>
        <w:tabs>
          <w:tab w:val="clear" w:pos="158"/>
          <w:tab w:val="left" w:pos="180"/>
        </w:tabs>
        <w:rPr>
          <w:sz w:val="16"/>
        </w:rPr>
      </w:pPr>
    </w:p>
    <w:p w14:paraId="54784044" w14:textId="77777777" w:rsidR="009119A8" w:rsidRPr="003C2FBE" w:rsidRDefault="009119A8" w:rsidP="009119A8">
      <w:pPr>
        <w:pStyle w:val="ProductList-Body"/>
        <w:tabs>
          <w:tab w:val="clear" w:pos="158"/>
          <w:tab w:val="left" w:pos="180"/>
        </w:tabs>
      </w:pPr>
      <w:r>
        <w:rPr>
          <w:b/>
          <w:color w:val="00188F"/>
        </w:rPr>
        <w:t>Dodatni SL za pohranu</w:t>
      </w:r>
    </w:p>
    <w:p w14:paraId="24464FDD" w14:textId="77777777" w:rsidR="009119A8" w:rsidRPr="003C2FBE" w:rsidRDefault="009119A8" w:rsidP="009119A8">
      <w:pPr>
        <w:pStyle w:val="ProductList-Body"/>
        <w:tabs>
          <w:tab w:val="clear" w:pos="158"/>
          <w:tab w:val="left" w:pos="180"/>
        </w:tabs>
      </w:pPr>
      <w:r>
        <w:t>Dodatni SL za pohranu potreban je za svaki gigabajt pohrane povrh pohrane pružene s osnovnom pretplatom.</w:t>
      </w:r>
    </w:p>
    <w:p w14:paraId="38729EFD" w14:textId="77777777" w:rsidR="009119A8" w:rsidRPr="003A2B7E" w:rsidRDefault="009119A8" w:rsidP="009119A8">
      <w:pPr>
        <w:pStyle w:val="ProductList-Body"/>
        <w:tabs>
          <w:tab w:val="clear" w:pos="158"/>
          <w:tab w:val="left" w:pos="180"/>
        </w:tabs>
        <w:rPr>
          <w:sz w:val="16"/>
        </w:rPr>
      </w:pPr>
    </w:p>
    <w:p w14:paraId="204A1140" w14:textId="77777777" w:rsidR="009119A8" w:rsidRPr="003C2FBE" w:rsidRDefault="009119A8" w:rsidP="002C345F">
      <w:pPr>
        <w:pStyle w:val="ProductList-Body"/>
        <w:keepNext/>
        <w:tabs>
          <w:tab w:val="clear" w:pos="158"/>
          <w:tab w:val="left" w:pos="180"/>
        </w:tabs>
      </w:pPr>
      <w:r>
        <w:rPr>
          <w:b/>
          <w:color w:val="00188F"/>
        </w:rPr>
        <w:t>Komponente usluge Windows Software u Softveru System Center</w:t>
      </w:r>
    </w:p>
    <w:p w14:paraId="548486B6" w14:textId="47D94531" w:rsidR="009119A8" w:rsidRPr="003C2FBE" w:rsidRDefault="009119A8" w:rsidP="009119A8">
      <w:pPr>
        <w:pStyle w:val="ProductList-Body"/>
        <w:tabs>
          <w:tab w:val="clear" w:pos="158"/>
          <w:tab w:val="left" w:pos="180"/>
        </w:tabs>
      </w:pPr>
      <w:r>
        <w:t>Softver System Center uključuje jednu ili više sljedećih komponenti usluge Windows Software: Microsoft .NET Framework, Microsoft Data Access Components, softver Power</w:t>
      </w:r>
      <w:r w:rsidR="00A20580">
        <w:t>S</w:t>
      </w:r>
      <w:r>
        <w:t>hell te određene .dll datoteke koje se odnose na tehnologije Microsoft Build, Windows Identity Foundation, Windows Library for J</w:t>
      </w:r>
      <w:r w:rsidR="00A20580">
        <w:t>ava</w:t>
      </w:r>
      <w:r>
        <w:t xml:space="preserve">Script, Debghelp.dll i Web Deploy. Licencne odredbe kojima se regulira korištenje Komponenti softvera sustava Windows nalaze se u članku Windows 8.1 Pro i Enterprise u Odredbama proizvoda. Odredbe proizvoda nalaze se na adresi </w:t>
      </w:r>
      <w:hyperlink r:id="rId65" w:history="1">
        <w:r>
          <w:rPr>
            <w:rStyle w:val="Hyperlink"/>
          </w:rPr>
          <w:t>http://go.microsoft.com/?linkid=9839206</w:t>
        </w:r>
      </w:hyperlink>
      <w:hyperlink w:history="1"/>
      <w:r>
        <w:t>.</w:t>
      </w:r>
    </w:p>
    <w:p w14:paraId="7B30D260" w14:textId="77777777" w:rsidR="009119A8" w:rsidRPr="002C345F" w:rsidRDefault="009119A8" w:rsidP="009119A8">
      <w:pPr>
        <w:pStyle w:val="ProductList-Body"/>
        <w:tabs>
          <w:tab w:val="clear" w:pos="158"/>
          <w:tab w:val="left" w:pos="180"/>
        </w:tabs>
        <w:rPr>
          <w:sz w:val="14"/>
          <w:szCs w:val="18"/>
        </w:rPr>
      </w:pPr>
    </w:p>
    <w:p w14:paraId="1B039A0C" w14:textId="77777777" w:rsidR="009119A8" w:rsidRPr="003C2FBE" w:rsidRDefault="009119A8" w:rsidP="0002002E">
      <w:pPr>
        <w:pStyle w:val="ProductList-Body"/>
        <w:keepNext/>
        <w:tabs>
          <w:tab w:val="clear" w:pos="158"/>
          <w:tab w:val="left" w:pos="180"/>
        </w:tabs>
      </w:pPr>
      <w:r>
        <w:rPr>
          <w:b/>
          <w:color w:val="00188F"/>
        </w:rPr>
        <w:t>Tehnologija i testiranje mjernih performansi – SQL Server</w:t>
      </w:r>
    </w:p>
    <w:p w14:paraId="74398ADC" w14:textId="77777777" w:rsidR="009119A8" w:rsidRPr="003C2FBE" w:rsidRDefault="009119A8" w:rsidP="009119A8">
      <w:pPr>
        <w:pStyle w:val="ProductList-Body"/>
        <w:tabs>
          <w:tab w:val="clear" w:pos="158"/>
          <w:tab w:val="left" w:pos="180"/>
        </w:tabs>
      </w:pPr>
      <w:r>
        <w:t xml:space="preserve">Softver uključen u Online uslugu uključuje komponente s oznakom robne marke SQL Server koje nisu SQL Server baza podataka. Te komponente licencirane su Klijentu prema odredbama odgovarajućih licenci, koje se mogu pronaći u instalacijskom direktoriju ili jedinstvenom instalacijskom </w:t>
      </w:r>
      <w:r>
        <w:lastRenderedPageBreak/>
        <w:t>programu softvera. Klijent je dužan pribaviti prethodno pisano odobrenje društva Microsoft za otkrivanje trećim osobama rezultata testiranja mjernih performansi tih komponenti ili softvera koji ih uključuje.</w:t>
      </w:r>
    </w:p>
    <w:p w14:paraId="5E910538" w14:textId="77777777" w:rsidR="009119A8" w:rsidRPr="003C2FBE" w:rsidRDefault="008671A3"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Pr>
          <w:sz w:val="16"/>
          <w:szCs w:val="16"/>
        </w:rPr>
        <w:t xml:space="preserve"> / </w:t>
      </w:r>
      <w:hyperlink w:anchor="Općeodredbe" w:history="1">
        <w:r w:rsidR="009119A8">
          <w:rPr>
            <w:rStyle w:val="Hyperlink"/>
            <w:sz w:val="16"/>
            <w:szCs w:val="16"/>
          </w:rPr>
          <w:t>Opće odredbe</w:t>
        </w:r>
      </w:hyperlink>
    </w:p>
    <w:p w14:paraId="719F9463" w14:textId="77758D5A" w:rsidR="00854711" w:rsidRPr="00564816" w:rsidRDefault="00854711" w:rsidP="00854711">
      <w:pPr>
        <w:pStyle w:val="ProductList-Offering2Heading"/>
        <w:ind w:firstLine="158"/>
        <w:outlineLvl w:val="2"/>
        <w:rPr>
          <w:b w:val="0"/>
          <w:color w:val="000000" w:themeColor="text1"/>
          <w:sz w:val="8"/>
          <w:szCs w:val="8"/>
          <w:lang w:val="hr-HR"/>
        </w:rPr>
      </w:pPr>
      <w:bookmarkStart w:id="196" w:name="_Toc492329154"/>
      <w:bookmarkStart w:id="197" w:name="_Toc512878468"/>
      <w:bookmarkStart w:id="198" w:name="MicrosoftKaizalaPro"/>
      <w:bookmarkStart w:id="199" w:name="_Toc453946633"/>
      <w:bookmarkStart w:id="200" w:name="_Toc451949071"/>
      <w:r w:rsidRPr="00564816">
        <w:rPr>
          <w:lang w:val="hr-HR"/>
        </w:rPr>
        <w:t>Microsoft Kaizala Pro</w:t>
      </w:r>
      <w:bookmarkEnd w:id="196"/>
      <w:bookmarkEnd w:id="197"/>
    </w:p>
    <w:bookmarkEnd w:id="198"/>
    <w:p w14:paraId="120C85F1" w14:textId="77777777" w:rsidR="00854711" w:rsidRPr="007F3AE9" w:rsidRDefault="00854711" w:rsidP="00854711">
      <w:pPr>
        <w:pStyle w:val="ProductList-ClauseHeading"/>
      </w:pPr>
      <w:r>
        <w:t>Ugovor o razini usluge</w:t>
      </w:r>
    </w:p>
    <w:p w14:paraId="057B184A" w14:textId="77777777" w:rsidR="00854711" w:rsidRDefault="00854711" w:rsidP="00854711">
      <w:pPr>
        <w:pStyle w:val="ProductList-Body"/>
        <w:rPr>
          <w:b/>
          <w:color w:val="00188F"/>
        </w:rPr>
      </w:pPr>
      <w:r>
        <w:t>Ne postoji Ugovor o razini usluge za Microsoft Kaizala Pro.</w:t>
      </w:r>
    </w:p>
    <w:p w14:paraId="5E5F8907" w14:textId="77777777" w:rsidR="00854711" w:rsidRPr="00585A48" w:rsidRDefault="008671A3" w:rsidP="00854711">
      <w:pPr>
        <w:pStyle w:val="ProductList-Body"/>
        <w:shd w:val="clear" w:color="auto" w:fill="A6A6A6" w:themeFill="background1" w:themeFillShade="A6"/>
        <w:spacing w:before="120" w:after="240"/>
        <w:jc w:val="right"/>
        <w:rPr>
          <w:sz w:val="16"/>
          <w:szCs w:val="16"/>
        </w:rPr>
      </w:pPr>
      <w:hyperlink w:anchor="Sadržaj" w:history="1">
        <w:r w:rsidR="00854711">
          <w:rPr>
            <w:rStyle w:val="Hyperlink"/>
            <w:sz w:val="16"/>
            <w:szCs w:val="16"/>
          </w:rPr>
          <w:t>Sadr</w:t>
        </w:r>
        <w:r w:rsidR="00854711" w:rsidRPr="0058556A">
          <w:rPr>
            <w:rStyle w:val="Hyperlink"/>
            <w:sz w:val="16"/>
            <w:szCs w:val="16"/>
          </w:rPr>
          <w:t>žaj</w:t>
        </w:r>
      </w:hyperlink>
      <w:r w:rsidR="00854711">
        <w:rPr>
          <w:sz w:val="16"/>
          <w:szCs w:val="16"/>
        </w:rPr>
        <w:t xml:space="preserve"> / </w:t>
      </w:r>
      <w:hyperlink w:anchor="Opće odredbe" w:history="1">
        <w:r w:rsidR="00854711">
          <w:rPr>
            <w:rStyle w:val="Hyperlink"/>
            <w:sz w:val="16"/>
            <w:szCs w:val="16"/>
          </w:rPr>
          <w:t>Opće odredbe</w:t>
        </w:r>
      </w:hyperlink>
    </w:p>
    <w:p w14:paraId="6C633E61" w14:textId="63917CDA" w:rsidR="006F76BD" w:rsidRPr="00903BB7" w:rsidRDefault="00854711" w:rsidP="009119A8">
      <w:pPr>
        <w:pStyle w:val="ProductList-Offering2Heading"/>
        <w:keepNext/>
        <w:outlineLvl w:val="2"/>
      </w:pPr>
      <w:r>
        <w:tab/>
      </w:r>
      <w:bookmarkStart w:id="201" w:name="_Toc512878469"/>
      <w:r w:rsidR="006F76BD">
        <w:t>Microsoft Learning</w:t>
      </w:r>
      <w:bookmarkEnd w:id="199"/>
      <w:bookmarkEnd w:id="201"/>
      <w:r w:rsidR="006F76BD">
        <w:t xml:space="preserve"> </w:t>
      </w:r>
      <w:bookmarkEnd w:id="200"/>
    </w:p>
    <w:bookmarkEnd w:id="181"/>
    <w:p w14:paraId="365CFE35" w14:textId="77777777" w:rsidR="006F76BD" w:rsidRPr="00903BB7" w:rsidRDefault="006F76BD" w:rsidP="006F76BD">
      <w:pPr>
        <w:pStyle w:val="ProductList-ClauseHeading"/>
      </w:pPr>
      <w:r>
        <w:t>Microsoft Learning E-Reference Library</w:t>
      </w:r>
    </w:p>
    <w:p w14:paraId="2891118B" w14:textId="77777777" w:rsidR="006F76BD" w:rsidRPr="00903BB7" w:rsidRDefault="006F76BD" w:rsidP="006F76BD">
      <w:pPr>
        <w:pStyle w:val="ProductList-Body"/>
      </w:pPr>
      <w:r>
        <w:t>Svaka osoba koja ima valjani pristup Klijentovu računalu ili internoj mreži ima pravo kopirati i koristiti dokumentaciju u Klijentove interne svrhe. Dokumentacija ne obuhvaća elektroničke knjige.</w:t>
      </w:r>
    </w:p>
    <w:p w14:paraId="605AD69D" w14:textId="77777777" w:rsidR="006F76BD" w:rsidRPr="003A2B7E" w:rsidRDefault="006F76BD" w:rsidP="006F76BD">
      <w:pPr>
        <w:pStyle w:val="ProductList-Body"/>
        <w:rPr>
          <w:sz w:val="14"/>
          <w:szCs w:val="20"/>
        </w:rPr>
      </w:pPr>
    </w:p>
    <w:p w14:paraId="17E82C10" w14:textId="77777777" w:rsidR="006F76BD" w:rsidRPr="00903BB7" w:rsidRDefault="006F76BD" w:rsidP="006F76BD">
      <w:pPr>
        <w:pStyle w:val="ProductList-ClauseHeading"/>
      </w:pPr>
      <w:bookmarkStart w:id="202" w:name="_Toc451949072"/>
      <w:r>
        <w:t>Microsoft Learning Imagine Academy</w:t>
      </w:r>
      <w:bookmarkEnd w:id="202"/>
      <w:r>
        <w:t xml:space="preserve"> Service SL</w:t>
      </w:r>
    </w:p>
    <w:p w14:paraId="40EF3249" w14:textId="77777777" w:rsidR="006F76BD" w:rsidRPr="00903BB7" w:rsidRDefault="006F76BD" w:rsidP="006F76BD">
      <w:pPr>
        <w:pStyle w:val="ProductList-Body"/>
      </w:pPr>
      <w:r>
        <w:t>SL usluge potreban je za svaku Lokaciju s koje se pristupa ili na kojoj se koristi bilo koja usluga ili pogodnost programa Microsoft Imagine Academy. Lokacija se definira kao fizičko mjesto čijim osobljem upravlja isti upravitelj, primjerice direktor, u jednoj zgradi ili grupi zgrada koje se nalaze u okviru istog obrazovnog centra.</w:t>
      </w:r>
    </w:p>
    <w:p w14:paraId="3368F782" w14:textId="77777777" w:rsidR="006F76BD" w:rsidRPr="003A2B7E" w:rsidRDefault="006F76BD" w:rsidP="006F76BD">
      <w:pPr>
        <w:pStyle w:val="ProductList-Body"/>
        <w:rPr>
          <w:sz w:val="14"/>
          <w:szCs w:val="20"/>
        </w:rPr>
      </w:pPr>
    </w:p>
    <w:p w14:paraId="5CEBF9A9" w14:textId="77777777" w:rsidR="006F76BD" w:rsidRPr="00903BB7" w:rsidRDefault="006F76BD" w:rsidP="006F76BD">
      <w:pPr>
        <w:pStyle w:val="ProductList-ClauseHeading"/>
      </w:pPr>
      <w:r>
        <w:t>Smjernice za program Microsoft Learning Imagine Academy</w:t>
      </w:r>
    </w:p>
    <w:p w14:paraId="63D5B484" w14:textId="77777777" w:rsidR="006F76BD" w:rsidRPr="00903BB7" w:rsidRDefault="006F76BD" w:rsidP="006F76BD">
      <w:pPr>
        <w:pStyle w:val="ProductList-Body"/>
      </w:pPr>
      <w:r>
        <w:t xml:space="preserve">Smjernice za program Imagine Academy, koje se nalaze na adresi </w:t>
      </w:r>
      <w:hyperlink r:id="rId66" w:history="1">
        <w:r>
          <w:rPr>
            <w:rStyle w:val="Hyperlink"/>
          </w:rPr>
          <w:t>http://www.microsoft.com/itacademy</w:t>
        </w:r>
      </w:hyperlink>
      <w:r>
        <w:t>, primjenjuju se na Klijentovo korištenje programa Microsoft Learning Imagine Academy i njegove pogodnosti.</w:t>
      </w:r>
    </w:p>
    <w:p w14:paraId="187B09EA" w14:textId="77777777" w:rsidR="006F76BD" w:rsidRPr="003A2B7E" w:rsidRDefault="006F76BD" w:rsidP="006F76BD">
      <w:pPr>
        <w:pStyle w:val="ProductList-Body"/>
        <w:rPr>
          <w:sz w:val="14"/>
          <w:szCs w:val="20"/>
        </w:rPr>
      </w:pPr>
    </w:p>
    <w:p w14:paraId="4338274E" w14:textId="77777777" w:rsidR="006F76BD" w:rsidRPr="00903BB7" w:rsidRDefault="006F76BD" w:rsidP="006F76BD">
      <w:pPr>
        <w:pStyle w:val="ProductList-ClauseHeading"/>
      </w:pPr>
      <w:r>
        <w:t>Pogodnosti programa Microsoft Learning Imagine Academy koje pruža treća osoba</w:t>
      </w:r>
    </w:p>
    <w:p w14:paraId="5C48B83F" w14:textId="77777777" w:rsidR="006F76BD" w:rsidRPr="00903BB7" w:rsidRDefault="006F76BD" w:rsidP="006F76BD">
      <w:pPr>
        <w:pStyle w:val="ProductList-Body"/>
      </w:pPr>
      <w:r>
        <w:t>Pogodnosti programa može koristiti samo nastavničko i administrativno osoblje licencirane ustanove te učenici i studenti koji trenutačno pohađaju obrazovne programe licencirane ustanove.</w:t>
      </w:r>
    </w:p>
    <w:p w14:paraId="6CD12BB7" w14:textId="77777777" w:rsidR="006F76BD" w:rsidRPr="00903BB7" w:rsidRDefault="008671A3" w:rsidP="006F76BD">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bookmarkEnd w:id="182"/>
    <w:p w14:paraId="779881C9" w14:textId="77777777" w:rsidR="00083111" w:rsidRPr="009C1170" w:rsidRDefault="00083111" w:rsidP="00083111">
      <w:pPr>
        <w:pStyle w:val="ProductList-Offering2Heading"/>
        <w:keepNext/>
        <w:outlineLvl w:val="2"/>
      </w:pPr>
      <w:r>
        <w:tab/>
      </w:r>
      <w:bookmarkStart w:id="203" w:name="_Toc457466455"/>
      <w:bookmarkStart w:id="204" w:name="_Toc512878470"/>
      <w:r>
        <w:t>Minecraft: Education Edition</w:t>
      </w:r>
      <w:bookmarkEnd w:id="203"/>
      <w:bookmarkEnd w:id="204"/>
    </w:p>
    <w:p w14:paraId="30B7E25F" w14:textId="77777777" w:rsidR="00083111" w:rsidRDefault="00083111" w:rsidP="00083111">
      <w:pPr>
        <w:pStyle w:val="ProductList-Body"/>
        <w:keepNext/>
        <w:tabs>
          <w:tab w:val="clear" w:pos="158"/>
          <w:tab w:val="left" w:pos="360"/>
        </w:tabs>
        <w:rPr>
          <w:b/>
          <w:color w:val="00188F"/>
        </w:rPr>
      </w:pPr>
      <w:r>
        <w:rPr>
          <w:b/>
          <w:color w:val="00188F"/>
        </w:rPr>
        <w:t>Obavijesti</w:t>
      </w:r>
    </w:p>
    <w:p w14:paraId="19743526" w14:textId="77777777" w:rsidR="00083111" w:rsidRPr="00AB267B" w:rsidRDefault="00083111" w:rsidP="00083111">
      <w:pPr>
        <w:pStyle w:val="ProductList-Body"/>
      </w:pPr>
      <w:r>
        <w:t xml:space="preserve">Primjenjuju se Napomene u vezi s uslugom Bing karte u </w:t>
      </w:r>
      <w:hyperlink w:anchor="Attachment1" w:history="1">
        <w:r>
          <w:rPr>
            <w:rStyle w:val="Hyperlink"/>
          </w:rPr>
          <w:t>Prilogu 1</w:t>
        </w:r>
      </w:hyperlink>
      <w:r>
        <w:t>.</w:t>
      </w:r>
    </w:p>
    <w:p w14:paraId="1A27B618" w14:textId="77777777" w:rsidR="00083111" w:rsidRPr="009C1170" w:rsidRDefault="008671A3" w:rsidP="00083111">
      <w:pPr>
        <w:pStyle w:val="ProductList-Body"/>
        <w:shd w:val="clear" w:color="auto" w:fill="A6A6A6" w:themeFill="background1" w:themeFillShade="A6"/>
        <w:spacing w:before="120" w:after="240"/>
        <w:jc w:val="right"/>
        <w:rPr>
          <w:sz w:val="16"/>
          <w:szCs w:val="16"/>
        </w:rPr>
      </w:pPr>
      <w:hyperlink w:anchor="TableofContents" w:history="1">
        <w:r w:rsidR="00083111">
          <w:rPr>
            <w:rStyle w:val="Hyperlink"/>
            <w:sz w:val="16"/>
            <w:szCs w:val="16"/>
          </w:rPr>
          <w:t>Sadržaj</w:t>
        </w:r>
      </w:hyperlink>
      <w:r w:rsidR="00083111">
        <w:rPr>
          <w:sz w:val="16"/>
          <w:szCs w:val="16"/>
        </w:rPr>
        <w:t xml:space="preserve"> / </w:t>
      </w:r>
      <w:hyperlink w:anchor="GeneralTerms" w:history="1">
        <w:r w:rsidR="00083111">
          <w:rPr>
            <w:rStyle w:val="Hyperlink"/>
            <w:sz w:val="16"/>
            <w:szCs w:val="16"/>
          </w:rPr>
          <w:t>Opće odredbe</w:t>
        </w:r>
      </w:hyperlink>
    </w:p>
    <w:p w14:paraId="5EEA3C10" w14:textId="689482F8" w:rsidR="00581CDB" w:rsidRPr="00566D26" w:rsidRDefault="00083111" w:rsidP="00B13762">
      <w:pPr>
        <w:pStyle w:val="ProductList-Offering2Heading"/>
        <w:keepNext/>
        <w:rPr>
          <w:lang w:val="hr-HR"/>
        </w:rPr>
      </w:pPr>
      <w:r>
        <w:rPr>
          <w:lang w:val="hr-HR"/>
        </w:rPr>
        <w:tab/>
      </w:r>
      <w:bookmarkStart w:id="205" w:name="_Toc512878471"/>
      <w:r w:rsidR="00581CDB" w:rsidRPr="00566D26">
        <w:rPr>
          <w:lang w:val="hr-HR"/>
        </w:rPr>
        <w:t>Office 365 Developer</w:t>
      </w:r>
      <w:bookmarkEnd w:id="205"/>
    </w:p>
    <w:p w14:paraId="5B0F2979" w14:textId="77777777" w:rsidR="00581CDB" w:rsidRPr="00690C65" w:rsidRDefault="00581CDB" w:rsidP="00654E54">
      <w:pPr>
        <w:pStyle w:val="ProductList-Body"/>
        <w:tabs>
          <w:tab w:val="clear" w:pos="158"/>
          <w:tab w:val="left" w:pos="180"/>
        </w:tabs>
      </w:pPr>
      <w:r>
        <w:rPr>
          <w:b/>
          <w:color w:val="00188F"/>
        </w:rPr>
        <w:t>Ne postoji Produkcijsko korištenje usluge Office 365 Developer</w:t>
      </w:r>
    </w:p>
    <w:p w14:paraId="6FB6E3DE" w14:textId="77777777" w:rsidR="00581CDB" w:rsidRPr="00690C65" w:rsidRDefault="00581CDB" w:rsidP="00654E54">
      <w:pPr>
        <w:pStyle w:val="ProductList-Body"/>
        <w:tabs>
          <w:tab w:val="clear" w:pos="158"/>
          <w:tab w:val="left" w:pos="180"/>
        </w:tabs>
      </w:pPr>
      <w:r>
        <w:t>Svaki korisnik kojemu Klijent prenese SL za korisnika može koristiti Online uslugu za dizajniranje, razvoj i testiranje Klijentovim aplikacija kako bi ih učinio dostupnima za Klijentove Online usluge Office 365, lokalne implementacije ili za Microsoft Office trgovinu. Online usluga nije licencirana za korištenje u produkcijskom okruženju.</w:t>
      </w:r>
    </w:p>
    <w:p w14:paraId="56509E7A" w14:textId="77777777" w:rsidR="00581CDB" w:rsidRPr="003A2B7E" w:rsidRDefault="00581CDB" w:rsidP="00581CDB">
      <w:pPr>
        <w:pStyle w:val="ProductList-Body"/>
        <w:tabs>
          <w:tab w:val="clear" w:pos="158"/>
          <w:tab w:val="left" w:pos="180"/>
        </w:tabs>
        <w:rPr>
          <w:sz w:val="14"/>
          <w:szCs w:val="20"/>
        </w:rPr>
      </w:pPr>
    </w:p>
    <w:p w14:paraId="6DDC9EA3" w14:textId="77777777" w:rsidR="00581CDB" w:rsidRPr="00690C65" w:rsidRDefault="00581CDB" w:rsidP="00654E54">
      <w:pPr>
        <w:pStyle w:val="ProductList-Body"/>
        <w:keepNext/>
        <w:tabs>
          <w:tab w:val="clear" w:pos="158"/>
          <w:tab w:val="left" w:pos="180"/>
        </w:tabs>
      </w:pPr>
      <w:r>
        <w:rPr>
          <w:b/>
          <w:color w:val="00188F"/>
        </w:rPr>
        <w:t>Krajnji korisnici usluge Office 365 Developer</w:t>
      </w:r>
    </w:p>
    <w:p w14:paraId="43BEB7C5" w14:textId="77777777" w:rsidR="00581CDB" w:rsidRPr="00690C65" w:rsidRDefault="00581CDB" w:rsidP="00581CDB">
      <w:pPr>
        <w:pStyle w:val="ProductList-Body"/>
        <w:tabs>
          <w:tab w:val="clear" w:pos="158"/>
          <w:tab w:val="left" w:pos="180"/>
        </w:tabs>
      </w:pPr>
      <w:r>
        <w:t>Klijentovi krajnji korisnici ne trebaju SL za pristup usluzi Office 365 Developer radi testiranja prihvatljivosti ili pružanja povratnih informacija o Klijentovim programima.</w:t>
      </w:r>
    </w:p>
    <w:p w14:paraId="564898DE" w14:textId="77777777" w:rsidR="00784D5A" w:rsidRPr="00585A48" w:rsidRDefault="008671A3"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52EB004" w14:textId="77777777" w:rsidR="006F76BD" w:rsidRPr="000E7B9F" w:rsidRDefault="006F76BD" w:rsidP="00405916">
      <w:pPr>
        <w:pStyle w:val="ProductList-Offering2Heading"/>
        <w:keepNext/>
        <w:outlineLvl w:val="2"/>
        <w:rPr>
          <w:lang w:val="hr-HR"/>
        </w:rPr>
      </w:pPr>
      <w:r w:rsidRPr="000E7B9F">
        <w:rPr>
          <w:lang w:val="hr-HR"/>
        </w:rPr>
        <w:tab/>
      </w:r>
      <w:bookmarkStart w:id="206" w:name="_Toc453946637"/>
      <w:bookmarkStart w:id="207" w:name="_Toc512878472"/>
      <w:r w:rsidRPr="000E7B9F">
        <w:rPr>
          <w:lang w:val="hr-HR"/>
        </w:rPr>
        <w:t>Računalni operacijski sustav Windows</w:t>
      </w:r>
      <w:bookmarkEnd w:id="206"/>
      <w:bookmarkEnd w:id="207"/>
    </w:p>
    <w:p w14:paraId="4B2372F4" w14:textId="77777777" w:rsidR="006F76BD" w:rsidRPr="00903BB7" w:rsidRDefault="006F76BD" w:rsidP="00405916">
      <w:pPr>
        <w:pStyle w:val="ProductList-Body"/>
        <w:keepNext/>
      </w:pPr>
      <w:r>
        <w:rPr>
          <w:b/>
          <w:color w:val="00188F"/>
        </w:rPr>
        <w:t>Zadržavanje podataka</w:t>
      </w:r>
    </w:p>
    <w:p w14:paraId="685C19F4" w14:textId="77777777" w:rsidR="007259BC" w:rsidRPr="00BA2331" w:rsidRDefault="007259BC" w:rsidP="007259BC">
      <w:pPr>
        <w:pStyle w:val="ProductList-Body"/>
      </w:pPr>
      <w:r>
        <w:t xml:space="preserve">Dio proizvoda Windows Defender Advanced Threat Protection i Windows Analytics ne sadrži izdvojive Podatke klijenta, pa odredbe koje se odnose na izdvajanje Podataka klijenta u Odredbama Online usluga nisu primjenjive. </w:t>
      </w:r>
    </w:p>
    <w:p w14:paraId="01377775" w14:textId="653AB76B" w:rsidR="000E6ED8" w:rsidRPr="00690C65" w:rsidRDefault="008671A3" w:rsidP="002C345F">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p w14:paraId="10EF88D6" w14:textId="77777777" w:rsidR="000E6ED8" w:rsidRDefault="000E6ED8" w:rsidP="00A914BF">
      <w:pPr>
        <w:pStyle w:val="ProductList-Body"/>
        <w:sectPr w:rsidR="000E6ED8" w:rsidSect="00E275D6">
          <w:footerReference w:type="default" r:id="rId67"/>
          <w:footerReference w:type="first" r:id="rId68"/>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8" w:name="Attachment1"/>
      <w:bookmarkStart w:id="209" w:name="_Toc512878473"/>
      <w:r>
        <w:lastRenderedPageBreak/>
        <w:t>Prilog 1 – Napomene</w:t>
      </w:r>
      <w:bookmarkEnd w:id="208"/>
      <w:bookmarkEnd w:id="209"/>
    </w:p>
    <w:p w14:paraId="2F4609B8" w14:textId="0A35F4A9" w:rsidR="004D27A6" w:rsidRPr="00566D26" w:rsidRDefault="00D67A4B" w:rsidP="004717F1">
      <w:pPr>
        <w:pStyle w:val="ProductList-Offering1Heading"/>
        <w:rPr>
          <w:lang w:val="hr-HR"/>
        </w:rPr>
      </w:pPr>
      <w:bookmarkStart w:id="210" w:name="_Toc512878474"/>
      <w:r w:rsidRPr="00566D26">
        <w:rPr>
          <w:lang w:val="hr-HR"/>
        </w:rPr>
        <w:t>Bing karte</w:t>
      </w:r>
      <w:bookmarkEnd w:id="210"/>
    </w:p>
    <w:p w14:paraId="3B307CBC" w14:textId="507CA5F4" w:rsidR="00D67A4B" w:rsidRPr="00690C65" w:rsidRDefault="00D67A4B" w:rsidP="00A914BF">
      <w:pPr>
        <w:pStyle w:val="ProductList-Body"/>
      </w:pPr>
      <w:r>
        <w:t xml:space="preserve">Online usluga ili u nju uključen softver uključuje korištenje usluge Bing karte. Svaki sadržaj koji se pruža putem Bing karata, uključujući geografske kodove, može se koristiti samo u proizvodu putem kojeg se došlo do sadržaja. Klijentovo korištenje Bing karata reguliraju Uvjeti korištenja Bing karata za krajnje korisnike dostupni na adresi </w:t>
      </w:r>
      <w:hyperlink r:id="rId69" w:history="1">
        <w:r>
          <w:rPr>
            <w:rStyle w:val="Hyperlink"/>
          </w:rPr>
          <w:t>go.microsoft.com/?linkid=9710837</w:t>
        </w:r>
      </w:hyperlink>
      <w:r>
        <w:t xml:space="preserve"> i Izjava o zaštiti privatnosti za Bing karte dostupna na adresi </w:t>
      </w:r>
      <w:hyperlink r:id="rId70" w:history="1">
        <w:r>
          <w:rPr>
            <w:rStyle w:val="Hyperlink"/>
          </w:rPr>
          <w:t>go.microsoft.com/fwlink/?LinkID=248686</w:t>
        </w:r>
      </w:hyperlink>
      <w:r>
        <w:t>.</w:t>
      </w:r>
    </w:p>
    <w:bookmarkStart w:id="211" w:name="_Toc431459551"/>
    <w:p w14:paraId="6F28A8D2" w14:textId="77777777" w:rsidR="00AD3B3E" w:rsidRPr="000772BE" w:rsidRDefault="00AD3B3E" w:rsidP="00AD3B3E">
      <w:pPr>
        <w:pStyle w:val="ProductList-Body"/>
        <w:shd w:val="clear" w:color="auto" w:fill="A6A6A6" w:themeFill="background1" w:themeFillShade="A6"/>
        <w:spacing w:before="120" w:after="240"/>
        <w:jc w:val="right"/>
      </w:pPr>
      <w:r w:rsidRPr="00967324">
        <w:rPr>
          <w:rStyle w:val="Hyperlink"/>
          <w:sz w:val="16"/>
          <w:szCs w:val="16"/>
        </w:rPr>
        <w:fldChar w:fldCharType="begin"/>
      </w:r>
      <w:r w:rsidRPr="00967324">
        <w:rPr>
          <w:rStyle w:val="Hyperlink"/>
          <w:sz w:val="16"/>
          <w:szCs w:val="16"/>
        </w:rPr>
        <w:instrText xml:space="preserve"> HYPERLINK \l "TableofContents" </w:instrText>
      </w:r>
      <w:r w:rsidRPr="00967324">
        <w:rPr>
          <w:rStyle w:val="Hyperlink"/>
          <w:sz w:val="16"/>
          <w:szCs w:val="16"/>
        </w:rPr>
        <w:fldChar w:fldCharType="separate"/>
      </w:r>
      <w:r>
        <w:rPr>
          <w:rStyle w:val="Hyperlink"/>
          <w:sz w:val="16"/>
          <w:szCs w:val="16"/>
        </w:rPr>
        <w:t>Sadr</w:t>
      </w:r>
      <w:r w:rsidRPr="00967324">
        <w:rPr>
          <w:rStyle w:val="Hyperlink"/>
          <w:sz w:val="16"/>
          <w:szCs w:val="16"/>
        </w:rPr>
        <w:t>žaj</w:t>
      </w:r>
      <w:r w:rsidRPr="00967324">
        <w:rPr>
          <w:rStyle w:val="Hyperlink"/>
          <w:sz w:val="16"/>
          <w:szCs w:val="16"/>
        </w:rPr>
        <w:fldChar w:fldCharType="end"/>
      </w:r>
      <w:r w:rsidRPr="005A5C68">
        <w:rPr>
          <w:rStyle w:val="Hyperlink"/>
        </w:rPr>
        <w:t xml:space="preserve"> </w:t>
      </w:r>
      <w:r>
        <w:rPr>
          <w:sz w:val="16"/>
          <w:szCs w:val="16"/>
        </w:rPr>
        <w:t xml:space="preserve">/ </w:t>
      </w:r>
      <w:hyperlink w:anchor="GeneralTerms" w:history="1">
        <w:r>
          <w:rPr>
            <w:rStyle w:val="Hyperlink"/>
            <w:sz w:val="16"/>
            <w:szCs w:val="16"/>
          </w:rPr>
          <w:t>Opće odredbe</w:t>
        </w:r>
      </w:hyperlink>
    </w:p>
    <w:p w14:paraId="05E1728F" w14:textId="77777777" w:rsidR="00AD3B3E" w:rsidRPr="00566D26" w:rsidRDefault="00AD3B3E" w:rsidP="00AD3B3E">
      <w:pPr>
        <w:pStyle w:val="ProductList-Offering1Heading"/>
        <w:rPr>
          <w:lang w:val="hr-HR"/>
        </w:rPr>
      </w:pPr>
      <w:bookmarkStart w:id="212" w:name="_Toc512878475"/>
      <w:bookmarkStart w:id="213" w:name="ProfessionalServices"/>
      <w:r w:rsidRPr="00566D26">
        <w:rPr>
          <w:lang w:val="hr-HR"/>
        </w:rPr>
        <w:t>Profesionalne usluge</w:t>
      </w:r>
      <w:bookmarkEnd w:id="211"/>
      <w:bookmarkEnd w:id="212"/>
    </w:p>
    <w:bookmarkEnd w:id="213"/>
    <w:p w14:paraId="3068B899" w14:textId="77777777" w:rsidR="005F1772" w:rsidRDefault="005F1772" w:rsidP="005F1772">
      <w:pPr>
        <w:pStyle w:val="ProductList-Body"/>
      </w:pPr>
      <w:r>
        <w:t>Profesionalne usluge pružaju se u skladu s „Odredbama za Profesionalne usluge“ u nastavku. Međutim, ako su u zasebnom ugovoru uključene Profesionalne usluge, primjenjivat će se odredbe tog zasebnog ugovora.</w:t>
      </w:r>
    </w:p>
    <w:p w14:paraId="3C7E8366" w14:textId="77777777" w:rsidR="005F1772" w:rsidRDefault="005F1772" w:rsidP="005F1772">
      <w:pPr>
        <w:pStyle w:val="ProductList-Body"/>
      </w:pPr>
    </w:p>
    <w:p w14:paraId="5C83B446" w14:textId="77777777" w:rsidR="005F1772" w:rsidRDefault="005F1772" w:rsidP="005F1772">
      <w:pPr>
        <w:pStyle w:val="ProductList-Body"/>
      </w:pPr>
      <w:r>
        <w:t>Profesionalne usluge na koje se primjenjuju ova Obavijest nisu Online usluge i ostatak Odredbi Online usluga, kao ni bilo kakav dodatak o obradi podataka ili Ugovor za HIPAA poslovnog suradnika koji su potpisale ugovorne strane ne primjenjuje se, osim ako u Odredbama za profesionalne usluge u nastavku nije navedeno da se primjenjuju.</w:t>
      </w:r>
    </w:p>
    <w:p w14:paraId="43A7C190" w14:textId="77777777" w:rsidR="005F1772" w:rsidRPr="00FC2D52" w:rsidRDefault="005F1772" w:rsidP="005F1772">
      <w:pPr>
        <w:pStyle w:val="ProductList-Body"/>
        <w:rPr>
          <w:b/>
          <w:color w:val="00188F"/>
        </w:rPr>
      </w:pPr>
    </w:p>
    <w:p w14:paraId="15B98CE1" w14:textId="77777777" w:rsidR="005F1772" w:rsidRPr="00F40FD0" w:rsidRDefault="005F1772" w:rsidP="005F1772">
      <w:pPr>
        <w:pStyle w:val="ProductList-Body"/>
        <w:keepNext/>
        <w:keepLines/>
        <w:outlineLvl w:val="2"/>
      </w:pPr>
      <w:r>
        <w:rPr>
          <w:b/>
          <w:color w:val="00188F"/>
        </w:rPr>
        <w:t>Podaci o podršci</w:t>
      </w:r>
    </w:p>
    <w:p w14:paraId="5DAB1CFB" w14:textId="77777777" w:rsidR="005F1772" w:rsidRPr="00F40FD0" w:rsidRDefault="005F1772" w:rsidP="005F1772">
      <w:pPr>
        <w:pStyle w:val="ProductList-Body"/>
        <w:ind w:left="180"/>
        <w:outlineLvl w:val="2"/>
      </w:pPr>
      <w:r>
        <w:rPr>
          <w:b/>
          <w:bCs/>
          <w:color w:val="0072C6"/>
        </w:rPr>
        <w:t>Obrada Podataka o podršci</w:t>
      </w:r>
    </w:p>
    <w:p w14:paraId="0883A007" w14:textId="77777777" w:rsidR="005F1772" w:rsidRPr="00A258EB" w:rsidRDefault="005F1772" w:rsidP="005F1772">
      <w:pPr>
        <w:pStyle w:val="ProductList-Body"/>
        <w:ind w:left="158"/>
        <w:rPr>
          <w:spacing w:val="-2"/>
        </w:rPr>
      </w:pPr>
      <w:r w:rsidRPr="00A258EB">
        <w:rPr>
          <w:spacing w:val="-2"/>
        </w:rPr>
        <w:t>Podaci o podršci koristit će se i na neki drugi način obrađivati samo radi pružanja tehničke podrške Klijentu, uključujući svrhe kompatibilne s pružanjem tehničke podrške. Microsoft neće koristiti Podatke o podršci, na neki ih drugi način obrađivati niti iz njih izvoditi informacije u oglašavačke ili slične komercijalne svrhe bez Klijentova dopuštenja. U međusobnom odnosu ugovornih strana Klijent zadržava pravo, pravni temelj i pravni interes u vezi s Podacima o podršci. Microsoft ne prisvaja nikakva prava na Podatke o podršci osim prava koja Klijent ustupi društvu Microsoft radi pružanja podrške Klijentu. Ovaj stavak ne utječe na prava društva Microsoft na softver ili usluge koje Microsoft licencira Klijentu.</w:t>
      </w:r>
    </w:p>
    <w:p w14:paraId="3C9EF406" w14:textId="77777777" w:rsidR="005F1772" w:rsidRDefault="005F1772" w:rsidP="005F1772">
      <w:pPr>
        <w:pStyle w:val="ProductList-Body"/>
        <w:ind w:left="158"/>
      </w:pPr>
    </w:p>
    <w:p w14:paraId="39046EF6" w14:textId="77777777" w:rsidR="005F1772" w:rsidRPr="00F40FD0" w:rsidRDefault="005F1772" w:rsidP="005F1772">
      <w:pPr>
        <w:pStyle w:val="ProductList-Body"/>
        <w:ind w:left="180"/>
        <w:outlineLvl w:val="2"/>
      </w:pPr>
      <w:r>
        <w:rPr>
          <w:b/>
          <w:bCs/>
          <w:color w:val="0072C6"/>
        </w:rPr>
        <w:t>Obrada Osobnih podataka uključenih u Podatke o podršci; GDPR</w:t>
      </w:r>
    </w:p>
    <w:p w14:paraId="7A21929A" w14:textId="77777777" w:rsidR="005F1772" w:rsidRDefault="005F1772" w:rsidP="005F1772">
      <w:pPr>
        <w:pStyle w:val="ProductList-Body"/>
        <w:ind w:left="158"/>
      </w:pPr>
      <w:r>
        <w:t>Osobni podaci koje Microsoftu pruža Klijent ili koji se pružaju u njegovo ime u vezi s pružanjem tehničke podrške također predstavljaju Podatke o podršci. U mjeri u kojoj je Microsoft obrađivač ili podobrađivač Osobnih podataka na koje se primjenjuje GDPR, Odredbe GDPR-a u Prilogu 4 uređuju takvu obradu, a strane prihvaćaju i sljedeće odredbe u ovom stavku („Obrada Osobnih podataka uključenih u Podatke o podršci; GDPR“):</w:t>
      </w:r>
    </w:p>
    <w:p w14:paraId="750229D5" w14:textId="77777777" w:rsidR="005F1772" w:rsidRDefault="005F1772" w:rsidP="005F1772">
      <w:pPr>
        <w:pStyle w:val="ProductList-Body"/>
        <w:ind w:left="158"/>
      </w:pPr>
    </w:p>
    <w:p w14:paraId="6F0BD560" w14:textId="77777777" w:rsidR="005F1772" w:rsidRPr="00CD1288" w:rsidRDefault="005F1772" w:rsidP="005F1772">
      <w:pPr>
        <w:pStyle w:val="ProductList-Body"/>
        <w:ind w:left="180"/>
        <w:outlineLvl w:val="2"/>
        <w:rPr>
          <w:color w:val="0072C6"/>
        </w:rPr>
      </w:pPr>
      <w:r>
        <w:rPr>
          <w:b/>
          <w:color w:val="0072C6"/>
        </w:rPr>
        <w:tab/>
      </w:r>
      <w:r>
        <w:rPr>
          <w:color w:val="0072C6"/>
        </w:rPr>
        <w:t>Uloge i odgovornosti obrađivača i nadzornika podataka</w:t>
      </w:r>
    </w:p>
    <w:p w14:paraId="3405AD9A" w14:textId="77777777" w:rsidR="005F1772" w:rsidRPr="00CD1288" w:rsidRDefault="005F1772" w:rsidP="005F1772">
      <w:pPr>
        <w:pStyle w:val="ProductList-Body"/>
        <w:ind w:left="720"/>
      </w:pPr>
      <w:r>
        <w:t>Klijent i Microsoft suglasni su da je Klijent nadzornik Osobnih podataka uključenih u Podatke o podršci, a Microsoft je obrađivač takvih podataka, osim kada Klijent nastupa kao obrađivač Osobnih podataka, u kojem je slučaju Microsoft podobrađivač podataka. No Microsoft i Klijent suglasni su da je Microsoft nadzornik podataka poslovnog kontakta ili drugih Osobnih podataka koji se možda prikupljaju istodobno kad i Podaci o podršci, ali su potrebni za održavanje poslovnog odnosa s Klijentom. Microsoft će obrađivati Osobne podatke samo u skladu s dokumentiranim uputama Klijenta. Klijent je suglasan da njegov ugovor o količinskom licenciranju (uključujući OST), zajedno s Klijentovim korištenjem Profesionalnih usluga, predstavlja Klijentove cjelovite i konačne dokumentirane upute Microsoftu za obradu Osobnih podataka. Bilo koje dodatne ili alternativne upute moraju se ugovoriti u skladu s postupkom za izmjene i dopune Klijentova ugovora o količinskom licenciranju. U svakom slučaju u kojem se primjenjuje GDPR i Klijent nastupa kao obrađivač podataka, Klijent jamči Microsoftu da je Klijentove upute, uključujući imenovanje Microsofta kao obrađivača ili podobrađivača, odobrio odgovarajući nadzornik podataka.</w:t>
      </w:r>
    </w:p>
    <w:p w14:paraId="58E1ABCF" w14:textId="77777777" w:rsidR="005F1772" w:rsidRDefault="005F1772" w:rsidP="005F1772">
      <w:pPr>
        <w:pStyle w:val="ProductList-Body"/>
        <w:ind w:left="158"/>
      </w:pPr>
    </w:p>
    <w:p w14:paraId="64890D3F" w14:textId="77777777" w:rsidR="005F1772" w:rsidRPr="00CD1288" w:rsidRDefault="005F1772" w:rsidP="005F1772">
      <w:pPr>
        <w:pStyle w:val="ProductList-Body"/>
        <w:ind w:left="180"/>
        <w:outlineLvl w:val="2"/>
        <w:rPr>
          <w:color w:val="0072C6"/>
        </w:rPr>
      </w:pPr>
      <w:r>
        <w:rPr>
          <w:b/>
          <w:color w:val="0072C6"/>
        </w:rPr>
        <w:tab/>
      </w:r>
      <w:r>
        <w:rPr>
          <w:color w:val="0072C6"/>
        </w:rPr>
        <w:t>Obrada Osobnih podataka uključenih u Podatke o podršci</w:t>
      </w:r>
    </w:p>
    <w:p w14:paraId="78CE1D0C" w14:textId="77777777" w:rsidR="005F1772" w:rsidRPr="00F77194" w:rsidRDefault="005F1772" w:rsidP="005F1772">
      <w:pPr>
        <w:pStyle w:val="CommentText"/>
        <w:spacing w:after="0"/>
        <w:ind w:left="720"/>
        <w:rPr>
          <w:sz w:val="18"/>
          <w:szCs w:val="18"/>
        </w:rPr>
      </w:pPr>
      <w:r>
        <w:rPr>
          <w:sz w:val="18"/>
          <w:szCs w:val="18"/>
        </w:rPr>
        <w:t>Strane prihvaćaju i suglasne su sa sljedećim:</w:t>
      </w:r>
    </w:p>
    <w:p w14:paraId="163D5C88" w14:textId="77777777" w:rsidR="005F1772" w:rsidRDefault="005F1772" w:rsidP="005F1772">
      <w:pPr>
        <w:pStyle w:val="ProductList-Body"/>
        <w:numPr>
          <w:ilvl w:val="0"/>
          <w:numId w:val="47"/>
        </w:numPr>
        <w:ind w:left="1280"/>
      </w:pPr>
      <w:r>
        <w:t>predmet obrade ograničen je na Osobne podatke u okviru GDPR-a</w:t>
      </w:r>
    </w:p>
    <w:p w14:paraId="4B139AF5" w14:textId="77777777" w:rsidR="005F1772" w:rsidRDefault="005F1772" w:rsidP="005F1772">
      <w:pPr>
        <w:pStyle w:val="ProductList-Body"/>
        <w:numPr>
          <w:ilvl w:val="0"/>
          <w:numId w:val="47"/>
        </w:numPr>
        <w:ind w:left="1280"/>
      </w:pPr>
      <w:r>
        <w:t xml:space="preserve">obrada će trajati koliko i Klijentovo pravo na primanje tehničke podrške i dok se svi Osobni podaci ne izbrišu ili vrate u skladu s Klijentovim uputama ili odredbama OST-a </w:t>
      </w:r>
    </w:p>
    <w:p w14:paraId="4A2C82C5" w14:textId="77777777" w:rsidR="005F1772" w:rsidRDefault="005F1772" w:rsidP="005F1772">
      <w:pPr>
        <w:pStyle w:val="ProductList-Body"/>
        <w:numPr>
          <w:ilvl w:val="0"/>
          <w:numId w:val="47"/>
        </w:numPr>
        <w:ind w:left="1280"/>
      </w:pPr>
      <w:r>
        <w:t xml:space="preserve">priroda i svrha obrade pružanje je tehničke podrške u skladu s Klijentovim ugovorom o količinskom licenciranju </w:t>
      </w:r>
    </w:p>
    <w:p w14:paraId="28A18A46" w14:textId="77777777" w:rsidR="005F1772" w:rsidRDefault="005F1772" w:rsidP="005F1772">
      <w:pPr>
        <w:pStyle w:val="ProductList-Body"/>
        <w:numPr>
          <w:ilvl w:val="0"/>
          <w:numId w:val="47"/>
        </w:numPr>
        <w:ind w:left="1280"/>
      </w:pPr>
      <w:r>
        <w:t xml:space="preserve">vrste Osobnih podataka koje se obrađuju u vezi s pružanjem tehničke podrške uključuju one izričito navedene u članku 4 GDPR-a i </w:t>
      </w:r>
    </w:p>
    <w:p w14:paraId="58425693" w14:textId="77777777" w:rsidR="005F1772" w:rsidRDefault="005F1772" w:rsidP="005F1772">
      <w:pPr>
        <w:pStyle w:val="ProductList-Body"/>
        <w:numPr>
          <w:ilvl w:val="0"/>
          <w:numId w:val="47"/>
        </w:numPr>
        <w:ind w:left="1282"/>
      </w:pPr>
      <w:r>
        <w:t>kategorije subjekata podataka Klijentovi su predstavnici i krajnji korisnici, kao što su radnici, izvođači, suradnici i klijenti.</w:t>
      </w:r>
    </w:p>
    <w:p w14:paraId="0400399F" w14:textId="77777777" w:rsidR="005F1772" w:rsidRDefault="005F1772" w:rsidP="005F1772">
      <w:pPr>
        <w:pStyle w:val="ProductList-Body"/>
        <w:ind w:left="922"/>
      </w:pPr>
    </w:p>
    <w:p w14:paraId="17AF31AD" w14:textId="77777777" w:rsidR="005F1772" w:rsidRDefault="005F1772" w:rsidP="005F1772">
      <w:pPr>
        <w:pStyle w:val="ProductList-Body"/>
        <w:ind w:left="720"/>
      </w:pPr>
      <w:r>
        <w:t>Kad je riječ o zahtjevima subjekta podataka i evidenciji aktivnosti obrade povezanim s Podacima o podršci i Osobnim podacima sadržanima u njima Microsoft će se pridržavati primjenjivih obveza navedenih u odredbama „Prava subjekta podataka; Pomoć sa zahtjevima“ i „Evidencija aktivnosti obrade“ u članku Odredbe o zaštiti osobnih podataka OST-a.</w:t>
      </w:r>
    </w:p>
    <w:p w14:paraId="37117411" w14:textId="77777777" w:rsidR="005F1772" w:rsidRDefault="005F1772" w:rsidP="005F1772">
      <w:pPr>
        <w:pStyle w:val="ProductList-Body"/>
      </w:pPr>
    </w:p>
    <w:p w14:paraId="339E8F30" w14:textId="77777777" w:rsidR="005F1772" w:rsidRPr="00F40FD0" w:rsidRDefault="005F1772" w:rsidP="005F1772">
      <w:pPr>
        <w:pStyle w:val="ProductList-Body"/>
        <w:ind w:left="180"/>
        <w:outlineLvl w:val="2"/>
      </w:pPr>
      <w:r>
        <w:rPr>
          <w:b/>
          <w:bCs/>
          <w:color w:val="0072C6"/>
        </w:rPr>
        <w:t>Sigurnost Podataka o podršci</w:t>
      </w:r>
    </w:p>
    <w:p w14:paraId="68C367FA" w14:textId="77777777" w:rsidR="00405916" w:rsidRDefault="00405916" w:rsidP="00405916">
      <w:pPr>
        <w:pStyle w:val="ProductList-Body"/>
        <w:ind w:left="158"/>
      </w:pPr>
      <w:r>
        <w:t>Microsoft će implementirati i održavati tehničke i organizacijske mjere da bi zaštitio Podatke o podršci. Te mjere moraju biti u skladu sa zahtjevima navedenima u standardima ISO 27001, ISO 27002 i ISO 27018. Ako Microsoft sazna za povredu sigurnosti koja dovede do slučajnog ili protuzakonitog uništavanja, gubitka, izmjene, neovlaštenog otkrivanja Podataka o podršci ili pristupa tim podacima tijekom obrade od strane Microsofta, Microsoft će se pridržavati obveza navedenih u odredbi „Obavijest o sigurnosnom incidentu“ u članku Odredbe o zaštiti osobnih podataka OST-a.</w:t>
      </w:r>
    </w:p>
    <w:p w14:paraId="2F2A6879" w14:textId="77777777" w:rsidR="005F1772" w:rsidRDefault="005F1772" w:rsidP="005F1772">
      <w:pPr>
        <w:pStyle w:val="ProductList-Body"/>
        <w:ind w:left="158"/>
      </w:pPr>
    </w:p>
    <w:p w14:paraId="08F6ABAC" w14:textId="77777777" w:rsidR="005F1772" w:rsidRPr="00F40FD0" w:rsidRDefault="005F1772" w:rsidP="005F1772">
      <w:pPr>
        <w:pStyle w:val="ProductList-Body"/>
        <w:ind w:left="180"/>
        <w:outlineLvl w:val="2"/>
      </w:pPr>
      <w:r>
        <w:rPr>
          <w:b/>
          <w:bCs/>
          <w:color w:val="0072C6"/>
        </w:rPr>
        <w:t>Lokacija i prijenos podataka</w:t>
      </w:r>
    </w:p>
    <w:p w14:paraId="7A24A46C" w14:textId="77777777" w:rsidR="005F1772" w:rsidRDefault="005F1772" w:rsidP="005F1772">
      <w:pPr>
        <w:pStyle w:val="ProductList-Body"/>
        <w:ind w:left="158"/>
      </w:pPr>
      <w:r>
        <w:t>Podaci korisničke podrške i savjetovanja koje Microsoft obrađuje u Klijentovo ime mogu se prenositi, pohranjivati i obrađivati u Sjedinjenim Američkim Državama ili bilo kojoj drugoj zemlji u kojoj posluju Microsoft, njegova povezana društva ili Podobrađivači. Klijent ovlašćuje Microsoft za izvođenje bilo kojeg takvog prijenosa Podataka o podršci u bilo koju takvu zemlju te za pohranu i obradu tih podataka radi pružanja tehničke podrške. Microsoft je certificiran u sklopu sustava za zaštitu privatnosti EU-a i SAD-a te Švicarske i SAD-a i obvezama koje podrazumijevaju. Microsoft je suglasan s tim da obavijesti Klijenta u slučaju da donese konačnu odluku da više ne može ispunjavati svoju obvezu pružanja iste razine zaštite kakvu zahtijevaju načela sustava za zaštitu privatnosti.</w:t>
      </w:r>
    </w:p>
    <w:p w14:paraId="6AC4B340" w14:textId="77777777" w:rsidR="005F1772" w:rsidRDefault="005F1772" w:rsidP="005F1772">
      <w:pPr>
        <w:pStyle w:val="ProductList-Body"/>
        <w:ind w:left="158"/>
      </w:pPr>
    </w:p>
    <w:p w14:paraId="171D8D5F" w14:textId="77777777" w:rsidR="005F1772" w:rsidRPr="00F40FD0" w:rsidRDefault="005F1772" w:rsidP="005F1772">
      <w:pPr>
        <w:pStyle w:val="ProductList-Body"/>
        <w:ind w:left="180"/>
        <w:outlineLvl w:val="2"/>
      </w:pPr>
      <w:r>
        <w:rPr>
          <w:b/>
          <w:bCs/>
          <w:color w:val="0072C6"/>
        </w:rPr>
        <w:t>Druge obveze u vezi s Podacima o podršci</w:t>
      </w:r>
    </w:p>
    <w:p w14:paraId="63C5375F" w14:textId="77777777" w:rsidR="005F1772" w:rsidRDefault="005F1772" w:rsidP="005F1772">
      <w:pPr>
        <w:pStyle w:val="ProductList-Body"/>
        <w:ind w:left="180"/>
        <w:outlineLvl w:val="2"/>
        <w:rPr>
          <w:color w:val="0072C6"/>
        </w:rPr>
      </w:pPr>
      <w:r>
        <w:rPr>
          <w:b/>
          <w:color w:val="0072C6"/>
        </w:rPr>
        <w:tab/>
      </w:r>
      <w:r>
        <w:rPr>
          <w:color w:val="0072C6"/>
        </w:rPr>
        <w:t>Otkrivanje podataka</w:t>
      </w:r>
    </w:p>
    <w:p w14:paraId="1FEA2AC1" w14:textId="77777777" w:rsidR="005F1772" w:rsidRPr="00CD1288" w:rsidRDefault="005F1772" w:rsidP="005F1772">
      <w:pPr>
        <w:pStyle w:val="ProductList-Body"/>
        <w:ind w:left="720"/>
      </w:pPr>
      <w:r>
        <w:t>Na Microsoftovo otkrivanje Podataka o podršci trećim stranama primjenjuju se ista ograničenja i postupci koji se primjenjuju na Korisničke podatke i koji su navedeni u odredbi „Otkrivanje Korisničkih podataka“ u članku Odredbe o zaštiti osobnih podataka OST-a.</w:t>
      </w:r>
    </w:p>
    <w:p w14:paraId="7576EF86" w14:textId="77777777" w:rsidR="005F1772" w:rsidRDefault="005F1772" w:rsidP="005F1772">
      <w:pPr>
        <w:pStyle w:val="ProductList-Body"/>
        <w:ind w:left="158"/>
      </w:pPr>
    </w:p>
    <w:p w14:paraId="6ECFD778" w14:textId="77777777" w:rsidR="005F1772" w:rsidRDefault="005F1772" w:rsidP="005F1772">
      <w:pPr>
        <w:pStyle w:val="ProductList-Body"/>
        <w:keepNext/>
        <w:ind w:left="187"/>
        <w:outlineLvl w:val="2"/>
        <w:rPr>
          <w:color w:val="0072C6"/>
        </w:rPr>
      </w:pPr>
      <w:r>
        <w:rPr>
          <w:b/>
          <w:color w:val="0072C6"/>
        </w:rPr>
        <w:tab/>
      </w:r>
      <w:r>
        <w:rPr>
          <w:color w:val="0072C6"/>
        </w:rPr>
        <w:t>Brisanje ili vraćanje podataka</w:t>
      </w:r>
    </w:p>
    <w:p w14:paraId="368A1719" w14:textId="77777777" w:rsidR="005F1772" w:rsidRDefault="005F1772" w:rsidP="005F1772">
      <w:pPr>
        <w:pStyle w:val="ProductList-Body"/>
        <w:ind w:left="720"/>
      </w:pPr>
      <w:r>
        <w:t>Microsoft će izbrisati ili vratiti sve kopije Podataka o podršci i Osobne podatke sadržane u njima nakon ispunjenja poslovnih svrha za koje su se Podaci o podršci prikupljali ili prenosili ili prije toga na Klijentov zahtjev u pisanom obliku.</w:t>
      </w:r>
    </w:p>
    <w:p w14:paraId="6AA4E156" w14:textId="77777777" w:rsidR="005F1772" w:rsidRDefault="005F1772" w:rsidP="005F1772">
      <w:pPr>
        <w:pStyle w:val="ProductList-Body"/>
        <w:ind w:left="158"/>
      </w:pPr>
    </w:p>
    <w:p w14:paraId="5265967A" w14:textId="77777777" w:rsidR="005F1772" w:rsidRDefault="005F1772" w:rsidP="005F1772">
      <w:pPr>
        <w:pStyle w:val="ProductList-Body"/>
        <w:ind w:left="180"/>
        <w:outlineLvl w:val="2"/>
        <w:rPr>
          <w:color w:val="0072C6"/>
        </w:rPr>
      </w:pPr>
      <w:r>
        <w:rPr>
          <w:b/>
          <w:color w:val="0072C6"/>
        </w:rPr>
        <w:tab/>
      </w:r>
      <w:r>
        <w:rPr>
          <w:color w:val="0072C6"/>
        </w:rPr>
        <w:t>Korištenje Podobrađivača</w:t>
      </w:r>
    </w:p>
    <w:p w14:paraId="1E4AB84A" w14:textId="77777777" w:rsidR="005F1772" w:rsidRDefault="005F1772" w:rsidP="005F1772">
      <w:pPr>
        <w:pStyle w:val="ProductList-Body"/>
        <w:ind w:left="720"/>
      </w:pPr>
      <w:r>
        <w:t>Na Microsoftovo korištenje Podobrađivača u vezi s pružanjem tehničke podrške za Online usluge primjenjuju se ista ograničenja i postupci koji se primjenjuju na njegovo korištenje Podobrađivača u vezi s Online uslugama i koji su navedeni u odredbi „Korištenje Podobrađivača“ u članku Odredbe o zaštiti osobnih podataka OST-a.</w:t>
      </w:r>
    </w:p>
    <w:p w14:paraId="338CACED" w14:textId="77777777" w:rsidR="005F1772" w:rsidRDefault="005F1772" w:rsidP="005F1772">
      <w:pPr>
        <w:pStyle w:val="ProductList-Body"/>
        <w:ind w:left="158"/>
      </w:pPr>
    </w:p>
    <w:p w14:paraId="36D2C2DC" w14:textId="77777777" w:rsidR="005F1772" w:rsidRDefault="005F1772" w:rsidP="005F1772">
      <w:pPr>
        <w:pStyle w:val="ProductList-Body"/>
        <w:ind w:left="180"/>
        <w:outlineLvl w:val="2"/>
        <w:rPr>
          <w:color w:val="0072C6"/>
        </w:rPr>
      </w:pPr>
      <w:r>
        <w:rPr>
          <w:b/>
          <w:color w:val="0072C6"/>
        </w:rPr>
        <w:tab/>
      </w:r>
      <w:r>
        <w:rPr>
          <w:color w:val="0072C6"/>
        </w:rPr>
        <w:t>Obrazovne ustanove</w:t>
      </w:r>
    </w:p>
    <w:p w14:paraId="4E8A45B1" w14:textId="77777777" w:rsidR="005F1772" w:rsidRPr="00CD1288" w:rsidRDefault="005F1772" w:rsidP="005F1772">
      <w:pPr>
        <w:pStyle w:val="ProductList-Body"/>
        <w:ind w:left="720"/>
      </w:pPr>
      <w:r>
        <w:t>Microsoftova potvrđivanja i suglasnosti i obveze Klijenta na dobivanje roditeljskog pristanka i slanje obavijesti navedenih u odredbi „Obrazovne ustanove“ u članku Odredbe o zaštiti osobnih podataka OST-a primjenjuju se i na Podatke o podršci.</w:t>
      </w:r>
    </w:p>
    <w:p w14:paraId="29A073FD" w14:textId="77777777" w:rsidR="005F1772" w:rsidRPr="00CD1288" w:rsidRDefault="005F1772" w:rsidP="005F1772">
      <w:pPr>
        <w:pStyle w:val="ProductList-Body"/>
      </w:pPr>
    </w:p>
    <w:p w14:paraId="0B8E7ED7" w14:textId="77777777" w:rsidR="005F1772" w:rsidRPr="00FC2D52" w:rsidRDefault="005F1772" w:rsidP="005F1772">
      <w:pPr>
        <w:pStyle w:val="ProductList-Body"/>
        <w:outlineLvl w:val="2"/>
      </w:pPr>
      <w:r>
        <w:rPr>
          <w:b/>
          <w:bCs/>
          <w:color w:val="00188F"/>
        </w:rPr>
        <w:t>Ostale odredbe o Profesionalnim uslugama</w:t>
      </w:r>
    </w:p>
    <w:p w14:paraId="74A4ADFB" w14:textId="77777777" w:rsidR="005F1772" w:rsidRPr="00AC5443" w:rsidRDefault="005F1772" w:rsidP="005F1772">
      <w:pPr>
        <w:pStyle w:val="ProductList-Body"/>
        <w:tabs>
          <w:tab w:val="clear" w:pos="158"/>
          <w:tab w:val="left" w:pos="360"/>
        </w:tabs>
        <w:ind w:left="180"/>
        <w:outlineLvl w:val="3"/>
        <w:rPr>
          <w:b/>
          <w:color w:val="0072C6"/>
        </w:rPr>
      </w:pPr>
      <w:r>
        <w:rPr>
          <w:b/>
          <w:color w:val="0072C6"/>
        </w:rPr>
        <w:t>Obrada osobnih podataka</w:t>
      </w:r>
    </w:p>
    <w:p w14:paraId="6CB37902" w14:textId="77777777" w:rsidR="005F1772" w:rsidRPr="00FC2D52" w:rsidRDefault="005F1772" w:rsidP="005F1772">
      <w:pPr>
        <w:pStyle w:val="CommentText"/>
        <w:ind w:left="180"/>
      </w:pPr>
      <w:r>
        <w:rPr>
          <w:sz w:val="18"/>
          <w:szCs w:val="18"/>
        </w:rPr>
        <w:t xml:space="preserve">U mjeri u kojoj je Microsoft obrađivač ili podobrađivač Osobnih podataka, koji nisu uključeni u Podatke o podršci, u vezi s pružanjem Profesionalnih usluga, Microsofta preuzima obveze iz Odredbi GDPR-a u Prilogu 4 prema svim klijentima od 25. svibnja 2018. </w:t>
      </w:r>
    </w:p>
    <w:p w14:paraId="57B4BCF7" w14:textId="77777777" w:rsidR="00B13762" w:rsidRPr="0008458E" w:rsidRDefault="00B13762" w:rsidP="00B13762">
      <w:pPr>
        <w:pStyle w:val="ProductList-Body"/>
        <w:ind w:left="180"/>
      </w:pPr>
    </w:p>
    <w:p w14:paraId="3C730C59"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Obveze ugovornih strana</w:t>
      </w:r>
    </w:p>
    <w:p w14:paraId="24AD93F7" w14:textId="77777777" w:rsidR="00AD3B3E" w:rsidRPr="000772BE" w:rsidRDefault="00AD3B3E" w:rsidP="00B13762">
      <w:pPr>
        <w:pStyle w:val="ProductList-Body"/>
        <w:ind w:left="180"/>
      </w:pPr>
      <w:r>
        <w:t>Microsoft jamči da će sve Profesionalne usluge biti obavljene uz profesionalnu pažnju i vještinu (uz pažnju dobrog stručnjaka). Ako Microsoft povrijedi dano jamstvo, a Klijent o tome obavijesti Microsoft u roku od 90 dana od dana izvršenja, Microsoft će, kao jedino pravno sredstvo za povredu jamstva Profesionalnih usluga, ponovno pružiti Profesionalne usluge ili vratiti cijenu koju je Klijent platio za njih.</w:t>
      </w:r>
    </w:p>
    <w:p w14:paraId="32123835" w14:textId="77777777" w:rsidR="00AD3B3E" w:rsidRPr="000772BE" w:rsidRDefault="00AD3B3E" w:rsidP="00B13762">
      <w:pPr>
        <w:pStyle w:val="ProductList-Body"/>
        <w:ind w:left="180"/>
      </w:pPr>
    </w:p>
    <w:p w14:paraId="00031C0E" w14:textId="77777777" w:rsidR="00AD3B3E" w:rsidRPr="000772BE" w:rsidRDefault="00AD3B3E" w:rsidP="00B13762">
      <w:pPr>
        <w:pStyle w:val="ProductList-Body"/>
        <w:ind w:left="180"/>
      </w:pPr>
      <w:r>
        <w:t xml:space="preserve">Klijent će </w:t>
      </w:r>
      <w:r>
        <w:rPr>
          <w:szCs w:val="18"/>
        </w:rPr>
        <w:t xml:space="preserve">izvršiti svoje odgovarajuće dužnosti i obveze kako podržao Microsoftovo izvršavanje Profesionalnih usluga na način naveden u opisu svake Profesionalne usluge. </w:t>
      </w:r>
    </w:p>
    <w:p w14:paraId="1257ED8D" w14:textId="77777777" w:rsidR="00AD3B3E" w:rsidRPr="000772BE" w:rsidRDefault="00AD3B3E" w:rsidP="00B13762">
      <w:pPr>
        <w:pStyle w:val="ProductList-Body"/>
        <w:ind w:left="180"/>
      </w:pPr>
    </w:p>
    <w:p w14:paraId="5240F0FF"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Ograničenje odgovornosti</w:t>
      </w:r>
    </w:p>
    <w:p w14:paraId="206A45D6" w14:textId="77777777" w:rsidR="00AD3B3E" w:rsidRPr="000772BE" w:rsidRDefault="00AD3B3E" w:rsidP="00B13762">
      <w:pPr>
        <w:pStyle w:val="ProductList-Body"/>
        <w:ind w:left="180"/>
      </w:pPr>
      <w:r>
        <w:t xml:space="preserve">Do mjere dopuštene primjenjivim pravom, odgovornost svake ugovorne strane za zahtjeve u vezi s Profesionalnim uslugama, ograničena je do iznosa koji je Klijent platio za Profesionalne usluge ili ograničenja odgovornosti za Online uslugu uz koju se nude Profesionalne usluge, ovisno o tome što je veće. </w:t>
      </w:r>
      <w:r>
        <w:rPr>
          <w:b/>
        </w:rPr>
        <w:t>Ni u kojem slučaju nijedna ugovorna strana nije odgovorna za neizravnu, slučajnu, posebnu, kaznenu ili posljedičnu štetu, uključujući štetu nastalu zbog nemogućnosti korištenja, gubitka dobiti ili prekida poslovanja, bez obzira čime je uzrokovana ili neovisno o bilo kojoj pravnoj teoriji odgovornosti u vezi s Profesionalnim uslugama. Ograničenje ili isključenja primjenjuju se na odgovornost nastalu iz (1) obveza čuvanja povjerljivosti bilo koje strane; ili (2) povrede prava intelektualne imovine druge strane.</w:t>
      </w:r>
    </w:p>
    <w:p w14:paraId="2805E0C9" w14:textId="77777777" w:rsidR="00AD3B3E" w:rsidRPr="000772BE" w:rsidRDefault="00AD3B3E" w:rsidP="00B13762">
      <w:pPr>
        <w:pStyle w:val="ProductList-Body"/>
        <w:ind w:left="180"/>
      </w:pPr>
    </w:p>
    <w:p w14:paraId="2605F63B" w14:textId="77777777" w:rsidR="007E46D7" w:rsidRPr="00B13762" w:rsidRDefault="007E46D7" w:rsidP="00405916">
      <w:pPr>
        <w:pStyle w:val="ProductList-Body"/>
        <w:keepNext/>
        <w:tabs>
          <w:tab w:val="clear" w:pos="158"/>
          <w:tab w:val="left" w:pos="360"/>
        </w:tabs>
        <w:ind w:left="187"/>
        <w:outlineLvl w:val="3"/>
        <w:rPr>
          <w:b/>
          <w:color w:val="0072C6"/>
        </w:rPr>
      </w:pPr>
      <w:r w:rsidRPr="00B13762">
        <w:rPr>
          <w:b/>
          <w:color w:val="0072C6"/>
        </w:rPr>
        <w:lastRenderedPageBreak/>
        <w:t>Popravci</w:t>
      </w:r>
    </w:p>
    <w:p w14:paraId="4DC40887" w14:textId="77777777" w:rsidR="007E46D7" w:rsidRPr="003C69A1" w:rsidRDefault="007E46D7" w:rsidP="00B13762">
      <w:pPr>
        <w:pStyle w:val="ProductList-Body"/>
        <w:ind w:left="180"/>
      </w:pPr>
      <w:r>
        <w:t>„Popravci“ su popravci, izmjene ili poboljšanja Proizvoda ili njihovih izvedenica koje Microsoft izdaje na generalnoj osnovi (npr. servisni paketi) ili ponudi Klijentu za rješavanje određenog problema. Svaki Popravak licenciran je prema istim odredbama kao Proizvod na koji se primjenjuje. Ako se Popravak ne odnosi na određeni Proizvod, primjenjivat će se bilo koji uvjeti korištenja koje Microsoft isporuči uz Popravak.</w:t>
      </w:r>
    </w:p>
    <w:p w14:paraId="74880DBD" w14:textId="77777777" w:rsidR="007E46D7" w:rsidRPr="003C69A1" w:rsidRDefault="007E46D7" w:rsidP="00B13762">
      <w:pPr>
        <w:pStyle w:val="ProductList-Body"/>
        <w:ind w:left="180"/>
      </w:pPr>
    </w:p>
    <w:p w14:paraId="2283FEAD" w14:textId="77777777" w:rsidR="007E46D7" w:rsidRPr="00B13762" w:rsidRDefault="007E46D7" w:rsidP="00B13762">
      <w:pPr>
        <w:pStyle w:val="ProductList-Body"/>
        <w:tabs>
          <w:tab w:val="clear" w:pos="158"/>
          <w:tab w:val="left" w:pos="360"/>
        </w:tabs>
        <w:ind w:left="180"/>
        <w:outlineLvl w:val="3"/>
        <w:rPr>
          <w:b/>
          <w:color w:val="0072C6"/>
        </w:rPr>
      </w:pPr>
      <w:r w:rsidRPr="00B13762">
        <w:rPr>
          <w:b/>
          <w:color w:val="0072C6"/>
        </w:rPr>
        <w:t>Ranije nastala djela</w:t>
      </w:r>
    </w:p>
    <w:p w14:paraId="3CCE05CB" w14:textId="77777777" w:rsidR="007E46D7" w:rsidRPr="003C69A1" w:rsidRDefault="007E46D7" w:rsidP="00B13762">
      <w:pPr>
        <w:pStyle w:val="ProductList-Body"/>
        <w:ind w:left="180"/>
      </w:pPr>
      <w:r>
        <w:t>„Ranije nastala djela“ znači bilo koji računalni kôd ili pisani materijali koji nisu utemeljeni na kodu razvijeni ili na drugi način pribavljeni neovisno o Klijentovu ugovoru o količinskom licenciranju. Sva prava na Ranije nastala djela pripadaju isključivo onoj ugovornoj strani koja pruža Ranije nastala djela. Svaka ugovorna strana može koristiti, reproducirati ili mijenjati Ranije nastala djela druge ugovorne strane samo u mjeri koliko je potrebno za izvršavanje obveza u vezi s Profesionalnim uslugama.</w:t>
      </w:r>
    </w:p>
    <w:p w14:paraId="46C11982" w14:textId="77777777" w:rsidR="007E46D7" w:rsidRPr="003C69A1" w:rsidRDefault="007E46D7" w:rsidP="00B13762">
      <w:pPr>
        <w:pStyle w:val="ProductList-Body"/>
        <w:ind w:left="180"/>
      </w:pPr>
    </w:p>
    <w:p w14:paraId="78FC651E" w14:textId="77777777" w:rsidR="007E46D7" w:rsidRPr="00B13762" w:rsidRDefault="007E46D7" w:rsidP="00B13762">
      <w:pPr>
        <w:pStyle w:val="ProductList-Body"/>
        <w:tabs>
          <w:tab w:val="clear" w:pos="158"/>
          <w:tab w:val="left" w:pos="360"/>
        </w:tabs>
        <w:ind w:left="180"/>
        <w:outlineLvl w:val="3"/>
        <w:rPr>
          <w:b/>
          <w:color w:val="0072C6"/>
        </w:rPr>
      </w:pPr>
      <w:r w:rsidRPr="00B13762">
        <w:rPr>
          <w:b/>
          <w:color w:val="0072C6"/>
        </w:rPr>
        <w:t>Materijali isporučeni u sklopu usluge</w:t>
      </w:r>
    </w:p>
    <w:p w14:paraId="05C02863" w14:textId="77777777" w:rsidR="007E46D7" w:rsidRPr="003C69A1" w:rsidRDefault="007E46D7" w:rsidP="00B13762">
      <w:pPr>
        <w:pStyle w:val="ProductList-Body"/>
        <w:ind w:left="180"/>
      </w:pPr>
      <w:r>
        <w:t>„Materijali isporučeni u sklopu usluge“ znači računalni kôd ili materijali, različiti od Proizvoda ili Popravaka, koje Microsoft prepusti Klijentu po završetku Microsoftova pružanja Profesionalnih usluga. Microsoft Klijentu daje neisključivu, neprenosivu, trajnu licencu za reproduciranje, korištenje i izmjenu Materijala isporučenih u sklopu usluge isključivo u interne poslovne svrhe Klijenta, a na koju se primjenjuju uvjeti i odredbe Klijentovu ugovoru o količinskom licenciranju.</w:t>
      </w:r>
    </w:p>
    <w:p w14:paraId="37DA1470" w14:textId="77777777" w:rsidR="007E46D7" w:rsidRPr="003C69A1" w:rsidRDefault="007E46D7" w:rsidP="00B13762">
      <w:pPr>
        <w:pStyle w:val="ProductList-Body"/>
        <w:ind w:left="180"/>
      </w:pPr>
    </w:p>
    <w:p w14:paraId="444EE88D" w14:textId="77777777" w:rsidR="007E46D7" w:rsidRPr="00B13762" w:rsidRDefault="007E46D7" w:rsidP="00B13762">
      <w:pPr>
        <w:pStyle w:val="ProductList-Body"/>
        <w:tabs>
          <w:tab w:val="clear" w:pos="158"/>
          <w:tab w:val="left" w:pos="360"/>
        </w:tabs>
        <w:ind w:left="180"/>
        <w:outlineLvl w:val="3"/>
        <w:rPr>
          <w:b/>
          <w:color w:val="0072C6"/>
        </w:rPr>
      </w:pPr>
      <w:r w:rsidRPr="00B13762">
        <w:rPr>
          <w:b/>
          <w:color w:val="0072C6"/>
        </w:rPr>
        <w:t>Tehnologija drugih proizvođača</w:t>
      </w:r>
    </w:p>
    <w:p w14:paraId="223C373A" w14:textId="77777777" w:rsidR="007E46D7" w:rsidRPr="003C69A1" w:rsidRDefault="007E46D7" w:rsidP="00B13762">
      <w:pPr>
        <w:pStyle w:val="ProductList-Body"/>
        <w:ind w:left="180"/>
      </w:pPr>
      <w:r>
        <w:t>Klijent je u potpunosti odgovoran za softver ili tehnologiju drugih proizvođača koju instalira ili koristi s Online uslugama, Popravcima ili Materijalima isporučenim u sklopu usluge.</w:t>
      </w:r>
    </w:p>
    <w:p w14:paraId="612B2424" w14:textId="77777777" w:rsidR="00AD3B3E" w:rsidRPr="000772BE" w:rsidRDefault="00AD3B3E" w:rsidP="00B13762">
      <w:pPr>
        <w:pStyle w:val="ProductList-Body"/>
        <w:ind w:left="180"/>
      </w:pPr>
    </w:p>
    <w:p w14:paraId="4F1659CF"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Prava Povezanih društava</w:t>
      </w:r>
    </w:p>
    <w:p w14:paraId="27804726" w14:textId="77777777" w:rsidR="00AD3B3E" w:rsidRPr="000772BE" w:rsidRDefault="00AD3B3E" w:rsidP="00B13762">
      <w:pPr>
        <w:pStyle w:val="ProductList-Body"/>
        <w:ind w:left="180"/>
      </w:pPr>
      <w:r>
        <w:t>Kupac može podlicencirati svoja prava na korištenje Materijala isporučenih u sklopu usluge svojim Povezanim društvima, no Klijentova Povezana društva ne smiju podlicencirati ta prava. Korisnik je odgovoran osigurati da se njegova Povezana društva pridržavaju odredbi ove Obavijesti i Klijentova ugovora o količinskom licenciranju.</w:t>
      </w:r>
    </w:p>
    <w:p w14:paraId="7F363453" w14:textId="77777777" w:rsidR="00AD3B3E" w:rsidRPr="000772BE" w:rsidRDefault="00AD3B3E" w:rsidP="00B13762">
      <w:pPr>
        <w:pStyle w:val="ProductList-Body"/>
        <w:ind w:left="180"/>
      </w:pPr>
    </w:p>
    <w:p w14:paraId="5D8244D8"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Kupci-državne ustanove</w:t>
      </w:r>
    </w:p>
    <w:p w14:paraId="6997F380" w14:textId="77777777" w:rsidR="00AD3B3E" w:rsidRPr="000772BE" w:rsidRDefault="00AD3B3E" w:rsidP="00B13762">
      <w:pPr>
        <w:pStyle w:val="ProductList-Body"/>
        <w:ind w:left="180"/>
      </w:pPr>
      <w:r>
        <w:t>Ako je Klijent državna ustanova, sljedeći se uvjeti i odredbe odnose na sve Profesionalne usluge besplatno pružene Klijentu. Microsoft se odriče svih pravan na kompenzaciju od Klijenta za Profesionalne usluge. U skladu s primjenjivim pravnim propisima, Microsoft i Klijent prihvaćaju da su Profesionalne usluge namijenjene isključivo u korist Klijenta i za njegovo korištenje te se ne pružaju za osobno korištenje ili u korist bilo kojeg pojedinačnog državnog zaposlenika.</w:t>
      </w:r>
    </w:p>
    <w:p w14:paraId="056557F6" w14:textId="77777777" w:rsidR="00AD3B3E" w:rsidRPr="000772BE" w:rsidRDefault="008671A3" w:rsidP="00AD3B3E">
      <w:pPr>
        <w:pStyle w:val="ProductList-Body"/>
        <w:shd w:val="clear" w:color="auto" w:fill="A6A6A6" w:themeFill="background1" w:themeFillShade="A6"/>
        <w:spacing w:before="120" w:after="240"/>
        <w:jc w:val="right"/>
      </w:pPr>
      <w:hyperlink w:anchor="TableofContents" w:history="1">
        <w:r w:rsidR="00AD3B3E">
          <w:rPr>
            <w:rStyle w:val="Hyperlink"/>
            <w:sz w:val="16"/>
            <w:szCs w:val="16"/>
          </w:rPr>
          <w:t>Sadr</w:t>
        </w:r>
        <w:r w:rsidR="00AD3B3E" w:rsidRPr="00967324">
          <w:rPr>
            <w:rStyle w:val="Hyperlink"/>
            <w:sz w:val="16"/>
            <w:szCs w:val="16"/>
          </w:rPr>
          <w:t>žaj</w:t>
        </w:r>
      </w:hyperlink>
      <w:r w:rsidR="00AD3B3E" w:rsidRPr="00B334B5">
        <w:rPr>
          <w:rStyle w:val="Hyperlink"/>
        </w:rPr>
        <w:t xml:space="preserve"> </w:t>
      </w:r>
      <w:r w:rsidR="00AD3B3E">
        <w:rPr>
          <w:sz w:val="16"/>
          <w:szCs w:val="16"/>
        </w:rPr>
        <w:t xml:space="preserve">/ </w:t>
      </w:r>
      <w:hyperlink w:anchor="GeneralTerms" w:history="1">
        <w:r w:rsidR="00AD3B3E">
          <w:rPr>
            <w:rStyle w:val="Hyperlink"/>
            <w:sz w:val="16"/>
            <w:szCs w:val="16"/>
          </w:rPr>
          <w:t>Opće odredbe</w:t>
        </w:r>
      </w:hyperlink>
    </w:p>
    <w:p w14:paraId="5954C21D" w14:textId="77777777" w:rsidR="002A626A" w:rsidRPr="002A626A" w:rsidRDefault="002A626A" w:rsidP="002A626A">
      <w:pPr>
        <w:pStyle w:val="ProductList-Offering1Heading"/>
        <w:rPr>
          <w:lang w:val="hr-HR"/>
        </w:rPr>
      </w:pPr>
      <w:bookmarkStart w:id="214" w:name="_Toc451949080"/>
      <w:bookmarkStart w:id="215" w:name="_Toc512878476"/>
      <w:r w:rsidRPr="002A626A">
        <w:rPr>
          <w:lang w:val="hr-HR"/>
        </w:rPr>
        <w:t>Obavijest o H.265/HEVC kodiranju za Azure Media Services</w:t>
      </w:r>
      <w:bookmarkEnd w:id="214"/>
      <w:bookmarkEnd w:id="215"/>
    </w:p>
    <w:p w14:paraId="23A7BFDC" w14:textId="77777777" w:rsidR="002A626A" w:rsidRDefault="002A626A" w:rsidP="002A626A">
      <w:pPr>
        <w:pStyle w:val="ProductList-Body"/>
      </w:pPr>
      <w:r>
        <w:t>Klijent mora pribaviti vlastitu licencu za patente iz skupina patenata H.265/HEVC treće osobe ili nositelja prava prije korištenja Azure Media Services za kodiranje i dekodiranje H.265/HEVC medija.</w:t>
      </w:r>
    </w:p>
    <w:p w14:paraId="75780EEB" w14:textId="77777777" w:rsidR="002A626A" w:rsidRPr="00585A48" w:rsidRDefault="008671A3" w:rsidP="002A626A">
      <w:pPr>
        <w:pStyle w:val="ProductList-Body"/>
        <w:shd w:val="clear" w:color="auto" w:fill="A6A6A6" w:themeFill="background1" w:themeFillShade="A6"/>
        <w:spacing w:before="120" w:after="240"/>
        <w:jc w:val="right"/>
        <w:rPr>
          <w:sz w:val="16"/>
          <w:szCs w:val="16"/>
        </w:rPr>
      </w:pPr>
      <w:hyperlink w:anchor="TableofContents" w:history="1">
        <w:r w:rsidR="002A626A">
          <w:rPr>
            <w:rStyle w:val="Hyperlink"/>
            <w:sz w:val="16"/>
            <w:szCs w:val="16"/>
          </w:rPr>
          <w:t>Sadržaj</w:t>
        </w:r>
      </w:hyperlink>
      <w:r w:rsidR="002A626A">
        <w:rPr>
          <w:sz w:val="16"/>
          <w:szCs w:val="16"/>
        </w:rPr>
        <w:t xml:space="preserve"> / </w:t>
      </w:r>
      <w:hyperlink w:anchor="GeneralTerms" w:history="1">
        <w:r w:rsidR="002A626A">
          <w:rPr>
            <w:rStyle w:val="Hyperlink"/>
            <w:sz w:val="16"/>
            <w:szCs w:val="16"/>
          </w:rPr>
          <w:t>Opće odredbe</w:t>
        </w:r>
      </w:hyperlink>
    </w:p>
    <w:p w14:paraId="7445683C" w14:textId="77777777" w:rsidR="002C345F" w:rsidRPr="00747204" w:rsidDel="007C0F64" w:rsidRDefault="002C345F" w:rsidP="002C345F">
      <w:pPr>
        <w:pStyle w:val="ProductList-Offering1Heading"/>
        <w:keepNext/>
        <w:keepLines/>
        <w:widowControl w:val="0"/>
      </w:pPr>
      <w:bookmarkStart w:id="216" w:name="_Toc484158323"/>
      <w:bookmarkStart w:id="217" w:name="_Toc512878477"/>
      <w:r>
        <w:t>Obavijest o programu Adobe Flash Player</w:t>
      </w:r>
      <w:bookmarkEnd w:id="216"/>
      <w:bookmarkEnd w:id="217"/>
    </w:p>
    <w:p w14:paraId="25BCB238" w14:textId="77777777" w:rsidR="002C345F" w:rsidRPr="00747204" w:rsidDel="007C0F64" w:rsidRDefault="002C345F" w:rsidP="002C345F">
      <w:pPr>
        <w:pStyle w:val="ProductList-Body"/>
      </w:pPr>
      <w:r>
        <w:t xml:space="preserve">Softver može uključivati verziju programa Adobe Flash Player. Klijent je suglasan s time da njegovo korištenje programa Adobe Flash Player reguliraju licencne odredbe za tvrtku Adobe Systems Incorporated na web-mjestu </w:t>
      </w:r>
      <w:hyperlink r:id="rId71" w:history="1">
        <w:r>
          <w:rPr>
            <w:rStyle w:val="Hyperlink"/>
          </w:rPr>
          <w:t>http://go.microsoft.com/fwlink/?linkid=248532</w:t>
        </w:r>
      </w:hyperlink>
      <w:r>
        <w:t>. Adobe i Flash registrirani su žigovi ili žigovi tvrtke Adobe Systems Incorporated u Sjedinjenim Državama i/ili drugim državama.</w:t>
      </w:r>
    </w:p>
    <w:p w14:paraId="530DE1E3" w14:textId="77777777" w:rsidR="002C345F" w:rsidRPr="00747204" w:rsidDel="007C0F64" w:rsidRDefault="008671A3" w:rsidP="002C345F">
      <w:pPr>
        <w:pStyle w:val="ProductList-Body"/>
        <w:shd w:val="clear" w:color="auto" w:fill="A6A6A6" w:themeFill="background1" w:themeFillShade="A6"/>
        <w:spacing w:before="120" w:after="240"/>
        <w:jc w:val="right"/>
      </w:pPr>
      <w:hyperlink w:anchor="_top" w:history="1">
        <w:r w:rsidR="002C345F" w:rsidRPr="008B1AFA">
          <w:rPr>
            <w:rStyle w:val="Hyperlink"/>
            <w:sz w:val="16"/>
            <w:szCs w:val="16"/>
          </w:rPr>
          <w:t>Sadržaj</w:t>
        </w:r>
      </w:hyperlink>
      <w:r w:rsidR="002C345F">
        <w:rPr>
          <w:sz w:val="16"/>
          <w:szCs w:val="16"/>
        </w:rPr>
        <w:t xml:space="preserve"> / </w:t>
      </w:r>
      <w:hyperlink w:anchor="_top" w:history="1">
        <w:r w:rsidR="002C345F">
          <w:rPr>
            <w:rStyle w:val="Hyperlink"/>
            <w:sz w:val="16"/>
            <w:szCs w:val="16"/>
          </w:rPr>
          <w:t>Opće odredbe</w:t>
        </w:r>
      </w:hyperlink>
    </w:p>
    <w:p w14:paraId="2DC3699F" w14:textId="77777777" w:rsidR="002C345F" w:rsidRPr="002C345F" w:rsidRDefault="002C345F" w:rsidP="002C345F">
      <w:pPr>
        <w:pStyle w:val="ProductList-Offering1Heading"/>
        <w:rPr>
          <w:lang w:val="hr-HR"/>
        </w:rPr>
      </w:pPr>
      <w:bookmarkStart w:id="218" w:name="_Toc484158324"/>
      <w:bookmarkStart w:id="219" w:name="_Toc476230953"/>
      <w:bookmarkStart w:id="220" w:name="_Toc512878478"/>
      <w:r w:rsidRPr="002C345F">
        <w:rPr>
          <w:lang w:val="hr-HR"/>
        </w:rPr>
        <w:t>Napomena o Vizualnom standardu H.264/AVC, Videostandardu VC-1, Vizualnom standardu MPEG-4 Part 2 i Videostandardu MPEG-2</w:t>
      </w:r>
      <w:bookmarkEnd w:id="218"/>
      <w:bookmarkEnd w:id="219"/>
      <w:bookmarkEnd w:id="220"/>
    </w:p>
    <w:p w14:paraId="6272B6A6" w14:textId="248C7FB2" w:rsidR="00A27D70" w:rsidRPr="00690C65" w:rsidRDefault="00A27D70" w:rsidP="00B20E3C">
      <w:pPr>
        <w:pStyle w:val="ProductList-Body"/>
        <w:spacing w:after="120"/>
      </w:pPr>
      <w:r>
        <w:t>Taj softver može obuhvaćati tehnologiju sažimanja videopodataka H.264/AVC, VC-1, MPEG-4 Part 2 i MPEG-2. MPEG LA, L.L.C. zahtijeva prikaz ove obavijesti:</w:t>
      </w:r>
      <w:r w:rsidR="00B20E3C">
        <w:t xml:space="preserve"> </w:t>
      </w:r>
      <w:r>
        <w:t xml:space="preserve">OVAJ JE PROIZVOD LICENCIRAN U SKLOPU VIZUALNOG PATENTNOG PORTFELJA LICENCI AVC, VC-1, MPEG-4 PART 2 I MPEG-2 ZA OSOBNU I NEKOMERCIJALNU UPOTREBU KORISNIKA ZA (i) KODIRANJE VIDEOZAPISA U SKLADU S GORE NAVEDENIM (VIDEOSTANDARDI) I/ILI (ii) DEKODIRANJE VIDEOSTANDARDA AVC, VC-1, MPEG-4 PART 2 I MPEG-2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72" w:history="1">
        <w:r>
          <w:rPr>
            <w:rStyle w:val="Hyperlink"/>
          </w:rPr>
          <w:t>www.mpegla.com</w:t>
        </w:r>
      </w:hyperlink>
      <w:r>
        <w:t xml:space="preserve">. </w:t>
      </w:r>
    </w:p>
    <w:p w14:paraId="318087C5" w14:textId="65D5ED1F" w:rsidR="00D67A4B" w:rsidRPr="00690C65" w:rsidRDefault="00A27D70" w:rsidP="000F30AA">
      <w:pPr>
        <w:pStyle w:val="ProductList-Body"/>
      </w:pPr>
      <w:r>
        <w:lastRenderedPageBreak/>
        <w:t>Ova napomena ne ograničava i ne zabranjuje korištenje softvera u uobičajene poslovne svrhe koje ne podrazumijevaju (i) daljnju distribuciju softvera trećim osobama ili (ii) stvaranje sadržaja usklađenih s tehnologijama VIDEOSTANDARDA za distribuciju trećim osobama.</w:t>
      </w:r>
    </w:p>
    <w:p w14:paraId="4F39DF5C" w14:textId="2E7BADBE" w:rsidR="00A27D70" w:rsidRPr="00690C65" w:rsidRDefault="008671A3" w:rsidP="00C33635">
      <w:pPr>
        <w:pStyle w:val="ProductList-Body"/>
        <w:shd w:val="clear" w:color="auto" w:fill="A6A6A6" w:themeFill="background1" w:themeFillShade="A6"/>
        <w:spacing w:before="120" w:after="240"/>
        <w:jc w:val="right"/>
      </w:pPr>
      <w:hyperlink w:anchor="TableofContents" w:history="1">
        <w:r w:rsidR="000D67AA">
          <w:rPr>
            <w:rStyle w:val="Hyperlink"/>
            <w:sz w:val="16"/>
            <w:szCs w:val="16"/>
          </w:rPr>
          <w:t>Sadr</w:t>
        </w:r>
        <w:r w:rsidR="000D67AA" w:rsidRPr="00967324">
          <w:rPr>
            <w:rStyle w:val="Hyperlink"/>
            <w:sz w:val="16"/>
            <w:szCs w:val="16"/>
          </w:rPr>
          <w:t>žaj</w:t>
        </w:r>
      </w:hyperlink>
      <w:r w:rsidR="000D67AA" w:rsidRPr="00B334B5">
        <w:rPr>
          <w:rStyle w:val="Hyperlink"/>
        </w:rPr>
        <w:t xml:space="preserve"> </w:t>
      </w:r>
      <w:r w:rsidR="000D67AA">
        <w:rPr>
          <w:sz w:val="16"/>
          <w:szCs w:val="16"/>
        </w:rPr>
        <w:t xml:space="preserve">/ </w:t>
      </w:r>
      <w:hyperlink w:anchor="GeneralTerms" w:history="1">
        <w:r w:rsidR="000D67AA">
          <w:rPr>
            <w:rStyle w:val="Hyperlink"/>
            <w:sz w:val="16"/>
            <w:szCs w:val="16"/>
          </w:rPr>
          <w:t>Opće odredbe</w:t>
        </w:r>
      </w:hyperlink>
    </w:p>
    <w:p w14:paraId="76427307" w14:textId="77777777" w:rsidR="00D67A4B" w:rsidRDefault="00D67A4B" w:rsidP="00A914BF">
      <w:pPr>
        <w:pStyle w:val="ProductList-Body"/>
        <w:sectPr w:rsidR="00D67A4B" w:rsidSect="00A61B2A">
          <w:footerReference w:type="default" r:id="rId73"/>
          <w:footerReference w:type="first" r:id="rId74"/>
          <w:pgSz w:w="12240" w:h="15840"/>
          <w:pgMar w:top="1440" w:right="720" w:bottom="1440" w:left="720" w:header="720" w:footer="720" w:gutter="0"/>
          <w:cols w:space="720"/>
          <w:titlePg/>
          <w:docGrid w:linePitch="360"/>
        </w:sectPr>
      </w:pPr>
    </w:p>
    <w:p w14:paraId="37C18263" w14:textId="77777777" w:rsidR="005162B3" w:rsidRDefault="005162B3" w:rsidP="005162B3">
      <w:pPr>
        <w:pStyle w:val="ProductList-SectionHeading"/>
        <w:spacing w:after="60"/>
        <w:outlineLvl w:val="0"/>
      </w:pPr>
      <w:bookmarkStart w:id="221" w:name="_Toc503180509"/>
      <w:bookmarkStart w:id="222" w:name="_Toc512878479"/>
      <w:bookmarkStart w:id="223" w:name="Attachment2"/>
      <w:r>
        <w:lastRenderedPageBreak/>
        <w:t>Prilog 2 – Paketi pretplatničkih licenci</w:t>
      </w:r>
      <w:bookmarkEnd w:id="221"/>
      <w:bookmarkEnd w:id="222"/>
    </w:p>
    <w:p w14:paraId="15B3F259" w14:textId="77777777" w:rsidR="005162B3" w:rsidRPr="00EB4F97" w:rsidRDefault="005162B3" w:rsidP="005162B3">
      <w:pPr>
        <w:pStyle w:val="ProductList-Body"/>
        <w:spacing w:after="60"/>
        <w:jc w:val="both"/>
      </w:pPr>
      <w:r>
        <w:t xml:space="preserve">Online usluge mogu biti dostupne za kupnju kao Paketi Online usluga. Ako je u tablicama u nastavku osjenčana ćelija </w:t>
      </w:r>
      <w:r>
        <w:rPr>
          <w:color w:val="000000" w:themeColor="text1"/>
          <w:shd w:val="clear" w:color="auto" w:fill="4668C5"/>
        </w:rPr>
        <w:t>plavo</w:t>
      </w:r>
      <w:r>
        <w:rPr>
          <w:color w:val="000000" w:themeColor="text1"/>
        </w:rPr>
        <w:t xml:space="preserve"> u retku Online usluge,</w:t>
      </w:r>
      <w:r>
        <w:t xml:space="preserve"> SL za paket za stupac u kojem se ćelija nalazi ispunjava preduvjete za SL za Online uslugu te ćelije. Za ponude za obrazovne i državne ustanove pogledajte tablicu Javni sektor u nastavku. </w:t>
      </w:r>
    </w:p>
    <w:tbl>
      <w:tblPr>
        <w:tblW w:w="0" w:type="auto"/>
        <w:tblLayout w:type="fixed"/>
        <w:tblLook w:val="04A0" w:firstRow="1" w:lastRow="0" w:firstColumn="1" w:lastColumn="0" w:noHBand="0" w:noVBand="1"/>
      </w:tblPr>
      <w:tblGrid>
        <w:gridCol w:w="3555"/>
        <w:gridCol w:w="333"/>
        <w:gridCol w:w="333"/>
        <w:gridCol w:w="369"/>
        <w:gridCol w:w="315"/>
        <w:gridCol w:w="755"/>
        <w:gridCol w:w="733"/>
        <w:gridCol w:w="526"/>
        <w:gridCol w:w="487"/>
        <w:gridCol w:w="366"/>
        <w:gridCol w:w="366"/>
        <w:gridCol w:w="366"/>
        <w:gridCol w:w="982"/>
        <w:gridCol w:w="416"/>
        <w:gridCol w:w="493"/>
        <w:gridCol w:w="404"/>
      </w:tblGrid>
      <w:tr w:rsidR="005162B3" w14:paraId="4E4A884E" w14:textId="77777777" w:rsidTr="005F1772">
        <w:trPr>
          <w:trHeight w:val="636"/>
          <w:tblHeader/>
        </w:trPr>
        <w:tc>
          <w:tcPr>
            <w:tcW w:w="3555" w:type="dxa"/>
            <w:vMerge w:val="restart"/>
            <w:tcBorders>
              <w:top w:val="nil"/>
              <w:left w:val="nil"/>
              <w:bottom w:val="dashSmallGap" w:sz="4" w:space="0" w:color="808080" w:themeColor="text1" w:themeTint="7F" w:themeShade="00"/>
              <w:right w:val="nil"/>
            </w:tcBorders>
            <w:vAlign w:val="bottom"/>
            <w:hideMark/>
          </w:tcPr>
          <w:p w14:paraId="336506C4" w14:textId="77777777" w:rsidR="005162B3" w:rsidRDefault="005162B3" w:rsidP="005F1772">
            <w:pPr>
              <w:pStyle w:val="ProductList-Body"/>
              <w:tabs>
                <w:tab w:val="clear" w:pos="158"/>
                <w:tab w:val="left" w:pos="720"/>
              </w:tabs>
              <w:spacing w:line="256" w:lineRule="auto"/>
              <w:ind w:left="-108"/>
              <w:rPr>
                <w:sz w:val="22"/>
              </w:rPr>
            </w:pPr>
            <w:r>
              <w:rPr>
                <w:sz w:val="22"/>
              </w:rPr>
              <w:t>Online usluga</w:t>
            </w:r>
          </w:p>
        </w:tc>
        <w:tc>
          <w:tcPr>
            <w:tcW w:w="135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5C15D27" w14:textId="77777777" w:rsidR="005162B3" w:rsidRPr="001F15CE" w:rsidRDefault="005162B3" w:rsidP="005F177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61F73BE" w14:textId="77777777" w:rsidR="005162B3" w:rsidRPr="001F15CE" w:rsidRDefault="005162B3" w:rsidP="005F177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5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FA7F9F2" w14:textId="77777777" w:rsidR="005162B3" w:rsidRPr="001F15CE" w:rsidRDefault="005162B3" w:rsidP="005F177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A2C7C0E" w14:textId="77777777" w:rsidR="005162B3" w:rsidRPr="001F15CE" w:rsidRDefault="005162B3" w:rsidP="005F177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Tvrtke</w:t>
            </w:r>
          </w:p>
          <w:p w14:paraId="679FCEF8" w14:textId="77777777" w:rsidR="005162B3" w:rsidRPr="001F15CE" w:rsidRDefault="005162B3" w:rsidP="005F177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3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D3EE89" w14:textId="77777777" w:rsidR="005162B3" w:rsidRPr="001F15CE" w:rsidRDefault="005162B3" w:rsidP="005F177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572F3EE" w14:textId="77777777" w:rsidR="005162B3" w:rsidRPr="001F15CE" w:rsidRDefault="005162B3" w:rsidP="005F177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Tvrtke</w:t>
            </w:r>
          </w:p>
          <w:p w14:paraId="5604DC88" w14:textId="77777777" w:rsidR="005162B3" w:rsidRPr="001F15CE" w:rsidRDefault="005162B3" w:rsidP="005F177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1013" w:type="dxa"/>
            <w:gridSpan w:val="2"/>
            <w:tcBorders>
              <w:top w:val="single" w:sz="12" w:space="0" w:color="FFFFFF" w:themeColor="background1"/>
              <w:left w:val="single" w:sz="12" w:space="0" w:color="FFFFFF" w:themeColor="background1"/>
              <w:right w:val="nil"/>
            </w:tcBorders>
            <w:shd w:val="clear" w:color="auto" w:fill="0072C6"/>
            <w:hideMark/>
          </w:tcPr>
          <w:p w14:paraId="138D3CFA" w14:textId="77777777" w:rsidR="005162B3" w:rsidRPr="001F15CE" w:rsidRDefault="005162B3" w:rsidP="005F177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Program Enterprise</w:t>
            </w:r>
          </w:p>
          <w:p w14:paraId="2C69080E" w14:textId="77777777" w:rsidR="005162B3" w:rsidRPr="001F15CE" w:rsidRDefault="005162B3" w:rsidP="005F177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5466D4A1" w14:textId="77777777" w:rsidR="005162B3" w:rsidRPr="001F15CE" w:rsidRDefault="005162B3" w:rsidP="005F177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Sigurnost</w:t>
            </w:r>
          </w:p>
        </w:tc>
        <w:tc>
          <w:tcPr>
            <w:tcW w:w="1098"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7F812A3" w14:textId="77777777" w:rsidR="005162B3" w:rsidRPr="001F15CE" w:rsidRDefault="005162B3" w:rsidP="005F177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52EFAB24" w14:textId="77777777" w:rsidR="005162B3" w:rsidRPr="001F15CE" w:rsidRDefault="005162B3" w:rsidP="005F177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82"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F855932" w14:textId="77777777" w:rsidR="005162B3" w:rsidRPr="006F1174" w:rsidRDefault="005162B3" w:rsidP="005F1772">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13" w:type="dxa"/>
            <w:gridSpan w:val="3"/>
            <w:tcBorders>
              <w:top w:val="single" w:sz="12" w:space="0" w:color="FFFFFF" w:themeColor="background1"/>
              <w:left w:val="single" w:sz="12" w:space="0" w:color="FFFFFF" w:themeColor="background1"/>
              <w:bottom w:val="nil"/>
              <w:right w:val="nil"/>
            </w:tcBorders>
            <w:shd w:val="clear" w:color="auto" w:fill="0072C6"/>
          </w:tcPr>
          <w:p w14:paraId="49BBBA31" w14:textId="77777777" w:rsidR="005162B3" w:rsidRPr="001F15CE" w:rsidRDefault="005162B3" w:rsidP="005F1772">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41E2BA46" w14:textId="77777777" w:rsidR="005162B3" w:rsidRPr="001F15CE" w:rsidRDefault="005162B3" w:rsidP="005F177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Izdanje Enterprise</w:t>
            </w:r>
          </w:p>
          <w:p w14:paraId="3210EC6B" w14:textId="77777777" w:rsidR="005162B3" w:rsidRPr="001F15CE" w:rsidRDefault="005162B3" w:rsidP="005F177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5162B3" w14:paraId="5611CC12" w14:textId="77777777" w:rsidTr="005F1772">
        <w:trPr>
          <w:trHeight w:val="299"/>
          <w:tblHeader/>
        </w:trPr>
        <w:tc>
          <w:tcPr>
            <w:tcW w:w="3555" w:type="dxa"/>
            <w:vMerge/>
            <w:tcBorders>
              <w:top w:val="nil"/>
              <w:left w:val="nil"/>
              <w:bottom w:val="dashSmallGap" w:sz="4" w:space="0" w:color="808080" w:themeColor="background1" w:themeShade="80"/>
              <w:right w:val="nil"/>
            </w:tcBorders>
            <w:vAlign w:val="center"/>
            <w:hideMark/>
          </w:tcPr>
          <w:p w14:paraId="1C5C0476" w14:textId="77777777" w:rsidR="005162B3" w:rsidRDefault="005162B3" w:rsidP="005F1772">
            <w:pPr>
              <w:spacing w:after="0"/>
            </w:pPr>
          </w:p>
        </w:tc>
        <w:tc>
          <w:tcPr>
            <w:tcW w:w="33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123DA78"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3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80D888"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FF8FF5"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426679"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D61F9D6"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3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2BA6454"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26" w:type="dxa"/>
            <w:tcBorders>
              <w:left w:val="single" w:sz="12" w:space="0" w:color="FFFFFF" w:themeColor="background1"/>
              <w:bottom w:val="single" w:sz="12" w:space="0" w:color="FFFFFF" w:themeColor="background1"/>
              <w:right w:val="nil"/>
            </w:tcBorders>
            <w:shd w:val="clear" w:color="auto" w:fill="0072C6"/>
            <w:vAlign w:val="center"/>
          </w:tcPr>
          <w:p w14:paraId="63A7BF55"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87" w:type="dxa"/>
            <w:tcBorders>
              <w:left w:val="single" w:sz="12" w:space="0" w:color="FFFFFF" w:themeColor="background1"/>
              <w:bottom w:val="single" w:sz="12" w:space="0" w:color="FFFFFF" w:themeColor="background1"/>
              <w:right w:val="nil"/>
            </w:tcBorders>
            <w:shd w:val="clear" w:color="auto" w:fill="0072C6"/>
            <w:vAlign w:val="center"/>
          </w:tcPr>
          <w:p w14:paraId="35641165"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FC30A6"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E32BCB"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13DC46"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8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1F60E84"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16" w:type="dxa"/>
            <w:tcBorders>
              <w:top w:val="nil"/>
              <w:left w:val="single" w:sz="12" w:space="0" w:color="FFFFFF" w:themeColor="background1"/>
              <w:bottom w:val="single" w:sz="12" w:space="0" w:color="FFFFFF" w:themeColor="background1"/>
              <w:right w:val="nil"/>
            </w:tcBorders>
            <w:shd w:val="clear" w:color="auto" w:fill="0072C6"/>
            <w:vAlign w:val="center"/>
          </w:tcPr>
          <w:p w14:paraId="0797DACA"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67B1278F"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93" w:type="dxa"/>
            <w:tcBorders>
              <w:top w:val="nil"/>
              <w:left w:val="single" w:sz="12" w:space="0" w:color="FFFFFF" w:themeColor="background1"/>
              <w:bottom w:val="single" w:sz="12" w:space="0" w:color="FFFFFF" w:themeColor="background1"/>
              <w:right w:val="nil"/>
            </w:tcBorders>
            <w:shd w:val="clear" w:color="auto" w:fill="0072C6"/>
            <w:vAlign w:val="center"/>
          </w:tcPr>
          <w:p w14:paraId="1247914A"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5E9D6C6B"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04" w:type="dxa"/>
            <w:tcBorders>
              <w:top w:val="nil"/>
              <w:left w:val="single" w:sz="12" w:space="0" w:color="FFFFFF" w:themeColor="background1"/>
              <w:bottom w:val="single" w:sz="12" w:space="0" w:color="FFFFFF" w:themeColor="background1"/>
              <w:right w:val="nil"/>
            </w:tcBorders>
            <w:shd w:val="clear" w:color="auto" w:fill="0072C6"/>
            <w:vAlign w:val="center"/>
          </w:tcPr>
          <w:p w14:paraId="585528F9"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5162B3" w14:paraId="0CEAE745" w14:textId="77777777" w:rsidTr="005F1772">
        <w:trPr>
          <w:trHeight w:val="210"/>
        </w:trPr>
        <w:tc>
          <w:tcPr>
            <w:tcW w:w="3555"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03CEB2CC"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ADF0E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0DCD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4D9A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FBD2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966F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F5EE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69A47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6E7B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84D8D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0474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BB3C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CC79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1ADB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238B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A6D29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6586FDFE" w14:textId="77777777" w:rsidTr="005F1772">
        <w:trPr>
          <w:trHeight w:val="210"/>
        </w:trPr>
        <w:tc>
          <w:tcPr>
            <w:tcW w:w="3555" w:type="dxa"/>
            <w:tcBorders>
              <w:top w:val="nil"/>
              <w:left w:val="nil"/>
              <w:bottom w:val="dashSmallGap" w:sz="4" w:space="0" w:color="BFBFBF" w:themeColor="background1" w:themeShade="BF"/>
              <w:right w:val="nil"/>
            </w:tcBorders>
            <w:noWrap/>
            <w:vAlign w:val="center"/>
            <w:hideMark/>
          </w:tcPr>
          <w:p w14:paraId="2AB6FCD0"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0D7AA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6156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002F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F4CF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8B49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5C1C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8BC5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CE8B4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C31B8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4155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3516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7534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3C49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95B8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2903E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3B1E4F1A"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CAF403"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FFB86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534DA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68C2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CA75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D6EE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D5799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A7CEC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B5B36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AFD52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0FA2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8B05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F19FE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FE72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A3067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3C4B3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7444D0D1"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CD7549"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193E0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D311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02039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4FD04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7191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BC3D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488B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E83A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D014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5693F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77A47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EDC12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18A1B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065B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4BB3F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35F45D6B"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0BCEF3"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0EFED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371A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BA43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8246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8846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CB4E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F57DC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61B8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BB99C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86CD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481B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31553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9F47C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9219A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EEEC8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3BB572C6"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B0A710"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605FEC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D178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D599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28F6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4604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F237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F8C1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EAA6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6CB71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7EC1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9950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844C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3687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ADBA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9A0B7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43EC769F"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00DA6A"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C7EF1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2C5CB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D88A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08D5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C1E0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F9967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E207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0F2E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4BC6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B8AF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EE24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FB684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C454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59CA2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ADC1B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7D1D7850"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8F8B00"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D465A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C8BA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96C3F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E9827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F335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0C90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4DD6A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0CA3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9878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60213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68A5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567CF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489C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7BCF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8A1A3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7EF9B5EB"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9D9377"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E2F268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6E5D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C0AD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8107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6BF6D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9D25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369EC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6365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0ED58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3ACC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7783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B21A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07F24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6F83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CE4A0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22C83145"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C4E2FE"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45166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78FEA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CE1DF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069A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19B6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73D50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024E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5507C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7AD1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9133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41CF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18421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B563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6BC1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39B45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77BA8144"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16D85D"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775FC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0F4E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F5B6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2DF2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6C4D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B1DE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671F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E1AA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0FB9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0ACE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F67DC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3FCE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4B14C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9A3E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C103C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010BA607"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FE12B3"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2046C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718E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93380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D828E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6C62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D30B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1E4D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4230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1B6F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4E44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5F56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404B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60FA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3BA2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A982C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23F4A99B"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ED0CD2"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F11A98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A2AD0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D432A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A8972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B5C2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CB2BB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90CB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A487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C9B6C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7490D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6143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32EE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ACCA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9E4C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E9A1E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0F8D5E3A"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1B69DC"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B912D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5582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41FB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1B53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254A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674C2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2910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266D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1752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8CBB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BDDD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3A109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C47E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7E4B5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1D492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2FABDDC9"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649BDB"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BBF0A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C3D8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A1AF2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CA153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D680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BB39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5C82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B61D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D57CB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1EBCB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3AADD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B15F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7C73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2017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1FEBF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7C724C14"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68424E"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C4A5D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1A29F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8461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6A38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C0F1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CB7A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E85F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7329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BE7F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E381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7B540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4545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32F9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5AC5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A170D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0E191F3A"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DD9E2A"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0997B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CFA0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0B62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B81D2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3431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1FF6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107C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4884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CF8F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7E82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622AD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131C2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BE30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15BB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190D1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12C6EE92" w14:textId="77777777" w:rsidTr="005F1772">
        <w:trPr>
          <w:trHeight w:val="299"/>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CFBA0D" w14:textId="77777777" w:rsidR="005162B3" w:rsidRPr="006F1174"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21779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5A0D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9234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BA20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3BFB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9E627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33AC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63BBB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43A6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0AD9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FB08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2FF0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DC7C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5947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8CEF5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570EEF1C"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BB0438"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9DC67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483D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2FEE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89294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04D7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8F0E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E8E8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DDAB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5D191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95DE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B5389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49F85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8ED8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4C6E2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2A33B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19C1D439"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F7FA48"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4998B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36D9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FB83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8AA33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5612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C268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DCB7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3CC0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7180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1F5E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C3503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9621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65D05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F6A9B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D8D07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2F64CC2F"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F75FB5"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1F63C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42FB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6AE6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BDB79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9776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6567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FFCA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C825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0034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A172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E6152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6034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78CF0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A17C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5F12E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195B1E08"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F9FD9E"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83685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7D36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6474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82F8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3313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4048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1E074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09378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3497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46793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590D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2822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85B0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09DAD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1C364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2BDD74FE"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9BE362"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6F159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B5C4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EF7C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3DEF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E600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E60D3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968ED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2A8F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49FEC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BFDE5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1F62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0D907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AD0C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D970E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CD811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39BE34DB"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DE0BDD"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7A041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BA1E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FC41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2424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67AB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F545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26EF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187F0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CD31D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CDA7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6FD1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3976E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94A58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E61A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149C5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43FD9BB2"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FE9671"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DE419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653A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52BA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87FA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62FB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1579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1A537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FB4C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6D58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FADF2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FDB1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941DC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725C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0E58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F292F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065524EA"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4AE6CF"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8589A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FEF8F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26DD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C442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F090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9ECE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1CC2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00FE0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D5B6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885F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481EC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0E40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C7A09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6819A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AD8F0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3A2B7E" w14:paraId="44DD61BC"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2D8981" w14:textId="2EED9479" w:rsidR="003A2B7E" w:rsidRDefault="003A2B7E"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00F5A6"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DCCEB3"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28A5B"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2C364"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E9066"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F64DF5"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96C9E"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68E794"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88EE1C"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37DBD"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BA621"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14477"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C421A"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0B41E"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FAA01D"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0A3F1E24"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75D3FE"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52667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3240C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C89D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175C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0C16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8E31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CAC3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26AE8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02BCB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DED5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56823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CF260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248B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C3F1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6E22F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6A6907A4"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741376"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za Službu za korisnike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1B5B2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5A7D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58CF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CFAA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8B13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4249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CE2F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3CE2D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757A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9895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69DF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6813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170FB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C1B97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AF3EA1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0B7615BA"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5705C1"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za Upravljanje terenskom uslugom</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849B8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F386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471C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DEAB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3096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CD63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1CF7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20FB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558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8A2D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B064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D20F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46AD0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7B55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A4E87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78F1A060"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2C3FA8"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za Automatizaciju projektnih usluga </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92F6F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A471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5140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DCA2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1E95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1123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C45B3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D00C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3FFC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755B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F6B8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DCA8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40644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2F41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E6A23F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48ECF1DC"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A27C2F" w14:textId="77777777" w:rsidR="005162B3" w:rsidRPr="006F1174"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82F3E9"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40D83"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7023B"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D4848"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ACA7F"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749E6"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AB546"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92B86"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79F80"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ED9F3"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C210E"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D17DE"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943D7"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0C5EAE"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6990F4D"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43896F05"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076C8C" w14:textId="107EBFBE"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w:t>
            </w:r>
            <w:r w:rsidR="00C33635">
              <w:rPr>
                <w:rFonts w:asciiTheme="majorHAnsi" w:hAnsiTheme="majorHAnsi"/>
                <w:sz w:val="15"/>
                <w:szCs w:val="15"/>
              </w:rPr>
              <w:t>for</w:t>
            </w:r>
            <w:r>
              <w:rPr>
                <w:rFonts w:asciiTheme="majorHAnsi" w:hAnsiTheme="majorHAnsi"/>
                <w:sz w:val="15"/>
                <w:szCs w:val="15"/>
              </w:rPr>
              <w:t xml:space="preserve"> </w:t>
            </w:r>
            <w:r w:rsidR="00C33635">
              <w:rPr>
                <w:rFonts w:asciiTheme="majorHAnsi" w:hAnsiTheme="majorHAnsi"/>
                <w:sz w:val="15"/>
                <w:szCs w:val="15"/>
              </w:rPr>
              <w:t>Sales Enterprise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DC18B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D06D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D12B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3ECC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FFA5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2D5B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D6A4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20FD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7595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C3AF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E40E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8D132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254CD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17D0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25E33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721EF035"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74F0B5" w14:textId="77777777" w:rsidR="005162B3" w:rsidRPr="006F1174"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42F3B8"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CBADF"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A05D6"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E89EE"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E493A"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C00C6"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68970"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8381E6"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B4A31"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A1A88"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8C05B"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581ABB"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065033"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3F8D51"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91D3FA1"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3455D27E"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F210AD" w14:textId="77777777" w:rsidR="005162B3"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767439"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56B1A"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A875B"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78FC4"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326A6"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1AE7CFC"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D7863"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02138"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7351D"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D7638"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D36A2"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25BB18"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87642F"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1B1819"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783354"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4AFE6881"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78EF5B" w14:textId="77777777" w:rsidR="005162B3" w:rsidRPr="006F1174"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83701E"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1049E"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AF372"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A3249"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7D424"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AB236B5"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E97820"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22A35"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A1125"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05C68"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5E2D0"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7B3F05"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D8D84"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9ACD9B"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1CE862D"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18C35789"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FBF5E1"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148A7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1976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A3AE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1E2A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1898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6880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CD83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FDA4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C67C7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289F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2EE2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6C42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5EF2C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95103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99AF55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128FF1A1"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01F472"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0B6C7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4BF94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A6E48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69A9AD8"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2F30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A189D0"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0D49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8918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D2C3E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B1433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46B67F9"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8085A4"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3915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A6E6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AA0BB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311E9B95"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355CEB" w14:textId="77777777" w:rsidR="005162B3" w:rsidRPr="006F1174"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3A7C6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FC2B3B5"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752D79"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5E6B94"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1C08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9545BAE"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DEB1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41AD9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E90C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9F58207"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8A2EEA"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36C82F"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AA929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C734D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43624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bl>
    <w:p w14:paraId="7E436FC7" w14:textId="77777777" w:rsidR="005162B3" w:rsidRPr="003F6D10" w:rsidRDefault="005162B3" w:rsidP="005162B3">
      <w:pPr>
        <w:pStyle w:val="ProductList-Body"/>
        <w:spacing w:before="60"/>
        <w:rPr>
          <w:i/>
          <w:sz w:val="16"/>
          <w:szCs w:val="16"/>
        </w:rPr>
      </w:pPr>
      <w:r>
        <w:rPr>
          <w:i/>
          <w:sz w:val="16"/>
          <w:szCs w:val="16"/>
          <w:vertAlign w:val="superscript"/>
        </w:rPr>
        <w:t>1</w:t>
      </w:r>
      <w:r>
        <w:rPr>
          <w:i/>
          <w:sz w:val="16"/>
          <w:szCs w:val="16"/>
        </w:rPr>
        <w:t xml:space="preserve"> Dodatni SL-ovi za paket koji u naslovu imaju „bez ProPlus“ ne uključuju prava na Office 365 ProPlus.</w:t>
      </w:r>
    </w:p>
    <w:p w14:paraId="7C241E86" w14:textId="77777777" w:rsidR="005162B3" w:rsidRPr="00EB4F97" w:rsidRDefault="005162B3" w:rsidP="005162B3">
      <w:pPr>
        <w:pStyle w:val="ProductList-Body"/>
        <w:rPr>
          <w:rStyle w:val="Hyperlink"/>
          <w:i/>
          <w:color w:val="000000" w:themeColor="text1"/>
          <w:sz w:val="16"/>
          <w:szCs w:val="16"/>
        </w:rPr>
      </w:pPr>
      <w:r>
        <w:rPr>
          <w:i/>
          <w:sz w:val="16"/>
          <w:szCs w:val="16"/>
          <w:vertAlign w:val="superscript"/>
        </w:rPr>
        <w:t>2</w:t>
      </w:r>
      <w:r>
        <w:rPr>
          <w:i/>
          <w:sz w:val="16"/>
          <w:szCs w:val="16"/>
        </w:rPr>
        <w:t xml:space="preserve"> Kao dodatak gore navedenim Online uslugama, Microsoft 365 ispunjava preduvjet za SL za Windows SA po korisniku kako je opisano u Odredbama proizvoda.</w:t>
      </w:r>
    </w:p>
    <w:p w14:paraId="10B3F6FD" w14:textId="77777777" w:rsidR="005162B3" w:rsidRPr="00C040A0" w:rsidRDefault="005162B3" w:rsidP="005162B3">
      <w:pPr>
        <w:pStyle w:val="ProductList-Body"/>
        <w:rPr>
          <w:i/>
          <w:sz w:val="16"/>
          <w:szCs w:val="16"/>
        </w:rPr>
      </w:pPr>
      <w:r>
        <w:rPr>
          <w:i/>
          <w:sz w:val="16"/>
          <w:szCs w:val="16"/>
          <w:vertAlign w:val="superscript"/>
        </w:rPr>
        <w:lastRenderedPageBreak/>
        <w:t>3</w:t>
      </w:r>
      <w:r>
        <w:rPr>
          <w:i/>
          <w:sz w:val="16"/>
          <w:szCs w:val="16"/>
        </w:rPr>
        <w:t xml:space="preserve"> Uključivanje usluge Skype za tvrtke Online Audio Conferencing u Office 365 Enterprise E5 ovisi o regionalnoj dostupnosti.</w:t>
      </w:r>
    </w:p>
    <w:p w14:paraId="63170892" w14:textId="77777777" w:rsidR="005162B3" w:rsidRDefault="005162B3" w:rsidP="005162B3">
      <w:pPr>
        <w:pStyle w:val="ProductList-Body"/>
        <w:rPr>
          <w:i/>
          <w:sz w:val="16"/>
          <w:szCs w:val="16"/>
        </w:rPr>
      </w:pPr>
      <w:r>
        <w:rPr>
          <w:i/>
          <w:sz w:val="16"/>
          <w:szCs w:val="16"/>
          <w:vertAlign w:val="superscript"/>
        </w:rPr>
        <w:t>4</w:t>
      </w:r>
      <w:r>
        <w:rPr>
          <w:i/>
          <w:sz w:val="16"/>
          <w:szCs w:val="16"/>
        </w:rPr>
        <w:t xml:space="preserve"> Kao dodatak gore opisanim Online uslugama, Dynamics 365 Unified Operations Plan uključuje funkcije financija i operacija kako je opisano u Prilogu C u Vodiču za licenciranje sustava Dynamics 365, izdanje Enterprise </w:t>
      </w:r>
      <w:hyperlink r:id="rId75" w:history="1">
        <w:r>
          <w:rPr>
            <w:rStyle w:val="Hyperlink"/>
            <w:i/>
            <w:sz w:val="16"/>
            <w:szCs w:val="16"/>
          </w:rPr>
          <w:t>https://www.microsoft.com/en-us/dynamics365/pricing</w:t>
        </w:r>
      </w:hyperlink>
      <w:r>
        <w:rPr>
          <w:i/>
          <w:sz w:val="16"/>
          <w:szCs w:val="16"/>
        </w:rPr>
        <w:t>.</w:t>
      </w:r>
    </w:p>
    <w:p w14:paraId="05B0BFE1" w14:textId="77777777" w:rsidR="005162B3" w:rsidRDefault="005162B3" w:rsidP="005162B3">
      <w:pPr>
        <w:pStyle w:val="ProductList-Body"/>
      </w:pPr>
    </w:p>
    <w:p w14:paraId="68BDD15C" w14:textId="77777777" w:rsidR="005162B3" w:rsidRPr="00346B66" w:rsidRDefault="005162B3" w:rsidP="005162B3">
      <w:pPr>
        <w:pStyle w:val="ProductList-Offering1Heading"/>
      </w:pPr>
      <w:bookmarkStart w:id="224" w:name="_Toc503180510"/>
      <w:bookmarkStart w:id="225" w:name="_Toc512878480"/>
      <w:r>
        <w:t>Javni sektor</w:t>
      </w:r>
      <w:bookmarkEnd w:id="224"/>
      <w:bookmarkEnd w:id="225"/>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5162B3" w14:paraId="39AD3BFE" w14:textId="77777777" w:rsidTr="005F1772">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5515A038" w14:textId="77777777" w:rsidR="005162B3" w:rsidRDefault="005162B3" w:rsidP="005F1772">
            <w:pPr>
              <w:pStyle w:val="ProductList-Body"/>
              <w:tabs>
                <w:tab w:val="clear" w:pos="158"/>
                <w:tab w:val="left" w:pos="720"/>
              </w:tabs>
              <w:spacing w:line="256" w:lineRule="auto"/>
              <w:ind w:left="-108"/>
              <w:rPr>
                <w:sz w:val="22"/>
              </w:rPr>
            </w:pPr>
            <w:r>
              <w:rPr>
                <w:sz w:val="22"/>
              </w:rPr>
              <w:t>Online usluga</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39B07077" w14:textId="77777777" w:rsidR="005162B3" w:rsidRPr="001F15CE" w:rsidRDefault="005162B3" w:rsidP="005F1772">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40D76331" w14:textId="77777777" w:rsidR="005162B3" w:rsidRPr="001F15CE" w:rsidRDefault="005162B3" w:rsidP="005F1772">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2205201A" w14:textId="77777777" w:rsidR="005162B3" w:rsidRPr="001F15CE" w:rsidRDefault="005162B3" w:rsidP="005F1772">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5162B3" w14:paraId="6A114FC3" w14:textId="77777777" w:rsidTr="005F1772">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45E3621B" w14:textId="77777777" w:rsidR="005162B3" w:rsidRDefault="005162B3" w:rsidP="005F1772">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F376FB0"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C49086"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E93980"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D4FAEA8"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EC1DA0"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395E9D"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EF7E8F"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D6FF68"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10E8E3"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8C31778" w14:textId="77777777" w:rsidR="005162B3" w:rsidRPr="006F1174"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68299D"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5162B3" w14:paraId="41492B9F" w14:textId="77777777" w:rsidTr="005F1772">
        <w:trPr>
          <w:trHeight w:val="210"/>
        </w:trPr>
        <w:tc>
          <w:tcPr>
            <w:tcW w:w="3563" w:type="dxa"/>
            <w:tcBorders>
              <w:top w:val="nil"/>
              <w:left w:val="nil"/>
              <w:bottom w:val="dashSmallGap" w:sz="4" w:space="0" w:color="BFBFBF" w:themeColor="background1" w:themeShade="BF"/>
              <w:right w:val="nil"/>
            </w:tcBorders>
            <w:noWrap/>
            <w:vAlign w:val="center"/>
            <w:hideMark/>
          </w:tcPr>
          <w:p w14:paraId="352DE2FA"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9635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3F3B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A874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4A50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BEF8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032B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6137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4BB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2C8BA"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B5220"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3A653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2A6DB6FA"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1B414A"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4752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2EEE4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8BBF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0C5B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D80B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F4C0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94DC9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F9F9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94A2E"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F8BB9"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FF6D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0C13B221"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116DFC"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53C3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47B8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949B1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E136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0C094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9CBAF1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0A0E0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A081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59F32"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D8FB28"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281E0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00A80E8A"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A56471"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B35B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9DB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0979B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E9F2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7D17F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DA61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A8DA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87DA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96EE6"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03CDE"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BE18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59DF8B9E"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428415"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207C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828CA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5AD7A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F2A1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E455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7E38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10E6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28D9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DA8BA"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EB220"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4453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1948C5F1"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FC2149"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5D52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ECE6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DFFBD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CE0F9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3930E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6035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8A9FA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1AD5D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A06E6"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77A13"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53008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4B4D3997"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DE622E"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6937F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4832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83E2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F4D62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C85F4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B3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DBAD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51E6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CF30B"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4D6B8"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E361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43F3E803"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A722A8"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967D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170A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8BB6C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F07AD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A45B2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4995A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FDE64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7812B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42B3D"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B94AE"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73C90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4759599F"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188617"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D19B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14B6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60C2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ADF3D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6F47C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0A51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6AEF8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3C50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5AF6E9"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F2029"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41A4B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47DCF60C"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D011BC"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45457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7D7B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AE19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C54F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3440A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2087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2C5C9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88A4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ECBCB"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D1572"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1C831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27118B1A"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D80028"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8AB12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BC29D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9D54A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C54BB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62BB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7872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080F0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3533B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CF754"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7905D1"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E0F48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37881A0C"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1236CA"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CD52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8FC2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8D26C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14666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A917F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85DE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08441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8C48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094DC7"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F9D576"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7EE79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272E9B5E"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5C1832"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92E3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E341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04C5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D691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A670A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B83F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426C6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584C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4C76D"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636C59"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4084A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3CFFDCC9"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0B39AB"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02AC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56C4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7E02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ECB0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082D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973F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73759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741DF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E7866"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4DE1EE"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1517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2E72A3AC" w14:textId="77777777" w:rsidTr="005F1772">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C5E3A9" w14:textId="77777777" w:rsidR="005162B3" w:rsidRPr="006F1174"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B9FA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90B5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590A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B346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6362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91F4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D108B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46F60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58EC7F"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756CF9"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E2661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5D94FF2E"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FDBCDF"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3AA7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FE0B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C908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0EF1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314F2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6401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4AF4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86291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32475"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FA72D2"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13C5B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705C8001"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0E71A9"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B341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A2C1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F9A6F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68E2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08019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1400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29F1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4E1EE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567AE"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7422C"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62622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63D14E53"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A7A0A6"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AC49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3B45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B046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52BE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E2FFA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5D03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C1396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2F39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7A7EB"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C1C7D3"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1BC13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32FA311F"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B6A815"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B16F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D5DA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E613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3CEB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4D757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FC77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428C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C25C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92A0A1"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9300F"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2574A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43E8D12F"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3B3A0B"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E924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ECFA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0873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31260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B849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BB18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7A71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13B7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46ECD"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4B6506"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6F53A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2B784EA0"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ADD5A9"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A893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ECE2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6CF4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BE52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4340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D0FC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2AB8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AD49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09DB46"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2DFE8B"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8B0CD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0B107D48"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6D24A6"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3BA9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9F4D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3C37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E656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4EA9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8C2D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7114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F084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DF8DF"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812B65"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ABE3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7DAF0BA2"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A2EE34"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8F97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7030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BF13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2BF4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1B67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2476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B0A0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C517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CDE838"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289B5"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79A4A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3A2B7E" w14:paraId="34845E6A"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4F02B5" w14:textId="60C924DA" w:rsidR="003A2B7E" w:rsidRDefault="003A2B7E"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7CEA5"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F5134"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B19BF"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796EB"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D589D0"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4E59A"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B91425"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6A90D"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D06138" w14:textId="77777777" w:rsidR="003A2B7E"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E60CE" w14:textId="77777777" w:rsidR="003A2B7E"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4B945"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2BBED5E9"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5E4C0C"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84E7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7DAF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903F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ABFD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ED7D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B8EF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47E86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C89D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1F58C"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5C4EA"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8022A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72C79F37"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2112AD"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663A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AF0DD"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B7224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AAEF6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AE6A87"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9946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FF520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5FB37ED"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D6753"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91A808"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E7FC52"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2806C2AC"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34017B" w14:textId="77777777" w:rsidR="005162B3" w:rsidRPr="006F1174"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9B94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6B54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C558417"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B946A4"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D7C4B6"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5A270BB"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CB7E05"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E2F42"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79540"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57A69"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60265"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1F5982A0"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66FC34" w14:textId="77777777" w:rsidR="005162B3"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627D0"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236FF"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4A5B6"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5FF1F"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93774"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14C43"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676820"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27FE6"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16017"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901B69"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868CE"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r>
    </w:tbl>
    <w:p w14:paraId="47F4FB28" w14:textId="77777777" w:rsidR="005162B3" w:rsidRPr="00450B1A" w:rsidRDefault="005162B3" w:rsidP="005162B3">
      <w:pPr>
        <w:pStyle w:val="ProductList-Body"/>
        <w:spacing w:before="60"/>
        <w:rPr>
          <w:i/>
          <w:sz w:val="16"/>
          <w:szCs w:val="16"/>
        </w:rPr>
      </w:pPr>
      <w:r>
        <w:rPr>
          <w:i/>
          <w:sz w:val="16"/>
          <w:szCs w:val="16"/>
          <w:vertAlign w:val="superscript"/>
        </w:rPr>
        <w:t>1</w:t>
      </w:r>
      <w:r>
        <w:rPr>
          <w:i/>
          <w:sz w:val="16"/>
          <w:szCs w:val="16"/>
        </w:rPr>
        <w:t xml:space="preserve"> Dodatni SL-ovi za paket koji u naslovu imaju „bez ProPlus“ ne uključuju prava na Office 365 ProPlus.</w:t>
      </w:r>
    </w:p>
    <w:p w14:paraId="1C540EDE" w14:textId="77777777" w:rsidR="005162B3" w:rsidRPr="00EB4F97" w:rsidRDefault="005162B3" w:rsidP="005162B3">
      <w:pPr>
        <w:pStyle w:val="ProductList-Body"/>
        <w:rPr>
          <w:rStyle w:val="Hyperlink"/>
          <w:i/>
          <w:color w:val="000000" w:themeColor="text1"/>
          <w:sz w:val="16"/>
          <w:szCs w:val="16"/>
        </w:rPr>
      </w:pPr>
      <w:r>
        <w:rPr>
          <w:i/>
          <w:sz w:val="16"/>
          <w:szCs w:val="16"/>
          <w:vertAlign w:val="superscript"/>
        </w:rPr>
        <w:t>2</w:t>
      </w:r>
      <w:r>
        <w:rPr>
          <w:i/>
          <w:sz w:val="16"/>
          <w:szCs w:val="16"/>
        </w:rPr>
        <w:t xml:space="preserve"> Kao dodatak gore navedenim Online uslugama, Microsoft 365 Education ispunjava preduvjet za SL za Windows SA po korisniku kako je opisano u Odredbama proizvoda.</w:t>
      </w:r>
    </w:p>
    <w:p w14:paraId="5FCB0C40" w14:textId="77777777" w:rsidR="005162B3" w:rsidRPr="00C040A0" w:rsidRDefault="005162B3" w:rsidP="005162B3">
      <w:pPr>
        <w:pStyle w:val="ProductList-Body"/>
        <w:rPr>
          <w:i/>
          <w:sz w:val="16"/>
          <w:szCs w:val="16"/>
        </w:rPr>
      </w:pPr>
      <w:r>
        <w:rPr>
          <w:i/>
          <w:sz w:val="16"/>
          <w:szCs w:val="16"/>
          <w:vertAlign w:val="superscript"/>
        </w:rPr>
        <w:t>3</w:t>
      </w:r>
      <w:r>
        <w:rPr>
          <w:i/>
          <w:sz w:val="16"/>
          <w:szCs w:val="16"/>
        </w:rPr>
        <w:t xml:space="preserve"> Uključivanje usluge Skype za tvrtke Online Audio Conferencing u Office 365 Government/Education E5/A5 ovisi o regionalnoj dostupnosti.</w:t>
      </w:r>
    </w:p>
    <w:p w14:paraId="0BA1D689" w14:textId="77777777" w:rsidR="005162B3" w:rsidRDefault="005162B3" w:rsidP="005162B3">
      <w:pPr>
        <w:pStyle w:val="ProductList-Body"/>
      </w:pPr>
      <w:r>
        <w:rPr>
          <w:i/>
          <w:sz w:val="16"/>
          <w:szCs w:val="16"/>
          <w:vertAlign w:val="superscript"/>
        </w:rPr>
        <w:t xml:space="preserve">4 </w:t>
      </w:r>
      <w:r>
        <w:rPr>
          <w:i/>
          <w:sz w:val="16"/>
          <w:szCs w:val="16"/>
        </w:rPr>
        <w:t>Obuhvaća Microsoft 365 Education A3 s Core CAL-om.</w:t>
      </w:r>
    </w:p>
    <w:bookmarkEnd w:id="223"/>
    <w:p w14:paraId="374EA8ED" w14:textId="30BC9328" w:rsidR="00D67A4B" w:rsidRPr="00690C65" w:rsidRDefault="00980448" w:rsidP="00154E9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AC3928" w:rsidRPr="005310C6">
        <w:rPr>
          <w:rStyle w:val="Hyperlink"/>
          <w:sz w:val="16"/>
          <w:szCs w:val="16"/>
        </w:rPr>
        <w:t>Sadržaj</w:t>
      </w:r>
      <w:r>
        <w:rPr>
          <w:rStyle w:val="Hyperlink"/>
          <w:sz w:val="16"/>
          <w:szCs w:val="16"/>
        </w:rPr>
        <w:fldChar w:fldCharType="end"/>
      </w:r>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6" w:name="Attachment3"/>
      <w:bookmarkStart w:id="227" w:name="_Toc512878481"/>
      <w:r>
        <w:lastRenderedPageBreak/>
        <w:t>Prilog 3 – Standardne ugovorne klauzule (Izvođači obrade podataka)</w:t>
      </w:r>
      <w:bookmarkEnd w:id="226"/>
      <w:bookmarkEnd w:id="227"/>
    </w:p>
    <w:p w14:paraId="1CC348AB" w14:textId="77777777" w:rsidR="00C33635" w:rsidRDefault="00C33635" w:rsidP="00C33635">
      <w:pPr>
        <w:pStyle w:val="ProductList-Body"/>
      </w:pPr>
      <w:r>
        <w:t>Klijentovo izvršenje ugovora o količinskom licenciranju uključuje izvršenje Priloga 3 koji potpisuje Microsoft Corporation. Da bi odustao od „Standardnih ugovornih klauzula“, Klijent mora poslati društvu Microsoft sljedeće informacije u pisanoj obavijesti (prema odredbama Klijentova ugovora o količinskom licenciranju):</w:t>
      </w:r>
    </w:p>
    <w:p w14:paraId="0AC7936D" w14:textId="77777777" w:rsidR="00C33635" w:rsidRDefault="00C33635" w:rsidP="00C33635">
      <w:pPr>
        <w:pStyle w:val="ProductList-Body"/>
        <w:numPr>
          <w:ilvl w:val="0"/>
          <w:numId w:val="5"/>
        </w:numPr>
        <w:ind w:left="450" w:hanging="270"/>
      </w:pPr>
      <w:r>
        <w:t>puno ime Klijenta i bilo kojeg Povezanog društva koje odustaje;</w:t>
      </w:r>
    </w:p>
    <w:p w14:paraId="256F8521" w14:textId="77777777" w:rsidR="00C33635" w:rsidRDefault="00C33635" w:rsidP="00C33635">
      <w:pPr>
        <w:pStyle w:val="ProductList-Body"/>
        <w:numPr>
          <w:ilvl w:val="0"/>
          <w:numId w:val="5"/>
        </w:numPr>
        <w:spacing w:before="40"/>
        <w:ind w:left="450" w:hanging="270"/>
      </w:pPr>
      <w:r>
        <w:t>ako Klijent ima više ugovora o količinskom licenciranju, ugovor o količinskom licenciranju na koji se odustajanje odnosi i</w:t>
      </w:r>
    </w:p>
    <w:p w14:paraId="4253163C" w14:textId="77777777" w:rsidR="00C33635" w:rsidRDefault="00C33635" w:rsidP="00C33635">
      <w:pPr>
        <w:pStyle w:val="ProductList-Body"/>
        <w:numPr>
          <w:ilvl w:val="0"/>
          <w:numId w:val="5"/>
        </w:numPr>
        <w:spacing w:before="40"/>
        <w:ind w:left="461" w:hanging="274"/>
      </w:pPr>
      <w:r>
        <w:t>izjavu da Klijent (ili Povezano društvo) odustaje od Standardnih ugovornih klauzula.</w:t>
      </w:r>
    </w:p>
    <w:p w14:paraId="0888CE12" w14:textId="77777777" w:rsidR="00C33635" w:rsidRDefault="00C33635" w:rsidP="00C33635">
      <w:pPr>
        <w:pStyle w:val="ProductList-Body"/>
        <w:spacing w:before="40"/>
      </w:pPr>
    </w:p>
    <w:p w14:paraId="03564CF4" w14:textId="77777777" w:rsidR="00C33635" w:rsidRDefault="00C33635" w:rsidP="00C33635">
      <w:pPr>
        <w:pStyle w:val="ProductList-Body"/>
      </w:pPr>
      <w:r>
        <w:t>U zemljama u kojima je za korištenje Standardnih ugovornih klauzula potrebno odobrenje pravnih tijela, Standardne ugovorne klauzule ne mogu se, prema Europskoj komisiji 2010/87/EU (iz veljače 2010.) koristiti za ozakonjenje izvoza podataka iz zemlje, osim ako je Klijent ima potrebno odobrenje pravnih tijela.</w:t>
      </w:r>
    </w:p>
    <w:p w14:paraId="20D2D9E6" w14:textId="77777777" w:rsidR="00C33635" w:rsidRDefault="00C33635" w:rsidP="00C33635">
      <w:pPr>
        <w:pStyle w:val="ProductList-Body"/>
      </w:pPr>
    </w:p>
    <w:p w14:paraId="53FE1B4E" w14:textId="77777777" w:rsidR="00C33635" w:rsidRDefault="00C33635" w:rsidP="00C33635">
      <w:pPr>
        <w:pStyle w:val="ProductList-Body"/>
      </w:pPr>
      <w:r>
        <w:t>Počevši od 25. svibnja 2018. reference na različite članke iz Direktive 95/46/EC u Standardnim ugovornim klauzulama smatrat će se referencama na relevantne i odgovarajuće članke u GDPR-u.</w:t>
      </w:r>
    </w:p>
    <w:p w14:paraId="47243C2E" w14:textId="77777777" w:rsidR="00C33635" w:rsidRDefault="00C33635" w:rsidP="00232755">
      <w:pPr>
        <w:pStyle w:val="ProductList-Body"/>
      </w:pPr>
    </w:p>
    <w:p w14:paraId="4E06F8C8" w14:textId="0CCA4776" w:rsidR="00232755" w:rsidRPr="00690C65" w:rsidRDefault="00232755" w:rsidP="00232755">
      <w:pPr>
        <w:pStyle w:val="ProductList-Body"/>
      </w:pPr>
      <w:r>
        <w:t>Za potrebe Članka 26. stavka 2. Direktive 95/46/EZ o prijenosu osobnih podataka obrađivačima s poslovnim nastanom u trećim zemljama koje ne osiguravaju odgovarajuću razinu zaštite osobnih podataka, Klijent (kao izvoznik podataka) i Microsoft Corporation (kao uvoznik podataka čiji se potpis prikazuje u nastavku), svaka od njih „stranka“, zajedno „stranke“, sporazumjeli su se o sljedećim Ugovornim klauzulama („Klauzule“ ili „Standardne ugovorne klauzule“) kako bi pružili odgovarajuće zaštitne mjere u smislu zaštite privatnosti i temeljnih prava i sloboda pojedinaca tijekom prijenosa osobnih podataka navedenih u Dodatku 1. koje izvoznik podataka prenosi uvozniku podataka.</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Klauzula 1.: Definicije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„osobni podaci“, „posebne kategorije podataka“, „obrada/obrađivanje“, „nadzornik“, „obrađivač“, „subjekt podataka“ i „nadzorno tijelo“ imaju isto značenje kao u Direktivi 95/46/EZ Europskog parlamenta i Vijeća od 24. listopada 1995. o zaštiti pojedinaca u vezi s obradom osobnih podataka i o slobodnom kretanju takvih podataka; </w:t>
      </w:r>
    </w:p>
    <w:p w14:paraId="56DF744D" w14:textId="77777777" w:rsidR="00232755" w:rsidRPr="00690C65" w:rsidRDefault="00232755" w:rsidP="00232755">
      <w:pPr>
        <w:pStyle w:val="ProductList-Body"/>
        <w:spacing w:after="120"/>
      </w:pPr>
      <w:r>
        <w:t xml:space="preserve">(b) „izvoznik podataka” znači nadzornik koji obavlja prijenos osobnih podataka; </w:t>
      </w:r>
    </w:p>
    <w:p w14:paraId="4D0F19E1" w14:textId="77777777" w:rsidR="00232755" w:rsidRPr="00690C65" w:rsidRDefault="00232755" w:rsidP="00232755">
      <w:pPr>
        <w:pStyle w:val="ProductList-Body"/>
        <w:spacing w:after="120"/>
      </w:pPr>
      <w:r>
        <w:t xml:space="preserve">(c) „uvoznik podataka” znači obrađivač koji je od izvoznika podataka suglasan primiti osobne podatke radi njihove obrade u korist izvoznika podataka po prijenosu, u skladu s njegovim uputama i uvjetima ove klauzule, i koji nije podložan sustavu treće zemlje koji osigurava odgovarajuću zaštitu u smislu članka 25. stavka 1. Direktive 95/46/EZ; </w:t>
      </w:r>
    </w:p>
    <w:p w14:paraId="3242292C" w14:textId="77777777" w:rsidR="00232755" w:rsidRPr="00690C65" w:rsidRDefault="00232755" w:rsidP="00232755">
      <w:pPr>
        <w:pStyle w:val="ProductList-Body"/>
        <w:spacing w:after="120"/>
      </w:pPr>
      <w:r>
        <w:t xml:space="preserve">(d) „podobrađivač” znači bilo koji obrađivač angažiran od uvoznika podataka ili bilo kojeg drugog podobrađivača od uvoznika podataka koji je suglasan, da od izvoznika podataka ili od bilo kojeg drugog podobrađivača od uvoznika podataka, primi osobne podatke namijenjene isključivo djelatnosti obrade u korist izvoznika podataka po prijenosu u skladu s uputama izvoznika podataka, Standardnim ugovornim klauzulama utvrđenim Prilogom i uvjetima pisanog ugovora o podobradi; </w:t>
      </w:r>
    </w:p>
    <w:p w14:paraId="3606732F" w14:textId="77777777" w:rsidR="00232755" w:rsidRPr="00690C65" w:rsidRDefault="00232755" w:rsidP="00232755">
      <w:pPr>
        <w:pStyle w:val="ProductList-Body"/>
        <w:spacing w:after="120"/>
      </w:pPr>
      <w:r>
        <w:t xml:space="preserve">(e) „pravo koje se primjenjuje na zaštitu podataka” znači zakonodavstvo koje štiti temeljna prava i slobode pojedinaca i naročito njihovo pravo na privatnost u pogledu obrade osobnih podataka, koje primjenjuje nadzornik podataka u državi članici u kojoj izvoznik podataka ima poslovni nastan; </w:t>
      </w:r>
    </w:p>
    <w:p w14:paraId="5DF17BEE" w14:textId="77777777" w:rsidR="00232755" w:rsidRPr="00690C65" w:rsidRDefault="00232755" w:rsidP="00232755">
      <w:pPr>
        <w:pStyle w:val="ProductList-Body"/>
      </w:pPr>
      <w:r>
        <w:t xml:space="preserve">(f) pojam „tehničke i organizacijske sigurnosne mjere“ označava mjere usmjerene na zaštitu osobnih podataka od slučajnog ili protupravnog uništenja ili slučajnog gubitka, izmjene, neovlaštenog otkrivanja ili pristupa, osobito kada obrada uključuje prijenos podataka na mreži, te od drugih protupravnih oblika obrade.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Klauzula 2.: Pojedinosti prijenosa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Pojedinosti prijenosa i naročito posebne kategorije osobnih podataka prema potrebi navedene su u navedene su u Dodatku 1 u nastavku koji čini sastavni dio Klauzula.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Klauzula 3.: Klauzula u korist treće strane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podataka može protiv izvoznika podataka upotrijebiti ovu Klauzulu i Klauzulu 4. točke (b) do (i), Klauzulu 5. točke (a) do (e) i (g) do (j), Klauzulu 6. stavke 1. i 2., Klauzulu 7., Klauzulu 8. stavak 2. i Klauzule 9. do 12. u korist treće stranke. </w:t>
      </w:r>
    </w:p>
    <w:p w14:paraId="2380EFCA" w14:textId="77777777" w:rsidR="00232755" w:rsidRPr="00690C65" w:rsidRDefault="00232755" w:rsidP="00232755">
      <w:pPr>
        <w:pStyle w:val="ProductList-Body"/>
        <w:spacing w:after="120"/>
      </w:pPr>
      <w:r>
        <w:lastRenderedPageBreak/>
        <w:t xml:space="preserve">2. Subjekt podataka može protiv uvoznika podataka upotrijebiti ovu Klauzulu, Klauzulu 5. točke (a) do (e) i (g), Klauzulu 6., Klauzulu 7., Klauzulu 8. stavak 2. i Klauzule 9. do 12. u slučaju kada izvoznik podataka prestane postojati ili prestane postojati pred zakonom, osim ako bilo koji pravni nasljednik ne preuzme sve zakonske obveze izvoznika podataka prema ugovoru ili zakonu; u tom slučaju subjekt podataka preuzima prava i obveze izvoznika podataka te ih može upotrijebiti protiv pravnih nasljednika. </w:t>
      </w:r>
    </w:p>
    <w:p w14:paraId="3F00294C" w14:textId="77777777" w:rsidR="00232755" w:rsidRPr="00690C65" w:rsidRDefault="00232755" w:rsidP="00232755">
      <w:pPr>
        <w:pStyle w:val="ProductList-Body"/>
        <w:spacing w:after="120"/>
      </w:pPr>
      <w:r>
        <w:t xml:space="preserve">3. Subjekt podataka može protiv podobrađivača upotrijebiti ovu Klauzulu, Klauzulu 5. točke (a) do (e) i (g), Klauzulu 6., Klauzulu 7., Klauzulu 8. stavak 2. i Klauzule 9. do 12. u slučaju kada oboje izvoznik podataka i uvoznik podataka prestanu postojati ili prestanu postojati pred zakonom ili postanu nelikvidne, osim ako bilo koji pravni nasljednik ne preuzme sve zakonske obveze izvoznika podataka prema ugovoru ili zakonu; u tom slučaju subjekt podataka preuzima prava i obveze izvoznika podataka te ih može upotrijebiti protiv pravnih nasljednika. Takva odgovornost podobrađivača ograničena je na njegove vlastite postupke obrade sukladno Klauzulama. </w:t>
      </w:r>
    </w:p>
    <w:p w14:paraId="3853E7F8" w14:textId="77777777" w:rsidR="00232755" w:rsidRPr="00690C65" w:rsidRDefault="00232755" w:rsidP="00232755">
      <w:pPr>
        <w:pStyle w:val="ProductList-Body"/>
      </w:pPr>
      <w:r>
        <w:t xml:space="preserve">4. Ugovorne stranke neće braniti da subjekta podataka zastupa udruženje ili drugo tijelo ako to subjekt podataka izričito želi i ako je to dozvoljeno nacionalnim pravom. </w:t>
      </w:r>
    </w:p>
    <w:p w14:paraId="5FB36197" w14:textId="77777777" w:rsidR="00D67A4B" w:rsidRPr="00690C65" w:rsidRDefault="00D67A4B" w:rsidP="00A914BF">
      <w:pPr>
        <w:pStyle w:val="ProductList-Body"/>
      </w:pPr>
    </w:p>
    <w:p w14:paraId="7ACF0438" w14:textId="328506FE" w:rsidR="00232755" w:rsidRPr="00690C65" w:rsidRDefault="00232755" w:rsidP="00AD3B3E">
      <w:pPr>
        <w:pStyle w:val="ProductList-Body"/>
        <w:keepNext/>
        <w:jc w:val="center"/>
        <w:outlineLvl w:val="1"/>
      </w:pPr>
      <w:r>
        <w:rPr>
          <w:b/>
        </w:rPr>
        <w:t>Klauzula 4.: Obveze izvoznika podataka</w:t>
      </w:r>
    </w:p>
    <w:p w14:paraId="72E1C762" w14:textId="77777777" w:rsidR="00232755" w:rsidRPr="00690C65" w:rsidRDefault="00232755" w:rsidP="00AD3B3E">
      <w:pPr>
        <w:pStyle w:val="ProductList-Body"/>
        <w:keepNext/>
      </w:pPr>
    </w:p>
    <w:p w14:paraId="5AAB024C" w14:textId="77777777" w:rsidR="00232755" w:rsidRPr="00690C65" w:rsidRDefault="00232755" w:rsidP="00AD3B3E">
      <w:pPr>
        <w:pStyle w:val="ProductList-Body"/>
        <w:keepNext/>
      </w:pPr>
      <w:r>
        <w:t xml:space="preserve">Izvoznik podataka suglasan je i jamči: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da se obrada osobnih podataka, uključujući i sam prijenos podataka, obavljala i da će se obavljati u skladu s odgovarajućim odredbama prava primjenjivog na zaštitu podataka (te da su, prema potrebi, o tome obaviještena odgovarajuća nadležna tijela država članica u kojima izvoznik podataka ima poslovni nastan) i da neće kršiti odgovarajuće odredbe te države; </w:t>
      </w:r>
    </w:p>
    <w:p w14:paraId="1BBA23CC" w14:textId="1E357B17" w:rsidR="00232755" w:rsidRPr="00690C65" w:rsidRDefault="00232755" w:rsidP="00C95135">
      <w:pPr>
        <w:pStyle w:val="ProductList-Body"/>
        <w:spacing w:after="120"/>
      </w:pPr>
      <w:r>
        <w:t>(</w:t>
      </w:r>
      <w:r w:rsidR="00C95135">
        <w:t>b</w:t>
      </w:r>
      <w:r>
        <w:t xml:space="preserve">) da je dao upute i da će davati upute uvozniku podataka tijekom trajanja usluga obrade osobnih podataka kako bi obradio osobne podatke koji su preneseni jedino u korist izvoznika podataka i u skladu s odgovarajućim odredbama prava primjenjivog na zaštitu podataka i Klauzulama; </w:t>
      </w:r>
    </w:p>
    <w:p w14:paraId="38B34303" w14:textId="77777777" w:rsidR="00232755" w:rsidRPr="00690C65" w:rsidRDefault="00232755" w:rsidP="00232755">
      <w:pPr>
        <w:pStyle w:val="ProductList-Body"/>
        <w:spacing w:after="120"/>
      </w:pPr>
      <w:r>
        <w:t xml:space="preserve">(c) da će uvoznik podataka osigurati dostatna jamstva u smislu tehničkih i organizacijskih zaštitnih mjera navedenih u Dodatku 2. ovom Ugovoru; </w:t>
      </w:r>
    </w:p>
    <w:p w14:paraId="41951DDE" w14:textId="77777777" w:rsidR="00232755" w:rsidRPr="00690C65" w:rsidRDefault="00232755" w:rsidP="00232755">
      <w:pPr>
        <w:pStyle w:val="ProductList-Body"/>
        <w:spacing w:after="120"/>
      </w:pPr>
      <w:r>
        <w:t xml:space="preserve">(d) da su nakon procjene zahtjeva prava primjenjivog na zaštitu podataka, zaštitne mjere prikladne kako bi zaštitile osobne podatke protiv slučajnog ili nezakonitog uništenja ili slučajnog gubitka, izmjene, neovlaštenog objavljivanja ili pristupa, posebno kada obrada uključuje prijenos podataka putem mreže, i protiv bilo kojeg drugog nezakonitog oblika obrade te da te mjere osiguravaju razinu sigurnosti koja je prikladna rizicima koje donosi obrada i priroda podataka koji se štite uzimajući u obzir najnovije tehnologije i trošak njihove primjene; </w:t>
      </w:r>
    </w:p>
    <w:p w14:paraId="0A445E6C" w14:textId="77777777" w:rsidR="00232755" w:rsidRPr="00690C65" w:rsidRDefault="00232755" w:rsidP="00232755">
      <w:pPr>
        <w:pStyle w:val="ProductList-Body"/>
        <w:spacing w:after="120"/>
      </w:pPr>
      <w:r>
        <w:t xml:space="preserve">(e) da će osigurati poštovanje zaštitnih mjera; </w:t>
      </w:r>
    </w:p>
    <w:p w14:paraId="6AB8CF1B" w14:textId="77777777" w:rsidR="00232755" w:rsidRPr="00690C65" w:rsidRDefault="00232755" w:rsidP="00232755">
      <w:pPr>
        <w:pStyle w:val="ProductList-Body"/>
        <w:spacing w:after="120"/>
      </w:pPr>
      <w:r>
        <w:t xml:space="preserve">(f) da je u slučaju kada prijenos uključuje posebne kategorije podataka, obavijestio subjekta podataka ili će ga unaprijed obavijestiti ili netom poslije prijenosa kako bi podaci mogli biti preneseni u treću zemlju bez odgovarajuće zaštite u skladu s Direktivom 95/46/EZ; </w:t>
      </w:r>
    </w:p>
    <w:p w14:paraId="1FF7E12F" w14:textId="77777777" w:rsidR="00232755" w:rsidRPr="00690C65" w:rsidRDefault="00232755" w:rsidP="00232755">
      <w:pPr>
        <w:pStyle w:val="ProductList-Body"/>
        <w:spacing w:after="120"/>
      </w:pPr>
      <w:r>
        <w:t xml:space="preserve">(g) da će u skladu s Klauzulom 5. točkom (b) i klauzulom 8. stavkom 3. proslijediti svaku obavijest zaprimljenu od uvoznika podataka ili podobrađivača nadzornim tijelima za zaštitu podataka ako izvoznik podataka odluči nastaviti s prijenosom ili ukinuti suspenziju; </w:t>
      </w:r>
    </w:p>
    <w:p w14:paraId="5D2CB4A1" w14:textId="77777777" w:rsidR="00232755" w:rsidRPr="00690C65" w:rsidRDefault="00232755" w:rsidP="00232755">
      <w:pPr>
        <w:pStyle w:val="ProductList-Body"/>
        <w:spacing w:after="120"/>
      </w:pPr>
      <w:r>
        <w:t xml:space="preserve">(h) da će subjektu podataka, po njihovu zahtjevu, staviti na raspolaganje kopiju klauzula, izuzev Dodatka 2., i sažeti opis zaštitnih mjera kao i kopiju svakog ugovora za usluge podobrade koji mora biti u skladu s klauzulama, osim ako klauzule ili ugovor sadržavaju komercijalne podatke u kojem slučaju se ti komercijalni podaci uklanjaju; </w:t>
      </w:r>
    </w:p>
    <w:p w14:paraId="6BE07452" w14:textId="77777777" w:rsidR="00232755" w:rsidRPr="00690C65" w:rsidRDefault="00232755" w:rsidP="00232755">
      <w:pPr>
        <w:pStyle w:val="ProductList-Body"/>
        <w:spacing w:after="120"/>
      </w:pPr>
      <w:r>
        <w:t xml:space="preserve">(i)da u slučaju podobrade, podobrađivač obavlja aktivnost obrade u skladu s Klauzulom 11. osiguravajući barem istu razinu zaštite osobnih podataka i prava subjekta podataka poput uvoznika podataka u skladu s Klauzulama; i </w:t>
      </w:r>
    </w:p>
    <w:p w14:paraId="7FB3CCD2" w14:textId="54D8D0FE" w:rsidR="00D67A4B" w:rsidRPr="00690C65" w:rsidRDefault="00232755" w:rsidP="00232755">
      <w:pPr>
        <w:pStyle w:val="ProductList-Body"/>
      </w:pPr>
      <w:r>
        <w:t>(</w:t>
      </w:r>
      <w:r w:rsidR="003944FD">
        <w:t>j</w:t>
      </w:r>
      <w:r>
        <w:t>) da će osigurati poštovanje Klauzule 4. točke (a) do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Klauzula 5.: Obveze uvoznika podataka</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Uvoznik podataka suglasan je i jamči: </w:t>
      </w:r>
    </w:p>
    <w:p w14:paraId="21D74128" w14:textId="77777777" w:rsidR="00E83159" w:rsidRPr="00690C65" w:rsidRDefault="00E83159" w:rsidP="00E83159">
      <w:pPr>
        <w:pStyle w:val="ProductList-Body"/>
      </w:pPr>
    </w:p>
    <w:p w14:paraId="59EB4F4E" w14:textId="6ED79102" w:rsidR="00E83159" w:rsidRPr="00690C65" w:rsidRDefault="00E83159" w:rsidP="00E83159">
      <w:pPr>
        <w:pStyle w:val="ProductList-Body"/>
        <w:spacing w:after="120"/>
      </w:pPr>
      <w:r>
        <w:t>(</w:t>
      </w:r>
      <w:r w:rsidR="003944FD">
        <w:t>a</w:t>
      </w:r>
      <w:r>
        <w:t xml:space="preserve">) obradu osobnih podataka jedino u korist izvoznika podataka i u skladu s njegovim uputama i klauzulama; ako to iz bilo kojih razloga ne može osigurati, suglasan je da o tome odmah obavijesti izvoznika podataka, te u tom slučaju izvoznik podataka ima pravo obustaviti prijenos podataka i/ili prekinuti ugovor; </w:t>
      </w:r>
    </w:p>
    <w:p w14:paraId="5E81B701" w14:textId="77777777" w:rsidR="00E83159" w:rsidRPr="00690C65" w:rsidRDefault="00E83159" w:rsidP="00E83159">
      <w:pPr>
        <w:pStyle w:val="ProductList-Body"/>
        <w:spacing w:after="120"/>
      </w:pPr>
      <w:r>
        <w:t xml:space="preserve">(b) da nema razloga za vjerovanje da ga zakonodavstvo koje se na njega primjenjuje onemogućava u ispunjavanju uputa primljenih od izvoznika podataka i njegovih obveza prema ugovoru te da će u slučaju promjene u zakonodavstvu koja bi mogla imati bitan negativan učinak na jamstva i obveze iz Klauzula, o promjeni odmah obavijestiti izvoznika podataka čim toga postane svjestan, te u tom slučaju izvoznik podataka ima pravo obustaviti prijenos podataka i/ili prekinuti ugovor; </w:t>
      </w:r>
    </w:p>
    <w:p w14:paraId="61FCFACE" w14:textId="77777777" w:rsidR="00E83159" w:rsidRPr="00690C65" w:rsidRDefault="00E83159" w:rsidP="00E83159">
      <w:pPr>
        <w:pStyle w:val="ProductList-Body"/>
        <w:spacing w:after="120"/>
      </w:pPr>
      <w:r>
        <w:t xml:space="preserve">(c) da je prije obrade osobnih podataka koji se prenose proveo tehničke i organizacijske zaštitne mjere navedene u Dodatku 2.; </w:t>
      </w:r>
    </w:p>
    <w:p w14:paraId="345C600F" w14:textId="77777777" w:rsidR="00E83159" w:rsidRPr="00690C65" w:rsidRDefault="00E83159" w:rsidP="00E83159">
      <w:pPr>
        <w:pStyle w:val="ProductList-Body"/>
      </w:pPr>
      <w:r>
        <w:t xml:space="preserve">(d) da će odmah obavijestiti izvoznika podataka o: </w:t>
      </w:r>
    </w:p>
    <w:p w14:paraId="1CD6BBE0" w14:textId="77777777" w:rsidR="00E83159" w:rsidRPr="00690C65" w:rsidRDefault="00E83159" w:rsidP="00E83159">
      <w:pPr>
        <w:pStyle w:val="ProductList-Body"/>
        <w:spacing w:after="60"/>
        <w:ind w:left="360"/>
      </w:pPr>
      <w:r>
        <w:lastRenderedPageBreak/>
        <w:t xml:space="preserve">(i) svakom pravno obvezujućem zahtjevu od strane tijela kaznenog progona za otkrivanje osobnih podataka osim ako drukčije nije zabranjeno poput zabrane prema kaznenom pravu radi očuvanja povjerljivosti kaznene istrage; </w:t>
      </w:r>
    </w:p>
    <w:p w14:paraId="0E22FCAF" w14:textId="77777777" w:rsidR="00E83159" w:rsidRPr="00690C65" w:rsidRDefault="00E83159" w:rsidP="00E83159">
      <w:pPr>
        <w:pStyle w:val="ProductList-Body"/>
        <w:spacing w:after="60"/>
        <w:ind w:left="360"/>
      </w:pPr>
      <w:r>
        <w:t xml:space="preserve">(ii) svakom slučajnom ili neovlaštenom pristupu; i </w:t>
      </w:r>
    </w:p>
    <w:p w14:paraId="336E5C2B" w14:textId="77777777" w:rsidR="00E83159" w:rsidRPr="00690C65" w:rsidRDefault="00E83159" w:rsidP="00E83159">
      <w:pPr>
        <w:pStyle w:val="ProductList-Body"/>
        <w:spacing w:after="120"/>
        <w:ind w:left="360"/>
      </w:pPr>
      <w:r>
        <w:t xml:space="preserve">(iii) svakom zahtjevu primljenom izravno od subjekata podataka čiji se podaci obrađuju bez odgovaranja na taj zahtjev osim ako za to nije ovlašten; </w:t>
      </w:r>
    </w:p>
    <w:p w14:paraId="4C2B8EAE" w14:textId="77777777" w:rsidR="00E83159" w:rsidRPr="00690C65" w:rsidRDefault="00E83159" w:rsidP="00E83159">
      <w:pPr>
        <w:pStyle w:val="ProductList-Body"/>
        <w:spacing w:after="120"/>
      </w:pPr>
      <w:r>
        <w:t xml:space="preserve">(e) da odmah i na odgovarajući način postupa sa svim upitima izvoznika podataka koji se odnose na obradu osobnih podataka podložnim prijenosu i da poštuje savjet nadzornih tijela u pogledu obrade podataka koji se prenose; </w:t>
      </w:r>
    </w:p>
    <w:p w14:paraId="26C2A2E6" w14:textId="77777777" w:rsidR="00E83159" w:rsidRPr="00690C65" w:rsidRDefault="00E83159" w:rsidP="00E83159">
      <w:pPr>
        <w:pStyle w:val="ProductList-Body"/>
        <w:spacing w:after="120"/>
      </w:pPr>
      <w:r>
        <w:t xml:space="preserve">(f) da na zahtjev izvoznika podataka, preda svoju opremu za obradu podataka radi revizije aktivnosti obrade obuhvaćene klauzulama, koju obavlja izvoznik podataka ili inspekcijsko tijelo, sastavljeno od nezavisnih članova, koji posjeduju odgovarajuće stručne kvalifikacije vezani obvezom čuvanja tajne, koje prema potrebi izabire izvoznik podataka u dogovoru s nadzornim tijelima; </w:t>
      </w:r>
    </w:p>
    <w:p w14:paraId="7B3FC717" w14:textId="453BE9F7" w:rsidR="00E83159" w:rsidRPr="00690C65" w:rsidRDefault="00E83159" w:rsidP="00E83159">
      <w:pPr>
        <w:pStyle w:val="ProductList-Body"/>
        <w:spacing w:after="120"/>
      </w:pPr>
      <w:r>
        <w:t>(</w:t>
      </w:r>
      <w:r w:rsidR="003944FD">
        <w:t>g</w:t>
      </w:r>
      <w:r>
        <w:t xml:space="preserve">) da subjektu podataka da na zahtjev kopiju Klauzula ili bilo koji važeći ugovor o podobradi osim ako Klauzule ili ugovor ne sadrže komercijalne podatke u kojem slučaju se oni mogu ukloniti, uz izuzetak u slučaju kada subjekt podataka ne može dobiti kopiju od izvoznika podataka, Dodatak 2. se zamjenjuje kratkim opisom zaštitnih mjera; </w:t>
      </w:r>
    </w:p>
    <w:p w14:paraId="34C6AB8B" w14:textId="77777777" w:rsidR="00E83159" w:rsidRPr="00690C65" w:rsidRDefault="00E83159" w:rsidP="00E83159">
      <w:pPr>
        <w:pStyle w:val="ProductList-Body"/>
        <w:spacing w:after="120"/>
      </w:pPr>
      <w:r>
        <w:t xml:space="preserve">(h) da je u slučaju podobrade prethodno obavijestio izvoznika podatka i dobio njegovo prethodno pisano odobrenje; </w:t>
      </w:r>
    </w:p>
    <w:p w14:paraId="24B62CD3" w14:textId="77777777" w:rsidR="00E83159" w:rsidRPr="00690C65" w:rsidRDefault="00E83159" w:rsidP="00E83159">
      <w:pPr>
        <w:pStyle w:val="ProductList-Body"/>
        <w:spacing w:after="120"/>
      </w:pPr>
      <w:r>
        <w:t>(i) da će podobrađivač obavljati djelatnost obrade u skladu s Klauzulom 11.;</w:t>
      </w:r>
    </w:p>
    <w:p w14:paraId="49ECD6CC" w14:textId="37AA8DD2" w:rsidR="00D67A4B" w:rsidRPr="00690C65" w:rsidRDefault="00E83159" w:rsidP="00E83159">
      <w:pPr>
        <w:pStyle w:val="ProductList-Body"/>
      </w:pPr>
      <w:r>
        <w:t>(j) da izvozniku podataka odmah pošalje kopiju svakog ugovora koji zaključi u skladu s Klauzulama.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Klauzula 6.: Odgovornost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Stranke su suglasne da svaki subjekt podataka koji trpi štetu kao posljedicu svakog kršenja obveza navedenih u Klauzuli 3. i Klauzuli 11. od strane bilo koje stranke ili podobrađivača, ima pravo od izvoznika podataka primiti naknadu štete. </w:t>
      </w:r>
    </w:p>
    <w:p w14:paraId="1D8EBF41" w14:textId="77777777" w:rsidR="00E83159" w:rsidRPr="00690C65" w:rsidRDefault="00E83159" w:rsidP="00E83159">
      <w:pPr>
        <w:pStyle w:val="ProductList-Body"/>
        <w:spacing w:after="120"/>
      </w:pPr>
      <w:r>
        <w:t xml:space="preserve">2. Ako subjekt podataka radi kršenja obveza navedenih u Klauzuli 3. i Klauzuli 11. od strane uvoznika podataka ili njegovog podobrađivača ne može podnijeti zahtjev za naknadu štete protiv izvoznika podataka u skladu sa stavkom 1. zbog toga što je izvoznik podataka prestao postojati ili prestao postojati pred zakonom ili postao nelikvidan, uvoznik podataka suglasan je da subjekt podataka može podnijeti zahtjev protiv uvoznika podataka umjesto izvoznika podataka, osim ako je neki pravni nasljednik preuzeo sve zakonske obveze izvoznika podataka po ugovoru ili po zakonu, te u tom slučaju subjekt podataka može prisilno koristiti svoja prava protiv tog nasljednika. </w:t>
      </w:r>
    </w:p>
    <w:p w14:paraId="6008C88B" w14:textId="77777777" w:rsidR="00E83159" w:rsidRPr="00690C65" w:rsidRDefault="00E83159" w:rsidP="00E83159">
      <w:pPr>
        <w:pStyle w:val="ProductList-Body"/>
        <w:spacing w:after="120"/>
      </w:pPr>
      <w:r>
        <w:t xml:space="preserve">Uvoznik podataka se ne može pozvati na kršenje obveza od strane podobrađivača kako bi izbjegao vlastitu odgovornost. </w:t>
      </w:r>
    </w:p>
    <w:p w14:paraId="131E173E" w14:textId="77777777" w:rsidR="00E83159" w:rsidRPr="00690C65" w:rsidRDefault="00E83159" w:rsidP="00E83159">
      <w:pPr>
        <w:pStyle w:val="ProductList-Body"/>
      </w:pPr>
      <w:r>
        <w:t xml:space="preserve">3. Ako subjekt podataka radi kršenja obveza od strane podobrađivača navedenih u Klauzuli 3. ili Klauzuli 11. ne može podnijeti zahtjev protiv izvoznika podataka ili uvoznika podataka iz stavka 1. i 2. zbog toga što su oboje izvoznik podataka i uvoznik podataka prestali postojati ili prestali postojati pred zakonom ili postali nelikvidni, podobrađivač je suglasan da subjekt podataka može podnijeti zahtjev protiv njega u pogledu njegovih vlastitih aktivnosti obrade sukladno odredbama klauzula umjesto izvoznika podataka ili uvoznika podataka, osim ako je neki pravni nasljednik preuzeo sve zakonske obveze izvoznika podataka ili uvoznika podataka po ugovoru ili po zakonu, te u tom slučaju subjekt podataka može prisilno koristiti svoja prava protiv tog nasljednika. Odgovornost podobrađivača ograničena je na njegove postupke obrade u skladu s Klauzulama.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Klauzula 7.: Medijacija i nadležnost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Uvoznik podataka suglasan je da ako subjekt podataka protiv njega upotrijebi prava u korist treće stranke i/ili traže naknadu štete sukladno Klauzulama, uvoznik podataka prihvaća odluku subjekta podataka: </w:t>
      </w:r>
    </w:p>
    <w:p w14:paraId="7EE05A13" w14:textId="77777777" w:rsidR="00E83159" w:rsidRPr="00690C65" w:rsidRDefault="00E83159" w:rsidP="00E83159">
      <w:pPr>
        <w:pStyle w:val="ProductList-Body"/>
        <w:spacing w:after="60"/>
        <w:ind w:left="360"/>
      </w:pPr>
      <w:r>
        <w:t xml:space="preserve">(a) da nezavisna osobe ili, prema potrebi, nadzorna tijela upute spor na medijaciju; </w:t>
      </w:r>
    </w:p>
    <w:p w14:paraId="32BAE473" w14:textId="77777777" w:rsidR="00E83159" w:rsidRPr="00690C65" w:rsidRDefault="00E83159" w:rsidP="00E83159">
      <w:pPr>
        <w:pStyle w:val="ProductList-Body"/>
        <w:spacing w:after="120"/>
        <w:ind w:left="360"/>
      </w:pPr>
      <w:r>
        <w:t xml:space="preserve">(b) da spor uputi sudovima u državama članicama u kojima izvoznik podataka ima poslovni nastan. </w:t>
      </w:r>
    </w:p>
    <w:p w14:paraId="530854B2" w14:textId="77777777" w:rsidR="00E83159" w:rsidRPr="00690C65" w:rsidRDefault="00E83159" w:rsidP="00E83159">
      <w:pPr>
        <w:pStyle w:val="ProductList-Body"/>
      </w:pPr>
      <w:r>
        <w:t xml:space="preserve">2. Stranke su suglasne da izbor subjekta podataka ne utječe na njihova temeljna ili postupovna prava da traže rješenja u skladu s ostalim odredbama nacionalnog ili međunarodnog prava. </w:t>
      </w:r>
    </w:p>
    <w:p w14:paraId="01A6190B" w14:textId="77777777" w:rsidR="00E83159" w:rsidRPr="00690C65" w:rsidRDefault="00E83159" w:rsidP="00E83159">
      <w:pPr>
        <w:pStyle w:val="ProductList-Body"/>
      </w:pPr>
    </w:p>
    <w:p w14:paraId="5C1B6F72" w14:textId="3119F0C2" w:rsidR="00E83159" w:rsidRPr="00690C65" w:rsidRDefault="00E83159" w:rsidP="00233C87">
      <w:pPr>
        <w:pStyle w:val="ProductList-Body"/>
        <w:jc w:val="center"/>
        <w:outlineLvl w:val="1"/>
      </w:pPr>
      <w:r>
        <w:rPr>
          <w:b/>
        </w:rPr>
        <w:t>Klauzula 8</w:t>
      </w:r>
      <w:r w:rsidR="008D373F">
        <w:rPr>
          <w:b/>
        </w:rPr>
        <w:t>.</w:t>
      </w:r>
      <w:r>
        <w:rPr>
          <w:b/>
        </w:rPr>
        <w:t>: Suradnja s nadzornim tijelima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Izvoznik podataka suglasan je da pohrani kopiju ovog ugovora kod nadzornih tijela ako ono to zahtijeva ili ako to propisuje pravo o zaštiti podataka koji se primjenjuje. </w:t>
      </w:r>
    </w:p>
    <w:p w14:paraId="7E0C678C" w14:textId="77777777" w:rsidR="00E83159" w:rsidRPr="00690C65" w:rsidRDefault="00E83159" w:rsidP="00E83159">
      <w:pPr>
        <w:pStyle w:val="ProductList-Body"/>
        <w:spacing w:after="120"/>
      </w:pPr>
      <w:r>
        <w:t xml:space="preserve">2. Stranke su suglasne da nadzorna tijela imaju pravo izvršiti reviziju uvoznika podataka i bilo kojeg podobrađivača koja ima jednako područje primjene i podložna je istim uvjetima koji se primjenjuju na reviziju izvoznika podataka sukladno pravu o zaštiti podataka koji se primjenjuje. </w:t>
      </w:r>
    </w:p>
    <w:p w14:paraId="7B517B78" w14:textId="77777777" w:rsidR="00E83159" w:rsidRPr="00690C65" w:rsidRDefault="00E83159" w:rsidP="00E83159">
      <w:pPr>
        <w:pStyle w:val="ProductList-Body"/>
      </w:pPr>
      <w:r>
        <w:lastRenderedPageBreak/>
        <w:t xml:space="preserve">3. Uvoznik podataka odmah obavješćuje izvoznika podataka o postojanju zakonodavstva koje se primjenjuje na njega ili na bilo kojeg podobrađivača koje onemogućava provođenje revizije uvoznika podataka ili bilo kojeg podobrađivača prema članku 2. U tom slučaju izvoznik podataka ovlašten je poduzeti mjere predviđene Klauzulom 5. točkom (b). </w:t>
      </w:r>
    </w:p>
    <w:p w14:paraId="7FFAA2C6" w14:textId="77777777" w:rsidR="00E83159" w:rsidRPr="00690C65" w:rsidRDefault="00E83159" w:rsidP="00E83159">
      <w:pPr>
        <w:pStyle w:val="ProductList-Body"/>
      </w:pPr>
    </w:p>
    <w:p w14:paraId="3A1B0C09" w14:textId="5BD85470" w:rsidR="00E83159" w:rsidRPr="00690C65" w:rsidRDefault="008D373F" w:rsidP="00233C87">
      <w:pPr>
        <w:pStyle w:val="ProductList-Body"/>
        <w:jc w:val="center"/>
        <w:outlineLvl w:val="1"/>
      </w:pPr>
      <w:r>
        <w:rPr>
          <w:b/>
        </w:rPr>
        <w:t>Klauzula 9.: Mjerodavno pravo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Klauzule se ravnaju pravom države članice u kojoj izvoznika podataka ima poslovni nastan.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Klauzula 10.: Izmjene u ugovoru</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Stranke se obvezuju da neće mijenjati i preinačiti Klauzule. To ne sprečava stranke da dodaju klauzule u pitanjima vezanim uz poslovanje gdje je to potrebno dokle god nisu u suprotnosti s Klauzulama. </w:t>
      </w:r>
    </w:p>
    <w:p w14:paraId="268B887E" w14:textId="77777777" w:rsidR="003944FD" w:rsidRPr="00690C65" w:rsidRDefault="003944FD" w:rsidP="00E83159">
      <w:pPr>
        <w:pStyle w:val="ProductList-Body"/>
      </w:pPr>
    </w:p>
    <w:p w14:paraId="11103D15" w14:textId="77777777" w:rsidR="00E83159" w:rsidRPr="00690C65" w:rsidRDefault="00E83159" w:rsidP="00AD3B3E">
      <w:pPr>
        <w:pStyle w:val="ProductList-Body"/>
        <w:keepNext/>
        <w:jc w:val="center"/>
        <w:outlineLvl w:val="1"/>
      </w:pPr>
      <w:r>
        <w:rPr>
          <w:b/>
        </w:rPr>
        <w:t>Klauzula 11.: Podobrada</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Uvoznik podataka bez prethodnog pisanog odobrenja izvoznika podataka neće napraviti ugovor o kooperaciji niti za jedan od svojih postupaka obrade u korist izvoznika. podataka sukladno Klauzulama. Kada uvoznik podataka, uz pristanak izvoznika podataka, napravi ugovor o kooperaciji sukladno Klauzulama, mora imati pisano odobrenje podobrađivača koje nameće iste obveze podobrađivaču onima koje ima uvoznik podataka sukladno Klauzulama. Kada podobrađivač ne izvrši svoje obveze u pogledu zaštite podataka prema takvom pisanom odobrenju, uvoznik podataka ostaje potpuno odgovoran izvozniku podataka za izvršenje obveza podobrađivača sukladno takvom sporazumu. </w:t>
      </w:r>
    </w:p>
    <w:p w14:paraId="2AE21057" w14:textId="77777777" w:rsidR="00E83159" w:rsidRPr="00690C65" w:rsidRDefault="00E83159" w:rsidP="00E83159">
      <w:pPr>
        <w:pStyle w:val="ProductList-Body"/>
        <w:spacing w:after="120"/>
      </w:pPr>
      <w:r>
        <w:t xml:space="preserve">2. Prethodni pisani ugovor između uvoznika podataka i podobrađivača također sadrži klauzulu u korist treće stranke, kako je utvrđeno u Klauzuli 3., za slučajeve u kojima subjekti podataka čiji se podaci obrađuju ne mogu tražiti zahtjev za nadoknadu štete iz stavka 1. Klauzule 6. protiv izvoznika podataka ili uvoznika podataka jer su prestali postojati ili prestali postojati pred zakonom ili postali nelikvidni te ni jedan pravni nasljednik nije preuzeo sve zakonske obveze izvoznika ili uvoznika podataka prema ugovoru ili po zakonu. Takva odgovornost podobrađivača ograničena je na njegove vlastite postupke obrade sukladno Klauzulama. </w:t>
      </w:r>
    </w:p>
    <w:p w14:paraId="4BCDF65D" w14:textId="77777777" w:rsidR="00E83159" w:rsidRPr="00690C65" w:rsidRDefault="00E83159" w:rsidP="00E83159">
      <w:pPr>
        <w:pStyle w:val="ProductList-Body"/>
        <w:spacing w:after="120"/>
      </w:pPr>
      <w:r>
        <w:t xml:space="preserve">3. Odredbe koje se odnose na aspekte zaštite podataka pri ugovaranju kooperacije iz stavka 1. ravnaju se pravom države članice u kojoj izvoznik podataka ima poslovni nastan. </w:t>
      </w:r>
    </w:p>
    <w:p w14:paraId="0A40BFDA" w14:textId="77777777" w:rsidR="00E83159" w:rsidRPr="00690C65" w:rsidRDefault="00E83159" w:rsidP="00E83159">
      <w:pPr>
        <w:pStyle w:val="ProductList-Body"/>
      </w:pPr>
      <w:r>
        <w:t xml:space="preserve">4. Izvoznik podataka vodi i popis ugovora o kooperaciji koji su zaključeni sukladno Klauzulama i o kojima ga je obavijestio uvoznik podataka prema Klauzuli 5. točki (j), a koji se najmanje jednom godišnje ažurira. Taj popis dostupan je nadzornom tijelu za zaštitu podataka izvoznika podataka.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Klauzula 12.: Obveze nakon prestanka obavljanja djelatnosti obrade osobnih podataka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Stranke su suglasne da uvoznik podataka i podobrađivač nakon prestanka obavljanja djelatnosti obrade osobnih podataka, po izboru izvoznika podataka, vrate sve prenesene osobne podatke i kopije u tu svrhu izvozniku podataka ili unište sve osobne podatke i jamči izvozniku podataka o tome osim ako zakonodavstvo važeće za uvoznika podataka ne sprečava da vrati ili uništi sve ili dio prenesenih osobnih podataka. U tom slučaju uvoznik podataka jamči da će zajamčiti povjerljivost prenesenih osobnih podataka i da ih više neće aktivno obrađivati. </w:t>
      </w:r>
    </w:p>
    <w:p w14:paraId="2589DB68" w14:textId="41C22552" w:rsidR="00E83159" w:rsidRPr="00690C65" w:rsidRDefault="00E83159" w:rsidP="00E83159">
      <w:pPr>
        <w:pStyle w:val="ProductList-Body"/>
      </w:pPr>
      <w:r>
        <w:t>2. Uvoznik podataka i podobrađivač jamče da će na zahtjev izvoznika podataka i/ili nadzornog tijela predati svoju opremu za obradu podataka radi revizije mjera iz stavka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Dodatak 1 Standardnim ugovornim klauzulama</w:t>
      </w:r>
    </w:p>
    <w:p w14:paraId="1286C765" w14:textId="77777777" w:rsidR="00E83159" w:rsidRPr="00690C65" w:rsidRDefault="00E83159" w:rsidP="00E83159">
      <w:pPr>
        <w:pStyle w:val="ProductList-Body"/>
      </w:pPr>
    </w:p>
    <w:p w14:paraId="485F0B5B" w14:textId="77777777" w:rsidR="00C33635" w:rsidRDefault="00C33635" w:rsidP="00C33635">
      <w:pPr>
        <w:pStyle w:val="ProductList-Body"/>
        <w:spacing w:after="120"/>
      </w:pPr>
      <w:r>
        <w:rPr>
          <w:b/>
          <w:bCs/>
        </w:rPr>
        <w:t>Izvoznik podataka</w:t>
      </w:r>
      <w:r w:rsidRPr="00A258EB">
        <w:rPr>
          <w:b/>
        </w:rPr>
        <w:t>:</w:t>
      </w:r>
      <w:r>
        <w:t xml:space="preserve"> klijent je izvoznik podataka. Izvoznik podataka korisnik je Online usluga kako je definirano u stavku OST-a pod naslovom „Odredbe o zaštiti osobnih podataka“. </w:t>
      </w:r>
    </w:p>
    <w:p w14:paraId="3B378EFB" w14:textId="6FC1BB19" w:rsidR="00E83159" w:rsidRPr="00690C65" w:rsidRDefault="00E83159" w:rsidP="00E83159">
      <w:pPr>
        <w:pStyle w:val="ProductList-Body"/>
        <w:spacing w:after="120"/>
      </w:pPr>
      <w:r w:rsidRPr="00B94249">
        <w:rPr>
          <w:b/>
          <w:bCs/>
        </w:rPr>
        <w:t>Uvoznik podataka:</w:t>
      </w:r>
      <w:r>
        <w:t xml:space="preserve"> uvoznik podataka jest tvrtka MICROSOFT CORPORATION, globalni proizvođač softvera i usluga. </w:t>
      </w:r>
    </w:p>
    <w:p w14:paraId="6D761CE0" w14:textId="6C544975" w:rsidR="00E83159" w:rsidRPr="00690C65" w:rsidRDefault="007E46D7" w:rsidP="00E83159">
      <w:pPr>
        <w:pStyle w:val="ProductList-Body"/>
        <w:spacing w:after="120"/>
      </w:pPr>
      <w:r>
        <w:rPr>
          <w:b/>
        </w:rPr>
        <w:t>Subjekt podataka</w:t>
      </w:r>
      <w:r w:rsidRPr="004137FD">
        <w:rPr>
          <w:b/>
        </w:rPr>
        <w:t xml:space="preserve">: </w:t>
      </w:r>
      <w:r>
        <w:t>subjekti podataka obuhvaćaju predstavnike izvoznika podataka i krajnjih korisnika, uključujući zaposlenike, podizvođače, suradnike i klijente izvoznika podataka. Subjekti podataka mogu obuhvaćati pojedince koji pokušavaju komunicirati ili prenositi osobne podatke korisnicima usluga koje pruža uvoznik podataka</w:t>
      </w:r>
      <w:r w:rsidR="00E83159">
        <w:t xml:space="preserve">. </w:t>
      </w:r>
    </w:p>
    <w:p w14:paraId="6CDC09DC" w14:textId="3322ECC6" w:rsidR="00E83159" w:rsidRPr="00690C65" w:rsidRDefault="00E83159" w:rsidP="00E83159">
      <w:pPr>
        <w:pStyle w:val="ProductList-Body"/>
        <w:spacing w:after="120"/>
      </w:pPr>
      <w:r>
        <w:rPr>
          <w:b/>
        </w:rPr>
        <w:t>Kategorije podataka</w:t>
      </w:r>
      <w:r w:rsidRPr="003944FD">
        <w:rPr>
          <w:b/>
        </w:rPr>
        <w:t>:</w:t>
      </w:r>
      <w:r>
        <w:t xml:space="preserve"> preneseni osobni podaci uključuju e-poštu, dokumente i druge podatke u elektroničkom obliku u kontekstu Online usluga. </w:t>
      </w:r>
    </w:p>
    <w:p w14:paraId="6B371D68" w14:textId="4AC5C277" w:rsidR="00E83159" w:rsidRPr="00690C65" w:rsidRDefault="00E83159" w:rsidP="00E83159">
      <w:pPr>
        <w:pStyle w:val="ProductList-Body"/>
      </w:pPr>
      <w:r>
        <w:rPr>
          <w:b/>
        </w:rPr>
        <w:t>Djelatnosti obrade</w:t>
      </w:r>
      <w:r w:rsidRPr="003944FD">
        <w:rPr>
          <w:b/>
        </w:rPr>
        <w:t xml:space="preserve">: </w:t>
      </w:r>
      <w:r>
        <w:t xml:space="preserve">preneseni osobni podaci obrađuju se prema sljedećim osnovnim postupcima obrade: </w:t>
      </w:r>
    </w:p>
    <w:p w14:paraId="346A1AFB" w14:textId="77777777" w:rsidR="00E83159" w:rsidRPr="00690C65" w:rsidRDefault="00E83159" w:rsidP="00E83159">
      <w:pPr>
        <w:pStyle w:val="ProductList-Body"/>
        <w:spacing w:after="60"/>
        <w:ind w:left="547"/>
      </w:pPr>
      <w:r>
        <w:rPr>
          <w:b/>
        </w:rPr>
        <w:t>a. Trajanje i cilj obrade podataka</w:t>
      </w:r>
      <w:r w:rsidRPr="003944FD">
        <w:rPr>
          <w:b/>
        </w:rPr>
        <w:t>.</w:t>
      </w:r>
      <w:r>
        <w:t xml:space="preserve"> Trajanje obrade podataka jest razdoblje utvrđeno primjenjivim ugovorom o količinskom licenciranju sklopljenom između izvoznika podataka i pravne osobe društva Microsoft kojem su dodane ove Standardne ugovorne klauzule („Microsoft“). Cilj obrade podataka provedba je Online usluga. </w:t>
      </w:r>
    </w:p>
    <w:p w14:paraId="1667C78C" w14:textId="77777777" w:rsidR="00C33635" w:rsidRDefault="00C33635" w:rsidP="00C33635">
      <w:pPr>
        <w:pStyle w:val="ProductList-Body"/>
        <w:spacing w:after="60"/>
        <w:ind w:left="547"/>
      </w:pPr>
      <w:r>
        <w:rPr>
          <w:b/>
          <w:bCs/>
        </w:rPr>
        <w:lastRenderedPageBreak/>
        <w:t>b. Opseg i svrha obrade podataka</w:t>
      </w:r>
      <w:r w:rsidRPr="00A258EB">
        <w:rPr>
          <w:b/>
        </w:rPr>
        <w:t>.</w:t>
      </w:r>
      <w:r>
        <w:t xml:space="preserve"> Opseg i svrha obrade osobnih podataka opisani su u članku Sigurnosni postupci i pravila OST-a. Uvoznik podataka upravlja globalnom mrežom podatkovnih centara i postrojenjima za upravljanje/podršku, a obrada se može provesti u bilo kojoj državi gdje uvoznik podataka ili njegovi podobrađivači upravljaju takvim postrojenjima. </w:t>
      </w:r>
    </w:p>
    <w:p w14:paraId="19A62BC3" w14:textId="77777777" w:rsidR="00E83159" w:rsidRPr="00690C65" w:rsidRDefault="00E83159" w:rsidP="00E83159">
      <w:pPr>
        <w:pStyle w:val="ProductList-Body"/>
        <w:spacing w:after="60"/>
        <w:ind w:left="547"/>
      </w:pPr>
      <w:r>
        <w:rPr>
          <w:b/>
        </w:rPr>
        <w:t>c. Pristup Korisničkim podacima</w:t>
      </w:r>
      <w:r w:rsidRPr="003944FD">
        <w:rPr>
          <w:b/>
        </w:rPr>
        <w:t>.</w:t>
      </w:r>
      <w:r>
        <w:t xml:space="preserve"> U vremenu utvrđenom u okviru primjenjivog ugovora o količinskom licenciranju uvoznik podataka će, po svojem izboru i prema potrebi u skladu s odredbama mjerodavnog prava u Članku 12(b) Direktive o zaštiti osobnih podataka EU-a: (1) izvozniku podataka pružiti mogućnost da ispravi, izbriše ili blokira Korisničke podatke ili (2) da u ime Klijenta ispravi, izbriše ili blokira Korisničke podatke. </w:t>
      </w:r>
    </w:p>
    <w:p w14:paraId="1A0B0329" w14:textId="77777777" w:rsidR="00E83159" w:rsidRPr="00690C65" w:rsidRDefault="00E83159" w:rsidP="00E83159">
      <w:pPr>
        <w:pStyle w:val="ProductList-Body"/>
        <w:spacing w:after="60"/>
        <w:ind w:left="547"/>
      </w:pPr>
      <w:r>
        <w:rPr>
          <w:b/>
        </w:rPr>
        <w:t>d. Upute izvoznika podataka</w:t>
      </w:r>
      <w:r w:rsidRPr="003944FD">
        <w:rPr>
          <w:b/>
        </w:rPr>
        <w:t>.</w:t>
      </w:r>
      <w:r>
        <w:t xml:space="preserve"> Za Online usluge, uvoznik podataka poduzimat će radnje samo na upute izvoznika podataka kako ih prenese Microsoft. </w:t>
      </w:r>
    </w:p>
    <w:p w14:paraId="0D6446BF" w14:textId="77777777" w:rsidR="00E83159" w:rsidRPr="00690C65" w:rsidRDefault="00E83159" w:rsidP="00E83159">
      <w:pPr>
        <w:pStyle w:val="ProductList-Body"/>
        <w:spacing w:after="120"/>
        <w:ind w:left="547"/>
      </w:pPr>
      <w:r>
        <w:rPr>
          <w:b/>
        </w:rPr>
        <w:t>e. Brisanje ili vraćanje Korisničkih podataka</w:t>
      </w:r>
      <w:r w:rsidRPr="003944FD">
        <w:rPr>
          <w:b/>
        </w:rPr>
        <w:t>.</w:t>
      </w:r>
      <w:r>
        <w:t xml:space="preserve"> Nakon isteka ili prekida korištenja Online usluga izvoznika podataka, izvoznik podataka može izuzeti Korisničke podatke te će uvoznik podataka izbrisati Korisničke podatke, oboje u skladu s OST-om primjenjivim na ugovor. </w:t>
      </w:r>
    </w:p>
    <w:p w14:paraId="1DF93B42" w14:textId="6443A7BC" w:rsidR="00D67A4B" w:rsidRPr="00690C65" w:rsidRDefault="00E83159" w:rsidP="00E83159">
      <w:pPr>
        <w:pStyle w:val="ProductList-Body"/>
      </w:pPr>
      <w:r>
        <w:rPr>
          <w:b/>
        </w:rPr>
        <w:t>Podizvođači</w:t>
      </w:r>
      <w:r w:rsidRPr="003944FD">
        <w:rPr>
          <w:b/>
        </w:rPr>
        <w:t>:</w:t>
      </w:r>
      <w:r>
        <w:t xml:space="preserve"> uvoznik podataka može unajmiti druge tvrtke za pružanje ograničenih usluga u ime uvoznika podataka, kao što je pružanje podrške korisnicima. Svim takvim podizvođačima bit će dopušteno pribaviti Korisničke podatke samo radi isporuke usluga zbog čijeg ih je pružanja uvoznik podataka angažirao te im je zabranjeno koristiti Korisničke podatke u bilo koju drugu svrhu.</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Dodatak 2 Standardnim ugovornim klauzulama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tehničkih i organizacijskih sigurnosnih mjera koje je implementirao uvoznik podataka u skladu s Klauzulama 4(d) i 5(c):</w:t>
      </w:r>
    </w:p>
    <w:p w14:paraId="73D6155F" w14:textId="08E7215C" w:rsidR="00463CC3" w:rsidRPr="00690C65" w:rsidRDefault="00463CC3" w:rsidP="00463CC3">
      <w:pPr>
        <w:pStyle w:val="ProductList-Body"/>
        <w:spacing w:after="120"/>
      </w:pPr>
      <w:r>
        <w:t xml:space="preserve">1. </w:t>
      </w:r>
      <w:r>
        <w:rPr>
          <w:b/>
        </w:rPr>
        <w:t>Osoblje</w:t>
      </w:r>
      <w:r w:rsidRPr="003944FD">
        <w:rPr>
          <w:b/>
        </w:rPr>
        <w:t>.</w:t>
      </w:r>
      <w:r>
        <w:t xml:space="preserve"> Osoblje uvoznika podataka neće obrađivati Korisničke podatke bez ovlaštenja. Osoblje je obavezno održavati povjerljivost bilo kojih Korisničkih podataka pruženih u DPT-u, a ta obveza ne prestaje vrijediti ni nakon završetka njegova angažmana. </w:t>
      </w:r>
    </w:p>
    <w:p w14:paraId="290598D1" w14:textId="758EF624" w:rsidR="00463CC3" w:rsidRPr="00690C65" w:rsidRDefault="00463CC3" w:rsidP="00463CC3">
      <w:pPr>
        <w:pStyle w:val="ProductList-Body"/>
      </w:pPr>
      <w:r>
        <w:t xml:space="preserve">2. </w:t>
      </w:r>
      <w:r>
        <w:rPr>
          <w:b/>
        </w:rPr>
        <w:t>Kontakt-osoba za privatnost podataka</w:t>
      </w:r>
      <w:r w:rsidRPr="003944FD">
        <w:rPr>
          <w:b/>
        </w:rPr>
        <w:t>.</w:t>
      </w:r>
      <w:r>
        <w:t xml:space="preserve"> Predstavniku za zaštitu privatnosti podataka uvoznika podataka možete se obratiti na sljedećoj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SAD </w:t>
      </w:r>
    </w:p>
    <w:p w14:paraId="2550CCC1" w14:textId="77777777" w:rsidR="00C33635" w:rsidRDefault="00C33635" w:rsidP="00C33635">
      <w:pPr>
        <w:pStyle w:val="ProductList-Body"/>
        <w:spacing w:after="120"/>
      </w:pPr>
      <w:r w:rsidRPr="00C33635">
        <w:rPr>
          <w:bCs/>
        </w:rPr>
        <w:t xml:space="preserve">3. </w:t>
      </w:r>
      <w:r>
        <w:rPr>
          <w:b/>
          <w:bCs/>
        </w:rPr>
        <w:t>Tehničke i organizacijske mjere</w:t>
      </w:r>
      <w:r w:rsidRPr="00A258EB">
        <w:rPr>
          <w:b/>
        </w:rPr>
        <w:t>.</w:t>
      </w:r>
      <w:r>
        <w:t xml:space="preserve"> Uvoznik podataka implementirao je i održavat će odgovarajuće tehničke i organizacijske mjere, interne kontrole i rutinske provjere sigurnosti informacija namijenjene zaštiti Korisničkih podataka, kako je definirano u članku Sigurnosni postupci i pravila OST-a, od slučajnog gubitka, uništenja ili izmjene, neovlaštenog otkrivanja ili pristupa ili protupravnog uništenja kako slijedi: Tehničke i organizacijske mjere, interne kontrole i rutinske provjere sigurnosti informacija navedene u članku Sigurnosni postupci i pravila OST-a ovime čine sastavni do ovog Dodatka 2 na temelju izričite odredbe i obvezujuće su za uvoznika podataka kao da su navedene u Dodatku 2 u cijelosti.</w:t>
      </w:r>
    </w:p>
    <w:p w14:paraId="56307797" w14:textId="7986A988" w:rsidR="00463CC3" w:rsidRPr="00690C65" w:rsidRDefault="00463CC3" w:rsidP="00463CC3">
      <w:pPr>
        <w:pStyle w:val="ProductList-Body"/>
      </w:pPr>
      <w:r>
        <w:t>Potpis tvrtke Microsoft Corporation prikazuje se na sljedećoj stranici.</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Potpisnik Standardnih ugovornih klauzula, Dodatka 1 i Dodatka 2 u ime uvoznika podataka: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potpredsjednik tvrtke</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98052, SAD</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4031B001" w:rsidR="00B13762" w:rsidRDefault="00B13762" w:rsidP="00A914BF">
      <w:pPr>
        <w:pStyle w:val="ProductList-Body"/>
      </w:pPr>
      <w:r>
        <w:br w:type="page"/>
      </w:r>
    </w:p>
    <w:p w14:paraId="48C9E834" w14:textId="77777777" w:rsidR="00B13762" w:rsidRPr="0008458E" w:rsidRDefault="00B13762" w:rsidP="00B13762">
      <w:pPr>
        <w:pStyle w:val="ProductList-SectionHeading"/>
        <w:outlineLvl w:val="0"/>
      </w:pPr>
      <w:bookmarkStart w:id="228" w:name="Attachment4"/>
      <w:bookmarkStart w:id="229" w:name="_Toc489605629"/>
      <w:bookmarkStart w:id="230" w:name="_Toc512878482"/>
      <w:r>
        <w:lastRenderedPageBreak/>
        <w:t>Dodatak 4 – Odredbe Opće uredbe o zaštiti podataka Europske unije</w:t>
      </w:r>
      <w:bookmarkEnd w:id="228"/>
      <w:bookmarkEnd w:id="229"/>
      <w:bookmarkEnd w:id="230"/>
    </w:p>
    <w:p w14:paraId="5D0C9775" w14:textId="77777777" w:rsidR="00C33635" w:rsidRDefault="00C33635" w:rsidP="00C33635">
      <w:pPr>
        <w:pStyle w:val="ProductList-Body"/>
      </w:pPr>
      <w:r>
        <w:t>Microsoft preuzima obveze iz ovih Odredbi GDPR-a prema svim klijentima počevši od 25. svibnja 25. 2018. One se obvezujuće za Microsoft kad je riječ o Klijentu neovisno o (1) verziji OST-a koja je inače primjenjiva na bilo koju pretplatu na Online usluge ili (2) bilo koji drugi ugovor s referencom na ovaj privitak.</w:t>
      </w:r>
    </w:p>
    <w:p w14:paraId="471B3A32" w14:textId="77777777" w:rsidR="00C33635" w:rsidRDefault="00C33635" w:rsidP="00C33635">
      <w:pPr>
        <w:pStyle w:val="ProductList-Body"/>
      </w:pPr>
    </w:p>
    <w:p w14:paraId="7A947012" w14:textId="77777777" w:rsidR="00C33635" w:rsidRDefault="00C33635" w:rsidP="00C33635">
      <w:pPr>
        <w:pStyle w:val="ProductList-Body"/>
      </w:pPr>
      <w:r>
        <w:t>U svrhu ovih Odredbi GDPR-a Klijent i Microsoft suglasni su da je Klijent nadzornik Osobnih podataka, a Microsoft je obrađivač takvih podataka, osim kada Klijent nastupa kao obrađivač Osobnih podataka, u kojem je slučaju Microsoft podobrađivač podataka. Ove Odredbe GDPR-a primjenjuju se na Microsoftovu obradu Osobnih podataka, u opsegu GDPR-a, u Klijentovo ime. Ove Odredbe GDPR-a ne ograničavaju niti smanjuju obveze zaštite osobnih podataka na koje se Microsoft obvezao Klijentu u Odredbama Online usluga ili drugom ugovoru između Microsofta i Klijenta. Ove Odredbe GDPR-a ne primjenjuju se tamo gdje je Microsoft nadzornik Osobnih podataka.</w:t>
      </w:r>
    </w:p>
    <w:p w14:paraId="4EA8379A" w14:textId="77777777" w:rsidR="00B13762" w:rsidRPr="0008458E" w:rsidRDefault="00B13762" w:rsidP="00B13762">
      <w:pPr>
        <w:pStyle w:val="ProductList-Body"/>
      </w:pPr>
    </w:p>
    <w:p w14:paraId="2669E976" w14:textId="23DF55EB" w:rsidR="00B13762" w:rsidRPr="0008458E" w:rsidRDefault="00B13762" w:rsidP="00B13762">
      <w:pPr>
        <w:pStyle w:val="ProductList-Body"/>
        <w:outlineLvl w:val="1"/>
      </w:pPr>
      <w:r>
        <w:rPr>
          <w:b/>
        </w:rPr>
        <w:t>Relevantne obveze koje proizlaze iz GDPR-a: članci 28, 32 i 33</w:t>
      </w:r>
    </w:p>
    <w:p w14:paraId="482E1787" w14:textId="77777777" w:rsidR="00B13762" w:rsidRPr="0008458E" w:rsidRDefault="00B13762" w:rsidP="00B13762">
      <w:pPr>
        <w:pStyle w:val="ProductList-Body"/>
      </w:pPr>
    </w:p>
    <w:p w14:paraId="2B4970B5" w14:textId="77777777" w:rsidR="00B13762" w:rsidRPr="0008458E" w:rsidRDefault="00B13762" w:rsidP="00B13762">
      <w:pPr>
        <w:pStyle w:val="ProductList-Body"/>
        <w:spacing w:after="120"/>
        <w:ind w:left="158"/>
      </w:pPr>
      <w:r>
        <w:rPr>
          <w:b/>
        </w:rPr>
        <w:t xml:space="preserve">1. </w:t>
      </w:r>
      <w:r>
        <w:t>Microsoft neće angažirati drugog izvođača obrade podataka prije preciznog ili općenitog Klijentova ovlaštenja u pisanom obliku. U slučaju općenitog ovlaštenja u pisanom obliku, Microsoft će informirati Klijenta o eventualnim nenamjernim promjenama u vezi s dodavanjem ili zamjenom drugih izvođača obrade podataka, dajući tako Klijentu priliku da prigovori na takve promjene. (Članak 28(2))</w:t>
      </w:r>
    </w:p>
    <w:p w14:paraId="3B75A15A" w14:textId="1128D63A" w:rsidR="00B13762" w:rsidRPr="0008458E" w:rsidRDefault="00C33635" w:rsidP="00B13762">
      <w:pPr>
        <w:pStyle w:val="ProductList-Body"/>
        <w:spacing w:after="120"/>
        <w:ind w:left="158"/>
      </w:pPr>
      <w:r>
        <w:rPr>
          <w:b/>
        </w:rPr>
        <w:t>2.</w:t>
      </w:r>
      <w:r>
        <w:t xml:space="preserve"> Obradu koju izvodi Microsoft regulirat će ove Odredbe GDPR-a na temelju zakona Europske unije (u daljnjem tekstu: „Unija“) ili Države članice i obvezujuće su za Microsoft u odnosu na Klijenta. Tema i trajanje obrade, priroda i svrha obrade, vrsta Osobnih podataka, kategorije subjekata podataka te obveze i prava Klijenta navedeni su u Klijentovu ugovoru o licenciranju, uključujući ove Odredbe GDPR-a</w:t>
      </w:r>
      <w:r w:rsidR="00B13762">
        <w:t xml:space="preserve">. Konkretno, Microsoft će: </w:t>
      </w:r>
    </w:p>
    <w:p w14:paraId="2ABBCC1E" w14:textId="77777777" w:rsidR="00B13762" w:rsidRPr="0008458E" w:rsidRDefault="00B13762" w:rsidP="00B13762">
      <w:pPr>
        <w:pStyle w:val="ProductList-Body"/>
        <w:spacing w:after="120"/>
        <w:ind w:left="1440" w:hanging="720"/>
      </w:pPr>
      <w:r>
        <w:rPr>
          <w:b/>
        </w:rPr>
        <w:t>(a)</w:t>
      </w:r>
      <w:r>
        <w:tab/>
        <w:t xml:space="preserve">obrađivati Osobne podatke samo prema dokumentiranim uputama Klijenta; uključujući u vezi s prijenosima Osobnih podataka u treću zemlju ili međunarodnu tvrtku ili ustanovu, osim ako to zahtijeva zakon Unije ili Države članice koji se primjenjuje na Microsoft; u tom slučaju Microsoft će informirati Klijenta o tom zakonskom preduvjetu prije obrade, osim ako taj zakon zabranjuje takve informacije na važnom temelju javnog interesa; </w:t>
      </w:r>
    </w:p>
    <w:p w14:paraId="01926D40" w14:textId="77777777" w:rsidR="00B13762" w:rsidRPr="0008458E" w:rsidRDefault="00B13762" w:rsidP="00B13762">
      <w:pPr>
        <w:pStyle w:val="ProductList-Body"/>
        <w:spacing w:after="120"/>
        <w:ind w:left="1440" w:hanging="720"/>
      </w:pPr>
      <w:r>
        <w:rPr>
          <w:b/>
        </w:rPr>
        <w:t>(b)</w:t>
      </w:r>
      <w:r>
        <w:tab/>
        <w:t xml:space="preserve">osigurati da su osobe ovlaštene za obradu Osobnih podataka obvezale na povjerljivost ili ih na to obvezuje odgovarajuća zakonska obveza povjerljivosti; </w:t>
      </w:r>
    </w:p>
    <w:p w14:paraId="6975D543" w14:textId="77777777" w:rsidR="00B13762" w:rsidRPr="0008458E" w:rsidRDefault="00B13762" w:rsidP="00B13762">
      <w:pPr>
        <w:pStyle w:val="ProductList-Body"/>
        <w:spacing w:after="120"/>
        <w:ind w:left="720"/>
      </w:pPr>
      <w:r>
        <w:rPr>
          <w:b/>
        </w:rPr>
        <w:t>(c)</w:t>
      </w:r>
      <w:r>
        <w:tab/>
        <w:t xml:space="preserve">poduzeti sve mjere koje proizlaze iz Članka 32 GDPR-a; </w:t>
      </w:r>
    </w:p>
    <w:p w14:paraId="68836133" w14:textId="77777777" w:rsidR="00B13762" w:rsidRPr="0008458E" w:rsidRDefault="00B13762" w:rsidP="00B13762">
      <w:pPr>
        <w:pStyle w:val="ProductList-Body"/>
        <w:spacing w:after="120"/>
        <w:ind w:left="720"/>
      </w:pPr>
      <w:r>
        <w:rPr>
          <w:b/>
        </w:rPr>
        <w:t>(d)</w:t>
      </w:r>
      <w:r>
        <w:tab/>
        <w:t xml:space="preserve">poštovati odredbe na koje se ukazuje u stavcima 2 i 3 za angažiranje drugog izvođača obrade podataka; </w:t>
      </w:r>
    </w:p>
    <w:p w14:paraId="1334E27B" w14:textId="77777777" w:rsidR="00B13762" w:rsidRPr="0008458E" w:rsidRDefault="00B13762" w:rsidP="00B13762">
      <w:pPr>
        <w:pStyle w:val="ProductList-Body"/>
        <w:spacing w:after="120"/>
        <w:ind w:left="1440" w:hanging="720"/>
      </w:pPr>
      <w:r>
        <w:rPr>
          <w:b/>
        </w:rPr>
        <w:t>(e)</w:t>
      </w:r>
      <w:r>
        <w:tab/>
        <w:t xml:space="preserve">uzimajući u obzir prirodu obrade, pomoći Klijentu odgovarajućim tehničkim i organizacijskim mjerama, onoliko koliko je moguće, radi ispunjavanja Klijentove obveze odgovaranja na zahtjev za raspolaganjem pravima subjekta podataka navedenim u Poglavlju III GDPR-a; </w:t>
      </w:r>
    </w:p>
    <w:p w14:paraId="6EE1534F" w14:textId="77777777" w:rsidR="00B13762" w:rsidRPr="0008458E" w:rsidRDefault="00B13762" w:rsidP="00B13762">
      <w:pPr>
        <w:pStyle w:val="ProductList-Body"/>
        <w:spacing w:after="120"/>
        <w:ind w:left="1440" w:hanging="720"/>
      </w:pPr>
      <w:r>
        <w:rPr>
          <w:b/>
        </w:rPr>
        <w:t>(f)</w:t>
      </w:r>
      <w:r>
        <w:tab/>
        <w:t>pomoći Klijentu u osiguravanju usklađenosti s obvezama koje proizlaze iz Članaka 32 do 36 GDPR-a, uzimajući u obzir prirodu obrade i informacije dostupne Microsoftu;</w:t>
      </w:r>
    </w:p>
    <w:p w14:paraId="5545FA9B" w14:textId="77777777" w:rsidR="00B13762" w:rsidRPr="0008458E" w:rsidRDefault="00B13762" w:rsidP="00B13762">
      <w:pPr>
        <w:pStyle w:val="ProductList-Body"/>
        <w:spacing w:after="120"/>
        <w:ind w:left="1440" w:hanging="720"/>
      </w:pPr>
      <w:r>
        <w:rPr>
          <w:b/>
        </w:rPr>
        <w:t>(g)</w:t>
      </w:r>
      <w:r>
        <w:tab/>
        <w:t xml:space="preserve">po izboru Klijenta, izbrisati ili vratiti sve Osobne podatke Klijentu nakon kraja pružanja usluga koje se odnose na obradu i izbrisati postojeće kopije osim ako zakon Unije ili Države članice zahtijeva pohranu Osobnih podataka; </w:t>
      </w:r>
    </w:p>
    <w:p w14:paraId="78ABDE5A" w14:textId="77777777" w:rsidR="00B13762" w:rsidRPr="0008458E" w:rsidRDefault="00B13762" w:rsidP="00B13762">
      <w:pPr>
        <w:pStyle w:val="ProductList-Body"/>
        <w:spacing w:after="120"/>
        <w:ind w:left="1440" w:hanging="720"/>
      </w:pPr>
      <w:r>
        <w:rPr>
          <w:b/>
        </w:rPr>
        <w:t>(h)</w:t>
      </w:r>
      <w:r>
        <w:tab/>
        <w:t xml:space="preserve">učiniti Klijentu sve informacije potrebne za pokazivanje usklađenosti s obvezama navedenim u Članku 28 GDPR-a dostupnim i omogućiti revizije te im doprinositi, uključujući inspekcije pod vodstvom Klijenta ili drugog revizora kojeg ovlasti Klijent. </w:t>
      </w:r>
    </w:p>
    <w:p w14:paraId="747E1EEC" w14:textId="77777777" w:rsidR="00B13762" w:rsidRPr="0008458E" w:rsidRDefault="00B13762" w:rsidP="00B13762">
      <w:pPr>
        <w:pStyle w:val="ProductList-Body"/>
        <w:spacing w:after="120"/>
        <w:ind w:left="158"/>
      </w:pPr>
      <w:r>
        <w:t>Microsoft će odmah informirati Klijenta ako, po njegovu mišljenju, uputa povrjeđuje GDPR ili druge odredbe zaštite osobnih podataka Unije ili Države članice. (Članak 28(3))</w:t>
      </w:r>
    </w:p>
    <w:p w14:paraId="25754A3C" w14:textId="77777777" w:rsidR="00B13762" w:rsidRPr="0008458E" w:rsidRDefault="00B13762" w:rsidP="00B13762">
      <w:pPr>
        <w:pStyle w:val="ProductList-Body"/>
        <w:spacing w:after="120"/>
        <w:ind w:left="158"/>
      </w:pPr>
      <w:r>
        <w:rPr>
          <w:b/>
        </w:rPr>
        <w:t>3.</w:t>
      </w:r>
      <w:r>
        <w:t xml:space="preserve"> Kada Microsoft angažira drugog izvođača obrade podataka za provođenje određenih aktivnosti obrade u ime Klijenta, iste obveze zaštite osobnih podataka kakve su navedene u ovim Odredbama GDPR-a nametnut će se tom drugom izvođaču obrade podataka u vidu ugovora ili drugog pravnog akta u skladu sa zakonom Unije ili Države članice, osobito u smislu pružanja dostatnih jamstava za implementaciju odgovarajućih tehničkih i organizacijskih mjera tako da obrada zadovolji zahtjeve GDPR-a. Kada taj drugi izvođač obrade podataka ne izvrši svoje obveze zaštite osobnih podataka, Microsoft ostaje u cijelosti odgovoran Klijentu za izvršenje obveza tog drugog izvođača obrade podataka. (Članak 28(4))</w:t>
      </w:r>
    </w:p>
    <w:p w14:paraId="1FAD9513" w14:textId="77777777" w:rsidR="00B13762" w:rsidRPr="0008458E" w:rsidRDefault="00B13762" w:rsidP="00B13762">
      <w:pPr>
        <w:pStyle w:val="ProductList-Body"/>
        <w:spacing w:after="120"/>
        <w:ind w:left="158"/>
      </w:pPr>
      <w:r>
        <w:rPr>
          <w:b/>
        </w:rPr>
        <w:t>4.</w:t>
      </w:r>
      <w:r>
        <w:t xml:space="preserve"> Uzimajući u obzir suvremene trendove, troškove implementacije i prirodu, opseg, kontekst i svrhu obrade, kao i promjenjivu vjerojatnost i ozbiljnost rizika za prava i slobode stvarnih osoba, Klijent i Microsoft implementirat će odgovarajuće tehničke i organizacijske mjere kako bi osigurali razinu sigurnosti koja odgovara riziku, uključujući, između ostalog, kako je prikladno: </w:t>
      </w:r>
    </w:p>
    <w:p w14:paraId="613CB2FF" w14:textId="77777777" w:rsidR="00B13762" w:rsidRPr="0008458E" w:rsidRDefault="00B13762" w:rsidP="00B13762">
      <w:pPr>
        <w:pStyle w:val="ProductList-Body"/>
        <w:tabs>
          <w:tab w:val="left" w:pos="1440"/>
        </w:tabs>
        <w:spacing w:after="120"/>
        <w:ind w:left="720"/>
      </w:pPr>
      <w:r>
        <w:rPr>
          <w:rFonts w:cstheme="minorHAnsi"/>
          <w:b/>
          <w:szCs w:val="18"/>
        </w:rPr>
        <w:t>(a)</w:t>
      </w:r>
      <w:r>
        <w:rPr>
          <w:rFonts w:cstheme="minorHAnsi"/>
          <w:szCs w:val="18"/>
        </w:rPr>
        <w:tab/>
        <w:t xml:space="preserve">pseudonimizaciju i šifriranje Osobnih podataka; </w:t>
      </w:r>
    </w:p>
    <w:p w14:paraId="70ABCA35" w14:textId="77777777" w:rsidR="00B13762" w:rsidRPr="0008458E" w:rsidRDefault="00B13762" w:rsidP="00B13762">
      <w:pPr>
        <w:pStyle w:val="ProductList-Body"/>
        <w:spacing w:after="120"/>
        <w:ind w:left="720"/>
      </w:pPr>
      <w:r>
        <w:rPr>
          <w:rFonts w:cstheme="minorHAnsi"/>
          <w:b/>
          <w:szCs w:val="18"/>
        </w:rPr>
        <w:lastRenderedPageBreak/>
        <w:t>(b)</w:t>
      </w:r>
      <w:r>
        <w:rPr>
          <w:rFonts w:cstheme="minorHAnsi"/>
          <w:szCs w:val="18"/>
        </w:rPr>
        <w:tab/>
        <w:t xml:space="preserve">mogućnost osiguravanja kontinuirane povjerljivosti, integriteta, dostupnosti i otpornosti sustava i usluga obrade; </w:t>
      </w:r>
    </w:p>
    <w:p w14:paraId="097950D6" w14:textId="77777777" w:rsidR="00B13762" w:rsidRPr="0008458E" w:rsidRDefault="00B13762" w:rsidP="00B13762">
      <w:pPr>
        <w:pStyle w:val="ProductList-Body"/>
        <w:spacing w:after="120"/>
        <w:ind w:left="1440" w:hanging="720"/>
      </w:pPr>
      <w:r>
        <w:rPr>
          <w:rFonts w:cstheme="minorHAnsi"/>
          <w:b/>
          <w:szCs w:val="18"/>
        </w:rPr>
        <w:t>(c)</w:t>
      </w:r>
      <w:r>
        <w:rPr>
          <w:rFonts w:cstheme="minorHAnsi"/>
          <w:szCs w:val="18"/>
        </w:rPr>
        <w:tab/>
        <w:t>mogućnost pravovremenog oporavka dostupnosti i pristupa Osobnim podacima u slučaju fizičkog ili tehničkog incidenta;</w:t>
      </w:r>
    </w:p>
    <w:p w14:paraId="0E1EE5B5" w14:textId="77777777" w:rsidR="00B13762" w:rsidRPr="0008458E" w:rsidRDefault="00B13762" w:rsidP="00B13762">
      <w:pPr>
        <w:pStyle w:val="ProductList-Body"/>
        <w:spacing w:after="120"/>
        <w:ind w:left="1440" w:hanging="720"/>
      </w:pPr>
      <w:r>
        <w:rPr>
          <w:rFonts w:cstheme="minorHAnsi"/>
          <w:b/>
          <w:szCs w:val="18"/>
        </w:rPr>
        <w:t>(d)</w:t>
      </w:r>
      <w:r>
        <w:rPr>
          <w:rFonts w:cstheme="minorHAnsi"/>
          <w:szCs w:val="18"/>
        </w:rPr>
        <w:tab/>
        <w:t>proces za redovito testiranje i procjenu učinkovitosti tehničkih i organizacijskih mjera za osiguravanje sigurnosti obrade. (Članak 32(1))</w:t>
      </w:r>
    </w:p>
    <w:p w14:paraId="525EFA90" w14:textId="77777777" w:rsidR="00B13762" w:rsidRPr="0008458E" w:rsidRDefault="00B13762" w:rsidP="00B13762">
      <w:pPr>
        <w:pStyle w:val="ProductList-Body"/>
        <w:spacing w:after="120"/>
        <w:ind w:left="158"/>
      </w:pPr>
      <w:r>
        <w:rPr>
          <w:b/>
        </w:rPr>
        <w:t>5.</w:t>
      </w:r>
      <w:r>
        <w:t xml:space="preserve"> Pri procjeni odgovarajuće razine sigurnosti, račun će se izuzeti iz rizika koje predstavlja obrada, osobito od slučajnog ili protupravnog uništenja, gubitka, izmjene, neovlaštenog otkrivanja Osobnih podataka ili pristupa Osobnim podacima koji se prenose, pohranjuju ili obrađuju na drugi način. (Članak 32(2))</w:t>
      </w:r>
    </w:p>
    <w:p w14:paraId="20BF4DCA" w14:textId="77777777" w:rsidR="00B13762" w:rsidRPr="0008458E" w:rsidRDefault="00B13762" w:rsidP="00B13762">
      <w:pPr>
        <w:pStyle w:val="ProductList-Body"/>
        <w:spacing w:after="120"/>
        <w:ind w:left="158"/>
      </w:pPr>
      <w:r>
        <w:rPr>
          <w:b/>
        </w:rPr>
        <w:t>6.</w:t>
      </w:r>
      <w:r>
        <w:t xml:space="preserve"> Klijent i Microsoft poduzet će korake za osiguravanje da svaka stvarna osoba koja nastupa s ovlaštenjem Klijenta ili Microsofta, a ima pristup Osobnim podacima, ne obrađuje Osobne podatke ni na koji drugi način osim prema uputama Klijenta, osim ako je ta osoba dužna napraviti to po zakonu Unije ili Države članice. (Članak 32(4))</w:t>
      </w:r>
    </w:p>
    <w:p w14:paraId="18B0FCCD" w14:textId="77777777" w:rsidR="00C33635" w:rsidRDefault="00C33635" w:rsidP="00C33635">
      <w:pPr>
        <w:pStyle w:val="ProductList-Body"/>
        <w:ind w:left="158"/>
      </w:pPr>
      <w:r>
        <w:rPr>
          <w:b/>
          <w:bCs/>
        </w:rPr>
        <w:t>7.</w:t>
      </w:r>
      <w:r>
        <w:t xml:space="preserve"> Microsoft će obavijestiti Klijenta bez nepotrebnog odgađanja kad sazna za povredu Osobnih podataka. (članak 33(2)). Takva obavijest sadržavat će informacije koje obrađivač podataka mora pružiti nadzorniku podataka prema članku 33(3) u mjeru kojoj su takve informacije Microsoftu razumno dostupne.</w:t>
      </w:r>
    </w:p>
    <w:p w14:paraId="4D39F632" w14:textId="77777777" w:rsidR="004D27A6" w:rsidRPr="00690C65" w:rsidRDefault="004D27A6" w:rsidP="00C33635">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4752E4" w14:textId="77777777" w:rsidR="008671A3" w:rsidRDefault="008671A3" w:rsidP="009A573F">
      <w:pPr>
        <w:spacing w:after="0" w:line="240" w:lineRule="auto"/>
      </w:pPr>
      <w:r>
        <w:separator/>
      </w:r>
    </w:p>
  </w:endnote>
  <w:endnote w:type="continuationSeparator" w:id="0">
    <w:p w14:paraId="475F532C" w14:textId="77777777" w:rsidR="008671A3" w:rsidRDefault="008671A3" w:rsidP="009A573F">
      <w:pPr>
        <w:spacing w:after="0" w:line="240" w:lineRule="auto"/>
      </w:pPr>
      <w:r>
        <w:continuationSeparator/>
      </w:r>
    </w:p>
  </w:endnote>
  <w:endnote w:type="continuationNotice" w:id="1">
    <w:p w14:paraId="2DAB4B19" w14:textId="77777777" w:rsidR="008671A3" w:rsidRDefault="008671A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4CA3AE" w14:textId="77777777" w:rsidR="00F07907" w:rsidRDefault="00F0790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5F1772" w:rsidRDefault="005F177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5F1772" w:rsidRPr="00591643" w:rsidRDefault="005F177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F177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F1772" w:rsidRPr="00C76DF3" w:rsidRDefault="008671A3" w:rsidP="005C51AC">
          <w:pPr>
            <w:pStyle w:val="ProductList-OfferingBody"/>
            <w:ind w:left="-77" w:right="-73"/>
            <w:jc w:val="center"/>
            <w:rPr>
              <w:color w:val="808080" w:themeColor="background1" w:themeShade="80"/>
              <w:sz w:val="14"/>
              <w:szCs w:val="14"/>
            </w:rPr>
          </w:pPr>
          <w:hyperlink w:anchor="TableofContents" w:history="1">
            <w:r w:rsidR="005F177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F1772" w:rsidRPr="00C76DF3" w:rsidRDefault="005F177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F1772" w:rsidRPr="00C76DF3" w:rsidRDefault="008671A3" w:rsidP="005C51AC">
          <w:pPr>
            <w:pStyle w:val="ProductList-OfferingBody"/>
            <w:ind w:left="-72" w:right="-74"/>
            <w:jc w:val="center"/>
            <w:rPr>
              <w:color w:val="808080" w:themeColor="background1" w:themeShade="80"/>
              <w:sz w:val="14"/>
              <w:szCs w:val="14"/>
            </w:rPr>
          </w:pPr>
          <w:hyperlink w:anchor="Introduction" w:history="1">
            <w:r w:rsidR="005F177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F1772" w:rsidRPr="00C76DF3" w:rsidRDefault="005F177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F1772" w:rsidRPr="00C76DF3" w:rsidRDefault="008671A3" w:rsidP="005C51AC">
          <w:pPr>
            <w:pStyle w:val="ProductList-OfferingBody"/>
            <w:ind w:left="-72" w:right="-75"/>
            <w:jc w:val="center"/>
            <w:rPr>
              <w:color w:val="808080" w:themeColor="background1" w:themeShade="80"/>
              <w:sz w:val="14"/>
              <w:szCs w:val="14"/>
            </w:rPr>
          </w:pPr>
          <w:hyperlink w:anchor="GeneralTerms" w:history="1">
            <w:r w:rsidR="005F1772">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F1772" w:rsidRPr="00C76DF3" w:rsidRDefault="005F177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5F1772" w:rsidRPr="00C76DF3" w:rsidRDefault="008671A3" w:rsidP="005C51AC">
          <w:pPr>
            <w:pStyle w:val="ProductList-OfferingBody"/>
            <w:ind w:left="-72" w:right="-77"/>
            <w:jc w:val="center"/>
            <w:rPr>
              <w:color w:val="808080" w:themeColor="background1" w:themeShade="80"/>
              <w:sz w:val="14"/>
              <w:szCs w:val="14"/>
            </w:rPr>
          </w:pPr>
          <w:hyperlink w:anchor="PrivacyandSecurityTerms" w:history="1">
            <w:r w:rsidR="005F1772">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F1772" w:rsidRPr="00C76DF3" w:rsidRDefault="005F177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5F1772" w:rsidRPr="00C76DF3" w:rsidRDefault="008671A3" w:rsidP="005C51AC">
          <w:pPr>
            <w:pStyle w:val="ProductList-OfferingBody"/>
            <w:ind w:left="-72" w:right="-77"/>
            <w:jc w:val="center"/>
            <w:rPr>
              <w:color w:val="808080" w:themeColor="background1" w:themeShade="80"/>
              <w:sz w:val="14"/>
              <w:szCs w:val="14"/>
            </w:rPr>
          </w:pPr>
          <w:hyperlink w:anchor="OnlineServiceSpecificTerms" w:history="1">
            <w:r w:rsidR="005F1772">
              <w:rPr>
                <w:rStyle w:val="Hyperlink"/>
                <w:sz w:val="14"/>
                <w:szCs w:val="14"/>
              </w:rPr>
              <w:t>Online usluge – posebne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F1772" w:rsidRPr="00C76DF3" w:rsidRDefault="005F177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F1772" w:rsidRPr="00C76DF3" w:rsidRDefault="008671A3" w:rsidP="005C51AC">
          <w:pPr>
            <w:pStyle w:val="ProductList-OfferingBody"/>
            <w:ind w:left="-72" w:right="-76"/>
            <w:jc w:val="center"/>
            <w:rPr>
              <w:color w:val="808080" w:themeColor="background1" w:themeShade="80"/>
              <w:sz w:val="14"/>
              <w:szCs w:val="14"/>
            </w:rPr>
          </w:pPr>
          <w:hyperlink w:anchor="Attachment1" w:history="1">
            <w:r w:rsidR="005F1772">
              <w:rPr>
                <w:rStyle w:val="Hyperlink"/>
                <w:sz w:val="14"/>
                <w:szCs w:val="14"/>
              </w:rPr>
              <w:t>Prilozi</w:t>
            </w:r>
          </w:hyperlink>
        </w:p>
      </w:tc>
    </w:tr>
  </w:tbl>
  <w:p w14:paraId="7E537610" w14:textId="77777777" w:rsidR="005F1772" w:rsidRPr="00591643" w:rsidRDefault="005F1772"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F1772"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950AB4B" w:rsidR="005F1772" w:rsidRPr="004507F9" w:rsidRDefault="008671A3" w:rsidP="00591643">
          <w:pPr>
            <w:pStyle w:val="ProductList-OfferingBody"/>
            <w:ind w:left="-77" w:right="-73"/>
            <w:jc w:val="center"/>
            <w:rPr>
              <w:rStyle w:val="LogoportDoNotTranslate"/>
            </w:rPr>
          </w:pPr>
          <w:hyperlink w:anchor="F1" w:history="1">
            <w:r w:rsidR="005F1772"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2B5C69D2" w:rsidR="005F1772" w:rsidRPr="004507F9" w:rsidRDefault="005F1772"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59CB603" w:rsidR="005F1772" w:rsidRPr="004507F9" w:rsidRDefault="008671A3" w:rsidP="00BF0410">
          <w:pPr>
            <w:pStyle w:val="ProductList-OfferingBody"/>
            <w:ind w:left="-77" w:right="-73"/>
            <w:jc w:val="center"/>
            <w:rPr>
              <w:rStyle w:val="Hyperlink"/>
              <w:sz w:val="14"/>
              <w:szCs w:val="14"/>
              <w:lang w:eastAsia="en-US" w:bidi="ar-SA"/>
            </w:rPr>
          </w:pPr>
          <w:hyperlink w:anchor="F2" w:history="1">
            <w:r w:rsidR="005F1772"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6C824075" w:rsidR="005F1772" w:rsidRPr="004507F9" w:rsidRDefault="005F1772"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18809EAD" w:rsidR="005F1772" w:rsidRPr="004507F9" w:rsidRDefault="008671A3" w:rsidP="00BF0410">
          <w:pPr>
            <w:pStyle w:val="ProductList-OfferingBody"/>
            <w:ind w:left="-77" w:right="-73"/>
            <w:jc w:val="center"/>
            <w:rPr>
              <w:rStyle w:val="Hyperlink"/>
              <w:sz w:val="14"/>
              <w:szCs w:val="14"/>
              <w:lang w:eastAsia="en-US" w:bidi="ar-SA"/>
            </w:rPr>
          </w:pPr>
          <w:hyperlink w:anchor="F3" w:history="1">
            <w:r w:rsidR="005F1772"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4A3270EA" w:rsidR="005F1772" w:rsidRPr="004507F9" w:rsidRDefault="005F1772"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286A13AF" w:rsidR="005F1772" w:rsidRPr="004507F9" w:rsidRDefault="008671A3" w:rsidP="00BF0410">
          <w:pPr>
            <w:pStyle w:val="ProductList-OfferingBody"/>
            <w:ind w:left="-77" w:right="-73"/>
            <w:jc w:val="center"/>
            <w:rPr>
              <w:rStyle w:val="Hyperlink"/>
              <w:sz w:val="14"/>
              <w:szCs w:val="14"/>
              <w:lang w:eastAsia="en-US" w:bidi="ar-SA"/>
            </w:rPr>
          </w:pPr>
          <w:hyperlink w:anchor="F4" w:history="1">
            <w:r w:rsidR="005F1772" w:rsidRPr="004507F9">
              <w:rPr>
                <w:rStyle w:val="Hyperlink"/>
                <w:sz w:val="14"/>
                <w:szCs w:val="14"/>
                <w:lang w:eastAsia="en-US" w:bidi="ar-SA"/>
              </w:rPr>
              <w:t xml:space="preserve">Odredbe o zaštiti privatnosti </w:t>
            </w:r>
            <w:r w:rsidR="005F1772"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BAD3A7B" w:rsidR="005F1772" w:rsidRPr="004507F9" w:rsidRDefault="005F1772"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3EABFD6" w:rsidR="005F1772" w:rsidRPr="004507F9" w:rsidRDefault="008671A3" w:rsidP="00BF0410">
          <w:pPr>
            <w:pStyle w:val="ProductList-OfferingBody"/>
            <w:ind w:left="-77" w:right="-73"/>
            <w:jc w:val="center"/>
            <w:rPr>
              <w:rStyle w:val="LogoportDoNotTranslate"/>
            </w:rPr>
          </w:pPr>
          <w:hyperlink w:anchor="F5" w:history="1">
            <w:r w:rsidR="005F1772" w:rsidRPr="004507F9">
              <w:rPr>
                <w:rStyle w:val="Hyperlink"/>
                <w:sz w:val="14"/>
                <w:szCs w:val="14"/>
                <w:lang w:eastAsia="en-US" w:bidi="ar-SA"/>
              </w:rPr>
              <w:t xml:space="preserve">Posebne odredbe za </w:t>
            </w:r>
            <w:r w:rsidR="005F1772"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68EB98D3" w:rsidR="005F1772" w:rsidRPr="004507F9" w:rsidRDefault="005F1772"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43612C" w:rsidR="005F1772" w:rsidRPr="004507F9" w:rsidRDefault="008671A3" w:rsidP="00BF0410">
          <w:pPr>
            <w:pStyle w:val="ProductList-OfferingBody"/>
            <w:ind w:left="-77" w:right="-73"/>
            <w:jc w:val="center"/>
            <w:rPr>
              <w:rStyle w:val="LogoportDoNotTranslate"/>
            </w:rPr>
          </w:pPr>
          <w:hyperlink w:anchor="F6" w:history="1">
            <w:r w:rsidR="005F1772" w:rsidRPr="004507F9">
              <w:rPr>
                <w:rStyle w:val="Hyperlink"/>
                <w:sz w:val="14"/>
                <w:szCs w:val="14"/>
                <w:lang w:eastAsia="en-US" w:bidi="ar-SA"/>
              </w:rPr>
              <w:t>Prilog</w:t>
            </w:r>
          </w:hyperlink>
        </w:p>
      </w:tc>
    </w:tr>
  </w:tbl>
  <w:p w14:paraId="71D89FB4" w14:textId="77777777" w:rsidR="005F1772" w:rsidRPr="00BF0410" w:rsidRDefault="005F1772">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F1772" w:rsidRPr="00990DE4" w14:paraId="407395C7"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BD6AD" w14:textId="77777777" w:rsidR="005F1772" w:rsidRPr="004507F9" w:rsidRDefault="008671A3" w:rsidP="000C3D0F">
          <w:pPr>
            <w:pStyle w:val="ProductList-OfferingBody"/>
            <w:ind w:left="-77" w:right="-73"/>
            <w:jc w:val="center"/>
            <w:rPr>
              <w:rStyle w:val="LogoportDoNotTranslate"/>
            </w:rPr>
          </w:pPr>
          <w:hyperlink w:anchor="F1" w:history="1">
            <w:r w:rsidR="005F1772"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A76764" w14:textId="77777777" w:rsidR="005F1772" w:rsidRPr="004507F9" w:rsidRDefault="005F1772"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6382D" w14:textId="77777777" w:rsidR="005F1772" w:rsidRPr="004507F9" w:rsidRDefault="008671A3" w:rsidP="000C3D0F">
          <w:pPr>
            <w:pStyle w:val="ProductList-OfferingBody"/>
            <w:ind w:left="-77" w:right="-73"/>
            <w:jc w:val="center"/>
            <w:rPr>
              <w:rStyle w:val="Hyperlink"/>
              <w:sz w:val="14"/>
              <w:szCs w:val="14"/>
              <w:lang w:eastAsia="en-US" w:bidi="ar-SA"/>
            </w:rPr>
          </w:pPr>
          <w:hyperlink w:anchor="F2" w:history="1">
            <w:r w:rsidR="005F1772"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5EFCF" w14:textId="77777777" w:rsidR="005F1772" w:rsidRPr="004507F9" w:rsidRDefault="005F1772"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DD3C2" w14:textId="77777777" w:rsidR="005F1772" w:rsidRPr="004507F9" w:rsidRDefault="008671A3" w:rsidP="000C3D0F">
          <w:pPr>
            <w:pStyle w:val="ProductList-OfferingBody"/>
            <w:ind w:left="-77" w:right="-73"/>
            <w:jc w:val="center"/>
            <w:rPr>
              <w:rStyle w:val="Hyperlink"/>
              <w:sz w:val="14"/>
              <w:szCs w:val="14"/>
              <w:lang w:eastAsia="en-US" w:bidi="ar-SA"/>
            </w:rPr>
          </w:pPr>
          <w:hyperlink w:anchor="F3" w:history="1">
            <w:r w:rsidR="005F1772"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D18130" w14:textId="77777777" w:rsidR="005F1772" w:rsidRPr="004507F9" w:rsidRDefault="005F1772"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5BB65" w14:textId="77777777" w:rsidR="005F1772" w:rsidRPr="004507F9" w:rsidRDefault="008671A3" w:rsidP="000C3D0F">
          <w:pPr>
            <w:pStyle w:val="ProductList-OfferingBody"/>
            <w:ind w:left="-77" w:right="-73"/>
            <w:jc w:val="center"/>
            <w:rPr>
              <w:rStyle w:val="Hyperlink"/>
              <w:sz w:val="14"/>
              <w:szCs w:val="14"/>
              <w:lang w:eastAsia="en-US" w:bidi="ar-SA"/>
            </w:rPr>
          </w:pPr>
          <w:hyperlink w:anchor="F4" w:history="1">
            <w:r w:rsidR="005F1772" w:rsidRPr="004507F9">
              <w:rPr>
                <w:rStyle w:val="Hyperlink"/>
                <w:sz w:val="14"/>
                <w:szCs w:val="14"/>
                <w:lang w:eastAsia="en-US" w:bidi="ar-SA"/>
              </w:rPr>
              <w:t xml:space="preserve">Odredbe o zaštiti privatnosti </w:t>
            </w:r>
            <w:r w:rsidR="005F1772"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2EAEE" w14:textId="77777777" w:rsidR="005F1772" w:rsidRPr="004507F9" w:rsidRDefault="005F1772"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FB931D" w14:textId="77777777" w:rsidR="005F1772" w:rsidRPr="004507F9" w:rsidRDefault="008671A3" w:rsidP="000C3D0F">
          <w:pPr>
            <w:pStyle w:val="ProductList-OfferingBody"/>
            <w:ind w:left="-77" w:right="-73"/>
            <w:jc w:val="center"/>
            <w:rPr>
              <w:rStyle w:val="LogoportDoNotTranslate"/>
            </w:rPr>
          </w:pPr>
          <w:hyperlink w:anchor="F5" w:history="1">
            <w:r w:rsidR="005F1772" w:rsidRPr="004507F9">
              <w:rPr>
                <w:rStyle w:val="Hyperlink"/>
                <w:sz w:val="14"/>
                <w:szCs w:val="14"/>
                <w:lang w:eastAsia="en-US" w:bidi="ar-SA"/>
              </w:rPr>
              <w:t xml:space="preserve">Posebne odredbe za </w:t>
            </w:r>
            <w:r w:rsidR="005F1772"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79388" w14:textId="77777777" w:rsidR="005F1772" w:rsidRPr="004507F9" w:rsidRDefault="005F1772"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F393A2" w14:textId="77777777" w:rsidR="005F1772" w:rsidRPr="004507F9" w:rsidRDefault="008671A3" w:rsidP="000C3D0F">
          <w:pPr>
            <w:pStyle w:val="ProductList-OfferingBody"/>
            <w:ind w:left="-77" w:right="-73"/>
            <w:jc w:val="center"/>
            <w:rPr>
              <w:rStyle w:val="LogoportDoNotTranslate"/>
            </w:rPr>
          </w:pPr>
          <w:hyperlink w:anchor="F6" w:history="1">
            <w:r w:rsidR="005F1772" w:rsidRPr="004507F9">
              <w:rPr>
                <w:rStyle w:val="Hyperlink"/>
                <w:sz w:val="14"/>
                <w:szCs w:val="14"/>
                <w:lang w:eastAsia="en-US" w:bidi="ar-SA"/>
              </w:rPr>
              <w:t>Prilog</w:t>
            </w:r>
          </w:hyperlink>
        </w:p>
      </w:tc>
    </w:tr>
  </w:tbl>
  <w:p w14:paraId="16FF3E6E" w14:textId="77777777" w:rsidR="005F1772" w:rsidRPr="000C3D0F" w:rsidRDefault="005F1772" w:rsidP="00A20580">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F1772" w:rsidRPr="00990DE4" w14:paraId="1850CAE4"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FBA76" w14:textId="77777777" w:rsidR="005F1772" w:rsidRPr="004507F9" w:rsidRDefault="008671A3" w:rsidP="00154325">
          <w:pPr>
            <w:pStyle w:val="ProductList-OfferingBody"/>
            <w:ind w:left="-77" w:right="-73"/>
            <w:jc w:val="center"/>
            <w:rPr>
              <w:rStyle w:val="LogoportDoNotTranslate"/>
            </w:rPr>
          </w:pPr>
          <w:hyperlink w:anchor="F1" w:history="1">
            <w:r w:rsidR="005F1772"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109C5" w14:textId="77777777" w:rsidR="005F1772" w:rsidRPr="004507F9" w:rsidRDefault="005F1772"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10C0A7" w14:textId="77777777" w:rsidR="005F1772" w:rsidRPr="004507F9" w:rsidRDefault="008671A3" w:rsidP="00154325">
          <w:pPr>
            <w:pStyle w:val="ProductList-OfferingBody"/>
            <w:ind w:left="-77" w:right="-73"/>
            <w:jc w:val="center"/>
            <w:rPr>
              <w:rStyle w:val="Hyperlink"/>
              <w:sz w:val="14"/>
              <w:szCs w:val="14"/>
              <w:lang w:eastAsia="en-US" w:bidi="ar-SA"/>
            </w:rPr>
          </w:pPr>
          <w:hyperlink w:anchor="F2" w:history="1">
            <w:r w:rsidR="005F1772"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BBAAB2" w14:textId="77777777" w:rsidR="005F1772" w:rsidRPr="004507F9" w:rsidRDefault="005F1772"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05B4F" w14:textId="77777777" w:rsidR="005F1772" w:rsidRPr="004507F9" w:rsidRDefault="008671A3" w:rsidP="00154325">
          <w:pPr>
            <w:pStyle w:val="ProductList-OfferingBody"/>
            <w:ind w:left="-77" w:right="-73"/>
            <w:jc w:val="center"/>
            <w:rPr>
              <w:rStyle w:val="Hyperlink"/>
              <w:sz w:val="14"/>
              <w:szCs w:val="14"/>
              <w:lang w:eastAsia="en-US" w:bidi="ar-SA"/>
            </w:rPr>
          </w:pPr>
          <w:hyperlink w:anchor="F3" w:history="1">
            <w:r w:rsidR="005F1772"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0BCE12" w14:textId="77777777" w:rsidR="005F1772" w:rsidRPr="004507F9" w:rsidRDefault="005F1772"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89B7" w14:textId="77777777" w:rsidR="005F1772" w:rsidRPr="004507F9" w:rsidRDefault="008671A3" w:rsidP="00154325">
          <w:pPr>
            <w:pStyle w:val="ProductList-OfferingBody"/>
            <w:ind w:left="-77" w:right="-73"/>
            <w:jc w:val="center"/>
            <w:rPr>
              <w:rStyle w:val="Hyperlink"/>
              <w:sz w:val="14"/>
              <w:szCs w:val="14"/>
              <w:lang w:eastAsia="en-US" w:bidi="ar-SA"/>
            </w:rPr>
          </w:pPr>
          <w:hyperlink w:anchor="F4" w:history="1">
            <w:r w:rsidR="005F1772" w:rsidRPr="004507F9">
              <w:rPr>
                <w:rStyle w:val="Hyperlink"/>
                <w:sz w:val="14"/>
                <w:szCs w:val="14"/>
                <w:lang w:eastAsia="en-US" w:bidi="ar-SA"/>
              </w:rPr>
              <w:t xml:space="preserve">Odredbe o zaštiti privatnosti </w:t>
            </w:r>
            <w:r w:rsidR="005F1772"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C91104" w14:textId="77777777" w:rsidR="005F1772" w:rsidRPr="004507F9" w:rsidRDefault="005F1772"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9E90B5" w14:textId="77777777" w:rsidR="005F1772" w:rsidRPr="004507F9" w:rsidRDefault="008671A3" w:rsidP="00154325">
          <w:pPr>
            <w:pStyle w:val="ProductList-OfferingBody"/>
            <w:ind w:left="-77" w:right="-73"/>
            <w:jc w:val="center"/>
            <w:rPr>
              <w:rStyle w:val="LogoportDoNotTranslate"/>
            </w:rPr>
          </w:pPr>
          <w:hyperlink w:anchor="F5" w:history="1">
            <w:r w:rsidR="005F1772" w:rsidRPr="004507F9">
              <w:rPr>
                <w:rStyle w:val="Hyperlink"/>
                <w:sz w:val="14"/>
                <w:szCs w:val="14"/>
                <w:lang w:eastAsia="en-US" w:bidi="ar-SA"/>
              </w:rPr>
              <w:t xml:space="preserve">Posebne odredbe za </w:t>
            </w:r>
            <w:r w:rsidR="005F1772"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2249D1" w14:textId="77777777" w:rsidR="005F1772" w:rsidRPr="004507F9" w:rsidRDefault="005F1772"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6BD80" w14:textId="77777777" w:rsidR="005F1772" w:rsidRPr="004507F9" w:rsidRDefault="008671A3" w:rsidP="00154325">
          <w:pPr>
            <w:pStyle w:val="ProductList-OfferingBody"/>
            <w:ind w:left="-77" w:right="-73"/>
            <w:jc w:val="center"/>
            <w:rPr>
              <w:rStyle w:val="LogoportDoNotTranslate"/>
            </w:rPr>
          </w:pPr>
          <w:hyperlink w:anchor="F6" w:history="1">
            <w:r w:rsidR="005F1772" w:rsidRPr="004507F9">
              <w:rPr>
                <w:rStyle w:val="Hyperlink"/>
                <w:sz w:val="14"/>
                <w:szCs w:val="14"/>
                <w:lang w:eastAsia="en-US" w:bidi="ar-SA"/>
              </w:rPr>
              <w:t>Prilog</w:t>
            </w:r>
          </w:hyperlink>
        </w:p>
      </w:tc>
    </w:tr>
  </w:tbl>
  <w:p w14:paraId="0CFE91C7" w14:textId="77777777" w:rsidR="005F1772" w:rsidRPr="00154325" w:rsidRDefault="005F1772" w:rsidP="0015432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F1772" w:rsidRPr="00990DE4" w14:paraId="0CB839B2"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955CA" w14:textId="77777777" w:rsidR="005F1772" w:rsidRPr="004507F9" w:rsidRDefault="008671A3" w:rsidP="000C3D0F">
          <w:pPr>
            <w:pStyle w:val="ProductList-OfferingBody"/>
            <w:ind w:left="-77" w:right="-73"/>
            <w:jc w:val="center"/>
            <w:rPr>
              <w:rStyle w:val="LogoportDoNotTranslate"/>
            </w:rPr>
          </w:pPr>
          <w:hyperlink w:anchor="F1" w:history="1">
            <w:r w:rsidR="005F1772"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4CE4A7" w14:textId="77777777" w:rsidR="005F1772" w:rsidRPr="004507F9" w:rsidRDefault="005F1772"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C8BF9" w14:textId="77777777" w:rsidR="005F1772" w:rsidRPr="004507F9" w:rsidRDefault="008671A3" w:rsidP="000C3D0F">
          <w:pPr>
            <w:pStyle w:val="ProductList-OfferingBody"/>
            <w:ind w:left="-77" w:right="-73"/>
            <w:jc w:val="center"/>
            <w:rPr>
              <w:rStyle w:val="Hyperlink"/>
              <w:sz w:val="14"/>
              <w:szCs w:val="14"/>
              <w:lang w:eastAsia="en-US" w:bidi="ar-SA"/>
            </w:rPr>
          </w:pPr>
          <w:hyperlink w:anchor="F2" w:history="1">
            <w:r w:rsidR="005F1772"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296DC" w14:textId="77777777" w:rsidR="005F1772" w:rsidRPr="004507F9" w:rsidRDefault="005F1772"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227A19" w14:textId="77777777" w:rsidR="005F1772" w:rsidRPr="004507F9" w:rsidRDefault="008671A3" w:rsidP="000C3D0F">
          <w:pPr>
            <w:pStyle w:val="ProductList-OfferingBody"/>
            <w:ind w:left="-77" w:right="-73"/>
            <w:jc w:val="center"/>
            <w:rPr>
              <w:rStyle w:val="Hyperlink"/>
              <w:sz w:val="14"/>
              <w:szCs w:val="14"/>
              <w:lang w:eastAsia="en-US" w:bidi="ar-SA"/>
            </w:rPr>
          </w:pPr>
          <w:hyperlink w:anchor="F3" w:history="1">
            <w:r w:rsidR="005F1772"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B2D470" w14:textId="77777777" w:rsidR="005F1772" w:rsidRPr="004507F9" w:rsidRDefault="005F1772"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CD835" w14:textId="77777777" w:rsidR="005F1772" w:rsidRPr="004507F9" w:rsidRDefault="008671A3" w:rsidP="000C3D0F">
          <w:pPr>
            <w:pStyle w:val="ProductList-OfferingBody"/>
            <w:ind w:left="-77" w:right="-73"/>
            <w:jc w:val="center"/>
            <w:rPr>
              <w:rStyle w:val="Hyperlink"/>
              <w:sz w:val="14"/>
              <w:szCs w:val="14"/>
              <w:lang w:eastAsia="en-US" w:bidi="ar-SA"/>
            </w:rPr>
          </w:pPr>
          <w:hyperlink w:anchor="F4" w:history="1">
            <w:r w:rsidR="005F1772" w:rsidRPr="004507F9">
              <w:rPr>
                <w:rStyle w:val="Hyperlink"/>
                <w:sz w:val="14"/>
                <w:szCs w:val="14"/>
                <w:lang w:eastAsia="en-US" w:bidi="ar-SA"/>
              </w:rPr>
              <w:t xml:space="preserve">Odredbe o zaštiti privatnosti </w:t>
            </w:r>
            <w:r w:rsidR="005F1772"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F251F" w14:textId="77777777" w:rsidR="005F1772" w:rsidRPr="004507F9" w:rsidRDefault="005F1772"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FF51F" w14:textId="77777777" w:rsidR="005F1772" w:rsidRPr="004507F9" w:rsidRDefault="008671A3" w:rsidP="000C3D0F">
          <w:pPr>
            <w:pStyle w:val="ProductList-OfferingBody"/>
            <w:ind w:left="-77" w:right="-73"/>
            <w:jc w:val="center"/>
            <w:rPr>
              <w:rStyle w:val="LogoportDoNotTranslate"/>
            </w:rPr>
          </w:pPr>
          <w:hyperlink w:anchor="F5" w:history="1">
            <w:r w:rsidR="005F1772" w:rsidRPr="004507F9">
              <w:rPr>
                <w:rStyle w:val="Hyperlink"/>
                <w:sz w:val="14"/>
                <w:szCs w:val="14"/>
                <w:lang w:eastAsia="en-US" w:bidi="ar-SA"/>
              </w:rPr>
              <w:t xml:space="preserve">Posebne odredbe za </w:t>
            </w:r>
            <w:r w:rsidR="005F1772"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7B7E74" w14:textId="77777777" w:rsidR="005F1772" w:rsidRPr="004507F9" w:rsidRDefault="005F1772"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EF9F7" w14:textId="77777777" w:rsidR="005F1772" w:rsidRPr="004507F9" w:rsidRDefault="008671A3" w:rsidP="000C3D0F">
          <w:pPr>
            <w:pStyle w:val="ProductList-OfferingBody"/>
            <w:ind w:left="-77" w:right="-73"/>
            <w:jc w:val="center"/>
            <w:rPr>
              <w:rStyle w:val="LogoportDoNotTranslate"/>
            </w:rPr>
          </w:pPr>
          <w:hyperlink w:anchor="F6" w:history="1">
            <w:r w:rsidR="005F1772" w:rsidRPr="004507F9">
              <w:rPr>
                <w:rStyle w:val="Hyperlink"/>
                <w:sz w:val="14"/>
                <w:szCs w:val="14"/>
                <w:lang w:eastAsia="en-US" w:bidi="ar-SA"/>
              </w:rPr>
              <w:t>Prilog</w:t>
            </w:r>
          </w:hyperlink>
        </w:p>
      </w:tc>
    </w:tr>
  </w:tbl>
  <w:p w14:paraId="128A27A6" w14:textId="77777777" w:rsidR="005F1772" w:rsidRPr="000C3D0F" w:rsidRDefault="005F1772" w:rsidP="00A20580">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F1772" w:rsidRPr="00990DE4" w14:paraId="1C9F3976"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851DD3" w14:textId="77777777" w:rsidR="005F1772" w:rsidRPr="004507F9" w:rsidRDefault="008671A3" w:rsidP="00154325">
          <w:pPr>
            <w:pStyle w:val="ProductList-OfferingBody"/>
            <w:ind w:left="-77" w:right="-73"/>
            <w:jc w:val="center"/>
            <w:rPr>
              <w:rStyle w:val="LogoportDoNotTranslate"/>
            </w:rPr>
          </w:pPr>
          <w:hyperlink w:anchor="F1" w:history="1">
            <w:r w:rsidR="005F1772"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D5EB76" w14:textId="77777777" w:rsidR="005F1772" w:rsidRPr="004507F9" w:rsidRDefault="005F1772"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6F677" w14:textId="77777777" w:rsidR="005F1772" w:rsidRPr="004507F9" w:rsidRDefault="008671A3" w:rsidP="00154325">
          <w:pPr>
            <w:pStyle w:val="ProductList-OfferingBody"/>
            <w:ind w:left="-77" w:right="-73"/>
            <w:jc w:val="center"/>
            <w:rPr>
              <w:rStyle w:val="Hyperlink"/>
              <w:sz w:val="14"/>
              <w:szCs w:val="14"/>
              <w:lang w:eastAsia="en-US" w:bidi="ar-SA"/>
            </w:rPr>
          </w:pPr>
          <w:hyperlink w:anchor="F2" w:history="1">
            <w:r w:rsidR="005F1772"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A22F2" w14:textId="77777777" w:rsidR="005F1772" w:rsidRPr="004507F9" w:rsidRDefault="005F1772"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BB9786" w14:textId="77777777" w:rsidR="005F1772" w:rsidRPr="004507F9" w:rsidRDefault="008671A3" w:rsidP="00154325">
          <w:pPr>
            <w:pStyle w:val="ProductList-OfferingBody"/>
            <w:ind w:left="-77" w:right="-73"/>
            <w:jc w:val="center"/>
            <w:rPr>
              <w:rStyle w:val="Hyperlink"/>
              <w:sz w:val="14"/>
              <w:szCs w:val="14"/>
              <w:lang w:eastAsia="en-US" w:bidi="ar-SA"/>
            </w:rPr>
          </w:pPr>
          <w:hyperlink w:anchor="F3" w:history="1">
            <w:r w:rsidR="005F1772"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B0C206" w14:textId="77777777" w:rsidR="005F1772" w:rsidRPr="004507F9" w:rsidRDefault="005F1772"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051EC" w14:textId="77777777" w:rsidR="005F1772" w:rsidRPr="004507F9" w:rsidRDefault="008671A3" w:rsidP="00154325">
          <w:pPr>
            <w:pStyle w:val="ProductList-OfferingBody"/>
            <w:ind w:left="-77" w:right="-73"/>
            <w:jc w:val="center"/>
            <w:rPr>
              <w:rStyle w:val="Hyperlink"/>
              <w:sz w:val="14"/>
              <w:szCs w:val="14"/>
              <w:lang w:eastAsia="en-US" w:bidi="ar-SA"/>
            </w:rPr>
          </w:pPr>
          <w:hyperlink w:anchor="F4" w:history="1">
            <w:r w:rsidR="005F1772" w:rsidRPr="004507F9">
              <w:rPr>
                <w:rStyle w:val="Hyperlink"/>
                <w:sz w:val="14"/>
                <w:szCs w:val="14"/>
                <w:lang w:eastAsia="en-US" w:bidi="ar-SA"/>
              </w:rPr>
              <w:t xml:space="preserve">Odredbe o zaštiti privatnosti </w:t>
            </w:r>
            <w:r w:rsidR="005F1772"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239A61" w14:textId="77777777" w:rsidR="005F1772" w:rsidRPr="004507F9" w:rsidRDefault="005F1772"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67EA9" w14:textId="77777777" w:rsidR="005F1772" w:rsidRPr="004507F9" w:rsidRDefault="008671A3" w:rsidP="00154325">
          <w:pPr>
            <w:pStyle w:val="ProductList-OfferingBody"/>
            <w:ind w:left="-77" w:right="-73"/>
            <w:jc w:val="center"/>
            <w:rPr>
              <w:rStyle w:val="LogoportDoNotTranslate"/>
            </w:rPr>
          </w:pPr>
          <w:hyperlink w:anchor="F5" w:history="1">
            <w:r w:rsidR="005F1772" w:rsidRPr="004507F9">
              <w:rPr>
                <w:rStyle w:val="Hyperlink"/>
                <w:sz w:val="14"/>
                <w:szCs w:val="14"/>
                <w:lang w:eastAsia="en-US" w:bidi="ar-SA"/>
              </w:rPr>
              <w:t xml:space="preserve">Posebne odredbe za </w:t>
            </w:r>
            <w:r w:rsidR="005F1772"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60A4F" w14:textId="77777777" w:rsidR="005F1772" w:rsidRPr="004507F9" w:rsidRDefault="005F1772"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66EA2" w14:textId="77777777" w:rsidR="005F1772" w:rsidRPr="004507F9" w:rsidRDefault="008671A3" w:rsidP="00154325">
          <w:pPr>
            <w:pStyle w:val="ProductList-OfferingBody"/>
            <w:ind w:left="-77" w:right="-73"/>
            <w:jc w:val="center"/>
            <w:rPr>
              <w:rStyle w:val="LogoportDoNotTranslate"/>
            </w:rPr>
          </w:pPr>
          <w:hyperlink w:anchor="F6" w:history="1">
            <w:r w:rsidR="005F1772" w:rsidRPr="004507F9">
              <w:rPr>
                <w:rStyle w:val="Hyperlink"/>
                <w:sz w:val="14"/>
                <w:szCs w:val="14"/>
                <w:lang w:eastAsia="en-US" w:bidi="ar-SA"/>
              </w:rPr>
              <w:t>Prilog</w:t>
            </w:r>
          </w:hyperlink>
        </w:p>
      </w:tc>
    </w:tr>
  </w:tbl>
  <w:p w14:paraId="2E46BBA1" w14:textId="77777777" w:rsidR="005F1772" w:rsidRPr="004507F9" w:rsidRDefault="005F1772" w:rsidP="00154325">
    <w:pPr>
      <w:pStyle w:val="Footer"/>
      <w:rPr>
        <w:sz w:val="14"/>
        <w:szCs w:val="14"/>
        <w:lang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F1772" w:rsidRPr="00990DE4" w14:paraId="09F39356"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BCC93" w14:textId="77777777" w:rsidR="005F1772" w:rsidRPr="004507F9" w:rsidRDefault="008671A3" w:rsidP="000C3D0F">
          <w:pPr>
            <w:pStyle w:val="ProductList-OfferingBody"/>
            <w:ind w:left="-77" w:right="-73"/>
            <w:jc w:val="center"/>
            <w:rPr>
              <w:rStyle w:val="LogoportDoNotTranslate"/>
            </w:rPr>
          </w:pPr>
          <w:hyperlink w:anchor="F1" w:history="1">
            <w:r w:rsidR="005F1772"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73D65C" w14:textId="77777777" w:rsidR="005F1772" w:rsidRPr="004507F9" w:rsidRDefault="005F1772"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32852" w14:textId="77777777" w:rsidR="005F1772" w:rsidRPr="004507F9" w:rsidRDefault="008671A3" w:rsidP="000C3D0F">
          <w:pPr>
            <w:pStyle w:val="ProductList-OfferingBody"/>
            <w:ind w:left="-77" w:right="-73"/>
            <w:jc w:val="center"/>
            <w:rPr>
              <w:rStyle w:val="Hyperlink"/>
              <w:sz w:val="14"/>
              <w:szCs w:val="14"/>
              <w:lang w:eastAsia="en-US" w:bidi="ar-SA"/>
            </w:rPr>
          </w:pPr>
          <w:hyperlink w:anchor="F2" w:history="1">
            <w:r w:rsidR="005F1772"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5E924B" w14:textId="77777777" w:rsidR="005F1772" w:rsidRPr="004507F9" w:rsidRDefault="005F1772"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F4EDD" w14:textId="77777777" w:rsidR="005F1772" w:rsidRPr="004507F9" w:rsidRDefault="008671A3" w:rsidP="000C3D0F">
          <w:pPr>
            <w:pStyle w:val="ProductList-OfferingBody"/>
            <w:ind w:left="-77" w:right="-73"/>
            <w:jc w:val="center"/>
            <w:rPr>
              <w:rStyle w:val="Hyperlink"/>
              <w:sz w:val="14"/>
              <w:szCs w:val="14"/>
              <w:lang w:eastAsia="en-US" w:bidi="ar-SA"/>
            </w:rPr>
          </w:pPr>
          <w:hyperlink w:anchor="F3" w:history="1">
            <w:r w:rsidR="005F1772"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216BCC" w14:textId="77777777" w:rsidR="005F1772" w:rsidRPr="004507F9" w:rsidRDefault="005F1772"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314028" w14:textId="77777777" w:rsidR="005F1772" w:rsidRPr="004507F9" w:rsidRDefault="008671A3" w:rsidP="000C3D0F">
          <w:pPr>
            <w:pStyle w:val="ProductList-OfferingBody"/>
            <w:ind w:left="-77" w:right="-73"/>
            <w:jc w:val="center"/>
            <w:rPr>
              <w:rStyle w:val="Hyperlink"/>
              <w:sz w:val="14"/>
              <w:szCs w:val="14"/>
              <w:lang w:eastAsia="en-US" w:bidi="ar-SA"/>
            </w:rPr>
          </w:pPr>
          <w:hyperlink w:anchor="F4" w:history="1">
            <w:r w:rsidR="005F1772" w:rsidRPr="004507F9">
              <w:rPr>
                <w:rStyle w:val="Hyperlink"/>
                <w:sz w:val="14"/>
                <w:szCs w:val="14"/>
                <w:lang w:eastAsia="en-US" w:bidi="ar-SA"/>
              </w:rPr>
              <w:t xml:space="preserve">Odredbe o zaštiti privatnosti </w:t>
            </w:r>
            <w:r w:rsidR="005F1772"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73092" w14:textId="77777777" w:rsidR="005F1772" w:rsidRPr="004507F9" w:rsidRDefault="005F1772"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F3C6A" w14:textId="77777777" w:rsidR="005F1772" w:rsidRPr="004507F9" w:rsidRDefault="008671A3" w:rsidP="000C3D0F">
          <w:pPr>
            <w:pStyle w:val="ProductList-OfferingBody"/>
            <w:ind w:left="-77" w:right="-73"/>
            <w:jc w:val="center"/>
            <w:rPr>
              <w:rStyle w:val="LogoportDoNotTranslate"/>
            </w:rPr>
          </w:pPr>
          <w:hyperlink w:anchor="F5" w:history="1">
            <w:r w:rsidR="005F1772" w:rsidRPr="004507F9">
              <w:rPr>
                <w:rStyle w:val="Hyperlink"/>
                <w:sz w:val="14"/>
                <w:szCs w:val="14"/>
                <w:lang w:eastAsia="en-US" w:bidi="ar-SA"/>
              </w:rPr>
              <w:t xml:space="preserve">Posebne odredbe za </w:t>
            </w:r>
            <w:r w:rsidR="005F1772"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0D6D3A" w14:textId="77777777" w:rsidR="005F1772" w:rsidRPr="004507F9" w:rsidRDefault="005F1772"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3FED3" w14:textId="77777777" w:rsidR="005F1772" w:rsidRPr="004507F9" w:rsidRDefault="008671A3" w:rsidP="000C3D0F">
          <w:pPr>
            <w:pStyle w:val="ProductList-OfferingBody"/>
            <w:ind w:left="-77" w:right="-73"/>
            <w:jc w:val="center"/>
            <w:rPr>
              <w:rStyle w:val="LogoportDoNotTranslate"/>
            </w:rPr>
          </w:pPr>
          <w:hyperlink w:anchor="F6" w:history="1">
            <w:r w:rsidR="005F1772" w:rsidRPr="004507F9">
              <w:rPr>
                <w:rStyle w:val="Hyperlink"/>
                <w:sz w:val="14"/>
                <w:szCs w:val="14"/>
                <w:lang w:eastAsia="en-US" w:bidi="ar-SA"/>
              </w:rPr>
              <w:t>Prilog</w:t>
            </w:r>
          </w:hyperlink>
        </w:p>
      </w:tc>
    </w:tr>
  </w:tbl>
  <w:p w14:paraId="606803EF" w14:textId="77777777" w:rsidR="005F1772" w:rsidRPr="000C3D0F" w:rsidRDefault="005F1772" w:rsidP="00A20580">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F1772" w:rsidRPr="00990DE4" w14:paraId="5F574E70"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A58B5" w14:textId="77777777" w:rsidR="005F1772" w:rsidRPr="004507F9" w:rsidRDefault="008671A3" w:rsidP="00154325">
          <w:pPr>
            <w:pStyle w:val="ProductList-OfferingBody"/>
            <w:ind w:left="-77" w:right="-73"/>
            <w:jc w:val="center"/>
            <w:rPr>
              <w:rStyle w:val="LogoportDoNotTranslate"/>
            </w:rPr>
          </w:pPr>
          <w:hyperlink w:anchor="F1" w:history="1">
            <w:r w:rsidR="005F1772"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CA211A" w14:textId="77777777" w:rsidR="005F1772" w:rsidRPr="004507F9" w:rsidRDefault="005F1772"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493F8" w14:textId="77777777" w:rsidR="005F1772" w:rsidRPr="004507F9" w:rsidRDefault="008671A3" w:rsidP="00154325">
          <w:pPr>
            <w:pStyle w:val="ProductList-OfferingBody"/>
            <w:ind w:left="-77" w:right="-73"/>
            <w:jc w:val="center"/>
            <w:rPr>
              <w:rStyle w:val="Hyperlink"/>
              <w:sz w:val="14"/>
              <w:szCs w:val="14"/>
              <w:lang w:eastAsia="en-US" w:bidi="ar-SA"/>
            </w:rPr>
          </w:pPr>
          <w:hyperlink w:anchor="F2" w:history="1">
            <w:r w:rsidR="005F1772"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8D93C4" w14:textId="77777777" w:rsidR="005F1772" w:rsidRPr="004507F9" w:rsidRDefault="005F1772"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6ABE04" w14:textId="77777777" w:rsidR="005F1772" w:rsidRPr="004507F9" w:rsidRDefault="008671A3" w:rsidP="00154325">
          <w:pPr>
            <w:pStyle w:val="ProductList-OfferingBody"/>
            <w:ind w:left="-77" w:right="-73"/>
            <w:jc w:val="center"/>
            <w:rPr>
              <w:rStyle w:val="Hyperlink"/>
              <w:sz w:val="14"/>
              <w:szCs w:val="14"/>
              <w:lang w:eastAsia="en-US" w:bidi="ar-SA"/>
            </w:rPr>
          </w:pPr>
          <w:hyperlink w:anchor="F3" w:history="1">
            <w:r w:rsidR="005F1772"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0863F1" w14:textId="77777777" w:rsidR="005F1772" w:rsidRPr="004507F9" w:rsidRDefault="005F1772"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EEC8C6" w14:textId="77777777" w:rsidR="005F1772" w:rsidRPr="004507F9" w:rsidRDefault="008671A3" w:rsidP="00154325">
          <w:pPr>
            <w:pStyle w:val="ProductList-OfferingBody"/>
            <w:ind w:left="-77" w:right="-73"/>
            <w:jc w:val="center"/>
            <w:rPr>
              <w:rStyle w:val="Hyperlink"/>
              <w:sz w:val="14"/>
              <w:szCs w:val="14"/>
              <w:lang w:eastAsia="en-US" w:bidi="ar-SA"/>
            </w:rPr>
          </w:pPr>
          <w:hyperlink w:anchor="F4" w:history="1">
            <w:r w:rsidR="005F1772" w:rsidRPr="004507F9">
              <w:rPr>
                <w:rStyle w:val="Hyperlink"/>
                <w:sz w:val="14"/>
                <w:szCs w:val="14"/>
                <w:lang w:eastAsia="en-US" w:bidi="ar-SA"/>
              </w:rPr>
              <w:t xml:space="preserve">Odredbe o zaštiti privatnosti </w:t>
            </w:r>
            <w:r w:rsidR="005F1772"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9944EB" w14:textId="77777777" w:rsidR="005F1772" w:rsidRPr="004507F9" w:rsidRDefault="005F1772"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5E846" w14:textId="77777777" w:rsidR="005F1772" w:rsidRPr="004507F9" w:rsidRDefault="008671A3" w:rsidP="00154325">
          <w:pPr>
            <w:pStyle w:val="ProductList-OfferingBody"/>
            <w:ind w:left="-77" w:right="-73"/>
            <w:jc w:val="center"/>
            <w:rPr>
              <w:rStyle w:val="LogoportDoNotTranslate"/>
            </w:rPr>
          </w:pPr>
          <w:hyperlink w:anchor="F5" w:history="1">
            <w:r w:rsidR="005F1772" w:rsidRPr="004507F9">
              <w:rPr>
                <w:rStyle w:val="Hyperlink"/>
                <w:sz w:val="14"/>
                <w:szCs w:val="14"/>
                <w:lang w:eastAsia="en-US" w:bidi="ar-SA"/>
              </w:rPr>
              <w:t xml:space="preserve">Posebne odredbe za </w:t>
            </w:r>
            <w:r w:rsidR="005F1772"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DCBDD7" w14:textId="77777777" w:rsidR="005F1772" w:rsidRPr="004507F9" w:rsidRDefault="005F1772"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BB6FA" w14:textId="77777777" w:rsidR="005F1772" w:rsidRPr="004507F9" w:rsidRDefault="008671A3" w:rsidP="00154325">
          <w:pPr>
            <w:pStyle w:val="ProductList-OfferingBody"/>
            <w:ind w:left="-77" w:right="-73"/>
            <w:jc w:val="center"/>
            <w:rPr>
              <w:rStyle w:val="LogoportDoNotTranslate"/>
            </w:rPr>
          </w:pPr>
          <w:hyperlink w:anchor="F6" w:history="1">
            <w:r w:rsidR="005F1772" w:rsidRPr="004507F9">
              <w:rPr>
                <w:rStyle w:val="Hyperlink"/>
                <w:sz w:val="14"/>
                <w:szCs w:val="14"/>
                <w:lang w:eastAsia="en-US" w:bidi="ar-SA"/>
              </w:rPr>
              <w:t>Prilog</w:t>
            </w:r>
          </w:hyperlink>
        </w:p>
      </w:tc>
    </w:tr>
  </w:tbl>
  <w:p w14:paraId="6698FA1D" w14:textId="77777777" w:rsidR="005F1772" w:rsidRPr="00154325" w:rsidRDefault="005F1772" w:rsidP="0015432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F1772" w:rsidRPr="00C76DF3" w14:paraId="11B53CA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984FE" w14:textId="77777777" w:rsidR="005F1772" w:rsidRPr="00C76DF3" w:rsidRDefault="008671A3" w:rsidP="005C51AC">
          <w:pPr>
            <w:pStyle w:val="ProductList-OfferingBody"/>
            <w:ind w:left="-77" w:right="-73"/>
            <w:jc w:val="center"/>
            <w:rPr>
              <w:color w:val="808080" w:themeColor="background1" w:themeShade="80"/>
              <w:sz w:val="14"/>
              <w:szCs w:val="14"/>
            </w:rPr>
          </w:pPr>
          <w:hyperlink w:anchor="Sadržaj" w:history="1">
            <w:r w:rsidR="005F177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EFCD7B" w14:textId="77777777" w:rsidR="005F1772" w:rsidRPr="00C76DF3" w:rsidRDefault="005F177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AACEC" w14:textId="77777777" w:rsidR="005F1772" w:rsidRPr="00C76DF3" w:rsidRDefault="008671A3" w:rsidP="005C51AC">
          <w:pPr>
            <w:pStyle w:val="ProductList-OfferingBody"/>
            <w:ind w:left="-72" w:right="-74"/>
            <w:jc w:val="center"/>
            <w:rPr>
              <w:color w:val="808080" w:themeColor="background1" w:themeShade="80"/>
              <w:sz w:val="14"/>
              <w:szCs w:val="14"/>
            </w:rPr>
          </w:pPr>
          <w:hyperlink w:anchor="Uvod" w:history="1">
            <w:r w:rsidR="005F177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B886EA" w14:textId="77777777" w:rsidR="005F1772" w:rsidRPr="00C76DF3" w:rsidRDefault="005F177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1CAD27" w14:textId="77777777" w:rsidR="005F1772" w:rsidRPr="00C76DF3" w:rsidRDefault="008671A3" w:rsidP="005C51AC">
          <w:pPr>
            <w:pStyle w:val="ProductList-OfferingBody"/>
            <w:ind w:left="-72" w:right="-75"/>
            <w:jc w:val="center"/>
            <w:rPr>
              <w:color w:val="808080" w:themeColor="background1" w:themeShade="80"/>
              <w:sz w:val="14"/>
              <w:szCs w:val="14"/>
            </w:rPr>
          </w:pPr>
          <w:hyperlink w:anchor="Opće odredbe" w:history="1">
            <w:r w:rsidR="005F1772">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B8B9C" w14:textId="77777777" w:rsidR="005F1772" w:rsidRPr="00C76DF3" w:rsidRDefault="005F177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979C5D" w14:textId="77777777" w:rsidR="005F1772" w:rsidRPr="00C76DF3" w:rsidRDefault="008671A3" w:rsidP="005C51AC">
          <w:pPr>
            <w:pStyle w:val="ProductList-OfferingBody"/>
            <w:ind w:left="-72" w:right="-77"/>
            <w:jc w:val="center"/>
            <w:rPr>
              <w:color w:val="808080" w:themeColor="background1" w:themeShade="80"/>
              <w:sz w:val="14"/>
              <w:szCs w:val="14"/>
            </w:rPr>
          </w:pPr>
          <w:hyperlink w:anchor="Odredbe o zaštiti privatnosti i sigurnosti" w:history="1">
            <w:r w:rsidR="005F1772">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567A92" w14:textId="77777777" w:rsidR="005F1772" w:rsidRPr="00C76DF3" w:rsidRDefault="005F177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A90444" w14:textId="77777777" w:rsidR="005F1772" w:rsidRPr="00C76DF3" w:rsidRDefault="008671A3" w:rsidP="005C51AC">
          <w:pPr>
            <w:pStyle w:val="ProductList-OfferingBody"/>
            <w:ind w:left="-72" w:right="-77"/>
            <w:jc w:val="center"/>
            <w:rPr>
              <w:color w:val="808080" w:themeColor="background1" w:themeShade="80"/>
              <w:sz w:val="14"/>
              <w:szCs w:val="14"/>
            </w:rPr>
          </w:pPr>
          <w:hyperlink w:anchor="Posebne odredbe za pojedinačnu Online uslugu" w:history="1">
            <w:r w:rsidR="005F1772">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155449" w14:textId="77777777" w:rsidR="005F1772" w:rsidRPr="00C76DF3" w:rsidRDefault="005F177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F351B" w14:textId="77777777" w:rsidR="005F1772" w:rsidRPr="00C76DF3" w:rsidRDefault="008671A3" w:rsidP="005C51AC">
          <w:pPr>
            <w:pStyle w:val="ProductList-OfferingBody"/>
            <w:ind w:left="-72" w:right="-76"/>
            <w:jc w:val="center"/>
            <w:rPr>
              <w:color w:val="808080" w:themeColor="background1" w:themeShade="80"/>
              <w:sz w:val="14"/>
              <w:szCs w:val="14"/>
            </w:rPr>
          </w:pPr>
          <w:hyperlink w:anchor="Prilog 1" w:history="1">
            <w:r w:rsidR="005F1772">
              <w:rPr>
                <w:rStyle w:val="Hyperlink"/>
                <w:sz w:val="14"/>
                <w:szCs w:val="14"/>
              </w:rPr>
              <w:t>Prilozi</w:t>
            </w:r>
          </w:hyperlink>
        </w:p>
      </w:tc>
    </w:tr>
  </w:tbl>
  <w:p w14:paraId="70E59A07" w14:textId="77777777" w:rsidR="005F1772" w:rsidRPr="00591643" w:rsidRDefault="005F1772"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F1772" w:rsidRPr="00C76DF3" w14:paraId="4036408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A53259" w14:textId="77777777" w:rsidR="005F1772" w:rsidRPr="00C76DF3" w:rsidRDefault="008671A3" w:rsidP="00591643">
          <w:pPr>
            <w:pStyle w:val="ProductList-OfferingBody"/>
            <w:ind w:left="-77" w:right="-73"/>
            <w:jc w:val="center"/>
            <w:rPr>
              <w:color w:val="808080" w:themeColor="background1" w:themeShade="80"/>
              <w:sz w:val="14"/>
              <w:szCs w:val="14"/>
            </w:rPr>
          </w:pPr>
          <w:hyperlink w:anchor="Sadržaj" w:history="1">
            <w:r w:rsidR="005F177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894CE8" w14:textId="77777777" w:rsidR="005F1772" w:rsidRPr="00C76DF3" w:rsidRDefault="005F177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8528C" w14:textId="77777777" w:rsidR="005F1772" w:rsidRPr="00C76DF3" w:rsidRDefault="008671A3" w:rsidP="00591643">
          <w:pPr>
            <w:pStyle w:val="ProductList-OfferingBody"/>
            <w:ind w:left="-72" w:right="-74"/>
            <w:jc w:val="center"/>
            <w:rPr>
              <w:color w:val="808080" w:themeColor="background1" w:themeShade="80"/>
              <w:sz w:val="14"/>
              <w:szCs w:val="14"/>
            </w:rPr>
          </w:pPr>
          <w:hyperlink w:anchor="Uvod" w:history="1">
            <w:r w:rsidR="005F177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639EC7" w14:textId="77777777" w:rsidR="005F1772" w:rsidRPr="00C76DF3" w:rsidRDefault="005F177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CEEA92" w14:textId="77777777" w:rsidR="005F1772" w:rsidRPr="00C76DF3" w:rsidRDefault="008671A3" w:rsidP="003812FE">
          <w:pPr>
            <w:pStyle w:val="ProductList-OfferingBody"/>
            <w:ind w:left="-72" w:right="-75"/>
            <w:jc w:val="center"/>
            <w:rPr>
              <w:color w:val="808080" w:themeColor="background1" w:themeShade="80"/>
              <w:sz w:val="14"/>
              <w:szCs w:val="14"/>
            </w:rPr>
          </w:pPr>
          <w:hyperlink w:anchor="Opće odredbe" w:history="1">
            <w:r w:rsidR="005F1772">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09B84F" w14:textId="77777777" w:rsidR="005F1772" w:rsidRPr="00C76DF3" w:rsidRDefault="005F177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F07D4D" w14:textId="77777777" w:rsidR="005F1772" w:rsidRPr="00C76DF3" w:rsidRDefault="008671A3" w:rsidP="00591643">
          <w:pPr>
            <w:pStyle w:val="ProductList-OfferingBody"/>
            <w:ind w:left="-72" w:right="-77"/>
            <w:jc w:val="center"/>
            <w:rPr>
              <w:color w:val="808080" w:themeColor="background1" w:themeShade="80"/>
              <w:sz w:val="14"/>
              <w:szCs w:val="14"/>
            </w:rPr>
          </w:pPr>
          <w:hyperlink w:anchor="Odredbe o zaštiti privatnosti i sigurnosti" w:history="1">
            <w:r w:rsidR="005F1772">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03BB34" w14:textId="77777777" w:rsidR="005F1772" w:rsidRPr="00C76DF3" w:rsidRDefault="005F177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31979F" w14:textId="77777777" w:rsidR="005F1772" w:rsidRPr="00C76DF3" w:rsidRDefault="008671A3" w:rsidP="003812FE">
          <w:pPr>
            <w:pStyle w:val="ProductList-OfferingBody"/>
            <w:ind w:left="-72" w:right="-77"/>
            <w:jc w:val="center"/>
            <w:rPr>
              <w:color w:val="808080" w:themeColor="background1" w:themeShade="80"/>
              <w:sz w:val="14"/>
              <w:szCs w:val="14"/>
            </w:rPr>
          </w:pPr>
          <w:hyperlink w:anchor="Posebne odredbe za pojedinačnu Online uslugu" w:history="1">
            <w:r w:rsidR="005F1772">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92B7E2" w14:textId="77777777" w:rsidR="005F1772" w:rsidRPr="00C76DF3" w:rsidRDefault="005F177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51C2A" w14:textId="77777777" w:rsidR="005F1772" w:rsidRPr="00C76DF3" w:rsidRDefault="008671A3" w:rsidP="003812FE">
          <w:pPr>
            <w:pStyle w:val="ProductList-OfferingBody"/>
            <w:ind w:left="-72" w:right="-76"/>
            <w:jc w:val="center"/>
            <w:rPr>
              <w:color w:val="808080" w:themeColor="background1" w:themeShade="80"/>
              <w:sz w:val="14"/>
              <w:szCs w:val="14"/>
            </w:rPr>
          </w:pPr>
          <w:hyperlink w:anchor="Prilog 1" w:history="1">
            <w:r w:rsidR="005F1772">
              <w:rPr>
                <w:rStyle w:val="Hyperlink"/>
                <w:sz w:val="14"/>
                <w:szCs w:val="14"/>
              </w:rPr>
              <w:t>Prilozi</w:t>
            </w:r>
          </w:hyperlink>
        </w:p>
      </w:tc>
    </w:tr>
  </w:tbl>
  <w:p w14:paraId="7C56BA55" w14:textId="77777777" w:rsidR="005F1772" w:rsidRPr="00591643" w:rsidRDefault="005F1772">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F1772" w:rsidRPr="004507F9"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9734D0F" w:rsidR="005F1772" w:rsidRPr="004507F9" w:rsidRDefault="008671A3" w:rsidP="00591643">
          <w:pPr>
            <w:pStyle w:val="ProductList-OfferingBody"/>
            <w:ind w:left="-77" w:right="-73"/>
            <w:jc w:val="center"/>
            <w:rPr>
              <w:rStyle w:val="Hyperlink"/>
              <w:sz w:val="14"/>
              <w:szCs w:val="14"/>
              <w:lang w:eastAsia="en-US" w:bidi="ar-SA"/>
            </w:rPr>
          </w:pPr>
          <w:hyperlink w:anchor="F1" w:history="1">
            <w:r w:rsidR="005F1772"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693D8E7D" w:rsidR="005F1772" w:rsidRPr="004507F9" w:rsidRDefault="005F1772"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BF1BB40" w:rsidR="005F1772" w:rsidRPr="004507F9" w:rsidRDefault="008671A3" w:rsidP="00BF0410">
          <w:pPr>
            <w:pStyle w:val="ProductList-OfferingBody"/>
            <w:ind w:left="-77" w:right="-73"/>
            <w:jc w:val="center"/>
            <w:rPr>
              <w:rStyle w:val="LogoportDoNotTranslate"/>
            </w:rPr>
          </w:pPr>
          <w:hyperlink w:anchor="F2" w:history="1">
            <w:r w:rsidR="005F1772"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0BEC7B9" w:rsidR="005F1772" w:rsidRPr="004507F9" w:rsidRDefault="005F1772"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243C9C16" w:rsidR="005F1772" w:rsidRPr="004507F9" w:rsidRDefault="008671A3" w:rsidP="00BF0410">
          <w:pPr>
            <w:pStyle w:val="ProductList-OfferingBody"/>
            <w:ind w:left="-77" w:right="-73"/>
            <w:jc w:val="center"/>
            <w:rPr>
              <w:rStyle w:val="LogoportDoNotTranslate"/>
            </w:rPr>
          </w:pPr>
          <w:hyperlink w:anchor="F3" w:history="1">
            <w:r w:rsidR="005F1772"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6C1CAC1E" w:rsidR="005F1772" w:rsidRPr="004507F9" w:rsidRDefault="005F1772"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6915B997" w:rsidR="005F1772" w:rsidRPr="004507F9" w:rsidRDefault="008671A3" w:rsidP="00BF0410">
          <w:pPr>
            <w:pStyle w:val="ProductList-OfferingBody"/>
            <w:ind w:left="-77" w:right="-73"/>
            <w:jc w:val="center"/>
            <w:rPr>
              <w:rStyle w:val="LogoportDoNotTranslate"/>
            </w:rPr>
          </w:pPr>
          <w:hyperlink w:anchor="F4" w:history="1">
            <w:r w:rsidR="005F1772" w:rsidRPr="004507F9">
              <w:rPr>
                <w:rStyle w:val="Hyperlink"/>
                <w:sz w:val="14"/>
                <w:szCs w:val="14"/>
                <w:lang w:eastAsia="en-US" w:bidi="ar-SA"/>
              </w:rPr>
              <w:t xml:space="preserve">Odredbe o zaštiti privatnosti </w:t>
            </w:r>
            <w:r w:rsidR="005F1772"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4F6ADE95" w:rsidR="005F1772" w:rsidRPr="004507F9" w:rsidRDefault="005F1772"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4D432F2" w:rsidR="005F1772" w:rsidRPr="004507F9" w:rsidRDefault="008671A3" w:rsidP="00BF0410">
          <w:pPr>
            <w:pStyle w:val="ProductList-OfferingBody"/>
            <w:ind w:left="-77" w:right="-73"/>
            <w:jc w:val="center"/>
            <w:rPr>
              <w:rStyle w:val="LogoportDoNotTranslate"/>
            </w:rPr>
          </w:pPr>
          <w:hyperlink w:anchor="F5" w:history="1">
            <w:r w:rsidR="005F1772" w:rsidRPr="004507F9">
              <w:rPr>
                <w:rStyle w:val="Hyperlink"/>
                <w:sz w:val="14"/>
                <w:szCs w:val="14"/>
                <w:lang w:eastAsia="en-US" w:bidi="ar-SA"/>
              </w:rPr>
              <w:t xml:space="preserve">Posebne odredbe za </w:t>
            </w:r>
            <w:r w:rsidR="005F1772"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12BB8381" w:rsidR="005F1772" w:rsidRPr="004507F9" w:rsidRDefault="005F1772"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17792E51" w:rsidR="005F1772" w:rsidRPr="004507F9" w:rsidRDefault="008671A3" w:rsidP="00BF0410">
          <w:pPr>
            <w:pStyle w:val="ProductList-OfferingBody"/>
            <w:ind w:left="-77" w:right="-73"/>
            <w:jc w:val="center"/>
            <w:rPr>
              <w:rStyle w:val="LogoportDoNotTranslate"/>
            </w:rPr>
          </w:pPr>
          <w:hyperlink w:anchor="F6" w:history="1">
            <w:r w:rsidR="005F1772" w:rsidRPr="004507F9">
              <w:rPr>
                <w:rStyle w:val="Hyperlink"/>
                <w:sz w:val="14"/>
                <w:szCs w:val="14"/>
                <w:lang w:eastAsia="en-US" w:bidi="ar-SA"/>
              </w:rPr>
              <w:t>Prilog</w:t>
            </w:r>
          </w:hyperlink>
        </w:p>
      </w:tc>
    </w:tr>
  </w:tbl>
  <w:p w14:paraId="540726BF" w14:textId="77777777" w:rsidR="005F1772" w:rsidRPr="004507F9" w:rsidRDefault="005F1772">
    <w:pPr>
      <w:pStyle w:val="Footer"/>
      <w:rPr>
        <w:sz w:val="14"/>
        <w:szCs w:val="14"/>
        <w:lang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F1772" w:rsidRPr="00C76DF3" w14:paraId="0195149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41C8CE" w14:textId="77777777" w:rsidR="005F1772" w:rsidRPr="00C76DF3" w:rsidRDefault="008671A3" w:rsidP="00591643">
          <w:pPr>
            <w:pStyle w:val="ProductList-OfferingBody"/>
            <w:ind w:left="-77" w:right="-73"/>
            <w:jc w:val="center"/>
            <w:rPr>
              <w:color w:val="808080" w:themeColor="background1" w:themeShade="80"/>
              <w:sz w:val="14"/>
              <w:szCs w:val="14"/>
            </w:rPr>
          </w:pPr>
          <w:hyperlink w:anchor="TableofContents" w:history="1">
            <w:r w:rsidR="005F177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16312" w14:textId="77777777" w:rsidR="005F1772" w:rsidRPr="00C76DF3" w:rsidRDefault="005F177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29A62" w14:textId="77777777" w:rsidR="005F1772" w:rsidRPr="00C76DF3" w:rsidRDefault="008671A3" w:rsidP="00591643">
          <w:pPr>
            <w:pStyle w:val="ProductList-OfferingBody"/>
            <w:ind w:left="-72" w:right="-74"/>
            <w:jc w:val="center"/>
            <w:rPr>
              <w:color w:val="808080" w:themeColor="background1" w:themeShade="80"/>
              <w:sz w:val="14"/>
              <w:szCs w:val="14"/>
            </w:rPr>
          </w:pPr>
          <w:hyperlink w:anchor="Introduction" w:history="1">
            <w:r w:rsidR="005F177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E96A5B" w14:textId="77777777" w:rsidR="005F1772" w:rsidRPr="00C76DF3" w:rsidRDefault="005F177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A20D35" w14:textId="77777777" w:rsidR="005F1772" w:rsidRPr="00C76DF3" w:rsidRDefault="008671A3" w:rsidP="003812FE">
          <w:pPr>
            <w:pStyle w:val="ProductList-OfferingBody"/>
            <w:ind w:left="-72" w:right="-75"/>
            <w:jc w:val="center"/>
            <w:rPr>
              <w:color w:val="808080" w:themeColor="background1" w:themeShade="80"/>
              <w:sz w:val="14"/>
              <w:szCs w:val="14"/>
            </w:rPr>
          </w:pPr>
          <w:hyperlink w:anchor="GeneralTerms" w:history="1">
            <w:r w:rsidR="005F1772">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E19687" w14:textId="77777777" w:rsidR="005F1772" w:rsidRPr="00C76DF3" w:rsidRDefault="005F177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87E94" w14:textId="77777777" w:rsidR="005F1772" w:rsidRPr="00C76DF3" w:rsidRDefault="008671A3" w:rsidP="00591643">
          <w:pPr>
            <w:pStyle w:val="ProductList-OfferingBody"/>
            <w:ind w:left="-72" w:right="-77"/>
            <w:jc w:val="center"/>
            <w:rPr>
              <w:color w:val="808080" w:themeColor="background1" w:themeShade="80"/>
              <w:sz w:val="14"/>
              <w:szCs w:val="14"/>
            </w:rPr>
          </w:pPr>
          <w:hyperlink w:anchor="PrivacyandSecurityTerms" w:history="1">
            <w:r w:rsidR="005F1772">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FCBCD3" w14:textId="77777777" w:rsidR="005F1772" w:rsidRPr="00C76DF3" w:rsidRDefault="005F177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E4A1F4" w14:textId="77777777" w:rsidR="005F1772" w:rsidRPr="00C76DF3" w:rsidRDefault="008671A3" w:rsidP="003812FE">
          <w:pPr>
            <w:pStyle w:val="ProductList-OfferingBody"/>
            <w:ind w:left="-72" w:right="-77"/>
            <w:jc w:val="center"/>
            <w:rPr>
              <w:color w:val="808080" w:themeColor="background1" w:themeShade="80"/>
              <w:sz w:val="14"/>
              <w:szCs w:val="14"/>
            </w:rPr>
          </w:pPr>
          <w:hyperlink w:anchor="OnlineServiceSpecificTerms" w:history="1">
            <w:r w:rsidR="005F1772">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25C310" w14:textId="77777777" w:rsidR="005F1772" w:rsidRPr="00C76DF3" w:rsidRDefault="005F177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92A35" w14:textId="77777777" w:rsidR="005F1772" w:rsidRPr="00C76DF3" w:rsidRDefault="008671A3" w:rsidP="003812FE">
          <w:pPr>
            <w:pStyle w:val="ProductList-OfferingBody"/>
            <w:ind w:left="-72" w:right="-76"/>
            <w:jc w:val="center"/>
            <w:rPr>
              <w:color w:val="808080" w:themeColor="background1" w:themeShade="80"/>
              <w:sz w:val="14"/>
              <w:szCs w:val="14"/>
            </w:rPr>
          </w:pPr>
          <w:hyperlink w:anchor="Attachment1" w:history="1">
            <w:r w:rsidR="005F1772">
              <w:rPr>
                <w:rStyle w:val="Hyperlink"/>
                <w:sz w:val="14"/>
                <w:szCs w:val="14"/>
              </w:rPr>
              <w:t>Prilozi</w:t>
            </w:r>
          </w:hyperlink>
        </w:p>
      </w:tc>
    </w:tr>
  </w:tbl>
  <w:p w14:paraId="4F439675" w14:textId="77777777" w:rsidR="005F1772" w:rsidRPr="00591643" w:rsidRDefault="005F1772">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F1772" w:rsidRPr="00990DE4" w14:paraId="552538C3"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AE0A7" w14:textId="77777777" w:rsidR="005F1772" w:rsidRPr="004507F9" w:rsidRDefault="008671A3" w:rsidP="000C3D0F">
          <w:pPr>
            <w:pStyle w:val="ProductList-OfferingBody"/>
            <w:ind w:left="-77" w:right="-73"/>
            <w:jc w:val="center"/>
            <w:rPr>
              <w:rStyle w:val="LogoportDoNotTranslate"/>
            </w:rPr>
          </w:pPr>
          <w:hyperlink w:anchor="F1" w:history="1">
            <w:r w:rsidR="005F1772"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995E7A" w14:textId="77777777" w:rsidR="005F1772" w:rsidRPr="004507F9" w:rsidRDefault="005F1772"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A592B" w14:textId="77777777" w:rsidR="005F1772" w:rsidRPr="004507F9" w:rsidRDefault="008671A3" w:rsidP="000C3D0F">
          <w:pPr>
            <w:pStyle w:val="ProductList-OfferingBody"/>
            <w:ind w:left="-77" w:right="-73"/>
            <w:jc w:val="center"/>
            <w:rPr>
              <w:rStyle w:val="Hyperlink"/>
              <w:sz w:val="14"/>
              <w:szCs w:val="14"/>
              <w:lang w:eastAsia="en-US" w:bidi="ar-SA"/>
            </w:rPr>
          </w:pPr>
          <w:hyperlink w:anchor="F2" w:history="1">
            <w:r w:rsidR="005F1772"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CBA135" w14:textId="77777777" w:rsidR="005F1772" w:rsidRPr="004507F9" w:rsidRDefault="005F1772"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45F3F" w14:textId="77777777" w:rsidR="005F1772" w:rsidRPr="004507F9" w:rsidRDefault="008671A3" w:rsidP="000C3D0F">
          <w:pPr>
            <w:pStyle w:val="ProductList-OfferingBody"/>
            <w:ind w:left="-77" w:right="-73"/>
            <w:jc w:val="center"/>
            <w:rPr>
              <w:rStyle w:val="Hyperlink"/>
              <w:sz w:val="14"/>
              <w:szCs w:val="14"/>
              <w:lang w:eastAsia="en-US" w:bidi="ar-SA"/>
            </w:rPr>
          </w:pPr>
          <w:hyperlink w:anchor="F3" w:history="1">
            <w:r w:rsidR="005F1772"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F6CA6D" w14:textId="77777777" w:rsidR="005F1772" w:rsidRPr="004507F9" w:rsidRDefault="005F1772"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0AFF0" w14:textId="77777777" w:rsidR="005F1772" w:rsidRPr="004507F9" w:rsidRDefault="008671A3" w:rsidP="000C3D0F">
          <w:pPr>
            <w:pStyle w:val="ProductList-OfferingBody"/>
            <w:ind w:left="-77" w:right="-73"/>
            <w:jc w:val="center"/>
            <w:rPr>
              <w:rStyle w:val="Hyperlink"/>
              <w:sz w:val="14"/>
              <w:szCs w:val="14"/>
              <w:lang w:eastAsia="en-US" w:bidi="ar-SA"/>
            </w:rPr>
          </w:pPr>
          <w:hyperlink w:anchor="F4" w:history="1">
            <w:r w:rsidR="005F1772" w:rsidRPr="004507F9">
              <w:rPr>
                <w:rStyle w:val="Hyperlink"/>
                <w:sz w:val="14"/>
                <w:szCs w:val="14"/>
                <w:lang w:eastAsia="en-US" w:bidi="ar-SA"/>
              </w:rPr>
              <w:t xml:space="preserve">Odredbe o zaštiti privatnosti </w:t>
            </w:r>
            <w:r w:rsidR="005F1772"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2A32BA" w14:textId="77777777" w:rsidR="005F1772" w:rsidRPr="004507F9" w:rsidRDefault="005F1772"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8C750" w14:textId="77777777" w:rsidR="005F1772" w:rsidRPr="004507F9" w:rsidRDefault="008671A3" w:rsidP="000C3D0F">
          <w:pPr>
            <w:pStyle w:val="ProductList-OfferingBody"/>
            <w:ind w:left="-77" w:right="-73"/>
            <w:jc w:val="center"/>
            <w:rPr>
              <w:rStyle w:val="LogoportDoNotTranslate"/>
            </w:rPr>
          </w:pPr>
          <w:hyperlink w:anchor="F5" w:history="1">
            <w:r w:rsidR="005F1772" w:rsidRPr="004507F9">
              <w:rPr>
                <w:rStyle w:val="Hyperlink"/>
                <w:sz w:val="14"/>
                <w:szCs w:val="14"/>
                <w:lang w:eastAsia="en-US" w:bidi="ar-SA"/>
              </w:rPr>
              <w:t xml:space="preserve">Posebne odredbe za </w:t>
            </w:r>
            <w:r w:rsidR="005F1772"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331550" w14:textId="77777777" w:rsidR="005F1772" w:rsidRPr="004507F9" w:rsidRDefault="005F1772"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C58252" w14:textId="77777777" w:rsidR="005F1772" w:rsidRPr="004507F9" w:rsidRDefault="008671A3" w:rsidP="000C3D0F">
          <w:pPr>
            <w:pStyle w:val="ProductList-OfferingBody"/>
            <w:ind w:left="-77" w:right="-73"/>
            <w:jc w:val="center"/>
            <w:rPr>
              <w:rStyle w:val="LogoportDoNotTranslate"/>
            </w:rPr>
          </w:pPr>
          <w:hyperlink w:anchor="F6" w:history="1">
            <w:r w:rsidR="005F1772" w:rsidRPr="004507F9">
              <w:rPr>
                <w:rStyle w:val="Hyperlink"/>
                <w:sz w:val="14"/>
                <w:szCs w:val="14"/>
                <w:lang w:eastAsia="en-US" w:bidi="ar-SA"/>
              </w:rPr>
              <w:t>Prilog</w:t>
            </w:r>
          </w:hyperlink>
        </w:p>
      </w:tc>
    </w:tr>
  </w:tbl>
  <w:p w14:paraId="33398FD9" w14:textId="77777777" w:rsidR="005F1772" w:rsidRPr="00591643" w:rsidRDefault="005F1772"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F1772" w:rsidRPr="00C76DF3" w14:paraId="5F6688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B9100" w14:textId="77777777" w:rsidR="005F1772" w:rsidRPr="00C76DF3" w:rsidRDefault="008671A3" w:rsidP="00591643">
          <w:pPr>
            <w:pStyle w:val="ProductList-OfferingBody"/>
            <w:ind w:left="-77" w:right="-73"/>
            <w:jc w:val="center"/>
            <w:rPr>
              <w:color w:val="808080" w:themeColor="background1" w:themeShade="80"/>
              <w:sz w:val="14"/>
              <w:szCs w:val="14"/>
            </w:rPr>
          </w:pPr>
          <w:hyperlink w:anchor="TableofContents" w:history="1">
            <w:r w:rsidR="005F177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466FFC" w14:textId="77777777" w:rsidR="005F1772" w:rsidRPr="00C76DF3" w:rsidRDefault="005F177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FF38" w14:textId="77777777" w:rsidR="005F1772" w:rsidRPr="00C76DF3" w:rsidRDefault="008671A3" w:rsidP="00591643">
          <w:pPr>
            <w:pStyle w:val="ProductList-OfferingBody"/>
            <w:ind w:left="-72" w:right="-74"/>
            <w:jc w:val="center"/>
            <w:rPr>
              <w:color w:val="808080" w:themeColor="background1" w:themeShade="80"/>
              <w:sz w:val="14"/>
              <w:szCs w:val="14"/>
            </w:rPr>
          </w:pPr>
          <w:hyperlink w:anchor="Introduction" w:history="1">
            <w:r w:rsidR="005F177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45FE1A" w14:textId="77777777" w:rsidR="005F1772" w:rsidRPr="00C76DF3" w:rsidRDefault="005F177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227D4" w14:textId="77777777" w:rsidR="005F1772" w:rsidRPr="00C76DF3" w:rsidRDefault="008671A3" w:rsidP="003812FE">
          <w:pPr>
            <w:pStyle w:val="ProductList-OfferingBody"/>
            <w:ind w:left="-72" w:right="-75"/>
            <w:jc w:val="center"/>
            <w:rPr>
              <w:color w:val="808080" w:themeColor="background1" w:themeShade="80"/>
              <w:sz w:val="14"/>
              <w:szCs w:val="14"/>
            </w:rPr>
          </w:pPr>
          <w:hyperlink w:anchor="GeneralTerms" w:history="1">
            <w:r w:rsidR="005F1772">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2EB792" w14:textId="77777777" w:rsidR="005F1772" w:rsidRPr="00C76DF3" w:rsidRDefault="005F177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4547CA" w14:textId="77777777" w:rsidR="005F1772" w:rsidRPr="00C76DF3" w:rsidRDefault="008671A3" w:rsidP="00591643">
          <w:pPr>
            <w:pStyle w:val="ProductList-OfferingBody"/>
            <w:ind w:left="-72" w:right="-77"/>
            <w:jc w:val="center"/>
            <w:rPr>
              <w:color w:val="808080" w:themeColor="background1" w:themeShade="80"/>
              <w:sz w:val="14"/>
              <w:szCs w:val="14"/>
            </w:rPr>
          </w:pPr>
          <w:hyperlink w:anchor="PrivacyandSecurityTerms" w:history="1">
            <w:r w:rsidR="005F1772">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FCB80" w14:textId="77777777" w:rsidR="005F1772" w:rsidRPr="00C76DF3" w:rsidRDefault="005F177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8ED368" w14:textId="77777777" w:rsidR="005F1772" w:rsidRPr="00C76DF3" w:rsidRDefault="008671A3" w:rsidP="003812FE">
          <w:pPr>
            <w:pStyle w:val="ProductList-OfferingBody"/>
            <w:ind w:left="-72" w:right="-77"/>
            <w:jc w:val="center"/>
            <w:rPr>
              <w:color w:val="808080" w:themeColor="background1" w:themeShade="80"/>
              <w:sz w:val="14"/>
              <w:szCs w:val="14"/>
            </w:rPr>
          </w:pPr>
          <w:hyperlink w:anchor="OnlineServiceSpecificTerms" w:history="1">
            <w:r w:rsidR="005F1772">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0F175" w14:textId="77777777" w:rsidR="005F1772" w:rsidRPr="00C76DF3" w:rsidRDefault="005F177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4BE395" w14:textId="77777777" w:rsidR="005F1772" w:rsidRPr="00C76DF3" w:rsidRDefault="008671A3" w:rsidP="003812FE">
          <w:pPr>
            <w:pStyle w:val="ProductList-OfferingBody"/>
            <w:ind w:left="-72" w:right="-76"/>
            <w:jc w:val="center"/>
            <w:rPr>
              <w:color w:val="808080" w:themeColor="background1" w:themeShade="80"/>
              <w:sz w:val="14"/>
              <w:szCs w:val="14"/>
            </w:rPr>
          </w:pPr>
          <w:hyperlink w:anchor="Attachment1" w:history="1">
            <w:r w:rsidR="005F1772">
              <w:rPr>
                <w:rStyle w:val="Hyperlink"/>
                <w:sz w:val="14"/>
                <w:szCs w:val="14"/>
              </w:rPr>
              <w:t>Prilozi</w:t>
            </w:r>
          </w:hyperlink>
        </w:p>
      </w:tc>
    </w:tr>
  </w:tbl>
  <w:p w14:paraId="7BA08021" w14:textId="77777777" w:rsidR="005F1772" w:rsidRPr="00591643" w:rsidRDefault="005F1772">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F1772" w:rsidRPr="00990DE4" w14:paraId="4E85B0FD" w14:textId="77777777" w:rsidTr="007259B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433EF" w14:textId="77777777" w:rsidR="005F1772" w:rsidRPr="004507F9" w:rsidRDefault="008671A3" w:rsidP="000C3D0F">
          <w:pPr>
            <w:pStyle w:val="ProductList-OfferingBody"/>
            <w:ind w:left="-77" w:right="-73"/>
            <w:jc w:val="center"/>
            <w:rPr>
              <w:rStyle w:val="LogoportDoNotTranslate"/>
            </w:rPr>
          </w:pPr>
          <w:hyperlink w:anchor="F1" w:history="1">
            <w:r w:rsidR="005F1772"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89430D" w14:textId="77777777" w:rsidR="005F1772" w:rsidRPr="004507F9" w:rsidRDefault="005F1772"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DFA6D" w14:textId="77777777" w:rsidR="005F1772" w:rsidRPr="004507F9" w:rsidRDefault="008671A3" w:rsidP="000C3D0F">
          <w:pPr>
            <w:pStyle w:val="ProductList-OfferingBody"/>
            <w:ind w:left="-77" w:right="-73"/>
            <w:jc w:val="center"/>
            <w:rPr>
              <w:rStyle w:val="Hyperlink"/>
              <w:sz w:val="14"/>
              <w:szCs w:val="14"/>
              <w:lang w:eastAsia="en-US" w:bidi="ar-SA"/>
            </w:rPr>
          </w:pPr>
          <w:hyperlink w:anchor="F2" w:history="1">
            <w:r w:rsidR="005F1772"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DD03FD" w14:textId="77777777" w:rsidR="005F1772" w:rsidRPr="004507F9" w:rsidRDefault="005F1772"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EEB2F7" w14:textId="77777777" w:rsidR="005F1772" w:rsidRPr="004507F9" w:rsidRDefault="008671A3" w:rsidP="000C3D0F">
          <w:pPr>
            <w:pStyle w:val="ProductList-OfferingBody"/>
            <w:ind w:left="-77" w:right="-73"/>
            <w:jc w:val="center"/>
            <w:rPr>
              <w:rStyle w:val="Hyperlink"/>
              <w:sz w:val="14"/>
              <w:szCs w:val="14"/>
              <w:lang w:eastAsia="en-US" w:bidi="ar-SA"/>
            </w:rPr>
          </w:pPr>
          <w:hyperlink w:anchor="F3" w:history="1">
            <w:r w:rsidR="005F1772"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546E19" w14:textId="77777777" w:rsidR="005F1772" w:rsidRPr="004507F9" w:rsidRDefault="005F1772"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1069AF" w14:textId="77777777" w:rsidR="005F1772" w:rsidRPr="004507F9" w:rsidRDefault="008671A3" w:rsidP="000C3D0F">
          <w:pPr>
            <w:pStyle w:val="ProductList-OfferingBody"/>
            <w:ind w:left="-77" w:right="-73"/>
            <w:jc w:val="center"/>
            <w:rPr>
              <w:rStyle w:val="Hyperlink"/>
              <w:sz w:val="14"/>
              <w:szCs w:val="14"/>
              <w:lang w:eastAsia="en-US" w:bidi="ar-SA"/>
            </w:rPr>
          </w:pPr>
          <w:hyperlink w:anchor="F4" w:history="1">
            <w:r w:rsidR="005F1772" w:rsidRPr="004507F9">
              <w:rPr>
                <w:rStyle w:val="Hyperlink"/>
                <w:sz w:val="14"/>
                <w:szCs w:val="14"/>
                <w:lang w:eastAsia="en-US" w:bidi="ar-SA"/>
              </w:rPr>
              <w:t xml:space="preserve">Odredbe o zaštiti privatnosti </w:t>
            </w:r>
            <w:r w:rsidR="005F1772"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B325AF" w14:textId="77777777" w:rsidR="005F1772" w:rsidRPr="004507F9" w:rsidRDefault="005F1772"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B96C83" w14:textId="77777777" w:rsidR="005F1772" w:rsidRPr="004507F9" w:rsidRDefault="008671A3" w:rsidP="000C3D0F">
          <w:pPr>
            <w:pStyle w:val="ProductList-OfferingBody"/>
            <w:ind w:left="-77" w:right="-73"/>
            <w:jc w:val="center"/>
            <w:rPr>
              <w:rStyle w:val="LogoportDoNotTranslate"/>
            </w:rPr>
          </w:pPr>
          <w:hyperlink w:anchor="F5" w:history="1">
            <w:r w:rsidR="005F1772" w:rsidRPr="004507F9">
              <w:rPr>
                <w:rStyle w:val="Hyperlink"/>
                <w:sz w:val="14"/>
                <w:szCs w:val="14"/>
                <w:lang w:eastAsia="en-US" w:bidi="ar-SA"/>
              </w:rPr>
              <w:t xml:space="preserve">Posebne odredbe za </w:t>
            </w:r>
            <w:r w:rsidR="005F1772"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4B16F" w14:textId="77777777" w:rsidR="005F1772" w:rsidRPr="004507F9" w:rsidRDefault="005F1772"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7D2FB" w14:textId="77777777" w:rsidR="005F1772" w:rsidRPr="004507F9" w:rsidRDefault="008671A3" w:rsidP="000C3D0F">
          <w:pPr>
            <w:pStyle w:val="ProductList-OfferingBody"/>
            <w:ind w:left="-77" w:right="-73"/>
            <w:jc w:val="center"/>
            <w:rPr>
              <w:rStyle w:val="LogoportDoNotTranslate"/>
            </w:rPr>
          </w:pPr>
          <w:hyperlink w:anchor="F6" w:history="1">
            <w:r w:rsidR="005F1772" w:rsidRPr="004507F9">
              <w:rPr>
                <w:rStyle w:val="Hyperlink"/>
                <w:sz w:val="14"/>
                <w:szCs w:val="14"/>
                <w:lang w:eastAsia="en-US" w:bidi="ar-SA"/>
              </w:rPr>
              <w:t>Prilog</w:t>
            </w:r>
          </w:hyperlink>
        </w:p>
      </w:tc>
    </w:tr>
  </w:tbl>
  <w:p w14:paraId="79E3B086" w14:textId="77777777" w:rsidR="005F1772" w:rsidRPr="00591643" w:rsidRDefault="005F1772"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F1772" w:rsidRPr="00C76DF3" w14:paraId="61A36C0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8015F" w14:textId="77777777" w:rsidR="005F1772" w:rsidRPr="00C76DF3" w:rsidRDefault="008671A3" w:rsidP="00591643">
          <w:pPr>
            <w:pStyle w:val="ProductList-OfferingBody"/>
            <w:ind w:left="-77" w:right="-73"/>
            <w:jc w:val="center"/>
            <w:rPr>
              <w:color w:val="808080" w:themeColor="background1" w:themeShade="80"/>
              <w:sz w:val="14"/>
              <w:szCs w:val="14"/>
            </w:rPr>
          </w:pPr>
          <w:hyperlink w:anchor="TableofContents" w:history="1">
            <w:r w:rsidR="005F177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199C09" w14:textId="77777777" w:rsidR="005F1772" w:rsidRPr="00C76DF3" w:rsidRDefault="005F177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3EF4C" w14:textId="77777777" w:rsidR="005F1772" w:rsidRPr="00C76DF3" w:rsidRDefault="008671A3" w:rsidP="00591643">
          <w:pPr>
            <w:pStyle w:val="ProductList-OfferingBody"/>
            <w:ind w:left="-72" w:right="-74"/>
            <w:jc w:val="center"/>
            <w:rPr>
              <w:color w:val="808080" w:themeColor="background1" w:themeShade="80"/>
              <w:sz w:val="14"/>
              <w:szCs w:val="14"/>
            </w:rPr>
          </w:pPr>
          <w:hyperlink w:anchor="Introduction" w:history="1">
            <w:r w:rsidR="005F177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7FEAE8" w14:textId="77777777" w:rsidR="005F1772" w:rsidRPr="00C76DF3" w:rsidRDefault="005F177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3BE3D" w14:textId="77777777" w:rsidR="005F1772" w:rsidRPr="00C76DF3" w:rsidRDefault="008671A3" w:rsidP="003812FE">
          <w:pPr>
            <w:pStyle w:val="ProductList-OfferingBody"/>
            <w:ind w:left="-72" w:right="-75"/>
            <w:jc w:val="center"/>
            <w:rPr>
              <w:color w:val="808080" w:themeColor="background1" w:themeShade="80"/>
              <w:sz w:val="14"/>
              <w:szCs w:val="14"/>
            </w:rPr>
          </w:pPr>
          <w:hyperlink w:anchor="GeneralTerms" w:history="1">
            <w:r w:rsidR="005F1772">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8622F2" w14:textId="77777777" w:rsidR="005F1772" w:rsidRPr="00C76DF3" w:rsidRDefault="005F177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77043" w14:textId="77777777" w:rsidR="005F1772" w:rsidRPr="00C76DF3" w:rsidRDefault="008671A3" w:rsidP="00591643">
          <w:pPr>
            <w:pStyle w:val="ProductList-OfferingBody"/>
            <w:ind w:left="-72" w:right="-77"/>
            <w:jc w:val="center"/>
            <w:rPr>
              <w:color w:val="808080" w:themeColor="background1" w:themeShade="80"/>
              <w:sz w:val="14"/>
              <w:szCs w:val="14"/>
            </w:rPr>
          </w:pPr>
          <w:hyperlink w:anchor="PrivacyandSecurityTerms" w:history="1">
            <w:r w:rsidR="005F1772">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A85B7" w14:textId="77777777" w:rsidR="005F1772" w:rsidRPr="00C76DF3" w:rsidRDefault="005F177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08B358" w14:textId="77777777" w:rsidR="005F1772" w:rsidRPr="00C76DF3" w:rsidRDefault="008671A3" w:rsidP="003812FE">
          <w:pPr>
            <w:pStyle w:val="ProductList-OfferingBody"/>
            <w:ind w:left="-72" w:right="-77"/>
            <w:jc w:val="center"/>
            <w:rPr>
              <w:color w:val="808080" w:themeColor="background1" w:themeShade="80"/>
              <w:sz w:val="14"/>
              <w:szCs w:val="14"/>
            </w:rPr>
          </w:pPr>
          <w:hyperlink w:anchor="OnlineServiceSpecificTerms" w:history="1">
            <w:r w:rsidR="005F1772">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50618" w14:textId="77777777" w:rsidR="005F1772" w:rsidRPr="00C76DF3" w:rsidRDefault="005F177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7995D" w14:textId="77777777" w:rsidR="005F1772" w:rsidRPr="00C76DF3" w:rsidRDefault="008671A3" w:rsidP="003812FE">
          <w:pPr>
            <w:pStyle w:val="ProductList-OfferingBody"/>
            <w:ind w:left="-72" w:right="-76"/>
            <w:jc w:val="center"/>
            <w:rPr>
              <w:color w:val="808080" w:themeColor="background1" w:themeShade="80"/>
              <w:sz w:val="14"/>
              <w:szCs w:val="14"/>
            </w:rPr>
          </w:pPr>
          <w:hyperlink w:anchor="Attachment1" w:history="1">
            <w:r w:rsidR="005F1772">
              <w:rPr>
                <w:rStyle w:val="Hyperlink"/>
                <w:sz w:val="14"/>
                <w:szCs w:val="14"/>
              </w:rPr>
              <w:t>Prilozi</w:t>
            </w:r>
          </w:hyperlink>
        </w:p>
      </w:tc>
    </w:tr>
  </w:tbl>
  <w:p w14:paraId="55747AA6" w14:textId="77777777" w:rsidR="005F1772" w:rsidRPr="00591643" w:rsidRDefault="005F1772">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F1772" w:rsidRPr="00990DE4" w14:paraId="3DDF80D7"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6FD96" w14:textId="77777777" w:rsidR="005F1772" w:rsidRPr="004507F9" w:rsidRDefault="008671A3" w:rsidP="000C3D0F">
          <w:pPr>
            <w:pStyle w:val="ProductList-OfferingBody"/>
            <w:ind w:left="-77" w:right="-73"/>
            <w:jc w:val="center"/>
            <w:rPr>
              <w:rStyle w:val="LogoportDoNotTranslate"/>
            </w:rPr>
          </w:pPr>
          <w:hyperlink w:anchor="F1" w:history="1">
            <w:r w:rsidR="005F1772"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9B5E72" w14:textId="77777777" w:rsidR="005F1772" w:rsidRPr="004507F9" w:rsidRDefault="005F1772"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833E77" w14:textId="77777777" w:rsidR="005F1772" w:rsidRPr="004507F9" w:rsidRDefault="008671A3" w:rsidP="000C3D0F">
          <w:pPr>
            <w:pStyle w:val="ProductList-OfferingBody"/>
            <w:ind w:left="-77" w:right="-73"/>
            <w:jc w:val="center"/>
            <w:rPr>
              <w:rStyle w:val="Hyperlink"/>
              <w:sz w:val="14"/>
              <w:szCs w:val="14"/>
              <w:lang w:eastAsia="en-US" w:bidi="ar-SA"/>
            </w:rPr>
          </w:pPr>
          <w:hyperlink w:anchor="F2" w:history="1">
            <w:r w:rsidR="005F1772"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00293C" w14:textId="77777777" w:rsidR="005F1772" w:rsidRPr="004507F9" w:rsidRDefault="005F1772"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A99A5" w14:textId="77777777" w:rsidR="005F1772" w:rsidRPr="004507F9" w:rsidRDefault="008671A3" w:rsidP="000C3D0F">
          <w:pPr>
            <w:pStyle w:val="ProductList-OfferingBody"/>
            <w:ind w:left="-77" w:right="-73"/>
            <w:jc w:val="center"/>
            <w:rPr>
              <w:rStyle w:val="Hyperlink"/>
              <w:sz w:val="14"/>
              <w:szCs w:val="14"/>
              <w:lang w:eastAsia="en-US" w:bidi="ar-SA"/>
            </w:rPr>
          </w:pPr>
          <w:hyperlink w:anchor="F3" w:history="1">
            <w:r w:rsidR="005F1772"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252749" w14:textId="77777777" w:rsidR="005F1772" w:rsidRPr="004507F9" w:rsidRDefault="005F1772"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0D4EA" w14:textId="77777777" w:rsidR="005F1772" w:rsidRPr="004507F9" w:rsidRDefault="008671A3" w:rsidP="000C3D0F">
          <w:pPr>
            <w:pStyle w:val="ProductList-OfferingBody"/>
            <w:ind w:left="-77" w:right="-73"/>
            <w:jc w:val="center"/>
            <w:rPr>
              <w:rStyle w:val="Hyperlink"/>
              <w:sz w:val="14"/>
              <w:szCs w:val="14"/>
              <w:lang w:eastAsia="en-US" w:bidi="ar-SA"/>
            </w:rPr>
          </w:pPr>
          <w:hyperlink w:anchor="F4" w:history="1">
            <w:r w:rsidR="005F1772" w:rsidRPr="004507F9">
              <w:rPr>
                <w:rStyle w:val="Hyperlink"/>
                <w:sz w:val="14"/>
                <w:szCs w:val="14"/>
                <w:lang w:eastAsia="en-US" w:bidi="ar-SA"/>
              </w:rPr>
              <w:t xml:space="preserve">Odredbe o zaštiti privatnosti </w:t>
            </w:r>
            <w:r w:rsidR="005F1772"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D4F418" w14:textId="77777777" w:rsidR="005F1772" w:rsidRPr="004507F9" w:rsidRDefault="005F1772"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A50373" w14:textId="77777777" w:rsidR="005F1772" w:rsidRPr="004507F9" w:rsidRDefault="008671A3" w:rsidP="000C3D0F">
          <w:pPr>
            <w:pStyle w:val="ProductList-OfferingBody"/>
            <w:ind w:left="-77" w:right="-73"/>
            <w:jc w:val="center"/>
            <w:rPr>
              <w:rStyle w:val="LogoportDoNotTranslate"/>
            </w:rPr>
          </w:pPr>
          <w:hyperlink w:anchor="F5" w:history="1">
            <w:r w:rsidR="005F1772" w:rsidRPr="004507F9">
              <w:rPr>
                <w:rStyle w:val="Hyperlink"/>
                <w:sz w:val="14"/>
                <w:szCs w:val="14"/>
                <w:lang w:eastAsia="en-US" w:bidi="ar-SA"/>
              </w:rPr>
              <w:t xml:space="preserve">Posebne odredbe za </w:t>
            </w:r>
            <w:r w:rsidR="005F1772"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823E99" w14:textId="77777777" w:rsidR="005F1772" w:rsidRPr="004507F9" w:rsidRDefault="005F1772"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85C09" w14:textId="77777777" w:rsidR="005F1772" w:rsidRPr="004507F9" w:rsidRDefault="008671A3" w:rsidP="000C3D0F">
          <w:pPr>
            <w:pStyle w:val="ProductList-OfferingBody"/>
            <w:ind w:left="-77" w:right="-73"/>
            <w:jc w:val="center"/>
            <w:rPr>
              <w:rStyle w:val="LogoportDoNotTranslate"/>
            </w:rPr>
          </w:pPr>
          <w:hyperlink w:anchor="F6" w:history="1">
            <w:r w:rsidR="005F1772" w:rsidRPr="004507F9">
              <w:rPr>
                <w:rStyle w:val="Hyperlink"/>
                <w:sz w:val="14"/>
                <w:szCs w:val="14"/>
                <w:lang w:eastAsia="en-US" w:bidi="ar-SA"/>
              </w:rPr>
              <w:t>Prilog</w:t>
            </w:r>
          </w:hyperlink>
        </w:p>
      </w:tc>
    </w:tr>
  </w:tbl>
  <w:p w14:paraId="425E7B17" w14:textId="77777777" w:rsidR="005F1772" w:rsidRPr="00591643" w:rsidRDefault="005F1772"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F1772" w:rsidRPr="00C76DF3" w14:paraId="2D2840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A055CD" w14:textId="77777777" w:rsidR="005F1772" w:rsidRPr="00C76DF3" w:rsidRDefault="008671A3" w:rsidP="00591643">
          <w:pPr>
            <w:pStyle w:val="ProductList-OfferingBody"/>
            <w:ind w:left="-77" w:right="-73"/>
            <w:jc w:val="center"/>
            <w:rPr>
              <w:color w:val="808080" w:themeColor="background1" w:themeShade="80"/>
              <w:sz w:val="14"/>
              <w:szCs w:val="14"/>
            </w:rPr>
          </w:pPr>
          <w:hyperlink w:anchor="TableofContents" w:history="1">
            <w:r w:rsidR="005F177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088A9D" w14:textId="77777777" w:rsidR="005F1772" w:rsidRPr="00C76DF3" w:rsidRDefault="005F177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A8DAA" w14:textId="77777777" w:rsidR="005F1772" w:rsidRPr="00C76DF3" w:rsidRDefault="008671A3" w:rsidP="00591643">
          <w:pPr>
            <w:pStyle w:val="ProductList-OfferingBody"/>
            <w:ind w:left="-72" w:right="-74"/>
            <w:jc w:val="center"/>
            <w:rPr>
              <w:color w:val="808080" w:themeColor="background1" w:themeShade="80"/>
              <w:sz w:val="14"/>
              <w:szCs w:val="14"/>
            </w:rPr>
          </w:pPr>
          <w:hyperlink w:anchor="Introduction" w:history="1">
            <w:r w:rsidR="005F177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98A6D" w14:textId="77777777" w:rsidR="005F1772" w:rsidRPr="00C76DF3" w:rsidRDefault="005F177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3F01" w14:textId="77777777" w:rsidR="005F1772" w:rsidRPr="00C76DF3" w:rsidRDefault="008671A3" w:rsidP="003812FE">
          <w:pPr>
            <w:pStyle w:val="ProductList-OfferingBody"/>
            <w:ind w:left="-72" w:right="-75"/>
            <w:jc w:val="center"/>
            <w:rPr>
              <w:color w:val="808080" w:themeColor="background1" w:themeShade="80"/>
              <w:sz w:val="14"/>
              <w:szCs w:val="14"/>
            </w:rPr>
          </w:pPr>
          <w:hyperlink w:anchor="GeneralTerms" w:history="1">
            <w:r w:rsidR="005F1772">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DE72C" w14:textId="77777777" w:rsidR="005F1772" w:rsidRPr="00C76DF3" w:rsidRDefault="005F177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A6CB5" w14:textId="77777777" w:rsidR="005F1772" w:rsidRPr="00C76DF3" w:rsidRDefault="008671A3" w:rsidP="00591643">
          <w:pPr>
            <w:pStyle w:val="ProductList-OfferingBody"/>
            <w:ind w:left="-72" w:right="-77"/>
            <w:jc w:val="center"/>
            <w:rPr>
              <w:color w:val="808080" w:themeColor="background1" w:themeShade="80"/>
              <w:sz w:val="14"/>
              <w:szCs w:val="14"/>
            </w:rPr>
          </w:pPr>
          <w:hyperlink w:anchor="PrivacyandSecurityTerms" w:history="1">
            <w:r w:rsidR="005F1772">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E940E9" w14:textId="77777777" w:rsidR="005F1772" w:rsidRPr="00C76DF3" w:rsidRDefault="005F177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6BE65D" w14:textId="77777777" w:rsidR="005F1772" w:rsidRPr="00C76DF3" w:rsidRDefault="008671A3" w:rsidP="003812FE">
          <w:pPr>
            <w:pStyle w:val="ProductList-OfferingBody"/>
            <w:ind w:left="-72" w:right="-77"/>
            <w:jc w:val="center"/>
            <w:rPr>
              <w:color w:val="808080" w:themeColor="background1" w:themeShade="80"/>
              <w:sz w:val="14"/>
              <w:szCs w:val="14"/>
            </w:rPr>
          </w:pPr>
          <w:hyperlink w:anchor="OnlineServiceSpecificTerms" w:history="1">
            <w:r w:rsidR="005F1772">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714EB4" w14:textId="77777777" w:rsidR="005F1772" w:rsidRPr="00C76DF3" w:rsidRDefault="005F177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55630" w14:textId="77777777" w:rsidR="005F1772" w:rsidRPr="00C76DF3" w:rsidRDefault="008671A3" w:rsidP="003812FE">
          <w:pPr>
            <w:pStyle w:val="ProductList-OfferingBody"/>
            <w:ind w:left="-72" w:right="-76"/>
            <w:jc w:val="center"/>
            <w:rPr>
              <w:color w:val="808080" w:themeColor="background1" w:themeShade="80"/>
              <w:sz w:val="14"/>
              <w:szCs w:val="14"/>
            </w:rPr>
          </w:pPr>
          <w:hyperlink w:anchor="Attachment1" w:history="1">
            <w:r w:rsidR="005F1772">
              <w:rPr>
                <w:rStyle w:val="Hyperlink"/>
                <w:sz w:val="14"/>
                <w:szCs w:val="14"/>
              </w:rPr>
              <w:t>Prilozi</w:t>
            </w:r>
          </w:hyperlink>
        </w:p>
      </w:tc>
    </w:tr>
  </w:tbl>
  <w:p w14:paraId="7C428977" w14:textId="77777777" w:rsidR="005F1772" w:rsidRPr="00591643" w:rsidRDefault="005F1772">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F1772" w:rsidRPr="00990DE4" w14:paraId="29716412"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FDF9D" w14:textId="77777777" w:rsidR="005F1772" w:rsidRPr="004507F9" w:rsidRDefault="008671A3" w:rsidP="000C3D0F">
          <w:pPr>
            <w:pStyle w:val="ProductList-OfferingBody"/>
            <w:ind w:left="-77" w:right="-73"/>
            <w:jc w:val="center"/>
            <w:rPr>
              <w:rStyle w:val="LogoportDoNotTranslate"/>
            </w:rPr>
          </w:pPr>
          <w:hyperlink w:anchor="F1" w:history="1">
            <w:r w:rsidR="005F1772"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280A6" w14:textId="77777777" w:rsidR="005F1772" w:rsidRPr="004507F9" w:rsidRDefault="005F1772"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E2864" w14:textId="77777777" w:rsidR="005F1772" w:rsidRPr="004507F9" w:rsidRDefault="008671A3" w:rsidP="000C3D0F">
          <w:pPr>
            <w:pStyle w:val="ProductList-OfferingBody"/>
            <w:ind w:left="-77" w:right="-73"/>
            <w:jc w:val="center"/>
            <w:rPr>
              <w:rStyle w:val="Hyperlink"/>
              <w:sz w:val="14"/>
              <w:szCs w:val="14"/>
              <w:lang w:eastAsia="en-US" w:bidi="ar-SA"/>
            </w:rPr>
          </w:pPr>
          <w:hyperlink w:anchor="F2" w:history="1">
            <w:r w:rsidR="005F1772"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302DC4" w14:textId="77777777" w:rsidR="005F1772" w:rsidRPr="004507F9" w:rsidRDefault="005F1772"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87CD6" w14:textId="77777777" w:rsidR="005F1772" w:rsidRPr="004507F9" w:rsidRDefault="008671A3" w:rsidP="000C3D0F">
          <w:pPr>
            <w:pStyle w:val="ProductList-OfferingBody"/>
            <w:ind w:left="-77" w:right="-73"/>
            <w:jc w:val="center"/>
            <w:rPr>
              <w:rStyle w:val="Hyperlink"/>
              <w:sz w:val="14"/>
              <w:szCs w:val="14"/>
              <w:lang w:eastAsia="en-US" w:bidi="ar-SA"/>
            </w:rPr>
          </w:pPr>
          <w:hyperlink w:anchor="F3" w:history="1">
            <w:r w:rsidR="005F1772"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BA0644" w14:textId="77777777" w:rsidR="005F1772" w:rsidRPr="004507F9" w:rsidRDefault="005F1772"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F4774" w14:textId="77777777" w:rsidR="005F1772" w:rsidRPr="004507F9" w:rsidRDefault="008671A3" w:rsidP="000C3D0F">
          <w:pPr>
            <w:pStyle w:val="ProductList-OfferingBody"/>
            <w:ind w:left="-77" w:right="-73"/>
            <w:jc w:val="center"/>
            <w:rPr>
              <w:rStyle w:val="Hyperlink"/>
              <w:sz w:val="14"/>
              <w:szCs w:val="14"/>
              <w:lang w:eastAsia="en-US" w:bidi="ar-SA"/>
            </w:rPr>
          </w:pPr>
          <w:hyperlink w:anchor="F4" w:history="1">
            <w:r w:rsidR="005F1772" w:rsidRPr="004507F9">
              <w:rPr>
                <w:rStyle w:val="Hyperlink"/>
                <w:sz w:val="14"/>
                <w:szCs w:val="14"/>
                <w:lang w:eastAsia="en-US" w:bidi="ar-SA"/>
              </w:rPr>
              <w:t xml:space="preserve">Odredbe o zaštiti privatnosti </w:t>
            </w:r>
            <w:r w:rsidR="005F1772"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B5046E" w14:textId="77777777" w:rsidR="005F1772" w:rsidRPr="004507F9" w:rsidRDefault="005F1772"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7E141" w14:textId="77777777" w:rsidR="005F1772" w:rsidRPr="004507F9" w:rsidRDefault="008671A3" w:rsidP="000C3D0F">
          <w:pPr>
            <w:pStyle w:val="ProductList-OfferingBody"/>
            <w:ind w:left="-77" w:right="-73"/>
            <w:jc w:val="center"/>
            <w:rPr>
              <w:rStyle w:val="LogoportDoNotTranslate"/>
            </w:rPr>
          </w:pPr>
          <w:hyperlink w:anchor="F5" w:history="1">
            <w:r w:rsidR="005F1772" w:rsidRPr="004507F9">
              <w:rPr>
                <w:rStyle w:val="Hyperlink"/>
                <w:sz w:val="14"/>
                <w:szCs w:val="14"/>
                <w:lang w:eastAsia="en-US" w:bidi="ar-SA"/>
              </w:rPr>
              <w:t xml:space="preserve">Posebne odredbe za </w:t>
            </w:r>
            <w:r w:rsidR="005F1772"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0946AA" w14:textId="77777777" w:rsidR="005F1772" w:rsidRPr="004507F9" w:rsidRDefault="005F1772"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E8CF9C" w14:textId="77777777" w:rsidR="005F1772" w:rsidRPr="004507F9" w:rsidRDefault="008671A3" w:rsidP="000C3D0F">
          <w:pPr>
            <w:pStyle w:val="ProductList-OfferingBody"/>
            <w:ind w:left="-77" w:right="-73"/>
            <w:jc w:val="center"/>
            <w:rPr>
              <w:rStyle w:val="LogoportDoNotTranslate"/>
            </w:rPr>
          </w:pPr>
          <w:hyperlink w:anchor="F6" w:history="1">
            <w:r w:rsidR="005F1772" w:rsidRPr="004507F9">
              <w:rPr>
                <w:rStyle w:val="Hyperlink"/>
                <w:sz w:val="14"/>
                <w:szCs w:val="14"/>
                <w:lang w:eastAsia="en-US" w:bidi="ar-SA"/>
              </w:rPr>
              <w:t>Prilog</w:t>
            </w:r>
          </w:hyperlink>
        </w:p>
      </w:tc>
    </w:tr>
  </w:tbl>
  <w:p w14:paraId="7E18DC8E" w14:textId="77777777" w:rsidR="005F1772" w:rsidRPr="00591643" w:rsidRDefault="005F1772"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F1772" w:rsidRPr="00990DE4" w14:paraId="54E84CC0"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EC5AC" w14:textId="77777777" w:rsidR="005F1772" w:rsidRPr="004507F9" w:rsidRDefault="008671A3" w:rsidP="00154325">
          <w:pPr>
            <w:pStyle w:val="ProductList-OfferingBody"/>
            <w:ind w:left="-77" w:right="-73"/>
            <w:jc w:val="center"/>
            <w:rPr>
              <w:rStyle w:val="LogoportDoNotTranslate"/>
            </w:rPr>
          </w:pPr>
          <w:hyperlink w:anchor="F1" w:history="1">
            <w:r w:rsidR="005F1772"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222D94" w14:textId="77777777" w:rsidR="005F1772" w:rsidRPr="004507F9" w:rsidRDefault="005F1772"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B554B" w14:textId="77777777" w:rsidR="005F1772" w:rsidRPr="004507F9" w:rsidRDefault="008671A3" w:rsidP="00154325">
          <w:pPr>
            <w:pStyle w:val="ProductList-OfferingBody"/>
            <w:ind w:left="-77" w:right="-73"/>
            <w:jc w:val="center"/>
            <w:rPr>
              <w:rStyle w:val="Hyperlink"/>
              <w:sz w:val="14"/>
              <w:szCs w:val="14"/>
              <w:lang w:eastAsia="en-US" w:bidi="ar-SA"/>
            </w:rPr>
          </w:pPr>
          <w:hyperlink w:anchor="F2" w:history="1">
            <w:r w:rsidR="005F1772"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43DF81" w14:textId="77777777" w:rsidR="005F1772" w:rsidRPr="004507F9" w:rsidRDefault="005F1772"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26016" w14:textId="77777777" w:rsidR="005F1772" w:rsidRPr="004507F9" w:rsidRDefault="008671A3" w:rsidP="00154325">
          <w:pPr>
            <w:pStyle w:val="ProductList-OfferingBody"/>
            <w:ind w:left="-77" w:right="-73"/>
            <w:jc w:val="center"/>
            <w:rPr>
              <w:rStyle w:val="Hyperlink"/>
              <w:sz w:val="14"/>
              <w:szCs w:val="14"/>
              <w:lang w:eastAsia="en-US" w:bidi="ar-SA"/>
            </w:rPr>
          </w:pPr>
          <w:hyperlink w:anchor="F3" w:history="1">
            <w:r w:rsidR="005F1772"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8CE829" w14:textId="77777777" w:rsidR="005F1772" w:rsidRPr="004507F9" w:rsidRDefault="005F1772"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34144" w14:textId="77777777" w:rsidR="005F1772" w:rsidRPr="004507F9" w:rsidRDefault="008671A3" w:rsidP="00154325">
          <w:pPr>
            <w:pStyle w:val="ProductList-OfferingBody"/>
            <w:ind w:left="-77" w:right="-73"/>
            <w:jc w:val="center"/>
            <w:rPr>
              <w:rStyle w:val="Hyperlink"/>
              <w:sz w:val="14"/>
              <w:szCs w:val="14"/>
              <w:lang w:eastAsia="en-US" w:bidi="ar-SA"/>
            </w:rPr>
          </w:pPr>
          <w:hyperlink w:anchor="F4" w:history="1">
            <w:r w:rsidR="005F1772" w:rsidRPr="004507F9">
              <w:rPr>
                <w:rStyle w:val="Hyperlink"/>
                <w:sz w:val="14"/>
                <w:szCs w:val="14"/>
                <w:lang w:eastAsia="en-US" w:bidi="ar-SA"/>
              </w:rPr>
              <w:t xml:space="preserve">Odredbe o zaštiti privatnosti </w:t>
            </w:r>
            <w:r w:rsidR="005F1772"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DB9569" w14:textId="77777777" w:rsidR="005F1772" w:rsidRPr="004507F9" w:rsidRDefault="005F1772"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FB076" w14:textId="77777777" w:rsidR="005F1772" w:rsidRPr="004507F9" w:rsidRDefault="008671A3" w:rsidP="00154325">
          <w:pPr>
            <w:pStyle w:val="ProductList-OfferingBody"/>
            <w:ind w:left="-77" w:right="-73"/>
            <w:jc w:val="center"/>
            <w:rPr>
              <w:rStyle w:val="LogoportDoNotTranslate"/>
            </w:rPr>
          </w:pPr>
          <w:hyperlink w:anchor="F5" w:history="1">
            <w:r w:rsidR="005F1772" w:rsidRPr="004507F9">
              <w:rPr>
                <w:rStyle w:val="Hyperlink"/>
                <w:sz w:val="14"/>
                <w:szCs w:val="14"/>
                <w:lang w:eastAsia="en-US" w:bidi="ar-SA"/>
              </w:rPr>
              <w:t xml:space="preserve">Posebne odredbe za </w:t>
            </w:r>
            <w:r w:rsidR="005F1772"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219E79" w14:textId="77777777" w:rsidR="005F1772" w:rsidRPr="004507F9" w:rsidRDefault="005F1772"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94852" w14:textId="77777777" w:rsidR="005F1772" w:rsidRPr="004507F9" w:rsidRDefault="008671A3" w:rsidP="00154325">
          <w:pPr>
            <w:pStyle w:val="ProductList-OfferingBody"/>
            <w:ind w:left="-77" w:right="-73"/>
            <w:jc w:val="center"/>
            <w:rPr>
              <w:rStyle w:val="LogoportDoNotTranslate"/>
            </w:rPr>
          </w:pPr>
          <w:hyperlink w:anchor="F6" w:history="1">
            <w:r w:rsidR="005F1772" w:rsidRPr="004507F9">
              <w:rPr>
                <w:rStyle w:val="Hyperlink"/>
                <w:sz w:val="14"/>
                <w:szCs w:val="14"/>
                <w:lang w:eastAsia="en-US" w:bidi="ar-SA"/>
              </w:rPr>
              <w:t>Prilog</w:t>
            </w:r>
          </w:hyperlink>
        </w:p>
      </w:tc>
    </w:tr>
  </w:tbl>
  <w:p w14:paraId="183B08D5" w14:textId="77777777" w:rsidR="005F1772" w:rsidRPr="00154325" w:rsidRDefault="005F1772" w:rsidP="001543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C817CFF" w14:textId="77777777" w:rsidR="008671A3" w:rsidRDefault="008671A3" w:rsidP="009A573F">
      <w:pPr>
        <w:spacing w:after="0" w:line="240" w:lineRule="auto"/>
      </w:pPr>
      <w:r>
        <w:separator/>
      </w:r>
    </w:p>
  </w:footnote>
  <w:footnote w:type="continuationSeparator" w:id="0">
    <w:p w14:paraId="3EACCCB8" w14:textId="77777777" w:rsidR="008671A3" w:rsidRDefault="008671A3" w:rsidP="009A573F">
      <w:pPr>
        <w:spacing w:after="0" w:line="240" w:lineRule="auto"/>
      </w:pPr>
      <w:r>
        <w:continuationSeparator/>
      </w:r>
    </w:p>
  </w:footnote>
  <w:footnote w:type="continuationNotice" w:id="1">
    <w:p w14:paraId="72B3CF70" w14:textId="77777777" w:rsidR="008671A3" w:rsidRDefault="008671A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8E5195" w14:textId="77777777" w:rsidR="00F07907" w:rsidRDefault="00F0790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2642C6" w14:textId="77777777" w:rsidR="00F07907" w:rsidRDefault="00F0790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5F1772" w:rsidRPr="004D27A6" w:rsidRDefault="005F177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4E1D84F" w:rsidR="005F1772" w:rsidRPr="00171B2E" w:rsidRDefault="008671A3" w:rsidP="00654E54">
        <w:pPr>
          <w:pStyle w:val="ProductList-Body"/>
          <w:tabs>
            <w:tab w:val="right" w:pos="10800"/>
          </w:tabs>
          <w:spacing w:before="20" w:after="20"/>
          <w:rPr>
            <w:noProof/>
            <w:color w:val="404040" w:themeColor="text1" w:themeTint="BF"/>
            <w:sz w:val="16"/>
            <w:szCs w:val="16"/>
          </w:rPr>
        </w:pPr>
        <w:sdt>
          <w:sdtPr>
            <w:id w:val="1715236410"/>
            <w:docPartObj>
              <w:docPartGallery w:val="Page Numbers (Top of Page)"/>
              <w:docPartUnique/>
            </w:docPartObj>
          </w:sdtPr>
          <w:sdtEndPr>
            <w:rPr>
              <w:noProof/>
              <w:color w:val="404040" w:themeColor="text1" w:themeTint="BF"/>
              <w:sz w:val="16"/>
              <w:szCs w:val="16"/>
            </w:rPr>
          </w:sdtEndPr>
          <w:sdtContent>
            <w:r w:rsidR="005F1772">
              <w:rPr>
                <w:color w:val="404040" w:themeColor="text1" w:themeTint="BF"/>
                <w:sz w:val="16"/>
                <w:szCs w:val="16"/>
              </w:rPr>
              <w:t xml:space="preserve">Odredbe Online usluga za količinsko licenciranje društva Microsoft (hrvatski, </w:t>
            </w:r>
            <w:r w:rsidR="00405916">
              <w:rPr>
                <w:color w:val="404040" w:themeColor="text1" w:themeTint="BF"/>
                <w:sz w:val="16"/>
                <w:szCs w:val="16"/>
              </w:rPr>
              <w:t xml:space="preserve">svibanj </w:t>
            </w:r>
            <w:r w:rsidR="005F1772">
              <w:rPr>
                <w:color w:val="404040" w:themeColor="text1" w:themeTint="BF"/>
                <w:sz w:val="16"/>
                <w:szCs w:val="16"/>
              </w:rPr>
              <w:t>2018.)</w:t>
            </w:r>
          </w:sdtContent>
        </w:sdt>
        <w:r w:rsidR="005F1772">
          <w:rPr>
            <w:color w:val="404040" w:themeColor="text1" w:themeTint="BF"/>
            <w:sz w:val="16"/>
            <w:szCs w:val="16"/>
          </w:rPr>
          <w:tab/>
        </w:r>
        <w:r w:rsidR="005F1772">
          <w:rPr>
            <w:color w:val="404040" w:themeColor="text1" w:themeTint="BF"/>
            <w:sz w:val="16"/>
            <w:szCs w:val="16"/>
          </w:rPr>
          <w:fldChar w:fldCharType="begin"/>
        </w:r>
        <w:r w:rsidR="005F1772" w:rsidRPr="004D27A6">
          <w:rPr>
            <w:color w:val="404040" w:themeColor="text1" w:themeTint="BF"/>
            <w:sz w:val="16"/>
            <w:szCs w:val="16"/>
          </w:rPr>
          <w:instrText xml:space="preserve"> PAGE   \* MERGEFORMAT </w:instrText>
        </w:r>
        <w:r w:rsidR="005F1772">
          <w:rPr>
            <w:color w:val="404040" w:themeColor="text1" w:themeTint="BF"/>
            <w:sz w:val="16"/>
            <w:szCs w:val="16"/>
          </w:rPr>
          <w:fldChar w:fldCharType="separate"/>
        </w:r>
        <w:r w:rsidR="005F1772">
          <w:rPr>
            <w:noProof/>
            <w:color w:val="404040" w:themeColor="text1" w:themeTint="BF"/>
            <w:sz w:val="16"/>
            <w:szCs w:val="16"/>
          </w:rPr>
          <w:t>20</w:t>
        </w:r>
        <w:r w:rsidR="005F1772">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2BA2801" w:rsidR="005F1772" w:rsidRPr="007E46D7" w:rsidRDefault="008671A3" w:rsidP="007E46D7">
        <w:pPr>
          <w:pStyle w:val="ProductList-Body"/>
          <w:tabs>
            <w:tab w:val="right" w:pos="10800"/>
          </w:tabs>
          <w:spacing w:before="20" w:after="20"/>
          <w:ind w:left="-14" w:right="-101"/>
          <w:rPr>
            <w:rFonts w:eastAsiaTheme="minorEastAsia"/>
            <w:noProof/>
            <w:color w:val="404040" w:themeColor="text1" w:themeTint="BF"/>
            <w:sz w:val="16"/>
            <w:szCs w:val="16"/>
          </w:rPr>
        </w:pPr>
        <w:sdt>
          <w:sdtPr>
            <w:id w:val="1490283670"/>
            <w:docPartObj>
              <w:docPartGallery w:val="Page Numbers (Top of Page)"/>
              <w:docPartUnique/>
            </w:docPartObj>
          </w:sdtPr>
          <w:sdtEndPr>
            <w:rPr>
              <w:noProof/>
              <w:color w:val="404040" w:themeColor="text1" w:themeTint="BF"/>
              <w:sz w:val="16"/>
              <w:szCs w:val="16"/>
            </w:rPr>
          </w:sdtEndPr>
          <w:sdtContent>
            <w:r w:rsidR="005F1772">
              <w:rPr>
                <w:color w:val="404040" w:themeColor="text1" w:themeTint="BF"/>
                <w:sz w:val="16"/>
                <w:szCs w:val="16"/>
              </w:rPr>
              <w:t xml:space="preserve">Odredbe Online usluga za količinsko licenciranje društva Microsoft (hrvatski, </w:t>
            </w:r>
            <w:r w:rsidR="00405916">
              <w:rPr>
                <w:color w:val="404040" w:themeColor="text1" w:themeTint="BF"/>
                <w:sz w:val="16"/>
                <w:szCs w:val="16"/>
              </w:rPr>
              <w:t xml:space="preserve">svibanj </w:t>
            </w:r>
            <w:r w:rsidR="005F1772">
              <w:rPr>
                <w:color w:val="404040" w:themeColor="text1" w:themeTint="BF"/>
                <w:sz w:val="16"/>
                <w:szCs w:val="16"/>
              </w:rPr>
              <w:t>2018.)</w:t>
            </w:r>
          </w:sdtContent>
        </w:sdt>
        <w:r w:rsidR="005F1772">
          <w:rPr>
            <w:color w:val="404040" w:themeColor="text1" w:themeTint="BF"/>
            <w:sz w:val="16"/>
            <w:szCs w:val="16"/>
          </w:rPr>
          <w:tab/>
        </w:r>
        <w:r w:rsidR="005F1772">
          <w:rPr>
            <w:color w:val="404040" w:themeColor="text1" w:themeTint="BF"/>
            <w:sz w:val="16"/>
            <w:szCs w:val="16"/>
          </w:rPr>
          <w:fldChar w:fldCharType="begin"/>
        </w:r>
        <w:r w:rsidR="005F1772" w:rsidRPr="004D27A6">
          <w:rPr>
            <w:color w:val="404040" w:themeColor="text1" w:themeTint="BF"/>
            <w:sz w:val="16"/>
            <w:szCs w:val="16"/>
          </w:rPr>
          <w:instrText xml:space="preserve"> PAGE   \* MERGEFORMAT </w:instrText>
        </w:r>
        <w:r w:rsidR="005F1772">
          <w:rPr>
            <w:color w:val="404040" w:themeColor="text1" w:themeTint="BF"/>
            <w:sz w:val="16"/>
            <w:szCs w:val="16"/>
          </w:rPr>
          <w:fldChar w:fldCharType="separate"/>
        </w:r>
        <w:r w:rsidR="005F1772">
          <w:rPr>
            <w:noProof/>
            <w:color w:val="404040" w:themeColor="text1" w:themeTint="BF"/>
            <w:sz w:val="16"/>
            <w:szCs w:val="16"/>
          </w:rPr>
          <w:t>15</w:t>
        </w:r>
        <w:r w:rsidR="005F1772">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563235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FA9CC9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BF8C178A"/>
    <w:lvl w:ilvl="0" w:tplc="83943D04">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leTcj1p2q4Rs6Nhcy7x8gGSgGl01j+OH+d2TfNAqp4oZOgH36iu53EcwpCYNGzFAWPgluPDv+1hOCOGef03KYw==" w:salt="jtFGHcd+6P+Xcx6hqUEz3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002E"/>
    <w:rsid w:val="00022589"/>
    <w:rsid w:val="00024B72"/>
    <w:rsid w:val="0002605D"/>
    <w:rsid w:val="00026DDE"/>
    <w:rsid w:val="0002719C"/>
    <w:rsid w:val="0002746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111"/>
    <w:rsid w:val="00083FE8"/>
    <w:rsid w:val="00085D21"/>
    <w:rsid w:val="00086F17"/>
    <w:rsid w:val="000872EB"/>
    <w:rsid w:val="00087BC2"/>
    <w:rsid w:val="0009164C"/>
    <w:rsid w:val="000929B8"/>
    <w:rsid w:val="00093B35"/>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6F86"/>
    <w:rsid w:val="000C0ACA"/>
    <w:rsid w:val="000C2DAF"/>
    <w:rsid w:val="000C2E6F"/>
    <w:rsid w:val="000C3D0F"/>
    <w:rsid w:val="000C457F"/>
    <w:rsid w:val="000C4BD0"/>
    <w:rsid w:val="000C5490"/>
    <w:rsid w:val="000C615E"/>
    <w:rsid w:val="000C6732"/>
    <w:rsid w:val="000D4C88"/>
    <w:rsid w:val="000D5752"/>
    <w:rsid w:val="000D6060"/>
    <w:rsid w:val="000D67AA"/>
    <w:rsid w:val="000E045B"/>
    <w:rsid w:val="000E08C0"/>
    <w:rsid w:val="000E16D8"/>
    <w:rsid w:val="000E1DEC"/>
    <w:rsid w:val="000E3993"/>
    <w:rsid w:val="000E6ED8"/>
    <w:rsid w:val="000E71A6"/>
    <w:rsid w:val="000E7B9F"/>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93D"/>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E5C"/>
    <w:rsid w:val="001529AD"/>
    <w:rsid w:val="001540FD"/>
    <w:rsid w:val="00154325"/>
    <w:rsid w:val="00154ACE"/>
    <w:rsid w:val="00154E92"/>
    <w:rsid w:val="00156C1C"/>
    <w:rsid w:val="00157403"/>
    <w:rsid w:val="001602AC"/>
    <w:rsid w:val="001602F8"/>
    <w:rsid w:val="00160CB8"/>
    <w:rsid w:val="00165F81"/>
    <w:rsid w:val="00166039"/>
    <w:rsid w:val="00167128"/>
    <w:rsid w:val="00167443"/>
    <w:rsid w:val="00171B2E"/>
    <w:rsid w:val="00174C82"/>
    <w:rsid w:val="00175B93"/>
    <w:rsid w:val="0017786C"/>
    <w:rsid w:val="00183408"/>
    <w:rsid w:val="001838D6"/>
    <w:rsid w:val="00184CC8"/>
    <w:rsid w:val="00185A8B"/>
    <w:rsid w:val="00186BF6"/>
    <w:rsid w:val="00191210"/>
    <w:rsid w:val="00192660"/>
    <w:rsid w:val="001935E2"/>
    <w:rsid w:val="001A0977"/>
    <w:rsid w:val="001A0CFD"/>
    <w:rsid w:val="001A19E0"/>
    <w:rsid w:val="001B02CF"/>
    <w:rsid w:val="001B07B6"/>
    <w:rsid w:val="001B25E0"/>
    <w:rsid w:val="001B351E"/>
    <w:rsid w:val="001B44F9"/>
    <w:rsid w:val="001B497B"/>
    <w:rsid w:val="001B4F20"/>
    <w:rsid w:val="001B537D"/>
    <w:rsid w:val="001B5A20"/>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E33"/>
    <w:rsid w:val="001E6605"/>
    <w:rsid w:val="001E671B"/>
    <w:rsid w:val="001F243D"/>
    <w:rsid w:val="001F2DDF"/>
    <w:rsid w:val="001F3F1F"/>
    <w:rsid w:val="001F4069"/>
    <w:rsid w:val="001F474F"/>
    <w:rsid w:val="001F47DC"/>
    <w:rsid w:val="001F4A2A"/>
    <w:rsid w:val="00200650"/>
    <w:rsid w:val="0020319C"/>
    <w:rsid w:val="00205A59"/>
    <w:rsid w:val="00206C82"/>
    <w:rsid w:val="00207B92"/>
    <w:rsid w:val="00210530"/>
    <w:rsid w:val="00212A48"/>
    <w:rsid w:val="002130D2"/>
    <w:rsid w:val="002130F8"/>
    <w:rsid w:val="00213DBA"/>
    <w:rsid w:val="00215536"/>
    <w:rsid w:val="002160E0"/>
    <w:rsid w:val="00216B4F"/>
    <w:rsid w:val="00217724"/>
    <w:rsid w:val="002203AF"/>
    <w:rsid w:val="00221CBE"/>
    <w:rsid w:val="0022239E"/>
    <w:rsid w:val="00224DEB"/>
    <w:rsid w:val="00232755"/>
    <w:rsid w:val="00233C87"/>
    <w:rsid w:val="00234095"/>
    <w:rsid w:val="002346B6"/>
    <w:rsid w:val="00235556"/>
    <w:rsid w:val="00236AEC"/>
    <w:rsid w:val="00237725"/>
    <w:rsid w:val="00240013"/>
    <w:rsid w:val="00240782"/>
    <w:rsid w:val="00241D62"/>
    <w:rsid w:val="00241F8F"/>
    <w:rsid w:val="00241FA0"/>
    <w:rsid w:val="00242A7E"/>
    <w:rsid w:val="002449E9"/>
    <w:rsid w:val="00245C71"/>
    <w:rsid w:val="002502BF"/>
    <w:rsid w:val="0025267B"/>
    <w:rsid w:val="00253163"/>
    <w:rsid w:val="00254CA5"/>
    <w:rsid w:val="00255964"/>
    <w:rsid w:val="00256427"/>
    <w:rsid w:val="00256F64"/>
    <w:rsid w:val="002634DC"/>
    <w:rsid w:val="002647B9"/>
    <w:rsid w:val="0026685B"/>
    <w:rsid w:val="00266EE8"/>
    <w:rsid w:val="00267734"/>
    <w:rsid w:val="0026799F"/>
    <w:rsid w:val="002704A6"/>
    <w:rsid w:val="00270CD4"/>
    <w:rsid w:val="00271353"/>
    <w:rsid w:val="00272578"/>
    <w:rsid w:val="002731FA"/>
    <w:rsid w:val="002732B0"/>
    <w:rsid w:val="00273364"/>
    <w:rsid w:val="002743C4"/>
    <w:rsid w:val="00274A9F"/>
    <w:rsid w:val="00280709"/>
    <w:rsid w:val="0028263A"/>
    <w:rsid w:val="00282CEB"/>
    <w:rsid w:val="00284222"/>
    <w:rsid w:val="00285240"/>
    <w:rsid w:val="00287117"/>
    <w:rsid w:val="002879FE"/>
    <w:rsid w:val="00291105"/>
    <w:rsid w:val="002914CB"/>
    <w:rsid w:val="002931C3"/>
    <w:rsid w:val="002949FD"/>
    <w:rsid w:val="002967A3"/>
    <w:rsid w:val="002967C1"/>
    <w:rsid w:val="00297098"/>
    <w:rsid w:val="002970C0"/>
    <w:rsid w:val="0029712D"/>
    <w:rsid w:val="002A23FB"/>
    <w:rsid w:val="002A35C6"/>
    <w:rsid w:val="002A3B84"/>
    <w:rsid w:val="002A6167"/>
    <w:rsid w:val="002A626A"/>
    <w:rsid w:val="002B123C"/>
    <w:rsid w:val="002B4B19"/>
    <w:rsid w:val="002B686B"/>
    <w:rsid w:val="002B789A"/>
    <w:rsid w:val="002C0221"/>
    <w:rsid w:val="002C0374"/>
    <w:rsid w:val="002C0AB4"/>
    <w:rsid w:val="002C2D16"/>
    <w:rsid w:val="002C3399"/>
    <w:rsid w:val="002C345F"/>
    <w:rsid w:val="002D2D2E"/>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2EF3"/>
    <w:rsid w:val="00337870"/>
    <w:rsid w:val="00340AF6"/>
    <w:rsid w:val="00343417"/>
    <w:rsid w:val="00351B78"/>
    <w:rsid w:val="00353E4C"/>
    <w:rsid w:val="00354D09"/>
    <w:rsid w:val="00355E55"/>
    <w:rsid w:val="00356011"/>
    <w:rsid w:val="00357940"/>
    <w:rsid w:val="003610B4"/>
    <w:rsid w:val="00362758"/>
    <w:rsid w:val="003632D9"/>
    <w:rsid w:val="00366C8E"/>
    <w:rsid w:val="0036780D"/>
    <w:rsid w:val="003702A6"/>
    <w:rsid w:val="00371CE9"/>
    <w:rsid w:val="0037484F"/>
    <w:rsid w:val="00375C7E"/>
    <w:rsid w:val="003812FE"/>
    <w:rsid w:val="00383E9E"/>
    <w:rsid w:val="00385FA6"/>
    <w:rsid w:val="0038794D"/>
    <w:rsid w:val="00390430"/>
    <w:rsid w:val="003904F0"/>
    <w:rsid w:val="00392282"/>
    <w:rsid w:val="003944FD"/>
    <w:rsid w:val="003945F4"/>
    <w:rsid w:val="00395CB2"/>
    <w:rsid w:val="00395D5F"/>
    <w:rsid w:val="0039784E"/>
    <w:rsid w:val="00397EB0"/>
    <w:rsid w:val="003A0DB6"/>
    <w:rsid w:val="003A2B7E"/>
    <w:rsid w:val="003A336A"/>
    <w:rsid w:val="003A35A1"/>
    <w:rsid w:val="003A53F8"/>
    <w:rsid w:val="003B0439"/>
    <w:rsid w:val="003B3EBC"/>
    <w:rsid w:val="003B4047"/>
    <w:rsid w:val="003B7142"/>
    <w:rsid w:val="003B7A21"/>
    <w:rsid w:val="003C0535"/>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7C0"/>
    <w:rsid w:val="0040275F"/>
    <w:rsid w:val="00403D7F"/>
    <w:rsid w:val="004041D5"/>
    <w:rsid w:val="00405189"/>
    <w:rsid w:val="00405916"/>
    <w:rsid w:val="00407104"/>
    <w:rsid w:val="0040715C"/>
    <w:rsid w:val="00407597"/>
    <w:rsid w:val="00407E60"/>
    <w:rsid w:val="004126E0"/>
    <w:rsid w:val="00412C48"/>
    <w:rsid w:val="00413DD7"/>
    <w:rsid w:val="00414009"/>
    <w:rsid w:val="004143B8"/>
    <w:rsid w:val="00422587"/>
    <w:rsid w:val="004264D1"/>
    <w:rsid w:val="00430C94"/>
    <w:rsid w:val="00432379"/>
    <w:rsid w:val="00434703"/>
    <w:rsid w:val="004347EB"/>
    <w:rsid w:val="0043598B"/>
    <w:rsid w:val="0043674F"/>
    <w:rsid w:val="00440CC7"/>
    <w:rsid w:val="00442B9A"/>
    <w:rsid w:val="00445461"/>
    <w:rsid w:val="004456F3"/>
    <w:rsid w:val="00445F89"/>
    <w:rsid w:val="004474B5"/>
    <w:rsid w:val="00447F7F"/>
    <w:rsid w:val="004502AC"/>
    <w:rsid w:val="0045030D"/>
    <w:rsid w:val="004507F9"/>
    <w:rsid w:val="00450B39"/>
    <w:rsid w:val="00450BEA"/>
    <w:rsid w:val="00450EF0"/>
    <w:rsid w:val="00452717"/>
    <w:rsid w:val="00456898"/>
    <w:rsid w:val="004605BC"/>
    <w:rsid w:val="00460BEB"/>
    <w:rsid w:val="00461F02"/>
    <w:rsid w:val="00462049"/>
    <w:rsid w:val="00462987"/>
    <w:rsid w:val="00462C59"/>
    <w:rsid w:val="00463CC3"/>
    <w:rsid w:val="0046457A"/>
    <w:rsid w:val="00466857"/>
    <w:rsid w:val="00467C95"/>
    <w:rsid w:val="004717F1"/>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31F3"/>
    <w:rsid w:val="004D4312"/>
    <w:rsid w:val="004D4DBB"/>
    <w:rsid w:val="004E3DC6"/>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2B3"/>
    <w:rsid w:val="005164D8"/>
    <w:rsid w:val="00521B08"/>
    <w:rsid w:val="00527DC0"/>
    <w:rsid w:val="00530493"/>
    <w:rsid w:val="0053069E"/>
    <w:rsid w:val="005310C6"/>
    <w:rsid w:val="0053216D"/>
    <w:rsid w:val="005328B4"/>
    <w:rsid w:val="00533DD5"/>
    <w:rsid w:val="0053420D"/>
    <w:rsid w:val="0053555F"/>
    <w:rsid w:val="00536EE4"/>
    <w:rsid w:val="0053726B"/>
    <w:rsid w:val="005403A3"/>
    <w:rsid w:val="00540ADE"/>
    <w:rsid w:val="00541963"/>
    <w:rsid w:val="00541C3A"/>
    <w:rsid w:val="00541E2E"/>
    <w:rsid w:val="0054282A"/>
    <w:rsid w:val="00543682"/>
    <w:rsid w:val="00544156"/>
    <w:rsid w:val="00544A38"/>
    <w:rsid w:val="00545638"/>
    <w:rsid w:val="00545A6B"/>
    <w:rsid w:val="005470A9"/>
    <w:rsid w:val="00550011"/>
    <w:rsid w:val="00550829"/>
    <w:rsid w:val="005513D3"/>
    <w:rsid w:val="00553404"/>
    <w:rsid w:val="005535A4"/>
    <w:rsid w:val="00553757"/>
    <w:rsid w:val="00554F9B"/>
    <w:rsid w:val="00561361"/>
    <w:rsid w:val="005616CC"/>
    <w:rsid w:val="00561759"/>
    <w:rsid w:val="0056432C"/>
    <w:rsid w:val="00564816"/>
    <w:rsid w:val="00566C45"/>
    <w:rsid w:val="00566D26"/>
    <w:rsid w:val="00567AAC"/>
    <w:rsid w:val="005741AA"/>
    <w:rsid w:val="00577174"/>
    <w:rsid w:val="00577AC7"/>
    <w:rsid w:val="00581792"/>
    <w:rsid w:val="00581CDB"/>
    <w:rsid w:val="00583DDA"/>
    <w:rsid w:val="00585A48"/>
    <w:rsid w:val="00586E9A"/>
    <w:rsid w:val="005876FF"/>
    <w:rsid w:val="00591643"/>
    <w:rsid w:val="00593AB3"/>
    <w:rsid w:val="00594255"/>
    <w:rsid w:val="00594501"/>
    <w:rsid w:val="0059704A"/>
    <w:rsid w:val="005972A6"/>
    <w:rsid w:val="005A0966"/>
    <w:rsid w:val="005A27D3"/>
    <w:rsid w:val="005A44CF"/>
    <w:rsid w:val="005A483A"/>
    <w:rsid w:val="005B2831"/>
    <w:rsid w:val="005B3EB3"/>
    <w:rsid w:val="005B5AD6"/>
    <w:rsid w:val="005B5C2F"/>
    <w:rsid w:val="005B6FDF"/>
    <w:rsid w:val="005B7124"/>
    <w:rsid w:val="005B77E5"/>
    <w:rsid w:val="005C299D"/>
    <w:rsid w:val="005C40C4"/>
    <w:rsid w:val="005C4B25"/>
    <w:rsid w:val="005C51AC"/>
    <w:rsid w:val="005C7157"/>
    <w:rsid w:val="005C7ADC"/>
    <w:rsid w:val="005D0AC4"/>
    <w:rsid w:val="005D1CA5"/>
    <w:rsid w:val="005D22F8"/>
    <w:rsid w:val="005D5E14"/>
    <w:rsid w:val="005D6117"/>
    <w:rsid w:val="005D6244"/>
    <w:rsid w:val="005D74CC"/>
    <w:rsid w:val="005E0A02"/>
    <w:rsid w:val="005E2606"/>
    <w:rsid w:val="005E3CA2"/>
    <w:rsid w:val="005E69C9"/>
    <w:rsid w:val="005E7F3E"/>
    <w:rsid w:val="005F013C"/>
    <w:rsid w:val="005F068D"/>
    <w:rsid w:val="005F0BFB"/>
    <w:rsid w:val="005F1772"/>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E54"/>
    <w:rsid w:val="00655A3E"/>
    <w:rsid w:val="00660952"/>
    <w:rsid w:val="00661180"/>
    <w:rsid w:val="00662221"/>
    <w:rsid w:val="00664357"/>
    <w:rsid w:val="0067141C"/>
    <w:rsid w:val="006715C9"/>
    <w:rsid w:val="00671B8F"/>
    <w:rsid w:val="0067246B"/>
    <w:rsid w:val="00673475"/>
    <w:rsid w:val="00673D8E"/>
    <w:rsid w:val="00674E65"/>
    <w:rsid w:val="00675A9B"/>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2F84"/>
    <w:rsid w:val="006F666A"/>
    <w:rsid w:val="006F6997"/>
    <w:rsid w:val="006F76BD"/>
    <w:rsid w:val="0070170D"/>
    <w:rsid w:val="00704D9C"/>
    <w:rsid w:val="00704E5D"/>
    <w:rsid w:val="00705779"/>
    <w:rsid w:val="00706672"/>
    <w:rsid w:val="00711815"/>
    <w:rsid w:val="007155B2"/>
    <w:rsid w:val="007223E3"/>
    <w:rsid w:val="00722EB1"/>
    <w:rsid w:val="007246D4"/>
    <w:rsid w:val="007257F9"/>
    <w:rsid w:val="007259BC"/>
    <w:rsid w:val="0072631D"/>
    <w:rsid w:val="007303AE"/>
    <w:rsid w:val="007304A1"/>
    <w:rsid w:val="00730B3A"/>
    <w:rsid w:val="00733083"/>
    <w:rsid w:val="0073317D"/>
    <w:rsid w:val="007337E7"/>
    <w:rsid w:val="007347E5"/>
    <w:rsid w:val="0074447C"/>
    <w:rsid w:val="007476EE"/>
    <w:rsid w:val="00752055"/>
    <w:rsid w:val="00752424"/>
    <w:rsid w:val="00753527"/>
    <w:rsid w:val="00755FBB"/>
    <w:rsid w:val="0075616A"/>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4D5A"/>
    <w:rsid w:val="00787D50"/>
    <w:rsid w:val="007A046B"/>
    <w:rsid w:val="007A08BF"/>
    <w:rsid w:val="007A1689"/>
    <w:rsid w:val="007A1B71"/>
    <w:rsid w:val="007A2D28"/>
    <w:rsid w:val="007A5CCA"/>
    <w:rsid w:val="007A5D4D"/>
    <w:rsid w:val="007A78D1"/>
    <w:rsid w:val="007B0EF3"/>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D7"/>
    <w:rsid w:val="007E7DB0"/>
    <w:rsid w:val="007F3FE6"/>
    <w:rsid w:val="007F41A2"/>
    <w:rsid w:val="007F49B0"/>
    <w:rsid w:val="007F4EE2"/>
    <w:rsid w:val="008006D3"/>
    <w:rsid w:val="0080135B"/>
    <w:rsid w:val="0080181B"/>
    <w:rsid w:val="008025AD"/>
    <w:rsid w:val="008041CD"/>
    <w:rsid w:val="008041F1"/>
    <w:rsid w:val="00804913"/>
    <w:rsid w:val="008070AF"/>
    <w:rsid w:val="00807286"/>
    <w:rsid w:val="00813FC9"/>
    <w:rsid w:val="00822F15"/>
    <w:rsid w:val="0082411D"/>
    <w:rsid w:val="00826803"/>
    <w:rsid w:val="0082741B"/>
    <w:rsid w:val="00827B1F"/>
    <w:rsid w:val="00827F91"/>
    <w:rsid w:val="00830432"/>
    <w:rsid w:val="00830CA5"/>
    <w:rsid w:val="0083500E"/>
    <w:rsid w:val="0083545F"/>
    <w:rsid w:val="0083582D"/>
    <w:rsid w:val="00840373"/>
    <w:rsid w:val="00840F96"/>
    <w:rsid w:val="0084136D"/>
    <w:rsid w:val="008414C4"/>
    <w:rsid w:val="00845311"/>
    <w:rsid w:val="00846616"/>
    <w:rsid w:val="0085066A"/>
    <w:rsid w:val="008507CF"/>
    <w:rsid w:val="00852623"/>
    <w:rsid w:val="008526EC"/>
    <w:rsid w:val="008529E8"/>
    <w:rsid w:val="00852D19"/>
    <w:rsid w:val="00854711"/>
    <w:rsid w:val="0085720F"/>
    <w:rsid w:val="008573BE"/>
    <w:rsid w:val="00861FEC"/>
    <w:rsid w:val="00862C50"/>
    <w:rsid w:val="008646F7"/>
    <w:rsid w:val="00864C0F"/>
    <w:rsid w:val="00865765"/>
    <w:rsid w:val="00866323"/>
    <w:rsid w:val="008671A3"/>
    <w:rsid w:val="00867B7D"/>
    <w:rsid w:val="00867D3C"/>
    <w:rsid w:val="00871FD9"/>
    <w:rsid w:val="008729B5"/>
    <w:rsid w:val="00874919"/>
    <w:rsid w:val="00874A71"/>
    <w:rsid w:val="00874FA9"/>
    <w:rsid w:val="00875A20"/>
    <w:rsid w:val="008761C7"/>
    <w:rsid w:val="008774E5"/>
    <w:rsid w:val="0088164F"/>
    <w:rsid w:val="00881A11"/>
    <w:rsid w:val="008852D5"/>
    <w:rsid w:val="00887E02"/>
    <w:rsid w:val="00891785"/>
    <w:rsid w:val="00891872"/>
    <w:rsid w:val="00893C09"/>
    <w:rsid w:val="008940CA"/>
    <w:rsid w:val="0089477A"/>
    <w:rsid w:val="00894AB1"/>
    <w:rsid w:val="0089655D"/>
    <w:rsid w:val="00897417"/>
    <w:rsid w:val="00897D19"/>
    <w:rsid w:val="008A0064"/>
    <w:rsid w:val="008A2E96"/>
    <w:rsid w:val="008A4B59"/>
    <w:rsid w:val="008B02EF"/>
    <w:rsid w:val="008B08EC"/>
    <w:rsid w:val="008B2E04"/>
    <w:rsid w:val="008B6ABD"/>
    <w:rsid w:val="008B6F02"/>
    <w:rsid w:val="008C0120"/>
    <w:rsid w:val="008C0FB9"/>
    <w:rsid w:val="008C1B76"/>
    <w:rsid w:val="008C3E2C"/>
    <w:rsid w:val="008C6215"/>
    <w:rsid w:val="008C733D"/>
    <w:rsid w:val="008D1FF3"/>
    <w:rsid w:val="008D23E8"/>
    <w:rsid w:val="008D2D74"/>
    <w:rsid w:val="008D373F"/>
    <w:rsid w:val="008D38E9"/>
    <w:rsid w:val="008D48C6"/>
    <w:rsid w:val="008D6DBF"/>
    <w:rsid w:val="008D6F21"/>
    <w:rsid w:val="008D74AC"/>
    <w:rsid w:val="008D7AE7"/>
    <w:rsid w:val="008E15EC"/>
    <w:rsid w:val="008E1EAF"/>
    <w:rsid w:val="008E36C0"/>
    <w:rsid w:val="008E36F2"/>
    <w:rsid w:val="008E44A1"/>
    <w:rsid w:val="008E450B"/>
    <w:rsid w:val="008E4C23"/>
    <w:rsid w:val="008E667F"/>
    <w:rsid w:val="008E676F"/>
    <w:rsid w:val="008E7251"/>
    <w:rsid w:val="008E76EF"/>
    <w:rsid w:val="008E7CF9"/>
    <w:rsid w:val="008E7D7C"/>
    <w:rsid w:val="008F0097"/>
    <w:rsid w:val="008F0187"/>
    <w:rsid w:val="008F2449"/>
    <w:rsid w:val="008F4ABC"/>
    <w:rsid w:val="009007FB"/>
    <w:rsid w:val="00903003"/>
    <w:rsid w:val="00903D35"/>
    <w:rsid w:val="009041B8"/>
    <w:rsid w:val="009048D8"/>
    <w:rsid w:val="0090692C"/>
    <w:rsid w:val="00906A75"/>
    <w:rsid w:val="0091186E"/>
    <w:rsid w:val="009119A8"/>
    <w:rsid w:val="009123E5"/>
    <w:rsid w:val="009130AF"/>
    <w:rsid w:val="009141A9"/>
    <w:rsid w:val="00917344"/>
    <w:rsid w:val="00920FE0"/>
    <w:rsid w:val="00925750"/>
    <w:rsid w:val="009267F8"/>
    <w:rsid w:val="00927552"/>
    <w:rsid w:val="00927DFB"/>
    <w:rsid w:val="00930A79"/>
    <w:rsid w:val="00930D5E"/>
    <w:rsid w:val="009329E7"/>
    <w:rsid w:val="00934B9C"/>
    <w:rsid w:val="009377C8"/>
    <w:rsid w:val="009427A1"/>
    <w:rsid w:val="00943761"/>
    <w:rsid w:val="009446CB"/>
    <w:rsid w:val="00944F89"/>
    <w:rsid w:val="00954DC6"/>
    <w:rsid w:val="00956AFC"/>
    <w:rsid w:val="009616E2"/>
    <w:rsid w:val="00965777"/>
    <w:rsid w:val="009708AE"/>
    <w:rsid w:val="00971DC1"/>
    <w:rsid w:val="00974D6F"/>
    <w:rsid w:val="00974EAE"/>
    <w:rsid w:val="00976160"/>
    <w:rsid w:val="00976475"/>
    <w:rsid w:val="009767F4"/>
    <w:rsid w:val="00976EB6"/>
    <w:rsid w:val="00980448"/>
    <w:rsid w:val="00980B98"/>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19A"/>
    <w:rsid w:val="009B462A"/>
    <w:rsid w:val="009B56B6"/>
    <w:rsid w:val="009B7110"/>
    <w:rsid w:val="009C1170"/>
    <w:rsid w:val="009C2439"/>
    <w:rsid w:val="009C3946"/>
    <w:rsid w:val="009C45A3"/>
    <w:rsid w:val="009C5898"/>
    <w:rsid w:val="009C5B40"/>
    <w:rsid w:val="009C6951"/>
    <w:rsid w:val="009C6CA7"/>
    <w:rsid w:val="009C6E3D"/>
    <w:rsid w:val="009D1EDE"/>
    <w:rsid w:val="009D375D"/>
    <w:rsid w:val="009D47AA"/>
    <w:rsid w:val="009D48DC"/>
    <w:rsid w:val="009D55C7"/>
    <w:rsid w:val="009D7029"/>
    <w:rsid w:val="009D75E4"/>
    <w:rsid w:val="009D7B57"/>
    <w:rsid w:val="009E1894"/>
    <w:rsid w:val="009E1E33"/>
    <w:rsid w:val="009E3D1F"/>
    <w:rsid w:val="009E68C3"/>
    <w:rsid w:val="009E720B"/>
    <w:rsid w:val="009E770E"/>
    <w:rsid w:val="009E7F8C"/>
    <w:rsid w:val="009F2065"/>
    <w:rsid w:val="009F282C"/>
    <w:rsid w:val="009F5E11"/>
    <w:rsid w:val="009F7D89"/>
    <w:rsid w:val="00A00443"/>
    <w:rsid w:val="00A0071A"/>
    <w:rsid w:val="00A00783"/>
    <w:rsid w:val="00A01F41"/>
    <w:rsid w:val="00A0485E"/>
    <w:rsid w:val="00A049E4"/>
    <w:rsid w:val="00A05175"/>
    <w:rsid w:val="00A11413"/>
    <w:rsid w:val="00A12C31"/>
    <w:rsid w:val="00A13C12"/>
    <w:rsid w:val="00A1418D"/>
    <w:rsid w:val="00A14D71"/>
    <w:rsid w:val="00A14E67"/>
    <w:rsid w:val="00A151B9"/>
    <w:rsid w:val="00A157E7"/>
    <w:rsid w:val="00A172BE"/>
    <w:rsid w:val="00A20580"/>
    <w:rsid w:val="00A21F1C"/>
    <w:rsid w:val="00A22AFB"/>
    <w:rsid w:val="00A23FD9"/>
    <w:rsid w:val="00A243BC"/>
    <w:rsid w:val="00A25F80"/>
    <w:rsid w:val="00A27D70"/>
    <w:rsid w:val="00A30B11"/>
    <w:rsid w:val="00A31815"/>
    <w:rsid w:val="00A319AE"/>
    <w:rsid w:val="00A35873"/>
    <w:rsid w:val="00A40375"/>
    <w:rsid w:val="00A4041B"/>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21C"/>
    <w:rsid w:val="00A84C7C"/>
    <w:rsid w:val="00A84F89"/>
    <w:rsid w:val="00A905BA"/>
    <w:rsid w:val="00A914BF"/>
    <w:rsid w:val="00A92414"/>
    <w:rsid w:val="00A93040"/>
    <w:rsid w:val="00A938E0"/>
    <w:rsid w:val="00A93B06"/>
    <w:rsid w:val="00A9432E"/>
    <w:rsid w:val="00A94738"/>
    <w:rsid w:val="00A94C02"/>
    <w:rsid w:val="00A94FDF"/>
    <w:rsid w:val="00A963F2"/>
    <w:rsid w:val="00A97CA1"/>
    <w:rsid w:val="00AA0B21"/>
    <w:rsid w:val="00AA0F4D"/>
    <w:rsid w:val="00AA2A25"/>
    <w:rsid w:val="00AA3806"/>
    <w:rsid w:val="00AA483D"/>
    <w:rsid w:val="00AA56FC"/>
    <w:rsid w:val="00AA6837"/>
    <w:rsid w:val="00AA69BE"/>
    <w:rsid w:val="00AA74FB"/>
    <w:rsid w:val="00AB1667"/>
    <w:rsid w:val="00AB1AA4"/>
    <w:rsid w:val="00AB223B"/>
    <w:rsid w:val="00AB48DD"/>
    <w:rsid w:val="00AB5CE8"/>
    <w:rsid w:val="00AB64F8"/>
    <w:rsid w:val="00AC1338"/>
    <w:rsid w:val="00AC2980"/>
    <w:rsid w:val="00AC3928"/>
    <w:rsid w:val="00AC3BA6"/>
    <w:rsid w:val="00AC61DE"/>
    <w:rsid w:val="00AC73FD"/>
    <w:rsid w:val="00AC7E59"/>
    <w:rsid w:val="00AD1A32"/>
    <w:rsid w:val="00AD224C"/>
    <w:rsid w:val="00AD324B"/>
    <w:rsid w:val="00AD3B3E"/>
    <w:rsid w:val="00AD3CEC"/>
    <w:rsid w:val="00AD5F09"/>
    <w:rsid w:val="00AD6122"/>
    <w:rsid w:val="00AD6DB4"/>
    <w:rsid w:val="00AD7853"/>
    <w:rsid w:val="00AE12F3"/>
    <w:rsid w:val="00AE1CE5"/>
    <w:rsid w:val="00AE3D1A"/>
    <w:rsid w:val="00AE433F"/>
    <w:rsid w:val="00AE45FC"/>
    <w:rsid w:val="00AE55C3"/>
    <w:rsid w:val="00AE5B77"/>
    <w:rsid w:val="00AE64A9"/>
    <w:rsid w:val="00AE69BA"/>
    <w:rsid w:val="00AE709D"/>
    <w:rsid w:val="00AF11F9"/>
    <w:rsid w:val="00AF6659"/>
    <w:rsid w:val="00AF67A7"/>
    <w:rsid w:val="00AF6B91"/>
    <w:rsid w:val="00B0042D"/>
    <w:rsid w:val="00B01933"/>
    <w:rsid w:val="00B03C1D"/>
    <w:rsid w:val="00B074D2"/>
    <w:rsid w:val="00B0782A"/>
    <w:rsid w:val="00B12C95"/>
    <w:rsid w:val="00B13762"/>
    <w:rsid w:val="00B17611"/>
    <w:rsid w:val="00B20876"/>
    <w:rsid w:val="00B20E3C"/>
    <w:rsid w:val="00B21DA3"/>
    <w:rsid w:val="00B26020"/>
    <w:rsid w:val="00B26BEF"/>
    <w:rsid w:val="00B35314"/>
    <w:rsid w:val="00B35A22"/>
    <w:rsid w:val="00B3772C"/>
    <w:rsid w:val="00B438FB"/>
    <w:rsid w:val="00B44A54"/>
    <w:rsid w:val="00B45BE8"/>
    <w:rsid w:val="00B47BC3"/>
    <w:rsid w:val="00B504F8"/>
    <w:rsid w:val="00B5075F"/>
    <w:rsid w:val="00B5342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49"/>
    <w:rsid w:val="00B942D8"/>
    <w:rsid w:val="00B94358"/>
    <w:rsid w:val="00B96540"/>
    <w:rsid w:val="00B96E63"/>
    <w:rsid w:val="00BA09A6"/>
    <w:rsid w:val="00BA3910"/>
    <w:rsid w:val="00BA49EA"/>
    <w:rsid w:val="00BA49F6"/>
    <w:rsid w:val="00BA575D"/>
    <w:rsid w:val="00BA7277"/>
    <w:rsid w:val="00BA7CE6"/>
    <w:rsid w:val="00BA7ECC"/>
    <w:rsid w:val="00BB13A7"/>
    <w:rsid w:val="00BB1F35"/>
    <w:rsid w:val="00BB6663"/>
    <w:rsid w:val="00BC0BD3"/>
    <w:rsid w:val="00BC0BEF"/>
    <w:rsid w:val="00BC0C31"/>
    <w:rsid w:val="00BC106B"/>
    <w:rsid w:val="00BC1A6D"/>
    <w:rsid w:val="00BC37C3"/>
    <w:rsid w:val="00BC45D7"/>
    <w:rsid w:val="00BC4E64"/>
    <w:rsid w:val="00BC626C"/>
    <w:rsid w:val="00BC6C52"/>
    <w:rsid w:val="00BC7AF7"/>
    <w:rsid w:val="00BC7C53"/>
    <w:rsid w:val="00BD1863"/>
    <w:rsid w:val="00BD3341"/>
    <w:rsid w:val="00BD3C4D"/>
    <w:rsid w:val="00BD4EF0"/>
    <w:rsid w:val="00BD50E5"/>
    <w:rsid w:val="00BD6155"/>
    <w:rsid w:val="00BD75B2"/>
    <w:rsid w:val="00BE27AD"/>
    <w:rsid w:val="00BE34E2"/>
    <w:rsid w:val="00BE396A"/>
    <w:rsid w:val="00BE5C1D"/>
    <w:rsid w:val="00BE646A"/>
    <w:rsid w:val="00BE6786"/>
    <w:rsid w:val="00BE719D"/>
    <w:rsid w:val="00BF0410"/>
    <w:rsid w:val="00BF408D"/>
    <w:rsid w:val="00BF6A60"/>
    <w:rsid w:val="00C0319E"/>
    <w:rsid w:val="00C04B1E"/>
    <w:rsid w:val="00C05A53"/>
    <w:rsid w:val="00C12361"/>
    <w:rsid w:val="00C13161"/>
    <w:rsid w:val="00C13DF8"/>
    <w:rsid w:val="00C15E68"/>
    <w:rsid w:val="00C16CDA"/>
    <w:rsid w:val="00C21E41"/>
    <w:rsid w:val="00C22F1E"/>
    <w:rsid w:val="00C2472D"/>
    <w:rsid w:val="00C26E6F"/>
    <w:rsid w:val="00C3122A"/>
    <w:rsid w:val="00C33635"/>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5E84"/>
    <w:rsid w:val="00C66C0B"/>
    <w:rsid w:val="00C744BD"/>
    <w:rsid w:val="00C745A4"/>
    <w:rsid w:val="00C76DF3"/>
    <w:rsid w:val="00C81E30"/>
    <w:rsid w:val="00C83E40"/>
    <w:rsid w:val="00C92DC7"/>
    <w:rsid w:val="00C9307D"/>
    <w:rsid w:val="00C93CC2"/>
    <w:rsid w:val="00C95135"/>
    <w:rsid w:val="00C9518F"/>
    <w:rsid w:val="00C9711E"/>
    <w:rsid w:val="00CA40F6"/>
    <w:rsid w:val="00CA509E"/>
    <w:rsid w:val="00CA7BE1"/>
    <w:rsid w:val="00CB138C"/>
    <w:rsid w:val="00CB1C65"/>
    <w:rsid w:val="00CB2A13"/>
    <w:rsid w:val="00CB3D69"/>
    <w:rsid w:val="00CB4443"/>
    <w:rsid w:val="00CB57A1"/>
    <w:rsid w:val="00CB6005"/>
    <w:rsid w:val="00CB78BE"/>
    <w:rsid w:val="00CC0137"/>
    <w:rsid w:val="00CC0B22"/>
    <w:rsid w:val="00CC258E"/>
    <w:rsid w:val="00CC2D6F"/>
    <w:rsid w:val="00CC338A"/>
    <w:rsid w:val="00CC34E7"/>
    <w:rsid w:val="00CC54F7"/>
    <w:rsid w:val="00CC5FD6"/>
    <w:rsid w:val="00CC615D"/>
    <w:rsid w:val="00CC6BFE"/>
    <w:rsid w:val="00CC7292"/>
    <w:rsid w:val="00CC7DCB"/>
    <w:rsid w:val="00CD12B3"/>
    <w:rsid w:val="00CD21FD"/>
    <w:rsid w:val="00CD2286"/>
    <w:rsid w:val="00CD3F90"/>
    <w:rsid w:val="00CD49AF"/>
    <w:rsid w:val="00CD4E09"/>
    <w:rsid w:val="00CD5187"/>
    <w:rsid w:val="00CD538A"/>
    <w:rsid w:val="00CD601A"/>
    <w:rsid w:val="00CD7001"/>
    <w:rsid w:val="00CD7782"/>
    <w:rsid w:val="00CD7F8D"/>
    <w:rsid w:val="00CE051D"/>
    <w:rsid w:val="00CE0C80"/>
    <w:rsid w:val="00CE1320"/>
    <w:rsid w:val="00CE1FBF"/>
    <w:rsid w:val="00CE2AFC"/>
    <w:rsid w:val="00CE2C91"/>
    <w:rsid w:val="00CE4450"/>
    <w:rsid w:val="00CE45F9"/>
    <w:rsid w:val="00CE5EEC"/>
    <w:rsid w:val="00CF012D"/>
    <w:rsid w:val="00CF18DD"/>
    <w:rsid w:val="00CF2D12"/>
    <w:rsid w:val="00CF2D69"/>
    <w:rsid w:val="00CF4D41"/>
    <w:rsid w:val="00CF4D48"/>
    <w:rsid w:val="00CF560D"/>
    <w:rsid w:val="00D012C3"/>
    <w:rsid w:val="00D0195E"/>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4DD4"/>
    <w:rsid w:val="00D450D0"/>
    <w:rsid w:val="00D45B56"/>
    <w:rsid w:val="00D46E2F"/>
    <w:rsid w:val="00D510DA"/>
    <w:rsid w:val="00D51A52"/>
    <w:rsid w:val="00D5365D"/>
    <w:rsid w:val="00D5434B"/>
    <w:rsid w:val="00D5519A"/>
    <w:rsid w:val="00D55C79"/>
    <w:rsid w:val="00D5741B"/>
    <w:rsid w:val="00D57D6E"/>
    <w:rsid w:val="00D608A0"/>
    <w:rsid w:val="00D61048"/>
    <w:rsid w:val="00D6318B"/>
    <w:rsid w:val="00D63A71"/>
    <w:rsid w:val="00D65DA3"/>
    <w:rsid w:val="00D67331"/>
    <w:rsid w:val="00D67524"/>
    <w:rsid w:val="00D67904"/>
    <w:rsid w:val="00D67A4B"/>
    <w:rsid w:val="00D70B5E"/>
    <w:rsid w:val="00D73813"/>
    <w:rsid w:val="00D73A16"/>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4748"/>
    <w:rsid w:val="00DA5EB4"/>
    <w:rsid w:val="00DA718E"/>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2EAD"/>
    <w:rsid w:val="00E0305F"/>
    <w:rsid w:val="00E034E5"/>
    <w:rsid w:val="00E04037"/>
    <w:rsid w:val="00E05502"/>
    <w:rsid w:val="00E057F9"/>
    <w:rsid w:val="00E05F95"/>
    <w:rsid w:val="00E11027"/>
    <w:rsid w:val="00E11DA2"/>
    <w:rsid w:val="00E15840"/>
    <w:rsid w:val="00E15D39"/>
    <w:rsid w:val="00E22ED9"/>
    <w:rsid w:val="00E23C48"/>
    <w:rsid w:val="00E24565"/>
    <w:rsid w:val="00E24C84"/>
    <w:rsid w:val="00E275D6"/>
    <w:rsid w:val="00E27D69"/>
    <w:rsid w:val="00E31CE3"/>
    <w:rsid w:val="00E33719"/>
    <w:rsid w:val="00E33C92"/>
    <w:rsid w:val="00E34A83"/>
    <w:rsid w:val="00E35B74"/>
    <w:rsid w:val="00E36443"/>
    <w:rsid w:val="00E366FD"/>
    <w:rsid w:val="00E3770D"/>
    <w:rsid w:val="00E4075B"/>
    <w:rsid w:val="00E40A34"/>
    <w:rsid w:val="00E4293A"/>
    <w:rsid w:val="00E44A07"/>
    <w:rsid w:val="00E45D74"/>
    <w:rsid w:val="00E46232"/>
    <w:rsid w:val="00E46617"/>
    <w:rsid w:val="00E47D53"/>
    <w:rsid w:val="00E50DA2"/>
    <w:rsid w:val="00E51153"/>
    <w:rsid w:val="00E526D8"/>
    <w:rsid w:val="00E53C1F"/>
    <w:rsid w:val="00E53F8E"/>
    <w:rsid w:val="00E553C4"/>
    <w:rsid w:val="00E57A29"/>
    <w:rsid w:val="00E6194F"/>
    <w:rsid w:val="00E61DFC"/>
    <w:rsid w:val="00E6465C"/>
    <w:rsid w:val="00E652A8"/>
    <w:rsid w:val="00E66E5C"/>
    <w:rsid w:val="00E67F37"/>
    <w:rsid w:val="00E74A85"/>
    <w:rsid w:val="00E74CED"/>
    <w:rsid w:val="00E75532"/>
    <w:rsid w:val="00E76C11"/>
    <w:rsid w:val="00E776C5"/>
    <w:rsid w:val="00E8023A"/>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04A"/>
    <w:rsid w:val="00ED080D"/>
    <w:rsid w:val="00ED0B1B"/>
    <w:rsid w:val="00ED3508"/>
    <w:rsid w:val="00ED3A2C"/>
    <w:rsid w:val="00ED4056"/>
    <w:rsid w:val="00ED50E6"/>
    <w:rsid w:val="00ED691B"/>
    <w:rsid w:val="00EE04BA"/>
    <w:rsid w:val="00EE0836"/>
    <w:rsid w:val="00EE0874"/>
    <w:rsid w:val="00EE0902"/>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DF2"/>
    <w:rsid w:val="00F027A2"/>
    <w:rsid w:val="00F06505"/>
    <w:rsid w:val="00F06E76"/>
    <w:rsid w:val="00F07542"/>
    <w:rsid w:val="00F07907"/>
    <w:rsid w:val="00F10723"/>
    <w:rsid w:val="00F11336"/>
    <w:rsid w:val="00F11719"/>
    <w:rsid w:val="00F131AB"/>
    <w:rsid w:val="00F17144"/>
    <w:rsid w:val="00F17C77"/>
    <w:rsid w:val="00F20AFE"/>
    <w:rsid w:val="00F22328"/>
    <w:rsid w:val="00F2322F"/>
    <w:rsid w:val="00F2361B"/>
    <w:rsid w:val="00F24CFC"/>
    <w:rsid w:val="00F26054"/>
    <w:rsid w:val="00F2636E"/>
    <w:rsid w:val="00F26938"/>
    <w:rsid w:val="00F26BF1"/>
    <w:rsid w:val="00F30E8F"/>
    <w:rsid w:val="00F32697"/>
    <w:rsid w:val="00F32AEC"/>
    <w:rsid w:val="00F33DD2"/>
    <w:rsid w:val="00F359A7"/>
    <w:rsid w:val="00F365D0"/>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0404"/>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613"/>
    <w:rsid w:val="00FA18B4"/>
    <w:rsid w:val="00FA2596"/>
    <w:rsid w:val="00FA5C79"/>
    <w:rsid w:val="00FA691A"/>
    <w:rsid w:val="00FA6E9B"/>
    <w:rsid w:val="00FA7049"/>
    <w:rsid w:val="00FA7276"/>
    <w:rsid w:val="00FA74B2"/>
    <w:rsid w:val="00FB1558"/>
    <w:rsid w:val="00FB16CC"/>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0C2C"/>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717F1"/>
    <w:pPr>
      <w:pBdr>
        <w:bottom w:val="single" w:sz="24" w:space="1" w:color="BFBFBF" w:themeColor="background1" w:themeShade="BF"/>
      </w:pBdr>
      <w:spacing w:after="80"/>
      <w:outlineLvl w:val="1"/>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717F1"/>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717F1"/>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717F1"/>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717F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717F1"/>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E5B77"/>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4CF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E46D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177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8.xml"/><Relationship Id="rId39" Type="http://schemas.openxmlformats.org/officeDocument/2006/relationships/hyperlink" Target="http://azure.microsoft.com/en-us/support/legal/store-terms/"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support/legal/sla/" TargetMode="External"/><Relationship Id="rId42" Type="http://schemas.openxmlformats.org/officeDocument/2006/relationships/hyperlink" Target="https://www.microsoft.com/en-us/privacystatement/EnterpriseDev/default.aspx" TargetMode="External"/><Relationship Id="rId47" Type="http://schemas.openxmlformats.org/officeDocument/2006/relationships/footer" Target="footer12.xm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63" Type="http://schemas.openxmlformats.org/officeDocument/2006/relationships/footer" Target="footer18.xml"/><Relationship Id="rId68" Type="http://schemas.openxmlformats.org/officeDocument/2006/relationships/footer" Target="footer21.xml"/><Relationship Id="rId76" Type="http://schemas.openxmlformats.org/officeDocument/2006/relationships/image" Target="media/image2.png"/><Relationship Id="rId7" Type="http://schemas.openxmlformats.org/officeDocument/2006/relationships/settings" Target="settings.xml"/><Relationship Id="rId71" Type="http://schemas.openxmlformats.org/officeDocument/2006/relationships/hyperlink" Target="http://go.microsoft.com/fwlink/?linkid=248532" TargetMode="Externa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footer" Target="footer10.xml"/><Relationship Id="rId11" Type="http://schemas.openxmlformats.org/officeDocument/2006/relationships/header" Target="header1.xml"/><Relationship Id="rId24" Type="http://schemas.openxmlformats.org/officeDocument/2006/relationships/footer" Target="footer7.xml"/><Relationship Id="rId32" Type="http://schemas.openxmlformats.org/officeDocument/2006/relationships/hyperlink" Target="http://aka.ms/BAA" TargetMode="External"/><Relationship Id="rId37" Type="http://schemas.openxmlformats.org/officeDocument/2006/relationships/hyperlink" Target="http://azure.microsoft.com/services/" TargetMode="External"/><Relationship Id="rId40" Type="http://schemas.openxmlformats.org/officeDocument/2006/relationships/hyperlink" Target="http://azure.microsoft.com/en-us/support/legal/microsoft-azure-store-terms/" TargetMode="External"/><Relationship Id="rId45" Type="http://schemas.openxmlformats.org/officeDocument/2006/relationships/hyperlink" Target="https://go.microsoft.com/fwlink/?LinkId=521839" TargetMode="External"/><Relationship Id="rId53" Type="http://schemas.openxmlformats.org/officeDocument/2006/relationships/hyperlink" Target="http://go.microsoft.com/?linkid=9839206" TargetMode="External"/><Relationship Id="rId58" Type="http://schemas.openxmlformats.org/officeDocument/2006/relationships/hyperlink" Target="https://go.microsoft.com/fwlink/?LinkId=521839" TargetMode="External"/><Relationship Id="rId66" Type="http://schemas.openxmlformats.org/officeDocument/2006/relationships/hyperlink" Target="http://www.microsoft.com/itacademy" TargetMode="External"/><Relationship Id="rId74" Type="http://schemas.openxmlformats.org/officeDocument/2006/relationships/footer" Target="footer23.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s://go.microsoft.com/fwlink/?linkid=870295" TargetMode="External"/><Relationship Id="rId36" Type="http://schemas.openxmlformats.org/officeDocument/2006/relationships/hyperlink" Target="https://aka.ms/r1j7jq"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s://aka.ms.bingmapsplatformsdks/" TargetMode="External"/><Relationship Id="rId61" Type="http://schemas.openxmlformats.org/officeDocument/2006/relationships/footer" Target="footer17.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hyperlink" Target="https://servicetrust.microsoft.com/" TargetMode="External"/><Relationship Id="rId44" Type="http://schemas.openxmlformats.org/officeDocument/2006/relationships/hyperlink" Target="https://go.microsoft.com/fwlink/?LinkId=521839" TargetMode="External"/><Relationship Id="rId52" Type="http://schemas.openxmlformats.org/officeDocument/2006/relationships/footer" Target="footer14.xml"/><Relationship Id="rId60" Type="http://schemas.openxmlformats.org/officeDocument/2006/relationships/footer" Target="footer16.xml"/><Relationship Id="rId65" Type="http://schemas.openxmlformats.org/officeDocument/2006/relationships/hyperlink" Target="http://go.microsoft.com/?linkid=9839206" TargetMode="External"/><Relationship Id="rId73" Type="http://schemas.openxmlformats.org/officeDocument/2006/relationships/footer" Target="footer22.xml"/><Relationship Id="rId78"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9.xml"/><Relationship Id="rId30" Type="http://schemas.openxmlformats.org/officeDocument/2006/relationships/footer" Target="footer11.xml"/><Relationship Id="rId35" Type="http://schemas.openxmlformats.org/officeDocument/2006/relationships/hyperlink" Target="http://azure.microsoft.com/en-us/regions/" TargetMode="External"/><Relationship Id="rId43" Type="http://schemas.openxmlformats.org/officeDocument/2006/relationships/hyperlink" Target="https://aka.ms/r1j7jq" TargetMode="External"/><Relationship Id="rId48" Type="http://schemas.openxmlformats.org/officeDocument/2006/relationships/footer" Target="footer13.xml"/><Relationship Id="rId56" Type="http://schemas.openxmlformats.org/officeDocument/2006/relationships/hyperlink" Target="https://aka.ms/bingmapsplatformapistou" TargetMode="External"/><Relationship Id="rId64" Type="http://schemas.openxmlformats.org/officeDocument/2006/relationships/footer" Target="footer19.xml"/><Relationship Id="rId69" Type="http://schemas.openxmlformats.org/officeDocument/2006/relationships/hyperlink" Target="http://go.microsoft.com/?linkid=9710837" TargetMode="External"/><Relationship Id="rId77"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s://business.linkedin.com/c/15/10/eu-scc" TargetMode="External"/><Relationship Id="rId72" Type="http://schemas.openxmlformats.org/officeDocument/2006/relationships/hyperlink" Target="http://www.mpegla.com"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go.microsoft.com/?linkid=9839207" TargetMode="External"/><Relationship Id="rId33" Type="http://schemas.openxmlformats.org/officeDocument/2006/relationships/hyperlink" Target="http://go.microsoft.com/?linkid=9846224" TargetMode="External"/><Relationship Id="rId38" Type="http://schemas.openxmlformats.org/officeDocument/2006/relationships/hyperlink" Target="http://azure.microsoft.com/en-us/regions" TargetMode="External"/><Relationship Id="rId46" Type="http://schemas.openxmlformats.org/officeDocument/2006/relationships/hyperlink" Target="https://aka.ms/mctestprivacypolicy" TargetMode="External"/><Relationship Id="rId59" Type="http://schemas.openxmlformats.org/officeDocument/2006/relationships/footer" Target="footer15.xml"/><Relationship Id="rId67" Type="http://schemas.openxmlformats.org/officeDocument/2006/relationships/footer" Target="footer20.xml"/><Relationship Id="rId20" Type="http://schemas.openxmlformats.org/officeDocument/2006/relationships/footer" Target="footer5.xml"/><Relationship Id="rId41" Type="http://schemas.openxmlformats.org/officeDocument/2006/relationships/hyperlink" Target="https://www.tomtom.com/en_GB/thirdpartyproductterms/" TargetMode="External"/><Relationship Id="rId54" Type="http://schemas.openxmlformats.org/officeDocument/2006/relationships/hyperlink" Target="http://www.office.com/sca" TargetMode="External"/><Relationship Id="rId62" Type="http://schemas.openxmlformats.org/officeDocument/2006/relationships/hyperlink" Target="https://go.microsoft.com/fwlink/?linkid=868812" TargetMode="External"/><Relationship Id="rId70" Type="http://schemas.openxmlformats.org/officeDocument/2006/relationships/hyperlink" Target="http://go.microsoft.com/fwlink/?LinkID=248686" TargetMode="External"/><Relationship Id="rId75"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4" ma:contentTypeDescription="Create a new document." ma:contentTypeScope="" ma:versionID="10984c4c7cf55660fe7d78b37ac1a462">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db1ef758ce819938e4f8c7870cb3c3e7"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51CAB91-A081-4AAE-AE50-2675DE9628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e82742-ab92-42f2-84b4-fe88466b6233"/>
    <ds:schemaRef ds:uri="f3407ebe-17e3-4267-9216-df4ae892fe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9CBF07C-CE3B-48D2-A85D-303164071E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44</Pages>
  <Words>24967</Words>
  <Characters>142315</Characters>
  <Application>Microsoft Office Word</Application>
  <DocSecurity>8</DocSecurity>
  <Lines>1185</Lines>
  <Paragraphs>333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166949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2018-05-17T23:10:00Z</dcterms:created>
  <dcterms:modified xsi:type="dcterms:W3CDTF">2018-05-17T23:10:00Z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justinke@microsoft.com</vt:lpwstr>
  </property>
  <property fmtid="{D5CDD505-2E9C-101B-9397-08002B2CF9AE}" pid="6" name="MSIP_Label_f42aa342-8706-4288-bd11-ebb85995028c_SetDate">
    <vt:lpwstr>2018-05-17T23:09:19.7757748Z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