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9C412C"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32A4065F" w:rsidR="004D27A6" w:rsidRPr="00690C65" w:rsidRDefault="004D27A6" w:rsidP="005F131A">
      <w:pPr>
        <w:pStyle w:val="ProductList-Body"/>
        <w:shd w:val="clear" w:color="auto" w:fill="00188F"/>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Volume</w:t>
      </w:r>
    </w:p>
    <w:bookmarkEnd w:id="0"/>
    <w:p w14:paraId="5729B3DF" w14:textId="735B3BA4" w:rsidR="004D27A6" w:rsidRPr="00690C65" w:rsidRDefault="004D27A6" w:rsidP="005F131A">
      <w:pPr>
        <w:pStyle w:val="ProductList-Body"/>
        <w:shd w:val="clear" w:color="auto" w:fill="00188F"/>
        <w:spacing w:after="900"/>
        <w:ind w:right="8640"/>
      </w:pPr>
      <w:r>
        <w:rPr>
          <w:rFonts w:asciiTheme="majorHAnsi" w:hAnsiTheme="majorHAnsi"/>
          <w:color w:val="FFFFFF" w:themeColor="background1"/>
          <w:sz w:val="32"/>
          <w:szCs w:val="32"/>
        </w:rPr>
        <w:tab/>
      </w:r>
      <w:r w:rsidR="005F131A"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8125B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8125B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8466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t>Podmínky pro služby online</w:t>
      </w:r>
    </w:p>
    <w:p w14:paraId="6BAF63FC" w14:textId="37E1859E" w:rsidR="004D27A6" w:rsidRPr="0008466A" w:rsidRDefault="004D27A6" w:rsidP="00837D83">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8466A">
        <w:rPr>
          <w:rFonts w:asciiTheme="majorHAnsi" w:hAnsiTheme="majorHAnsi"/>
          <w:color w:val="FFFFFF" w:themeColor="background1"/>
          <w:sz w:val="72"/>
          <w:szCs w:val="72"/>
        </w:rPr>
        <w:t xml:space="preserve">1. </w:t>
      </w:r>
      <w:r w:rsidR="000C4213" w:rsidRPr="00CE792B">
        <w:rPr>
          <w:rFonts w:asciiTheme="majorHAnsi" w:hAnsiTheme="majorHAnsi"/>
          <w:color w:val="FFFFFF" w:themeColor="background1"/>
          <w:sz w:val="72"/>
          <w:szCs w:val="72"/>
        </w:rPr>
        <w:t xml:space="preserve">srpna </w:t>
      </w:r>
      <w:r w:rsidR="007354C3" w:rsidRPr="0008466A">
        <w:rPr>
          <w:rFonts w:asciiTheme="majorHAnsi" w:hAnsiTheme="majorHAnsi"/>
          <w:color w:val="FFFFFF" w:themeColor="background1"/>
          <w:sz w:val="72"/>
          <w:szCs w:val="72"/>
        </w:rPr>
        <w:t>2016</w:t>
      </w:r>
    </w:p>
    <w:p w14:paraId="429BA266" w14:textId="77777777" w:rsidR="004D27A6" w:rsidRPr="00072B78"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Obsah</w:t>
      </w:r>
      <w:bookmarkEnd w:id="1"/>
    </w:p>
    <w:p w14:paraId="599796F5" w14:textId="1E6C93D5" w:rsidR="000C421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56696811" w:history="1">
        <w:r w:rsidR="000C4213" w:rsidRPr="00285E32">
          <w:rPr>
            <w:rStyle w:val="Hyperlink"/>
            <w:noProof/>
          </w:rPr>
          <w:t>Úvod</w:t>
        </w:r>
        <w:r w:rsidR="000C4213">
          <w:rPr>
            <w:noProof/>
            <w:webHidden/>
          </w:rPr>
          <w:tab/>
        </w:r>
        <w:r w:rsidR="000C4213">
          <w:rPr>
            <w:noProof/>
            <w:webHidden/>
          </w:rPr>
          <w:fldChar w:fldCharType="begin"/>
        </w:r>
        <w:r w:rsidR="000C4213">
          <w:rPr>
            <w:noProof/>
            <w:webHidden/>
          </w:rPr>
          <w:instrText xml:space="preserve"> PAGEREF _Toc456696811 \h </w:instrText>
        </w:r>
        <w:r w:rsidR="000C4213">
          <w:rPr>
            <w:noProof/>
            <w:webHidden/>
          </w:rPr>
        </w:r>
        <w:r w:rsidR="000C4213">
          <w:rPr>
            <w:noProof/>
            <w:webHidden/>
          </w:rPr>
          <w:fldChar w:fldCharType="separate"/>
        </w:r>
        <w:r w:rsidR="000C4213">
          <w:rPr>
            <w:noProof/>
            <w:webHidden/>
          </w:rPr>
          <w:t>3</w:t>
        </w:r>
        <w:r w:rsidR="000C4213">
          <w:rPr>
            <w:noProof/>
            <w:webHidden/>
          </w:rPr>
          <w:fldChar w:fldCharType="end"/>
        </w:r>
      </w:hyperlink>
    </w:p>
    <w:p w14:paraId="27871A62" w14:textId="69243B77" w:rsidR="000C4213" w:rsidRDefault="004C51BA">
      <w:pPr>
        <w:pStyle w:val="TOC3"/>
        <w:tabs>
          <w:tab w:val="right" w:leader="dot" w:pos="5030"/>
        </w:tabs>
        <w:rPr>
          <w:rFonts w:eastAsiaTheme="minorEastAsia"/>
          <w:smallCaps w:val="0"/>
          <w:noProof/>
          <w:sz w:val="22"/>
          <w:lang w:val="en-US" w:eastAsia="en-US" w:bidi="ar-SA"/>
        </w:rPr>
      </w:pPr>
      <w:hyperlink w:anchor="_Toc456696812" w:history="1">
        <w:r w:rsidR="000C4213" w:rsidRPr="00285E32">
          <w:rPr>
            <w:rStyle w:val="Hyperlink"/>
            <w:noProof/>
          </w:rPr>
          <w:t>Předchozí verze</w:t>
        </w:r>
        <w:r w:rsidR="000C4213">
          <w:rPr>
            <w:noProof/>
            <w:webHidden/>
          </w:rPr>
          <w:tab/>
        </w:r>
        <w:r w:rsidR="000C4213">
          <w:rPr>
            <w:noProof/>
            <w:webHidden/>
          </w:rPr>
          <w:fldChar w:fldCharType="begin"/>
        </w:r>
        <w:r w:rsidR="000C4213">
          <w:rPr>
            <w:noProof/>
            <w:webHidden/>
          </w:rPr>
          <w:instrText xml:space="preserve"> PAGEREF _Toc456696812 \h </w:instrText>
        </w:r>
        <w:r w:rsidR="000C4213">
          <w:rPr>
            <w:noProof/>
            <w:webHidden/>
          </w:rPr>
        </w:r>
        <w:r w:rsidR="000C4213">
          <w:rPr>
            <w:noProof/>
            <w:webHidden/>
          </w:rPr>
          <w:fldChar w:fldCharType="separate"/>
        </w:r>
        <w:r w:rsidR="000C4213">
          <w:rPr>
            <w:noProof/>
            <w:webHidden/>
          </w:rPr>
          <w:t>3</w:t>
        </w:r>
        <w:r w:rsidR="000C4213">
          <w:rPr>
            <w:noProof/>
            <w:webHidden/>
          </w:rPr>
          <w:fldChar w:fldCharType="end"/>
        </w:r>
      </w:hyperlink>
    </w:p>
    <w:p w14:paraId="050BF23A" w14:textId="2B53DE8C" w:rsidR="000C4213" w:rsidRDefault="004C51BA">
      <w:pPr>
        <w:pStyle w:val="TOC3"/>
        <w:tabs>
          <w:tab w:val="right" w:leader="dot" w:pos="5030"/>
        </w:tabs>
        <w:rPr>
          <w:rFonts w:eastAsiaTheme="minorEastAsia"/>
          <w:smallCaps w:val="0"/>
          <w:noProof/>
          <w:sz w:val="22"/>
          <w:lang w:val="en-US" w:eastAsia="en-US" w:bidi="ar-SA"/>
        </w:rPr>
      </w:pPr>
      <w:hyperlink w:anchor="_Toc456696813" w:history="1">
        <w:r w:rsidR="000C4213" w:rsidRPr="00285E32">
          <w:rPr>
            <w:rStyle w:val="Hyperlink"/>
            <w:noProof/>
          </w:rPr>
          <w:t>Objasnění a přehled změn</w:t>
        </w:r>
        <w:r w:rsidR="000C4213">
          <w:rPr>
            <w:noProof/>
            <w:webHidden/>
          </w:rPr>
          <w:tab/>
        </w:r>
        <w:r w:rsidR="000C4213">
          <w:rPr>
            <w:noProof/>
            <w:webHidden/>
          </w:rPr>
          <w:fldChar w:fldCharType="begin"/>
        </w:r>
        <w:r w:rsidR="000C4213">
          <w:rPr>
            <w:noProof/>
            <w:webHidden/>
          </w:rPr>
          <w:instrText xml:space="preserve"> PAGEREF _Toc456696813 \h </w:instrText>
        </w:r>
        <w:r w:rsidR="000C4213">
          <w:rPr>
            <w:noProof/>
            <w:webHidden/>
          </w:rPr>
        </w:r>
        <w:r w:rsidR="000C4213">
          <w:rPr>
            <w:noProof/>
            <w:webHidden/>
          </w:rPr>
          <w:fldChar w:fldCharType="separate"/>
        </w:r>
        <w:r w:rsidR="000C4213">
          <w:rPr>
            <w:noProof/>
            <w:webHidden/>
          </w:rPr>
          <w:t>3</w:t>
        </w:r>
        <w:r w:rsidR="000C4213">
          <w:rPr>
            <w:noProof/>
            <w:webHidden/>
          </w:rPr>
          <w:fldChar w:fldCharType="end"/>
        </w:r>
      </w:hyperlink>
    </w:p>
    <w:p w14:paraId="36585FA1" w14:textId="3D3F9EC3" w:rsidR="000C4213" w:rsidRDefault="004C51BA">
      <w:pPr>
        <w:pStyle w:val="TOC1"/>
        <w:tabs>
          <w:tab w:val="right" w:leader="dot" w:pos="5030"/>
        </w:tabs>
        <w:rPr>
          <w:rFonts w:eastAsiaTheme="minorEastAsia"/>
          <w:b w:val="0"/>
          <w:caps w:val="0"/>
          <w:noProof/>
          <w:sz w:val="22"/>
          <w:lang w:val="en-US" w:eastAsia="en-US" w:bidi="ar-SA"/>
        </w:rPr>
      </w:pPr>
      <w:hyperlink w:anchor="_Toc456696814" w:history="1">
        <w:r w:rsidR="000C4213" w:rsidRPr="00285E32">
          <w:rPr>
            <w:rStyle w:val="Hyperlink"/>
            <w:noProof/>
          </w:rPr>
          <w:t>Obecné podmínky</w:t>
        </w:r>
        <w:r w:rsidR="000C4213">
          <w:rPr>
            <w:noProof/>
            <w:webHidden/>
          </w:rPr>
          <w:tab/>
        </w:r>
        <w:r w:rsidR="000C4213">
          <w:rPr>
            <w:noProof/>
            <w:webHidden/>
          </w:rPr>
          <w:fldChar w:fldCharType="begin"/>
        </w:r>
        <w:r w:rsidR="000C4213">
          <w:rPr>
            <w:noProof/>
            <w:webHidden/>
          </w:rPr>
          <w:instrText xml:space="preserve"> PAGEREF _Toc456696814 \h </w:instrText>
        </w:r>
        <w:r w:rsidR="000C4213">
          <w:rPr>
            <w:noProof/>
            <w:webHidden/>
          </w:rPr>
        </w:r>
        <w:r w:rsidR="000C4213">
          <w:rPr>
            <w:noProof/>
            <w:webHidden/>
          </w:rPr>
          <w:fldChar w:fldCharType="separate"/>
        </w:r>
        <w:r w:rsidR="000C4213">
          <w:rPr>
            <w:noProof/>
            <w:webHidden/>
          </w:rPr>
          <w:t>4</w:t>
        </w:r>
        <w:r w:rsidR="000C4213">
          <w:rPr>
            <w:noProof/>
            <w:webHidden/>
          </w:rPr>
          <w:fldChar w:fldCharType="end"/>
        </w:r>
      </w:hyperlink>
    </w:p>
    <w:p w14:paraId="7759850B" w14:textId="231FD604" w:rsidR="000C4213" w:rsidRDefault="004C51BA">
      <w:pPr>
        <w:pStyle w:val="TOC5"/>
        <w:tabs>
          <w:tab w:val="right" w:leader="dot" w:pos="5030"/>
        </w:tabs>
        <w:rPr>
          <w:rFonts w:eastAsiaTheme="minorEastAsia"/>
          <w:noProof/>
          <w:sz w:val="22"/>
          <w:lang w:val="en-US" w:eastAsia="en-US" w:bidi="ar-SA"/>
        </w:rPr>
      </w:pPr>
      <w:hyperlink w:anchor="_Toc456696815" w:history="1">
        <w:r w:rsidR="000C4213" w:rsidRPr="00285E32">
          <w:rPr>
            <w:rStyle w:val="Hyperlink"/>
            <w:noProof/>
          </w:rPr>
          <w:t>Definice</w:t>
        </w:r>
        <w:r w:rsidR="000C4213">
          <w:rPr>
            <w:noProof/>
            <w:webHidden/>
          </w:rPr>
          <w:tab/>
        </w:r>
        <w:r w:rsidR="000C4213">
          <w:rPr>
            <w:noProof/>
            <w:webHidden/>
          </w:rPr>
          <w:fldChar w:fldCharType="begin"/>
        </w:r>
        <w:r w:rsidR="000C4213">
          <w:rPr>
            <w:noProof/>
            <w:webHidden/>
          </w:rPr>
          <w:instrText xml:space="preserve"> PAGEREF _Toc456696815 \h </w:instrText>
        </w:r>
        <w:r w:rsidR="000C4213">
          <w:rPr>
            <w:noProof/>
            <w:webHidden/>
          </w:rPr>
        </w:r>
        <w:r w:rsidR="000C4213">
          <w:rPr>
            <w:noProof/>
            <w:webHidden/>
          </w:rPr>
          <w:fldChar w:fldCharType="separate"/>
        </w:r>
        <w:r w:rsidR="000C4213">
          <w:rPr>
            <w:noProof/>
            <w:webHidden/>
          </w:rPr>
          <w:t>4</w:t>
        </w:r>
        <w:r w:rsidR="000C4213">
          <w:rPr>
            <w:noProof/>
            <w:webHidden/>
          </w:rPr>
          <w:fldChar w:fldCharType="end"/>
        </w:r>
      </w:hyperlink>
    </w:p>
    <w:p w14:paraId="4051E3DE" w14:textId="53869BEF" w:rsidR="000C4213" w:rsidRDefault="004C51BA">
      <w:pPr>
        <w:pStyle w:val="TOC5"/>
        <w:tabs>
          <w:tab w:val="right" w:leader="dot" w:pos="5030"/>
        </w:tabs>
        <w:rPr>
          <w:rFonts w:eastAsiaTheme="minorEastAsia"/>
          <w:noProof/>
          <w:sz w:val="22"/>
          <w:lang w:val="en-US" w:eastAsia="en-US" w:bidi="ar-SA"/>
        </w:rPr>
      </w:pPr>
      <w:hyperlink w:anchor="_Toc456696816" w:history="1">
        <w:r w:rsidR="000C4213" w:rsidRPr="00285E32">
          <w:rPr>
            <w:rStyle w:val="Hyperlink"/>
            <w:noProof/>
          </w:rPr>
          <w:t>Aktualizace podmínek pro služby online</w:t>
        </w:r>
        <w:r w:rsidR="000C4213">
          <w:rPr>
            <w:noProof/>
            <w:webHidden/>
          </w:rPr>
          <w:tab/>
        </w:r>
        <w:r w:rsidR="000C4213">
          <w:rPr>
            <w:noProof/>
            <w:webHidden/>
          </w:rPr>
          <w:fldChar w:fldCharType="begin"/>
        </w:r>
        <w:r w:rsidR="000C4213">
          <w:rPr>
            <w:noProof/>
            <w:webHidden/>
          </w:rPr>
          <w:instrText xml:space="preserve"> PAGEREF _Toc456696816 \h </w:instrText>
        </w:r>
        <w:r w:rsidR="000C4213">
          <w:rPr>
            <w:noProof/>
            <w:webHidden/>
          </w:rPr>
        </w:r>
        <w:r w:rsidR="000C4213">
          <w:rPr>
            <w:noProof/>
            <w:webHidden/>
          </w:rPr>
          <w:fldChar w:fldCharType="separate"/>
        </w:r>
        <w:r w:rsidR="000C4213">
          <w:rPr>
            <w:noProof/>
            <w:webHidden/>
          </w:rPr>
          <w:t>4</w:t>
        </w:r>
        <w:r w:rsidR="000C4213">
          <w:rPr>
            <w:noProof/>
            <w:webHidden/>
          </w:rPr>
          <w:fldChar w:fldCharType="end"/>
        </w:r>
      </w:hyperlink>
    </w:p>
    <w:p w14:paraId="209F92A4" w14:textId="644037AC" w:rsidR="000C4213" w:rsidRDefault="004C51BA">
      <w:pPr>
        <w:pStyle w:val="TOC5"/>
        <w:tabs>
          <w:tab w:val="right" w:leader="dot" w:pos="5030"/>
        </w:tabs>
        <w:rPr>
          <w:rFonts w:eastAsiaTheme="minorEastAsia"/>
          <w:noProof/>
          <w:sz w:val="22"/>
          <w:lang w:val="en-US" w:eastAsia="en-US" w:bidi="ar-SA"/>
        </w:rPr>
      </w:pPr>
      <w:hyperlink w:anchor="_Toc456696817" w:history="1">
        <w:r w:rsidR="000C4213" w:rsidRPr="00285E32">
          <w:rPr>
            <w:rStyle w:val="Hyperlink"/>
            <w:noProof/>
          </w:rPr>
          <w:t>Změny a dostupnost služeb online</w:t>
        </w:r>
        <w:r w:rsidR="000C4213">
          <w:rPr>
            <w:noProof/>
            <w:webHidden/>
          </w:rPr>
          <w:tab/>
        </w:r>
        <w:r w:rsidR="000C4213">
          <w:rPr>
            <w:noProof/>
            <w:webHidden/>
          </w:rPr>
          <w:fldChar w:fldCharType="begin"/>
        </w:r>
        <w:r w:rsidR="000C4213">
          <w:rPr>
            <w:noProof/>
            <w:webHidden/>
          </w:rPr>
          <w:instrText xml:space="preserve"> PAGEREF _Toc456696817 \h </w:instrText>
        </w:r>
        <w:r w:rsidR="000C4213">
          <w:rPr>
            <w:noProof/>
            <w:webHidden/>
          </w:rPr>
        </w:r>
        <w:r w:rsidR="000C4213">
          <w:rPr>
            <w:noProof/>
            <w:webHidden/>
          </w:rPr>
          <w:fldChar w:fldCharType="separate"/>
        </w:r>
        <w:r w:rsidR="000C4213">
          <w:rPr>
            <w:noProof/>
            <w:webHidden/>
          </w:rPr>
          <w:t>4</w:t>
        </w:r>
        <w:r w:rsidR="000C4213">
          <w:rPr>
            <w:noProof/>
            <w:webHidden/>
          </w:rPr>
          <w:fldChar w:fldCharType="end"/>
        </w:r>
      </w:hyperlink>
    </w:p>
    <w:p w14:paraId="24C97300" w14:textId="1B062DF4" w:rsidR="000C4213" w:rsidRDefault="004C51BA">
      <w:pPr>
        <w:pStyle w:val="TOC5"/>
        <w:tabs>
          <w:tab w:val="right" w:leader="dot" w:pos="5030"/>
        </w:tabs>
        <w:rPr>
          <w:rFonts w:eastAsiaTheme="minorEastAsia"/>
          <w:noProof/>
          <w:sz w:val="22"/>
          <w:lang w:val="en-US" w:eastAsia="en-US" w:bidi="ar-SA"/>
        </w:rPr>
      </w:pPr>
      <w:hyperlink w:anchor="_Toc456696818" w:history="1">
        <w:r w:rsidR="000C4213" w:rsidRPr="00285E32">
          <w:rPr>
            <w:rStyle w:val="Hyperlink"/>
            <w:noProof/>
          </w:rPr>
          <w:t>Uchování dat</w:t>
        </w:r>
        <w:r w:rsidR="000C4213">
          <w:rPr>
            <w:noProof/>
            <w:webHidden/>
          </w:rPr>
          <w:tab/>
        </w:r>
        <w:r w:rsidR="000C4213">
          <w:rPr>
            <w:noProof/>
            <w:webHidden/>
          </w:rPr>
          <w:fldChar w:fldCharType="begin"/>
        </w:r>
        <w:r w:rsidR="000C4213">
          <w:rPr>
            <w:noProof/>
            <w:webHidden/>
          </w:rPr>
          <w:instrText xml:space="preserve"> PAGEREF _Toc456696818 \h </w:instrText>
        </w:r>
        <w:r w:rsidR="000C4213">
          <w:rPr>
            <w:noProof/>
            <w:webHidden/>
          </w:rPr>
        </w:r>
        <w:r w:rsidR="000C4213">
          <w:rPr>
            <w:noProof/>
            <w:webHidden/>
          </w:rPr>
          <w:fldChar w:fldCharType="separate"/>
        </w:r>
        <w:r w:rsidR="000C4213">
          <w:rPr>
            <w:noProof/>
            <w:webHidden/>
          </w:rPr>
          <w:t>4</w:t>
        </w:r>
        <w:r w:rsidR="000C4213">
          <w:rPr>
            <w:noProof/>
            <w:webHidden/>
          </w:rPr>
          <w:fldChar w:fldCharType="end"/>
        </w:r>
      </w:hyperlink>
    </w:p>
    <w:p w14:paraId="5F4D7D2C" w14:textId="20D6300B" w:rsidR="000C4213" w:rsidRDefault="004C51BA">
      <w:pPr>
        <w:pStyle w:val="TOC5"/>
        <w:tabs>
          <w:tab w:val="right" w:leader="dot" w:pos="5030"/>
        </w:tabs>
        <w:rPr>
          <w:rFonts w:eastAsiaTheme="minorEastAsia"/>
          <w:noProof/>
          <w:sz w:val="22"/>
          <w:lang w:val="en-US" w:eastAsia="en-US" w:bidi="ar-SA"/>
        </w:rPr>
      </w:pPr>
      <w:hyperlink w:anchor="_Toc456696819" w:history="1">
        <w:r w:rsidR="000C4213" w:rsidRPr="00285E32">
          <w:rPr>
            <w:rStyle w:val="Hyperlink"/>
            <w:noProof/>
          </w:rPr>
          <w:t>Užívání softwaru se službou online</w:t>
        </w:r>
        <w:r w:rsidR="000C4213">
          <w:rPr>
            <w:noProof/>
            <w:webHidden/>
          </w:rPr>
          <w:tab/>
        </w:r>
        <w:r w:rsidR="000C4213">
          <w:rPr>
            <w:noProof/>
            <w:webHidden/>
          </w:rPr>
          <w:fldChar w:fldCharType="begin"/>
        </w:r>
        <w:r w:rsidR="000C4213">
          <w:rPr>
            <w:noProof/>
            <w:webHidden/>
          </w:rPr>
          <w:instrText xml:space="preserve"> PAGEREF _Toc456696819 \h </w:instrText>
        </w:r>
        <w:r w:rsidR="000C4213">
          <w:rPr>
            <w:noProof/>
            <w:webHidden/>
          </w:rPr>
        </w:r>
        <w:r w:rsidR="000C4213">
          <w:rPr>
            <w:noProof/>
            <w:webHidden/>
          </w:rPr>
          <w:fldChar w:fldCharType="separate"/>
        </w:r>
        <w:r w:rsidR="000C4213">
          <w:rPr>
            <w:noProof/>
            <w:webHidden/>
          </w:rPr>
          <w:t>5</w:t>
        </w:r>
        <w:r w:rsidR="000C4213">
          <w:rPr>
            <w:noProof/>
            <w:webHidden/>
          </w:rPr>
          <w:fldChar w:fldCharType="end"/>
        </w:r>
      </w:hyperlink>
    </w:p>
    <w:p w14:paraId="3AC7E756" w14:textId="00D3C2C5" w:rsidR="000C4213" w:rsidRDefault="004C51BA">
      <w:pPr>
        <w:pStyle w:val="TOC5"/>
        <w:tabs>
          <w:tab w:val="right" w:leader="dot" w:pos="5030"/>
        </w:tabs>
        <w:rPr>
          <w:rFonts w:eastAsiaTheme="minorEastAsia"/>
          <w:noProof/>
          <w:sz w:val="22"/>
          <w:lang w:val="en-US" w:eastAsia="en-US" w:bidi="ar-SA"/>
        </w:rPr>
      </w:pPr>
      <w:hyperlink w:anchor="_Toc456696820" w:history="1">
        <w:r w:rsidR="000C4213" w:rsidRPr="00285E32">
          <w:rPr>
            <w:rStyle w:val="Hyperlink"/>
            <w:noProof/>
          </w:rPr>
          <w:t>Produkty jiného subjektu než Microsoft</w:t>
        </w:r>
        <w:r w:rsidR="000C4213">
          <w:rPr>
            <w:noProof/>
            <w:webHidden/>
          </w:rPr>
          <w:tab/>
        </w:r>
        <w:r w:rsidR="000C4213">
          <w:rPr>
            <w:noProof/>
            <w:webHidden/>
          </w:rPr>
          <w:fldChar w:fldCharType="begin"/>
        </w:r>
        <w:r w:rsidR="000C4213">
          <w:rPr>
            <w:noProof/>
            <w:webHidden/>
          </w:rPr>
          <w:instrText xml:space="preserve"> PAGEREF _Toc456696820 \h </w:instrText>
        </w:r>
        <w:r w:rsidR="000C4213">
          <w:rPr>
            <w:noProof/>
            <w:webHidden/>
          </w:rPr>
        </w:r>
        <w:r w:rsidR="000C4213">
          <w:rPr>
            <w:noProof/>
            <w:webHidden/>
          </w:rPr>
          <w:fldChar w:fldCharType="separate"/>
        </w:r>
        <w:r w:rsidR="000C4213">
          <w:rPr>
            <w:noProof/>
            <w:webHidden/>
          </w:rPr>
          <w:t>5</w:t>
        </w:r>
        <w:r w:rsidR="000C4213">
          <w:rPr>
            <w:noProof/>
            <w:webHidden/>
          </w:rPr>
          <w:fldChar w:fldCharType="end"/>
        </w:r>
      </w:hyperlink>
    </w:p>
    <w:p w14:paraId="2202ACBB" w14:textId="0E412E42" w:rsidR="000C4213" w:rsidRDefault="004C51BA">
      <w:pPr>
        <w:pStyle w:val="TOC5"/>
        <w:tabs>
          <w:tab w:val="right" w:leader="dot" w:pos="5030"/>
        </w:tabs>
        <w:rPr>
          <w:rFonts w:eastAsiaTheme="minorEastAsia"/>
          <w:noProof/>
          <w:sz w:val="22"/>
          <w:lang w:val="en-US" w:eastAsia="en-US" w:bidi="ar-SA"/>
        </w:rPr>
      </w:pPr>
      <w:hyperlink w:anchor="_Toc456696821" w:history="1">
        <w:r w:rsidR="000C4213" w:rsidRPr="00285E32">
          <w:rPr>
            <w:rStyle w:val="Hyperlink"/>
            <w:noProof/>
          </w:rPr>
          <w:t>Zásady přijatelného užívání</w:t>
        </w:r>
        <w:r w:rsidR="000C4213">
          <w:rPr>
            <w:noProof/>
            <w:webHidden/>
          </w:rPr>
          <w:tab/>
        </w:r>
        <w:r w:rsidR="000C4213">
          <w:rPr>
            <w:noProof/>
            <w:webHidden/>
          </w:rPr>
          <w:fldChar w:fldCharType="begin"/>
        </w:r>
        <w:r w:rsidR="000C4213">
          <w:rPr>
            <w:noProof/>
            <w:webHidden/>
          </w:rPr>
          <w:instrText xml:space="preserve"> PAGEREF _Toc456696821 \h </w:instrText>
        </w:r>
        <w:r w:rsidR="000C4213">
          <w:rPr>
            <w:noProof/>
            <w:webHidden/>
          </w:rPr>
        </w:r>
        <w:r w:rsidR="000C4213">
          <w:rPr>
            <w:noProof/>
            <w:webHidden/>
          </w:rPr>
          <w:fldChar w:fldCharType="separate"/>
        </w:r>
        <w:r w:rsidR="000C4213">
          <w:rPr>
            <w:noProof/>
            <w:webHidden/>
          </w:rPr>
          <w:t>5</w:t>
        </w:r>
        <w:r w:rsidR="000C4213">
          <w:rPr>
            <w:noProof/>
            <w:webHidden/>
          </w:rPr>
          <w:fldChar w:fldCharType="end"/>
        </w:r>
      </w:hyperlink>
    </w:p>
    <w:p w14:paraId="5BA93748" w14:textId="66CF9CA0" w:rsidR="000C4213" w:rsidRDefault="004C51BA">
      <w:pPr>
        <w:pStyle w:val="TOC5"/>
        <w:tabs>
          <w:tab w:val="right" w:leader="dot" w:pos="5030"/>
        </w:tabs>
        <w:rPr>
          <w:rFonts w:eastAsiaTheme="minorEastAsia"/>
          <w:noProof/>
          <w:sz w:val="22"/>
          <w:lang w:val="en-US" w:eastAsia="en-US" w:bidi="ar-SA"/>
        </w:rPr>
      </w:pPr>
      <w:hyperlink w:anchor="_Toc456696822" w:history="1">
        <w:r w:rsidR="000C4213" w:rsidRPr="00285E32">
          <w:rPr>
            <w:rStyle w:val="Hyperlink"/>
            <w:noProof/>
          </w:rPr>
          <w:t>Technická omezení</w:t>
        </w:r>
        <w:r w:rsidR="000C4213">
          <w:rPr>
            <w:noProof/>
            <w:webHidden/>
          </w:rPr>
          <w:tab/>
        </w:r>
        <w:r w:rsidR="000C4213">
          <w:rPr>
            <w:noProof/>
            <w:webHidden/>
          </w:rPr>
          <w:fldChar w:fldCharType="begin"/>
        </w:r>
        <w:r w:rsidR="000C4213">
          <w:rPr>
            <w:noProof/>
            <w:webHidden/>
          </w:rPr>
          <w:instrText xml:space="preserve"> PAGEREF _Toc456696822 \h </w:instrText>
        </w:r>
        <w:r w:rsidR="000C4213">
          <w:rPr>
            <w:noProof/>
            <w:webHidden/>
          </w:rPr>
        </w:r>
        <w:r w:rsidR="000C4213">
          <w:rPr>
            <w:noProof/>
            <w:webHidden/>
          </w:rPr>
          <w:fldChar w:fldCharType="separate"/>
        </w:r>
        <w:r w:rsidR="000C4213">
          <w:rPr>
            <w:noProof/>
            <w:webHidden/>
          </w:rPr>
          <w:t>5</w:t>
        </w:r>
        <w:r w:rsidR="000C4213">
          <w:rPr>
            <w:noProof/>
            <w:webHidden/>
          </w:rPr>
          <w:fldChar w:fldCharType="end"/>
        </w:r>
      </w:hyperlink>
    </w:p>
    <w:p w14:paraId="05BAAB96" w14:textId="00347DDA" w:rsidR="000C4213" w:rsidRDefault="004C51BA">
      <w:pPr>
        <w:pStyle w:val="TOC5"/>
        <w:tabs>
          <w:tab w:val="right" w:leader="dot" w:pos="5030"/>
        </w:tabs>
        <w:rPr>
          <w:rFonts w:eastAsiaTheme="minorEastAsia"/>
          <w:noProof/>
          <w:sz w:val="22"/>
          <w:lang w:val="en-US" w:eastAsia="en-US" w:bidi="ar-SA"/>
        </w:rPr>
      </w:pPr>
      <w:hyperlink w:anchor="_Toc456696823" w:history="1">
        <w:r w:rsidR="000C4213" w:rsidRPr="00285E32">
          <w:rPr>
            <w:rStyle w:val="Hyperlink"/>
            <w:noProof/>
          </w:rPr>
          <w:t>Dodržování zákonů</w:t>
        </w:r>
        <w:r w:rsidR="000C4213">
          <w:rPr>
            <w:noProof/>
            <w:webHidden/>
          </w:rPr>
          <w:tab/>
        </w:r>
        <w:r w:rsidR="000C4213">
          <w:rPr>
            <w:noProof/>
            <w:webHidden/>
          </w:rPr>
          <w:fldChar w:fldCharType="begin"/>
        </w:r>
        <w:r w:rsidR="000C4213">
          <w:rPr>
            <w:noProof/>
            <w:webHidden/>
          </w:rPr>
          <w:instrText xml:space="preserve"> PAGEREF _Toc456696823 \h </w:instrText>
        </w:r>
        <w:r w:rsidR="000C4213">
          <w:rPr>
            <w:noProof/>
            <w:webHidden/>
          </w:rPr>
        </w:r>
        <w:r w:rsidR="000C4213">
          <w:rPr>
            <w:noProof/>
            <w:webHidden/>
          </w:rPr>
          <w:fldChar w:fldCharType="separate"/>
        </w:r>
        <w:r w:rsidR="000C4213">
          <w:rPr>
            <w:noProof/>
            <w:webHidden/>
          </w:rPr>
          <w:t>5</w:t>
        </w:r>
        <w:r w:rsidR="000C4213">
          <w:rPr>
            <w:noProof/>
            <w:webHidden/>
          </w:rPr>
          <w:fldChar w:fldCharType="end"/>
        </w:r>
      </w:hyperlink>
    </w:p>
    <w:p w14:paraId="65555894" w14:textId="5A8C46A0" w:rsidR="000C4213" w:rsidRDefault="004C51BA">
      <w:pPr>
        <w:pStyle w:val="TOC5"/>
        <w:tabs>
          <w:tab w:val="right" w:leader="dot" w:pos="5030"/>
        </w:tabs>
        <w:rPr>
          <w:rFonts w:eastAsiaTheme="minorEastAsia"/>
          <w:noProof/>
          <w:sz w:val="22"/>
          <w:lang w:val="en-US" w:eastAsia="en-US" w:bidi="ar-SA"/>
        </w:rPr>
      </w:pPr>
      <w:hyperlink w:anchor="_Toc456696824" w:history="1">
        <w:r w:rsidR="000C4213" w:rsidRPr="00285E32">
          <w:rPr>
            <w:rStyle w:val="Hyperlink"/>
            <w:noProof/>
          </w:rPr>
          <w:t>Služby importu/exportu</w:t>
        </w:r>
        <w:r w:rsidR="000C4213">
          <w:rPr>
            <w:noProof/>
            <w:webHidden/>
          </w:rPr>
          <w:tab/>
        </w:r>
        <w:r w:rsidR="000C4213">
          <w:rPr>
            <w:noProof/>
            <w:webHidden/>
          </w:rPr>
          <w:fldChar w:fldCharType="begin"/>
        </w:r>
        <w:r w:rsidR="000C4213">
          <w:rPr>
            <w:noProof/>
            <w:webHidden/>
          </w:rPr>
          <w:instrText xml:space="preserve"> PAGEREF _Toc456696824 \h </w:instrText>
        </w:r>
        <w:r w:rsidR="000C4213">
          <w:rPr>
            <w:noProof/>
            <w:webHidden/>
          </w:rPr>
        </w:r>
        <w:r w:rsidR="000C4213">
          <w:rPr>
            <w:noProof/>
            <w:webHidden/>
          </w:rPr>
          <w:fldChar w:fldCharType="separate"/>
        </w:r>
        <w:r w:rsidR="000C4213">
          <w:rPr>
            <w:noProof/>
            <w:webHidden/>
          </w:rPr>
          <w:t>6</w:t>
        </w:r>
        <w:r w:rsidR="000C4213">
          <w:rPr>
            <w:noProof/>
            <w:webHidden/>
          </w:rPr>
          <w:fldChar w:fldCharType="end"/>
        </w:r>
      </w:hyperlink>
    </w:p>
    <w:p w14:paraId="163423B9" w14:textId="0FDF30F1" w:rsidR="000C4213" w:rsidRDefault="004C51BA">
      <w:pPr>
        <w:pStyle w:val="TOC5"/>
        <w:tabs>
          <w:tab w:val="right" w:leader="dot" w:pos="5030"/>
        </w:tabs>
        <w:rPr>
          <w:rFonts w:eastAsiaTheme="minorEastAsia"/>
          <w:noProof/>
          <w:sz w:val="22"/>
          <w:lang w:val="en-US" w:eastAsia="en-US" w:bidi="ar-SA"/>
        </w:rPr>
      </w:pPr>
      <w:hyperlink w:anchor="_Toc456696825" w:history="1">
        <w:r w:rsidR="000C4213" w:rsidRPr="00285E32">
          <w:rPr>
            <w:rStyle w:val="Hyperlink"/>
            <w:noProof/>
          </w:rPr>
          <w:t>Elektronická sdělení</w:t>
        </w:r>
        <w:r w:rsidR="000C4213">
          <w:rPr>
            <w:noProof/>
            <w:webHidden/>
          </w:rPr>
          <w:tab/>
        </w:r>
        <w:r w:rsidR="000C4213">
          <w:rPr>
            <w:noProof/>
            <w:webHidden/>
          </w:rPr>
          <w:fldChar w:fldCharType="begin"/>
        </w:r>
        <w:r w:rsidR="000C4213">
          <w:rPr>
            <w:noProof/>
            <w:webHidden/>
          </w:rPr>
          <w:instrText xml:space="preserve"> PAGEREF _Toc456696825 \h </w:instrText>
        </w:r>
        <w:r w:rsidR="000C4213">
          <w:rPr>
            <w:noProof/>
            <w:webHidden/>
          </w:rPr>
        </w:r>
        <w:r w:rsidR="000C4213">
          <w:rPr>
            <w:noProof/>
            <w:webHidden/>
          </w:rPr>
          <w:fldChar w:fldCharType="separate"/>
        </w:r>
        <w:r w:rsidR="000C4213">
          <w:rPr>
            <w:noProof/>
            <w:webHidden/>
          </w:rPr>
          <w:t>6</w:t>
        </w:r>
        <w:r w:rsidR="000C4213">
          <w:rPr>
            <w:noProof/>
            <w:webHidden/>
          </w:rPr>
          <w:fldChar w:fldCharType="end"/>
        </w:r>
      </w:hyperlink>
    </w:p>
    <w:p w14:paraId="694B30A5" w14:textId="4C9AFD6C" w:rsidR="000C4213" w:rsidRDefault="004C51BA">
      <w:pPr>
        <w:pStyle w:val="TOC5"/>
        <w:tabs>
          <w:tab w:val="right" w:leader="dot" w:pos="5030"/>
        </w:tabs>
        <w:rPr>
          <w:rFonts w:eastAsiaTheme="minorEastAsia"/>
          <w:noProof/>
          <w:sz w:val="22"/>
          <w:lang w:val="en-US" w:eastAsia="en-US" w:bidi="ar-SA"/>
        </w:rPr>
      </w:pPr>
      <w:hyperlink w:anchor="_Toc456696826" w:history="1">
        <w:r w:rsidR="000C4213" w:rsidRPr="00285E32">
          <w:rPr>
            <w:rStyle w:val="Hyperlink"/>
            <w:noProof/>
          </w:rPr>
          <w:t>Změna přiřazení licence</w:t>
        </w:r>
        <w:r w:rsidR="000C4213">
          <w:rPr>
            <w:noProof/>
            <w:webHidden/>
          </w:rPr>
          <w:tab/>
        </w:r>
        <w:r w:rsidR="000C4213">
          <w:rPr>
            <w:noProof/>
            <w:webHidden/>
          </w:rPr>
          <w:fldChar w:fldCharType="begin"/>
        </w:r>
        <w:r w:rsidR="000C4213">
          <w:rPr>
            <w:noProof/>
            <w:webHidden/>
          </w:rPr>
          <w:instrText xml:space="preserve"> PAGEREF _Toc456696826 \h </w:instrText>
        </w:r>
        <w:r w:rsidR="000C4213">
          <w:rPr>
            <w:noProof/>
            <w:webHidden/>
          </w:rPr>
        </w:r>
        <w:r w:rsidR="000C4213">
          <w:rPr>
            <w:noProof/>
            <w:webHidden/>
          </w:rPr>
          <w:fldChar w:fldCharType="separate"/>
        </w:r>
        <w:r w:rsidR="000C4213">
          <w:rPr>
            <w:noProof/>
            <w:webHidden/>
          </w:rPr>
          <w:t>6</w:t>
        </w:r>
        <w:r w:rsidR="000C4213">
          <w:rPr>
            <w:noProof/>
            <w:webHidden/>
          </w:rPr>
          <w:fldChar w:fldCharType="end"/>
        </w:r>
      </w:hyperlink>
    </w:p>
    <w:p w14:paraId="04960BE0" w14:textId="413F44D8" w:rsidR="000C4213" w:rsidRDefault="004C51BA">
      <w:pPr>
        <w:pStyle w:val="TOC5"/>
        <w:tabs>
          <w:tab w:val="right" w:leader="dot" w:pos="5030"/>
        </w:tabs>
        <w:rPr>
          <w:rFonts w:eastAsiaTheme="minorEastAsia"/>
          <w:noProof/>
          <w:sz w:val="22"/>
          <w:lang w:val="en-US" w:eastAsia="en-US" w:bidi="ar-SA"/>
        </w:rPr>
      </w:pPr>
      <w:hyperlink w:anchor="_Toc456696827" w:history="1">
        <w:r w:rsidR="000C4213" w:rsidRPr="00285E32">
          <w:rPr>
            <w:rStyle w:val="Hyperlink"/>
            <w:noProof/>
          </w:rPr>
          <w:t>Součásti písem</w:t>
        </w:r>
        <w:r w:rsidR="000C4213">
          <w:rPr>
            <w:noProof/>
            <w:webHidden/>
          </w:rPr>
          <w:tab/>
        </w:r>
        <w:r w:rsidR="000C4213">
          <w:rPr>
            <w:noProof/>
            <w:webHidden/>
          </w:rPr>
          <w:fldChar w:fldCharType="begin"/>
        </w:r>
        <w:r w:rsidR="000C4213">
          <w:rPr>
            <w:noProof/>
            <w:webHidden/>
          </w:rPr>
          <w:instrText xml:space="preserve"> PAGEREF _Toc456696827 \h </w:instrText>
        </w:r>
        <w:r w:rsidR="000C4213">
          <w:rPr>
            <w:noProof/>
            <w:webHidden/>
          </w:rPr>
        </w:r>
        <w:r w:rsidR="000C4213">
          <w:rPr>
            <w:noProof/>
            <w:webHidden/>
          </w:rPr>
          <w:fldChar w:fldCharType="separate"/>
        </w:r>
        <w:r w:rsidR="000C4213">
          <w:rPr>
            <w:noProof/>
            <w:webHidden/>
          </w:rPr>
          <w:t>6</w:t>
        </w:r>
        <w:r w:rsidR="000C4213">
          <w:rPr>
            <w:noProof/>
            <w:webHidden/>
          </w:rPr>
          <w:fldChar w:fldCharType="end"/>
        </w:r>
      </w:hyperlink>
    </w:p>
    <w:p w14:paraId="0B52535D" w14:textId="0E526D26" w:rsidR="000C4213" w:rsidRDefault="004C51BA">
      <w:pPr>
        <w:pStyle w:val="TOC5"/>
        <w:tabs>
          <w:tab w:val="right" w:leader="dot" w:pos="5030"/>
        </w:tabs>
        <w:rPr>
          <w:rFonts w:eastAsiaTheme="minorEastAsia"/>
          <w:noProof/>
          <w:sz w:val="22"/>
          <w:lang w:val="en-US" w:eastAsia="en-US" w:bidi="ar-SA"/>
        </w:rPr>
      </w:pPr>
      <w:hyperlink w:anchor="_Toc456696828" w:history="1">
        <w:r w:rsidR="000C4213" w:rsidRPr="00285E32">
          <w:rPr>
            <w:rStyle w:val="Hyperlink"/>
            <w:noProof/>
          </w:rPr>
          <w:t>Multiplexování</w:t>
        </w:r>
        <w:r w:rsidR="000C4213">
          <w:rPr>
            <w:noProof/>
            <w:webHidden/>
          </w:rPr>
          <w:tab/>
        </w:r>
        <w:r w:rsidR="000C4213">
          <w:rPr>
            <w:noProof/>
            <w:webHidden/>
          </w:rPr>
          <w:fldChar w:fldCharType="begin"/>
        </w:r>
        <w:r w:rsidR="000C4213">
          <w:rPr>
            <w:noProof/>
            <w:webHidden/>
          </w:rPr>
          <w:instrText xml:space="preserve"> PAGEREF _Toc456696828 \h </w:instrText>
        </w:r>
        <w:r w:rsidR="000C4213">
          <w:rPr>
            <w:noProof/>
            <w:webHidden/>
          </w:rPr>
        </w:r>
        <w:r w:rsidR="000C4213">
          <w:rPr>
            <w:noProof/>
            <w:webHidden/>
          </w:rPr>
          <w:fldChar w:fldCharType="separate"/>
        </w:r>
        <w:r w:rsidR="000C4213">
          <w:rPr>
            <w:noProof/>
            <w:webHidden/>
          </w:rPr>
          <w:t>6</w:t>
        </w:r>
        <w:r w:rsidR="000C4213">
          <w:rPr>
            <w:noProof/>
            <w:webHidden/>
          </w:rPr>
          <w:fldChar w:fldCharType="end"/>
        </w:r>
      </w:hyperlink>
    </w:p>
    <w:p w14:paraId="7054D918" w14:textId="2815A627" w:rsidR="000C4213" w:rsidRDefault="004C51BA">
      <w:pPr>
        <w:pStyle w:val="TOC1"/>
        <w:tabs>
          <w:tab w:val="right" w:leader="dot" w:pos="5030"/>
        </w:tabs>
        <w:rPr>
          <w:rFonts w:eastAsiaTheme="minorEastAsia"/>
          <w:b w:val="0"/>
          <w:caps w:val="0"/>
          <w:noProof/>
          <w:sz w:val="22"/>
          <w:lang w:val="en-US" w:eastAsia="en-US" w:bidi="ar-SA"/>
        </w:rPr>
      </w:pPr>
      <w:hyperlink w:anchor="_Toc456696829" w:history="1">
        <w:r w:rsidR="000C4213" w:rsidRPr="00285E32">
          <w:rPr>
            <w:rStyle w:val="Hyperlink"/>
            <w:noProof/>
          </w:rPr>
          <w:t>Podmínky ochrany osobních údajů a zabezpečení</w:t>
        </w:r>
        <w:r w:rsidR="000C4213">
          <w:rPr>
            <w:noProof/>
            <w:webHidden/>
          </w:rPr>
          <w:tab/>
        </w:r>
        <w:r w:rsidR="000C4213">
          <w:rPr>
            <w:noProof/>
            <w:webHidden/>
          </w:rPr>
          <w:fldChar w:fldCharType="begin"/>
        </w:r>
        <w:r w:rsidR="000C4213">
          <w:rPr>
            <w:noProof/>
            <w:webHidden/>
          </w:rPr>
          <w:instrText xml:space="preserve"> PAGEREF _Toc456696829 \h </w:instrText>
        </w:r>
        <w:r w:rsidR="000C4213">
          <w:rPr>
            <w:noProof/>
            <w:webHidden/>
          </w:rPr>
        </w:r>
        <w:r w:rsidR="000C4213">
          <w:rPr>
            <w:noProof/>
            <w:webHidden/>
          </w:rPr>
          <w:fldChar w:fldCharType="separate"/>
        </w:r>
        <w:r w:rsidR="000C4213">
          <w:rPr>
            <w:noProof/>
            <w:webHidden/>
          </w:rPr>
          <w:t>7</w:t>
        </w:r>
        <w:r w:rsidR="000C4213">
          <w:rPr>
            <w:noProof/>
            <w:webHidden/>
          </w:rPr>
          <w:fldChar w:fldCharType="end"/>
        </w:r>
      </w:hyperlink>
    </w:p>
    <w:p w14:paraId="02196469" w14:textId="4F70C896" w:rsidR="000C4213" w:rsidRDefault="004C51BA">
      <w:pPr>
        <w:pStyle w:val="TOC3"/>
        <w:tabs>
          <w:tab w:val="right" w:leader="dot" w:pos="5030"/>
        </w:tabs>
        <w:rPr>
          <w:rFonts w:eastAsiaTheme="minorEastAsia"/>
          <w:smallCaps w:val="0"/>
          <w:noProof/>
          <w:sz w:val="22"/>
          <w:lang w:val="en-US" w:eastAsia="en-US" w:bidi="ar-SA"/>
        </w:rPr>
      </w:pPr>
      <w:hyperlink w:anchor="_Toc456696830" w:history="1">
        <w:r w:rsidR="000C4213" w:rsidRPr="00285E32">
          <w:rPr>
            <w:rStyle w:val="Hyperlink"/>
            <w:noProof/>
          </w:rPr>
          <w:t>Obecné podmínky ochrany osobních údajů a zabezpečení</w:t>
        </w:r>
        <w:r w:rsidR="000C4213">
          <w:rPr>
            <w:noProof/>
            <w:webHidden/>
          </w:rPr>
          <w:tab/>
        </w:r>
        <w:r w:rsidR="000C4213">
          <w:rPr>
            <w:noProof/>
            <w:webHidden/>
          </w:rPr>
          <w:fldChar w:fldCharType="begin"/>
        </w:r>
        <w:r w:rsidR="000C4213">
          <w:rPr>
            <w:noProof/>
            <w:webHidden/>
          </w:rPr>
          <w:instrText xml:space="preserve"> PAGEREF _Toc456696830 \h </w:instrText>
        </w:r>
        <w:r w:rsidR="000C4213">
          <w:rPr>
            <w:noProof/>
            <w:webHidden/>
          </w:rPr>
        </w:r>
        <w:r w:rsidR="000C4213">
          <w:rPr>
            <w:noProof/>
            <w:webHidden/>
          </w:rPr>
          <w:fldChar w:fldCharType="separate"/>
        </w:r>
        <w:r w:rsidR="000C4213">
          <w:rPr>
            <w:noProof/>
            <w:webHidden/>
          </w:rPr>
          <w:t>7</w:t>
        </w:r>
        <w:r w:rsidR="000C4213">
          <w:rPr>
            <w:noProof/>
            <w:webHidden/>
          </w:rPr>
          <w:fldChar w:fldCharType="end"/>
        </w:r>
      </w:hyperlink>
    </w:p>
    <w:p w14:paraId="232DB8D5" w14:textId="71D2A7BB" w:rsidR="000C4213" w:rsidRDefault="004C51BA">
      <w:pPr>
        <w:pStyle w:val="TOC5"/>
        <w:tabs>
          <w:tab w:val="right" w:leader="dot" w:pos="5030"/>
        </w:tabs>
        <w:rPr>
          <w:rFonts w:eastAsiaTheme="minorEastAsia"/>
          <w:noProof/>
          <w:sz w:val="22"/>
          <w:lang w:val="en-US" w:eastAsia="en-US" w:bidi="ar-SA"/>
        </w:rPr>
      </w:pPr>
      <w:hyperlink w:anchor="_Toc456696831" w:history="1">
        <w:r w:rsidR="000C4213" w:rsidRPr="00285E32">
          <w:rPr>
            <w:rStyle w:val="Hyperlink"/>
            <w:noProof/>
          </w:rPr>
          <w:t>Rozsah</w:t>
        </w:r>
        <w:r w:rsidR="000C4213">
          <w:rPr>
            <w:noProof/>
            <w:webHidden/>
          </w:rPr>
          <w:tab/>
        </w:r>
        <w:r w:rsidR="000C4213">
          <w:rPr>
            <w:noProof/>
            <w:webHidden/>
          </w:rPr>
          <w:fldChar w:fldCharType="begin"/>
        </w:r>
        <w:r w:rsidR="000C4213">
          <w:rPr>
            <w:noProof/>
            <w:webHidden/>
          </w:rPr>
          <w:instrText xml:space="preserve"> PAGEREF _Toc456696831 \h </w:instrText>
        </w:r>
        <w:r w:rsidR="000C4213">
          <w:rPr>
            <w:noProof/>
            <w:webHidden/>
          </w:rPr>
        </w:r>
        <w:r w:rsidR="000C4213">
          <w:rPr>
            <w:noProof/>
            <w:webHidden/>
          </w:rPr>
          <w:fldChar w:fldCharType="separate"/>
        </w:r>
        <w:r w:rsidR="000C4213">
          <w:rPr>
            <w:noProof/>
            <w:webHidden/>
          </w:rPr>
          <w:t>7</w:t>
        </w:r>
        <w:r w:rsidR="000C4213">
          <w:rPr>
            <w:noProof/>
            <w:webHidden/>
          </w:rPr>
          <w:fldChar w:fldCharType="end"/>
        </w:r>
      </w:hyperlink>
    </w:p>
    <w:p w14:paraId="2C188F0F" w14:textId="27538A50" w:rsidR="000C4213" w:rsidRDefault="004C51BA">
      <w:pPr>
        <w:pStyle w:val="TOC5"/>
        <w:tabs>
          <w:tab w:val="right" w:leader="dot" w:pos="5030"/>
        </w:tabs>
        <w:rPr>
          <w:rFonts w:eastAsiaTheme="minorEastAsia"/>
          <w:noProof/>
          <w:sz w:val="22"/>
          <w:lang w:val="en-US" w:eastAsia="en-US" w:bidi="ar-SA"/>
        </w:rPr>
      </w:pPr>
      <w:hyperlink w:anchor="_Toc456696832" w:history="1">
        <w:r w:rsidR="000C4213" w:rsidRPr="00285E32">
          <w:rPr>
            <w:rStyle w:val="Hyperlink"/>
            <w:noProof/>
          </w:rPr>
          <w:t>Použití zákaznických dat</w:t>
        </w:r>
        <w:r w:rsidR="000C4213">
          <w:rPr>
            <w:noProof/>
            <w:webHidden/>
          </w:rPr>
          <w:tab/>
        </w:r>
        <w:r w:rsidR="000C4213">
          <w:rPr>
            <w:noProof/>
            <w:webHidden/>
          </w:rPr>
          <w:fldChar w:fldCharType="begin"/>
        </w:r>
        <w:r w:rsidR="000C4213">
          <w:rPr>
            <w:noProof/>
            <w:webHidden/>
          </w:rPr>
          <w:instrText xml:space="preserve"> PAGEREF _Toc456696832 \h </w:instrText>
        </w:r>
        <w:r w:rsidR="000C4213">
          <w:rPr>
            <w:noProof/>
            <w:webHidden/>
          </w:rPr>
        </w:r>
        <w:r w:rsidR="000C4213">
          <w:rPr>
            <w:noProof/>
            <w:webHidden/>
          </w:rPr>
          <w:fldChar w:fldCharType="separate"/>
        </w:r>
        <w:r w:rsidR="000C4213">
          <w:rPr>
            <w:noProof/>
            <w:webHidden/>
          </w:rPr>
          <w:t>7</w:t>
        </w:r>
        <w:r w:rsidR="000C4213">
          <w:rPr>
            <w:noProof/>
            <w:webHidden/>
          </w:rPr>
          <w:fldChar w:fldCharType="end"/>
        </w:r>
      </w:hyperlink>
    </w:p>
    <w:p w14:paraId="45350E76" w14:textId="711100A5" w:rsidR="000C4213" w:rsidRDefault="004C51BA">
      <w:pPr>
        <w:pStyle w:val="TOC5"/>
        <w:tabs>
          <w:tab w:val="right" w:leader="dot" w:pos="5030"/>
        </w:tabs>
        <w:rPr>
          <w:rFonts w:eastAsiaTheme="minorEastAsia"/>
          <w:noProof/>
          <w:sz w:val="22"/>
          <w:lang w:val="en-US" w:eastAsia="en-US" w:bidi="ar-SA"/>
        </w:rPr>
      </w:pPr>
      <w:hyperlink w:anchor="_Toc456696833" w:history="1">
        <w:r w:rsidR="000C4213" w:rsidRPr="00285E32">
          <w:rPr>
            <w:rStyle w:val="Hyperlink"/>
            <w:noProof/>
          </w:rPr>
          <w:t>Zveřejnění zákaznických dat</w:t>
        </w:r>
        <w:r w:rsidR="000C4213">
          <w:rPr>
            <w:noProof/>
            <w:webHidden/>
          </w:rPr>
          <w:tab/>
        </w:r>
        <w:r w:rsidR="000C4213">
          <w:rPr>
            <w:noProof/>
            <w:webHidden/>
          </w:rPr>
          <w:fldChar w:fldCharType="begin"/>
        </w:r>
        <w:r w:rsidR="000C4213">
          <w:rPr>
            <w:noProof/>
            <w:webHidden/>
          </w:rPr>
          <w:instrText xml:space="preserve"> PAGEREF _Toc456696833 \h </w:instrText>
        </w:r>
        <w:r w:rsidR="000C4213">
          <w:rPr>
            <w:noProof/>
            <w:webHidden/>
          </w:rPr>
        </w:r>
        <w:r w:rsidR="000C4213">
          <w:rPr>
            <w:noProof/>
            <w:webHidden/>
          </w:rPr>
          <w:fldChar w:fldCharType="separate"/>
        </w:r>
        <w:r w:rsidR="000C4213">
          <w:rPr>
            <w:noProof/>
            <w:webHidden/>
          </w:rPr>
          <w:t>7</w:t>
        </w:r>
        <w:r w:rsidR="000C4213">
          <w:rPr>
            <w:noProof/>
            <w:webHidden/>
          </w:rPr>
          <w:fldChar w:fldCharType="end"/>
        </w:r>
      </w:hyperlink>
    </w:p>
    <w:p w14:paraId="1F78A0CE" w14:textId="382F7394" w:rsidR="000C4213" w:rsidRDefault="004C51BA">
      <w:pPr>
        <w:pStyle w:val="TOC5"/>
        <w:tabs>
          <w:tab w:val="right" w:leader="dot" w:pos="5030"/>
        </w:tabs>
        <w:rPr>
          <w:rFonts w:eastAsiaTheme="minorEastAsia"/>
          <w:noProof/>
          <w:sz w:val="22"/>
          <w:lang w:val="en-US" w:eastAsia="en-US" w:bidi="ar-SA"/>
        </w:rPr>
      </w:pPr>
      <w:hyperlink w:anchor="_Toc456696834" w:history="1">
        <w:r w:rsidR="000C4213" w:rsidRPr="00285E32">
          <w:rPr>
            <w:rStyle w:val="Hyperlink"/>
            <w:noProof/>
          </w:rPr>
          <w:t>Vzdělávací instituce</w:t>
        </w:r>
        <w:r w:rsidR="000C4213">
          <w:rPr>
            <w:noProof/>
            <w:webHidden/>
          </w:rPr>
          <w:tab/>
        </w:r>
        <w:r w:rsidR="000C4213">
          <w:rPr>
            <w:noProof/>
            <w:webHidden/>
          </w:rPr>
          <w:fldChar w:fldCharType="begin"/>
        </w:r>
        <w:r w:rsidR="000C4213">
          <w:rPr>
            <w:noProof/>
            <w:webHidden/>
          </w:rPr>
          <w:instrText xml:space="preserve"> PAGEREF _Toc456696834 \h </w:instrText>
        </w:r>
        <w:r w:rsidR="000C4213">
          <w:rPr>
            <w:noProof/>
            <w:webHidden/>
          </w:rPr>
        </w:r>
        <w:r w:rsidR="000C4213">
          <w:rPr>
            <w:noProof/>
            <w:webHidden/>
          </w:rPr>
          <w:fldChar w:fldCharType="separate"/>
        </w:r>
        <w:r w:rsidR="000C4213">
          <w:rPr>
            <w:noProof/>
            <w:webHidden/>
          </w:rPr>
          <w:t>7</w:t>
        </w:r>
        <w:r w:rsidR="000C4213">
          <w:rPr>
            <w:noProof/>
            <w:webHidden/>
          </w:rPr>
          <w:fldChar w:fldCharType="end"/>
        </w:r>
      </w:hyperlink>
    </w:p>
    <w:p w14:paraId="71BDD3CD" w14:textId="6095D69D" w:rsidR="000C4213" w:rsidRDefault="004C51BA">
      <w:pPr>
        <w:pStyle w:val="TOC5"/>
        <w:tabs>
          <w:tab w:val="right" w:leader="dot" w:pos="5030"/>
        </w:tabs>
        <w:rPr>
          <w:rFonts w:eastAsiaTheme="minorEastAsia"/>
          <w:noProof/>
          <w:sz w:val="22"/>
          <w:lang w:val="en-US" w:eastAsia="en-US" w:bidi="ar-SA"/>
        </w:rPr>
      </w:pPr>
      <w:hyperlink w:anchor="_Toc456696835" w:history="1">
        <w:r w:rsidR="000C4213" w:rsidRPr="00285E32">
          <w:rPr>
            <w:rStyle w:val="Hyperlink"/>
            <w:noProof/>
          </w:rPr>
          <w:t>Komerční spolupracovník HIPAA</w:t>
        </w:r>
        <w:r w:rsidR="000C4213">
          <w:rPr>
            <w:noProof/>
            <w:webHidden/>
          </w:rPr>
          <w:tab/>
        </w:r>
        <w:r w:rsidR="000C4213">
          <w:rPr>
            <w:noProof/>
            <w:webHidden/>
          </w:rPr>
          <w:fldChar w:fldCharType="begin"/>
        </w:r>
        <w:r w:rsidR="000C4213">
          <w:rPr>
            <w:noProof/>
            <w:webHidden/>
          </w:rPr>
          <w:instrText xml:space="preserve"> PAGEREF _Toc456696835 \h </w:instrText>
        </w:r>
        <w:r w:rsidR="000C4213">
          <w:rPr>
            <w:noProof/>
            <w:webHidden/>
          </w:rPr>
        </w:r>
        <w:r w:rsidR="000C4213">
          <w:rPr>
            <w:noProof/>
            <w:webHidden/>
          </w:rPr>
          <w:fldChar w:fldCharType="separate"/>
        </w:r>
        <w:r w:rsidR="000C4213">
          <w:rPr>
            <w:noProof/>
            <w:webHidden/>
          </w:rPr>
          <w:t>7</w:t>
        </w:r>
        <w:r w:rsidR="000C4213">
          <w:rPr>
            <w:noProof/>
            <w:webHidden/>
          </w:rPr>
          <w:fldChar w:fldCharType="end"/>
        </w:r>
      </w:hyperlink>
    </w:p>
    <w:p w14:paraId="1A735EEE" w14:textId="17BE066B" w:rsidR="000C4213" w:rsidRDefault="004C51BA">
      <w:pPr>
        <w:pStyle w:val="TOC5"/>
        <w:tabs>
          <w:tab w:val="right" w:leader="dot" w:pos="5030"/>
        </w:tabs>
        <w:rPr>
          <w:rFonts w:eastAsiaTheme="minorEastAsia"/>
          <w:noProof/>
          <w:sz w:val="22"/>
          <w:lang w:val="en-US" w:eastAsia="en-US" w:bidi="ar-SA"/>
        </w:rPr>
      </w:pPr>
      <w:hyperlink w:anchor="_Toc456696836" w:history="1">
        <w:r w:rsidR="000C4213" w:rsidRPr="00285E32">
          <w:rPr>
            <w:rStyle w:val="Hyperlink"/>
            <w:noProof/>
          </w:rPr>
          <w:t>Zabezpečení</w:t>
        </w:r>
        <w:r w:rsidR="000C4213">
          <w:rPr>
            <w:noProof/>
            <w:webHidden/>
          </w:rPr>
          <w:tab/>
        </w:r>
        <w:r w:rsidR="000C4213">
          <w:rPr>
            <w:noProof/>
            <w:webHidden/>
          </w:rPr>
          <w:fldChar w:fldCharType="begin"/>
        </w:r>
        <w:r w:rsidR="000C4213">
          <w:rPr>
            <w:noProof/>
            <w:webHidden/>
          </w:rPr>
          <w:instrText xml:space="preserve"> PAGEREF _Toc456696836 \h </w:instrText>
        </w:r>
        <w:r w:rsidR="000C4213">
          <w:rPr>
            <w:noProof/>
            <w:webHidden/>
          </w:rPr>
        </w:r>
        <w:r w:rsidR="000C4213">
          <w:rPr>
            <w:noProof/>
            <w:webHidden/>
          </w:rPr>
          <w:fldChar w:fldCharType="separate"/>
        </w:r>
        <w:r w:rsidR="000C4213">
          <w:rPr>
            <w:noProof/>
            <w:webHidden/>
          </w:rPr>
          <w:t>8</w:t>
        </w:r>
        <w:r w:rsidR="000C4213">
          <w:rPr>
            <w:noProof/>
            <w:webHidden/>
          </w:rPr>
          <w:fldChar w:fldCharType="end"/>
        </w:r>
      </w:hyperlink>
    </w:p>
    <w:p w14:paraId="570D82E3" w14:textId="044A3CC0" w:rsidR="000C4213" w:rsidRDefault="004C51BA">
      <w:pPr>
        <w:pStyle w:val="TOC5"/>
        <w:tabs>
          <w:tab w:val="right" w:leader="dot" w:pos="5030"/>
        </w:tabs>
        <w:rPr>
          <w:rFonts w:eastAsiaTheme="minorEastAsia"/>
          <w:noProof/>
          <w:sz w:val="22"/>
          <w:lang w:val="en-US" w:eastAsia="en-US" w:bidi="ar-SA"/>
        </w:rPr>
      </w:pPr>
      <w:hyperlink w:anchor="_Toc456696837" w:history="1">
        <w:r w:rsidR="000C4213" w:rsidRPr="00285E32">
          <w:rPr>
            <w:rStyle w:val="Hyperlink"/>
            <w:noProof/>
          </w:rPr>
          <w:t>Oznámení incidentu zabezpečení</w:t>
        </w:r>
        <w:r w:rsidR="000C4213">
          <w:rPr>
            <w:noProof/>
            <w:webHidden/>
          </w:rPr>
          <w:tab/>
        </w:r>
        <w:r w:rsidR="000C4213">
          <w:rPr>
            <w:noProof/>
            <w:webHidden/>
          </w:rPr>
          <w:fldChar w:fldCharType="begin"/>
        </w:r>
        <w:r w:rsidR="000C4213">
          <w:rPr>
            <w:noProof/>
            <w:webHidden/>
          </w:rPr>
          <w:instrText xml:space="preserve"> PAGEREF _Toc456696837 \h </w:instrText>
        </w:r>
        <w:r w:rsidR="000C4213">
          <w:rPr>
            <w:noProof/>
            <w:webHidden/>
          </w:rPr>
        </w:r>
        <w:r w:rsidR="000C4213">
          <w:rPr>
            <w:noProof/>
            <w:webHidden/>
          </w:rPr>
          <w:fldChar w:fldCharType="separate"/>
        </w:r>
        <w:r w:rsidR="000C4213">
          <w:rPr>
            <w:noProof/>
            <w:webHidden/>
          </w:rPr>
          <w:t>8</w:t>
        </w:r>
        <w:r w:rsidR="000C4213">
          <w:rPr>
            <w:noProof/>
            <w:webHidden/>
          </w:rPr>
          <w:fldChar w:fldCharType="end"/>
        </w:r>
      </w:hyperlink>
    </w:p>
    <w:p w14:paraId="3C6321AC" w14:textId="357AECF8" w:rsidR="000C4213" w:rsidRDefault="004C51BA">
      <w:pPr>
        <w:pStyle w:val="TOC5"/>
        <w:tabs>
          <w:tab w:val="right" w:leader="dot" w:pos="5030"/>
        </w:tabs>
        <w:rPr>
          <w:rFonts w:eastAsiaTheme="minorEastAsia"/>
          <w:noProof/>
          <w:sz w:val="22"/>
          <w:lang w:val="en-US" w:eastAsia="en-US" w:bidi="ar-SA"/>
        </w:rPr>
      </w:pPr>
      <w:hyperlink w:anchor="_Toc456696838" w:history="1">
        <w:r w:rsidR="000C4213" w:rsidRPr="00285E32">
          <w:rPr>
            <w:rStyle w:val="Hyperlink"/>
            <w:noProof/>
          </w:rPr>
          <w:t>Místo zpracování dat</w:t>
        </w:r>
        <w:r w:rsidR="000C4213">
          <w:rPr>
            <w:noProof/>
            <w:webHidden/>
          </w:rPr>
          <w:tab/>
        </w:r>
        <w:r w:rsidR="000C4213">
          <w:rPr>
            <w:noProof/>
            <w:webHidden/>
          </w:rPr>
          <w:fldChar w:fldCharType="begin"/>
        </w:r>
        <w:r w:rsidR="000C4213">
          <w:rPr>
            <w:noProof/>
            <w:webHidden/>
          </w:rPr>
          <w:instrText xml:space="preserve"> PAGEREF _Toc456696838 \h </w:instrText>
        </w:r>
        <w:r w:rsidR="000C4213">
          <w:rPr>
            <w:noProof/>
            <w:webHidden/>
          </w:rPr>
        </w:r>
        <w:r w:rsidR="000C4213">
          <w:rPr>
            <w:noProof/>
            <w:webHidden/>
          </w:rPr>
          <w:fldChar w:fldCharType="separate"/>
        </w:r>
        <w:r w:rsidR="000C4213">
          <w:rPr>
            <w:noProof/>
            <w:webHidden/>
          </w:rPr>
          <w:t>8</w:t>
        </w:r>
        <w:r w:rsidR="000C4213">
          <w:rPr>
            <w:noProof/>
            <w:webHidden/>
          </w:rPr>
          <w:fldChar w:fldCharType="end"/>
        </w:r>
      </w:hyperlink>
    </w:p>
    <w:p w14:paraId="420F89D8" w14:textId="0E58E38A" w:rsidR="000C4213" w:rsidRDefault="004C51BA">
      <w:pPr>
        <w:pStyle w:val="TOC5"/>
        <w:tabs>
          <w:tab w:val="right" w:leader="dot" w:pos="5030"/>
        </w:tabs>
        <w:rPr>
          <w:rFonts w:eastAsiaTheme="minorEastAsia"/>
          <w:noProof/>
          <w:sz w:val="22"/>
          <w:lang w:val="en-US" w:eastAsia="en-US" w:bidi="ar-SA"/>
        </w:rPr>
      </w:pPr>
      <w:hyperlink w:anchor="_Toc456696839" w:history="1">
        <w:r w:rsidR="000C4213" w:rsidRPr="00285E32">
          <w:rPr>
            <w:rStyle w:val="Hyperlink"/>
            <w:noProof/>
          </w:rPr>
          <w:t>Předběžné verze</w:t>
        </w:r>
        <w:r w:rsidR="000C4213">
          <w:rPr>
            <w:noProof/>
            <w:webHidden/>
          </w:rPr>
          <w:tab/>
        </w:r>
        <w:r w:rsidR="000C4213">
          <w:rPr>
            <w:noProof/>
            <w:webHidden/>
          </w:rPr>
          <w:fldChar w:fldCharType="begin"/>
        </w:r>
        <w:r w:rsidR="000C4213">
          <w:rPr>
            <w:noProof/>
            <w:webHidden/>
          </w:rPr>
          <w:instrText xml:space="preserve"> PAGEREF _Toc456696839 \h </w:instrText>
        </w:r>
        <w:r w:rsidR="000C4213">
          <w:rPr>
            <w:noProof/>
            <w:webHidden/>
          </w:rPr>
        </w:r>
        <w:r w:rsidR="000C4213">
          <w:rPr>
            <w:noProof/>
            <w:webHidden/>
          </w:rPr>
          <w:fldChar w:fldCharType="separate"/>
        </w:r>
        <w:r w:rsidR="000C4213">
          <w:rPr>
            <w:noProof/>
            <w:webHidden/>
          </w:rPr>
          <w:t>8</w:t>
        </w:r>
        <w:r w:rsidR="000C4213">
          <w:rPr>
            <w:noProof/>
            <w:webHidden/>
          </w:rPr>
          <w:fldChar w:fldCharType="end"/>
        </w:r>
      </w:hyperlink>
    </w:p>
    <w:p w14:paraId="6927EC72" w14:textId="3DB036B9" w:rsidR="000C4213" w:rsidRDefault="004C51BA">
      <w:pPr>
        <w:pStyle w:val="TOC5"/>
        <w:tabs>
          <w:tab w:val="right" w:leader="dot" w:pos="5030"/>
        </w:tabs>
        <w:rPr>
          <w:rFonts w:eastAsiaTheme="minorEastAsia"/>
          <w:noProof/>
          <w:sz w:val="22"/>
          <w:lang w:val="en-US" w:eastAsia="en-US" w:bidi="ar-SA"/>
        </w:rPr>
      </w:pPr>
      <w:hyperlink w:anchor="_Toc456696840" w:history="1">
        <w:r w:rsidR="000C4213" w:rsidRPr="00285E32">
          <w:rPr>
            <w:rStyle w:val="Hyperlink"/>
            <w:noProof/>
          </w:rPr>
          <w:t>Použití dodavatelů</w:t>
        </w:r>
        <w:r w:rsidR="000C4213">
          <w:rPr>
            <w:noProof/>
            <w:webHidden/>
          </w:rPr>
          <w:tab/>
        </w:r>
        <w:r w:rsidR="000C4213">
          <w:rPr>
            <w:noProof/>
            <w:webHidden/>
          </w:rPr>
          <w:fldChar w:fldCharType="begin"/>
        </w:r>
        <w:r w:rsidR="000C4213">
          <w:rPr>
            <w:noProof/>
            <w:webHidden/>
          </w:rPr>
          <w:instrText xml:space="preserve"> PAGEREF _Toc456696840 \h </w:instrText>
        </w:r>
        <w:r w:rsidR="000C4213">
          <w:rPr>
            <w:noProof/>
            <w:webHidden/>
          </w:rPr>
        </w:r>
        <w:r w:rsidR="000C4213">
          <w:rPr>
            <w:noProof/>
            <w:webHidden/>
          </w:rPr>
          <w:fldChar w:fldCharType="separate"/>
        </w:r>
        <w:r w:rsidR="000C4213">
          <w:rPr>
            <w:noProof/>
            <w:webHidden/>
          </w:rPr>
          <w:t>8</w:t>
        </w:r>
        <w:r w:rsidR="000C4213">
          <w:rPr>
            <w:noProof/>
            <w:webHidden/>
          </w:rPr>
          <w:fldChar w:fldCharType="end"/>
        </w:r>
      </w:hyperlink>
    </w:p>
    <w:p w14:paraId="3BA6CE78" w14:textId="1F6D6994" w:rsidR="000C4213" w:rsidRDefault="004C51BA">
      <w:pPr>
        <w:pStyle w:val="TOC5"/>
        <w:tabs>
          <w:tab w:val="right" w:leader="dot" w:pos="5030"/>
        </w:tabs>
        <w:rPr>
          <w:rFonts w:eastAsiaTheme="minorEastAsia"/>
          <w:noProof/>
          <w:sz w:val="22"/>
          <w:lang w:val="en-US" w:eastAsia="en-US" w:bidi="ar-SA"/>
        </w:rPr>
      </w:pPr>
      <w:hyperlink w:anchor="_Toc456696841" w:history="1">
        <w:r w:rsidR="000C4213" w:rsidRPr="00285E32">
          <w:rPr>
            <w:rStyle w:val="Hyperlink"/>
            <w:noProof/>
          </w:rPr>
          <w:t>Jak kontaktovat společnost Microsoft</w:t>
        </w:r>
        <w:r w:rsidR="000C4213">
          <w:rPr>
            <w:noProof/>
            <w:webHidden/>
          </w:rPr>
          <w:tab/>
        </w:r>
        <w:r w:rsidR="000C4213">
          <w:rPr>
            <w:noProof/>
            <w:webHidden/>
          </w:rPr>
          <w:fldChar w:fldCharType="begin"/>
        </w:r>
        <w:r w:rsidR="000C4213">
          <w:rPr>
            <w:noProof/>
            <w:webHidden/>
          </w:rPr>
          <w:instrText xml:space="preserve"> PAGEREF _Toc456696841 \h </w:instrText>
        </w:r>
        <w:r w:rsidR="000C4213">
          <w:rPr>
            <w:noProof/>
            <w:webHidden/>
          </w:rPr>
        </w:r>
        <w:r w:rsidR="000C4213">
          <w:rPr>
            <w:noProof/>
            <w:webHidden/>
          </w:rPr>
          <w:fldChar w:fldCharType="separate"/>
        </w:r>
        <w:r w:rsidR="000C4213">
          <w:rPr>
            <w:noProof/>
            <w:webHidden/>
          </w:rPr>
          <w:t>8</w:t>
        </w:r>
        <w:r w:rsidR="000C4213">
          <w:rPr>
            <w:noProof/>
            <w:webHidden/>
          </w:rPr>
          <w:fldChar w:fldCharType="end"/>
        </w:r>
      </w:hyperlink>
    </w:p>
    <w:p w14:paraId="094BB181" w14:textId="5D51CD3B" w:rsidR="000C4213" w:rsidRDefault="004C51BA">
      <w:pPr>
        <w:pStyle w:val="TOC3"/>
        <w:tabs>
          <w:tab w:val="right" w:leader="dot" w:pos="5030"/>
        </w:tabs>
        <w:rPr>
          <w:rFonts w:eastAsiaTheme="minorEastAsia"/>
          <w:smallCaps w:val="0"/>
          <w:noProof/>
          <w:sz w:val="22"/>
          <w:lang w:val="en-US" w:eastAsia="en-US" w:bidi="ar-SA"/>
        </w:rPr>
      </w:pPr>
      <w:hyperlink w:anchor="_Toc456696842" w:history="1">
        <w:r w:rsidR="000C4213" w:rsidRPr="00285E32">
          <w:rPr>
            <w:rStyle w:val="Hyperlink"/>
            <w:noProof/>
          </w:rPr>
          <w:t>Podmínky zpracování dat</w:t>
        </w:r>
        <w:r w:rsidR="000C4213">
          <w:rPr>
            <w:noProof/>
            <w:webHidden/>
          </w:rPr>
          <w:tab/>
        </w:r>
        <w:r w:rsidR="000C4213">
          <w:rPr>
            <w:noProof/>
            <w:webHidden/>
          </w:rPr>
          <w:fldChar w:fldCharType="begin"/>
        </w:r>
        <w:r w:rsidR="000C4213">
          <w:rPr>
            <w:noProof/>
            <w:webHidden/>
          </w:rPr>
          <w:instrText xml:space="preserve"> PAGEREF _Toc456696842 \h </w:instrText>
        </w:r>
        <w:r w:rsidR="000C4213">
          <w:rPr>
            <w:noProof/>
            <w:webHidden/>
          </w:rPr>
        </w:r>
        <w:r w:rsidR="000C4213">
          <w:rPr>
            <w:noProof/>
            <w:webHidden/>
          </w:rPr>
          <w:fldChar w:fldCharType="separate"/>
        </w:r>
        <w:r w:rsidR="000C4213">
          <w:rPr>
            <w:noProof/>
            <w:webHidden/>
          </w:rPr>
          <w:t>9</w:t>
        </w:r>
        <w:r w:rsidR="000C4213">
          <w:rPr>
            <w:noProof/>
            <w:webHidden/>
          </w:rPr>
          <w:fldChar w:fldCharType="end"/>
        </w:r>
      </w:hyperlink>
    </w:p>
    <w:p w14:paraId="37E56885" w14:textId="280A5F31" w:rsidR="000C4213" w:rsidRDefault="004C51BA">
      <w:pPr>
        <w:pStyle w:val="TOC5"/>
        <w:tabs>
          <w:tab w:val="right" w:leader="dot" w:pos="5030"/>
        </w:tabs>
        <w:rPr>
          <w:rFonts w:eastAsiaTheme="minorEastAsia"/>
          <w:noProof/>
          <w:sz w:val="22"/>
          <w:lang w:val="en-US" w:eastAsia="en-US" w:bidi="ar-SA"/>
        </w:rPr>
      </w:pPr>
      <w:hyperlink w:anchor="_Toc456696843" w:history="1">
        <w:r w:rsidR="000C4213" w:rsidRPr="00285E32">
          <w:rPr>
            <w:rStyle w:val="Hyperlink"/>
            <w:noProof/>
          </w:rPr>
          <w:t>Umístění pro uchování neaktivních zákaznických dat</w:t>
        </w:r>
        <w:r w:rsidR="000C4213">
          <w:rPr>
            <w:noProof/>
            <w:webHidden/>
          </w:rPr>
          <w:tab/>
        </w:r>
        <w:r w:rsidR="000C4213">
          <w:rPr>
            <w:noProof/>
            <w:webHidden/>
          </w:rPr>
          <w:fldChar w:fldCharType="begin"/>
        </w:r>
        <w:r w:rsidR="000C4213">
          <w:rPr>
            <w:noProof/>
            <w:webHidden/>
          </w:rPr>
          <w:instrText xml:space="preserve"> PAGEREF _Toc456696843 \h </w:instrText>
        </w:r>
        <w:r w:rsidR="000C4213">
          <w:rPr>
            <w:noProof/>
            <w:webHidden/>
          </w:rPr>
        </w:r>
        <w:r w:rsidR="000C4213">
          <w:rPr>
            <w:noProof/>
            <w:webHidden/>
          </w:rPr>
          <w:fldChar w:fldCharType="separate"/>
        </w:r>
        <w:r w:rsidR="000C4213">
          <w:rPr>
            <w:noProof/>
            <w:webHidden/>
          </w:rPr>
          <w:t>9</w:t>
        </w:r>
        <w:r w:rsidR="000C4213">
          <w:rPr>
            <w:noProof/>
            <w:webHidden/>
          </w:rPr>
          <w:fldChar w:fldCharType="end"/>
        </w:r>
      </w:hyperlink>
    </w:p>
    <w:p w14:paraId="76E79B2B" w14:textId="58CD2890" w:rsidR="000C4213" w:rsidRDefault="004C51BA">
      <w:pPr>
        <w:pStyle w:val="TOC5"/>
        <w:tabs>
          <w:tab w:val="right" w:leader="dot" w:pos="5030"/>
        </w:tabs>
        <w:rPr>
          <w:rFonts w:eastAsiaTheme="minorEastAsia"/>
          <w:noProof/>
          <w:sz w:val="22"/>
          <w:lang w:val="en-US" w:eastAsia="en-US" w:bidi="ar-SA"/>
        </w:rPr>
      </w:pPr>
      <w:hyperlink w:anchor="_Toc456696844" w:history="1">
        <w:r w:rsidR="000C4213" w:rsidRPr="00285E32">
          <w:rPr>
            <w:rStyle w:val="Hyperlink"/>
            <w:noProof/>
          </w:rPr>
          <w:t>Soukromí</w:t>
        </w:r>
        <w:r w:rsidR="000C4213">
          <w:rPr>
            <w:noProof/>
            <w:webHidden/>
          </w:rPr>
          <w:tab/>
        </w:r>
        <w:r w:rsidR="000C4213">
          <w:rPr>
            <w:noProof/>
            <w:webHidden/>
          </w:rPr>
          <w:fldChar w:fldCharType="begin"/>
        </w:r>
        <w:r w:rsidR="000C4213">
          <w:rPr>
            <w:noProof/>
            <w:webHidden/>
          </w:rPr>
          <w:instrText xml:space="preserve"> PAGEREF _Toc456696844 \h </w:instrText>
        </w:r>
        <w:r w:rsidR="000C4213">
          <w:rPr>
            <w:noProof/>
            <w:webHidden/>
          </w:rPr>
        </w:r>
        <w:r w:rsidR="000C4213">
          <w:rPr>
            <w:noProof/>
            <w:webHidden/>
          </w:rPr>
          <w:fldChar w:fldCharType="separate"/>
        </w:r>
        <w:r w:rsidR="000C4213">
          <w:rPr>
            <w:noProof/>
            <w:webHidden/>
          </w:rPr>
          <w:t>10</w:t>
        </w:r>
        <w:r w:rsidR="000C4213">
          <w:rPr>
            <w:noProof/>
            <w:webHidden/>
          </w:rPr>
          <w:fldChar w:fldCharType="end"/>
        </w:r>
      </w:hyperlink>
    </w:p>
    <w:p w14:paraId="2E38AD32" w14:textId="3C30D4E3" w:rsidR="000C4213" w:rsidRDefault="004C51BA">
      <w:pPr>
        <w:pStyle w:val="TOC5"/>
        <w:tabs>
          <w:tab w:val="right" w:leader="dot" w:pos="5030"/>
        </w:tabs>
        <w:rPr>
          <w:rFonts w:eastAsiaTheme="minorEastAsia"/>
          <w:noProof/>
          <w:sz w:val="22"/>
          <w:lang w:val="en-US" w:eastAsia="en-US" w:bidi="ar-SA"/>
        </w:rPr>
      </w:pPr>
      <w:hyperlink w:anchor="_Toc456696845" w:history="1">
        <w:r w:rsidR="000C4213" w:rsidRPr="00285E32">
          <w:rPr>
            <w:rStyle w:val="Hyperlink"/>
            <w:noProof/>
          </w:rPr>
          <w:t>Další podmínky pro Evropu</w:t>
        </w:r>
        <w:r w:rsidR="000C4213">
          <w:rPr>
            <w:noProof/>
            <w:webHidden/>
          </w:rPr>
          <w:tab/>
        </w:r>
        <w:r w:rsidR="000C4213">
          <w:rPr>
            <w:noProof/>
            <w:webHidden/>
          </w:rPr>
          <w:fldChar w:fldCharType="begin"/>
        </w:r>
        <w:r w:rsidR="000C4213">
          <w:rPr>
            <w:noProof/>
            <w:webHidden/>
          </w:rPr>
          <w:instrText xml:space="preserve"> PAGEREF _Toc456696845 \h </w:instrText>
        </w:r>
        <w:r w:rsidR="000C4213">
          <w:rPr>
            <w:noProof/>
            <w:webHidden/>
          </w:rPr>
        </w:r>
        <w:r w:rsidR="000C4213">
          <w:rPr>
            <w:noProof/>
            <w:webHidden/>
          </w:rPr>
          <w:fldChar w:fldCharType="separate"/>
        </w:r>
        <w:r w:rsidR="000C4213">
          <w:rPr>
            <w:noProof/>
            <w:webHidden/>
          </w:rPr>
          <w:t>10</w:t>
        </w:r>
        <w:r w:rsidR="000C4213">
          <w:rPr>
            <w:noProof/>
            <w:webHidden/>
          </w:rPr>
          <w:fldChar w:fldCharType="end"/>
        </w:r>
      </w:hyperlink>
    </w:p>
    <w:p w14:paraId="4F591248" w14:textId="2EDCCEDE" w:rsidR="000C4213" w:rsidRDefault="004C51BA">
      <w:pPr>
        <w:pStyle w:val="TOC5"/>
        <w:tabs>
          <w:tab w:val="right" w:leader="dot" w:pos="5030"/>
        </w:tabs>
        <w:rPr>
          <w:rFonts w:eastAsiaTheme="minorEastAsia"/>
          <w:noProof/>
          <w:sz w:val="22"/>
          <w:lang w:val="en-US" w:eastAsia="en-US" w:bidi="ar-SA"/>
        </w:rPr>
      </w:pPr>
      <w:hyperlink w:anchor="_Toc456696846" w:history="1">
        <w:r w:rsidR="000C4213" w:rsidRPr="00285E32">
          <w:rPr>
            <w:rStyle w:val="Hyperlink"/>
            <w:noProof/>
          </w:rPr>
          <w:t>Zabezpečení</w:t>
        </w:r>
        <w:r w:rsidR="000C4213">
          <w:rPr>
            <w:noProof/>
            <w:webHidden/>
          </w:rPr>
          <w:tab/>
        </w:r>
        <w:r w:rsidR="000C4213">
          <w:rPr>
            <w:noProof/>
            <w:webHidden/>
          </w:rPr>
          <w:fldChar w:fldCharType="begin"/>
        </w:r>
        <w:r w:rsidR="000C4213">
          <w:rPr>
            <w:noProof/>
            <w:webHidden/>
          </w:rPr>
          <w:instrText xml:space="preserve"> PAGEREF _Toc456696846 \h </w:instrText>
        </w:r>
        <w:r w:rsidR="000C4213">
          <w:rPr>
            <w:noProof/>
            <w:webHidden/>
          </w:rPr>
        </w:r>
        <w:r w:rsidR="000C4213">
          <w:rPr>
            <w:noProof/>
            <w:webHidden/>
          </w:rPr>
          <w:fldChar w:fldCharType="separate"/>
        </w:r>
        <w:r w:rsidR="000C4213">
          <w:rPr>
            <w:noProof/>
            <w:webHidden/>
          </w:rPr>
          <w:t>11</w:t>
        </w:r>
        <w:r w:rsidR="000C4213">
          <w:rPr>
            <w:noProof/>
            <w:webHidden/>
          </w:rPr>
          <w:fldChar w:fldCharType="end"/>
        </w:r>
      </w:hyperlink>
    </w:p>
    <w:p w14:paraId="271F3A10" w14:textId="20CEE63B" w:rsidR="000C4213" w:rsidRDefault="004C51BA">
      <w:pPr>
        <w:pStyle w:val="TOC1"/>
        <w:tabs>
          <w:tab w:val="right" w:leader="dot" w:pos="5030"/>
        </w:tabs>
        <w:rPr>
          <w:rFonts w:eastAsiaTheme="minorEastAsia"/>
          <w:b w:val="0"/>
          <w:caps w:val="0"/>
          <w:noProof/>
          <w:sz w:val="22"/>
          <w:lang w:val="en-US" w:eastAsia="en-US" w:bidi="ar-SA"/>
        </w:rPr>
      </w:pPr>
      <w:hyperlink w:anchor="_Toc456696847" w:history="1">
        <w:r w:rsidR="000C4213" w:rsidRPr="00285E32">
          <w:rPr>
            <w:rStyle w:val="Hyperlink"/>
            <w:noProof/>
          </w:rPr>
          <w:t>Podmínky specifické pro službu online</w:t>
        </w:r>
        <w:r w:rsidR="000C4213">
          <w:rPr>
            <w:noProof/>
            <w:webHidden/>
          </w:rPr>
          <w:tab/>
        </w:r>
        <w:r w:rsidR="000C4213">
          <w:rPr>
            <w:noProof/>
            <w:webHidden/>
          </w:rPr>
          <w:fldChar w:fldCharType="begin"/>
        </w:r>
        <w:r w:rsidR="000C4213">
          <w:rPr>
            <w:noProof/>
            <w:webHidden/>
          </w:rPr>
          <w:instrText xml:space="preserve"> PAGEREF _Toc456696847 \h </w:instrText>
        </w:r>
        <w:r w:rsidR="000C4213">
          <w:rPr>
            <w:noProof/>
            <w:webHidden/>
          </w:rPr>
        </w:r>
        <w:r w:rsidR="000C4213">
          <w:rPr>
            <w:noProof/>
            <w:webHidden/>
          </w:rPr>
          <w:fldChar w:fldCharType="separate"/>
        </w:r>
        <w:r w:rsidR="000C4213">
          <w:rPr>
            <w:noProof/>
            <w:webHidden/>
          </w:rPr>
          <w:t>14</w:t>
        </w:r>
        <w:r w:rsidR="000C4213">
          <w:rPr>
            <w:noProof/>
            <w:webHidden/>
          </w:rPr>
          <w:fldChar w:fldCharType="end"/>
        </w:r>
      </w:hyperlink>
    </w:p>
    <w:p w14:paraId="74032C7C" w14:textId="434707AE" w:rsidR="000C4213" w:rsidRDefault="004C51BA">
      <w:pPr>
        <w:pStyle w:val="TOC2"/>
        <w:tabs>
          <w:tab w:val="right" w:leader="dot" w:pos="5030"/>
        </w:tabs>
        <w:rPr>
          <w:rFonts w:eastAsiaTheme="minorEastAsia"/>
          <w:b w:val="0"/>
          <w:smallCaps w:val="0"/>
          <w:noProof/>
          <w:sz w:val="22"/>
          <w:lang w:val="en-US" w:eastAsia="en-US" w:bidi="ar-SA"/>
        </w:rPr>
      </w:pPr>
      <w:hyperlink w:anchor="_Toc456696848" w:history="1">
        <w:r w:rsidR="000C4213" w:rsidRPr="00285E32">
          <w:rPr>
            <w:rStyle w:val="Hyperlink"/>
            <w:noProof/>
          </w:rPr>
          <w:t>Služby Microsoft Azure</w:t>
        </w:r>
        <w:r w:rsidR="000C4213">
          <w:rPr>
            <w:noProof/>
            <w:webHidden/>
          </w:rPr>
          <w:tab/>
        </w:r>
        <w:r w:rsidR="000C4213">
          <w:rPr>
            <w:noProof/>
            <w:webHidden/>
          </w:rPr>
          <w:fldChar w:fldCharType="begin"/>
        </w:r>
        <w:r w:rsidR="000C4213">
          <w:rPr>
            <w:noProof/>
            <w:webHidden/>
          </w:rPr>
          <w:instrText xml:space="preserve"> PAGEREF _Toc456696848 \h </w:instrText>
        </w:r>
        <w:r w:rsidR="000C4213">
          <w:rPr>
            <w:noProof/>
            <w:webHidden/>
          </w:rPr>
        </w:r>
        <w:r w:rsidR="000C4213">
          <w:rPr>
            <w:noProof/>
            <w:webHidden/>
          </w:rPr>
          <w:fldChar w:fldCharType="separate"/>
        </w:r>
        <w:r w:rsidR="000C4213">
          <w:rPr>
            <w:noProof/>
            <w:webHidden/>
          </w:rPr>
          <w:t>14</w:t>
        </w:r>
        <w:r w:rsidR="000C4213">
          <w:rPr>
            <w:noProof/>
            <w:webHidden/>
          </w:rPr>
          <w:fldChar w:fldCharType="end"/>
        </w:r>
      </w:hyperlink>
    </w:p>
    <w:p w14:paraId="38CE857C" w14:textId="33143E4D" w:rsidR="000C4213" w:rsidRDefault="004C51BA">
      <w:pPr>
        <w:pStyle w:val="TOC4"/>
        <w:rPr>
          <w:rFonts w:eastAsiaTheme="minorEastAsia"/>
          <w:smallCaps w:val="0"/>
          <w:noProof/>
          <w:sz w:val="22"/>
          <w:lang w:val="en-US" w:eastAsia="en-US" w:bidi="ar-SA"/>
        </w:rPr>
      </w:pPr>
      <w:hyperlink w:anchor="_Toc456696849" w:history="1">
        <w:r w:rsidR="000C4213" w:rsidRPr="00285E32">
          <w:rPr>
            <w:rStyle w:val="Hyperlink"/>
            <w:noProof/>
          </w:rPr>
          <w:t>Microsoft Azure StorSimple</w:t>
        </w:r>
        <w:r w:rsidR="000C4213">
          <w:rPr>
            <w:noProof/>
            <w:webHidden/>
          </w:rPr>
          <w:tab/>
        </w:r>
        <w:r w:rsidR="000C4213">
          <w:rPr>
            <w:noProof/>
            <w:webHidden/>
          </w:rPr>
          <w:fldChar w:fldCharType="begin"/>
        </w:r>
        <w:r w:rsidR="000C4213">
          <w:rPr>
            <w:noProof/>
            <w:webHidden/>
          </w:rPr>
          <w:instrText xml:space="preserve"> PAGEREF _Toc456696849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65E3CA60" w14:textId="42B7F875" w:rsidR="000C4213" w:rsidRDefault="004C51BA">
      <w:pPr>
        <w:pStyle w:val="TOC4"/>
        <w:rPr>
          <w:rFonts w:eastAsiaTheme="minorEastAsia"/>
          <w:smallCaps w:val="0"/>
          <w:noProof/>
          <w:sz w:val="22"/>
          <w:lang w:val="en-US" w:eastAsia="en-US" w:bidi="ar-SA"/>
        </w:rPr>
      </w:pPr>
      <w:hyperlink w:anchor="_Toc456696850" w:history="1">
        <w:r w:rsidR="000C4213" w:rsidRPr="00285E32">
          <w:rPr>
            <w:rStyle w:val="Hyperlink"/>
            <w:noProof/>
          </w:rPr>
          <w:t>Služba Microsoft Cloud App Security</w:t>
        </w:r>
        <w:r w:rsidR="000C4213">
          <w:rPr>
            <w:noProof/>
            <w:webHidden/>
          </w:rPr>
          <w:tab/>
        </w:r>
        <w:r w:rsidR="000C4213">
          <w:rPr>
            <w:noProof/>
            <w:webHidden/>
          </w:rPr>
          <w:fldChar w:fldCharType="begin"/>
        </w:r>
        <w:r w:rsidR="000C4213">
          <w:rPr>
            <w:noProof/>
            <w:webHidden/>
          </w:rPr>
          <w:instrText xml:space="preserve"> PAGEREF _Toc456696850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6ED7A707" w14:textId="1023A93E" w:rsidR="000C4213" w:rsidRDefault="004C51BA">
      <w:pPr>
        <w:pStyle w:val="TOC2"/>
        <w:tabs>
          <w:tab w:val="right" w:leader="dot" w:pos="5030"/>
        </w:tabs>
        <w:rPr>
          <w:rFonts w:eastAsiaTheme="minorEastAsia"/>
          <w:b w:val="0"/>
          <w:smallCaps w:val="0"/>
          <w:noProof/>
          <w:sz w:val="22"/>
          <w:lang w:val="en-US" w:eastAsia="en-US" w:bidi="ar-SA"/>
        </w:rPr>
      </w:pPr>
      <w:hyperlink w:anchor="_Toc456696851" w:history="1">
        <w:r w:rsidR="000C4213" w:rsidRPr="00285E32">
          <w:rPr>
            <w:rStyle w:val="Hyperlink"/>
            <w:noProof/>
          </w:rPr>
          <w:t>Enterprise Mobility Services</w:t>
        </w:r>
        <w:r w:rsidR="000C4213">
          <w:rPr>
            <w:noProof/>
            <w:webHidden/>
          </w:rPr>
          <w:tab/>
        </w:r>
        <w:r w:rsidR="000C4213">
          <w:rPr>
            <w:noProof/>
            <w:webHidden/>
          </w:rPr>
          <w:fldChar w:fldCharType="begin"/>
        </w:r>
        <w:r w:rsidR="000C4213">
          <w:rPr>
            <w:noProof/>
            <w:webHidden/>
          </w:rPr>
          <w:instrText xml:space="preserve"> PAGEREF _Toc456696851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622FB5CC" w14:textId="1C02935E" w:rsidR="000C4213" w:rsidRDefault="004C51BA">
      <w:pPr>
        <w:pStyle w:val="TOC4"/>
        <w:rPr>
          <w:rFonts w:eastAsiaTheme="minorEastAsia"/>
          <w:smallCaps w:val="0"/>
          <w:noProof/>
          <w:sz w:val="22"/>
          <w:lang w:val="en-US" w:eastAsia="en-US" w:bidi="ar-SA"/>
        </w:rPr>
      </w:pPr>
      <w:hyperlink w:anchor="_Toc456696852" w:history="1">
        <w:r w:rsidR="000C4213" w:rsidRPr="00285E32">
          <w:rPr>
            <w:rStyle w:val="Hyperlink"/>
            <w:noProof/>
          </w:rPr>
          <w:t>Azure Active Directory Basic</w:t>
        </w:r>
        <w:r w:rsidR="000C4213">
          <w:rPr>
            <w:noProof/>
            <w:webHidden/>
          </w:rPr>
          <w:tab/>
        </w:r>
        <w:r w:rsidR="000C4213">
          <w:rPr>
            <w:noProof/>
            <w:webHidden/>
          </w:rPr>
          <w:fldChar w:fldCharType="begin"/>
        </w:r>
        <w:r w:rsidR="000C4213">
          <w:rPr>
            <w:noProof/>
            <w:webHidden/>
          </w:rPr>
          <w:instrText xml:space="preserve"> PAGEREF _Toc456696852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5B5E2F7F" w14:textId="44AC655E" w:rsidR="000C4213" w:rsidRDefault="004C51BA">
      <w:pPr>
        <w:pStyle w:val="TOC4"/>
        <w:rPr>
          <w:rFonts w:eastAsiaTheme="minorEastAsia"/>
          <w:smallCaps w:val="0"/>
          <w:noProof/>
          <w:sz w:val="22"/>
          <w:lang w:val="en-US" w:eastAsia="en-US" w:bidi="ar-SA"/>
        </w:rPr>
      </w:pPr>
      <w:hyperlink w:anchor="_Toc456696853" w:history="1">
        <w:r w:rsidR="000C4213" w:rsidRPr="00285E32">
          <w:rPr>
            <w:rStyle w:val="Hyperlink"/>
            <w:noProof/>
          </w:rPr>
          <w:t>Azure Active Directory Premium</w:t>
        </w:r>
        <w:r w:rsidR="000C4213">
          <w:rPr>
            <w:noProof/>
            <w:webHidden/>
          </w:rPr>
          <w:tab/>
        </w:r>
        <w:r w:rsidR="000C4213">
          <w:rPr>
            <w:noProof/>
            <w:webHidden/>
          </w:rPr>
          <w:fldChar w:fldCharType="begin"/>
        </w:r>
        <w:r w:rsidR="000C4213">
          <w:rPr>
            <w:noProof/>
            <w:webHidden/>
          </w:rPr>
          <w:instrText xml:space="preserve"> PAGEREF _Toc456696853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4750F38D" w14:textId="77F18382" w:rsidR="000C4213" w:rsidRDefault="004C51BA">
      <w:pPr>
        <w:pStyle w:val="TOC4"/>
        <w:rPr>
          <w:rFonts w:eastAsiaTheme="minorEastAsia"/>
          <w:smallCaps w:val="0"/>
          <w:noProof/>
          <w:sz w:val="22"/>
          <w:lang w:val="en-US" w:eastAsia="en-US" w:bidi="ar-SA"/>
        </w:rPr>
      </w:pPr>
      <w:hyperlink w:anchor="_Toc456696854" w:history="1">
        <w:r w:rsidR="000C4213" w:rsidRPr="00285E32">
          <w:rPr>
            <w:rStyle w:val="Hyperlink"/>
            <w:noProof/>
          </w:rPr>
          <w:t>Služba Azure Rights Management Premium</w:t>
        </w:r>
        <w:r w:rsidR="000C4213">
          <w:rPr>
            <w:noProof/>
            <w:webHidden/>
          </w:rPr>
          <w:tab/>
        </w:r>
        <w:r w:rsidR="000C4213">
          <w:rPr>
            <w:noProof/>
            <w:webHidden/>
          </w:rPr>
          <w:fldChar w:fldCharType="begin"/>
        </w:r>
        <w:r w:rsidR="000C4213">
          <w:rPr>
            <w:noProof/>
            <w:webHidden/>
          </w:rPr>
          <w:instrText xml:space="preserve"> PAGEREF _Toc456696854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079C4EF4" w14:textId="694446E4" w:rsidR="000C4213" w:rsidRDefault="004C51BA">
      <w:pPr>
        <w:pStyle w:val="TOC4"/>
        <w:rPr>
          <w:rFonts w:eastAsiaTheme="minorEastAsia"/>
          <w:smallCaps w:val="0"/>
          <w:noProof/>
          <w:sz w:val="22"/>
          <w:lang w:val="en-US" w:eastAsia="en-US" w:bidi="ar-SA"/>
        </w:rPr>
      </w:pPr>
      <w:hyperlink w:anchor="_Toc456696855" w:history="1">
        <w:r w:rsidR="000C4213" w:rsidRPr="00285E32">
          <w:rPr>
            <w:rStyle w:val="Hyperlink"/>
            <w:noProof/>
          </w:rPr>
          <w:t>Azure RemoteApp</w:t>
        </w:r>
        <w:r w:rsidR="000C4213">
          <w:rPr>
            <w:noProof/>
            <w:webHidden/>
          </w:rPr>
          <w:tab/>
        </w:r>
        <w:r w:rsidR="000C4213">
          <w:rPr>
            <w:noProof/>
            <w:webHidden/>
          </w:rPr>
          <w:fldChar w:fldCharType="begin"/>
        </w:r>
        <w:r w:rsidR="000C4213">
          <w:rPr>
            <w:noProof/>
            <w:webHidden/>
          </w:rPr>
          <w:instrText xml:space="preserve"> PAGEREF _Toc456696855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128D9B3E" w14:textId="4BA80836" w:rsidR="000C4213" w:rsidRDefault="004C51BA">
      <w:pPr>
        <w:pStyle w:val="TOC4"/>
        <w:rPr>
          <w:rFonts w:eastAsiaTheme="minorEastAsia"/>
          <w:smallCaps w:val="0"/>
          <w:noProof/>
          <w:sz w:val="22"/>
          <w:lang w:val="en-US" w:eastAsia="en-US" w:bidi="ar-SA"/>
        </w:rPr>
      </w:pPr>
      <w:hyperlink w:anchor="_Toc456696856" w:history="1">
        <w:r w:rsidR="000C4213" w:rsidRPr="00285E32">
          <w:rPr>
            <w:rStyle w:val="Hyperlink"/>
            <w:noProof/>
          </w:rPr>
          <w:t>Microsoft MultiFactor Authentication</w:t>
        </w:r>
        <w:r w:rsidR="000C4213">
          <w:rPr>
            <w:noProof/>
            <w:webHidden/>
          </w:rPr>
          <w:tab/>
        </w:r>
        <w:r w:rsidR="000C4213">
          <w:rPr>
            <w:noProof/>
            <w:webHidden/>
          </w:rPr>
          <w:fldChar w:fldCharType="begin"/>
        </w:r>
        <w:r w:rsidR="000C4213">
          <w:rPr>
            <w:noProof/>
            <w:webHidden/>
          </w:rPr>
          <w:instrText xml:space="preserve"> PAGEREF _Toc456696856 \h </w:instrText>
        </w:r>
        <w:r w:rsidR="000C4213">
          <w:rPr>
            <w:noProof/>
            <w:webHidden/>
          </w:rPr>
        </w:r>
        <w:r w:rsidR="000C4213">
          <w:rPr>
            <w:noProof/>
            <w:webHidden/>
          </w:rPr>
          <w:fldChar w:fldCharType="separate"/>
        </w:r>
        <w:r w:rsidR="000C4213">
          <w:rPr>
            <w:noProof/>
            <w:webHidden/>
          </w:rPr>
          <w:t>15</w:t>
        </w:r>
        <w:r w:rsidR="000C4213">
          <w:rPr>
            <w:noProof/>
            <w:webHidden/>
          </w:rPr>
          <w:fldChar w:fldCharType="end"/>
        </w:r>
      </w:hyperlink>
    </w:p>
    <w:p w14:paraId="5D8960A1" w14:textId="7AEB2816" w:rsidR="000C4213" w:rsidRDefault="004C51BA">
      <w:pPr>
        <w:pStyle w:val="TOC3"/>
        <w:tabs>
          <w:tab w:val="right" w:leader="dot" w:pos="5030"/>
        </w:tabs>
        <w:rPr>
          <w:rFonts w:eastAsiaTheme="minorEastAsia"/>
          <w:smallCaps w:val="0"/>
          <w:noProof/>
          <w:sz w:val="22"/>
          <w:lang w:val="en-US" w:eastAsia="en-US" w:bidi="ar-SA"/>
        </w:rPr>
      </w:pPr>
      <w:hyperlink w:anchor="_Toc456696857" w:history="1">
        <w:r w:rsidR="000C4213" w:rsidRPr="00285E32">
          <w:rPr>
            <w:rStyle w:val="Hyperlink"/>
            <w:noProof/>
          </w:rPr>
          <w:t>Microsoft Intune</w:t>
        </w:r>
        <w:r w:rsidR="000C4213">
          <w:rPr>
            <w:noProof/>
            <w:webHidden/>
          </w:rPr>
          <w:tab/>
        </w:r>
        <w:r w:rsidR="000C4213">
          <w:rPr>
            <w:noProof/>
            <w:webHidden/>
          </w:rPr>
          <w:fldChar w:fldCharType="begin"/>
        </w:r>
        <w:r w:rsidR="000C4213">
          <w:rPr>
            <w:noProof/>
            <w:webHidden/>
          </w:rPr>
          <w:instrText xml:space="preserve"> PAGEREF _Toc456696857 \h </w:instrText>
        </w:r>
        <w:r w:rsidR="000C4213">
          <w:rPr>
            <w:noProof/>
            <w:webHidden/>
          </w:rPr>
        </w:r>
        <w:r w:rsidR="000C4213">
          <w:rPr>
            <w:noProof/>
            <w:webHidden/>
          </w:rPr>
          <w:fldChar w:fldCharType="separate"/>
        </w:r>
        <w:r w:rsidR="000C4213">
          <w:rPr>
            <w:noProof/>
            <w:webHidden/>
          </w:rPr>
          <w:t>16</w:t>
        </w:r>
        <w:r w:rsidR="000C4213">
          <w:rPr>
            <w:noProof/>
            <w:webHidden/>
          </w:rPr>
          <w:fldChar w:fldCharType="end"/>
        </w:r>
      </w:hyperlink>
    </w:p>
    <w:p w14:paraId="7A4CE8C9" w14:textId="15C0D60E" w:rsidR="000C4213" w:rsidRDefault="004C51BA">
      <w:pPr>
        <w:pStyle w:val="TOC2"/>
        <w:tabs>
          <w:tab w:val="right" w:leader="dot" w:pos="5030"/>
        </w:tabs>
        <w:rPr>
          <w:rFonts w:eastAsiaTheme="minorEastAsia"/>
          <w:b w:val="0"/>
          <w:smallCaps w:val="0"/>
          <w:noProof/>
          <w:sz w:val="22"/>
          <w:lang w:val="en-US" w:eastAsia="en-US" w:bidi="ar-SA"/>
        </w:rPr>
      </w:pPr>
      <w:hyperlink w:anchor="_Toc456696858" w:history="1">
        <w:r w:rsidR="000C4213" w:rsidRPr="00285E32">
          <w:rPr>
            <w:rStyle w:val="Hyperlink"/>
            <w:noProof/>
          </w:rPr>
          <w:t>Microsoft Dynamics Online Services</w:t>
        </w:r>
        <w:r w:rsidR="000C4213">
          <w:rPr>
            <w:noProof/>
            <w:webHidden/>
          </w:rPr>
          <w:tab/>
        </w:r>
        <w:r w:rsidR="000C4213">
          <w:rPr>
            <w:noProof/>
            <w:webHidden/>
          </w:rPr>
          <w:fldChar w:fldCharType="begin"/>
        </w:r>
        <w:r w:rsidR="000C4213">
          <w:rPr>
            <w:noProof/>
            <w:webHidden/>
          </w:rPr>
          <w:instrText xml:space="preserve"> PAGEREF _Toc456696858 \h </w:instrText>
        </w:r>
        <w:r w:rsidR="000C4213">
          <w:rPr>
            <w:noProof/>
            <w:webHidden/>
          </w:rPr>
        </w:r>
        <w:r w:rsidR="000C4213">
          <w:rPr>
            <w:noProof/>
            <w:webHidden/>
          </w:rPr>
          <w:fldChar w:fldCharType="separate"/>
        </w:r>
        <w:r w:rsidR="000C4213">
          <w:rPr>
            <w:noProof/>
            <w:webHidden/>
          </w:rPr>
          <w:t>16</w:t>
        </w:r>
        <w:r w:rsidR="000C4213">
          <w:rPr>
            <w:noProof/>
            <w:webHidden/>
          </w:rPr>
          <w:fldChar w:fldCharType="end"/>
        </w:r>
      </w:hyperlink>
    </w:p>
    <w:p w14:paraId="738B613A" w14:textId="097EAB4A" w:rsidR="000C4213" w:rsidRDefault="004C51BA">
      <w:pPr>
        <w:pStyle w:val="TOC4"/>
        <w:rPr>
          <w:rFonts w:eastAsiaTheme="minorEastAsia"/>
          <w:smallCaps w:val="0"/>
          <w:noProof/>
          <w:sz w:val="22"/>
          <w:lang w:val="en-US" w:eastAsia="en-US" w:bidi="ar-SA"/>
        </w:rPr>
      </w:pPr>
      <w:hyperlink w:anchor="_Toc456696859" w:history="1">
        <w:r w:rsidR="000C4213" w:rsidRPr="00285E32">
          <w:rPr>
            <w:rStyle w:val="Hyperlink"/>
            <w:noProof/>
          </w:rPr>
          <w:t>Microsoft Dynamics AX</w:t>
        </w:r>
        <w:r w:rsidR="000C4213">
          <w:rPr>
            <w:noProof/>
            <w:webHidden/>
          </w:rPr>
          <w:tab/>
        </w:r>
        <w:r w:rsidR="000C4213">
          <w:rPr>
            <w:noProof/>
            <w:webHidden/>
          </w:rPr>
          <w:fldChar w:fldCharType="begin"/>
        </w:r>
        <w:r w:rsidR="000C4213">
          <w:rPr>
            <w:noProof/>
            <w:webHidden/>
          </w:rPr>
          <w:instrText xml:space="preserve"> PAGEREF _Toc456696859 \h </w:instrText>
        </w:r>
        <w:r w:rsidR="000C4213">
          <w:rPr>
            <w:noProof/>
            <w:webHidden/>
          </w:rPr>
        </w:r>
        <w:r w:rsidR="000C4213">
          <w:rPr>
            <w:noProof/>
            <w:webHidden/>
          </w:rPr>
          <w:fldChar w:fldCharType="separate"/>
        </w:r>
        <w:r w:rsidR="000C4213">
          <w:rPr>
            <w:noProof/>
            <w:webHidden/>
          </w:rPr>
          <w:t>16</w:t>
        </w:r>
        <w:r w:rsidR="000C4213">
          <w:rPr>
            <w:noProof/>
            <w:webHidden/>
          </w:rPr>
          <w:fldChar w:fldCharType="end"/>
        </w:r>
      </w:hyperlink>
    </w:p>
    <w:p w14:paraId="451DD1CD" w14:textId="09B8BF20" w:rsidR="000C4213" w:rsidRDefault="004C51BA">
      <w:pPr>
        <w:pStyle w:val="TOC4"/>
        <w:rPr>
          <w:rFonts w:eastAsiaTheme="minorEastAsia"/>
          <w:smallCaps w:val="0"/>
          <w:noProof/>
          <w:sz w:val="22"/>
          <w:lang w:val="en-US" w:eastAsia="en-US" w:bidi="ar-SA"/>
        </w:rPr>
      </w:pPr>
      <w:hyperlink w:anchor="_Toc456696860" w:history="1">
        <w:r w:rsidR="000C4213" w:rsidRPr="00285E32">
          <w:rPr>
            <w:rStyle w:val="Hyperlink"/>
            <w:noProof/>
          </w:rPr>
          <w:t>Microsoft Dynamics CRM Online</w:t>
        </w:r>
        <w:r w:rsidR="000C4213">
          <w:rPr>
            <w:noProof/>
            <w:webHidden/>
          </w:rPr>
          <w:tab/>
        </w:r>
        <w:r w:rsidR="000C4213">
          <w:rPr>
            <w:noProof/>
            <w:webHidden/>
          </w:rPr>
          <w:fldChar w:fldCharType="begin"/>
        </w:r>
        <w:r w:rsidR="000C4213">
          <w:rPr>
            <w:noProof/>
            <w:webHidden/>
          </w:rPr>
          <w:instrText xml:space="preserve"> PAGEREF _Toc456696860 \h </w:instrText>
        </w:r>
        <w:r w:rsidR="000C4213">
          <w:rPr>
            <w:noProof/>
            <w:webHidden/>
          </w:rPr>
        </w:r>
        <w:r w:rsidR="000C4213">
          <w:rPr>
            <w:noProof/>
            <w:webHidden/>
          </w:rPr>
          <w:fldChar w:fldCharType="separate"/>
        </w:r>
        <w:r w:rsidR="000C4213">
          <w:rPr>
            <w:noProof/>
            <w:webHidden/>
          </w:rPr>
          <w:t>17</w:t>
        </w:r>
        <w:r w:rsidR="000C4213">
          <w:rPr>
            <w:noProof/>
            <w:webHidden/>
          </w:rPr>
          <w:fldChar w:fldCharType="end"/>
        </w:r>
      </w:hyperlink>
    </w:p>
    <w:p w14:paraId="24067653" w14:textId="701446BE" w:rsidR="000C4213" w:rsidRDefault="004C51BA">
      <w:pPr>
        <w:pStyle w:val="TOC4"/>
        <w:rPr>
          <w:rFonts w:eastAsiaTheme="minorEastAsia"/>
          <w:smallCaps w:val="0"/>
          <w:noProof/>
          <w:sz w:val="22"/>
          <w:lang w:val="en-US" w:eastAsia="en-US" w:bidi="ar-SA"/>
        </w:rPr>
      </w:pPr>
      <w:hyperlink w:anchor="_Toc456696861" w:history="1">
        <w:r w:rsidR="000C4213" w:rsidRPr="00285E32">
          <w:rPr>
            <w:rStyle w:val="Hyperlink"/>
            <w:noProof/>
          </w:rPr>
          <w:t>Microsoft Dynamics Marketing</w:t>
        </w:r>
        <w:r w:rsidR="000C4213">
          <w:rPr>
            <w:noProof/>
            <w:webHidden/>
          </w:rPr>
          <w:tab/>
        </w:r>
        <w:r w:rsidR="000C4213">
          <w:rPr>
            <w:noProof/>
            <w:webHidden/>
          </w:rPr>
          <w:fldChar w:fldCharType="begin"/>
        </w:r>
        <w:r w:rsidR="000C4213">
          <w:rPr>
            <w:noProof/>
            <w:webHidden/>
          </w:rPr>
          <w:instrText xml:space="preserve"> PAGEREF _Toc456696861 \h </w:instrText>
        </w:r>
        <w:r w:rsidR="000C4213">
          <w:rPr>
            <w:noProof/>
            <w:webHidden/>
          </w:rPr>
        </w:r>
        <w:r w:rsidR="000C4213">
          <w:rPr>
            <w:noProof/>
            <w:webHidden/>
          </w:rPr>
          <w:fldChar w:fldCharType="separate"/>
        </w:r>
        <w:r w:rsidR="000C4213">
          <w:rPr>
            <w:noProof/>
            <w:webHidden/>
          </w:rPr>
          <w:t>17</w:t>
        </w:r>
        <w:r w:rsidR="000C4213">
          <w:rPr>
            <w:noProof/>
            <w:webHidden/>
          </w:rPr>
          <w:fldChar w:fldCharType="end"/>
        </w:r>
      </w:hyperlink>
    </w:p>
    <w:p w14:paraId="26F60141" w14:textId="5487132F" w:rsidR="000C4213" w:rsidRDefault="004C51BA">
      <w:pPr>
        <w:pStyle w:val="TOC4"/>
        <w:rPr>
          <w:rFonts w:eastAsiaTheme="minorEastAsia"/>
          <w:smallCaps w:val="0"/>
          <w:noProof/>
          <w:sz w:val="22"/>
          <w:lang w:val="en-US" w:eastAsia="en-US" w:bidi="ar-SA"/>
        </w:rPr>
      </w:pPr>
      <w:hyperlink w:anchor="_Toc456696862" w:history="1">
        <w:r w:rsidR="000C4213" w:rsidRPr="00285E32">
          <w:rPr>
            <w:rStyle w:val="Hyperlink"/>
            <w:noProof/>
          </w:rPr>
          <w:t>Microsoft Social Engagement</w:t>
        </w:r>
        <w:r w:rsidR="000C4213">
          <w:rPr>
            <w:noProof/>
            <w:webHidden/>
          </w:rPr>
          <w:tab/>
        </w:r>
        <w:r w:rsidR="000C4213">
          <w:rPr>
            <w:noProof/>
            <w:webHidden/>
          </w:rPr>
          <w:fldChar w:fldCharType="begin"/>
        </w:r>
        <w:r w:rsidR="000C4213">
          <w:rPr>
            <w:noProof/>
            <w:webHidden/>
          </w:rPr>
          <w:instrText xml:space="preserve"> PAGEREF _Toc456696862 \h </w:instrText>
        </w:r>
        <w:r w:rsidR="000C4213">
          <w:rPr>
            <w:noProof/>
            <w:webHidden/>
          </w:rPr>
        </w:r>
        <w:r w:rsidR="000C4213">
          <w:rPr>
            <w:noProof/>
            <w:webHidden/>
          </w:rPr>
          <w:fldChar w:fldCharType="separate"/>
        </w:r>
        <w:r w:rsidR="000C4213">
          <w:rPr>
            <w:noProof/>
            <w:webHidden/>
          </w:rPr>
          <w:t>17</w:t>
        </w:r>
        <w:r w:rsidR="000C4213">
          <w:rPr>
            <w:noProof/>
            <w:webHidden/>
          </w:rPr>
          <w:fldChar w:fldCharType="end"/>
        </w:r>
      </w:hyperlink>
    </w:p>
    <w:p w14:paraId="469AEFCF" w14:textId="6E1BCB93" w:rsidR="000C4213" w:rsidRDefault="004C51BA">
      <w:pPr>
        <w:pStyle w:val="TOC4"/>
        <w:rPr>
          <w:rFonts w:eastAsiaTheme="minorEastAsia"/>
          <w:smallCaps w:val="0"/>
          <w:noProof/>
          <w:sz w:val="22"/>
          <w:lang w:val="en-US" w:eastAsia="en-US" w:bidi="ar-SA"/>
        </w:rPr>
      </w:pPr>
      <w:hyperlink w:anchor="_Toc456696863" w:history="1">
        <w:r w:rsidR="000C4213" w:rsidRPr="00285E32">
          <w:rPr>
            <w:rStyle w:val="Hyperlink"/>
            <w:noProof/>
          </w:rPr>
          <w:t>Parature, from Microsoft</w:t>
        </w:r>
        <w:r w:rsidR="000C4213">
          <w:rPr>
            <w:noProof/>
            <w:webHidden/>
          </w:rPr>
          <w:tab/>
        </w:r>
        <w:r w:rsidR="000C4213">
          <w:rPr>
            <w:noProof/>
            <w:webHidden/>
          </w:rPr>
          <w:fldChar w:fldCharType="begin"/>
        </w:r>
        <w:r w:rsidR="000C4213">
          <w:rPr>
            <w:noProof/>
            <w:webHidden/>
          </w:rPr>
          <w:instrText xml:space="preserve"> PAGEREF _Toc456696863 \h </w:instrText>
        </w:r>
        <w:r w:rsidR="000C4213">
          <w:rPr>
            <w:noProof/>
            <w:webHidden/>
          </w:rPr>
        </w:r>
        <w:r w:rsidR="000C4213">
          <w:rPr>
            <w:noProof/>
            <w:webHidden/>
          </w:rPr>
          <w:fldChar w:fldCharType="separate"/>
        </w:r>
        <w:r w:rsidR="000C4213">
          <w:rPr>
            <w:noProof/>
            <w:webHidden/>
          </w:rPr>
          <w:t>17</w:t>
        </w:r>
        <w:r w:rsidR="000C4213">
          <w:rPr>
            <w:noProof/>
            <w:webHidden/>
          </w:rPr>
          <w:fldChar w:fldCharType="end"/>
        </w:r>
      </w:hyperlink>
    </w:p>
    <w:p w14:paraId="40EE9FD5" w14:textId="77C288A6" w:rsidR="000C4213" w:rsidRDefault="004C51BA">
      <w:pPr>
        <w:pStyle w:val="TOC2"/>
        <w:tabs>
          <w:tab w:val="right" w:leader="dot" w:pos="5030"/>
        </w:tabs>
        <w:rPr>
          <w:rFonts w:eastAsiaTheme="minorEastAsia"/>
          <w:b w:val="0"/>
          <w:smallCaps w:val="0"/>
          <w:noProof/>
          <w:sz w:val="22"/>
          <w:lang w:val="en-US" w:eastAsia="en-US" w:bidi="ar-SA"/>
        </w:rPr>
      </w:pPr>
      <w:hyperlink w:anchor="_Toc456696864" w:history="1">
        <w:r w:rsidR="000C4213" w:rsidRPr="00285E32">
          <w:rPr>
            <w:rStyle w:val="Hyperlink"/>
            <w:noProof/>
          </w:rPr>
          <w:t>Služby Office 365</w:t>
        </w:r>
        <w:r w:rsidR="000C4213">
          <w:rPr>
            <w:noProof/>
            <w:webHidden/>
          </w:rPr>
          <w:tab/>
        </w:r>
        <w:r w:rsidR="000C4213">
          <w:rPr>
            <w:noProof/>
            <w:webHidden/>
          </w:rPr>
          <w:fldChar w:fldCharType="begin"/>
        </w:r>
        <w:r w:rsidR="000C4213">
          <w:rPr>
            <w:noProof/>
            <w:webHidden/>
          </w:rPr>
          <w:instrText xml:space="preserve"> PAGEREF _Toc456696864 \h </w:instrText>
        </w:r>
        <w:r w:rsidR="000C4213">
          <w:rPr>
            <w:noProof/>
            <w:webHidden/>
          </w:rPr>
        </w:r>
        <w:r w:rsidR="000C4213">
          <w:rPr>
            <w:noProof/>
            <w:webHidden/>
          </w:rPr>
          <w:fldChar w:fldCharType="separate"/>
        </w:r>
        <w:r w:rsidR="000C4213">
          <w:rPr>
            <w:noProof/>
            <w:webHidden/>
          </w:rPr>
          <w:t>18</w:t>
        </w:r>
        <w:r w:rsidR="000C4213">
          <w:rPr>
            <w:noProof/>
            <w:webHidden/>
          </w:rPr>
          <w:fldChar w:fldCharType="end"/>
        </w:r>
      </w:hyperlink>
    </w:p>
    <w:p w14:paraId="1D767ABC" w14:textId="56B7074C" w:rsidR="000C4213" w:rsidRDefault="004C51BA">
      <w:pPr>
        <w:pStyle w:val="TOC4"/>
        <w:rPr>
          <w:rFonts w:eastAsiaTheme="minorEastAsia"/>
          <w:smallCaps w:val="0"/>
          <w:noProof/>
          <w:sz w:val="22"/>
          <w:lang w:val="en-US" w:eastAsia="en-US" w:bidi="ar-SA"/>
        </w:rPr>
      </w:pPr>
      <w:hyperlink w:anchor="_Toc456696865" w:history="1">
        <w:r w:rsidR="000C4213" w:rsidRPr="00285E32">
          <w:rPr>
            <w:rStyle w:val="Hyperlink"/>
            <w:noProof/>
          </w:rPr>
          <w:t>Exchange Online</w:t>
        </w:r>
        <w:r w:rsidR="000C4213">
          <w:rPr>
            <w:noProof/>
            <w:webHidden/>
          </w:rPr>
          <w:tab/>
        </w:r>
        <w:r w:rsidR="000C4213">
          <w:rPr>
            <w:noProof/>
            <w:webHidden/>
          </w:rPr>
          <w:fldChar w:fldCharType="begin"/>
        </w:r>
        <w:r w:rsidR="000C4213">
          <w:rPr>
            <w:noProof/>
            <w:webHidden/>
          </w:rPr>
          <w:instrText xml:space="preserve"> PAGEREF _Toc456696865 \h </w:instrText>
        </w:r>
        <w:r w:rsidR="000C4213">
          <w:rPr>
            <w:noProof/>
            <w:webHidden/>
          </w:rPr>
        </w:r>
        <w:r w:rsidR="000C4213">
          <w:rPr>
            <w:noProof/>
            <w:webHidden/>
          </w:rPr>
          <w:fldChar w:fldCharType="separate"/>
        </w:r>
        <w:r w:rsidR="000C4213">
          <w:rPr>
            <w:noProof/>
            <w:webHidden/>
          </w:rPr>
          <w:t>18</w:t>
        </w:r>
        <w:r w:rsidR="000C4213">
          <w:rPr>
            <w:noProof/>
            <w:webHidden/>
          </w:rPr>
          <w:fldChar w:fldCharType="end"/>
        </w:r>
      </w:hyperlink>
    </w:p>
    <w:p w14:paraId="654F354B" w14:textId="609F500E" w:rsidR="000C4213" w:rsidRDefault="004C51BA">
      <w:pPr>
        <w:pStyle w:val="TOC4"/>
        <w:rPr>
          <w:rFonts w:eastAsiaTheme="minorEastAsia"/>
          <w:smallCaps w:val="0"/>
          <w:noProof/>
          <w:sz w:val="22"/>
          <w:lang w:val="en-US" w:eastAsia="en-US" w:bidi="ar-SA"/>
        </w:rPr>
      </w:pPr>
      <w:hyperlink w:anchor="_Toc456696866" w:history="1">
        <w:r w:rsidR="000C4213" w:rsidRPr="00285E32">
          <w:rPr>
            <w:rStyle w:val="Hyperlink"/>
            <w:noProof/>
          </w:rPr>
          <w:t>Aplikace služeb Office 365</w:t>
        </w:r>
        <w:r w:rsidR="000C4213">
          <w:rPr>
            <w:noProof/>
            <w:webHidden/>
          </w:rPr>
          <w:tab/>
        </w:r>
        <w:r w:rsidR="000C4213">
          <w:rPr>
            <w:noProof/>
            <w:webHidden/>
          </w:rPr>
          <w:fldChar w:fldCharType="begin"/>
        </w:r>
        <w:r w:rsidR="000C4213">
          <w:rPr>
            <w:noProof/>
            <w:webHidden/>
          </w:rPr>
          <w:instrText xml:space="preserve"> PAGEREF _Toc456696866 \h </w:instrText>
        </w:r>
        <w:r w:rsidR="000C4213">
          <w:rPr>
            <w:noProof/>
            <w:webHidden/>
          </w:rPr>
        </w:r>
        <w:r w:rsidR="000C4213">
          <w:rPr>
            <w:noProof/>
            <w:webHidden/>
          </w:rPr>
          <w:fldChar w:fldCharType="separate"/>
        </w:r>
        <w:r w:rsidR="000C4213">
          <w:rPr>
            <w:noProof/>
            <w:webHidden/>
          </w:rPr>
          <w:t>19</w:t>
        </w:r>
        <w:r w:rsidR="000C4213">
          <w:rPr>
            <w:noProof/>
            <w:webHidden/>
          </w:rPr>
          <w:fldChar w:fldCharType="end"/>
        </w:r>
      </w:hyperlink>
    </w:p>
    <w:p w14:paraId="2ABC6486" w14:textId="0F0622DD" w:rsidR="000C4213" w:rsidRDefault="004C51BA">
      <w:pPr>
        <w:pStyle w:val="TOC4"/>
        <w:rPr>
          <w:rFonts w:eastAsiaTheme="minorEastAsia"/>
          <w:smallCaps w:val="0"/>
          <w:noProof/>
          <w:sz w:val="22"/>
          <w:lang w:val="en-US" w:eastAsia="en-US" w:bidi="ar-SA"/>
        </w:rPr>
      </w:pPr>
      <w:hyperlink w:anchor="_Toc456696867" w:history="1">
        <w:r w:rsidR="000C4213" w:rsidRPr="00285E32">
          <w:rPr>
            <w:rStyle w:val="Hyperlink"/>
            <w:noProof/>
          </w:rPr>
          <w:t>Analytika Delve sady Office 365</w:t>
        </w:r>
        <w:r w:rsidR="000C4213">
          <w:rPr>
            <w:noProof/>
            <w:webHidden/>
          </w:rPr>
          <w:tab/>
        </w:r>
        <w:r w:rsidR="000C4213">
          <w:rPr>
            <w:noProof/>
            <w:webHidden/>
          </w:rPr>
          <w:fldChar w:fldCharType="begin"/>
        </w:r>
        <w:r w:rsidR="000C4213">
          <w:rPr>
            <w:noProof/>
            <w:webHidden/>
          </w:rPr>
          <w:instrText xml:space="preserve"> PAGEREF _Toc456696867 \h </w:instrText>
        </w:r>
        <w:r w:rsidR="000C4213">
          <w:rPr>
            <w:noProof/>
            <w:webHidden/>
          </w:rPr>
        </w:r>
        <w:r w:rsidR="000C4213">
          <w:rPr>
            <w:noProof/>
            <w:webHidden/>
          </w:rPr>
          <w:fldChar w:fldCharType="separate"/>
        </w:r>
        <w:r w:rsidR="000C4213">
          <w:rPr>
            <w:noProof/>
            <w:webHidden/>
          </w:rPr>
          <w:t>20</w:t>
        </w:r>
        <w:r w:rsidR="000C4213">
          <w:rPr>
            <w:noProof/>
            <w:webHidden/>
          </w:rPr>
          <w:fldChar w:fldCharType="end"/>
        </w:r>
      </w:hyperlink>
    </w:p>
    <w:p w14:paraId="18694033" w14:textId="6B3A20A6" w:rsidR="000C4213" w:rsidRDefault="004C51BA">
      <w:pPr>
        <w:pStyle w:val="TOC4"/>
        <w:rPr>
          <w:rFonts w:eastAsiaTheme="minorEastAsia"/>
          <w:smallCaps w:val="0"/>
          <w:noProof/>
          <w:sz w:val="22"/>
          <w:lang w:val="en-US" w:eastAsia="en-US" w:bidi="ar-SA"/>
        </w:rPr>
      </w:pPr>
      <w:hyperlink w:anchor="_Toc456696868" w:history="1">
        <w:r w:rsidR="000C4213" w:rsidRPr="00285E32">
          <w:rPr>
            <w:rStyle w:val="Hyperlink"/>
            <w:noProof/>
          </w:rPr>
          <w:t>Office 365 Advanced eDiscovery</w:t>
        </w:r>
        <w:r w:rsidR="000C4213">
          <w:rPr>
            <w:noProof/>
            <w:webHidden/>
          </w:rPr>
          <w:tab/>
        </w:r>
        <w:r w:rsidR="000C4213">
          <w:rPr>
            <w:noProof/>
            <w:webHidden/>
          </w:rPr>
          <w:fldChar w:fldCharType="begin"/>
        </w:r>
        <w:r w:rsidR="000C4213">
          <w:rPr>
            <w:noProof/>
            <w:webHidden/>
          </w:rPr>
          <w:instrText xml:space="preserve"> PAGEREF _Toc456696868 \h </w:instrText>
        </w:r>
        <w:r w:rsidR="000C4213">
          <w:rPr>
            <w:noProof/>
            <w:webHidden/>
          </w:rPr>
        </w:r>
        <w:r w:rsidR="000C4213">
          <w:rPr>
            <w:noProof/>
            <w:webHidden/>
          </w:rPr>
          <w:fldChar w:fldCharType="separate"/>
        </w:r>
        <w:r w:rsidR="000C4213">
          <w:rPr>
            <w:noProof/>
            <w:webHidden/>
          </w:rPr>
          <w:t>20</w:t>
        </w:r>
        <w:r w:rsidR="000C4213">
          <w:rPr>
            <w:noProof/>
            <w:webHidden/>
          </w:rPr>
          <w:fldChar w:fldCharType="end"/>
        </w:r>
      </w:hyperlink>
    </w:p>
    <w:p w14:paraId="18D09E00" w14:textId="7075F333" w:rsidR="000C4213" w:rsidRDefault="004C51BA">
      <w:pPr>
        <w:pStyle w:val="TOC4"/>
        <w:rPr>
          <w:rFonts w:eastAsiaTheme="minorEastAsia"/>
          <w:smallCaps w:val="0"/>
          <w:noProof/>
          <w:sz w:val="22"/>
          <w:lang w:val="en-US" w:eastAsia="en-US" w:bidi="ar-SA"/>
        </w:rPr>
      </w:pPr>
      <w:hyperlink w:anchor="_Toc456696869" w:history="1">
        <w:r w:rsidR="000C4213" w:rsidRPr="00285E32">
          <w:rPr>
            <w:rStyle w:val="Hyperlink"/>
            <w:noProof/>
          </w:rPr>
          <w:t>Office Online</w:t>
        </w:r>
        <w:r w:rsidR="000C4213">
          <w:rPr>
            <w:noProof/>
            <w:webHidden/>
          </w:rPr>
          <w:tab/>
        </w:r>
        <w:r w:rsidR="000C4213">
          <w:rPr>
            <w:noProof/>
            <w:webHidden/>
          </w:rPr>
          <w:fldChar w:fldCharType="begin"/>
        </w:r>
        <w:r w:rsidR="000C4213">
          <w:rPr>
            <w:noProof/>
            <w:webHidden/>
          </w:rPr>
          <w:instrText xml:space="preserve"> PAGEREF _Toc456696869 \h </w:instrText>
        </w:r>
        <w:r w:rsidR="000C4213">
          <w:rPr>
            <w:noProof/>
            <w:webHidden/>
          </w:rPr>
        </w:r>
        <w:r w:rsidR="000C4213">
          <w:rPr>
            <w:noProof/>
            <w:webHidden/>
          </w:rPr>
          <w:fldChar w:fldCharType="separate"/>
        </w:r>
        <w:r w:rsidR="000C4213">
          <w:rPr>
            <w:noProof/>
            <w:webHidden/>
          </w:rPr>
          <w:t>20</w:t>
        </w:r>
        <w:r w:rsidR="000C4213">
          <w:rPr>
            <w:noProof/>
            <w:webHidden/>
          </w:rPr>
          <w:fldChar w:fldCharType="end"/>
        </w:r>
      </w:hyperlink>
    </w:p>
    <w:p w14:paraId="164A25B1" w14:textId="490CFAC4" w:rsidR="000C4213" w:rsidRDefault="004C51BA">
      <w:pPr>
        <w:pStyle w:val="TOC4"/>
        <w:rPr>
          <w:rFonts w:eastAsiaTheme="minorEastAsia"/>
          <w:smallCaps w:val="0"/>
          <w:noProof/>
          <w:sz w:val="22"/>
          <w:lang w:val="en-US" w:eastAsia="en-US" w:bidi="ar-SA"/>
        </w:rPr>
      </w:pPr>
      <w:hyperlink w:anchor="_Toc456696870" w:history="1">
        <w:r w:rsidR="000C4213" w:rsidRPr="00285E32">
          <w:rPr>
            <w:rStyle w:val="Hyperlink"/>
            <w:noProof/>
          </w:rPr>
          <w:t>OneDrive pro firmy</w:t>
        </w:r>
        <w:r w:rsidR="000C4213">
          <w:rPr>
            <w:noProof/>
            <w:webHidden/>
          </w:rPr>
          <w:tab/>
        </w:r>
        <w:r w:rsidR="000C4213">
          <w:rPr>
            <w:noProof/>
            <w:webHidden/>
          </w:rPr>
          <w:fldChar w:fldCharType="begin"/>
        </w:r>
        <w:r w:rsidR="000C4213">
          <w:rPr>
            <w:noProof/>
            <w:webHidden/>
          </w:rPr>
          <w:instrText xml:space="preserve"> PAGEREF _Toc456696870 \h </w:instrText>
        </w:r>
        <w:r w:rsidR="000C4213">
          <w:rPr>
            <w:noProof/>
            <w:webHidden/>
          </w:rPr>
        </w:r>
        <w:r w:rsidR="000C4213">
          <w:rPr>
            <w:noProof/>
            <w:webHidden/>
          </w:rPr>
          <w:fldChar w:fldCharType="separate"/>
        </w:r>
        <w:r w:rsidR="000C4213">
          <w:rPr>
            <w:noProof/>
            <w:webHidden/>
          </w:rPr>
          <w:t>21</w:t>
        </w:r>
        <w:r w:rsidR="000C4213">
          <w:rPr>
            <w:noProof/>
            <w:webHidden/>
          </w:rPr>
          <w:fldChar w:fldCharType="end"/>
        </w:r>
      </w:hyperlink>
    </w:p>
    <w:p w14:paraId="3594B9EA" w14:textId="0B4A24F7" w:rsidR="000C4213" w:rsidRDefault="004C51BA">
      <w:pPr>
        <w:pStyle w:val="TOC4"/>
        <w:rPr>
          <w:rFonts w:eastAsiaTheme="minorEastAsia"/>
          <w:smallCaps w:val="0"/>
          <w:noProof/>
          <w:sz w:val="22"/>
          <w:lang w:val="en-US" w:eastAsia="en-US" w:bidi="ar-SA"/>
        </w:rPr>
      </w:pPr>
      <w:hyperlink w:anchor="_Toc456696871" w:history="1">
        <w:r w:rsidR="000C4213" w:rsidRPr="00285E32">
          <w:rPr>
            <w:rStyle w:val="Hyperlink"/>
            <w:noProof/>
          </w:rPr>
          <w:t>Project Online</w:t>
        </w:r>
        <w:r w:rsidR="000C4213">
          <w:rPr>
            <w:noProof/>
            <w:webHidden/>
          </w:rPr>
          <w:tab/>
        </w:r>
        <w:r w:rsidR="000C4213">
          <w:rPr>
            <w:noProof/>
            <w:webHidden/>
          </w:rPr>
          <w:fldChar w:fldCharType="begin"/>
        </w:r>
        <w:r w:rsidR="000C4213">
          <w:rPr>
            <w:noProof/>
            <w:webHidden/>
          </w:rPr>
          <w:instrText xml:space="preserve"> PAGEREF _Toc456696871 \h </w:instrText>
        </w:r>
        <w:r w:rsidR="000C4213">
          <w:rPr>
            <w:noProof/>
            <w:webHidden/>
          </w:rPr>
        </w:r>
        <w:r w:rsidR="000C4213">
          <w:rPr>
            <w:noProof/>
            <w:webHidden/>
          </w:rPr>
          <w:fldChar w:fldCharType="separate"/>
        </w:r>
        <w:r w:rsidR="000C4213">
          <w:rPr>
            <w:noProof/>
            <w:webHidden/>
          </w:rPr>
          <w:t>21</w:t>
        </w:r>
        <w:r w:rsidR="000C4213">
          <w:rPr>
            <w:noProof/>
            <w:webHidden/>
          </w:rPr>
          <w:fldChar w:fldCharType="end"/>
        </w:r>
      </w:hyperlink>
    </w:p>
    <w:p w14:paraId="25AD0BD8" w14:textId="1C1209D7" w:rsidR="000C4213" w:rsidRDefault="004C51BA">
      <w:pPr>
        <w:pStyle w:val="TOC4"/>
        <w:rPr>
          <w:rFonts w:eastAsiaTheme="minorEastAsia"/>
          <w:smallCaps w:val="0"/>
          <w:noProof/>
          <w:sz w:val="22"/>
          <w:lang w:val="en-US" w:eastAsia="en-US" w:bidi="ar-SA"/>
        </w:rPr>
      </w:pPr>
      <w:hyperlink w:anchor="_Toc456696872" w:history="1">
        <w:r w:rsidR="000C4213" w:rsidRPr="00285E32">
          <w:rPr>
            <w:rStyle w:val="Hyperlink"/>
            <w:noProof/>
          </w:rPr>
          <w:t>SharePoint Online</w:t>
        </w:r>
        <w:r w:rsidR="000C4213">
          <w:rPr>
            <w:noProof/>
            <w:webHidden/>
          </w:rPr>
          <w:tab/>
        </w:r>
        <w:r w:rsidR="000C4213">
          <w:rPr>
            <w:noProof/>
            <w:webHidden/>
          </w:rPr>
          <w:fldChar w:fldCharType="begin"/>
        </w:r>
        <w:r w:rsidR="000C4213">
          <w:rPr>
            <w:noProof/>
            <w:webHidden/>
          </w:rPr>
          <w:instrText xml:space="preserve"> PAGEREF _Toc456696872 \h </w:instrText>
        </w:r>
        <w:r w:rsidR="000C4213">
          <w:rPr>
            <w:noProof/>
            <w:webHidden/>
          </w:rPr>
        </w:r>
        <w:r w:rsidR="000C4213">
          <w:rPr>
            <w:noProof/>
            <w:webHidden/>
          </w:rPr>
          <w:fldChar w:fldCharType="separate"/>
        </w:r>
        <w:r w:rsidR="000C4213">
          <w:rPr>
            <w:noProof/>
            <w:webHidden/>
          </w:rPr>
          <w:t>21</w:t>
        </w:r>
        <w:r w:rsidR="000C4213">
          <w:rPr>
            <w:noProof/>
            <w:webHidden/>
          </w:rPr>
          <w:fldChar w:fldCharType="end"/>
        </w:r>
      </w:hyperlink>
    </w:p>
    <w:p w14:paraId="7AAC1C08" w14:textId="31944610" w:rsidR="000C4213" w:rsidRDefault="004C51BA">
      <w:pPr>
        <w:pStyle w:val="TOC4"/>
        <w:rPr>
          <w:rFonts w:eastAsiaTheme="minorEastAsia"/>
          <w:smallCaps w:val="0"/>
          <w:noProof/>
          <w:sz w:val="22"/>
          <w:lang w:val="en-US" w:eastAsia="en-US" w:bidi="ar-SA"/>
        </w:rPr>
      </w:pPr>
      <w:hyperlink w:anchor="_Toc456696873" w:history="1">
        <w:r w:rsidR="000C4213" w:rsidRPr="00285E32">
          <w:rPr>
            <w:rStyle w:val="Hyperlink"/>
            <w:noProof/>
          </w:rPr>
          <w:t>Skype for Business Online</w:t>
        </w:r>
        <w:r w:rsidR="000C4213">
          <w:rPr>
            <w:noProof/>
            <w:webHidden/>
          </w:rPr>
          <w:tab/>
        </w:r>
        <w:r w:rsidR="000C4213">
          <w:rPr>
            <w:noProof/>
            <w:webHidden/>
          </w:rPr>
          <w:fldChar w:fldCharType="begin"/>
        </w:r>
        <w:r w:rsidR="000C4213">
          <w:rPr>
            <w:noProof/>
            <w:webHidden/>
          </w:rPr>
          <w:instrText xml:space="preserve"> PAGEREF _Toc456696873 \h </w:instrText>
        </w:r>
        <w:r w:rsidR="000C4213">
          <w:rPr>
            <w:noProof/>
            <w:webHidden/>
          </w:rPr>
        </w:r>
        <w:r w:rsidR="000C4213">
          <w:rPr>
            <w:noProof/>
            <w:webHidden/>
          </w:rPr>
          <w:fldChar w:fldCharType="separate"/>
        </w:r>
        <w:r w:rsidR="000C4213">
          <w:rPr>
            <w:noProof/>
            <w:webHidden/>
          </w:rPr>
          <w:t>21</w:t>
        </w:r>
        <w:r w:rsidR="000C4213">
          <w:rPr>
            <w:noProof/>
            <w:webHidden/>
          </w:rPr>
          <w:fldChar w:fldCharType="end"/>
        </w:r>
      </w:hyperlink>
    </w:p>
    <w:p w14:paraId="37BC5272" w14:textId="6D397E1E" w:rsidR="000C4213" w:rsidRDefault="004C51BA">
      <w:pPr>
        <w:pStyle w:val="TOC4"/>
        <w:rPr>
          <w:rFonts w:eastAsiaTheme="minorEastAsia"/>
          <w:smallCaps w:val="0"/>
          <w:noProof/>
          <w:sz w:val="22"/>
          <w:lang w:val="en-US" w:eastAsia="en-US" w:bidi="ar-SA"/>
        </w:rPr>
      </w:pPr>
      <w:hyperlink w:anchor="_Toc456696874" w:history="1">
        <w:r w:rsidR="000C4213" w:rsidRPr="00285E32">
          <w:rPr>
            <w:rStyle w:val="Hyperlink"/>
            <w:noProof/>
          </w:rPr>
          <w:t>Skype for Business Online – služby veřejné telefonní sítě (PSTN)</w:t>
        </w:r>
        <w:r w:rsidR="000C4213">
          <w:rPr>
            <w:noProof/>
            <w:webHidden/>
          </w:rPr>
          <w:tab/>
        </w:r>
        <w:r w:rsidR="000C4213">
          <w:rPr>
            <w:noProof/>
            <w:webHidden/>
          </w:rPr>
          <w:fldChar w:fldCharType="begin"/>
        </w:r>
        <w:r w:rsidR="000C4213">
          <w:rPr>
            <w:noProof/>
            <w:webHidden/>
          </w:rPr>
          <w:instrText xml:space="preserve"> PAGEREF _Toc456696874 \h </w:instrText>
        </w:r>
        <w:r w:rsidR="000C4213">
          <w:rPr>
            <w:noProof/>
            <w:webHidden/>
          </w:rPr>
        </w:r>
        <w:r w:rsidR="000C4213">
          <w:rPr>
            <w:noProof/>
            <w:webHidden/>
          </w:rPr>
          <w:fldChar w:fldCharType="separate"/>
        </w:r>
        <w:r w:rsidR="000C4213">
          <w:rPr>
            <w:noProof/>
            <w:webHidden/>
          </w:rPr>
          <w:t>22</w:t>
        </w:r>
        <w:r w:rsidR="000C4213">
          <w:rPr>
            <w:noProof/>
            <w:webHidden/>
          </w:rPr>
          <w:fldChar w:fldCharType="end"/>
        </w:r>
      </w:hyperlink>
    </w:p>
    <w:p w14:paraId="4EB3BCD9" w14:textId="1F69BAB8" w:rsidR="000C4213" w:rsidRDefault="004C51BA">
      <w:pPr>
        <w:pStyle w:val="TOC2"/>
        <w:tabs>
          <w:tab w:val="right" w:leader="dot" w:pos="5030"/>
        </w:tabs>
        <w:rPr>
          <w:rFonts w:eastAsiaTheme="minorEastAsia"/>
          <w:b w:val="0"/>
          <w:smallCaps w:val="0"/>
          <w:noProof/>
          <w:sz w:val="22"/>
          <w:lang w:val="en-US" w:eastAsia="en-US" w:bidi="ar-SA"/>
        </w:rPr>
      </w:pPr>
      <w:hyperlink w:anchor="_Toc456696875" w:history="1">
        <w:r w:rsidR="000C4213" w:rsidRPr="00285E32">
          <w:rPr>
            <w:rStyle w:val="Hyperlink"/>
            <w:noProof/>
          </w:rPr>
          <w:t>Ostatní služby online</w:t>
        </w:r>
        <w:r w:rsidR="000C4213">
          <w:rPr>
            <w:noProof/>
            <w:webHidden/>
          </w:rPr>
          <w:tab/>
        </w:r>
        <w:r w:rsidR="000C4213">
          <w:rPr>
            <w:noProof/>
            <w:webHidden/>
          </w:rPr>
          <w:fldChar w:fldCharType="begin"/>
        </w:r>
        <w:r w:rsidR="000C4213">
          <w:rPr>
            <w:noProof/>
            <w:webHidden/>
          </w:rPr>
          <w:instrText xml:space="preserve"> PAGEREF _Toc456696875 \h </w:instrText>
        </w:r>
        <w:r w:rsidR="000C4213">
          <w:rPr>
            <w:noProof/>
            <w:webHidden/>
          </w:rPr>
        </w:r>
        <w:r w:rsidR="000C4213">
          <w:rPr>
            <w:noProof/>
            <w:webHidden/>
          </w:rPr>
          <w:fldChar w:fldCharType="separate"/>
        </w:r>
        <w:r w:rsidR="000C4213">
          <w:rPr>
            <w:noProof/>
            <w:webHidden/>
          </w:rPr>
          <w:t>22</w:t>
        </w:r>
        <w:r w:rsidR="000C4213">
          <w:rPr>
            <w:noProof/>
            <w:webHidden/>
          </w:rPr>
          <w:fldChar w:fldCharType="end"/>
        </w:r>
      </w:hyperlink>
    </w:p>
    <w:p w14:paraId="6060BE13" w14:textId="65835298" w:rsidR="000C4213" w:rsidRDefault="004C51BA">
      <w:pPr>
        <w:pStyle w:val="TOC4"/>
        <w:rPr>
          <w:rFonts w:eastAsiaTheme="minorEastAsia"/>
          <w:smallCaps w:val="0"/>
          <w:noProof/>
          <w:sz w:val="22"/>
          <w:lang w:val="en-US" w:eastAsia="en-US" w:bidi="ar-SA"/>
        </w:rPr>
      </w:pPr>
      <w:hyperlink w:anchor="_Toc456696876" w:history="1">
        <w:r w:rsidR="000C4213" w:rsidRPr="00285E32">
          <w:rPr>
            <w:rStyle w:val="Hyperlink"/>
            <w:noProof/>
          </w:rPr>
          <w:t>Bing Maps Enterprise Platform a Bing Maps Mobile Asset Management Platform</w:t>
        </w:r>
        <w:r w:rsidR="000C4213">
          <w:rPr>
            <w:noProof/>
            <w:webHidden/>
          </w:rPr>
          <w:tab/>
        </w:r>
        <w:r w:rsidR="000C4213">
          <w:rPr>
            <w:noProof/>
            <w:webHidden/>
          </w:rPr>
          <w:fldChar w:fldCharType="begin"/>
        </w:r>
        <w:r w:rsidR="000C4213">
          <w:rPr>
            <w:noProof/>
            <w:webHidden/>
          </w:rPr>
          <w:instrText xml:space="preserve"> PAGEREF _Toc456696876 \h </w:instrText>
        </w:r>
        <w:r w:rsidR="000C4213">
          <w:rPr>
            <w:noProof/>
            <w:webHidden/>
          </w:rPr>
        </w:r>
        <w:r w:rsidR="000C4213">
          <w:rPr>
            <w:noProof/>
            <w:webHidden/>
          </w:rPr>
          <w:fldChar w:fldCharType="separate"/>
        </w:r>
        <w:r w:rsidR="000C4213">
          <w:rPr>
            <w:noProof/>
            <w:webHidden/>
          </w:rPr>
          <w:t>22</w:t>
        </w:r>
        <w:r w:rsidR="000C4213">
          <w:rPr>
            <w:noProof/>
            <w:webHidden/>
          </w:rPr>
          <w:fldChar w:fldCharType="end"/>
        </w:r>
      </w:hyperlink>
    </w:p>
    <w:p w14:paraId="7A68D8A8" w14:textId="73BCB8D8" w:rsidR="000C4213" w:rsidRDefault="004C51BA">
      <w:pPr>
        <w:pStyle w:val="TOC4"/>
        <w:rPr>
          <w:rFonts w:eastAsiaTheme="minorEastAsia"/>
          <w:smallCaps w:val="0"/>
          <w:noProof/>
          <w:sz w:val="22"/>
          <w:lang w:val="en-US" w:eastAsia="en-US" w:bidi="ar-SA"/>
        </w:rPr>
      </w:pPr>
      <w:hyperlink w:anchor="_Toc456696877" w:history="1">
        <w:r w:rsidR="000C4213" w:rsidRPr="00285E32">
          <w:rPr>
            <w:rStyle w:val="Hyperlink"/>
            <w:noProof/>
          </w:rPr>
          <w:t>Microsoft Learning</w:t>
        </w:r>
        <w:r w:rsidR="000C4213">
          <w:rPr>
            <w:noProof/>
            <w:webHidden/>
          </w:rPr>
          <w:tab/>
        </w:r>
        <w:r w:rsidR="000C4213">
          <w:rPr>
            <w:noProof/>
            <w:webHidden/>
          </w:rPr>
          <w:fldChar w:fldCharType="begin"/>
        </w:r>
        <w:r w:rsidR="000C4213">
          <w:rPr>
            <w:noProof/>
            <w:webHidden/>
          </w:rPr>
          <w:instrText xml:space="preserve"> PAGEREF _Toc456696877 \h </w:instrText>
        </w:r>
        <w:r w:rsidR="000C4213">
          <w:rPr>
            <w:noProof/>
            <w:webHidden/>
          </w:rPr>
        </w:r>
        <w:r w:rsidR="000C4213">
          <w:rPr>
            <w:noProof/>
            <w:webHidden/>
          </w:rPr>
          <w:fldChar w:fldCharType="separate"/>
        </w:r>
        <w:r w:rsidR="000C4213">
          <w:rPr>
            <w:noProof/>
            <w:webHidden/>
          </w:rPr>
          <w:t>23</w:t>
        </w:r>
        <w:r w:rsidR="000C4213">
          <w:rPr>
            <w:noProof/>
            <w:webHidden/>
          </w:rPr>
          <w:fldChar w:fldCharType="end"/>
        </w:r>
      </w:hyperlink>
    </w:p>
    <w:p w14:paraId="234CAB9B" w14:textId="2BDC291C" w:rsidR="000C4213" w:rsidRDefault="004C51BA">
      <w:pPr>
        <w:pStyle w:val="TOC4"/>
        <w:rPr>
          <w:rFonts w:eastAsiaTheme="minorEastAsia"/>
          <w:smallCaps w:val="0"/>
          <w:noProof/>
          <w:sz w:val="22"/>
          <w:lang w:val="en-US" w:eastAsia="en-US" w:bidi="ar-SA"/>
        </w:rPr>
      </w:pPr>
      <w:hyperlink w:anchor="_Toc456696878" w:history="1">
        <w:r w:rsidR="000C4213" w:rsidRPr="00285E32">
          <w:rPr>
            <w:rStyle w:val="Hyperlink"/>
            <w:noProof/>
          </w:rPr>
          <w:t>Microsoft Power BI Pro</w:t>
        </w:r>
        <w:r w:rsidR="000C4213">
          <w:rPr>
            <w:noProof/>
            <w:webHidden/>
          </w:rPr>
          <w:tab/>
        </w:r>
        <w:r w:rsidR="000C4213">
          <w:rPr>
            <w:noProof/>
            <w:webHidden/>
          </w:rPr>
          <w:fldChar w:fldCharType="begin"/>
        </w:r>
        <w:r w:rsidR="000C4213">
          <w:rPr>
            <w:noProof/>
            <w:webHidden/>
          </w:rPr>
          <w:instrText xml:space="preserve"> PAGEREF _Toc456696878 \h </w:instrText>
        </w:r>
        <w:r w:rsidR="000C4213">
          <w:rPr>
            <w:noProof/>
            <w:webHidden/>
          </w:rPr>
        </w:r>
        <w:r w:rsidR="000C4213">
          <w:rPr>
            <w:noProof/>
            <w:webHidden/>
          </w:rPr>
          <w:fldChar w:fldCharType="separate"/>
        </w:r>
        <w:r w:rsidR="000C4213">
          <w:rPr>
            <w:noProof/>
            <w:webHidden/>
          </w:rPr>
          <w:t>23</w:t>
        </w:r>
        <w:r w:rsidR="000C4213">
          <w:rPr>
            <w:noProof/>
            <w:webHidden/>
          </w:rPr>
          <w:fldChar w:fldCharType="end"/>
        </w:r>
      </w:hyperlink>
    </w:p>
    <w:p w14:paraId="4F60157A" w14:textId="739EF9A0" w:rsidR="000C4213" w:rsidRDefault="004C51BA">
      <w:pPr>
        <w:pStyle w:val="TOC4"/>
        <w:rPr>
          <w:rFonts w:eastAsiaTheme="minorEastAsia"/>
          <w:smallCaps w:val="0"/>
          <w:noProof/>
          <w:sz w:val="22"/>
          <w:lang w:val="en-US" w:eastAsia="en-US" w:bidi="ar-SA"/>
        </w:rPr>
      </w:pPr>
      <w:hyperlink w:anchor="_Toc456696879" w:history="1">
        <w:r w:rsidR="000C4213" w:rsidRPr="00285E32">
          <w:rPr>
            <w:rStyle w:val="Hyperlink"/>
            <w:noProof/>
          </w:rPr>
          <w:t>Office 365 Developer</w:t>
        </w:r>
        <w:r w:rsidR="000C4213">
          <w:rPr>
            <w:noProof/>
            <w:webHidden/>
          </w:rPr>
          <w:tab/>
        </w:r>
        <w:r w:rsidR="000C4213">
          <w:rPr>
            <w:noProof/>
            <w:webHidden/>
          </w:rPr>
          <w:fldChar w:fldCharType="begin"/>
        </w:r>
        <w:r w:rsidR="000C4213">
          <w:rPr>
            <w:noProof/>
            <w:webHidden/>
          </w:rPr>
          <w:instrText xml:space="preserve"> PAGEREF _Toc456696879 \h </w:instrText>
        </w:r>
        <w:r w:rsidR="000C4213">
          <w:rPr>
            <w:noProof/>
            <w:webHidden/>
          </w:rPr>
        </w:r>
        <w:r w:rsidR="000C4213">
          <w:rPr>
            <w:noProof/>
            <w:webHidden/>
          </w:rPr>
          <w:fldChar w:fldCharType="separate"/>
        </w:r>
        <w:r w:rsidR="000C4213">
          <w:rPr>
            <w:noProof/>
            <w:webHidden/>
          </w:rPr>
          <w:t>23</w:t>
        </w:r>
        <w:r w:rsidR="000C4213">
          <w:rPr>
            <w:noProof/>
            <w:webHidden/>
          </w:rPr>
          <w:fldChar w:fldCharType="end"/>
        </w:r>
      </w:hyperlink>
    </w:p>
    <w:p w14:paraId="3424BDB1" w14:textId="58148596" w:rsidR="000C4213" w:rsidRDefault="004C51BA">
      <w:pPr>
        <w:pStyle w:val="TOC4"/>
        <w:rPr>
          <w:rFonts w:eastAsiaTheme="minorEastAsia"/>
          <w:smallCaps w:val="0"/>
          <w:noProof/>
          <w:sz w:val="22"/>
          <w:lang w:val="en-US" w:eastAsia="en-US" w:bidi="ar-SA"/>
        </w:rPr>
      </w:pPr>
      <w:hyperlink w:anchor="_Toc456696880" w:history="1">
        <w:r w:rsidR="000C4213" w:rsidRPr="00285E32">
          <w:rPr>
            <w:rStyle w:val="Hyperlink"/>
            <w:noProof/>
          </w:rPr>
          <w:t>Rozhraní Translator API</w:t>
        </w:r>
        <w:r w:rsidR="000C4213">
          <w:rPr>
            <w:noProof/>
            <w:webHidden/>
          </w:rPr>
          <w:tab/>
        </w:r>
        <w:r w:rsidR="000C4213">
          <w:rPr>
            <w:noProof/>
            <w:webHidden/>
          </w:rPr>
          <w:fldChar w:fldCharType="begin"/>
        </w:r>
        <w:r w:rsidR="000C4213">
          <w:rPr>
            <w:noProof/>
            <w:webHidden/>
          </w:rPr>
          <w:instrText xml:space="preserve"> PAGEREF _Toc456696880 \h </w:instrText>
        </w:r>
        <w:r w:rsidR="000C4213">
          <w:rPr>
            <w:noProof/>
            <w:webHidden/>
          </w:rPr>
        </w:r>
        <w:r w:rsidR="000C4213">
          <w:rPr>
            <w:noProof/>
            <w:webHidden/>
          </w:rPr>
          <w:fldChar w:fldCharType="separate"/>
        </w:r>
        <w:r w:rsidR="000C4213">
          <w:rPr>
            <w:noProof/>
            <w:webHidden/>
          </w:rPr>
          <w:t>24</w:t>
        </w:r>
        <w:r w:rsidR="000C4213">
          <w:rPr>
            <w:noProof/>
            <w:webHidden/>
          </w:rPr>
          <w:fldChar w:fldCharType="end"/>
        </w:r>
      </w:hyperlink>
    </w:p>
    <w:p w14:paraId="008DF703" w14:textId="148613A4" w:rsidR="000C4213" w:rsidRDefault="004C51BA">
      <w:pPr>
        <w:pStyle w:val="TOC4"/>
        <w:rPr>
          <w:rFonts w:eastAsiaTheme="minorEastAsia"/>
          <w:smallCaps w:val="0"/>
          <w:noProof/>
          <w:sz w:val="22"/>
          <w:lang w:val="en-US" w:eastAsia="en-US" w:bidi="ar-SA"/>
        </w:rPr>
      </w:pPr>
      <w:hyperlink w:anchor="_Toc456696881" w:history="1">
        <w:r w:rsidR="000C4213" w:rsidRPr="00285E32">
          <w:rPr>
            <w:rStyle w:val="Hyperlink"/>
            <w:noProof/>
          </w:rPr>
          <w:t>Počítačový operační systém Windows</w:t>
        </w:r>
        <w:r w:rsidR="000C4213">
          <w:rPr>
            <w:noProof/>
            <w:webHidden/>
          </w:rPr>
          <w:tab/>
        </w:r>
        <w:r w:rsidR="000C4213">
          <w:rPr>
            <w:noProof/>
            <w:webHidden/>
          </w:rPr>
          <w:fldChar w:fldCharType="begin"/>
        </w:r>
        <w:r w:rsidR="000C4213">
          <w:rPr>
            <w:noProof/>
            <w:webHidden/>
          </w:rPr>
          <w:instrText xml:space="preserve"> PAGEREF _Toc456696881 \h </w:instrText>
        </w:r>
        <w:r w:rsidR="000C4213">
          <w:rPr>
            <w:noProof/>
            <w:webHidden/>
          </w:rPr>
        </w:r>
        <w:r w:rsidR="000C4213">
          <w:rPr>
            <w:noProof/>
            <w:webHidden/>
          </w:rPr>
          <w:fldChar w:fldCharType="separate"/>
        </w:r>
        <w:r w:rsidR="000C4213">
          <w:rPr>
            <w:noProof/>
            <w:webHidden/>
          </w:rPr>
          <w:t>24</w:t>
        </w:r>
        <w:r w:rsidR="000C4213">
          <w:rPr>
            <w:noProof/>
            <w:webHidden/>
          </w:rPr>
          <w:fldChar w:fldCharType="end"/>
        </w:r>
      </w:hyperlink>
    </w:p>
    <w:p w14:paraId="6149DB0C" w14:textId="5CECF7F6" w:rsidR="000C4213" w:rsidRDefault="004C51BA">
      <w:pPr>
        <w:pStyle w:val="TOC4"/>
        <w:rPr>
          <w:rFonts w:eastAsiaTheme="minorEastAsia"/>
          <w:smallCaps w:val="0"/>
          <w:noProof/>
          <w:sz w:val="22"/>
          <w:lang w:val="en-US" w:eastAsia="en-US" w:bidi="ar-SA"/>
        </w:rPr>
      </w:pPr>
      <w:hyperlink w:anchor="_Toc456696882" w:history="1">
        <w:r w:rsidR="000C4213" w:rsidRPr="00285E32">
          <w:rPr>
            <w:rStyle w:val="Hyperlink"/>
            <w:noProof/>
          </w:rPr>
          <w:t>Yammer Enterprise</w:t>
        </w:r>
        <w:r w:rsidR="000C4213">
          <w:rPr>
            <w:noProof/>
            <w:webHidden/>
          </w:rPr>
          <w:tab/>
        </w:r>
        <w:r w:rsidR="000C4213">
          <w:rPr>
            <w:noProof/>
            <w:webHidden/>
          </w:rPr>
          <w:fldChar w:fldCharType="begin"/>
        </w:r>
        <w:r w:rsidR="000C4213">
          <w:rPr>
            <w:noProof/>
            <w:webHidden/>
          </w:rPr>
          <w:instrText xml:space="preserve"> PAGEREF _Toc456696882 \h </w:instrText>
        </w:r>
        <w:r w:rsidR="000C4213">
          <w:rPr>
            <w:noProof/>
            <w:webHidden/>
          </w:rPr>
        </w:r>
        <w:r w:rsidR="000C4213">
          <w:rPr>
            <w:noProof/>
            <w:webHidden/>
          </w:rPr>
          <w:fldChar w:fldCharType="separate"/>
        </w:r>
        <w:r w:rsidR="000C4213">
          <w:rPr>
            <w:noProof/>
            <w:webHidden/>
          </w:rPr>
          <w:t>24</w:t>
        </w:r>
        <w:r w:rsidR="000C4213">
          <w:rPr>
            <w:noProof/>
            <w:webHidden/>
          </w:rPr>
          <w:fldChar w:fldCharType="end"/>
        </w:r>
      </w:hyperlink>
    </w:p>
    <w:p w14:paraId="69653499" w14:textId="31C4FF9F" w:rsidR="000C4213" w:rsidRDefault="004C51BA">
      <w:pPr>
        <w:pStyle w:val="TOC1"/>
        <w:tabs>
          <w:tab w:val="right" w:leader="dot" w:pos="5030"/>
        </w:tabs>
        <w:rPr>
          <w:rFonts w:eastAsiaTheme="minorEastAsia"/>
          <w:b w:val="0"/>
          <w:caps w:val="0"/>
          <w:noProof/>
          <w:sz w:val="22"/>
          <w:lang w:val="en-US" w:eastAsia="en-US" w:bidi="ar-SA"/>
        </w:rPr>
      </w:pPr>
      <w:hyperlink w:anchor="_Toc456696883" w:history="1">
        <w:r w:rsidR="000C4213" w:rsidRPr="00285E32">
          <w:rPr>
            <w:rStyle w:val="Hyperlink"/>
            <w:noProof/>
          </w:rPr>
          <w:t>Příloha 1 – Sdělení</w:t>
        </w:r>
        <w:r w:rsidR="000C4213">
          <w:rPr>
            <w:noProof/>
            <w:webHidden/>
          </w:rPr>
          <w:tab/>
        </w:r>
        <w:r w:rsidR="000C4213">
          <w:rPr>
            <w:noProof/>
            <w:webHidden/>
          </w:rPr>
          <w:fldChar w:fldCharType="begin"/>
        </w:r>
        <w:r w:rsidR="000C4213">
          <w:rPr>
            <w:noProof/>
            <w:webHidden/>
          </w:rPr>
          <w:instrText xml:space="preserve"> PAGEREF _Toc456696883 \h </w:instrText>
        </w:r>
        <w:r w:rsidR="000C4213">
          <w:rPr>
            <w:noProof/>
            <w:webHidden/>
          </w:rPr>
        </w:r>
        <w:r w:rsidR="000C4213">
          <w:rPr>
            <w:noProof/>
            <w:webHidden/>
          </w:rPr>
          <w:fldChar w:fldCharType="separate"/>
        </w:r>
        <w:r w:rsidR="000C4213">
          <w:rPr>
            <w:noProof/>
            <w:webHidden/>
          </w:rPr>
          <w:t>25</w:t>
        </w:r>
        <w:r w:rsidR="000C4213">
          <w:rPr>
            <w:noProof/>
            <w:webHidden/>
          </w:rPr>
          <w:fldChar w:fldCharType="end"/>
        </w:r>
      </w:hyperlink>
    </w:p>
    <w:p w14:paraId="6A9FC3B2" w14:textId="4D2AF1ED" w:rsidR="000C4213" w:rsidRDefault="004C51BA">
      <w:pPr>
        <w:pStyle w:val="TOC3"/>
        <w:tabs>
          <w:tab w:val="right" w:leader="dot" w:pos="5030"/>
        </w:tabs>
        <w:rPr>
          <w:rFonts w:eastAsiaTheme="minorEastAsia"/>
          <w:smallCaps w:val="0"/>
          <w:noProof/>
          <w:sz w:val="22"/>
          <w:lang w:val="en-US" w:eastAsia="en-US" w:bidi="ar-SA"/>
        </w:rPr>
      </w:pPr>
      <w:hyperlink w:anchor="_Toc456696884" w:history="1">
        <w:r w:rsidR="000C4213" w:rsidRPr="00285E32">
          <w:rPr>
            <w:rStyle w:val="Hyperlink"/>
            <w:noProof/>
          </w:rPr>
          <w:t>Bing Maps</w:t>
        </w:r>
        <w:r w:rsidR="000C4213">
          <w:rPr>
            <w:noProof/>
            <w:webHidden/>
          </w:rPr>
          <w:tab/>
        </w:r>
        <w:r w:rsidR="000C4213">
          <w:rPr>
            <w:noProof/>
            <w:webHidden/>
          </w:rPr>
          <w:fldChar w:fldCharType="begin"/>
        </w:r>
        <w:r w:rsidR="000C4213">
          <w:rPr>
            <w:noProof/>
            <w:webHidden/>
          </w:rPr>
          <w:instrText xml:space="preserve"> PAGEREF _Toc456696884 \h </w:instrText>
        </w:r>
        <w:r w:rsidR="000C4213">
          <w:rPr>
            <w:noProof/>
            <w:webHidden/>
          </w:rPr>
        </w:r>
        <w:r w:rsidR="000C4213">
          <w:rPr>
            <w:noProof/>
            <w:webHidden/>
          </w:rPr>
          <w:fldChar w:fldCharType="separate"/>
        </w:r>
        <w:r w:rsidR="000C4213">
          <w:rPr>
            <w:noProof/>
            <w:webHidden/>
          </w:rPr>
          <w:t>25</w:t>
        </w:r>
        <w:r w:rsidR="000C4213">
          <w:rPr>
            <w:noProof/>
            <w:webHidden/>
          </w:rPr>
          <w:fldChar w:fldCharType="end"/>
        </w:r>
      </w:hyperlink>
    </w:p>
    <w:p w14:paraId="0E237602" w14:textId="4029A0AB" w:rsidR="000C4213" w:rsidRDefault="004C51BA">
      <w:pPr>
        <w:pStyle w:val="TOC3"/>
        <w:tabs>
          <w:tab w:val="right" w:leader="dot" w:pos="5030"/>
        </w:tabs>
        <w:rPr>
          <w:rFonts w:eastAsiaTheme="minorEastAsia"/>
          <w:smallCaps w:val="0"/>
          <w:noProof/>
          <w:sz w:val="22"/>
          <w:lang w:val="en-US" w:eastAsia="en-US" w:bidi="ar-SA"/>
        </w:rPr>
      </w:pPr>
      <w:hyperlink w:anchor="_Toc456696885" w:history="1">
        <w:r w:rsidR="000C4213" w:rsidRPr="00285E32">
          <w:rPr>
            <w:rStyle w:val="Hyperlink"/>
            <w:noProof/>
          </w:rPr>
          <w:t>Odborné služby</w:t>
        </w:r>
        <w:r w:rsidR="000C4213">
          <w:rPr>
            <w:noProof/>
            <w:webHidden/>
          </w:rPr>
          <w:tab/>
        </w:r>
        <w:r w:rsidR="000C4213">
          <w:rPr>
            <w:noProof/>
            <w:webHidden/>
          </w:rPr>
          <w:fldChar w:fldCharType="begin"/>
        </w:r>
        <w:r w:rsidR="000C4213">
          <w:rPr>
            <w:noProof/>
            <w:webHidden/>
          </w:rPr>
          <w:instrText xml:space="preserve"> PAGEREF _Toc456696885 \h </w:instrText>
        </w:r>
        <w:r w:rsidR="000C4213">
          <w:rPr>
            <w:noProof/>
            <w:webHidden/>
          </w:rPr>
        </w:r>
        <w:r w:rsidR="000C4213">
          <w:rPr>
            <w:noProof/>
            <w:webHidden/>
          </w:rPr>
          <w:fldChar w:fldCharType="separate"/>
        </w:r>
        <w:r w:rsidR="000C4213">
          <w:rPr>
            <w:noProof/>
            <w:webHidden/>
          </w:rPr>
          <w:t>25</w:t>
        </w:r>
        <w:r w:rsidR="000C4213">
          <w:rPr>
            <w:noProof/>
            <w:webHidden/>
          </w:rPr>
          <w:fldChar w:fldCharType="end"/>
        </w:r>
      </w:hyperlink>
    </w:p>
    <w:p w14:paraId="0172E540" w14:textId="172312F7" w:rsidR="000C4213" w:rsidRDefault="004C51BA">
      <w:pPr>
        <w:pStyle w:val="TOC3"/>
        <w:tabs>
          <w:tab w:val="right" w:leader="dot" w:pos="5030"/>
        </w:tabs>
        <w:rPr>
          <w:rFonts w:eastAsiaTheme="minorEastAsia"/>
          <w:smallCaps w:val="0"/>
          <w:noProof/>
          <w:sz w:val="22"/>
          <w:lang w:val="en-US" w:eastAsia="en-US" w:bidi="ar-SA"/>
        </w:rPr>
      </w:pPr>
      <w:hyperlink w:anchor="_Toc456696886" w:history="1">
        <w:r w:rsidR="000C4213" w:rsidRPr="00285E32">
          <w:rPr>
            <w:rStyle w:val="Hyperlink"/>
            <w:noProof/>
          </w:rPr>
          <w:t>Sdělení ke kódování H.265/HEVC mediálních služeb Azure</w:t>
        </w:r>
        <w:r w:rsidR="000C4213">
          <w:rPr>
            <w:noProof/>
            <w:webHidden/>
          </w:rPr>
          <w:tab/>
        </w:r>
        <w:r w:rsidR="000C4213">
          <w:rPr>
            <w:noProof/>
            <w:webHidden/>
          </w:rPr>
          <w:fldChar w:fldCharType="begin"/>
        </w:r>
        <w:r w:rsidR="000C4213">
          <w:rPr>
            <w:noProof/>
            <w:webHidden/>
          </w:rPr>
          <w:instrText xml:space="preserve"> PAGEREF _Toc456696886 \h </w:instrText>
        </w:r>
        <w:r w:rsidR="000C4213">
          <w:rPr>
            <w:noProof/>
            <w:webHidden/>
          </w:rPr>
        </w:r>
        <w:r w:rsidR="000C4213">
          <w:rPr>
            <w:noProof/>
            <w:webHidden/>
          </w:rPr>
          <w:fldChar w:fldCharType="separate"/>
        </w:r>
        <w:r w:rsidR="000C4213">
          <w:rPr>
            <w:noProof/>
            <w:webHidden/>
          </w:rPr>
          <w:t>26</w:t>
        </w:r>
        <w:r w:rsidR="000C4213">
          <w:rPr>
            <w:noProof/>
            <w:webHidden/>
          </w:rPr>
          <w:fldChar w:fldCharType="end"/>
        </w:r>
      </w:hyperlink>
    </w:p>
    <w:p w14:paraId="2FD17668" w14:textId="46A42793" w:rsidR="000C4213" w:rsidRDefault="004C51BA">
      <w:pPr>
        <w:pStyle w:val="TOC3"/>
        <w:tabs>
          <w:tab w:val="right" w:leader="dot" w:pos="5030"/>
        </w:tabs>
        <w:rPr>
          <w:rFonts w:eastAsiaTheme="minorEastAsia"/>
          <w:smallCaps w:val="0"/>
          <w:noProof/>
          <w:sz w:val="22"/>
          <w:lang w:val="en-US" w:eastAsia="en-US" w:bidi="ar-SA"/>
        </w:rPr>
      </w:pPr>
      <w:hyperlink w:anchor="_Toc456696887" w:history="1">
        <w:r w:rsidR="000C4213" w:rsidRPr="00285E32">
          <w:rPr>
            <w:rStyle w:val="Hyperlink"/>
            <w:noProof/>
          </w:rPr>
          <w:t>Sdělení k vizuálnímu standardu H.264/AVC, video standardu VC-1, vizuálnímu standardu MPEG-4 a video standardu MPEG-2</w:t>
        </w:r>
        <w:r w:rsidR="000C4213">
          <w:rPr>
            <w:noProof/>
            <w:webHidden/>
          </w:rPr>
          <w:tab/>
        </w:r>
        <w:r w:rsidR="000C4213">
          <w:rPr>
            <w:noProof/>
            <w:webHidden/>
          </w:rPr>
          <w:fldChar w:fldCharType="begin"/>
        </w:r>
        <w:r w:rsidR="000C4213">
          <w:rPr>
            <w:noProof/>
            <w:webHidden/>
          </w:rPr>
          <w:instrText xml:space="preserve"> PAGEREF _Toc456696887 \h </w:instrText>
        </w:r>
        <w:r w:rsidR="000C4213">
          <w:rPr>
            <w:noProof/>
            <w:webHidden/>
          </w:rPr>
        </w:r>
        <w:r w:rsidR="000C4213">
          <w:rPr>
            <w:noProof/>
            <w:webHidden/>
          </w:rPr>
          <w:fldChar w:fldCharType="separate"/>
        </w:r>
        <w:r w:rsidR="000C4213">
          <w:rPr>
            <w:noProof/>
            <w:webHidden/>
          </w:rPr>
          <w:t>26</w:t>
        </w:r>
        <w:r w:rsidR="000C4213">
          <w:rPr>
            <w:noProof/>
            <w:webHidden/>
          </w:rPr>
          <w:fldChar w:fldCharType="end"/>
        </w:r>
      </w:hyperlink>
    </w:p>
    <w:p w14:paraId="11B8496E" w14:textId="2C11F99A" w:rsidR="000C4213" w:rsidRDefault="004C51BA">
      <w:pPr>
        <w:pStyle w:val="TOC1"/>
        <w:tabs>
          <w:tab w:val="right" w:leader="dot" w:pos="5030"/>
        </w:tabs>
        <w:rPr>
          <w:rFonts w:eastAsiaTheme="minorEastAsia"/>
          <w:b w:val="0"/>
          <w:caps w:val="0"/>
          <w:noProof/>
          <w:sz w:val="22"/>
          <w:lang w:val="en-US" w:eastAsia="en-US" w:bidi="ar-SA"/>
        </w:rPr>
      </w:pPr>
      <w:hyperlink w:anchor="_Toc456696888" w:history="1">
        <w:r w:rsidR="000C4213" w:rsidRPr="00285E32">
          <w:rPr>
            <w:rStyle w:val="Hyperlink"/>
            <w:noProof/>
          </w:rPr>
          <w:t>Příloha 2 – Sady licencí na odběr</w:t>
        </w:r>
        <w:r w:rsidR="000C4213">
          <w:rPr>
            <w:noProof/>
            <w:webHidden/>
          </w:rPr>
          <w:tab/>
        </w:r>
        <w:r w:rsidR="000C4213">
          <w:rPr>
            <w:noProof/>
            <w:webHidden/>
          </w:rPr>
          <w:fldChar w:fldCharType="begin"/>
        </w:r>
        <w:r w:rsidR="000C4213">
          <w:rPr>
            <w:noProof/>
            <w:webHidden/>
          </w:rPr>
          <w:instrText xml:space="preserve"> PAGEREF _Toc456696888 \h </w:instrText>
        </w:r>
        <w:r w:rsidR="000C4213">
          <w:rPr>
            <w:noProof/>
            <w:webHidden/>
          </w:rPr>
        </w:r>
        <w:r w:rsidR="000C4213">
          <w:rPr>
            <w:noProof/>
            <w:webHidden/>
          </w:rPr>
          <w:fldChar w:fldCharType="separate"/>
        </w:r>
        <w:r w:rsidR="000C4213">
          <w:rPr>
            <w:noProof/>
            <w:webHidden/>
          </w:rPr>
          <w:t>27</w:t>
        </w:r>
        <w:r w:rsidR="000C4213">
          <w:rPr>
            <w:noProof/>
            <w:webHidden/>
          </w:rPr>
          <w:fldChar w:fldCharType="end"/>
        </w:r>
      </w:hyperlink>
    </w:p>
    <w:p w14:paraId="65E5B12D" w14:textId="7508870B" w:rsidR="000C4213" w:rsidRDefault="004C51BA">
      <w:pPr>
        <w:pStyle w:val="TOC1"/>
        <w:tabs>
          <w:tab w:val="right" w:leader="dot" w:pos="5030"/>
        </w:tabs>
        <w:rPr>
          <w:rFonts w:eastAsiaTheme="minorEastAsia"/>
          <w:b w:val="0"/>
          <w:caps w:val="0"/>
          <w:noProof/>
          <w:sz w:val="22"/>
          <w:lang w:val="en-US" w:eastAsia="en-US" w:bidi="ar-SA"/>
        </w:rPr>
      </w:pPr>
      <w:hyperlink w:anchor="_Toc456696889" w:history="1">
        <w:r w:rsidR="000C4213" w:rsidRPr="00285E32">
          <w:rPr>
            <w:rStyle w:val="Hyperlink"/>
            <w:noProof/>
          </w:rPr>
          <w:t>Příloha 3 – Standardní smluvní doložky (zpracovatelé)</w:t>
        </w:r>
        <w:r w:rsidR="000C4213">
          <w:rPr>
            <w:noProof/>
            <w:webHidden/>
          </w:rPr>
          <w:tab/>
        </w:r>
        <w:r w:rsidR="000C4213">
          <w:rPr>
            <w:noProof/>
            <w:webHidden/>
          </w:rPr>
          <w:fldChar w:fldCharType="begin"/>
        </w:r>
        <w:r w:rsidR="000C4213">
          <w:rPr>
            <w:noProof/>
            <w:webHidden/>
          </w:rPr>
          <w:instrText xml:space="preserve"> PAGEREF _Toc456696889 \h </w:instrText>
        </w:r>
        <w:r w:rsidR="000C4213">
          <w:rPr>
            <w:noProof/>
            <w:webHidden/>
          </w:rPr>
        </w:r>
        <w:r w:rsidR="000C4213">
          <w:rPr>
            <w:noProof/>
            <w:webHidden/>
          </w:rPr>
          <w:fldChar w:fldCharType="separate"/>
        </w:r>
        <w:r w:rsidR="000C4213">
          <w:rPr>
            <w:noProof/>
            <w:webHidden/>
          </w:rPr>
          <w:t>29</w:t>
        </w:r>
        <w:r w:rsidR="000C4213">
          <w:rPr>
            <w:noProof/>
            <w:webHidden/>
          </w:rPr>
          <w:fldChar w:fldCharType="end"/>
        </w:r>
      </w:hyperlink>
    </w:p>
    <w:p w14:paraId="092C9288" w14:textId="317E693A"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2" w:name="Introduction"/>
      <w:bookmarkStart w:id="3" w:name="_Toc456696811"/>
      <w:r>
        <w:lastRenderedPageBreak/>
        <w:t>Úvod</w:t>
      </w:r>
      <w:bookmarkEnd w:id="2"/>
      <w:bookmarkEnd w:id="3"/>
    </w:p>
    <w:p w14:paraId="7E3AAC87" w14:textId="1C01A0A5" w:rsidR="003F6CEE" w:rsidRPr="00690C65" w:rsidRDefault="003C35CD" w:rsidP="00366C8E">
      <w:pPr>
        <w:pStyle w:val="ProductList-Body"/>
        <w:spacing w:after="120"/>
      </w:pPr>
      <w:r>
        <w:t>Od 1. července 2014 tento dokument Podmínky pro služby online nahrazuje dokument Užívací práva ke službám online. Tyto podmínky pro služby online se vztahují na užívání služeb online zákazníkem. Užívání produktů jiného subjektu než Microsoft (definované níže) a ostatních produktů a služeb od společnosti Microsoft zákazníkem se řídí samostatnými podmínkami, včetně odlišných podmínek zachování soukromí a zabezpečení.</w:t>
      </w:r>
    </w:p>
    <w:p w14:paraId="03BB023E" w14:textId="057C8C39" w:rsidR="004D27A6" w:rsidRPr="00690C65" w:rsidRDefault="003F6CEE" w:rsidP="003F6CEE">
      <w:pPr>
        <w:pStyle w:val="ProductList-Body"/>
      </w:pPr>
      <w:r>
        <w:t xml:space="preserve">Většina služeb online nabízí smlouvu o úrovni služeb (SLA). Další informace o SLA pro služby online naleznete na adrese </w:t>
      </w:r>
      <w:hyperlink r:id="rId18" w:history="1">
        <w:r>
          <w:rPr>
            <w:rStyle w:val="Hyperlink"/>
          </w:rPr>
          <w:t>http://microsoft.com/licensing/contracts</w:t>
        </w:r>
      </w:hyperlink>
      <w:r>
        <w:t>.</w:t>
      </w:r>
    </w:p>
    <w:p w14:paraId="3851ACB0" w14:textId="77777777" w:rsidR="004D27A6" w:rsidRPr="00690C65" w:rsidRDefault="004D27A6" w:rsidP="00A914BF">
      <w:pPr>
        <w:pStyle w:val="ProductList-Body"/>
      </w:pPr>
    </w:p>
    <w:p w14:paraId="6B8E8625" w14:textId="79341D70" w:rsidR="004D27A6" w:rsidRPr="007354C3" w:rsidRDefault="003F6CEE" w:rsidP="00451FFC">
      <w:pPr>
        <w:pStyle w:val="ProductList-Offering1Heading"/>
        <w:rPr>
          <w:lang w:val="cs-CZ"/>
        </w:rPr>
      </w:pPr>
      <w:bookmarkStart w:id="4" w:name="_Toc456696812"/>
      <w:r w:rsidRPr="007354C3">
        <w:rPr>
          <w:lang w:val="cs-CZ"/>
        </w:rPr>
        <w:t>Předchozí verze</w:t>
      </w:r>
      <w:bookmarkEnd w:id="4"/>
    </w:p>
    <w:p w14:paraId="2A9D9754" w14:textId="487D7DCC" w:rsidR="004D27A6" w:rsidRPr="00690C65" w:rsidRDefault="003F6CEE" w:rsidP="00A914BF">
      <w:pPr>
        <w:pStyle w:val="ProductList-Body"/>
      </w:pPr>
      <w:r>
        <w:t xml:space="preserve">Tyto podmínky pro služby online uvádějí podmínky pro služby online, které jsou momentálně dostupné. Předchozí verze nalezne zákazník na adrese </w:t>
      </w:r>
      <w:hyperlink r:id="rId19" w:history="1">
        <w:r>
          <w:rPr>
            <w:rStyle w:val="Hyperlink"/>
          </w:rPr>
          <w:t>http://go.microsoft.com/?linkid=9840733</w:t>
        </w:r>
      </w:hyperlink>
      <w:r>
        <w:t>, nebo je získá od svého prodejce či account manažera společnosti Microsoft.</w:t>
      </w:r>
    </w:p>
    <w:p w14:paraId="0E33A2B4" w14:textId="77777777" w:rsidR="003F6CEE" w:rsidRPr="00690C65" w:rsidRDefault="003F6CEE" w:rsidP="00A914BF">
      <w:pPr>
        <w:pStyle w:val="ProductList-Body"/>
      </w:pPr>
    </w:p>
    <w:p w14:paraId="25F57919" w14:textId="77777777" w:rsidR="008125B3" w:rsidRDefault="008125B3" w:rsidP="008125B3">
      <w:pPr>
        <w:pStyle w:val="ProductList-Offering1Heading"/>
      </w:pPr>
      <w:bookmarkStart w:id="5" w:name="_Toc449618366"/>
      <w:bookmarkStart w:id="6" w:name="_Toc445967433"/>
      <w:bookmarkStart w:id="7" w:name="_Toc456696813"/>
      <w:bookmarkStart w:id="8" w:name="_Toc378147615"/>
      <w:bookmarkStart w:id="9" w:name="_Toc378151517"/>
      <w:bookmarkStart w:id="10" w:name="_Toc379797094"/>
      <w:bookmarkStart w:id="11" w:name="_Toc380513120"/>
      <w:bookmarkStart w:id="12" w:name="_Toc380655159"/>
      <w:bookmarkStart w:id="13" w:name="_Toc383415077"/>
      <w:r>
        <w:t>Objasnění a přehled změn</w:t>
      </w:r>
      <w:bookmarkEnd w:id="5"/>
      <w:bookmarkEnd w:id="6"/>
      <w:bookmarkEnd w:id="7"/>
    </w:p>
    <w:tbl>
      <w:tblPr>
        <w:tblStyle w:val="TableGrid"/>
        <w:tblW w:w="0" w:type="auto"/>
        <w:tblInd w:w="18" w:type="dxa"/>
        <w:tblLook w:val="04A0" w:firstRow="1" w:lastRow="0" w:firstColumn="1" w:lastColumn="0" w:noHBand="0" w:noVBand="1"/>
      </w:tblPr>
      <w:tblGrid>
        <w:gridCol w:w="5276"/>
        <w:gridCol w:w="5496"/>
      </w:tblGrid>
      <w:tr w:rsidR="008125B3" w:rsidRPr="00AD6DB4" w14:paraId="4D0A0417" w14:textId="77777777" w:rsidTr="000C4213">
        <w:trPr>
          <w:tblHeader/>
        </w:trPr>
        <w:tc>
          <w:tcPr>
            <w:tcW w:w="5276" w:type="dxa"/>
            <w:shd w:val="clear" w:color="auto" w:fill="0072C6"/>
          </w:tcPr>
          <w:p w14:paraId="553369A8"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Přidání</w:t>
            </w:r>
          </w:p>
        </w:tc>
        <w:tc>
          <w:tcPr>
            <w:tcW w:w="5496" w:type="dxa"/>
            <w:shd w:val="clear" w:color="auto" w:fill="0072C6"/>
          </w:tcPr>
          <w:p w14:paraId="30692700" w14:textId="77777777" w:rsidR="008125B3" w:rsidRPr="00231971" w:rsidRDefault="008125B3" w:rsidP="00474839">
            <w:pPr>
              <w:pStyle w:val="ProductList-Body"/>
              <w:spacing w:before="20" w:after="20"/>
              <w:rPr>
                <w:color w:val="FFFFFF" w:themeColor="background1"/>
                <w:sz w:val="16"/>
                <w:szCs w:val="16"/>
              </w:rPr>
            </w:pPr>
            <w:r>
              <w:rPr>
                <w:color w:val="FFFFFF" w:themeColor="background1"/>
                <w:sz w:val="16"/>
                <w:szCs w:val="16"/>
              </w:rPr>
              <w:t>Odstranění</w:t>
            </w:r>
          </w:p>
        </w:tc>
      </w:tr>
      <w:tr w:rsidR="000C4213" w14:paraId="1B6129C6" w14:textId="77777777" w:rsidTr="000C4213">
        <w:tc>
          <w:tcPr>
            <w:tcW w:w="5276" w:type="dxa"/>
          </w:tcPr>
          <w:p w14:paraId="144BBF13" w14:textId="342CE33E" w:rsidR="000C4213" w:rsidRPr="00BC5530" w:rsidRDefault="000C4213" w:rsidP="000C4213">
            <w:pPr>
              <w:pStyle w:val="ProductList-Body"/>
              <w:rPr>
                <w:rFonts w:asciiTheme="majorHAnsi" w:hAnsiTheme="majorHAnsi"/>
                <w:sz w:val="16"/>
                <w:szCs w:val="16"/>
              </w:rPr>
            </w:pPr>
            <w:r>
              <w:rPr>
                <w:rFonts w:asciiTheme="majorHAnsi" w:hAnsiTheme="majorHAnsi"/>
                <w:sz w:val="16"/>
                <w:szCs w:val="16"/>
              </w:rPr>
              <w:t>Project Online Premium</w:t>
            </w:r>
          </w:p>
        </w:tc>
        <w:tc>
          <w:tcPr>
            <w:tcW w:w="5496" w:type="dxa"/>
          </w:tcPr>
          <w:p w14:paraId="38EDF1C7" w14:textId="391685B5" w:rsidR="000C4213" w:rsidRPr="00231971" w:rsidRDefault="000C4213" w:rsidP="000C4213">
            <w:pPr>
              <w:pStyle w:val="ProductList-Body"/>
              <w:rPr>
                <w:sz w:val="16"/>
                <w:szCs w:val="16"/>
              </w:rPr>
            </w:pPr>
            <w:r>
              <w:rPr>
                <w:sz w:val="16"/>
                <w:szCs w:val="16"/>
              </w:rPr>
              <w:t>Služba HockeyApp</w:t>
            </w:r>
          </w:p>
        </w:tc>
      </w:tr>
      <w:tr w:rsidR="000C4213" w14:paraId="119DFD76" w14:textId="77777777" w:rsidTr="000C4213">
        <w:tc>
          <w:tcPr>
            <w:tcW w:w="5276" w:type="dxa"/>
          </w:tcPr>
          <w:p w14:paraId="113C9A46" w14:textId="301455D5" w:rsidR="000C4213" w:rsidRPr="00BC5530" w:rsidRDefault="000C4213" w:rsidP="000C4213">
            <w:pPr>
              <w:pStyle w:val="ProductList-Body"/>
              <w:rPr>
                <w:rFonts w:asciiTheme="majorHAnsi" w:hAnsiTheme="majorHAnsi"/>
                <w:sz w:val="16"/>
                <w:szCs w:val="16"/>
              </w:rPr>
            </w:pPr>
            <w:r>
              <w:rPr>
                <w:rFonts w:asciiTheme="majorHAnsi" w:hAnsiTheme="majorHAnsi"/>
                <w:sz w:val="16"/>
                <w:szCs w:val="16"/>
              </w:rPr>
              <w:t>Počítačový operační systém Windows</w:t>
            </w:r>
          </w:p>
        </w:tc>
        <w:tc>
          <w:tcPr>
            <w:tcW w:w="5496" w:type="dxa"/>
          </w:tcPr>
          <w:p w14:paraId="5CF72D9E" w14:textId="77777777" w:rsidR="000C4213" w:rsidRPr="00231971" w:rsidRDefault="000C4213" w:rsidP="000C4213">
            <w:pPr>
              <w:pStyle w:val="ProductList-Body"/>
              <w:rPr>
                <w:sz w:val="16"/>
                <w:szCs w:val="16"/>
              </w:rPr>
            </w:pPr>
          </w:p>
        </w:tc>
      </w:tr>
    </w:tbl>
    <w:p w14:paraId="798C5988" w14:textId="77777777" w:rsidR="008125B3" w:rsidRPr="00862C50" w:rsidRDefault="008125B3" w:rsidP="008125B3">
      <w:pPr>
        <w:pStyle w:val="ProductList-Body"/>
      </w:pPr>
    </w:p>
    <w:p w14:paraId="14E996F6" w14:textId="77777777" w:rsidR="000C4213" w:rsidRPr="00903BB7" w:rsidRDefault="000C4213" w:rsidP="000C4213">
      <w:pPr>
        <w:pStyle w:val="ProductList-ClauseHeading"/>
      </w:pPr>
      <w:r>
        <w:t>Obecné podmínky</w:t>
      </w:r>
    </w:p>
    <w:p w14:paraId="6051197B" w14:textId="77777777" w:rsidR="000C4213" w:rsidRPr="00903BB7" w:rsidRDefault="004C51BA" w:rsidP="000C4213">
      <w:pPr>
        <w:pStyle w:val="ProductList-Body"/>
      </w:pPr>
      <w:hyperlink w:anchor="OnlineServicesChanges" w:history="1">
        <w:r w:rsidR="000C4213">
          <w:rPr>
            <w:rStyle w:val="Hyperlink"/>
          </w:rPr>
          <w:t>Regulatorní změny a mezinárodní dostupnost</w:t>
        </w:r>
      </w:hyperlink>
      <w:r w:rsidR="000C4213">
        <w:t>: Název oddílu Regulatorní změny a mezinárodní dostupnost byl změněn na Služby online a dostupnost</w:t>
      </w:r>
    </w:p>
    <w:p w14:paraId="224B73C7" w14:textId="77777777" w:rsidR="000C4213" w:rsidRPr="00903BB7" w:rsidRDefault="000C4213" w:rsidP="000C4213">
      <w:pPr>
        <w:pStyle w:val="ProductList-ClauseHeading"/>
      </w:pPr>
    </w:p>
    <w:p w14:paraId="43A568F1" w14:textId="77777777" w:rsidR="000C4213" w:rsidRPr="00903BB7" w:rsidRDefault="000C4213" w:rsidP="000C4213">
      <w:pPr>
        <w:pStyle w:val="ProductList-ClauseHeading"/>
      </w:pPr>
      <w:r>
        <w:t>Podmínky zpracování dat</w:t>
      </w:r>
    </w:p>
    <w:p w14:paraId="3BB7C29D" w14:textId="77777777" w:rsidR="000C4213" w:rsidRPr="00903BB7" w:rsidRDefault="004C51BA" w:rsidP="000C4213">
      <w:pPr>
        <w:pStyle w:val="ProductList-Body"/>
      </w:pPr>
      <w:hyperlink w:anchor="DataProcessingTerms" w:history="1">
        <w:r w:rsidR="000C4213">
          <w:rPr>
            <w:rStyle w:val="Hyperlink"/>
          </w:rPr>
          <w:t>Služby online</w:t>
        </w:r>
      </w:hyperlink>
      <w:r w:rsidR="000C4213">
        <w:t>: K části Služby Microsoft Dynamics Online tabulky Služby online byla přidána část Microsoft Social Engagement.</w:t>
      </w:r>
    </w:p>
    <w:p w14:paraId="13B1CB71" w14:textId="77777777" w:rsidR="000C4213" w:rsidRPr="00903BB7" w:rsidRDefault="000C4213" w:rsidP="000C4213">
      <w:pPr>
        <w:pStyle w:val="ProductList-Body"/>
      </w:pPr>
    </w:p>
    <w:p w14:paraId="26D66FB1" w14:textId="77777777" w:rsidR="000C4213" w:rsidRPr="00903BB7" w:rsidRDefault="000C4213" w:rsidP="000C4213">
      <w:pPr>
        <w:pStyle w:val="ProductList-ClauseHeading"/>
      </w:pPr>
      <w:r>
        <w:t>Podmínky specifické pro službu online</w:t>
      </w:r>
    </w:p>
    <w:p w14:paraId="0B879147" w14:textId="77777777" w:rsidR="000C4213" w:rsidRPr="00903BB7" w:rsidRDefault="004C51BA" w:rsidP="000C4213">
      <w:pPr>
        <w:pStyle w:val="ProductList-Body"/>
        <w:tabs>
          <w:tab w:val="left" w:pos="360"/>
        </w:tabs>
      </w:pPr>
      <w:hyperlink w:anchor="MicrosoftSocialEngagement" w:history="1">
        <w:r w:rsidR="000C4213">
          <w:rPr>
            <w:rStyle w:val="Hyperlink"/>
          </w:rPr>
          <w:t>Microsoft Social Engagement</w:t>
        </w:r>
      </w:hyperlink>
      <w:r w:rsidR="000C4213">
        <w:t>: Byla doplněna věta vysvětlující, že zákaznická data použitá při konfiguraci nebo iniciaci dotazů vyhledávání uskutečněných jménem zákazníka mohou být sdílena s třetími stranami za účelem shromažďování obsahu ze sociálních médií.</w:t>
      </w:r>
    </w:p>
    <w:p w14:paraId="6ADCF834" w14:textId="77777777" w:rsidR="000C4213" w:rsidRPr="00903BB7" w:rsidRDefault="004C51BA" w:rsidP="000C4213">
      <w:pPr>
        <w:pStyle w:val="ProductList-Body"/>
        <w:tabs>
          <w:tab w:val="left" w:pos="360"/>
        </w:tabs>
      </w:pPr>
      <w:hyperlink w:anchor="ExchangeOnline" w:history="1">
        <w:r w:rsidR="000C4213">
          <w:rPr>
            <w:rStyle w:val="Hyperlink"/>
          </w:rPr>
          <w:t>Advanced Threat Protection</w:t>
        </w:r>
      </w:hyperlink>
      <w:r w:rsidR="000C4213">
        <w:t>: Produkt Advanced Threat Protection byl nahrazen produktem Office 365 Advanced Threat Protection.</w:t>
      </w:r>
    </w:p>
    <w:p w14:paraId="3A2AD18F" w14:textId="77777777" w:rsidR="000C4213" w:rsidRPr="00903BB7" w:rsidRDefault="004C51BA" w:rsidP="000C4213">
      <w:pPr>
        <w:pStyle w:val="ProductList-Body"/>
        <w:tabs>
          <w:tab w:val="left" w:pos="360"/>
        </w:tabs>
      </w:pPr>
      <w:hyperlink w:anchor="ProjectOnline" w:history="1">
        <w:r w:rsidR="000C4213">
          <w:rPr>
            <w:rStyle w:val="Hyperlink"/>
          </w:rPr>
          <w:t>Project Online</w:t>
        </w:r>
      </w:hyperlink>
      <w:r w:rsidR="000C4213">
        <w:t>: Produkt Project Lite byl nahrazen produktem Project Online Essentials a produkt Project Online byl nahrazen produktem Project Online Professional.</w:t>
      </w:r>
    </w:p>
    <w:p w14:paraId="17B63FBB" w14:textId="686A0068" w:rsidR="000C4213" w:rsidRPr="00903BB7" w:rsidRDefault="004C51BA" w:rsidP="000C4213">
      <w:pPr>
        <w:pStyle w:val="ProductList-Body"/>
        <w:tabs>
          <w:tab w:val="left" w:pos="360"/>
        </w:tabs>
      </w:pPr>
      <w:hyperlink w:anchor="SkypeforBusinessOnlinePTSN" w:history="1">
        <w:r w:rsidR="000C4213">
          <w:rPr>
            <w:rStyle w:val="Hyperlink"/>
          </w:rPr>
          <w:t>Skype for Business Online – služby veřejné telefonní sítě (PSTN)</w:t>
        </w:r>
      </w:hyperlink>
      <w:r w:rsidR="000C4213">
        <w:t>: Oddíly Definice služeb veřejné telefonní sítě (PSTN), Poskytovatel služby veřejné telefonní sítě a Daně ze služeb veřejné telefonní sítě byly spojeny v oddílu Služby veřejné telefonní sítě (PSTN).</w:t>
      </w:r>
    </w:p>
    <w:p w14:paraId="45B7A82C" w14:textId="77777777" w:rsidR="000C4213" w:rsidRPr="00903BB7" w:rsidRDefault="004C51BA" w:rsidP="000C4213">
      <w:pPr>
        <w:pStyle w:val="ProductList-Body"/>
        <w:tabs>
          <w:tab w:val="left" w:pos="360"/>
        </w:tabs>
      </w:pPr>
      <w:hyperlink w:anchor="MicrosoftLearning" w:history="1">
        <w:r w:rsidR="000C4213">
          <w:rPr>
            <w:rStyle w:val="Hyperlink"/>
          </w:rPr>
          <w:t>Microsoft Learning</w:t>
        </w:r>
      </w:hyperlink>
      <w:r w:rsidR="000C4213">
        <w:t>: Položky produktů Microsoft Learning E Reference Library a Microsoft Learning IT Academy byly spojeny do položky produktu Microsoft Learning.</w:t>
      </w:r>
    </w:p>
    <w:p w14:paraId="31BB8583" w14:textId="77777777" w:rsidR="000C4213" w:rsidRPr="00903BB7" w:rsidRDefault="004C51BA"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0948BCFF" w14:textId="77777777" w:rsidR="00AF1ACE" w:rsidRDefault="00AF1ACE" w:rsidP="00AF1ACE">
      <w:pPr>
        <w:pStyle w:val="ProductList-Body"/>
      </w:pPr>
    </w:p>
    <w:p w14:paraId="4687440D" w14:textId="77777777" w:rsidR="00AF1ACE" w:rsidRDefault="00AF1ACE" w:rsidP="00AF1ACE">
      <w:pPr>
        <w:pStyle w:val="ProductList-Body"/>
        <w:sectPr w:rsidR="00AF1ACE"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14" w:name="GeneralTerms"/>
      <w:bookmarkStart w:id="15" w:name="_Toc456696814"/>
      <w:bookmarkEnd w:id="8"/>
      <w:bookmarkEnd w:id="9"/>
      <w:bookmarkEnd w:id="10"/>
      <w:bookmarkEnd w:id="11"/>
      <w:bookmarkEnd w:id="12"/>
      <w:bookmarkEnd w:id="13"/>
      <w:r>
        <w:lastRenderedPageBreak/>
        <w:t>Obecné podmínky</w:t>
      </w:r>
      <w:bookmarkEnd w:id="14"/>
      <w:bookmarkEnd w:id="15"/>
    </w:p>
    <w:p w14:paraId="13E595AA" w14:textId="6E075E49" w:rsidR="00730B3A" w:rsidRPr="00690C65" w:rsidRDefault="0008466A" w:rsidP="00A914BF">
      <w:pPr>
        <w:pStyle w:val="ProductList-Body"/>
      </w:pPr>
      <w:r>
        <w:t>Zákazník smí služby online a související software používat tak, jak je výslovně povoleno v multilicenční smlouvě zákazníka. Všechna ostatní práva si vyhrazuje společnost Microsoft. Zákazník musí pro své užívání jednotlivých služeb online pořídit a přiřadit příslušné licence na odběr. Každý uživatel, který přistupuje ke službě online, musí mít přidělenu licenci na odběr na základě počtu uživatelů nebo ke službě online přistupovat pouze prostřednictvím zařízení, kterému byla přidělena licence na odběr na základě počtu zařízení, není-li v </w:t>
      </w:r>
      <w:hyperlink w:anchor="OnlineServiceSpecificTerms" w:history="1">
        <w:r>
          <w:rPr>
            <w:rStyle w:val="Hyperlink"/>
          </w:rPr>
          <w:t>podmínkách pro službu online</w:t>
        </w:r>
      </w:hyperlink>
      <w:r>
        <w:t xml:space="preserve"> uvedeno jinak. </w:t>
      </w:r>
      <w:hyperlink w:anchor="Attachment2" w:history="1">
        <w:r>
          <w:rPr>
            <w:rStyle w:val="Hyperlink"/>
          </w:rPr>
          <w:t>Příloha 2</w:t>
        </w:r>
      </w:hyperlink>
      <w:r>
        <w:t xml:space="preserve"> popisuje sady licencí na odběr, které také splňují požadavky na licence na odběr na základě počtu uživatelů. Po ukončení platnosti licence na odběr pro službu online zákazník již nemá právo danou službu užívat</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16" w:name="_Toc456696815"/>
      <w:r>
        <w:t>Definice</w:t>
      </w:r>
      <w:bookmarkEnd w:id="16"/>
    </w:p>
    <w:p w14:paraId="6FDD5DC5" w14:textId="77777777" w:rsidR="00103924" w:rsidRPr="00690C65" w:rsidRDefault="00103924" w:rsidP="00337870">
      <w:pPr>
        <w:pStyle w:val="ProductList-Body"/>
        <w:spacing w:after="120"/>
      </w:pPr>
      <w:r>
        <w:t>Pokud v multilicenční smlouvě zákazníka nejsou definovány některé pojmy níže, platí následující definice.</w:t>
      </w:r>
    </w:p>
    <w:p w14:paraId="1A63487A" w14:textId="667D6EA8" w:rsidR="00103924" w:rsidRPr="00690C65" w:rsidRDefault="00874919" w:rsidP="00337870">
      <w:pPr>
        <w:pStyle w:val="ProductList-Body"/>
        <w:spacing w:after="120"/>
      </w:pPr>
      <w:r>
        <w:t>„Zákaznická data</w:t>
      </w:r>
      <w:r w:rsidR="009C412C">
        <w:t>“</w:t>
      </w:r>
      <w:r>
        <w:t xml:space="preserve"> označují všechna data včetně veškerých textových, zvukových, video nebo obrazových souborů a softwaru poskytnutých společnosti Microsoft zákazníkem či jeho afilacemi, případně jejich jménem, během používání služby online ze strany zákazníka.</w:t>
      </w:r>
    </w:p>
    <w:p w14:paraId="6DE0382D" w14:textId="0EFC21ED" w:rsidR="00103924" w:rsidRPr="00690C65" w:rsidRDefault="00874919" w:rsidP="00337870">
      <w:pPr>
        <w:pStyle w:val="ProductList-Body"/>
        <w:spacing w:after="120"/>
      </w:pPr>
      <w:r>
        <w:t>„Externí uživatel“ označuje uživatele služby online, který není zaměstnancem, smluvním dodavatelem v místě ani zástupcem v místě zákazníka nebo jeho afilací.</w:t>
      </w:r>
    </w:p>
    <w:p w14:paraId="4DD7F79B" w14:textId="60A959FD" w:rsidR="00103924" w:rsidRPr="00690C65" w:rsidRDefault="00337870" w:rsidP="00337870">
      <w:pPr>
        <w:pStyle w:val="ProductList-Body"/>
        <w:spacing w:after="120"/>
      </w:pPr>
      <w:r>
        <w:t>„Instance“ označuje bitovou kopii softwaru, kterou vytvoříte spuštěním instalačního programu softwaru, provedením instalačního postupu nebo duplikováním takové bitové kopie.</w:t>
      </w:r>
    </w:p>
    <w:p w14:paraId="7142C674" w14:textId="515D3AFF" w:rsidR="00103924" w:rsidRPr="00690C65" w:rsidRDefault="00874919" w:rsidP="00337870">
      <w:pPr>
        <w:pStyle w:val="ProductList-Body"/>
        <w:spacing w:after="120"/>
      </w:pPr>
      <w:r>
        <w:t>„Licencované zařízení“ označuje jednotlivý fyzický hardwarový systém, kterému je přidělena licence. Pro účely této definice je hardwarový oddíl nebo server blade považován za samostatné zařízení.</w:t>
      </w:r>
    </w:p>
    <w:p w14:paraId="29C4457B" w14:textId="3041E55F" w:rsidR="00103924" w:rsidRPr="00690C65" w:rsidRDefault="00874919" w:rsidP="00337870">
      <w:pPr>
        <w:pStyle w:val="ProductList-Body"/>
        <w:spacing w:after="120"/>
      </w:pPr>
      <w:r>
        <w:t>„Produkt jiného subjektu než Microsoft“ označuje software, data, službu, web nebo produkt třetí strany.</w:t>
      </w:r>
    </w:p>
    <w:p w14:paraId="67444E6A" w14:textId="77777777" w:rsidR="00AF1ACE" w:rsidRPr="00874919" w:rsidRDefault="00AF1ACE" w:rsidP="00AF1ACE">
      <w:pPr>
        <w:pStyle w:val="ProductList-Body"/>
        <w:spacing w:after="120"/>
      </w:pPr>
      <w:r>
        <w:t xml:space="preserve">„Služba online“ označuje službu hostovanou společností Microsoft, jejíž odběr si zákazník sjednává v rámci multilicenční smlouvy, včetně jakékoli služby uvedené v části Služby online podmínek produktu. Podmínky produktu naleznete na adrese </w:t>
      </w:r>
      <w:hyperlink r:id="rId21" w:history="1">
        <w:r>
          <w:rPr>
            <w:rStyle w:val="Hyperlink"/>
          </w:rPr>
          <w:t>http://go.microsoft.com/?linkid=9839207</w:t>
        </w:r>
      </w:hyperlink>
      <w:r w:rsidRPr="001A1126">
        <w:t>.</w:t>
      </w:r>
    </w:p>
    <w:p w14:paraId="44145F90" w14:textId="0948FB9C" w:rsidR="00103924" w:rsidRPr="00690C65" w:rsidRDefault="00874919" w:rsidP="00337870">
      <w:pPr>
        <w:pStyle w:val="ProductList-Body"/>
        <w:spacing w:after="120"/>
      </w:pPr>
      <w:r>
        <w:t>„Prostředí operačního systému“ (OSE) označuje celou instanci operačního systému nebo její část či celou instanci virtuálního (či jinak emulovaného) operačního systému, která umožňuje samostatnou identitu počítače (název primárního počítače nebo podobný jedinečný identifikátor) nebo samostatná práva pro správu a instance aplikací (jsou-li k dispozici) konfigurovaných ke spouštění celé nebo části instance operačního systému. Existují dva typy prostředí OSE, fyzické a virtuální. Fyzický hardwarový systém má jedno fyzické prostředí OSE a jedno nebo několik virtuálních prostředí OSE. Instance operačního systému použitá ke spouštění softwaru pro virtualizaci hardwaru nebo k poskytování služeb virtualizace hardwaru je považována za součást fyzického prostředí OSE.</w:t>
      </w:r>
    </w:p>
    <w:p w14:paraId="72678E23" w14:textId="178D61A7" w:rsidR="00730B3A" w:rsidRPr="00690C65" w:rsidRDefault="00337870" w:rsidP="00103924">
      <w:pPr>
        <w:pStyle w:val="ProductList-Body"/>
      </w:pPr>
      <w:r>
        <w:t>„SL“ označuje licenci na odběr.</w:t>
      </w:r>
    </w:p>
    <w:p w14:paraId="18F7674C" w14:textId="77777777" w:rsidR="00103924" w:rsidRPr="00690C65" w:rsidRDefault="00103924" w:rsidP="00103924">
      <w:pPr>
        <w:pStyle w:val="ProductList-Body"/>
      </w:pPr>
    </w:p>
    <w:p w14:paraId="652E7B45" w14:textId="77777777" w:rsidR="000C4213" w:rsidRPr="00903BB7" w:rsidRDefault="000C4213" w:rsidP="000C4213">
      <w:pPr>
        <w:pStyle w:val="ProductList-SubSubSectionHeading"/>
        <w:outlineLvl w:val="1"/>
      </w:pPr>
      <w:bookmarkStart w:id="17" w:name="_Toc453946572"/>
      <w:bookmarkStart w:id="18" w:name="_Toc451949009"/>
      <w:bookmarkStart w:id="19" w:name="_Toc456696816"/>
      <w:r>
        <w:t>Aktualizace podmínek pro služby online</w:t>
      </w:r>
      <w:bookmarkEnd w:id="17"/>
      <w:bookmarkEnd w:id="18"/>
      <w:bookmarkEnd w:id="19"/>
    </w:p>
    <w:p w14:paraId="2425CDE5" w14:textId="62FACDAB" w:rsidR="00103924" w:rsidRPr="00690C65" w:rsidRDefault="00103924" w:rsidP="00103924">
      <w:pPr>
        <w:pStyle w:val="ProductList-Body"/>
      </w:pPr>
      <w:r>
        <w:t>Když zákazník obnoví předplatné nebo zakoupí nové předplatné služby online, platí podmínky pro služby online aktuální v daném okamžiku, které se během předplatného služby online zákazníka nezmění. V případě uvedení nových funkcí, doplňků nebo souvisejícího softwaru (které nebyly do předplatného dříve zahrnuty) může společnost Microsoft poskytnout podmínky nebo aktualizovat podmínky pro služby online, které se vztahují na zákazníkovo užívání těchto funkcí, doplňků nebo souvisejícího softwaru.</w:t>
      </w:r>
    </w:p>
    <w:p w14:paraId="595888D5" w14:textId="77777777" w:rsidR="00103924" w:rsidRPr="00690C65" w:rsidRDefault="00103924" w:rsidP="00103924">
      <w:pPr>
        <w:pStyle w:val="ProductList-Body"/>
      </w:pPr>
    </w:p>
    <w:p w14:paraId="53B33207" w14:textId="77777777" w:rsidR="000C4213" w:rsidRPr="00903BB7" w:rsidRDefault="000C4213" w:rsidP="000C4213">
      <w:pPr>
        <w:pStyle w:val="ProductList-SubSubSectionHeading"/>
        <w:outlineLvl w:val="1"/>
      </w:pPr>
      <w:bookmarkStart w:id="20" w:name="_Toc453946573"/>
      <w:bookmarkStart w:id="21" w:name="_Toc451949010"/>
      <w:bookmarkStart w:id="22" w:name="_Toc456696817"/>
      <w:bookmarkStart w:id="23" w:name="OnlineServicesChanges"/>
      <w:r>
        <w:t>Změny a dostupnost služeb online</w:t>
      </w:r>
      <w:bookmarkEnd w:id="20"/>
      <w:bookmarkEnd w:id="21"/>
      <w:bookmarkEnd w:id="22"/>
    </w:p>
    <w:bookmarkEnd w:id="23"/>
    <w:p w14:paraId="3A70F627" w14:textId="6B0942DA" w:rsidR="00103924" w:rsidRPr="00690C65" w:rsidRDefault="00103924" w:rsidP="00103924">
      <w:pPr>
        <w:pStyle w:val="ProductList-Body"/>
      </w:pPr>
      <w:r>
        <w:t xml:space="preserve">Společnost Microsoft je oprávněna příležitostně provádět komerčně přiměřené změny služeb online. Společnost Microsoft může službu online ukončit v jakékoli zemi, ve které se na společnost Microsoft vztahuje předpis, povinnost nebo jiný požadavek, který se obecně neuplatňuje na podniky tam působící. Dostupnost, funkce a jazykové verze jednotlivých služeb online se liší podle jednotlivých zemí. Zákazník nalezne informace o dostupnosti na webu </w:t>
      </w:r>
      <w:hyperlink r:id="rId22" w:history="1">
        <w:r>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24" w:name="_Toc456696818"/>
      <w:r>
        <w:t>Uchování dat</w:t>
      </w:r>
      <w:bookmarkEnd w:id="24"/>
    </w:p>
    <w:p w14:paraId="1645CC39" w14:textId="0E13E32D" w:rsidR="00103924" w:rsidRPr="00690C65" w:rsidRDefault="0008466A" w:rsidP="00337870">
      <w:pPr>
        <w:pStyle w:val="ProductList-Body"/>
        <w:spacing w:after="120"/>
      </w:pPr>
      <w:r>
        <w:t>Kdykoli během doby platnosti odběru zákazníka bude mít zákazník možnost přistupovat k zákaznickým datům uloženým v každé ze služeb online a tato data získávat. S výjimkou bezplatných zkušebních verzí společnost Microsoft uchová všechna zákaznická data uložená ve službě online s omezenou funkčností po dobu nejméně 90 dnů od uplynutí doby účinnosti nebo vypovězení platnosti předplatného zákazníka, aby si zákazník tato data mohl vyzvednout. Po uplynutí 90denního období uchování společnost Microsoft účet zákazníka deaktivuje a odstraní zákaznická data</w:t>
      </w:r>
      <w:r w:rsidR="00D92296">
        <w:t>.</w:t>
      </w:r>
    </w:p>
    <w:p w14:paraId="0950D160" w14:textId="4DB260CB" w:rsidR="00103924" w:rsidRPr="00690C65" w:rsidRDefault="00103924" w:rsidP="00103924">
      <w:pPr>
        <w:pStyle w:val="ProductList-Body"/>
      </w:pPr>
      <w:r>
        <w:t>Služba online nemusí podporovat uchování nebo extrahování softwaru, který zákazník poskytl. Společnost Microsoft nemá žádnou odpovědnost za odstranění zákaznických dat podle tohoto oddílu.</w:t>
      </w:r>
    </w:p>
    <w:p w14:paraId="7C7D14F5" w14:textId="77777777" w:rsidR="00103924" w:rsidRPr="00690C65" w:rsidRDefault="00103924" w:rsidP="00103924">
      <w:pPr>
        <w:pStyle w:val="ProductList-Body"/>
      </w:pPr>
    </w:p>
    <w:p w14:paraId="13028049" w14:textId="77777777" w:rsidR="00103924" w:rsidRPr="00690C65" w:rsidRDefault="00103924" w:rsidP="0008466A">
      <w:pPr>
        <w:pStyle w:val="ProductList-SubSubSectionHeading"/>
        <w:keepNext/>
        <w:outlineLvl w:val="1"/>
      </w:pPr>
      <w:bookmarkStart w:id="25" w:name="_Toc456696819"/>
      <w:r>
        <w:lastRenderedPageBreak/>
        <w:t>Užívání softwaru se službou online</w:t>
      </w:r>
      <w:bookmarkEnd w:id="25"/>
    </w:p>
    <w:p w14:paraId="62002352" w14:textId="3B9E93C8" w:rsidR="00103924" w:rsidRPr="00690C65" w:rsidRDefault="00103924" w:rsidP="00103924">
      <w:pPr>
        <w:pStyle w:val="ProductList-Body"/>
      </w:pPr>
      <w:r>
        <w:t>Aby zákazník mohl službu online používat, může být v některých případech třeba, aby nainstaloval určitý software společnosti Microsoft. V takovém případě platí následující podmínky:</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Licenční podmínky pro software společnosti Microsoft</w:t>
      </w:r>
    </w:p>
    <w:p w14:paraId="584B5A12" w14:textId="4938CBA5" w:rsidR="00103924" w:rsidRPr="00690C65" w:rsidRDefault="00103924" w:rsidP="00AD5F09">
      <w:pPr>
        <w:pStyle w:val="ProductList-Body"/>
        <w:ind w:left="180"/>
      </w:pPr>
      <w:r>
        <w:t xml:space="preserve">Zákazník smí software instalovat a užívat pouze pro účely využití se službou online. </w:t>
      </w:r>
      <w:hyperlink w:anchor="OnlineServiceSpecificTerms" w:history="1">
        <w:r>
          <w:rPr>
            <w:rStyle w:val="Hyperlink"/>
          </w:rPr>
          <w:t>Podmínky specifické pro službu online</w:t>
        </w:r>
      </w:hyperlink>
      <w:r>
        <w:t xml:space="preserve"> mohou omezit počet kopií softwaru, které může zákazník používat, nebo počet zařízení, na kterých je může používat Právo zákazníka na používání softwaru začíná platit s aktivací služby online a končí s ukončením práva zákazníka na používání služby online. Jakmile práva zákazníka k užívání softwaru skončí, je zákazník povinen software odinstalovat. Společnost Microsoft jej může kdykoli znepřístupnit.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Ověření, automatické aktualizace a kolekce softwaru</w:t>
      </w:r>
    </w:p>
    <w:p w14:paraId="5CA5B88F" w14:textId="6C332121" w:rsidR="00103924" w:rsidRPr="00690C65" w:rsidRDefault="00103924" w:rsidP="00AD5F09">
      <w:pPr>
        <w:pStyle w:val="ProductList-Body"/>
        <w:ind w:left="180"/>
      </w:pPr>
      <w:r>
        <w:t>Společnost Microsoft může automaticky kontrolovat verzi svého softwaru. Zařízení, ve kterých je nainstalován software, mohou pravidelně odesílat údaje, které společnosti Microsoft umožní ověřit, že je software správně licencován. Tyto informace zahrnují verzi softwaru, účet koncového uživatele, informace o ID produktu, ID počítače a adresu internetového protokolu zařízení. Pokud software není správně licencován, může tato skutečnost ovlivnit jeho funkce. Aktualizace a upgrady softwaru může zákazník získat pouze od společnosti Microsoft nebo od ověřených zdrojů. Použitím softwaru zákazník vyjadřuje svůj souhlas s přenosem informací popsaných v tomto oddílu. Po předchozím sdělení nebo bez něj může společnost Microsoft doporučit nebo do zařízení zákazníka stáhnout aktualizace nebo doplňky tohoto softwaru. Některé služby online mohou vyžadovat nebo mohou být zdokonaleny instalací místního softwaru (např. agentů, aplikací pro správu zařízení) („aplikace“). Aplikace mohou shromažďovat data o používání a výkonu aplikací, která mohou být přenášena společnosti Microsoft a použita k účelům popsaným v těchto podmínkách pro služby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Softwarové komponenty třetí strany</w:t>
      </w:r>
    </w:p>
    <w:p w14:paraId="6599E6F9" w14:textId="37E37BB1" w:rsidR="00103924" w:rsidRPr="00690C65" w:rsidRDefault="00103924" w:rsidP="00AD5F09">
      <w:pPr>
        <w:pStyle w:val="ProductList-Body"/>
        <w:ind w:left="180"/>
      </w:pPr>
      <w:r>
        <w:t>Software může obsahovat softwarové komponenty třetích stran. Není-li v rámci softwaru uvedeno jinak, poskytuje licence k těmto komponentám zákazníkovi společnost Microsoft, nikoli třetí strana, a to v souladu s licenčními podmínkami a sděleními společnosti Microsoft.</w:t>
      </w:r>
    </w:p>
    <w:p w14:paraId="0AB570BE" w14:textId="77777777" w:rsidR="00AD5F09" w:rsidRPr="00690C65" w:rsidRDefault="00AD5F09" w:rsidP="00AD5F09">
      <w:pPr>
        <w:pStyle w:val="ProductList-Body"/>
      </w:pPr>
    </w:p>
    <w:p w14:paraId="66221BFD" w14:textId="77777777" w:rsidR="00AD5F09" w:rsidRPr="00690C65" w:rsidRDefault="00AD5F09" w:rsidP="00366C8E">
      <w:pPr>
        <w:pStyle w:val="ProductList-SubSubSectionHeading"/>
        <w:outlineLvl w:val="1"/>
      </w:pPr>
      <w:bookmarkStart w:id="26" w:name="_Toc456696820"/>
      <w:r>
        <w:t>Produkty jiného subjektu než Microsoft</w:t>
      </w:r>
      <w:bookmarkEnd w:id="26"/>
    </w:p>
    <w:p w14:paraId="717B1BE0" w14:textId="22E9601F" w:rsidR="00103924" w:rsidRPr="00690C65" w:rsidRDefault="00AD5F09" w:rsidP="00AD5F09">
      <w:pPr>
        <w:pStyle w:val="ProductList-Body"/>
      </w:pPr>
      <w:r>
        <w:t xml:space="preserve">Společnost Microsoft může zákazníkovi prostřednictvím jeho užívání služeb online (například prostřednictvím obchodu nebo galerie) zpřístupnit produkty jiného subjektu než Microsoft. Pokud zákazník nainstaloval nebo používá takový produkt jiného subjektu než Microsoft se službou online, nesmí tak učinit žádným způsobem, který by vystavil duševní vlastnictví nebo technologie společnosti Microsoft povinnostem překračujícím podmínky multilicenční smlouvy zákazníka. Pro usnadnění může společnost Microsoft zahrnout poplatky za produkty jiného subjektu než Microsoft do účtu zákazníka za služby online. Nenese však za tento produkt jiného subjektu než Microsoft žádnou odpovědnost. Zákazník je výhradně odpovědný za jakýkoli produkt jiného subjektu než Microsoft, který nainstaluje nebo používá se službami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27" w:name="_Toc456696821"/>
      <w:r>
        <w:t>Zásady přijatelného užívání</w:t>
      </w:r>
      <w:bookmarkEnd w:id="27"/>
    </w:p>
    <w:p w14:paraId="743282DE" w14:textId="77777777" w:rsidR="00AD5F09" w:rsidRPr="00690C65" w:rsidRDefault="00AD5F09" w:rsidP="00AD5F09">
      <w:pPr>
        <w:pStyle w:val="ProductList-Body"/>
      </w:pPr>
      <w:r>
        <w:t>Ani zákazník, ani uživatelé, kteří přistupují ke službě online prostřednictvím zákazníka, ji nesmějí používat:</w:t>
      </w:r>
    </w:p>
    <w:p w14:paraId="50D38345" w14:textId="77777777" w:rsidR="00AD5F09" w:rsidRPr="00690C65" w:rsidRDefault="00AD5F09" w:rsidP="00A44A41">
      <w:pPr>
        <w:pStyle w:val="ProductList-Body"/>
        <w:numPr>
          <w:ilvl w:val="0"/>
          <w:numId w:val="2"/>
        </w:numPr>
        <w:ind w:left="450" w:hanging="270"/>
      </w:pPr>
      <w:r>
        <w:t>způsobem, který je zakázán zákonem, předpisem, vládním nařízením či vyhláškou,</w:t>
      </w:r>
    </w:p>
    <w:p w14:paraId="5D5FDB63" w14:textId="77777777" w:rsidR="00AD5F09" w:rsidRPr="00690C65" w:rsidRDefault="00AD5F09" w:rsidP="0088164F">
      <w:pPr>
        <w:pStyle w:val="ProductList-Body"/>
        <w:numPr>
          <w:ilvl w:val="0"/>
          <w:numId w:val="2"/>
        </w:numPr>
        <w:spacing w:before="40"/>
        <w:ind w:left="450" w:hanging="270"/>
      </w:pPr>
      <w:r>
        <w:t xml:space="preserve">způsobem, který porušuje práva ostatních, </w:t>
      </w:r>
    </w:p>
    <w:p w14:paraId="41703F54" w14:textId="467BD7CB" w:rsidR="00AD5F09" w:rsidRPr="00690C65" w:rsidRDefault="00AD5F09" w:rsidP="0088164F">
      <w:pPr>
        <w:pStyle w:val="ProductList-Body"/>
        <w:numPr>
          <w:ilvl w:val="0"/>
          <w:numId w:val="2"/>
        </w:numPr>
        <w:spacing w:before="40"/>
        <w:ind w:left="450" w:hanging="270"/>
      </w:pPr>
      <w:r>
        <w:t xml:space="preserve">k pokusu o získání neoprávněného přístupu k jakýmkoli službám, zařízení, datům, účtům či síti, a to jakýmkoli způsobem, nebo k pokusu o jejich narušení; </w:t>
      </w:r>
    </w:p>
    <w:p w14:paraId="0A3A559B" w14:textId="77777777" w:rsidR="00AD5F09" w:rsidRPr="00690C65" w:rsidRDefault="00AD5F09" w:rsidP="0088164F">
      <w:pPr>
        <w:pStyle w:val="ProductList-Body"/>
        <w:numPr>
          <w:ilvl w:val="0"/>
          <w:numId w:val="2"/>
        </w:numPr>
        <w:spacing w:before="40"/>
        <w:ind w:left="450" w:hanging="270"/>
      </w:pPr>
      <w:r>
        <w:t>k šíření spamu nebo malwaru,</w:t>
      </w:r>
    </w:p>
    <w:p w14:paraId="7AF2D7D9" w14:textId="77777777" w:rsidR="00AD5F09" w:rsidRPr="00690C65" w:rsidRDefault="00AD5F09" w:rsidP="0088164F">
      <w:pPr>
        <w:pStyle w:val="ProductList-Body"/>
        <w:numPr>
          <w:ilvl w:val="0"/>
          <w:numId w:val="2"/>
        </w:numPr>
        <w:spacing w:before="40"/>
        <w:ind w:left="450" w:hanging="270"/>
      </w:pPr>
      <w:r>
        <w:t xml:space="preserve">způsobem, který by službu online mohl poškodit nebo který by mohl zhoršit možnosti jejího použití pro jiné uživatele; </w:t>
      </w:r>
    </w:p>
    <w:p w14:paraId="514F970B" w14:textId="77777777" w:rsidR="00AD5F09" w:rsidRPr="00690C65" w:rsidRDefault="00AD5F09" w:rsidP="0088164F">
      <w:pPr>
        <w:pStyle w:val="ProductList-Body"/>
        <w:numPr>
          <w:ilvl w:val="0"/>
          <w:numId w:val="2"/>
        </w:numPr>
        <w:spacing w:before="40" w:after="120"/>
        <w:ind w:left="461" w:hanging="274"/>
      </w:pPr>
      <w:r>
        <w:t>v rámci použití nebo v situaci, kdy by selhání služby online mohlo vést k úmrtí nebo vážnému poranění osob či k vážnému poškození majetku nebo životního prostředí;</w:t>
      </w:r>
    </w:p>
    <w:p w14:paraId="05E5E29F" w14:textId="67BFC2BB" w:rsidR="00103924" w:rsidRPr="00690C65" w:rsidRDefault="00AD5F09" w:rsidP="00AD5F09">
      <w:pPr>
        <w:pStyle w:val="ProductList-Body"/>
      </w:pPr>
      <w:r>
        <w:t>Porušení podmínek tohoto oddílu může mít za následek pozastavení služby online. Společnost Microsoft pozastaví službu online pouze v přiměřeně nutném rozsahu. Společnost Microsoft oznámí pozastavení služby online předem s výjimkou případů, kdy bude mít důvod se domnívat, že je službu nutné pozastavit okamžitě.</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28" w:name="_Toc456696822"/>
      <w:r>
        <w:t>Technická omezení</w:t>
      </w:r>
      <w:bookmarkEnd w:id="28"/>
    </w:p>
    <w:p w14:paraId="40AC0812" w14:textId="7E166F55" w:rsidR="00C62FB6" w:rsidRPr="00690C65" w:rsidRDefault="003C35CD" w:rsidP="00C62FB6">
      <w:pPr>
        <w:pStyle w:val="ProductList-Body"/>
      </w:pPr>
      <w:r>
        <w:t>Zákazník je povinen respektovat veškerá technická omezení ve službě online, která mu dovolují užívat službu pouze určitým způsobem, a tato omezení nesmí obcházet. Zákazník nesmí stahovat ani jinak odebírat kopie softwaru nebo zdrojového kódu ze služby online, pokud k tomu nemá výslovné povolení.</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29" w:name="_Toc456696823"/>
      <w:r>
        <w:t>Dodržování zákonů</w:t>
      </w:r>
      <w:bookmarkEnd w:id="29"/>
    </w:p>
    <w:p w14:paraId="4AF31B1C" w14:textId="5CECBED5" w:rsidR="00AD5F09" w:rsidRPr="00690C65" w:rsidRDefault="00AD5F09" w:rsidP="00F824AC">
      <w:pPr>
        <w:pStyle w:val="ProductList-Body"/>
        <w:spacing w:after="120"/>
      </w:pPr>
      <w:r>
        <w:t xml:space="preserve">Společnost Microsoft dodrží veškeré zákony a předpisy, které se vztahují k provozování služeb online, včetně zákonů týkajících se oznámení narušení bezpečnosti. Společnost Microsoft však není odpovědná za dodržování jakýchkoli zákonů či předpisů na ochranu osobních údajů platných pro zákazníka či jeho odvětví, které se obecně nevztahují na poskytovatele služeb informačních technologií. Společnost Microsoft neurčuje, zda </w:t>
      </w:r>
      <w:r>
        <w:lastRenderedPageBreak/>
        <w:t>zákaznická data zahrnují informace podléhající konkrétním zákonům či předpisům. Veškeré incidenty zabezpečení podléhají níže uvedeným podmínkám Oznámení incidentu zabezpečení.</w:t>
      </w:r>
    </w:p>
    <w:p w14:paraId="6B63D384" w14:textId="2FDBD42C" w:rsidR="00AD5F09" w:rsidRPr="00690C65" w:rsidRDefault="00AD5F09" w:rsidP="00AD5F09">
      <w:pPr>
        <w:pStyle w:val="ProductList-Body"/>
      </w:pPr>
      <w:r>
        <w:t>Zákazník musí dodržovat všechny příslušné zákony a předpisy vztahující se na jeho užívání služeb online, včetně zákonů týkajících se soukromí, zabezpečení, ochrany osobních údajů a důvěrnosti komunikací. Zákazník nese odpovědnost za zavedení a dodržování ochrany soukromí a opatření na zabezpečení komponent, které zákazník poskytuje nebo ovládá (například zařízení registrovaná ve službě Microsoft Intune nebo v zákazníkově virtuálním počítači či aplikaci se službou Microsoft Azure) a za určení, zda služby online jsou vhodné k ukládání a zpracování informací podléhajících jakémukoli konkrétnímu zákonu či předpisu. Zákazník nese odpovědnost za reakce na požadavky třetích stran týkající se užívání služby online zákazníkem, například na požadavky na odstranění obsahu v souladu se zákonem Digital Millennium Copyright Act nebo jinými příslušnými zákony.</w:t>
      </w:r>
    </w:p>
    <w:p w14:paraId="6D56C61C" w14:textId="77777777" w:rsidR="003C35CD" w:rsidRDefault="003C35CD" w:rsidP="003C35CD">
      <w:pPr>
        <w:pStyle w:val="ProductList-Body"/>
      </w:pPr>
    </w:p>
    <w:p w14:paraId="4BD3C772" w14:textId="77777777" w:rsidR="00AF1ACE" w:rsidRPr="008931E9" w:rsidRDefault="00AF1ACE" w:rsidP="008931E9">
      <w:pPr>
        <w:pStyle w:val="ProductList-SubSubSectionHeading"/>
        <w:outlineLvl w:val="1"/>
      </w:pPr>
      <w:bookmarkStart w:id="30" w:name="_Toc456696824"/>
      <w:bookmarkStart w:id="31" w:name="ImportExportServices"/>
      <w:r w:rsidRPr="0008466A">
        <w:t>Služby importu/exportu</w:t>
      </w:r>
      <w:bookmarkEnd w:id="30"/>
    </w:p>
    <w:bookmarkEnd w:id="31"/>
    <w:p w14:paraId="16973ED4" w14:textId="5702E5BE" w:rsidR="00AF1ACE" w:rsidRPr="001A5A8F" w:rsidRDefault="009314AF" w:rsidP="00AF1ACE">
      <w:pPr>
        <w:pStyle w:val="productlist-body0"/>
        <w:rPr>
          <w:rFonts w:asciiTheme="minorHAnsi" w:eastAsiaTheme="minorHAnsi" w:hAnsiTheme="minorHAnsi" w:cstheme="minorBidi"/>
          <w:szCs w:val="22"/>
          <w:lang w:bidi="ar-SA"/>
        </w:rPr>
      </w:pPr>
      <w:r w:rsidRPr="009314AF">
        <w:rPr>
          <w:rFonts w:asciiTheme="minorHAnsi" w:eastAsiaTheme="minorHAnsi" w:hAnsiTheme="minorHAnsi" w:cstheme="minorBidi"/>
          <w:szCs w:val="22"/>
        </w:rPr>
        <w:t>Podmínkou užívání služby importu a exportu zákazníkem je dodržování všech pokynů poskytnutých společností Microsoft ohledně přípravy, manipulace a dodání fyzických médií obsahujících jeho data („úložná média“).</w:t>
      </w:r>
      <w:r w:rsidR="00D0736E">
        <w:rPr>
          <w:rFonts w:asciiTheme="minorHAnsi" w:eastAsiaTheme="minorHAnsi" w:hAnsiTheme="minorHAnsi" w:cstheme="minorBidi"/>
          <w:szCs w:val="22"/>
        </w:rPr>
        <w:t xml:space="preserve"> Zákazník nese výhradní odpovědnost za zajištění, že úložná média a data budou poskytována v souladu se všemi zákony a předpisy. Společnost Microsoft nemá v souvislosti s úložným médiem žádné povinnosti a nenese odpovědnost za ztrátu, poškození nebo zničení úložného média. Všechna úložná média zaslaná společnosti Microsoft musí být odeslána do datového centra DAP Microsoft DCS (INCOTERMS 2010). Úložná média zaslaná zákazníkovi budou zaslána do doku zákazníka DAP (INCOTERMS 2010</w:t>
      </w:r>
      <w:r w:rsidR="00AF1ACE">
        <w:rPr>
          <w:rFonts w:asciiTheme="minorHAnsi" w:eastAsiaTheme="minorHAnsi" w:hAnsiTheme="minorHAnsi" w:cstheme="minorBidi"/>
          <w:szCs w:val="22"/>
        </w:rPr>
        <w:t>).</w:t>
      </w:r>
    </w:p>
    <w:p w14:paraId="57E5582D" w14:textId="77777777" w:rsidR="00AF1ACE" w:rsidRPr="00690C65" w:rsidRDefault="00AF1ACE" w:rsidP="003C35CD">
      <w:pPr>
        <w:pStyle w:val="ProductList-Body"/>
      </w:pPr>
    </w:p>
    <w:p w14:paraId="4FEA4633" w14:textId="77777777" w:rsidR="00AD5F09" w:rsidRPr="00690C65" w:rsidRDefault="00AD5F09" w:rsidP="00366C8E">
      <w:pPr>
        <w:pStyle w:val="ProductList-SubSubSectionHeading"/>
        <w:outlineLvl w:val="1"/>
      </w:pPr>
      <w:bookmarkStart w:id="32" w:name="_Toc456696825"/>
      <w:r>
        <w:t>Elektronická sdělení</w:t>
      </w:r>
      <w:bookmarkEnd w:id="32"/>
    </w:p>
    <w:p w14:paraId="6993E3E6" w14:textId="7559D1BC" w:rsidR="00AD5F09" w:rsidRPr="00690C65" w:rsidRDefault="00AD5F09" w:rsidP="00AD5F09">
      <w:pPr>
        <w:pStyle w:val="ProductList-Body"/>
      </w:pPr>
      <w:r>
        <w:t xml:space="preserve">Společnost Microsoft může zákazníkovi poskytnout informace a sdělení o službách online elektronicky, včetně e-mailem, prostřednictvím portálu pro službu online nebo webu určeného společností Microsoft. Sdělení je považováno za poskytnuté k datu zpřístupnění společností Microsoft.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33" w:name="_Toc456696826"/>
      <w:r>
        <w:t>Změna přiřazení licence</w:t>
      </w:r>
      <w:bookmarkEnd w:id="33"/>
    </w:p>
    <w:p w14:paraId="7387CB08" w14:textId="57A02632" w:rsidR="00AD5F09" w:rsidRPr="00690C65" w:rsidRDefault="00AD5F09" w:rsidP="00AD5F09">
      <w:pPr>
        <w:pStyle w:val="ProductList-Body"/>
      </w:pPr>
      <w:r>
        <w:t xml:space="preserve">Přiřazení většiny licencí na odběr (ale ne všech) lze změnit. Kromě výjimek uvedených v tomto odstavci nebo výjimek uvedených v </w:t>
      </w:r>
      <w:hyperlink w:anchor="OnlineServiceSpecificTerms" w:history="1">
        <w:r w:rsidR="00995714">
          <w:rPr>
            <w:rStyle w:val="Hyperlink"/>
          </w:rPr>
          <w:t>P</w:t>
        </w:r>
        <w:r>
          <w:rPr>
            <w:rStyle w:val="Hyperlink"/>
          </w:rPr>
          <w:t>odmínkách specifických pro službu online</w:t>
        </w:r>
      </w:hyperlink>
      <w:r>
        <w:t xml:space="preserve"> nesmí zákazník krátkodobě měnit přiřazení licence na odběr (tj. do 90 dní od posledního přiřazení). Zákazník smí změnit přiřazení licence na odběr za účelem pokrytí nepřítomnosti uživatele nebo nedostupnosti zařízení, které je mimo provoz. Změna přiřazení licence na odběr za jakýmkoli jiným účelem musí být trvalá. Pokud zákazník změní přiřazení licence na odběr z jednoho zařízení nebo uživatele na jiného, musí zablokovat přístup a odebrat software z předchozího zařízení nebo ze zařízení předchozího uživatele.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34" w:name="_Toc456696827"/>
      <w:r>
        <w:t>Součásti písem</w:t>
      </w:r>
      <w:bookmarkEnd w:id="34"/>
    </w:p>
    <w:p w14:paraId="73F308D1" w14:textId="66EA51E0" w:rsidR="00AD5F09" w:rsidRPr="00690C65" w:rsidRDefault="00AD5F09" w:rsidP="00AD5F09">
      <w:pPr>
        <w:pStyle w:val="ProductList-Body"/>
      </w:pPr>
      <w:r>
        <w:t>Při používání služby online může zákazník k zobrazení a tisku obsahu používat písma nainstalovaná službou online. Zákazník může písma vkládat do obsahu pouze za splnění omezujících podmínek pro vkládání písem a smí je dočasně stáhnout do tiskárny nebo jiných výstupních zařízení za účelem tisku obsahu.</w:t>
      </w:r>
    </w:p>
    <w:p w14:paraId="5F2F1E4E" w14:textId="77777777" w:rsidR="00AD5F09" w:rsidRPr="00690C65" w:rsidRDefault="00AD5F09" w:rsidP="00AD5F09">
      <w:pPr>
        <w:pStyle w:val="ProductList-SubSubSectionHeading"/>
      </w:pPr>
    </w:p>
    <w:p w14:paraId="4DA62778" w14:textId="77777777" w:rsidR="00AD5F09" w:rsidRPr="00690C65" w:rsidRDefault="00AD5F09" w:rsidP="00366C8E">
      <w:pPr>
        <w:pStyle w:val="ProductList-SubSubSectionHeading"/>
        <w:outlineLvl w:val="1"/>
      </w:pPr>
      <w:bookmarkStart w:id="35" w:name="_Toc456696828"/>
      <w:r>
        <w:t>Multiplexování</w:t>
      </w:r>
      <w:bookmarkEnd w:id="35"/>
    </w:p>
    <w:p w14:paraId="594AA384" w14:textId="7A451602" w:rsidR="00103924" w:rsidRPr="00690C65" w:rsidRDefault="00AD5F09" w:rsidP="00AD5F09">
      <w:pPr>
        <w:pStyle w:val="ProductList-Body"/>
      </w:pPr>
      <w:r>
        <w:t>Hardware nebo software užívaný zákazníkem ke sdružování připojení, přesměrování informací, snížení počtu zařízení nebo uživatelů, kteří přímo přistupují ke službě online (nebo souvisejícímu softwaru) či ji používají, nebo snížení počtu prostředí operačního systému (nebo OSE), zařízení nebo uživatelů přímo spravovaných službou online (někdy označované jako „multiplexování“ nebo „sdružování“) nesnižuje počet licencí ani jejich typ (včetně licencí na bázi předplatného), které zákazník vyžaduje.</w:t>
      </w:r>
    </w:p>
    <w:p w14:paraId="302EB0F9" w14:textId="77777777" w:rsidR="00636750" w:rsidRPr="00690C65" w:rsidRDefault="004C51BA"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36" w:name="PrivacyandSecurityTerms"/>
      <w:bookmarkStart w:id="37" w:name="_Toc456696829"/>
      <w:r>
        <w:lastRenderedPageBreak/>
        <w:t>Podmínky ochrany osobních údajů a zabezpečení</w:t>
      </w:r>
      <w:bookmarkEnd w:id="36"/>
      <w:bookmarkEnd w:id="37"/>
    </w:p>
    <w:p w14:paraId="7D1A07E0" w14:textId="189496FA" w:rsidR="00F77036" w:rsidRPr="00690C65" w:rsidRDefault="00F77036" w:rsidP="00F77036">
      <w:pPr>
        <w:pStyle w:val="ProductList-Body"/>
      </w:pPr>
      <w:r>
        <w:t xml:space="preserve">Tento oddíl podmínek služeb online má dvě části: </w:t>
      </w:r>
    </w:p>
    <w:p w14:paraId="6AAD177B" w14:textId="4104F62E" w:rsidR="00F77036" w:rsidRPr="00690C65" w:rsidRDefault="00F77036" w:rsidP="00A44A41">
      <w:pPr>
        <w:pStyle w:val="ProductList-Body"/>
        <w:numPr>
          <w:ilvl w:val="0"/>
          <w:numId w:val="3"/>
        </w:numPr>
        <w:ind w:left="450" w:hanging="270"/>
      </w:pPr>
      <w:r>
        <w:t>Obecné podmínky ochrany osobních údajů a zabezpečení, které platí pro všechny služby online; a</w:t>
      </w:r>
    </w:p>
    <w:p w14:paraId="19F00AAF" w14:textId="0D6AB44F" w:rsidR="000E6ED8" w:rsidRPr="00690C65" w:rsidRDefault="00F77036" w:rsidP="0088164F">
      <w:pPr>
        <w:pStyle w:val="ProductList-Body"/>
        <w:numPr>
          <w:ilvl w:val="0"/>
          <w:numId w:val="3"/>
        </w:numPr>
        <w:spacing w:before="40"/>
        <w:ind w:left="461" w:hanging="274"/>
      </w:pPr>
      <w:r>
        <w:t>Podmínky zpracování dat, které obsahují další závazky pro určité služby online.</w:t>
      </w:r>
    </w:p>
    <w:p w14:paraId="63CB356D" w14:textId="77777777" w:rsidR="00F77036" w:rsidRPr="00690C65" w:rsidRDefault="00F77036" w:rsidP="00F77036">
      <w:pPr>
        <w:pStyle w:val="ProductList-Body"/>
      </w:pPr>
    </w:p>
    <w:p w14:paraId="28D69558" w14:textId="380CF2CB" w:rsidR="000E6ED8" w:rsidRPr="007354C3" w:rsidRDefault="00F77036" w:rsidP="0009558F">
      <w:pPr>
        <w:pStyle w:val="ProductList-Offering1Heading"/>
        <w:rPr>
          <w:lang w:val="cs-CZ"/>
        </w:rPr>
      </w:pPr>
      <w:bookmarkStart w:id="38" w:name="_Toc456696830"/>
      <w:r w:rsidRPr="007354C3">
        <w:rPr>
          <w:lang w:val="cs-CZ"/>
        </w:rPr>
        <w:t>Obecné podmínky ochrany osobních údajů a zabezpečení</w:t>
      </w:r>
      <w:bookmarkEnd w:id="38"/>
    </w:p>
    <w:p w14:paraId="0A292299" w14:textId="77777777" w:rsidR="00F77036" w:rsidRPr="00690C65" w:rsidRDefault="00F77036" w:rsidP="00366C8E">
      <w:pPr>
        <w:pStyle w:val="ProductList-SubSubSectionHeading"/>
        <w:outlineLvl w:val="2"/>
      </w:pPr>
      <w:bookmarkStart w:id="39" w:name="_Toc456696831"/>
      <w:r>
        <w:t>Rozsah</w:t>
      </w:r>
      <w:bookmarkEnd w:id="39"/>
    </w:p>
    <w:p w14:paraId="6720FC8E" w14:textId="51F3F9AE" w:rsidR="00F77036" w:rsidRPr="00690C65" w:rsidRDefault="00F77036" w:rsidP="00F77036">
      <w:pPr>
        <w:pStyle w:val="ProductList-Body"/>
      </w:pPr>
      <w:r>
        <w:t xml:space="preserve">Podmínky uvedené v tomto oddíle se vztahují na všechny služby online s výjimkou Bing Maps Enterprise Platform, Bing Maps Mobile Asset Management Platform, Translator API a Parature od společnosti Microsoft, pro které platí podmínky ochrany osobních údajů a zabezpečení uvedené níže v příslušných </w:t>
      </w:r>
      <w:hyperlink w:anchor="OnlineServiceSpecificTerms" w:history="1">
        <w:r w:rsidR="000D39DA">
          <w:rPr>
            <w:rStyle w:val="Hyperlink"/>
          </w:rPr>
          <w:t>P</w:t>
        </w:r>
        <w:r>
          <w:rPr>
            <w:rStyle w:val="Hyperlink"/>
          </w:rPr>
          <w:t>odmínkách specifických pro službu online</w:t>
        </w:r>
      </w:hyperlink>
      <w:r>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40" w:name="_Toc456696832"/>
      <w:r>
        <w:t>Použití zákaznických dat</w:t>
      </w:r>
      <w:bookmarkEnd w:id="40"/>
    </w:p>
    <w:p w14:paraId="60C50476" w14:textId="5A63F640" w:rsidR="00F77036" w:rsidRPr="00690C65" w:rsidRDefault="00F77036" w:rsidP="00F77036">
      <w:pPr>
        <w:pStyle w:val="ProductList-Body"/>
      </w:pPr>
      <w:r>
        <w:t>Zákaznická data budou použita pouze pro poskytování služeb online zákazníkovi, včetně účelů kompatibilních s poskytováním těchto služeb. Společnost Microsoft nebude zákaznická data využívat ani z nich nebude odvozovat informace pro žádné reklamní či podobné komerční účely. Platí ustanovení mezi smluvními stranami, že si zákazník zachová všechna práva, duševní vlastnictví a zájem týkající se zákaznických dat. Společnost Microsoft nezískává k zákaznickým datům žádná práva s výjimkou práv, která společnosti Microsoft přidělí zákazník pro poskytování služeb online zákazníkovi. Tento odstavec nemá vliv na práva společnosti Microsoft k softwaru nebo službám, které společnost Microsoft licencuje zákazníkovi.</w:t>
      </w:r>
    </w:p>
    <w:p w14:paraId="2013749E" w14:textId="77777777" w:rsidR="00F77036" w:rsidRPr="0008466A" w:rsidRDefault="00F77036" w:rsidP="00F77036">
      <w:pPr>
        <w:pStyle w:val="ProductList-Body"/>
        <w:rPr>
          <w:sz w:val="16"/>
          <w:szCs w:val="16"/>
        </w:rPr>
      </w:pPr>
    </w:p>
    <w:p w14:paraId="70026F3F" w14:textId="77777777" w:rsidR="00072B78" w:rsidRDefault="00072B78" w:rsidP="00072B78">
      <w:pPr>
        <w:pStyle w:val="ProductList-SubSubSectionHeading"/>
        <w:outlineLvl w:val="2"/>
      </w:pPr>
      <w:bookmarkStart w:id="41" w:name="_Toc423959220"/>
      <w:bookmarkStart w:id="42" w:name="_Toc417892060"/>
      <w:bookmarkStart w:id="43" w:name="_Toc456696833"/>
      <w:r>
        <w:t>Zveřejnění zákaznických dat</w:t>
      </w:r>
      <w:bookmarkEnd w:id="41"/>
      <w:bookmarkEnd w:id="42"/>
      <w:bookmarkEnd w:id="43"/>
    </w:p>
    <w:p w14:paraId="2872C298" w14:textId="77777777" w:rsidR="00072B78" w:rsidRDefault="00072B78" w:rsidP="00072B78">
      <w:pPr>
        <w:pStyle w:val="ProductList-Body"/>
        <w:spacing w:after="120"/>
      </w:pPr>
      <w:r>
        <w:t>Společnost Microsoft zákaznická data nezveřejní mimo společnost Microsoft nebo jí ovládané dceřiné společnosti a afilace s následujícími výjimkami: (1) pokud o to nepožádá přímo zákazník, (2) podle popisu v podmínkách služeb online nebo (3) podle požadavků zákona.</w:t>
      </w:r>
    </w:p>
    <w:p w14:paraId="559FFAB0" w14:textId="77777777" w:rsidR="00072B78" w:rsidRDefault="00072B78" w:rsidP="00072B78">
      <w:pPr>
        <w:pStyle w:val="ProductList-Body"/>
        <w:spacing w:after="120"/>
      </w:pPr>
      <w:r>
        <w:t>Společnost Microsoft zpřístupní zákaznická data pouze v případech, kdy ji k tomu donutí rozhodné právo. Pokud se na společnost Microsoft obrátí autorita pro vymáhání práva s požadavkem na zákaznická data, společnost Microsoft se požadavek na vymáhání práva pokusí přesměrovat přímo na zákazníka. Pokud bude společnost Microsoft nucena zpřístupnit zákaznická data autoritě pro vymáhání práva, o takovém zpřístupnění zákazníka ihned informuje a poskytne mu kopii tohoto požadavku, není-li takové upozornění v rozporu se zákonem.</w:t>
      </w:r>
    </w:p>
    <w:p w14:paraId="756117FD" w14:textId="77777777" w:rsidR="00072B78" w:rsidRDefault="00072B78" w:rsidP="00072B78">
      <w:pPr>
        <w:pStyle w:val="ProductList-Body"/>
        <w:spacing w:after="120"/>
      </w:pPr>
      <w:r>
        <w:t>Po přijetí jiného požadavku třetí strany na data zákazníka společnost Microsoft zákazníka ihned informuje, není-li takové upozornění v rozporu se zákonem. Společnost Microsoft požadavek zamítne, pokud zákony nenařizují, aby mu vyhověla. Pokud je požadavek platný, společnost Microsoft se pokusí třetí stranu požádat, aby si data vyžádala přímo od zákazníka.</w:t>
      </w:r>
    </w:p>
    <w:p w14:paraId="28E22DE3" w14:textId="77777777" w:rsidR="00072B78" w:rsidRDefault="00072B78" w:rsidP="00072B78">
      <w:pPr>
        <w:pStyle w:val="ProductList-Body"/>
        <w:spacing w:after="120"/>
      </w:pPr>
      <w:r>
        <w:t>Společnost Microsoft neposkytne žádné třetí straně: (a) přímý, nepřímý, všeobecný ani volný přístup k datům zákazníka; (b) šifrovací klíče používané k zabezpečení zákaznických dat nebo možnost toto šifrování porušit; ani (c) přístup k datům zákazníka, pokud společnost Microsoft ví, že jsou data používána pro účely jiné než uvedené v požadavku třetí strany.</w:t>
      </w:r>
    </w:p>
    <w:p w14:paraId="08072360" w14:textId="77777777" w:rsidR="00072B78" w:rsidRDefault="00072B78" w:rsidP="00072B78">
      <w:pPr>
        <w:pStyle w:val="ProductList-Body"/>
      </w:pPr>
      <w:r>
        <w:t>V této souvislosti může společnost Microsoft poskytnout zákazníkovi základní kontaktní údaje třetí strany.</w:t>
      </w:r>
    </w:p>
    <w:p w14:paraId="256D8746" w14:textId="77777777" w:rsidR="00F77036" w:rsidRPr="0008466A" w:rsidRDefault="00F77036" w:rsidP="00F77036">
      <w:pPr>
        <w:pStyle w:val="ProductList-Body"/>
        <w:rPr>
          <w:sz w:val="16"/>
          <w:szCs w:val="16"/>
        </w:rPr>
      </w:pPr>
    </w:p>
    <w:p w14:paraId="51A41C17" w14:textId="77777777" w:rsidR="00F77036" w:rsidRPr="00690C65" w:rsidRDefault="00F77036" w:rsidP="00366C8E">
      <w:pPr>
        <w:pStyle w:val="ProductList-SubSubSectionHeading"/>
        <w:outlineLvl w:val="2"/>
      </w:pPr>
      <w:bookmarkStart w:id="44" w:name="_Toc456696834"/>
      <w:r>
        <w:t>Vzdělávací instituce</w:t>
      </w:r>
      <w:bookmarkEnd w:id="44"/>
    </w:p>
    <w:p w14:paraId="1FD6883B" w14:textId="34F015CC" w:rsidR="00F77036" w:rsidRPr="00690C65" w:rsidRDefault="00F77036" w:rsidP="00F824AC">
      <w:pPr>
        <w:pStyle w:val="ProductList-Body"/>
        <w:spacing w:after="120"/>
      </w:pPr>
      <w:r>
        <w:t>Pokud je zákazník vzdělávací organizace či instituce, na kterou se vztahují předpisy v rámci zákona Family Educational Rights and Privacy Act, 20 U.S.C. § 1232g (FERPA), společnost Microsoft uznává, že pro účely těchto podmínek služeb online bude „oficiální školní subjekt“ s „legitimními vzdělávacími zájmy“, protože tyto pojmy byly definovány v rámci FERPA a implementujících nařízení a společnost Microsoft souhlasí, že bude dodržovat omezení a požadavky stanovené nařízením 34 CFR 99.33(a) pro oficiální školní subjekty.</w:t>
      </w:r>
    </w:p>
    <w:p w14:paraId="04350C2A" w14:textId="7980FE1C" w:rsidR="00F77036" w:rsidRPr="00690C65" w:rsidRDefault="00F77036" w:rsidP="00F77036">
      <w:pPr>
        <w:pStyle w:val="ProductList-Body"/>
      </w:pPr>
      <w:r>
        <w:t>Zákazník bere na vědomí, že společnost Microsoft nemusí vlastnit žádné nebo smí vlastnit pouze omezené kontaktní údaje studentů zákazníka a jejich rodičů. Z tohoto důvodu musí zákazník zajistit souhlas rodičů s používáním služby online koncovými uživateli, který může být vyžadován platnými předpisy, a jménem společnosti Microsoft poskytovat upozornění studentům (nebo v případě studenta mladšího 18 let, který nenavštěvuje vysokou školu, rodiče studenta) na soudní příkaz nebo zákonné předvolání vyžadující zveřejnění zákaznických dat ve vlastnictví společnosti Microsoft tak, jak to vyžaduje rozhodné právo.</w:t>
      </w:r>
    </w:p>
    <w:p w14:paraId="75EB52E8" w14:textId="77777777" w:rsidR="00F77036" w:rsidRPr="0008466A" w:rsidRDefault="00F77036" w:rsidP="00F77036">
      <w:pPr>
        <w:pStyle w:val="ProductList-Body"/>
        <w:rPr>
          <w:sz w:val="16"/>
          <w:szCs w:val="16"/>
        </w:rPr>
      </w:pPr>
    </w:p>
    <w:p w14:paraId="56E862E4" w14:textId="77777777" w:rsidR="00072B78" w:rsidRPr="000D77F3" w:rsidRDefault="00072B78" w:rsidP="00072B78">
      <w:pPr>
        <w:pStyle w:val="ProductList-SubSubSectionHeading"/>
      </w:pPr>
      <w:bookmarkStart w:id="45" w:name="_Toc423959222"/>
      <w:bookmarkStart w:id="46" w:name="_Toc456696835"/>
      <w:bookmarkStart w:id="47" w:name="_Toc417892062"/>
      <w:bookmarkStart w:id="48" w:name="HIPAA"/>
      <w:r>
        <w:t>Komerční spolupracovník HIPAA</w:t>
      </w:r>
      <w:bookmarkEnd w:id="45"/>
      <w:bookmarkEnd w:id="46"/>
    </w:p>
    <w:p w14:paraId="2C2699CC" w14:textId="1FFBF71B" w:rsidR="00072B78" w:rsidRPr="00ED53C5" w:rsidRDefault="00517E90" w:rsidP="000575FC">
      <w:pPr>
        <w:pStyle w:val="ProductList-Body"/>
      </w:pPr>
      <w:r w:rsidRPr="00517E90">
        <w:t xml:space="preserve">Pokud je zákazník „zahrnutým subjektem“ nebo „komerčním spolupracovníkem“ a do zákaznických dat zahrnuje „chráněné informace o zdravotním stavu“ ve smyslu definice těchto termínů v § 160.103 části 45 Sbírky federálních nařízení USA, řádné vyhotovení multilicenční smlouvy se zákazníkem zahrnuje vyhotovení smlouvy s komerčním spolupracovníkem HIPAA (Business Associate Agreement – „BAA“), jejíž plné znění identifikuje služby online, na které se vztahuje, a je k dispozici na adrese </w:t>
      </w:r>
      <w:hyperlink r:id="rId25" w:history="1">
        <w:r w:rsidRPr="00517E90">
          <w:rPr>
            <w:rStyle w:val="Hyperlink"/>
          </w:rPr>
          <w:t>http://aka.ms/BAA</w:t>
        </w:r>
      </w:hyperlink>
      <w:r w:rsidR="00D0736E">
        <w:t>.</w:t>
      </w:r>
      <w:r w:rsidR="00072B78">
        <w:t xml:space="preserve"> Chce-li se zákazník ze smlouvy s komerčním spolupracovníkem HIPAA odhlásit, musí společnosti Microsoft v rámci písemné výpovědi odeslat následující informace (v souladu s podmínkami multilicenční smlouvy zákazníka):</w:t>
      </w:r>
    </w:p>
    <w:p w14:paraId="5FE70033" w14:textId="77777777" w:rsidR="00072B78" w:rsidRPr="00ED53C5" w:rsidRDefault="00072B78" w:rsidP="000575FC">
      <w:pPr>
        <w:pStyle w:val="ProductList-Body"/>
        <w:numPr>
          <w:ilvl w:val="0"/>
          <w:numId w:val="36"/>
        </w:numPr>
        <w:ind w:left="461" w:hanging="274"/>
      </w:pPr>
      <w:r>
        <w:t>celý oficiální název zákazníka a jakékoli afilace, která se odhlašuje;</w:t>
      </w:r>
    </w:p>
    <w:p w14:paraId="3BFF7D3E" w14:textId="77777777" w:rsidR="00072B78" w:rsidRPr="00ED53C5" w:rsidRDefault="00072B78" w:rsidP="00072B78">
      <w:pPr>
        <w:pStyle w:val="ProductList-Body"/>
        <w:numPr>
          <w:ilvl w:val="0"/>
          <w:numId w:val="36"/>
        </w:numPr>
        <w:ind w:left="450" w:hanging="270"/>
      </w:pPr>
      <w:r>
        <w:lastRenderedPageBreak/>
        <w:t>pokud má zákazník více multilicenčních smluv, pak multilicenční smlouvu, na kterou se odstoupení vztahuje.</w:t>
      </w:r>
    </w:p>
    <w:bookmarkEnd w:id="47"/>
    <w:bookmarkEnd w:id="48"/>
    <w:p w14:paraId="027A20F7" w14:textId="77777777" w:rsidR="007A53ED" w:rsidRPr="0008466A" w:rsidRDefault="007A53ED" w:rsidP="00F77036">
      <w:pPr>
        <w:pStyle w:val="ProductList-Body"/>
        <w:rPr>
          <w:sz w:val="16"/>
          <w:szCs w:val="16"/>
        </w:rPr>
      </w:pPr>
    </w:p>
    <w:p w14:paraId="02205ABD" w14:textId="77777777" w:rsidR="00F77036" w:rsidRPr="00690C65" w:rsidRDefault="00F77036" w:rsidP="00366C8E">
      <w:pPr>
        <w:pStyle w:val="ProductList-SubSubSectionHeading"/>
        <w:outlineLvl w:val="2"/>
      </w:pPr>
      <w:bookmarkStart w:id="49" w:name="_Toc456696836"/>
      <w:r>
        <w:t>Zabezpečení</w:t>
      </w:r>
      <w:bookmarkEnd w:id="49"/>
    </w:p>
    <w:p w14:paraId="2E45AFF8" w14:textId="7FCF7485" w:rsidR="00F77036" w:rsidRPr="00690C65" w:rsidRDefault="00F77036" w:rsidP="00F77036">
      <w:pPr>
        <w:pStyle w:val="ProductList-Body"/>
      </w:pPr>
      <w:r>
        <w:t xml:space="preserve">Prioritou společnosti Microsoft je napomáhat při ochraně bezpečnosti informací zákazníka. Společnost Microsoft implementovala a bude uplatňovat a dodržovat příslušná technická a organizační opatření určená k ochraně zákaznických dat před náhodnou ztrátou či změnou, neoprávněným nebo nezákonným přístupem, zveřejněním, změnou, ztrátou nebo zničením. </w:t>
      </w:r>
    </w:p>
    <w:p w14:paraId="5FD87D40" w14:textId="77777777" w:rsidR="00F77036" w:rsidRPr="0008466A" w:rsidRDefault="00F77036" w:rsidP="00F77036">
      <w:pPr>
        <w:pStyle w:val="ProductList-Body"/>
        <w:rPr>
          <w:sz w:val="16"/>
          <w:szCs w:val="16"/>
        </w:rPr>
      </w:pPr>
    </w:p>
    <w:p w14:paraId="427C967C" w14:textId="1F2EE470" w:rsidR="00F77036" w:rsidRPr="00690C65" w:rsidRDefault="00F77036" w:rsidP="00366C8E">
      <w:pPr>
        <w:pStyle w:val="ProductList-SubSubSectionHeading"/>
        <w:outlineLvl w:val="2"/>
      </w:pPr>
      <w:bookmarkStart w:id="50" w:name="_Toc456696837"/>
      <w:r>
        <w:t>Oznámení incidentu zabezpečení</w:t>
      </w:r>
      <w:bookmarkEnd w:id="50"/>
    </w:p>
    <w:p w14:paraId="40A5F846" w14:textId="7E5F1305" w:rsidR="00F77036" w:rsidRPr="00690C65" w:rsidRDefault="00F77036" w:rsidP="00F824AC">
      <w:pPr>
        <w:pStyle w:val="ProductList-Body"/>
        <w:spacing w:after="120"/>
      </w:pPr>
      <w:r>
        <w:t>Pokud společnost Microsoft zjistí jakýkoli nezákonný přístup k datům zákazníka uloženým ve vybavení společnosti Microsoft nebo v jejích zařízeních či neoprávněný přístup k takovému vybavení nebo zařízením, jehož výsledkem je ztráta, zveřejnění nebo změna zákaznických dat (jednotlivě „incident zabezpečení“), společnost Microsoft neprodleně (1) informuje zákazníka o incidentu zabezpečení; (2) prošetří incident zabezpečení a poskytne zákazníkovi podrobné informace o incidentu zabezpečení a (3) provede příslušné kroky ke zmírnění účinků a k minimalizaci jakékoli škody vyplývající z incidentu zabezpečení.</w:t>
      </w:r>
    </w:p>
    <w:p w14:paraId="3A327E7B" w14:textId="67F429DB" w:rsidR="00F77036" w:rsidRPr="00690C65" w:rsidRDefault="00F77036" w:rsidP="00F824AC">
      <w:pPr>
        <w:pStyle w:val="ProductList-Body"/>
        <w:spacing w:after="120"/>
      </w:pPr>
      <w:r>
        <w:t>Oznámení o incidentech zabezpečení budou doručena jednomu nebo více správcům zákazníka způsobem, jaký společnost Microsoft zvolí, včetně prostřednictvím e-mailu. Zákazník výhradně zodpovídá za to, že jeho správci budou stále udržovat přesné kontaktní údaje na každém příslušném portálu služeb online. Povinnost společnosti Microsoft nahlásit incident zabezpečení nebo na něj reagovat podle tohoto oddílu neznamená, že společnost Microsoft uznává závadu nebo odpovědnost v souvislosti s incidentem zabezpečení.</w:t>
      </w:r>
    </w:p>
    <w:p w14:paraId="3E2B017C" w14:textId="77777777" w:rsidR="00F77036" w:rsidRPr="00690C65" w:rsidRDefault="00F77036" w:rsidP="00F77036">
      <w:pPr>
        <w:pStyle w:val="ProductList-Body"/>
      </w:pPr>
      <w:r>
        <w:t>Zákazník musí společnosti Microsoft ihned oznámit možnost zneužití svých účtů, ověřovacích údajů nebo všechny události narušení bezpečnosti ve vztahu ke službě online.</w:t>
      </w:r>
    </w:p>
    <w:p w14:paraId="1F51B541" w14:textId="77777777" w:rsidR="00F77036" w:rsidRPr="0008466A" w:rsidRDefault="00F77036" w:rsidP="00F77036">
      <w:pPr>
        <w:pStyle w:val="ProductList-Body"/>
        <w:rPr>
          <w:sz w:val="16"/>
          <w:szCs w:val="16"/>
        </w:rPr>
      </w:pPr>
    </w:p>
    <w:p w14:paraId="12E4D2DB" w14:textId="77777777" w:rsidR="00F77036" w:rsidRPr="00690C65" w:rsidRDefault="00F77036" w:rsidP="00233C87">
      <w:pPr>
        <w:pStyle w:val="ProductList-SubSubSectionHeading"/>
        <w:outlineLvl w:val="2"/>
      </w:pPr>
      <w:bookmarkStart w:id="51" w:name="_Toc456696838"/>
      <w:bookmarkStart w:id="52" w:name="LocationofDataProcessing"/>
      <w:r>
        <w:t>Místo zpracování dat</w:t>
      </w:r>
      <w:bookmarkEnd w:id="51"/>
    </w:p>
    <w:bookmarkEnd w:id="52"/>
    <w:p w14:paraId="6F79E91B" w14:textId="4DC48BD6" w:rsidR="00F77036" w:rsidRPr="00690C65" w:rsidRDefault="00517E90" w:rsidP="00F77036">
      <w:pPr>
        <w:pStyle w:val="ProductList-Body"/>
      </w:pPr>
      <w:r>
        <w:t>S výjimkou případů popsaných na jiném místě podmínek pro služby online zákaznická data, která společnost Microsoft jménem zákazníka zpracovává, mohou být přenesena, uchovávána a zpracovávána ve Spojených státech amerických nebo jiné zemi, ve které společnost Microsoft nebo její afilace či subdodavatelé provozují zařízení. Zákazník zplnomocňuje společnost Microsoft k provedení všech takových přenosů zákaznických dat do libovolné země a k jejich uchování a zpracování pro účely poskytování služeb online.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r w:rsidR="00F77036">
        <w:t>.</w:t>
      </w:r>
    </w:p>
    <w:p w14:paraId="0F49DA8B" w14:textId="77777777" w:rsidR="00F77036" w:rsidRPr="0008466A" w:rsidRDefault="00F77036" w:rsidP="00F77036">
      <w:pPr>
        <w:pStyle w:val="ProductList-Body"/>
        <w:rPr>
          <w:sz w:val="16"/>
          <w:szCs w:val="16"/>
        </w:rPr>
      </w:pPr>
    </w:p>
    <w:p w14:paraId="3402603D" w14:textId="77777777" w:rsidR="007A53ED" w:rsidRPr="001F2450" w:rsidRDefault="007A53ED" w:rsidP="007A53ED">
      <w:pPr>
        <w:pStyle w:val="ProductList-SubSubSectionHeading"/>
        <w:outlineLvl w:val="2"/>
      </w:pPr>
      <w:bookmarkStart w:id="53" w:name="_Toc417892066"/>
      <w:bookmarkStart w:id="54" w:name="_Toc412644895"/>
      <w:bookmarkStart w:id="55" w:name="_Toc456696839"/>
      <w:r w:rsidRPr="001F2450">
        <w:t>Předběžné verze</w:t>
      </w:r>
      <w:bookmarkEnd w:id="53"/>
      <w:bookmarkEnd w:id="54"/>
      <w:bookmarkEnd w:id="55"/>
    </w:p>
    <w:p w14:paraId="5A32DF1F" w14:textId="77777777" w:rsidR="007A53ED" w:rsidRPr="001F2450" w:rsidRDefault="007A53ED" w:rsidP="007A53ED">
      <w:pPr>
        <w:pStyle w:val="ProductList-Body"/>
      </w:pPr>
      <w:r w:rsidRPr="001F2450">
        <w:t>Společnost Microsoft může nabídnout náhledové verze, betaverze a jiné předběžné funkce, umístění datových center a služby uvolněné před vydáním služeb („náhledy“) pro volitelné testování. Náhledy mohou využívat mírnější nebo odlišná opatření k ochraně osobních údajů a zabezpečení než ta, která jsou obvykle obsažena ve službách online. Není-li uvedeno jinak, náhledy nejsou zahrnuty do smlouvy SLA pro příslušnou službu online.</w:t>
      </w:r>
    </w:p>
    <w:p w14:paraId="1CA33F47" w14:textId="77777777" w:rsidR="00F77036" w:rsidRPr="0008466A" w:rsidRDefault="00F77036" w:rsidP="00F77036">
      <w:pPr>
        <w:pStyle w:val="ProductList-Body"/>
        <w:rPr>
          <w:sz w:val="16"/>
          <w:szCs w:val="16"/>
        </w:rPr>
      </w:pPr>
    </w:p>
    <w:p w14:paraId="397B1515" w14:textId="77777777" w:rsidR="00F77036" w:rsidRPr="00690C65" w:rsidRDefault="00F77036" w:rsidP="00233C87">
      <w:pPr>
        <w:pStyle w:val="ProductList-SubSubSectionHeading"/>
        <w:outlineLvl w:val="2"/>
      </w:pPr>
      <w:bookmarkStart w:id="56" w:name="_Toc456696840"/>
      <w:r>
        <w:t>Použití dodavatelů</w:t>
      </w:r>
      <w:bookmarkEnd w:id="56"/>
    </w:p>
    <w:p w14:paraId="4B2C2C88" w14:textId="2069A67F" w:rsidR="000E6ED8" w:rsidRPr="00690C65" w:rsidRDefault="00F77036" w:rsidP="00F77036">
      <w:pPr>
        <w:pStyle w:val="ProductList-Body"/>
      </w:pPr>
      <w:r>
        <w:t>Společnost Microsoft může najmout subdodavatele za účelem poskytování služeb jejím jménem. Tito subdodavatelé budou smět zákaznická data získat pouze za účelem poskytování služeb, k jejichž poskytování se zavázali, a nebudou smět tato data používat za jakýmkoli jiným účelem. Společnost Microsoft zůstává odpovědná za dodržování souladu s povinnostmi stanovenými v těchto podmínkách služeb online svými subdodavateli. Zákazník již dříve souhlasil s tím, že společnost Microsoft smí přenést zákaznická data k subdodavatelům podle popisu v těchto podmínkách pro služby online.</w:t>
      </w:r>
    </w:p>
    <w:p w14:paraId="78B535E5" w14:textId="77777777" w:rsidR="000E6ED8" w:rsidRPr="0008466A" w:rsidRDefault="000E6ED8" w:rsidP="00A914BF">
      <w:pPr>
        <w:pStyle w:val="ProductList-Body"/>
        <w:rPr>
          <w:sz w:val="16"/>
          <w:szCs w:val="16"/>
        </w:rPr>
      </w:pPr>
    </w:p>
    <w:p w14:paraId="0937BBEE" w14:textId="77777777" w:rsidR="00F77036" w:rsidRPr="00690C65" w:rsidRDefault="00F77036" w:rsidP="00233C87">
      <w:pPr>
        <w:pStyle w:val="ProductList-SubSubSectionHeading"/>
        <w:outlineLvl w:val="2"/>
      </w:pPr>
      <w:bookmarkStart w:id="57" w:name="_Toc456696841"/>
      <w:r>
        <w:t>Jak kontaktovat společnost Microsoft</w:t>
      </w:r>
      <w:bookmarkEnd w:id="57"/>
    </w:p>
    <w:p w14:paraId="3A314166" w14:textId="4754A24C" w:rsidR="00F77036" w:rsidRPr="00690C65" w:rsidRDefault="00F77036" w:rsidP="00F77036">
      <w:pPr>
        <w:pStyle w:val="ProductList-Body"/>
      </w:pPr>
      <w:r>
        <w:t xml:space="preserve">Pokud se zákazník domnívá, že společnost Microsoft nedodržuje své závazky v oblasti ochrany osobních údajů a zabezpečení, může kontaktovat zákaznickou podporu nebo použít webový formulář ochrany osobních údajů společnosti Microsoft na adrese </w:t>
      </w:r>
      <w:hyperlink r:id="rId26" w:history="1">
        <w:r>
          <w:rPr>
            <w:rStyle w:val="Hyperlink"/>
          </w:rPr>
          <w:t>http://go.microsoft.com/?linkid=9846224</w:t>
        </w:r>
      </w:hyperlink>
      <w:r>
        <w:t>. Poštovní adresa společnosti Microsoft:</w:t>
      </w:r>
      <w:r w:rsidR="009C412C">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08466A" w:rsidRDefault="00F77036" w:rsidP="00F77036">
      <w:pPr>
        <w:pStyle w:val="ProductList-Body"/>
        <w:rPr>
          <w:sz w:val="16"/>
          <w:szCs w:val="16"/>
        </w:rPr>
      </w:pPr>
    </w:p>
    <w:p w14:paraId="1F1C2F9A" w14:textId="77777777" w:rsidR="00F77036" w:rsidRPr="00690C65" w:rsidRDefault="00F77036" w:rsidP="00F77036">
      <w:pPr>
        <w:pStyle w:val="ProductList-Body"/>
      </w:pPr>
      <w:r>
        <w:t>Společnost Microsoft Ireland Operations Limited je naším zástupcem pro ochranu dat pro oblast EHP a Švýcarsko. Zástupce pro otázky ochrany soukromí společnosti Microsoft Ireland Operations Limited zastihnete na následující adrese:</w:t>
      </w:r>
    </w:p>
    <w:p w14:paraId="175AF3E6" w14:textId="77777777" w:rsidR="00F77036" w:rsidRPr="00690C65" w:rsidRDefault="00F77036" w:rsidP="0088164F">
      <w:pPr>
        <w:pStyle w:val="ProductList-Body"/>
        <w:spacing w:before="120"/>
        <w:ind w:left="187"/>
      </w:pPr>
      <w:r>
        <w:rPr>
          <w:b/>
        </w:rPr>
        <w:t>Microsoft Ireland Operations, Ltd.</w:t>
      </w:r>
    </w:p>
    <w:p w14:paraId="174B86F0" w14:textId="7C3E17EB" w:rsidR="00F77036" w:rsidRPr="00690C65" w:rsidRDefault="00F77036" w:rsidP="00F77036">
      <w:pPr>
        <w:pStyle w:val="ProductList-Body"/>
        <w:ind w:left="180"/>
      </w:pPr>
      <w:r>
        <w:t xml:space="preserve">Attn: </w:t>
      </w:r>
      <w:r w:rsidR="00445CC9">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200B6909" w14:textId="5D524A26" w:rsidR="00636750" w:rsidRDefault="004C51BA" w:rsidP="00636750">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2CF22279" w14:textId="77777777" w:rsidR="00D0736E" w:rsidRDefault="00D0736E" w:rsidP="00366C8E">
      <w:pPr>
        <w:pStyle w:val="ProductList-Body"/>
        <w:sectPr w:rsidR="00D0736E"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7354C3" w:rsidRDefault="00F77036" w:rsidP="0009558F">
      <w:pPr>
        <w:pStyle w:val="ProductList-Offering1Heading"/>
        <w:rPr>
          <w:lang w:val="cs-CZ"/>
        </w:rPr>
      </w:pPr>
      <w:bookmarkStart w:id="58" w:name="DataProcessingTerms"/>
      <w:bookmarkStart w:id="59" w:name="_Toc456696842"/>
      <w:r w:rsidRPr="007354C3">
        <w:rPr>
          <w:lang w:val="cs-CZ"/>
        </w:rPr>
        <w:lastRenderedPageBreak/>
        <w:t>Podmínky zpracování dat</w:t>
      </w:r>
      <w:bookmarkEnd w:id="58"/>
      <w:bookmarkEnd w:id="59"/>
    </w:p>
    <w:p w14:paraId="2F075DBA" w14:textId="77777777" w:rsidR="00F77036" w:rsidRPr="00690C65" w:rsidRDefault="00F77036" w:rsidP="00F824AC">
      <w:pPr>
        <w:pStyle w:val="ProductList-Body"/>
        <w:spacing w:after="120"/>
      </w:pPr>
      <w:r>
        <w:t>Podmínky zpracování údajů zahrnují podmínky uvedené v tomto oddílu.</w:t>
      </w:r>
    </w:p>
    <w:p w14:paraId="48A379F1" w14:textId="0DC17D1F" w:rsidR="00F77036" w:rsidRPr="00690C65" w:rsidRDefault="00F77036" w:rsidP="00F77036">
      <w:pPr>
        <w:pStyle w:val="ProductList-Body"/>
      </w:pPr>
      <w:r>
        <w:t xml:space="preserve">Podmínky zpracování údajů také zahrnují standardní smluvní doložky v souladu s rozhodnutím Evropské komise ze dne 5. února 2010 o standardních smluvních doložkách pro předávání osobních údajů zpracovatelům usazeným ve třetích zemích podle směrnice EU o ochraně osobních údajů. Standardní smluvní doložky jsou uvedeny v </w:t>
      </w:r>
      <w:hyperlink w:anchor="Attachment3" w:history="1">
        <w:r w:rsidR="0074783C">
          <w:rPr>
            <w:rStyle w:val="Hyperlink"/>
          </w:rPr>
          <w:t>Příloha 3</w:t>
        </w:r>
      </w:hyperlink>
      <w:r>
        <w:t>. Dále</w:t>
      </w:r>
    </w:p>
    <w:p w14:paraId="4289F66E" w14:textId="5A6D32D3" w:rsidR="00F77036" w:rsidRPr="00690C65" w:rsidRDefault="00F77036" w:rsidP="002308C8">
      <w:pPr>
        <w:pStyle w:val="ProductList-Body"/>
        <w:numPr>
          <w:ilvl w:val="0"/>
          <w:numId w:val="4"/>
        </w:numPr>
        <w:ind w:left="450" w:hanging="270"/>
      </w:pPr>
      <w:r>
        <w:t xml:space="preserve">Realizace multilicenční smlouvy zahrnuje také realizaci </w:t>
      </w:r>
      <w:hyperlink w:anchor="Attachment3" w:history="1">
        <w:r w:rsidR="002308C8">
          <w:rPr>
            <w:rStyle w:val="Hyperlink"/>
          </w:rPr>
          <w:t>Příloha 3</w:t>
        </w:r>
      </w:hyperlink>
      <w:r>
        <w:t>, kterou podepisuje rovněž společnost Microsoft Corporation;</w:t>
      </w:r>
    </w:p>
    <w:p w14:paraId="41BFB8AC" w14:textId="77777777" w:rsidR="00F77036" w:rsidRPr="00690C65" w:rsidRDefault="00F77036" w:rsidP="0088164F">
      <w:pPr>
        <w:pStyle w:val="ProductList-Body"/>
        <w:numPr>
          <w:ilvl w:val="0"/>
          <w:numId w:val="4"/>
        </w:numPr>
        <w:spacing w:before="40"/>
        <w:ind w:left="450" w:hanging="270"/>
      </w:pPr>
      <w:r>
        <w:t>podmínky v multilicenční smlouvě zákazníka, včetně podmínek zpracování údajů, představují smlouvu o zpracování údajů, podle které je společnost Microsoft zpracovatelem údajů; a</w:t>
      </w:r>
    </w:p>
    <w:p w14:paraId="731C68BC" w14:textId="77777777" w:rsidR="00F77036" w:rsidRPr="00690C65" w:rsidRDefault="00F77036" w:rsidP="0088164F">
      <w:pPr>
        <w:pStyle w:val="ProductList-Body"/>
        <w:numPr>
          <w:ilvl w:val="0"/>
          <w:numId w:val="4"/>
        </w:numPr>
        <w:spacing w:before="40" w:after="120"/>
        <w:ind w:left="461" w:hanging="274"/>
      </w:pPr>
      <w:r>
        <w:t>podmínky zpracování údajů mají přednostní platnost před jakýmkoli nekonzistentním nebo protichůdným ustanovením multilicenční smlouvy zákazníka a zůstávají plně v platnosti a účinnosti po dobu každého předplatného, dokud ze systémů společnosti Microsoft nebudou v souladu s podmínkami zpracování údajů odstraněna všechna související zákaznická data.</w:t>
      </w:r>
    </w:p>
    <w:p w14:paraId="07BB43F0" w14:textId="6284018E" w:rsidR="00F77036" w:rsidRPr="00690C65" w:rsidRDefault="00F77036" w:rsidP="00F77036">
      <w:pPr>
        <w:pStyle w:val="ProductList-Body"/>
      </w:pPr>
      <w:r>
        <w:t>Zákazník se může ze standardních smluvních doložek nebo podmínek zpracování údajů zcela odhlásit. Chce-li se zákazník odhlásit, musí společnosti Microsoft v rámci písemné výpovědi odeslat následující informace (v souladu s podmínkami multilicenční smlouvy zákazníka):</w:t>
      </w:r>
    </w:p>
    <w:p w14:paraId="362A02CA" w14:textId="77777777" w:rsidR="00F77036" w:rsidRPr="00690C65" w:rsidRDefault="00F77036" w:rsidP="00A44A41">
      <w:pPr>
        <w:pStyle w:val="ProductList-Body"/>
        <w:numPr>
          <w:ilvl w:val="0"/>
          <w:numId w:val="5"/>
        </w:numPr>
        <w:ind w:left="450" w:hanging="270"/>
      </w:pPr>
      <w:r>
        <w:t>celý oficiální název zákazníka a jakékoli afilace, která se odhlašuje;</w:t>
      </w:r>
    </w:p>
    <w:p w14:paraId="04B9C67E" w14:textId="165A03F7" w:rsidR="00F77036" w:rsidRPr="00690C65" w:rsidRDefault="00F77036" w:rsidP="0088164F">
      <w:pPr>
        <w:pStyle w:val="ProductList-Body"/>
        <w:numPr>
          <w:ilvl w:val="0"/>
          <w:numId w:val="5"/>
        </w:numPr>
        <w:spacing w:before="40"/>
        <w:ind w:left="450" w:hanging="270"/>
      </w:pPr>
      <w:r>
        <w:t xml:space="preserve">pokud má zákazník více multilicenčních smluv, pak multilicenční smlouvu, na kterou se odhlášení vztahuje; </w:t>
      </w:r>
    </w:p>
    <w:p w14:paraId="660091B5" w14:textId="77777777" w:rsidR="00F77036" w:rsidRPr="00690C65" w:rsidRDefault="00F77036" w:rsidP="0088164F">
      <w:pPr>
        <w:pStyle w:val="ProductList-Body"/>
        <w:numPr>
          <w:ilvl w:val="0"/>
          <w:numId w:val="5"/>
        </w:numPr>
        <w:spacing w:before="40"/>
        <w:ind w:left="450" w:hanging="270"/>
      </w:pPr>
      <w:r>
        <w:t>pokud se zákazník odhlašuje z kompletních podmínek zpracování údajů, pak prohlášení, že se zákazník (nebo afilace) odhlašuje z celého rozsahu podmínek zpracování údajů; a</w:t>
      </w:r>
    </w:p>
    <w:p w14:paraId="3EE2C6F6" w14:textId="77777777" w:rsidR="00F77036" w:rsidRPr="00690C65" w:rsidRDefault="00F77036" w:rsidP="0088164F">
      <w:pPr>
        <w:pStyle w:val="ProductList-Body"/>
        <w:numPr>
          <w:ilvl w:val="0"/>
          <w:numId w:val="5"/>
        </w:numPr>
        <w:spacing w:before="40" w:after="120"/>
        <w:ind w:left="461" w:hanging="274"/>
      </w:pPr>
      <w:r>
        <w:t xml:space="preserve">pokud se zákazník odhlašuje pouze se standardních smluvních doložek, pak prohlášení, že se zákazník (nebo afilace) odhlašuje pouze se standardních smluvních doložek. </w:t>
      </w:r>
    </w:p>
    <w:p w14:paraId="650242FB" w14:textId="183A9416" w:rsidR="00F77036" w:rsidRPr="00690C65" w:rsidRDefault="00F77036" w:rsidP="00F824AC">
      <w:pPr>
        <w:pStyle w:val="ProductList-Body"/>
        <w:spacing w:after="120"/>
      </w:pPr>
      <w:r>
        <w:t>V zemích, ve kterých je k používání standardních smluvních doložek vyžadován úřední souhlas, se nelze na standardní smluvní doložky v rámci rozhodnutí Evropské komise 2010/87/EU (z února 2010) při legitimizaci vývozu dat ze země spoléhat, pokud zákazník daný úřední souhlas nezískal.</w:t>
      </w:r>
    </w:p>
    <w:p w14:paraId="6D3AD5D3" w14:textId="77777777" w:rsidR="007A53ED" w:rsidRPr="001F2450" w:rsidRDefault="007A53ED" w:rsidP="007A53ED">
      <w:pPr>
        <w:pStyle w:val="ProductList-Body"/>
        <w:rPr>
          <w:b/>
        </w:rPr>
      </w:pPr>
      <w:r w:rsidRPr="001F2450">
        <w:rPr>
          <w:b/>
        </w:rPr>
        <w:t>V podmínkách zpracování údajů se pojem „služby online“ vztahuje pouze na služby uvedené v tabulce níže, s výjimkou náhledů, a pojem „zákaznická data“ zahrnuje pouze zákaznická data, která jsou poskytována prostřednictvím těchto služeb online.</w:t>
      </w:r>
    </w:p>
    <w:p w14:paraId="72AE1A9D" w14:textId="3A932E90"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931E9" w:rsidRPr="00D91EFE" w14:paraId="1F4702F4" w14:textId="77777777" w:rsidTr="00474839">
        <w:trPr>
          <w:tblHeader/>
        </w:trPr>
        <w:tc>
          <w:tcPr>
            <w:tcW w:w="10800" w:type="dxa"/>
            <w:gridSpan w:val="2"/>
            <w:shd w:val="clear" w:color="auto" w:fill="0072C6"/>
          </w:tcPr>
          <w:p w14:paraId="08BEEAEC" w14:textId="77777777" w:rsidR="008931E9" w:rsidRPr="00D91EFE" w:rsidRDefault="008931E9" w:rsidP="00474839">
            <w:pPr>
              <w:pStyle w:val="ProductList-Body"/>
              <w:spacing w:before="20" w:after="20"/>
              <w:rPr>
                <w:color w:val="FFFFFF" w:themeColor="background1"/>
                <w:sz w:val="16"/>
                <w:szCs w:val="16"/>
              </w:rPr>
            </w:pPr>
            <w:r w:rsidRPr="00D91EFE">
              <w:rPr>
                <w:color w:val="FFFFFF" w:themeColor="background1"/>
                <w:sz w:val="16"/>
                <w:szCs w:val="16"/>
              </w:rPr>
              <w:t>Služby online</w:t>
            </w:r>
          </w:p>
        </w:tc>
      </w:tr>
      <w:tr w:rsidR="000C4213" w:rsidRPr="00D91EFE" w14:paraId="0B64CFA9" w14:textId="77777777" w:rsidTr="00474839">
        <w:tc>
          <w:tcPr>
            <w:tcW w:w="2610" w:type="dxa"/>
            <w:vAlign w:val="center"/>
          </w:tcPr>
          <w:p w14:paraId="02490C5B" w14:textId="0ED5A3B5" w:rsidR="000C4213" w:rsidRPr="00D91EFE" w:rsidRDefault="000C4213" w:rsidP="000C4213">
            <w:pPr>
              <w:pStyle w:val="ProductList-Body"/>
              <w:rPr>
                <w:sz w:val="16"/>
                <w:szCs w:val="16"/>
              </w:rPr>
            </w:pPr>
            <w:bookmarkStart w:id="60" w:name="MicrosoftDynamicsOnlineServices"/>
            <w:r>
              <w:rPr>
                <w:sz w:val="16"/>
                <w:szCs w:val="16"/>
              </w:rPr>
              <w:t>Služby Microsoft Dynamics Online</w:t>
            </w:r>
          </w:p>
        </w:tc>
        <w:tc>
          <w:tcPr>
            <w:tcW w:w="8190" w:type="dxa"/>
          </w:tcPr>
          <w:p w14:paraId="476BBE00" w14:textId="5F0FDE4D" w:rsidR="000C4213" w:rsidRPr="00D91EFE" w:rsidRDefault="000C4213" w:rsidP="000C4213">
            <w:pPr>
              <w:pStyle w:val="ProductList-Body"/>
              <w:rPr>
                <w:sz w:val="16"/>
                <w:szCs w:val="16"/>
              </w:rPr>
            </w:pPr>
            <w:r>
              <w:rPr>
                <w:sz w:val="16"/>
                <w:szCs w:val="16"/>
              </w:rPr>
              <w:t>Následující služby: Microsoft Dynamics CRM Online, Microsoft Dynamics Marketing a Microsoft Social Engagement. Služby Microsoft Dynamics Online nezahrnují (1) službu Microsoft Dynamics CRM pro podporovaná zařízení, což zahrnuje mimo jiné služby Microsoft Dynamics CRM Online pro tablety a/nebo chytré telefony; nebo (2) jakoukoli jinou samostatně nabízenou službu zpřístupněnou společně nebo s připojením ke službě Microsoft Dynamics CRM Online, Microsoft Dynamics Marketing nebo Microsoft Social Engagement.</w:t>
            </w:r>
          </w:p>
        </w:tc>
      </w:tr>
      <w:bookmarkEnd w:id="60"/>
      <w:tr w:rsidR="000C4213" w:rsidRPr="00D91EFE" w14:paraId="6647E36F" w14:textId="77777777" w:rsidTr="00474839">
        <w:tc>
          <w:tcPr>
            <w:tcW w:w="2610" w:type="dxa"/>
            <w:vAlign w:val="center"/>
          </w:tcPr>
          <w:p w14:paraId="357F3FB7" w14:textId="101D8AD4" w:rsidR="000C4213" w:rsidRPr="00D91EFE" w:rsidRDefault="000C4213" w:rsidP="000C4213">
            <w:pPr>
              <w:pStyle w:val="ProductList-Body"/>
              <w:rPr>
                <w:sz w:val="16"/>
                <w:szCs w:val="16"/>
              </w:rPr>
            </w:pPr>
            <w:r>
              <w:rPr>
                <w:sz w:val="16"/>
                <w:szCs w:val="16"/>
              </w:rPr>
              <w:t>Služby Office 365</w:t>
            </w:r>
          </w:p>
        </w:tc>
        <w:tc>
          <w:tcPr>
            <w:tcW w:w="8190" w:type="dxa"/>
          </w:tcPr>
          <w:p w14:paraId="6DBC2798" w14:textId="034F813D" w:rsidR="000C4213" w:rsidRPr="00D91EFE" w:rsidRDefault="000C4213" w:rsidP="000C4213">
            <w:pPr>
              <w:pStyle w:val="ProductList-Body"/>
              <w:rPr>
                <w:sz w:val="16"/>
                <w:szCs w:val="16"/>
              </w:rPr>
            </w:pPr>
            <w:r>
              <w:rPr>
                <w:sz w:val="16"/>
                <w:szCs w:val="16"/>
              </w:rPr>
              <w:t>Následující služby jako samostatná služba nebo tak, jak jsou zahrnuty v plánu nebo sadě Office 365: Exchange Online, Exchange Online Archiving, Exchange Online Protection, Office 365 Advanced Threat Protection, SharePoint Online, OneDrive for Business, Project Online, Skype for Business Online, Sway, Office Online, Delve Analýza, Customer Lockbox a Yammer Enterprise. Služby Office 365 nezahrnují Office 365 ProPlus, žádnou součást služeb veřejné telefonní sítě (PSTN), které nejsou pod kontrolou společnosti Microsoft, žádný klientský software ani žádnou samostatně nabízenou službu poskytovanou v rámci plánu služeb nebo sady Office 365, například službu Bing nebo službu určenou pro Office 365.</w:t>
            </w:r>
          </w:p>
        </w:tc>
      </w:tr>
      <w:tr w:rsidR="008931E9" w:rsidRPr="00D91EFE" w14:paraId="44A51932" w14:textId="77777777" w:rsidTr="00474839">
        <w:tc>
          <w:tcPr>
            <w:tcW w:w="2610" w:type="dxa"/>
            <w:vAlign w:val="center"/>
          </w:tcPr>
          <w:p w14:paraId="6EED04D8" w14:textId="77777777" w:rsidR="008931E9" w:rsidRPr="00D91EFE" w:rsidRDefault="008931E9" w:rsidP="00474839">
            <w:pPr>
              <w:pStyle w:val="ProductList-Body"/>
              <w:rPr>
                <w:sz w:val="16"/>
                <w:szCs w:val="16"/>
              </w:rPr>
            </w:pPr>
            <w:bookmarkStart w:id="61" w:name="MicrosoftAzureCoreServices"/>
            <w:r w:rsidRPr="00D91EFE">
              <w:rPr>
                <w:sz w:val="16"/>
                <w:szCs w:val="16"/>
              </w:rPr>
              <w:t>Služby Microsoft Azure Core</w:t>
            </w:r>
          </w:p>
        </w:tc>
        <w:tc>
          <w:tcPr>
            <w:tcW w:w="8190" w:type="dxa"/>
          </w:tcPr>
          <w:p w14:paraId="15DFC569" w14:textId="77777777" w:rsidR="008931E9" w:rsidRPr="00D91EFE" w:rsidRDefault="008931E9" w:rsidP="00474839">
            <w:pPr>
              <w:pStyle w:val="ProductList-Body"/>
              <w:rPr>
                <w:sz w:val="16"/>
                <w:szCs w:val="16"/>
              </w:rPr>
            </w:pPr>
            <w:r w:rsidRPr="00D91EFE">
              <w:rPr>
                <w:sz w:val="16"/>
                <w:szCs w:val="16"/>
              </w:rPr>
              <w:t>Active Directory, API Management, App Services (API Apps, Mobile Apps, Web Apps</w:t>
            </w:r>
            <w:r>
              <w:rPr>
                <w:sz w:val="16"/>
                <w:szCs w:val="16"/>
              </w:rPr>
              <w:t>)</w:t>
            </w:r>
            <w:r w:rsidRPr="00D91EFE">
              <w:rPr>
                <w:sz w:val="16"/>
                <w:szCs w:val="16"/>
              </w:rPr>
              <w:t xml:space="preserve">, Automation, Backup, Batch, BizTalk Services, Cloud Services, DocumentDB, Event Hubs, Express Route, HDInsight, Key Vault, Load Balancer, Machine Learning, Management Portal, Media Services, Multi-Factor Authentication, Notification Hub, Operational Insights, Redis Cache, RemoteApp, Rights Management Service, Scheduler, Service Bus, Site Recovery, SQL Database, Storage, StorSimple, Stream Analytics, Traffic Manager, Virtual Machines, Virtual Network, Visual Studio Team Services a Workflow Manager. </w:t>
            </w:r>
          </w:p>
        </w:tc>
      </w:tr>
      <w:bookmarkEnd w:id="61"/>
      <w:tr w:rsidR="008931E9" w:rsidRPr="00D91EFE" w14:paraId="46B63937" w14:textId="77777777" w:rsidTr="00474839">
        <w:tc>
          <w:tcPr>
            <w:tcW w:w="2610" w:type="dxa"/>
            <w:vAlign w:val="center"/>
          </w:tcPr>
          <w:p w14:paraId="0CC47B05" w14:textId="77777777" w:rsidR="008931E9" w:rsidRPr="00D91EFE" w:rsidRDefault="008931E9" w:rsidP="00474839">
            <w:pPr>
              <w:pStyle w:val="ProductList-Body"/>
              <w:rPr>
                <w:sz w:val="16"/>
                <w:szCs w:val="16"/>
              </w:rPr>
            </w:pPr>
            <w:r w:rsidRPr="00D91EFE">
              <w:rPr>
                <w:sz w:val="16"/>
                <w:szCs w:val="16"/>
              </w:rPr>
              <w:t>Online služby Microsoft Intune</w:t>
            </w:r>
          </w:p>
        </w:tc>
        <w:tc>
          <w:tcPr>
            <w:tcW w:w="8190" w:type="dxa"/>
          </w:tcPr>
          <w:p w14:paraId="68B018D9" w14:textId="77777777" w:rsidR="008931E9" w:rsidRPr="00D91EFE" w:rsidRDefault="008931E9" w:rsidP="00474839">
            <w:pPr>
              <w:pStyle w:val="ProductList-Body"/>
              <w:rPr>
                <w:sz w:val="16"/>
                <w:szCs w:val="16"/>
              </w:rPr>
            </w:pPr>
            <w:r w:rsidRPr="00D91EFE">
              <w:rPr>
                <w:sz w:val="16"/>
                <w:szCs w:val="16"/>
              </w:rPr>
              <w:t>Cloudová část služby Microsoft Intune, například Microsoft Intune Add-on Product, nebo služba správy poskytovaná službou Microsoft Intune, například Mobile Device Management for Office 365.</w:t>
            </w:r>
          </w:p>
        </w:tc>
      </w:tr>
      <w:tr w:rsidR="008931E9" w:rsidRPr="00D91EFE" w14:paraId="29A27A70" w14:textId="77777777" w:rsidTr="00474839">
        <w:tc>
          <w:tcPr>
            <w:tcW w:w="2610" w:type="dxa"/>
            <w:vAlign w:val="center"/>
          </w:tcPr>
          <w:p w14:paraId="57BDBA89" w14:textId="77777777" w:rsidR="008931E9" w:rsidRPr="00D91EFE" w:rsidRDefault="008931E9" w:rsidP="00474839">
            <w:pPr>
              <w:pStyle w:val="ProductList-Body"/>
              <w:rPr>
                <w:sz w:val="16"/>
                <w:szCs w:val="16"/>
              </w:rPr>
            </w:pPr>
            <w:r w:rsidRPr="00D91EFE">
              <w:rPr>
                <w:sz w:val="16"/>
                <w:szCs w:val="16"/>
              </w:rPr>
              <w:t>Služby Microsoft Power BI</w:t>
            </w:r>
          </w:p>
        </w:tc>
        <w:tc>
          <w:tcPr>
            <w:tcW w:w="8190" w:type="dxa"/>
          </w:tcPr>
          <w:p w14:paraId="24AA0585" w14:textId="77777777" w:rsidR="008931E9" w:rsidRPr="00D91EFE" w:rsidRDefault="008931E9" w:rsidP="00474839">
            <w:pPr>
              <w:pStyle w:val="ProductList-Body"/>
              <w:rPr>
                <w:sz w:val="16"/>
                <w:szCs w:val="16"/>
              </w:rPr>
            </w:pPr>
            <w:r w:rsidRPr="00D91EFE">
              <w:rPr>
                <w:sz w:val="16"/>
                <w:szCs w:val="16"/>
              </w:rPr>
              <w:t>Cloudová část služby Microsoft Power BI nabízená jako samostatná služba nebo jako služba zahrnutá do plánu nebo sady Office 365, avšak nezahrnující funkci katalogu dat, mobilní aplikace Power BI nebo Power BI Desktop.</w:t>
            </w:r>
          </w:p>
        </w:tc>
      </w:tr>
    </w:tbl>
    <w:p w14:paraId="5C58EB8D" w14:textId="77777777" w:rsidR="009A4066" w:rsidRDefault="009A4066" w:rsidP="009A4066">
      <w:pPr>
        <w:pStyle w:val="ProductList-Body"/>
      </w:pPr>
    </w:p>
    <w:p w14:paraId="70F45817" w14:textId="77777777" w:rsidR="008125B3" w:rsidRDefault="008125B3" w:rsidP="008125B3">
      <w:pPr>
        <w:pStyle w:val="ProductList-SubSubSectionHeading"/>
        <w:outlineLvl w:val="2"/>
      </w:pPr>
      <w:bookmarkStart w:id="62" w:name="DataProcessingTerms_DataatRest"/>
      <w:bookmarkStart w:id="63" w:name="_Toc449618396"/>
      <w:bookmarkStart w:id="64" w:name="_Toc445967463"/>
      <w:bookmarkStart w:id="65" w:name="_Toc456696843"/>
      <w:r>
        <w:t>Umístění pro uchování neaktivních zákaznických dat</w:t>
      </w:r>
      <w:bookmarkEnd w:id="62"/>
      <w:bookmarkEnd w:id="63"/>
      <w:bookmarkEnd w:id="64"/>
      <w:bookmarkEnd w:id="65"/>
    </w:p>
    <w:p w14:paraId="68E453ED" w14:textId="77777777" w:rsidR="008125B3" w:rsidRDefault="008125B3" w:rsidP="008125B3">
      <w:pPr>
        <w:pStyle w:val="ProductList-Body"/>
      </w:pPr>
      <w:r>
        <w:t>Společnost Microsoft bude neaktivní zákaznická data uchovávat v určitých hlavních geografických oblastech, a to následovně:</w:t>
      </w:r>
    </w:p>
    <w:p w14:paraId="1A74A8C1" w14:textId="77777777" w:rsidR="008125B3" w:rsidRDefault="008125B3" w:rsidP="008125B3">
      <w:pPr>
        <w:pStyle w:val="ProductList-Body"/>
        <w:numPr>
          <w:ilvl w:val="0"/>
          <w:numId w:val="6"/>
        </w:numPr>
        <w:ind w:left="450" w:hanging="270"/>
      </w:pPr>
      <w:r>
        <w:rPr>
          <w:b/>
        </w:rPr>
        <w:t xml:space="preserve">Služby Office 365. </w:t>
      </w:r>
      <w:r>
        <w:t xml:space="preserve">Pokud zákazník poskytuje svého klienta v Austrálii, Evropské unii, Indii, Japonsku nebo ve Spojených státech amerických (v každé z předchozích oblastí), společnost Microsoft bude následující uložená neaktivní zákaznická data uchovávat pouze v této oblasti: (1) obsah poštovní schránky služby Exchange Online (tělo e-mailu, položky kalendáře a obsah příloh e-mailu) a (2) obsah serveru SharePoint Online a soubory uložené na daném serveru. </w:t>
      </w:r>
    </w:p>
    <w:p w14:paraId="087ABF0C" w14:textId="77777777" w:rsidR="008125B3" w:rsidRDefault="008125B3" w:rsidP="008125B3">
      <w:pPr>
        <w:pStyle w:val="ProductList-Body"/>
        <w:numPr>
          <w:ilvl w:val="0"/>
          <w:numId w:val="6"/>
        </w:numPr>
        <w:ind w:left="450" w:hanging="270"/>
      </w:pPr>
      <w:r>
        <w:rPr>
          <w:b/>
        </w:rPr>
        <w:lastRenderedPageBreak/>
        <w:t>Online služby Microsoft Intune</w:t>
      </w:r>
      <w:r w:rsidRPr="005B6AF8">
        <w:rPr>
          <w:b/>
        </w:rPr>
        <w:t>.</w:t>
      </w:r>
      <w:r w:rsidRPr="00053262">
        <w:rPr>
          <w:b/>
        </w:rPr>
        <w:t xml:space="preserve"> </w:t>
      </w:r>
      <w:r>
        <w:t>Pokud zákazník poskytne účet klienta, Zákazník zvolí příslušnou oblast, kde budou zákaznická data uchovávána. Společnost Microsoft zákaznická data nepřenese mimo zákazníkem vybranou oblast, s výjimkou ustanovení v oddíle „Umístění dat“ v Centru zabezpečení Microsoft Intune.</w:t>
      </w:r>
    </w:p>
    <w:p w14:paraId="67FFD50C" w14:textId="77777777" w:rsidR="008125B3" w:rsidRDefault="008125B3" w:rsidP="008125B3">
      <w:pPr>
        <w:pStyle w:val="ProductList-Body"/>
        <w:numPr>
          <w:ilvl w:val="0"/>
          <w:numId w:val="6"/>
        </w:numPr>
        <w:ind w:left="450" w:hanging="270"/>
      </w:pPr>
      <w:r>
        <w:rPr>
          <w:b/>
        </w:rPr>
        <w:t>Microsoft Power BI</w:t>
      </w:r>
      <w:r w:rsidRPr="005B6AF8">
        <w:rPr>
          <w:b/>
        </w:rPr>
        <w:t>.</w:t>
      </w:r>
      <w:r w:rsidRPr="00053262">
        <w:rPr>
          <w:b/>
        </w:rPr>
        <w:t xml:space="preserve"> </w:t>
      </w:r>
      <w:r>
        <w:t>Pokud zákazník poskytuje svého klienta v Austrálii, Evropské unii nebo USA, společnost Microsoft bude neaktivní zákaznická data služby Microsoft Power BI uchovávat pouze v rámci dané oblasti.</w:t>
      </w:r>
    </w:p>
    <w:p w14:paraId="2F84823D" w14:textId="77777777" w:rsidR="009A4066" w:rsidRDefault="009A4066" w:rsidP="009A4066">
      <w:pPr>
        <w:pStyle w:val="ProductList-Body"/>
        <w:numPr>
          <w:ilvl w:val="0"/>
          <w:numId w:val="6"/>
        </w:numPr>
        <w:ind w:left="450" w:hanging="270"/>
      </w:pPr>
      <w:r>
        <w:rPr>
          <w:b/>
        </w:rPr>
        <w:t>Služby Microsoft Azure Core</w:t>
      </w:r>
      <w:r w:rsidRPr="00A07A83">
        <w:rPr>
          <w:b/>
        </w:rPr>
        <w:t>.</w:t>
      </w:r>
      <w:r>
        <w:t xml:space="preserve"> Pokud zákazník konfiguruje konkrétní službu pro nasazení v rámci určité oblasti, společnost Microsoft bude pro danou službu následující odpočívající zákaznická data uchovávat v rámci dané oblasti: Určité služby nemusí zákazníkovi povolit konfiguraci nasazení v konkrétní oblasti nebo mimo území USA a mohou uchovávat zálohy v jiných umístěních podle popisu v Centru zabezpečení Microsoft Azure (který společnost Microsoft může čas od času aktualizovat; do obecné verze však společnost Microsoft nepřidá výjimky pro stávající služby).</w:t>
      </w:r>
    </w:p>
    <w:p w14:paraId="09851829" w14:textId="77777777" w:rsidR="009A4066" w:rsidRDefault="009A4066" w:rsidP="009A4066">
      <w:pPr>
        <w:pStyle w:val="ProductList-Body"/>
        <w:numPr>
          <w:ilvl w:val="0"/>
          <w:numId w:val="6"/>
        </w:numPr>
        <w:spacing w:after="120"/>
        <w:ind w:left="450" w:hanging="270"/>
      </w:pPr>
      <w:r>
        <w:rPr>
          <w:b/>
        </w:rPr>
        <w:t>Microsoft Dynamics CRM Online</w:t>
      </w:r>
      <w:r w:rsidRPr="00A07A83">
        <w:rPr>
          <w:b/>
        </w:rPr>
        <w:t>.</w:t>
      </w:r>
      <w:r>
        <w:t xml:space="preserve"> Pro subjekty spravované službou online Microsoft Dynamics CRM platí, že pokud zákazník poskytuje svoji instanci v USA nebo v EU, společnost Microsoft bude uložená neaktivní zákaznická data uchovávat v USA nebo v EU.</w:t>
      </w:r>
    </w:p>
    <w:p w14:paraId="15A5EF57" w14:textId="51FC80A2" w:rsidR="00086F17" w:rsidRPr="00690C65" w:rsidRDefault="009A4066" w:rsidP="009A4066">
      <w:pPr>
        <w:pStyle w:val="ProductList-Body"/>
      </w:pPr>
      <w:r>
        <w:t>Společnost Microsoft neřídí ani neomezuje oblasti, ze kterých zákazník nebo jeho koncoví uživatelé mohou přistupovat k datům zákazníka nebo je přesouvat</w:t>
      </w:r>
      <w:r w:rsidR="00086F17">
        <w:t>.</w:t>
      </w:r>
    </w:p>
    <w:p w14:paraId="3D20A419" w14:textId="77777777" w:rsidR="00086F17" w:rsidRPr="00691649" w:rsidRDefault="00086F17" w:rsidP="00086F17">
      <w:pPr>
        <w:pStyle w:val="ProductList-Body"/>
      </w:pPr>
    </w:p>
    <w:p w14:paraId="1F57AA33" w14:textId="77777777" w:rsidR="008125B3" w:rsidRDefault="008125B3" w:rsidP="008125B3">
      <w:pPr>
        <w:pStyle w:val="ProductList-SubSubSectionHeading"/>
        <w:outlineLvl w:val="2"/>
      </w:pPr>
      <w:bookmarkStart w:id="66" w:name="DataProcessingTerms_Privacy"/>
      <w:bookmarkStart w:id="67" w:name="_Toc449618397"/>
      <w:bookmarkStart w:id="68" w:name="_Toc445967464"/>
      <w:bookmarkStart w:id="69" w:name="_Toc456696844"/>
      <w:r>
        <w:t>Soukromí</w:t>
      </w:r>
      <w:bookmarkEnd w:id="66"/>
      <w:bookmarkEnd w:id="67"/>
      <w:bookmarkEnd w:id="68"/>
      <w:bookmarkEnd w:id="69"/>
    </w:p>
    <w:p w14:paraId="01293A3A" w14:textId="77777777" w:rsidR="008125B3" w:rsidRPr="00AB4578" w:rsidRDefault="008125B3" w:rsidP="008125B3">
      <w:pPr>
        <w:pStyle w:val="ProductList-Body"/>
        <w:numPr>
          <w:ilvl w:val="0"/>
          <w:numId w:val="7"/>
        </w:numPr>
        <w:ind w:left="450" w:hanging="270"/>
      </w:pPr>
      <w:r>
        <w:rPr>
          <w:b/>
        </w:rPr>
        <w:t>Vymazání nebo vrácení zákaznických dat.</w:t>
      </w:r>
      <w:r w:rsidRPr="00053262">
        <w:rPr>
          <w:b/>
        </w:rPr>
        <w:t xml:space="preserve"> </w:t>
      </w:r>
      <w:r>
        <w:t xml:space="preserve">Nejpozději 180 dní od uplynutí doby účinnosti nebo ukončení používání služby online zákazníkem společnost Microsoft účet deaktivuje a odstraní z něj zákaznická data. </w:t>
      </w:r>
    </w:p>
    <w:p w14:paraId="25AB726D" w14:textId="77777777" w:rsidR="008125B3" w:rsidRDefault="008125B3" w:rsidP="008125B3">
      <w:pPr>
        <w:pStyle w:val="ProductList-Body"/>
        <w:numPr>
          <w:ilvl w:val="0"/>
          <w:numId w:val="7"/>
        </w:numPr>
        <w:ind w:left="450" w:hanging="270"/>
      </w:pPr>
      <w:r>
        <w:rPr>
          <w:b/>
        </w:rPr>
        <w:t>Předávání zákaznických dat.</w:t>
      </w:r>
      <w:r w:rsidRPr="00053262">
        <w:rPr>
          <w:b/>
        </w:rPr>
        <w:t xml:space="preserve"> </w:t>
      </w:r>
      <w:r>
        <w:t>Pokud se zákazník neodhlásil ze standardních smluvních doložek, bude se veškerý přenos zákaznických dat z Evropské unie, Evropského hospodářského prostoru a Švýcarska řídit standardními smluvními doložkami. Společnosti Microsoft se bude řídit požadavky Evropského hospodářského prostoru a švýcarského zákona o ochraně dat ohledně shromažďování, používání, přenosu, uchovávání a dalšího zpracování osobních údajů z Evropského hospodářského prostoru a Švýcarska.</w:t>
      </w:r>
    </w:p>
    <w:p w14:paraId="14DD2BE2" w14:textId="006ECBB1" w:rsidR="00086F17" w:rsidRPr="00690C65" w:rsidRDefault="00086F17" w:rsidP="00A44A41">
      <w:pPr>
        <w:pStyle w:val="ProductList-Body"/>
        <w:numPr>
          <w:ilvl w:val="0"/>
          <w:numId w:val="7"/>
        </w:numPr>
        <w:ind w:left="450" w:hanging="270"/>
      </w:pPr>
      <w:r>
        <w:rPr>
          <w:b/>
        </w:rPr>
        <w:t>Pracovníci společnosti Microsoft</w:t>
      </w:r>
      <w:r w:rsidRPr="00CC16A9">
        <w:rPr>
          <w:b/>
          <w:bCs/>
        </w:rPr>
        <w:t>.</w:t>
      </w:r>
      <w:r>
        <w:t xml:space="preserve"> Pracovníci společnosti Microsoft nebudou zákaznická data zpracovávat bez svolení zákazníka. Pracovníci společnosti Microsoft musí zákaznická data uchovávat v bezpečí a v tajnosti tak, jak je popsáno v podmínkách zpracování údajů, a tato povinnost platí i po ukončení jejich závazků.</w:t>
      </w:r>
    </w:p>
    <w:p w14:paraId="03E945F0" w14:textId="555A6521" w:rsidR="00086F17" w:rsidRPr="00690C65" w:rsidRDefault="00086F17" w:rsidP="00CD7F8D">
      <w:pPr>
        <w:pStyle w:val="ProductList-Body"/>
        <w:numPr>
          <w:ilvl w:val="0"/>
          <w:numId w:val="7"/>
        </w:numPr>
        <w:ind w:left="450" w:hanging="270"/>
      </w:pPr>
      <w:r>
        <w:rPr>
          <w:b/>
        </w:rPr>
        <w:t>Předávání subdodavatelům</w:t>
      </w:r>
      <w:r w:rsidRPr="00302718">
        <w:rPr>
          <w:b/>
          <w:bCs/>
        </w:rPr>
        <w:t xml:space="preserve">. </w:t>
      </w:r>
      <w:r>
        <w:t>Společnost Microsoft může najmout subdodavatele za účelem poskytování určitých omezených nebo pomocných služeb jejím jménem. Subdodavatelé, kterým společnost Microsoft předává zákaznická data, i ta používaná pro účely uchovávání, uzavřou se společností Microsoft písemné dohody, které nabízejí stejnou ochranu jako podmínky zpracování údajů. Zákazník již dříve souhlasil s tím, že společnost Microsoft smí předávat zákaznická data subdodavatelům podle popisu v těchto podmínkách zpracování údajů. Není-li v podmínkách zpracování údajů stanoveno jinak nebo pokud zákazník nesvolí jinak, společnost Microsoft nebude předávat jakékoli třetí straně (a to ani za účelem ukládání) osobní údaje, které zákazník poskytne společnosti Microsoft prostřednictvím užívání služeb online. Každá služba online má web, který uvádí subdodavatele oprávněné k přístupu k zákaznickým datům i omezené nebo pomocné služby, které poskytují. Minimálně 14 dní před poskytnutím oprávnění novému subdodavateli k přístupu k zákaznickým datům společnost Microsoft příslušný web aktualizuje a poskytne zákazníkovi mechanismus k obdržení upozornění na tuto aktualizaci. Pokud zákazník nového subdodavatele neschválí, může dotčenou službu online ukončit bez postihu, a to předložením písemné výpovědi před koncem informační lhůty, která vysvětluje důvody neschválení subdodavatele. Pokud je dotčená služba online součástí sady (nebo podobného jednotlivého nákupu služeb), bude se ukončení vztahovat na celou sadu. Po ukončení společnost Microsoft odstraní platební závazky k ukončeným službám online z následujících faktur zákazníka.</w:t>
      </w:r>
    </w:p>
    <w:p w14:paraId="4BB5D145" w14:textId="77777777" w:rsidR="00086F17" w:rsidRPr="00690C65" w:rsidRDefault="00086F17" w:rsidP="00086F17">
      <w:pPr>
        <w:pStyle w:val="ProductList-Body"/>
      </w:pPr>
    </w:p>
    <w:p w14:paraId="11FFD032" w14:textId="5EDA26FE" w:rsidR="00086F17" w:rsidRPr="00690C65" w:rsidRDefault="00086F17" w:rsidP="00233C87">
      <w:pPr>
        <w:pStyle w:val="ProductList-SubSubSectionHeading"/>
        <w:outlineLvl w:val="2"/>
      </w:pPr>
      <w:bookmarkStart w:id="70" w:name="_Toc456696845"/>
      <w:r>
        <w:t>Další podmínky pro Evropu</w:t>
      </w:r>
      <w:bookmarkEnd w:id="70"/>
    </w:p>
    <w:p w14:paraId="272CAA95" w14:textId="1DE2BD72" w:rsidR="00086F17" w:rsidRPr="00690C65" w:rsidRDefault="00086F17" w:rsidP="00086F17">
      <w:pPr>
        <w:pStyle w:val="ProductList-Body"/>
      </w:pPr>
      <w:r>
        <w:t>Tyto další podmínky pro Evropu platí, pokud má zákazník koncové uživatele v Evropském hospodářském prostoru nebo Švýcarsku.</w:t>
      </w:r>
    </w:p>
    <w:p w14:paraId="7798D7EA" w14:textId="0F2CACEC" w:rsidR="00086F17" w:rsidRPr="00690C65" w:rsidRDefault="00086F17" w:rsidP="00A44A41">
      <w:pPr>
        <w:pStyle w:val="ProductList-Body"/>
        <w:numPr>
          <w:ilvl w:val="0"/>
          <w:numId w:val="8"/>
        </w:numPr>
        <w:ind w:left="450" w:hanging="270"/>
      </w:pPr>
      <w:r>
        <w:rPr>
          <w:b/>
        </w:rPr>
        <w:t>Koncoví uživatelé v EHP a Švýcarsku</w:t>
      </w:r>
      <w:r w:rsidRPr="000E3F55">
        <w:rPr>
          <w:b/>
          <w:bCs/>
        </w:rPr>
        <w:t xml:space="preserve">. </w:t>
      </w:r>
      <w:r>
        <w:t>Termíny použité v podmínkách ochrany údajů, které nejsou konkrétně definovány, mají význam určený směrnicí 95/46/ES Evropského parlamentu a Rady ze dne 24. října 1995 o ochraně fyzických osob v souvislosti se zpracováním osobních údajů a o volném pohybu těchto údajů (dále jen „směrnice o ochraně osobních údajů EU“).</w:t>
      </w:r>
    </w:p>
    <w:p w14:paraId="45EAA08C" w14:textId="77777777" w:rsidR="007A53ED" w:rsidRPr="001F2450" w:rsidRDefault="007A53ED" w:rsidP="007A53ED">
      <w:pPr>
        <w:pStyle w:val="ProductList-Body"/>
        <w:numPr>
          <w:ilvl w:val="0"/>
          <w:numId w:val="8"/>
        </w:numPr>
        <w:ind w:left="450" w:hanging="270"/>
      </w:pPr>
      <w:r w:rsidRPr="001F2450">
        <w:rPr>
          <w:b/>
        </w:rPr>
        <w:t>Úmysl stran</w:t>
      </w:r>
      <w:r w:rsidRPr="00484A06">
        <w:rPr>
          <w:b/>
          <w:bCs/>
        </w:rPr>
        <w:t>.</w:t>
      </w:r>
      <w:r w:rsidRPr="001F2450">
        <w:t xml:space="preserve"> V případě služeb online představuje společnost Microsoft zpracovatele (nebo dílčího zpracovatele) údajů, který zastupuje zákazníka. Jako zpracovatel (nebo dílčí zpracovatel) údajů bude společnost Microsoft jednat na základě pokynů zákazníka. Podmínky pro služby online a multilicenční smlouva zákazníka (včetně podmínek a ujednání začleněných do nich odkazem) společně se zákazníkovým užíváním a konfigurací funkcí služeb online představují úplné a konečné pokyny zákazníka pro společnost Microsoft ohledně zpracování zákaznických dat. Jakékoli další nebo alternativní pokyny musí být dohodnuty v souladu s procesem doplnění multilicenční smlouvy zákazníka.</w:t>
      </w:r>
    </w:p>
    <w:p w14:paraId="41D047C4" w14:textId="3EDD20C1" w:rsidR="00086F17" w:rsidRPr="00690C65" w:rsidRDefault="00086F17" w:rsidP="00A44A41">
      <w:pPr>
        <w:pStyle w:val="ProductList-Body"/>
        <w:numPr>
          <w:ilvl w:val="0"/>
          <w:numId w:val="8"/>
        </w:numPr>
        <w:ind w:left="450" w:hanging="270"/>
      </w:pPr>
      <w:r>
        <w:rPr>
          <w:b/>
        </w:rPr>
        <w:t>Trvání a objekt zpracování údajů</w:t>
      </w:r>
      <w:r w:rsidRPr="000A30A4">
        <w:rPr>
          <w:b/>
          <w:bCs/>
        </w:rPr>
        <w:t>.</w:t>
      </w:r>
      <w:r>
        <w:t xml:space="preserve"> Údaje budou zpracovávány po dobu určenou v multilicenční smlouvě zákazníka. Cílem zpracovávání údajů je výkon služeb online.</w:t>
      </w:r>
    </w:p>
    <w:p w14:paraId="6E5DFA39" w14:textId="25FA346C" w:rsidR="00086F17" w:rsidRPr="00690C65" w:rsidRDefault="00086F17" w:rsidP="00A44A41">
      <w:pPr>
        <w:pStyle w:val="ProductList-Body"/>
        <w:numPr>
          <w:ilvl w:val="0"/>
          <w:numId w:val="8"/>
        </w:numPr>
        <w:ind w:left="450" w:hanging="270"/>
      </w:pPr>
      <w:r>
        <w:rPr>
          <w:b/>
        </w:rPr>
        <w:t>Rozsah a účel zpracování údajů</w:t>
      </w:r>
      <w:r w:rsidRPr="000A30A4">
        <w:rPr>
          <w:b/>
          <w:bCs/>
        </w:rPr>
        <w:t xml:space="preserve">. </w:t>
      </w:r>
      <w:r>
        <w:t>Rozsah a účel zpracování zákaznických dat, včetně jakýchkoli osobních údajů obsažených v zákaznických datech, je popsán v podmínkách zpracování údajů a v multilicenční smlouvě zákazníka.</w:t>
      </w:r>
    </w:p>
    <w:p w14:paraId="26555C9D" w14:textId="16D7A576" w:rsidR="00086F17" w:rsidRPr="00690C65" w:rsidRDefault="00086F17" w:rsidP="00A44A41">
      <w:pPr>
        <w:pStyle w:val="ProductList-Body"/>
        <w:numPr>
          <w:ilvl w:val="0"/>
          <w:numId w:val="8"/>
        </w:numPr>
        <w:ind w:left="450" w:hanging="270"/>
      </w:pPr>
      <w:r>
        <w:rPr>
          <w:b/>
        </w:rPr>
        <w:t>Přístup k zákaznickým datům</w:t>
      </w:r>
      <w:r w:rsidRPr="000A30A4">
        <w:rPr>
          <w:b/>
          <w:bCs/>
        </w:rPr>
        <w:t>.</w:t>
      </w:r>
      <w:r>
        <w:t xml:space="preserve"> Po dobu určenou v multilicenční smlouvě zákazníka bude společnost Microsoft podle svého rozhodnutí a podle potřeby na základě rozhodného práva a s použitím článku 12(b) směrnice o ochraně osobních údajů EU buď: (1) poskytovat zákazníkovi možnost opravit, odstranit nebo zablokovat zákaznická data, nebo (2) provádět takové opravy, odstranění nebo blokování jménem zákazníka. </w:t>
      </w:r>
    </w:p>
    <w:p w14:paraId="1E8A897F" w14:textId="77777777" w:rsidR="00086F17" w:rsidRPr="00690C65" w:rsidRDefault="00086F17" w:rsidP="00086F17">
      <w:pPr>
        <w:pStyle w:val="ProductList-Body"/>
      </w:pPr>
    </w:p>
    <w:p w14:paraId="33CEA8E9" w14:textId="602A7994" w:rsidR="00086F17" w:rsidRPr="00690C65" w:rsidRDefault="00086F17" w:rsidP="009A4066">
      <w:pPr>
        <w:pStyle w:val="ProductList-SubSubSectionHeading"/>
        <w:keepNext/>
        <w:outlineLvl w:val="2"/>
      </w:pPr>
      <w:bookmarkStart w:id="71" w:name="_Toc456696846"/>
      <w:r>
        <w:t>Zabezpečení</w:t>
      </w:r>
      <w:bookmarkEnd w:id="71"/>
    </w:p>
    <w:p w14:paraId="5DFE82D5" w14:textId="2191C374" w:rsidR="000E6ED8" w:rsidRPr="00690C65" w:rsidRDefault="007303AE" w:rsidP="003B7142">
      <w:pPr>
        <w:pStyle w:val="ProductList-Body"/>
        <w:numPr>
          <w:ilvl w:val="0"/>
          <w:numId w:val="25"/>
        </w:numPr>
        <w:ind w:left="450" w:hanging="270"/>
      </w:pPr>
      <w:r>
        <w:rPr>
          <w:b/>
        </w:rPr>
        <w:t>Obecné postupy</w:t>
      </w:r>
      <w:r>
        <w:t>. Společnost Microsoft implementovala a pro služby online bude v souvislosti se závazky k zabezpečení uvedenými v podmínkách pro služby online udržovat a dodržovat následující bezpečnostní opatření, která představují jedinou odpovědnost společnosti Microsoft s ohledem na zabezpečení zákaznických dat.</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01386">
        <w:trPr>
          <w:tblHeader/>
        </w:trPr>
        <w:tc>
          <w:tcPr>
            <w:tcW w:w="2610" w:type="dxa"/>
            <w:shd w:val="clear" w:color="auto" w:fill="0072C6"/>
          </w:tcPr>
          <w:p w14:paraId="75D7A1AA" w14:textId="0DECA32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Doména</w:t>
            </w:r>
          </w:p>
        </w:tc>
        <w:tc>
          <w:tcPr>
            <w:tcW w:w="8190" w:type="dxa"/>
            <w:shd w:val="clear" w:color="auto" w:fill="0072C6"/>
          </w:tcPr>
          <w:p w14:paraId="6C61E74C" w14:textId="4A3AC490" w:rsidR="00086F17" w:rsidRPr="009A4066" w:rsidRDefault="00086F17" w:rsidP="008E1EAF">
            <w:pPr>
              <w:pStyle w:val="ProductList-Body"/>
              <w:spacing w:before="20" w:after="20"/>
              <w:rPr>
                <w:color w:val="FFFFFF" w:themeColor="background1"/>
                <w:sz w:val="16"/>
                <w:szCs w:val="16"/>
              </w:rPr>
            </w:pPr>
            <w:r w:rsidRPr="009A4066">
              <w:rPr>
                <w:color w:val="FFFFFF" w:themeColor="background1"/>
                <w:sz w:val="16"/>
                <w:szCs w:val="16"/>
              </w:rPr>
              <w:t>Postupy</w:t>
            </w:r>
          </w:p>
        </w:tc>
      </w:tr>
      <w:tr w:rsidR="00086F17" w14:paraId="7BFB34B6" w14:textId="77777777" w:rsidTr="00E01386">
        <w:tc>
          <w:tcPr>
            <w:tcW w:w="2610" w:type="dxa"/>
            <w:vAlign w:val="center"/>
          </w:tcPr>
          <w:p w14:paraId="4A265EB1" w14:textId="4B939C28" w:rsidR="00086F17" w:rsidRPr="009A4066" w:rsidRDefault="00086F17" w:rsidP="007303AE">
            <w:pPr>
              <w:pStyle w:val="ProductList-Body"/>
              <w:rPr>
                <w:sz w:val="16"/>
                <w:szCs w:val="16"/>
              </w:rPr>
            </w:pPr>
            <w:r w:rsidRPr="009A4066">
              <w:rPr>
                <w:sz w:val="16"/>
                <w:szCs w:val="16"/>
              </w:rPr>
              <w:t>Organizace zabezpečení informací</w:t>
            </w:r>
          </w:p>
        </w:tc>
        <w:tc>
          <w:tcPr>
            <w:tcW w:w="8190" w:type="dxa"/>
          </w:tcPr>
          <w:p w14:paraId="4CCE6AB8" w14:textId="7F0E44E2" w:rsidR="009C6951" w:rsidRPr="009A4066" w:rsidRDefault="009C6951" w:rsidP="009C6951">
            <w:pPr>
              <w:pStyle w:val="ProductList-Body"/>
              <w:rPr>
                <w:sz w:val="16"/>
                <w:szCs w:val="16"/>
              </w:rPr>
            </w:pPr>
            <w:r w:rsidRPr="009A4066">
              <w:rPr>
                <w:b/>
                <w:sz w:val="16"/>
                <w:szCs w:val="16"/>
              </w:rPr>
              <w:t>Vlastnictví zabezpečení</w:t>
            </w:r>
            <w:r w:rsidRPr="009A4066">
              <w:rPr>
                <w:b/>
                <w:bCs/>
                <w:sz w:val="16"/>
                <w:szCs w:val="16"/>
              </w:rPr>
              <w:t xml:space="preserve">. </w:t>
            </w:r>
            <w:r w:rsidRPr="009A4066">
              <w:rPr>
                <w:sz w:val="16"/>
                <w:szCs w:val="16"/>
              </w:rPr>
              <w:t>Společnost Microsoft určila jednoho nebo více pracovníků zabezpečení odpovědných za koordinaci a monitorování pravidel a postupů zabezpečení.</w:t>
            </w:r>
          </w:p>
          <w:p w14:paraId="25E100F8" w14:textId="7660AD52" w:rsidR="009C6951" w:rsidRPr="009A4066" w:rsidRDefault="009C6951" w:rsidP="0088164F">
            <w:pPr>
              <w:pStyle w:val="ProductList-Body"/>
              <w:spacing w:before="40"/>
              <w:rPr>
                <w:sz w:val="16"/>
                <w:szCs w:val="16"/>
              </w:rPr>
            </w:pPr>
            <w:r w:rsidRPr="009A4066">
              <w:rPr>
                <w:b/>
                <w:sz w:val="16"/>
                <w:szCs w:val="16"/>
              </w:rPr>
              <w:t>Role a povinnosti v otázce zabezpečení</w:t>
            </w:r>
            <w:r w:rsidRPr="009A4066">
              <w:rPr>
                <w:b/>
                <w:bCs/>
                <w:sz w:val="16"/>
                <w:szCs w:val="16"/>
              </w:rPr>
              <w:t>.</w:t>
            </w:r>
            <w:r w:rsidRPr="009A4066">
              <w:rPr>
                <w:sz w:val="16"/>
                <w:szCs w:val="16"/>
              </w:rPr>
              <w:t xml:space="preserve"> Pracovníci společnosti Microsoft s přístupem k zákaznickým datům jsou vázáni závazky důvěrnosti.</w:t>
            </w:r>
          </w:p>
          <w:p w14:paraId="43EEE1B1" w14:textId="14EE093C" w:rsidR="009C6951" w:rsidRPr="009A4066" w:rsidRDefault="009C6951" w:rsidP="0088164F">
            <w:pPr>
              <w:pStyle w:val="ProductList-Body"/>
              <w:spacing w:before="40"/>
              <w:rPr>
                <w:sz w:val="16"/>
                <w:szCs w:val="16"/>
              </w:rPr>
            </w:pPr>
            <w:r w:rsidRPr="009A4066">
              <w:rPr>
                <w:b/>
                <w:sz w:val="16"/>
                <w:szCs w:val="16"/>
              </w:rPr>
              <w:t>Program řízení rizik</w:t>
            </w:r>
            <w:r w:rsidRPr="009A4066">
              <w:rPr>
                <w:b/>
                <w:bCs/>
                <w:sz w:val="16"/>
                <w:szCs w:val="16"/>
              </w:rPr>
              <w:t>.</w:t>
            </w:r>
            <w:r w:rsidRPr="009A4066">
              <w:rPr>
                <w:sz w:val="16"/>
                <w:szCs w:val="16"/>
              </w:rPr>
              <w:t xml:space="preserve"> Před zpracováním zákaznických dat nebo spuštěním služeb online společnost Microsoft provedla posouzení rizik.</w:t>
            </w:r>
          </w:p>
          <w:p w14:paraId="3D0B77AE" w14:textId="3E551499" w:rsidR="00086F17" w:rsidRPr="009A4066" w:rsidRDefault="009C6951" w:rsidP="009C6951">
            <w:pPr>
              <w:pStyle w:val="ProductList-Body"/>
              <w:rPr>
                <w:sz w:val="16"/>
                <w:szCs w:val="16"/>
              </w:rPr>
            </w:pPr>
            <w:r w:rsidRPr="009A4066">
              <w:rPr>
                <w:sz w:val="16"/>
                <w:szCs w:val="16"/>
              </w:rPr>
              <w:t>Poté, co bezpečnostní dokumenty společnosti Microsoft již nebudou platit, je společnost uchová v souladu se svými požadavky na uchovávání.</w:t>
            </w:r>
          </w:p>
        </w:tc>
      </w:tr>
      <w:tr w:rsidR="00086F17" w14:paraId="7414B36E" w14:textId="77777777" w:rsidTr="00E01386">
        <w:tc>
          <w:tcPr>
            <w:tcW w:w="2610" w:type="dxa"/>
            <w:vAlign w:val="center"/>
          </w:tcPr>
          <w:p w14:paraId="6F221689" w14:textId="78DA8E2F" w:rsidR="00086F17" w:rsidRPr="009A4066" w:rsidRDefault="00086F17" w:rsidP="007303AE">
            <w:pPr>
              <w:pStyle w:val="ProductList-Body"/>
              <w:rPr>
                <w:sz w:val="16"/>
                <w:szCs w:val="16"/>
              </w:rPr>
            </w:pPr>
            <w:r w:rsidRPr="009A4066">
              <w:rPr>
                <w:sz w:val="16"/>
                <w:szCs w:val="16"/>
              </w:rPr>
              <w:t>Správa prostředků</w:t>
            </w:r>
          </w:p>
        </w:tc>
        <w:tc>
          <w:tcPr>
            <w:tcW w:w="8190" w:type="dxa"/>
          </w:tcPr>
          <w:p w14:paraId="6DA73246" w14:textId="0BE2B773" w:rsidR="009C6951" w:rsidRPr="009A4066" w:rsidRDefault="009C6951" w:rsidP="009C6951">
            <w:pPr>
              <w:pStyle w:val="ProductList-Body"/>
              <w:rPr>
                <w:sz w:val="16"/>
                <w:szCs w:val="16"/>
              </w:rPr>
            </w:pPr>
            <w:r w:rsidRPr="009A4066">
              <w:rPr>
                <w:b/>
                <w:sz w:val="16"/>
                <w:szCs w:val="16"/>
              </w:rPr>
              <w:t>Inventář prostředků</w:t>
            </w:r>
            <w:r w:rsidRPr="009A4066">
              <w:rPr>
                <w:b/>
                <w:bCs/>
                <w:sz w:val="16"/>
                <w:szCs w:val="16"/>
              </w:rPr>
              <w:t xml:space="preserve">. </w:t>
            </w:r>
            <w:r w:rsidRPr="009A4066">
              <w:rPr>
                <w:sz w:val="16"/>
                <w:szCs w:val="16"/>
              </w:rPr>
              <w:t>Společnost Microsoft udržuje inventář všech médií, na kterých jsou uchovávána zákaznická data. Přístup k inventářům těchto médií je přísně omezen na pracovníky společnosti Microsoft, kteří tento přístup získali na základě písemného pověření.</w:t>
            </w:r>
          </w:p>
          <w:p w14:paraId="4240A41C" w14:textId="77777777" w:rsidR="009C6951" w:rsidRPr="009A4066" w:rsidRDefault="009C6951" w:rsidP="0088164F">
            <w:pPr>
              <w:pStyle w:val="ProductList-Body"/>
              <w:spacing w:before="40"/>
              <w:rPr>
                <w:sz w:val="16"/>
                <w:szCs w:val="16"/>
              </w:rPr>
            </w:pPr>
            <w:r w:rsidRPr="009A4066">
              <w:rPr>
                <w:b/>
                <w:sz w:val="16"/>
                <w:szCs w:val="16"/>
              </w:rPr>
              <w:t>Zpracovávání prostředků</w:t>
            </w:r>
          </w:p>
          <w:p w14:paraId="44E4A99A" w14:textId="09CE2C4F" w:rsidR="009C6951" w:rsidRPr="009A4066" w:rsidRDefault="00651B74" w:rsidP="00651B74">
            <w:pPr>
              <w:pStyle w:val="ProductList-Body"/>
              <w:ind w:left="162" w:hanging="162"/>
              <w:rPr>
                <w:sz w:val="16"/>
                <w:szCs w:val="16"/>
              </w:rPr>
            </w:pPr>
            <w:r w:rsidRPr="009A4066">
              <w:rPr>
                <w:sz w:val="16"/>
                <w:szCs w:val="16"/>
              </w:rPr>
              <w:t>-</w:t>
            </w:r>
            <w:r w:rsidRPr="009A4066">
              <w:rPr>
                <w:sz w:val="16"/>
                <w:szCs w:val="16"/>
              </w:rPr>
              <w:tab/>
              <w:t>Společnost Microsoft klasifikuje zákaznická data za účelem usnadnění jejich identifikace a příslušného omezení přístupu k nim.</w:t>
            </w:r>
          </w:p>
          <w:p w14:paraId="134B5436" w14:textId="2C7EBF23" w:rsidR="009C6951" w:rsidRPr="009A4066" w:rsidRDefault="002A3B84" w:rsidP="00651B74">
            <w:pPr>
              <w:pStyle w:val="ProductList-Body"/>
              <w:ind w:left="162" w:hanging="162"/>
              <w:rPr>
                <w:sz w:val="16"/>
                <w:szCs w:val="16"/>
              </w:rPr>
            </w:pPr>
            <w:r w:rsidRPr="009A4066">
              <w:rPr>
                <w:sz w:val="16"/>
                <w:szCs w:val="16"/>
              </w:rPr>
              <w:t>-</w:t>
            </w:r>
            <w:r w:rsidRPr="009A4066">
              <w:rPr>
                <w:sz w:val="16"/>
                <w:szCs w:val="16"/>
              </w:rPr>
              <w:tab/>
              <w:t>Společnost Microsoft určila omezení pro tištěná zákaznická data a využívá postupy pro likvidaci tištěných materiálů, které zákaznická data obsahují.</w:t>
            </w:r>
          </w:p>
          <w:p w14:paraId="4579FE11" w14:textId="7C764D83" w:rsidR="00086F17" w:rsidRPr="009A4066" w:rsidRDefault="009C6951" w:rsidP="00A44A41">
            <w:pPr>
              <w:pStyle w:val="ProductList-Body"/>
              <w:numPr>
                <w:ilvl w:val="0"/>
                <w:numId w:val="11"/>
              </w:numPr>
              <w:ind w:left="162" w:hanging="180"/>
              <w:rPr>
                <w:sz w:val="16"/>
                <w:szCs w:val="16"/>
              </w:rPr>
            </w:pPr>
            <w:r w:rsidRPr="009A4066">
              <w:rPr>
                <w:sz w:val="16"/>
                <w:szCs w:val="16"/>
              </w:rPr>
              <w:t>Pracovníci společnosti Microsoft musí před uložením zákaznických dat na přenosných zařízeních, vzdáleným přístupem k zákaznickým datům nebo zpracováním zákaznických dat mimo zařízení společnosti Microsoft získat od společnosti Microsoft oprávnění.</w:t>
            </w:r>
          </w:p>
        </w:tc>
      </w:tr>
      <w:tr w:rsidR="00086F17" w14:paraId="7EC99B9F" w14:textId="77777777" w:rsidTr="00E01386">
        <w:tc>
          <w:tcPr>
            <w:tcW w:w="2610" w:type="dxa"/>
            <w:vAlign w:val="center"/>
          </w:tcPr>
          <w:p w14:paraId="59347A52" w14:textId="738D913D" w:rsidR="00086F17" w:rsidRPr="009A4066" w:rsidRDefault="00086F17" w:rsidP="007303AE">
            <w:pPr>
              <w:pStyle w:val="ProductList-Body"/>
              <w:rPr>
                <w:sz w:val="16"/>
                <w:szCs w:val="16"/>
              </w:rPr>
            </w:pPr>
            <w:r w:rsidRPr="009A4066">
              <w:rPr>
                <w:sz w:val="16"/>
                <w:szCs w:val="16"/>
              </w:rPr>
              <w:t>Zabezpečení lidských zdrojů</w:t>
            </w:r>
          </w:p>
        </w:tc>
        <w:tc>
          <w:tcPr>
            <w:tcW w:w="8190" w:type="dxa"/>
          </w:tcPr>
          <w:p w14:paraId="4D458344" w14:textId="28E5AABF" w:rsidR="00086F17" w:rsidRPr="009A4066" w:rsidRDefault="009C6951" w:rsidP="008E1EAF">
            <w:pPr>
              <w:pStyle w:val="ProductList-Body"/>
              <w:rPr>
                <w:sz w:val="16"/>
                <w:szCs w:val="16"/>
              </w:rPr>
            </w:pPr>
            <w:r w:rsidRPr="009A4066">
              <w:rPr>
                <w:b/>
                <w:sz w:val="16"/>
                <w:szCs w:val="16"/>
              </w:rPr>
              <w:t>Školení v oblasti zabezpečení.</w:t>
            </w:r>
            <w:r w:rsidRPr="009A4066">
              <w:rPr>
                <w:sz w:val="16"/>
                <w:szCs w:val="16"/>
              </w:rPr>
              <w:t xml:space="preserve"> Společnost Microsoft informuje své zaměstnance o příslušných postupech v oblasti zabezpečení a jejich rolích. Společnost Microsoft své pracovníky také informuje o možných důsledcích porušení rolí a postupů zabezpečení. Během školení společnost Microsoft použije pouze anonymní data.</w:t>
            </w:r>
          </w:p>
        </w:tc>
      </w:tr>
      <w:tr w:rsidR="00086F17" w14:paraId="7B591B2A" w14:textId="77777777" w:rsidTr="00E01386">
        <w:tc>
          <w:tcPr>
            <w:tcW w:w="2610" w:type="dxa"/>
            <w:vAlign w:val="center"/>
          </w:tcPr>
          <w:p w14:paraId="17640D63" w14:textId="1909CE38" w:rsidR="00086F17" w:rsidRPr="009A4066" w:rsidRDefault="00086F17" w:rsidP="007303AE">
            <w:pPr>
              <w:pStyle w:val="ProductList-Body"/>
              <w:rPr>
                <w:sz w:val="16"/>
                <w:szCs w:val="16"/>
              </w:rPr>
            </w:pPr>
            <w:r w:rsidRPr="009A4066">
              <w:rPr>
                <w:sz w:val="16"/>
                <w:szCs w:val="16"/>
              </w:rPr>
              <w:t>Fyzické zabezpečení a bezpečnost životního prostředí</w:t>
            </w:r>
          </w:p>
        </w:tc>
        <w:tc>
          <w:tcPr>
            <w:tcW w:w="8190" w:type="dxa"/>
          </w:tcPr>
          <w:p w14:paraId="0E056EAF" w14:textId="21CE734C" w:rsidR="009C6951" w:rsidRPr="009A4066" w:rsidRDefault="009C6951" w:rsidP="009C6951">
            <w:pPr>
              <w:pStyle w:val="ProductList-Body"/>
              <w:rPr>
                <w:sz w:val="16"/>
                <w:szCs w:val="16"/>
              </w:rPr>
            </w:pPr>
            <w:r w:rsidRPr="009A4066">
              <w:rPr>
                <w:b/>
                <w:sz w:val="16"/>
                <w:szCs w:val="16"/>
              </w:rPr>
              <w:t>Fyzický přístup do zařízení</w:t>
            </w:r>
            <w:r w:rsidRPr="009A4066">
              <w:rPr>
                <w:sz w:val="16"/>
                <w:szCs w:val="16"/>
              </w:rPr>
              <w:t>. Společnost Microsoft omezuje přístup do zařízení, ve kterých se nacházejí informační systémy zpracovávající zákaznická data, na identifikované oprávněné osoby.</w:t>
            </w:r>
          </w:p>
          <w:p w14:paraId="0173E035" w14:textId="4AD1F14D" w:rsidR="009C6951" w:rsidRPr="009A4066" w:rsidRDefault="009C6951" w:rsidP="0088164F">
            <w:pPr>
              <w:pStyle w:val="ProductList-Body"/>
              <w:spacing w:before="40"/>
              <w:rPr>
                <w:sz w:val="16"/>
                <w:szCs w:val="16"/>
              </w:rPr>
            </w:pPr>
            <w:r w:rsidRPr="009A4066">
              <w:rPr>
                <w:b/>
                <w:sz w:val="16"/>
                <w:szCs w:val="16"/>
              </w:rPr>
              <w:t>Fyzický přístup ke komponentám</w:t>
            </w:r>
            <w:r w:rsidRPr="009A4066">
              <w:rPr>
                <w:sz w:val="16"/>
                <w:szCs w:val="16"/>
              </w:rPr>
              <w:t>. Společnost Microsoft uchovává záznamy o příchozích a odchozích médiích obsahujících zákaznická data, včetně typu média, autorizovaného odesilatele a příjemců, data a času, počtu médií a typů zákaznických dat, které obsahují.</w:t>
            </w:r>
          </w:p>
          <w:p w14:paraId="556D004F" w14:textId="1CF63ED3" w:rsidR="009C6951" w:rsidRPr="009A4066" w:rsidRDefault="009C6951" w:rsidP="0088164F">
            <w:pPr>
              <w:pStyle w:val="ProductList-Body"/>
              <w:spacing w:before="40"/>
              <w:rPr>
                <w:sz w:val="16"/>
                <w:szCs w:val="16"/>
              </w:rPr>
            </w:pPr>
            <w:r w:rsidRPr="009A4066">
              <w:rPr>
                <w:b/>
                <w:sz w:val="16"/>
                <w:szCs w:val="16"/>
              </w:rPr>
              <w:t>Ochrana před narušením</w:t>
            </w:r>
            <w:r w:rsidRPr="009A4066">
              <w:rPr>
                <w:b/>
                <w:bCs/>
                <w:sz w:val="16"/>
                <w:szCs w:val="16"/>
              </w:rPr>
              <w:t>.</w:t>
            </w:r>
            <w:r w:rsidRPr="009A4066">
              <w:rPr>
                <w:sz w:val="16"/>
                <w:szCs w:val="16"/>
              </w:rPr>
              <w:t xml:space="preserve"> Společnost Microsoft používá různé standardní systémy odvětví k ochraně před ztrátou dat v důsledku selhání přívodu elektrické energie nebo vedení.</w:t>
            </w:r>
          </w:p>
          <w:p w14:paraId="746254B8" w14:textId="5CE993D4" w:rsidR="00086F17" w:rsidRPr="009A4066" w:rsidRDefault="009C6951" w:rsidP="0088164F">
            <w:pPr>
              <w:pStyle w:val="ProductList-Body"/>
              <w:spacing w:before="40"/>
              <w:rPr>
                <w:sz w:val="16"/>
                <w:szCs w:val="16"/>
              </w:rPr>
            </w:pPr>
            <w:r w:rsidRPr="009A4066">
              <w:rPr>
                <w:b/>
                <w:sz w:val="16"/>
                <w:szCs w:val="16"/>
              </w:rPr>
              <w:t>Likvidace komponent</w:t>
            </w:r>
            <w:r w:rsidRPr="009A4066">
              <w:rPr>
                <w:b/>
                <w:bCs/>
                <w:sz w:val="16"/>
                <w:szCs w:val="16"/>
              </w:rPr>
              <w:t>.</w:t>
            </w:r>
            <w:r w:rsidRPr="009A4066">
              <w:rPr>
                <w:sz w:val="16"/>
                <w:szCs w:val="16"/>
              </w:rPr>
              <w:t xml:space="preserve"> Společnost Microsoft používá standardní procesy odvětví k odstranění zákaznických dat, když již nejsou potřeba.</w:t>
            </w:r>
          </w:p>
        </w:tc>
      </w:tr>
      <w:tr w:rsidR="00086F17" w14:paraId="5142F166" w14:textId="77777777" w:rsidTr="00E01386">
        <w:tc>
          <w:tcPr>
            <w:tcW w:w="2610" w:type="dxa"/>
            <w:vAlign w:val="center"/>
          </w:tcPr>
          <w:p w14:paraId="4E573BCA" w14:textId="3DE6A7D5" w:rsidR="00086F17" w:rsidRPr="009A4066" w:rsidRDefault="00086F17" w:rsidP="007303AE">
            <w:pPr>
              <w:pStyle w:val="ProductList-Body"/>
              <w:rPr>
                <w:sz w:val="16"/>
                <w:szCs w:val="16"/>
              </w:rPr>
            </w:pPr>
            <w:r w:rsidRPr="009A4066">
              <w:rPr>
                <w:sz w:val="16"/>
                <w:szCs w:val="16"/>
              </w:rPr>
              <w:t>Sdělení a správa operací</w:t>
            </w:r>
          </w:p>
        </w:tc>
        <w:tc>
          <w:tcPr>
            <w:tcW w:w="8190" w:type="dxa"/>
          </w:tcPr>
          <w:p w14:paraId="52A9B3B5" w14:textId="2B32BAB3" w:rsidR="009C6951" w:rsidRPr="009A4066" w:rsidRDefault="009C6951" w:rsidP="009C6951">
            <w:pPr>
              <w:pStyle w:val="ProductList-Body"/>
              <w:rPr>
                <w:sz w:val="16"/>
                <w:szCs w:val="16"/>
              </w:rPr>
            </w:pPr>
            <w:r w:rsidRPr="009A4066">
              <w:rPr>
                <w:b/>
                <w:sz w:val="16"/>
                <w:szCs w:val="16"/>
              </w:rPr>
              <w:t>Provozní zásady</w:t>
            </w:r>
            <w:r w:rsidRPr="009A4066">
              <w:rPr>
                <w:b/>
                <w:bCs/>
                <w:sz w:val="16"/>
                <w:szCs w:val="16"/>
              </w:rPr>
              <w:t>.</w:t>
            </w:r>
            <w:r w:rsidRPr="009A4066">
              <w:rPr>
                <w:sz w:val="16"/>
                <w:szCs w:val="16"/>
              </w:rPr>
              <w:t xml:space="preserve"> Společnost Microsoft uchovává bezpečnostní dokumenty popisující její bezpečnostní opatření a relevantní postupy a odpovědnosti jejích pracovníků.</w:t>
            </w:r>
          </w:p>
          <w:p w14:paraId="53600F6E" w14:textId="77777777" w:rsidR="009C6951" w:rsidRPr="009A4066" w:rsidRDefault="009C6951" w:rsidP="0088164F">
            <w:pPr>
              <w:pStyle w:val="ProductList-Body"/>
              <w:spacing w:before="40"/>
              <w:rPr>
                <w:sz w:val="16"/>
                <w:szCs w:val="16"/>
              </w:rPr>
            </w:pPr>
            <w:r w:rsidRPr="009A4066">
              <w:rPr>
                <w:b/>
                <w:sz w:val="16"/>
                <w:szCs w:val="16"/>
              </w:rPr>
              <w:t>Postupy obnovení dat</w:t>
            </w:r>
          </w:p>
          <w:p w14:paraId="273CBF49" w14:textId="1F3FDE1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průběžně a minimálně jednou týdně (pokud během tohoto období nebyla aktualizována žádná zákaznická data) několik kopií zákaznických dat, ze který lze data obnovit.</w:t>
            </w:r>
          </w:p>
          <w:p w14:paraId="60832291" w14:textId="703842F7"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kopie zákaznických dat a postupy obnovení dat na jiném místě, než na kterém se nachází primární počítačové vybavení zpracovávající zákaznická data.</w:t>
            </w:r>
          </w:p>
          <w:p w14:paraId="21D206B8" w14:textId="396DEE6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využívá konkrétní postupy, kterými se řídí přístup ke kopiím zákaznických dat.</w:t>
            </w:r>
          </w:p>
          <w:p w14:paraId="25EB3DC8" w14:textId="1FBEC44F" w:rsidR="00072B78" w:rsidRPr="009A4066" w:rsidRDefault="00072B78" w:rsidP="00072B78">
            <w:pPr>
              <w:pStyle w:val="ProductList-Body"/>
              <w:ind w:left="162" w:hanging="162"/>
              <w:rPr>
                <w:sz w:val="16"/>
                <w:szCs w:val="16"/>
              </w:rPr>
            </w:pPr>
            <w:r w:rsidRPr="009A4066">
              <w:rPr>
                <w:sz w:val="16"/>
                <w:szCs w:val="16"/>
              </w:rPr>
              <w:tab/>
            </w:r>
            <w:r w:rsidR="0008466A" w:rsidRPr="009A4066">
              <w:rPr>
                <w:sz w:val="16"/>
                <w:szCs w:val="16"/>
              </w:rPr>
              <w:t>Společnost Microsoft reviduje postupy obnovy dat minimálně každých 6 měsíců, a to s výjimkou postupů obnovy dat pro služby Azure pro státní správu, které jsou revidovány každých 12 měsíců</w:t>
            </w:r>
            <w:r w:rsidRPr="009A4066">
              <w:rPr>
                <w:sz w:val="16"/>
                <w:szCs w:val="16"/>
              </w:rPr>
              <w:t>.</w:t>
            </w:r>
          </w:p>
          <w:p w14:paraId="0C13E134" w14:textId="170BC129"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protokoluje pokusy o obnovení dat, včetně odpovědné osoby, popisu obnovených dat a případně odpovědné osoby a dále to, která data (pokud existují) bylo nutné během procesu obnovení dat zadat ručně.</w:t>
            </w:r>
          </w:p>
          <w:p w14:paraId="71B335AB" w14:textId="7C96C6BC" w:rsidR="009C6951" w:rsidRPr="009A4066" w:rsidRDefault="009C6951" w:rsidP="0088164F">
            <w:pPr>
              <w:pStyle w:val="ProductList-Body"/>
              <w:spacing w:before="40"/>
              <w:rPr>
                <w:spacing w:val="-2"/>
                <w:sz w:val="16"/>
                <w:szCs w:val="16"/>
              </w:rPr>
            </w:pPr>
            <w:r w:rsidRPr="009A4066">
              <w:rPr>
                <w:b/>
                <w:spacing w:val="-2"/>
                <w:sz w:val="16"/>
                <w:szCs w:val="16"/>
              </w:rPr>
              <w:t>Škodlivý software</w:t>
            </w:r>
            <w:r w:rsidRPr="009A4066">
              <w:rPr>
                <w:b/>
                <w:bCs/>
                <w:spacing w:val="-2"/>
                <w:sz w:val="16"/>
                <w:szCs w:val="16"/>
              </w:rPr>
              <w:t xml:space="preserve">. </w:t>
            </w:r>
            <w:r w:rsidRPr="009A4066">
              <w:rPr>
                <w:spacing w:val="-2"/>
                <w:sz w:val="16"/>
                <w:szCs w:val="16"/>
              </w:rPr>
              <w:t>Společnost Microsoft používá prostředky proti malwaru, které brání neoprávněnému přístupu škodlivého softwaru k zákaznickým datům, včetně škodlivého softwaru pocházejícího z veřejných sítí.</w:t>
            </w:r>
          </w:p>
          <w:p w14:paraId="61DEAD1E" w14:textId="77777777" w:rsidR="00517E90" w:rsidRPr="009A4066" w:rsidRDefault="00517E90" w:rsidP="00517E90">
            <w:pPr>
              <w:pStyle w:val="ProductList-Body"/>
              <w:spacing w:before="40"/>
              <w:rPr>
                <w:sz w:val="16"/>
                <w:szCs w:val="16"/>
              </w:rPr>
            </w:pPr>
            <w:r w:rsidRPr="009A4066">
              <w:rPr>
                <w:b/>
                <w:sz w:val="16"/>
                <w:szCs w:val="16"/>
              </w:rPr>
              <w:t>Data mimo hranice</w:t>
            </w:r>
          </w:p>
          <w:p w14:paraId="36A444EC" w14:textId="77777777" w:rsidR="00517E90"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šifruje nebo umožňuje zákazníkovi šifrovat zákaznická data, která jsou přenášena prostřednictvím veřejných sítí.</w:t>
            </w:r>
          </w:p>
          <w:p w14:paraId="70E6C4C4" w14:textId="56F4D039" w:rsidR="009C6951" w:rsidRPr="009A4066" w:rsidRDefault="00517E90" w:rsidP="00517E90">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na médiích, která opouštějí zařízení společnosti</w:t>
            </w:r>
            <w:r w:rsidR="003D22CB" w:rsidRPr="009A4066">
              <w:rPr>
                <w:sz w:val="16"/>
                <w:szCs w:val="16"/>
              </w:rPr>
              <w:t>.</w:t>
            </w:r>
          </w:p>
          <w:p w14:paraId="039DA155" w14:textId="73742380" w:rsidR="00086F17" w:rsidRPr="009A4066" w:rsidRDefault="009C6951" w:rsidP="0088164F">
            <w:pPr>
              <w:pStyle w:val="ProductList-Body"/>
              <w:spacing w:before="40"/>
              <w:rPr>
                <w:sz w:val="16"/>
                <w:szCs w:val="16"/>
              </w:rPr>
            </w:pPr>
            <w:r w:rsidRPr="009A4066">
              <w:rPr>
                <w:b/>
                <w:sz w:val="16"/>
                <w:szCs w:val="16"/>
              </w:rPr>
              <w:t>Protokolování událostí</w:t>
            </w:r>
            <w:r w:rsidRPr="009A4066">
              <w:rPr>
                <w:b/>
                <w:bCs/>
                <w:sz w:val="16"/>
                <w:szCs w:val="16"/>
              </w:rPr>
              <w:t xml:space="preserve">. </w:t>
            </w:r>
            <w:r w:rsidRPr="009A4066">
              <w:rPr>
                <w:sz w:val="16"/>
                <w:szCs w:val="16"/>
              </w:rPr>
              <w:t>Společnost Microsoft protokoluje nebo umožňuje zákazníkovi protokolovat informační systémy obsahující zákaznická data, která registrují ID přístupu, čas, přidělené nebo zamítnuté oprávnění a příslušnou činnost, a k těmto informačním systémům přistupovat a používat je.</w:t>
            </w:r>
          </w:p>
        </w:tc>
      </w:tr>
      <w:tr w:rsidR="00086F17" w14:paraId="4E04E154" w14:textId="77777777" w:rsidTr="00E01386">
        <w:tc>
          <w:tcPr>
            <w:tcW w:w="2610" w:type="dxa"/>
            <w:vAlign w:val="center"/>
          </w:tcPr>
          <w:p w14:paraId="1033C6C0" w14:textId="538D8B4A" w:rsidR="00086F17" w:rsidRPr="009A4066" w:rsidRDefault="00086F17" w:rsidP="007303AE">
            <w:pPr>
              <w:pStyle w:val="ProductList-Body"/>
              <w:rPr>
                <w:sz w:val="16"/>
                <w:szCs w:val="16"/>
              </w:rPr>
            </w:pPr>
            <w:r w:rsidRPr="009A4066">
              <w:rPr>
                <w:sz w:val="16"/>
                <w:szCs w:val="16"/>
              </w:rPr>
              <w:lastRenderedPageBreak/>
              <w:t>Řízení přístupu</w:t>
            </w:r>
          </w:p>
        </w:tc>
        <w:tc>
          <w:tcPr>
            <w:tcW w:w="8190" w:type="dxa"/>
          </w:tcPr>
          <w:p w14:paraId="4D5A88E0" w14:textId="3D42E11B" w:rsidR="009C6951" w:rsidRPr="009A4066" w:rsidRDefault="009C6951" w:rsidP="009C6951">
            <w:pPr>
              <w:pStyle w:val="ProductList-Body"/>
              <w:rPr>
                <w:sz w:val="16"/>
                <w:szCs w:val="16"/>
              </w:rPr>
            </w:pPr>
            <w:r w:rsidRPr="009A4066">
              <w:rPr>
                <w:b/>
                <w:sz w:val="16"/>
                <w:szCs w:val="16"/>
              </w:rPr>
              <w:t>Zásady přístupu</w:t>
            </w:r>
            <w:r w:rsidRPr="009A4066">
              <w:rPr>
                <w:b/>
                <w:bCs/>
                <w:sz w:val="16"/>
                <w:szCs w:val="16"/>
              </w:rPr>
              <w:t xml:space="preserve">. </w:t>
            </w:r>
            <w:r w:rsidRPr="009A4066">
              <w:rPr>
                <w:sz w:val="16"/>
                <w:szCs w:val="16"/>
              </w:rPr>
              <w:t>Společnost Microsoft uchovává záznam o oprávnění zabezpečení osob, které mají přístup k zákaznickým datům.</w:t>
            </w:r>
          </w:p>
          <w:p w14:paraId="2541D145" w14:textId="77777777" w:rsidR="009C6951" w:rsidRPr="009A4066" w:rsidRDefault="009C6951" w:rsidP="0088164F">
            <w:pPr>
              <w:pStyle w:val="ProductList-Body"/>
              <w:spacing w:before="40"/>
              <w:rPr>
                <w:sz w:val="16"/>
                <w:szCs w:val="16"/>
              </w:rPr>
            </w:pPr>
            <w:r w:rsidRPr="009A4066">
              <w:rPr>
                <w:b/>
                <w:sz w:val="16"/>
                <w:szCs w:val="16"/>
              </w:rPr>
              <w:t>Oprávnění k přístupu</w:t>
            </w:r>
          </w:p>
          <w:p w14:paraId="6905FA03" w14:textId="5006D29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a aktualizuje záznam pracovníků oprávněných k přístupu k systémům společnosti Microsoft, které obsahují zákaznická data.</w:t>
            </w:r>
          </w:p>
          <w:p w14:paraId="25553CE7" w14:textId="30C9726D"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deaktivuje pověření pro ověření, která nebyla používána po dobu maximálně šesti měsíců.</w:t>
            </w:r>
          </w:p>
          <w:p w14:paraId="520E2E67" w14:textId="3B37805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identifikuje pracovníky, kteří mohou udělovat, měnit nebo rušit autorizovaný přístup k datům a prostředkům. </w:t>
            </w:r>
          </w:p>
          <w:p w14:paraId="05170003" w14:textId="5B433AA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zajistí, že pokud k systémům obsahujícím zákaznická data přistupuje více než jedna osoba, budou mít tyto osoby oddělená ID a přihlašovací údaje.</w:t>
            </w:r>
          </w:p>
          <w:p w14:paraId="5E68175B" w14:textId="77777777" w:rsidR="009C6951" w:rsidRPr="009A4066" w:rsidRDefault="009C6951" w:rsidP="0088164F">
            <w:pPr>
              <w:pStyle w:val="ProductList-Body"/>
              <w:spacing w:before="40"/>
              <w:rPr>
                <w:sz w:val="16"/>
                <w:szCs w:val="16"/>
              </w:rPr>
            </w:pPr>
            <w:r w:rsidRPr="009A4066">
              <w:rPr>
                <w:b/>
                <w:sz w:val="16"/>
                <w:szCs w:val="16"/>
              </w:rPr>
              <w:t>Minimální oprávnění</w:t>
            </w:r>
          </w:p>
          <w:p w14:paraId="5A54D499" w14:textId="3D2F2471"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Pracovníci technické podpory mají přístup k zákaznickým datům pouze v případě potřeby. </w:t>
            </w:r>
          </w:p>
          <w:p w14:paraId="036CE9EC" w14:textId="5495C6DC"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omezuje přístup k zákaznickým datům pouze na osoby, které tento přístup vyžadují k vykonávání své funkce.</w:t>
            </w:r>
          </w:p>
          <w:p w14:paraId="0456AB46" w14:textId="77777777" w:rsidR="009C6951" w:rsidRPr="009A4066" w:rsidRDefault="009C6951" w:rsidP="0088164F">
            <w:pPr>
              <w:pStyle w:val="ProductList-Body"/>
              <w:spacing w:before="40"/>
              <w:rPr>
                <w:sz w:val="16"/>
                <w:szCs w:val="16"/>
              </w:rPr>
            </w:pPr>
            <w:r w:rsidRPr="009A4066">
              <w:rPr>
                <w:b/>
                <w:sz w:val="16"/>
                <w:szCs w:val="16"/>
              </w:rPr>
              <w:t>Integrita a důvěrnost</w:t>
            </w:r>
          </w:p>
          <w:p w14:paraId="0BF55A2D" w14:textId="10FACE8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nabádá své zaměstnance, aby při odchodu z prostor spravovaných společností Microsoft nebo ponechání počítače bez dozoru deaktivovali své administrátorské relace.</w:t>
            </w:r>
          </w:p>
          <w:p w14:paraId="5E91173C" w14:textId="00D1B40A"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uchovává hesla tak, aby během platnosti nebyla čitelná.</w:t>
            </w:r>
          </w:p>
          <w:p w14:paraId="7F353D0C" w14:textId="77777777" w:rsidR="009C6951" w:rsidRPr="009A4066" w:rsidRDefault="009C6951" w:rsidP="0088164F">
            <w:pPr>
              <w:pStyle w:val="ProductList-Body"/>
              <w:spacing w:before="40"/>
              <w:rPr>
                <w:sz w:val="16"/>
                <w:szCs w:val="16"/>
              </w:rPr>
            </w:pPr>
            <w:r w:rsidRPr="009A4066">
              <w:rPr>
                <w:b/>
                <w:sz w:val="16"/>
                <w:szCs w:val="16"/>
              </w:rPr>
              <w:t>Ověření</w:t>
            </w:r>
          </w:p>
          <w:p w14:paraId="3873F6E9" w14:textId="07F49072"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odvětví k identifikaci a ověření uživatelů, kteří se pokusí o přístup do informačních systémů.</w:t>
            </w:r>
          </w:p>
          <w:p w14:paraId="53D424BB" w14:textId="4C560A5B"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jejich pravidelné obnovování.</w:t>
            </w:r>
          </w:p>
          <w:p w14:paraId="0C91FCD8" w14:textId="1BD81918"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Pokud jsou mechanismy ověřování založeny na heslech, společnost Microsoft vyžaduje, aby heslo obsahovalo alespoň osm znaků.</w:t>
            </w:r>
          </w:p>
          <w:p w14:paraId="579D94F4" w14:textId="4C476936"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zajišťuje, že deaktivovaná ID nebo ID s ukončenou platností nejsou přidělena dalším osobám.</w:t>
            </w:r>
          </w:p>
          <w:p w14:paraId="53682E1B" w14:textId="6A9C1EFF"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monitoruje nebo umožní zákazníkovi monitorovat opakované pokusy o získání přístupu k informačnímu systému pomocí neplatného hesla.</w:t>
            </w:r>
          </w:p>
          <w:p w14:paraId="5EBD9700" w14:textId="025E0970"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standardní postupy odvětví k deaktivaci hesel, která byla poškozena nebo neúmyslně zveřejněna.</w:t>
            </w:r>
          </w:p>
          <w:p w14:paraId="2A56C8FF" w14:textId="6C9CB745" w:rsidR="009C6951"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používá standardní postupy ochrany hesel odvětví, včetně postupů určených k zachování důvěrnosti a integrity hesel při přiřazování nebo distribuci a během uchovávání.</w:t>
            </w:r>
          </w:p>
          <w:p w14:paraId="2D5C6E6C" w14:textId="4BEC2035" w:rsidR="00086F17" w:rsidRPr="009A4066" w:rsidRDefault="009C6951" w:rsidP="007303AE">
            <w:pPr>
              <w:pStyle w:val="ProductList-Body"/>
              <w:spacing w:before="40"/>
              <w:rPr>
                <w:sz w:val="16"/>
                <w:szCs w:val="16"/>
              </w:rPr>
            </w:pPr>
            <w:r w:rsidRPr="009A4066">
              <w:rPr>
                <w:b/>
                <w:sz w:val="16"/>
                <w:szCs w:val="16"/>
              </w:rPr>
              <w:t>Provedení sítě</w:t>
            </w:r>
            <w:r w:rsidRPr="009A4066">
              <w:rPr>
                <w:b/>
                <w:bCs/>
                <w:sz w:val="16"/>
                <w:szCs w:val="16"/>
              </w:rPr>
              <w:t>.</w:t>
            </w:r>
            <w:r w:rsidRPr="009A4066">
              <w:rPr>
                <w:sz w:val="16"/>
                <w:szCs w:val="16"/>
              </w:rPr>
              <w:t xml:space="preserve"> Společnost Microsoft používá opatření k zabránění osobám v získání přístupových práv, která jim nebyla udělena, k získání přístupu k zákaznickým datům, pokud k tomuto přístupu nemají oprávnění.</w:t>
            </w:r>
          </w:p>
        </w:tc>
      </w:tr>
      <w:tr w:rsidR="00086F17" w14:paraId="46DDAE79" w14:textId="77777777" w:rsidTr="00E01386">
        <w:tc>
          <w:tcPr>
            <w:tcW w:w="2610" w:type="dxa"/>
            <w:vAlign w:val="center"/>
          </w:tcPr>
          <w:p w14:paraId="2C4520EB" w14:textId="54C172FD" w:rsidR="00086F17" w:rsidRPr="009A4066" w:rsidRDefault="00086F17" w:rsidP="007303AE">
            <w:pPr>
              <w:pStyle w:val="ProductList-Body"/>
              <w:rPr>
                <w:sz w:val="16"/>
                <w:szCs w:val="16"/>
              </w:rPr>
            </w:pPr>
            <w:r w:rsidRPr="009A4066">
              <w:rPr>
                <w:sz w:val="16"/>
                <w:szCs w:val="16"/>
              </w:rPr>
              <w:t>Správa incidentů zabezpečení informací</w:t>
            </w:r>
          </w:p>
        </w:tc>
        <w:tc>
          <w:tcPr>
            <w:tcW w:w="8190" w:type="dxa"/>
          </w:tcPr>
          <w:p w14:paraId="1028D5CF" w14:textId="77777777" w:rsidR="00272578" w:rsidRPr="009A4066" w:rsidRDefault="00272578" w:rsidP="00272578">
            <w:pPr>
              <w:pStyle w:val="ProductList-Body"/>
              <w:rPr>
                <w:sz w:val="16"/>
                <w:szCs w:val="16"/>
              </w:rPr>
            </w:pPr>
            <w:r w:rsidRPr="009A4066">
              <w:rPr>
                <w:b/>
                <w:sz w:val="16"/>
                <w:szCs w:val="16"/>
              </w:rPr>
              <w:t>Proces reakce na incidenty</w:t>
            </w:r>
          </w:p>
          <w:p w14:paraId="099F1C9A" w14:textId="55CD50F8"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 xml:space="preserve">Společnost Microsoft uchovává záznam porušení zabezpečení s popisem jednotlivých případů porušení, časovým obdobím, důsledky jednotlivých porušení, jménem osoby, která porušení oznámila, a osoby, které bylo porušení oznámeno, </w:t>
            </w:r>
            <w:r w:rsidRPr="009A4066">
              <w:rPr>
                <w:color w:val="000000" w:themeColor="text1"/>
                <w:sz w:val="16"/>
                <w:szCs w:val="16"/>
              </w:rPr>
              <w:t>a postupem obnovení dat.</w:t>
            </w:r>
          </w:p>
          <w:p w14:paraId="5BB81CE4" w14:textId="54A094C4" w:rsidR="00E46617" w:rsidRPr="009A4066" w:rsidRDefault="003D22CB"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t xml:space="preserve">Pro </w:t>
            </w:r>
            <w:r w:rsidRPr="009A4066">
              <w:rPr>
                <w:iCs/>
                <w:color w:val="000000" w:themeColor="text1"/>
                <w:sz w:val="16"/>
                <w:szCs w:val="16"/>
              </w:rPr>
              <w:t>každé porušení zabezpečení, které představuje incident zabezpečení, poskytne společnost Microsoft bez zbytečné prodlevy a nejpozději do 30 kalendářních dní oznámení (podle popisu v oddíle „Oznámení incidentu zabezpečení výše“.</w:t>
            </w:r>
          </w:p>
          <w:p w14:paraId="3818EE7A" w14:textId="6F243144" w:rsidR="00272578" w:rsidRPr="009A4066" w:rsidRDefault="00474839" w:rsidP="003D22CB">
            <w:pPr>
              <w:pStyle w:val="ProductList-Body"/>
              <w:ind w:left="162" w:hanging="162"/>
              <w:rPr>
                <w:sz w:val="16"/>
                <w:szCs w:val="16"/>
              </w:rPr>
            </w:pPr>
            <w:r w:rsidRPr="009A4066">
              <w:rPr>
                <w:color w:val="000000" w:themeColor="text1"/>
                <w:sz w:val="16"/>
                <w:szCs w:val="16"/>
              </w:rPr>
              <w:t>-</w:t>
            </w:r>
            <w:r w:rsidRPr="009A4066">
              <w:rPr>
                <w:color w:val="000000" w:themeColor="text1"/>
                <w:sz w:val="16"/>
                <w:szCs w:val="16"/>
              </w:rPr>
              <w:tab/>
            </w:r>
            <w:r w:rsidR="00272578" w:rsidRPr="009A4066">
              <w:rPr>
                <w:color w:val="000000" w:themeColor="text1"/>
                <w:sz w:val="16"/>
                <w:szCs w:val="16"/>
              </w:rPr>
              <w:t xml:space="preserve">Společnost Microsoft sleduje a umožňuje </w:t>
            </w:r>
            <w:r w:rsidR="00272578" w:rsidRPr="009A4066">
              <w:rPr>
                <w:sz w:val="16"/>
                <w:szCs w:val="16"/>
              </w:rPr>
              <w:t>zákazníkovi sledovat zveřejnění zákaznických dat, včetně toho, jaká data byla zveřejněna, komu a kdy.</w:t>
            </w:r>
          </w:p>
          <w:p w14:paraId="730CA332" w14:textId="2F819071" w:rsidR="00086F17" w:rsidRPr="009A4066" w:rsidRDefault="00272578" w:rsidP="0088164F">
            <w:pPr>
              <w:pStyle w:val="ProductList-Body"/>
              <w:spacing w:before="40"/>
              <w:rPr>
                <w:sz w:val="16"/>
                <w:szCs w:val="16"/>
              </w:rPr>
            </w:pPr>
            <w:r w:rsidRPr="009A4066">
              <w:rPr>
                <w:b/>
                <w:sz w:val="16"/>
                <w:szCs w:val="16"/>
              </w:rPr>
              <w:t>Monitorování služby</w:t>
            </w:r>
            <w:r w:rsidRPr="009A4066">
              <w:rPr>
                <w:b/>
                <w:bCs/>
                <w:sz w:val="16"/>
                <w:szCs w:val="16"/>
              </w:rPr>
              <w:t xml:space="preserve">. </w:t>
            </w:r>
            <w:r w:rsidRPr="009A4066">
              <w:rPr>
                <w:sz w:val="16"/>
                <w:szCs w:val="16"/>
              </w:rPr>
              <w:t>Pracovníci zabezpečení společnosti Microsoft ověřují minimálně každých šest měsíců protokoly a v případě potřeby navrhují kroky remediace.</w:t>
            </w:r>
          </w:p>
        </w:tc>
      </w:tr>
      <w:tr w:rsidR="00086F17" w14:paraId="1186CDAD" w14:textId="77777777" w:rsidTr="00E01386">
        <w:tc>
          <w:tcPr>
            <w:tcW w:w="2610" w:type="dxa"/>
            <w:vAlign w:val="center"/>
          </w:tcPr>
          <w:p w14:paraId="417B34CB" w14:textId="1C65413C" w:rsidR="00086F17" w:rsidRPr="009A4066" w:rsidRDefault="00086F17" w:rsidP="007303AE">
            <w:pPr>
              <w:pStyle w:val="ProductList-Body"/>
              <w:rPr>
                <w:sz w:val="16"/>
                <w:szCs w:val="16"/>
              </w:rPr>
            </w:pPr>
            <w:r w:rsidRPr="009A4066">
              <w:rPr>
                <w:sz w:val="16"/>
                <w:szCs w:val="16"/>
              </w:rPr>
              <w:t>Správa kontinuity podnikání</w:t>
            </w:r>
          </w:p>
        </w:tc>
        <w:tc>
          <w:tcPr>
            <w:tcW w:w="8190" w:type="dxa"/>
          </w:tcPr>
          <w:p w14:paraId="36CE9909" w14:textId="04F316E0" w:rsidR="00272578" w:rsidRPr="009A4066" w:rsidRDefault="003D22CB" w:rsidP="003D22CB">
            <w:pPr>
              <w:pStyle w:val="ProductList-Body"/>
              <w:ind w:left="162" w:hanging="162"/>
              <w:rPr>
                <w:sz w:val="16"/>
                <w:szCs w:val="16"/>
              </w:rPr>
            </w:pPr>
            <w:r w:rsidRPr="009A4066">
              <w:rPr>
                <w:sz w:val="16"/>
                <w:szCs w:val="16"/>
              </w:rPr>
              <w:t>-</w:t>
            </w:r>
            <w:r w:rsidRPr="009A4066">
              <w:rPr>
                <w:sz w:val="16"/>
                <w:szCs w:val="16"/>
              </w:rPr>
              <w:tab/>
              <w:t>Společnost Microsoft udržuje plány pro nouzové situace pro zařízení, ve kterých se nacházejí informační systémy zpracovávající zákaznická data.</w:t>
            </w:r>
          </w:p>
          <w:p w14:paraId="2EA52B9C" w14:textId="7CC13343" w:rsidR="00086F17" w:rsidRPr="009A4066" w:rsidRDefault="003D22CB" w:rsidP="003D22CB">
            <w:pPr>
              <w:pStyle w:val="ProductList-Body"/>
              <w:ind w:left="162" w:hanging="162"/>
              <w:rPr>
                <w:sz w:val="16"/>
                <w:szCs w:val="16"/>
              </w:rPr>
            </w:pPr>
            <w:r w:rsidRPr="009A4066">
              <w:rPr>
                <w:sz w:val="16"/>
                <w:szCs w:val="16"/>
              </w:rPr>
              <w:t>-</w:t>
            </w:r>
            <w:r w:rsidRPr="009A4066">
              <w:rPr>
                <w:sz w:val="16"/>
                <w:szCs w:val="16"/>
              </w:rPr>
              <w:tab/>
              <w:t>Redundantní úložiště společnosti Microsoft a jeho postupy obnovy dat jsou navrženy tak, aby se pokusily rekonstruovat zákaznická data v původním a naposledy replikovaném stavu před jejich ztrátou nebo zničením.</w:t>
            </w:r>
          </w:p>
        </w:tc>
      </w:tr>
    </w:tbl>
    <w:p w14:paraId="79970712" w14:textId="77777777" w:rsidR="00086F17" w:rsidRPr="00690C65" w:rsidRDefault="00086F17" w:rsidP="00A914BF">
      <w:pPr>
        <w:pStyle w:val="ProductList-Body"/>
      </w:pPr>
    </w:p>
    <w:p w14:paraId="5FA92115" w14:textId="77777777" w:rsidR="009A4066" w:rsidRPr="00CD7F8D" w:rsidRDefault="009A4066" w:rsidP="009A4066">
      <w:pPr>
        <w:pStyle w:val="ProductList-Body"/>
        <w:outlineLvl w:val="2"/>
        <w:rPr>
          <w:b/>
          <w:color w:val="00188F"/>
        </w:rPr>
      </w:pPr>
      <w:r>
        <w:rPr>
          <w:b/>
          <w:color w:val="00188F"/>
        </w:rPr>
        <w:t>Zásady zabezpečení informací služeb online</w:t>
      </w:r>
    </w:p>
    <w:p w14:paraId="7666FCEA" w14:textId="77777777" w:rsidR="009A4066" w:rsidRDefault="009A4066" w:rsidP="009A4066">
      <w:pPr>
        <w:pStyle w:val="ProductList-Body"/>
      </w:pPr>
      <w:r>
        <w:t>Každá služba online se řídí písemnými zásadami zabezpečení dat („zásady zabezpečení informací“), které odpovídají standardům a rámcům řízení uvedeným v tabulce níže.</w:t>
      </w:r>
    </w:p>
    <w:p w14:paraId="6801987D" w14:textId="77777777" w:rsidR="009A4066" w:rsidRPr="00C62FB6" w:rsidRDefault="009A4066" w:rsidP="009A4066">
      <w:pPr>
        <w:pStyle w:val="ProductList-Body"/>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9A4066" w:rsidRPr="00C62FB6" w14:paraId="48FAD618" w14:textId="77777777" w:rsidTr="00E01386">
        <w:trPr>
          <w:tblHeader/>
        </w:trPr>
        <w:tc>
          <w:tcPr>
            <w:tcW w:w="2880" w:type="dxa"/>
            <w:shd w:val="clear" w:color="auto" w:fill="0072C6"/>
            <w:vAlign w:val="center"/>
          </w:tcPr>
          <w:p w14:paraId="2043DA70" w14:textId="77777777" w:rsidR="009A4066" w:rsidRPr="005F68CF" w:rsidRDefault="009A4066" w:rsidP="00474839">
            <w:pPr>
              <w:pStyle w:val="ProductList-Body"/>
              <w:rPr>
                <w:color w:val="FFFFFF" w:themeColor="background1"/>
                <w:sz w:val="16"/>
              </w:rPr>
            </w:pPr>
            <w:r>
              <w:rPr>
                <w:color w:val="FFFFFF" w:themeColor="background1"/>
                <w:sz w:val="16"/>
              </w:rPr>
              <w:t>Služba online</w:t>
            </w:r>
          </w:p>
        </w:tc>
        <w:tc>
          <w:tcPr>
            <w:tcW w:w="1584" w:type="dxa"/>
            <w:shd w:val="clear" w:color="auto" w:fill="0072C6"/>
            <w:vAlign w:val="center"/>
          </w:tcPr>
          <w:p w14:paraId="661FCB29" w14:textId="77777777" w:rsidR="009A4066" w:rsidRPr="005F68CF" w:rsidRDefault="009A4066" w:rsidP="00474839">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6CC1C0E1" w14:textId="77777777" w:rsidR="009A4066" w:rsidRPr="005F68CF" w:rsidRDefault="009A4066" w:rsidP="00474839">
            <w:pPr>
              <w:pStyle w:val="ProductList-Body"/>
              <w:rPr>
                <w:color w:val="FFFFFF" w:themeColor="background1"/>
                <w:sz w:val="16"/>
              </w:rPr>
            </w:pPr>
            <w:r>
              <w:rPr>
                <w:color w:val="FFFFFF" w:themeColor="background1"/>
                <w:sz w:val="16"/>
              </w:rPr>
              <w:t>ISO 27002</w:t>
            </w:r>
          </w:p>
          <w:p w14:paraId="60116189" w14:textId="77777777" w:rsidR="009A4066" w:rsidRPr="005F68CF" w:rsidRDefault="009A4066" w:rsidP="00474839">
            <w:pPr>
              <w:pStyle w:val="ProductList-Body"/>
              <w:rPr>
                <w:color w:val="FFFFFF" w:themeColor="background1"/>
                <w:sz w:val="16"/>
              </w:rPr>
            </w:pPr>
            <w:r>
              <w:rPr>
                <w:color w:val="FFFFFF" w:themeColor="background1"/>
                <w:sz w:val="16"/>
              </w:rPr>
              <w:t>Postupy</w:t>
            </w:r>
          </w:p>
        </w:tc>
        <w:tc>
          <w:tcPr>
            <w:tcW w:w="1584" w:type="dxa"/>
            <w:shd w:val="clear" w:color="auto" w:fill="0072C6"/>
            <w:vAlign w:val="center"/>
          </w:tcPr>
          <w:p w14:paraId="15D7B0E5" w14:textId="77777777" w:rsidR="009A4066" w:rsidRPr="005F68CF" w:rsidRDefault="009A4066" w:rsidP="00474839">
            <w:pPr>
              <w:pStyle w:val="ProductList-Body"/>
              <w:rPr>
                <w:color w:val="FFFFFF" w:themeColor="background1"/>
                <w:sz w:val="16"/>
                <w:lang w:val="fr-FR"/>
              </w:rPr>
            </w:pPr>
            <w:r>
              <w:rPr>
                <w:color w:val="FFFFFF" w:themeColor="background1"/>
                <w:sz w:val="16"/>
              </w:rPr>
              <w:t>ISO 27018</w:t>
            </w:r>
          </w:p>
          <w:p w14:paraId="0EA9F8CB" w14:textId="77777777" w:rsidR="009A4066" w:rsidRPr="005F68CF" w:rsidRDefault="009A4066" w:rsidP="00474839">
            <w:pPr>
              <w:pStyle w:val="ProductList-Body"/>
              <w:rPr>
                <w:color w:val="FFFFFF" w:themeColor="background1"/>
                <w:sz w:val="16"/>
                <w:lang w:val="fr-FR"/>
              </w:rPr>
            </w:pPr>
            <w:r>
              <w:rPr>
                <w:color w:val="FFFFFF" w:themeColor="background1"/>
                <w:sz w:val="16"/>
              </w:rPr>
              <w:t>Postupy</w:t>
            </w:r>
          </w:p>
        </w:tc>
        <w:tc>
          <w:tcPr>
            <w:tcW w:w="1584" w:type="dxa"/>
            <w:shd w:val="clear" w:color="auto" w:fill="0072C6"/>
            <w:vAlign w:val="center"/>
          </w:tcPr>
          <w:p w14:paraId="29BA2EA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14:paraId="669DA61F" w14:textId="77777777" w:rsidR="009A4066" w:rsidRPr="005F68CF" w:rsidRDefault="009A4066" w:rsidP="00474839">
            <w:pPr>
              <w:pStyle w:val="ProductList-Body"/>
              <w:rPr>
                <w:color w:val="FFFFFF" w:themeColor="background1"/>
                <w:sz w:val="16"/>
                <w:lang w:val="fr-FR"/>
              </w:rPr>
            </w:pPr>
            <w:r>
              <w:rPr>
                <w:color w:val="FFFFFF" w:themeColor="background1"/>
                <w:sz w:val="16"/>
              </w:rPr>
              <w:t>SSAE 16 SOC 2, typ II</w:t>
            </w:r>
          </w:p>
        </w:tc>
      </w:tr>
      <w:tr w:rsidR="009A4066" w:rsidRPr="00C62FB6" w14:paraId="22271550" w14:textId="77777777" w:rsidTr="00E01386">
        <w:trPr>
          <w:trHeight w:val="288"/>
        </w:trPr>
        <w:tc>
          <w:tcPr>
            <w:tcW w:w="2880" w:type="dxa"/>
            <w:vAlign w:val="center"/>
          </w:tcPr>
          <w:p w14:paraId="59F42099" w14:textId="77777777" w:rsidR="009A4066" w:rsidRPr="005F68CF" w:rsidRDefault="009A4066" w:rsidP="00474839">
            <w:pPr>
              <w:pStyle w:val="ProductList-Body"/>
              <w:rPr>
                <w:sz w:val="16"/>
              </w:rPr>
            </w:pPr>
            <w:r>
              <w:rPr>
                <w:sz w:val="16"/>
              </w:rPr>
              <w:t>Služby Office 365</w:t>
            </w:r>
          </w:p>
        </w:tc>
        <w:tc>
          <w:tcPr>
            <w:tcW w:w="1584" w:type="dxa"/>
            <w:vAlign w:val="center"/>
          </w:tcPr>
          <w:p w14:paraId="05936B2C"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3832572"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9402B3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DC64AD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B324253"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A4AA05A" w14:textId="77777777" w:rsidTr="00E01386">
        <w:trPr>
          <w:trHeight w:val="288"/>
        </w:trPr>
        <w:tc>
          <w:tcPr>
            <w:tcW w:w="2880" w:type="dxa"/>
            <w:vAlign w:val="center"/>
          </w:tcPr>
          <w:p w14:paraId="50696984" w14:textId="77777777" w:rsidR="009A4066" w:rsidRPr="005F68CF" w:rsidRDefault="009A4066" w:rsidP="00474839">
            <w:pPr>
              <w:pStyle w:val="ProductList-Body"/>
              <w:rPr>
                <w:sz w:val="16"/>
              </w:rPr>
            </w:pPr>
            <w:r>
              <w:rPr>
                <w:sz w:val="16"/>
              </w:rPr>
              <w:t>Microsoft Dynamics Online Services</w:t>
            </w:r>
          </w:p>
        </w:tc>
        <w:tc>
          <w:tcPr>
            <w:tcW w:w="1584" w:type="dxa"/>
            <w:vAlign w:val="center"/>
          </w:tcPr>
          <w:p w14:paraId="7701C36B"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19B2D13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7C11E44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556E7C4F"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c>
          <w:tcPr>
            <w:tcW w:w="1584" w:type="dxa"/>
            <w:vAlign w:val="center"/>
          </w:tcPr>
          <w:p w14:paraId="0AA3D5B8" w14:textId="77777777" w:rsidR="009A4066" w:rsidRPr="005F68CF" w:rsidRDefault="009A4066" w:rsidP="00474839">
            <w:pPr>
              <w:pStyle w:val="ProductList-Body"/>
              <w:rPr>
                <w:color w:val="000000" w:themeColor="text1"/>
                <w:sz w:val="16"/>
              </w:rPr>
            </w:pPr>
            <w:r>
              <w:rPr>
                <w:color w:val="000000" w:themeColor="text1"/>
                <w:sz w:val="16"/>
              </w:rPr>
              <w:t>Ano</w:t>
            </w:r>
            <w:r>
              <w:rPr>
                <w:color w:val="000000" w:themeColor="text1"/>
                <w:sz w:val="16"/>
                <w:szCs w:val="16"/>
              </w:rPr>
              <w:t>*</w:t>
            </w:r>
          </w:p>
        </w:tc>
      </w:tr>
      <w:tr w:rsidR="009A4066" w:rsidRPr="00C62FB6" w14:paraId="0200634A" w14:textId="77777777" w:rsidTr="00E01386">
        <w:trPr>
          <w:trHeight w:val="288"/>
        </w:trPr>
        <w:tc>
          <w:tcPr>
            <w:tcW w:w="2880" w:type="dxa"/>
            <w:vAlign w:val="center"/>
          </w:tcPr>
          <w:p w14:paraId="2BF6727D" w14:textId="77777777" w:rsidR="009A4066" w:rsidRPr="005F68CF" w:rsidRDefault="009A4066" w:rsidP="00474839">
            <w:pPr>
              <w:pStyle w:val="ProductList-Body"/>
              <w:rPr>
                <w:sz w:val="16"/>
              </w:rPr>
            </w:pPr>
            <w:r>
              <w:rPr>
                <w:sz w:val="16"/>
              </w:rPr>
              <w:t>Služby Microsoft Azure Core</w:t>
            </w:r>
          </w:p>
        </w:tc>
        <w:tc>
          <w:tcPr>
            <w:tcW w:w="1584" w:type="dxa"/>
            <w:vAlign w:val="center"/>
          </w:tcPr>
          <w:p w14:paraId="2892FE6D"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A376D59"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2B6AA954"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35EEC59F" w14:textId="77777777" w:rsidR="009A4066" w:rsidRPr="005F68CF" w:rsidRDefault="009A4066" w:rsidP="00474839">
            <w:pPr>
              <w:pStyle w:val="ProductList-Body"/>
              <w:rPr>
                <w:i/>
                <w:color w:val="000000" w:themeColor="text1"/>
                <w:sz w:val="16"/>
              </w:rPr>
            </w:pPr>
            <w:r>
              <w:rPr>
                <w:color w:val="000000" w:themeColor="text1"/>
                <w:sz w:val="16"/>
              </w:rPr>
              <w:t>Liší se**</w:t>
            </w:r>
          </w:p>
        </w:tc>
        <w:tc>
          <w:tcPr>
            <w:tcW w:w="1584" w:type="dxa"/>
            <w:vAlign w:val="center"/>
          </w:tcPr>
          <w:p w14:paraId="242030E4" w14:textId="77777777" w:rsidR="009A4066" w:rsidRPr="005F68CF" w:rsidRDefault="009A4066" w:rsidP="00474839">
            <w:pPr>
              <w:pStyle w:val="ProductList-Body"/>
              <w:rPr>
                <w:color w:val="000000" w:themeColor="text1"/>
                <w:sz w:val="16"/>
              </w:rPr>
            </w:pPr>
            <w:r>
              <w:rPr>
                <w:color w:val="000000" w:themeColor="text1"/>
                <w:sz w:val="16"/>
              </w:rPr>
              <w:t>Liší se**</w:t>
            </w:r>
          </w:p>
        </w:tc>
      </w:tr>
      <w:tr w:rsidR="009A4066" w:rsidRPr="00C62FB6" w14:paraId="29B4E856" w14:textId="77777777" w:rsidTr="00E01386">
        <w:trPr>
          <w:trHeight w:val="288"/>
        </w:trPr>
        <w:tc>
          <w:tcPr>
            <w:tcW w:w="2880" w:type="dxa"/>
            <w:vAlign w:val="center"/>
          </w:tcPr>
          <w:p w14:paraId="63EDB3CB" w14:textId="77777777" w:rsidR="009A4066" w:rsidRPr="005F68CF" w:rsidRDefault="009A4066" w:rsidP="00474839">
            <w:pPr>
              <w:pStyle w:val="ProductList-Body"/>
              <w:rPr>
                <w:sz w:val="16"/>
              </w:rPr>
            </w:pPr>
            <w:r>
              <w:rPr>
                <w:sz w:val="16"/>
              </w:rPr>
              <w:t>Online služby Microsoft Intune</w:t>
            </w:r>
          </w:p>
        </w:tc>
        <w:tc>
          <w:tcPr>
            <w:tcW w:w="1584" w:type="dxa"/>
            <w:vAlign w:val="center"/>
          </w:tcPr>
          <w:p w14:paraId="31176F81"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B1D82E6"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33A5FE"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6673E59A" w14:textId="77777777" w:rsidR="009A4066" w:rsidRPr="005F68CF" w:rsidRDefault="009A4066" w:rsidP="00474839">
            <w:pPr>
              <w:pStyle w:val="ProductList-Body"/>
              <w:rPr>
                <w:color w:val="000000" w:themeColor="text1"/>
                <w:sz w:val="16"/>
              </w:rPr>
            </w:pPr>
            <w:r>
              <w:rPr>
                <w:color w:val="000000" w:themeColor="text1"/>
                <w:sz w:val="16"/>
              </w:rPr>
              <w:t>Ano</w:t>
            </w:r>
          </w:p>
        </w:tc>
        <w:tc>
          <w:tcPr>
            <w:tcW w:w="1584" w:type="dxa"/>
            <w:vAlign w:val="center"/>
          </w:tcPr>
          <w:p w14:paraId="073C271B" w14:textId="77777777" w:rsidR="009A4066" w:rsidRPr="005F68CF" w:rsidRDefault="009A4066" w:rsidP="00474839">
            <w:pPr>
              <w:pStyle w:val="ProductList-Body"/>
              <w:rPr>
                <w:color w:val="000000" w:themeColor="text1"/>
                <w:sz w:val="16"/>
              </w:rPr>
            </w:pPr>
            <w:r>
              <w:rPr>
                <w:color w:val="000000" w:themeColor="text1"/>
                <w:sz w:val="16"/>
              </w:rPr>
              <w:t>Ano</w:t>
            </w:r>
          </w:p>
        </w:tc>
      </w:tr>
      <w:tr w:rsidR="009A4066" w:rsidRPr="00C62FB6" w14:paraId="4FFC5C65" w14:textId="77777777" w:rsidTr="00E01386">
        <w:trPr>
          <w:trHeight w:val="288"/>
        </w:trPr>
        <w:tc>
          <w:tcPr>
            <w:tcW w:w="2880" w:type="dxa"/>
            <w:vAlign w:val="center"/>
          </w:tcPr>
          <w:p w14:paraId="1C42078E" w14:textId="77777777" w:rsidR="009A4066" w:rsidRPr="00231971" w:rsidRDefault="009A4066" w:rsidP="00474839">
            <w:pPr>
              <w:pStyle w:val="ProductList-Body"/>
              <w:rPr>
                <w:sz w:val="16"/>
                <w:szCs w:val="16"/>
              </w:rPr>
            </w:pPr>
            <w:r>
              <w:rPr>
                <w:sz w:val="16"/>
                <w:szCs w:val="16"/>
              </w:rPr>
              <w:t>Služby Microsoft Power BI</w:t>
            </w:r>
          </w:p>
        </w:tc>
        <w:tc>
          <w:tcPr>
            <w:tcW w:w="1584" w:type="dxa"/>
            <w:vAlign w:val="center"/>
          </w:tcPr>
          <w:p w14:paraId="2C28A409"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2E29B1C1"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109513B4" w14:textId="77777777" w:rsidR="009A4066" w:rsidRPr="00231971" w:rsidRDefault="009A4066" w:rsidP="00474839">
            <w:pPr>
              <w:pStyle w:val="ProductList-Body"/>
              <w:rPr>
                <w:color w:val="000000" w:themeColor="text1"/>
                <w:sz w:val="16"/>
                <w:szCs w:val="16"/>
              </w:rPr>
            </w:pPr>
            <w:r>
              <w:rPr>
                <w:color w:val="000000" w:themeColor="text1"/>
                <w:sz w:val="16"/>
                <w:szCs w:val="16"/>
              </w:rPr>
              <w:t>Ano</w:t>
            </w:r>
          </w:p>
        </w:tc>
        <w:tc>
          <w:tcPr>
            <w:tcW w:w="1584" w:type="dxa"/>
            <w:vAlign w:val="center"/>
          </w:tcPr>
          <w:p w14:paraId="4221AB05"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c>
          <w:tcPr>
            <w:tcW w:w="1584" w:type="dxa"/>
            <w:vAlign w:val="center"/>
          </w:tcPr>
          <w:p w14:paraId="20AAB55C" w14:textId="77777777" w:rsidR="009A4066" w:rsidRPr="00231971" w:rsidRDefault="009A4066" w:rsidP="00474839">
            <w:pPr>
              <w:pStyle w:val="ProductList-Body"/>
              <w:rPr>
                <w:color w:val="000000" w:themeColor="text1"/>
                <w:sz w:val="16"/>
                <w:szCs w:val="16"/>
              </w:rPr>
            </w:pPr>
            <w:r>
              <w:rPr>
                <w:color w:val="000000" w:themeColor="text1"/>
                <w:sz w:val="16"/>
                <w:szCs w:val="16"/>
              </w:rPr>
              <w:t>Ne</w:t>
            </w:r>
          </w:p>
        </w:tc>
      </w:tr>
    </w:tbl>
    <w:p w14:paraId="10C1D937" w14:textId="77777777" w:rsidR="000C4213" w:rsidRPr="00903BB7" w:rsidRDefault="000C4213" w:rsidP="000C4213">
      <w:pPr>
        <w:pStyle w:val="ProductList-Body"/>
      </w:pPr>
      <w:r>
        <w:rPr>
          <w:i/>
          <w:color w:val="000000" w:themeColor="text1"/>
        </w:rPr>
        <w:lastRenderedPageBreak/>
        <w:t>*Nezahrnuje produkty Microsoft Dynamics Marketing nebo Microsoft Social Engagement.</w:t>
      </w:r>
    </w:p>
    <w:p w14:paraId="15A1B9DB" w14:textId="5B204DF5" w:rsidR="00C62FB6" w:rsidRPr="00517E90" w:rsidRDefault="009A4066" w:rsidP="009A4066">
      <w:pPr>
        <w:pStyle w:val="ProductList-Body"/>
        <w:rPr>
          <w:i/>
        </w:rPr>
      </w:pPr>
      <w:r>
        <w:rPr>
          <w:color w:val="000000" w:themeColor="text1"/>
        </w:rPr>
        <w:t>**</w:t>
      </w:r>
      <w:r>
        <w:rPr>
          <w:i/>
          <w:color w:val="000000" w:themeColor="text1"/>
        </w:rPr>
        <w:t>Aktuální rozsah je uvedený ve zprávě auditu a shrnutý v Centru zabezpečení systému Windows Azure</w:t>
      </w:r>
      <w:r w:rsidR="00C62FB6" w:rsidRPr="00517E90">
        <w:rPr>
          <w:i/>
        </w:rPr>
        <w:t>.</w:t>
      </w:r>
    </w:p>
    <w:p w14:paraId="7863C0DA" w14:textId="77777777" w:rsidR="00C62FB6" w:rsidRPr="00690C65" w:rsidRDefault="00C62FB6" w:rsidP="00C62FB6">
      <w:pPr>
        <w:pStyle w:val="ProductList-Body"/>
      </w:pPr>
    </w:p>
    <w:p w14:paraId="4B1E6C06" w14:textId="77777777" w:rsidR="00072B78" w:rsidRPr="00C62FB6" w:rsidRDefault="00072B78" w:rsidP="00072B78">
      <w:pPr>
        <w:pStyle w:val="ProductList-Body"/>
      </w:pPr>
      <w:r>
        <w:t>Společnost Microsoft může kdykoli přidat oborové nebo vládní standardy. Společnost Microsoft standard nebo rámec v tabulce výše odstraní, pouze pokud se v odvětví již nepoužívá a byl nahrazen jiným standardem nebo rámcem. Služby Azure pro státní správu splňují samostatné kontrolní standardy a rámce, které jsou uvedeny v Centru zabezpečení systému Windows Azure.</w:t>
      </w:r>
    </w:p>
    <w:p w14:paraId="2938E711" w14:textId="77777777" w:rsidR="00C62FB6" w:rsidRPr="00690C65" w:rsidRDefault="00C62FB6" w:rsidP="00C62FB6">
      <w:pPr>
        <w:pStyle w:val="ProductList-Body"/>
      </w:pPr>
    </w:p>
    <w:p w14:paraId="0705481A" w14:textId="77777777" w:rsidR="00C62FB6" w:rsidRPr="00690C65" w:rsidRDefault="00C62FB6" w:rsidP="00C62FB6">
      <w:pPr>
        <w:pStyle w:val="ProductList-Body"/>
      </w:pPr>
      <w:r>
        <w:t>V souladu s povinnostmi nezveřejnění společnost Microsoft poskytne zákazníkovi zásady zabezpečení informací společně s dalšími informacemi, které může zákazník přiměřeně vyžadovat v souvislosti s postupy a zásadami zabezpečení společnosti Microsoft.</w:t>
      </w:r>
    </w:p>
    <w:p w14:paraId="70ABC783" w14:textId="77777777" w:rsidR="00C62FB6" w:rsidRPr="00690C65" w:rsidRDefault="00C62FB6" w:rsidP="00C62FB6">
      <w:pPr>
        <w:pStyle w:val="ProductList-Body"/>
      </w:pPr>
    </w:p>
    <w:p w14:paraId="0911E407" w14:textId="77777777" w:rsidR="00C62FB6" w:rsidRPr="00690C65" w:rsidRDefault="00C62FB6" w:rsidP="00C62FB6">
      <w:pPr>
        <w:pStyle w:val="ProductList-Body"/>
      </w:pPr>
      <w:r>
        <w:t xml:space="preserve">Zákazník nese výhradní odpovědnost za prostudování jednotlivých zásad zabezpečení informací a nezávislé stanovení, zda tyto zásady splňují požadavky zákazníka. </w:t>
      </w:r>
    </w:p>
    <w:p w14:paraId="0E65A8B4" w14:textId="77777777" w:rsidR="00C62FB6" w:rsidRPr="00690C65" w:rsidRDefault="00C62FB6" w:rsidP="00C62FB6">
      <w:pPr>
        <w:pStyle w:val="ProductList-Body"/>
      </w:pPr>
    </w:p>
    <w:p w14:paraId="6D05B1CB" w14:textId="77777777" w:rsidR="00C62FB6" w:rsidRPr="00690C65" w:rsidRDefault="00C62FB6" w:rsidP="00C62FB6">
      <w:pPr>
        <w:pStyle w:val="ProductList-Body"/>
      </w:pPr>
      <w:r>
        <w:t>Pokud platí standardní smluvní doložky, tento oddíl doplňuje doložku 5 odstavce f a doložku 12 odstavce 2 standardních smluvních doložek.</w:t>
      </w:r>
    </w:p>
    <w:p w14:paraId="0E829FA0" w14:textId="77777777" w:rsidR="00C62FB6" w:rsidRPr="00690C65" w:rsidRDefault="00C62FB6" w:rsidP="00C62FB6">
      <w:pPr>
        <w:pStyle w:val="ProductList-Body"/>
      </w:pPr>
    </w:p>
    <w:p w14:paraId="44327FBC" w14:textId="77777777" w:rsidR="00C62FB6" w:rsidRPr="00690C65" w:rsidRDefault="00C62FB6" w:rsidP="00C62FB6">
      <w:pPr>
        <w:pStyle w:val="ProductList-Body"/>
      </w:pPr>
      <w:r>
        <w:rPr>
          <w:b/>
          <w:color w:val="00188F"/>
        </w:rPr>
        <w:t>Audity služeb online společnosti Microsoft</w:t>
      </w:r>
    </w:p>
    <w:p w14:paraId="270635B4" w14:textId="77777777" w:rsidR="00C62FB6" w:rsidRPr="00690C65" w:rsidRDefault="00C62FB6" w:rsidP="00C62FB6">
      <w:pPr>
        <w:pStyle w:val="ProductList-Body"/>
      </w:pPr>
      <w:r>
        <w:t>Pro každou službu online společnost Microsoft provede audity zabezpečení počítačů, výpočetního prostředí a fyzických datových center, které používá ke zpracovávání zákaznických dat (včetně osobních údajů), a to následovně:</w:t>
      </w:r>
    </w:p>
    <w:p w14:paraId="23FA22F7" w14:textId="77777777" w:rsidR="00C62FB6" w:rsidRPr="00690C65" w:rsidRDefault="00C62FB6" w:rsidP="0008466A">
      <w:pPr>
        <w:pStyle w:val="ProductList-Body"/>
        <w:numPr>
          <w:ilvl w:val="1"/>
          <w:numId w:val="9"/>
        </w:numPr>
        <w:ind w:left="450" w:hanging="270"/>
      </w:pPr>
      <w:r>
        <w:t>Pokud audity podléhají standardu nebo rámci, bude audit podle takového kontrolního standardu nebo rámce proveden pro každou službu online minimálně jednou ročně.</w:t>
      </w:r>
    </w:p>
    <w:p w14:paraId="4E1C16AD" w14:textId="0C38EA08" w:rsidR="00C62FB6" w:rsidRPr="00690C65" w:rsidRDefault="00C62FB6" w:rsidP="0008466A">
      <w:pPr>
        <w:pStyle w:val="ProductList-Body"/>
        <w:numPr>
          <w:ilvl w:val="1"/>
          <w:numId w:val="9"/>
        </w:numPr>
        <w:ind w:left="450" w:hanging="270"/>
      </w:pPr>
      <w:r>
        <w:t>Každý audit bude proveden v souladu se standardy a pravidly regulatorního nebo akreditačního orgánu pro jednotlivé příslušné kontrolní standardy nebo rámce.</w:t>
      </w:r>
    </w:p>
    <w:p w14:paraId="269EC67D" w14:textId="77777777" w:rsidR="00C62FB6" w:rsidRPr="00690C65" w:rsidRDefault="00C62FB6" w:rsidP="0008466A">
      <w:pPr>
        <w:pStyle w:val="ProductList-Body"/>
        <w:numPr>
          <w:ilvl w:val="1"/>
          <w:numId w:val="9"/>
        </w:numPr>
        <w:ind w:left="450" w:hanging="270"/>
      </w:pPr>
      <w:r>
        <w:t>Každý audit bude proveden kvalifikovanými nezávislými auditory zabezpečení třetí strany dle výběru společnosti Microsoft a na její náklady.</w:t>
      </w:r>
    </w:p>
    <w:p w14:paraId="34316282" w14:textId="77777777" w:rsidR="00C62FB6" w:rsidRPr="00690C65" w:rsidRDefault="00C62FB6" w:rsidP="00C62FB6">
      <w:pPr>
        <w:pStyle w:val="ProductList-Body"/>
      </w:pPr>
    </w:p>
    <w:p w14:paraId="659CD86F" w14:textId="77777777" w:rsidR="00C62FB6" w:rsidRPr="00690C65" w:rsidRDefault="00C62FB6" w:rsidP="00C62FB6">
      <w:pPr>
        <w:pStyle w:val="ProductList-Body"/>
      </w:pPr>
      <w:r>
        <w:t>Na základě každého auditu bude vygenerována zpráva o auditu („Zpráva o auditu společnosti Microsoft“), která bude představovat důvěrné informace společnosti Microsoft. Zpráva o auditu společnosti Microsoft bude jasně uvádět podstatná zjištění auditora. Společnost Microsoft ihned odstraní problémy uvedené ve zprávě o auditu společnosti Microsoft ke spokojenosti auditora.</w:t>
      </w:r>
    </w:p>
    <w:p w14:paraId="4D2817E7" w14:textId="77777777" w:rsidR="00C62FB6" w:rsidRPr="00690C65" w:rsidRDefault="00C62FB6" w:rsidP="00C62FB6">
      <w:pPr>
        <w:pStyle w:val="ProductList-Body"/>
      </w:pPr>
    </w:p>
    <w:p w14:paraId="1629E33E" w14:textId="77777777" w:rsidR="00C62FB6" w:rsidRPr="00690C65" w:rsidRDefault="00C62FB6" w:rsidP="00C62FB6">
      <w:pPr>
        <w:pStyle w:val="ProductList-Body"/>
      </w:pPr>
      <w:r>
        <w:t>Pokud o to zákazník požádá, společnost Microsoft poskytne zákazníkovi jednotlivé zprávy o auditu společnosti Microsoft, aby mohl zákazník ověřit, zda společnost Microsoft plní své povinnosti v oblasti zabezpečení podle podmínek zpracování údajů. Na zprávu o auditu společnosti Microsoft se budou vztahovat omezení nezveřejnění a distribuce společnosti Microsoft a auditora.</w:t>
      </w:r>
    </w:p>
    <w:p w14:paraId="5FFF91B2" w14:textId="77777777" w:rsidR="00C62FB6" w:rsidRPr="00690C65" w:rsidRDefault="00C62FB6" w:rsidP="00C62FB6">
      <w:pPr>
        <w:pStyle w:val="ProductList-Body"/>
      </w:pPr>
    </w:p>
    <w:p w14:paraId="6A854123" w14:textId="77777777" w:rsidR="00C62FB6" w:rsidRPr="00690C65" w:rsidRDefault="00C62FB6" w:rsidP="00C62FB6">
      <w:pPr>
        <w:pStyle w:val="ProductList-Body"/>
      </w:pPr>
      <w:r>
        <w:t>Pokud platí standardní smluvní doložky, (1) zákazník souhlasí, že uplatní své právo auditu tak, že společnost Microsoft požádá o provedení auditu podle popisu v tomto oddílu podmínek zpracování údajů, a (2) pokud chce zákazník změnit tento pokyn týkající se využití jeho práva auditu, je oprávněn tento pokyn změnit v souladu se standardními smluvními doložkami, a to prostřednictvím písemné žádosti.</w:t>
      </w:r>
    </w:p>
    <w:p w14:paraId="1520D600" w14:textId="77777777" w:rsidR="00C62FB6" w:rsidRPr="00690C65" w:rsidRDefault="00C62FB6" w:rsidP="00C62FB6">
      <w:pPr>
        <w:pStyle w:val="ProductList-Body"/>
      </w:pPr>
    </w:p>
    <w:p w14:paraId="27BE8243" w14:textId="77777777" w:rsidR="00C62FB6" w:rsidRPr="00690C65" w:rsidRDefault="00C62FB6" w:rsidP="00C62FB6">
      <w:pPr>
        <w:pStyle w:val="ProductList-Body"/>
      </w:pPr>
      <w:r>
        <w:t>Pokud platí standardní smluvní doložky, žádné ustanovení tohoto oddílu podmínek zpracování údajů nezmění ani neupraví standardní smluvní doložky ani neovlivní práva orgánu dozoru nebo subjektu údajů na základě standardních smluvních doložek. Společnost Microsoft Corporation je zamýšleným příjemcem třetí strany tohoto oddílu.</w:t>
      </w:r>
    </w:p>
    <w:p w14:paraId="141034E3" w14:textId="325B6725" w:rsidR="00636750" w:rsidRDefault="004C51BA"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7C3E5FF3" w14:textId="77777777" w:rsidR="00837D83" w:rsidRDefault="00837D83" w:rsidP="00A914BF">
      <w:pPr>
        <w:pStyle w:val="ProductList-Body"/>
        <w:sectPr w:rsidR="00837D83"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2" w:name="OnlineServiceSpecificTerms"/>
      <w:bookmarkStart w:id="73" w:name="_Toc456696847"/>
      <w:r>
        <w:lastRenderedPageBreak/>
        <w:t>Podmínky specifické pro službu online</w:t>
      </w:r>
      <w:bookmarkEnd w:id="72"/>
      <w:bookmarkEnd w:id="73"/>
    </w:p>
    <w:p w14:paraId="3B9E80E0" w14:textId="0886A4BA" w:rsidR="000E6ED8" w:rsidRPr="00690C65" w:rsidRDefault="00272578" w:rsidP="00A914BF">
      <w:pPr>
        <w:pStyle w:val="ProductList-Body"/>
      </w:pPr>
      <w:r>
        <w:t>Pokud služba online není uvedena níže, nemá žádné podmínky specifické pro službu online.</w:t>
      </w:r>
    </w:p>
    <w:p w14:paraId="4AC2E2E6" w14:textId="77777777" w:rsidR="000E6ED8" w:rsidRPr="00690C65" w:rsidRDefault="000E6ED8" w:rsidP="00A914BF">
      <w:pPr>
        <w:pStyle w:val="ProductList-Body"/>
      </w:pPr>
    </w:p>
    <w:p w14:paraId="31875D02" w14:textId="758250D8" w:rsidR="000E6ED8" w:rsidRPr="007354C3" w:rsidRDefault="00272578" w:rsidP="00451FFC">
      <w:pPr>
        <w:pStyle w:val="ProductList-OfferingGroupHeading"/>
        <w:rPr>
          <w:lang w:val="cs-CZ"/>
        </w:rPr>
      </w:pPr>
      <w:bookmarkStart w:id="74" w:name="_Toc456696848"/>
      <w:bookmarkStart w:id="75" w:name="MicrosoftAzureServices"/>
      <w:r w:rsidRPr="007354C3">
        <w:rPr>
          <w:lang w:val="cs-CZ"/>
        </w:rPr>
        <w:t>Služby Microsoft Azure</w:t>
      </w:r>
      <w:bookmarkEnd w:id="74"/>
    </w:p>
    <w:bookmarkEnd w:id="75"/>
    <w:p w14:paraId="213083B6" w14:textId="77777777" w:rsidR="00474839" w:rsidRPr="002A3B84" w:rsidRDefault="00474839" w:rsidP="00474839">
      <w:pPr>
        <w:pStyle w:val="ProductList-Body"/>
        <w:rPr>
          <w:b/>
          <w:color w:val="00188F"/>
        </w:rPr>
      </w:pPr>
      <w:r>
        <w:rPr>
          <w:b/>
          <w:color w:val="00188F"/>
        </w:rPr>
        <w:t>Sdělení</w:t>
      </w:r>
    </w:p>
    <w:p w14:paraId="5D399529" w14:textId="77777777" w:rsidR="00474839" w:rsidRPr="00CC34E7" w:rsidRDefault="00474839" w:rsidP="00474839">
      <w:pPr>
        <w:pStyle w:val="ProductList-Body"/>
      </w:pPr>
      <w:r>
        <w:t>Platí sdělení ohledně služeb a standardů Mapy Bing, odborné služby, kódování H.265/HEV mediálních služeb Azure, vizuální standard H.264/AVC, videostandard VC-1, vizuální standard MPEG-4 Part a videostandard MPEG-2 uvedená v </w:t>
      </w:r>
      <w:hyperlink w:anchor="Attachment1" w:history="1">
        <w:r>
          <w:rPr>
            <w:rStyle w:val="Hyperlink"/>
          </w:rPr>
          <w:t>příloze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Smlouva o úrovni služeb</w:t>
      </w:r>
    </w:p>
    <w:p w14:paraId="41766555" w14:textId="16CACEF2" w:rsidR="00CC34E7" w:rsidRPr="00690C65" w:rsidRDefault="00CC34E7" w:rsidP="00CC34E7">
      <w:pPr>
        <w:pStyle w:val="ProductList-Body"/>
      </w:pPr>
      <w:r>
        <w:t>Viz</w:t>
      </w:r>
      <w:r w:rsidRPr="009E5B05">
        <w:t xml:space="preserve"> </w:t>
      </w:r>
      <w:hyperlink r:id="rId29" w:history="1">
        <w:r w:rsidRPr="0009558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Definice</w:t>
      </w:r>
    </w:p>
    <w:p w14:paraId="70C99B7C" w14:textId="00B00E12" w:rsidR="00072B78" w:rsidRDefault="00072B78" w:rsidP="00072B78">
      <w:pPr>
        <w:pStyle w:val="ProductList-Body"/>
        <w:spacing w:after="120"/>
      </w:pPr>
      <w:r>
        <w:t xml:space="preserve">„Služby Azure pro státní správu“ označují jednu nebo několik služeb a funkcí, které společnost Microsoft zpřístupní Zákazníkovi v rámci cloudových služeb komunity státní správy v oblastech státní správy USA uvedených na webu </w:t>
      </w:r>
      <w:hyperlink r:id="rId30" w:anchor="services" w:history="1">
        <w:r w:rsidRPr="0009558F">
          <w:rPr>
            <w:rStyle w:val="Hyperlink"/>
          </w:rPr>
          <w:t>http://azure.microsoft.com/en-us/regions/#services</w:t>
        </w:r>
      </w:hyperlink>
      <w:r>
        <w:t>.</w:t>
      </w:r>
    </w:p>
    <w:p w14:paraId="7A4AF654" w14:textId="67115809" w:rsidR="00272578" w:rsidRPr="00690C65" w:rsidRDefault="009616E2" w:rsidP="00F824AC">
      <w:pPr>
        <w:pStyle w:val="ProductList-Body"/>
        <w:spacing w:after="120"/>
      </w:pPr>
      <w:r>
        <w:t>„Zákaznické řešení“ označuje aplikaci nebo sadu aplikací, které služby Microsoft Azure obohacují o primární nebo klíčové funkce a které primárně nejsou náhradou služeb Microsoft Azure.</w:t>
      </w:r>
    </w:p>
    <w:p w14:paraId="5968E501" w14:textId="5161ACE0" w:rsidR="00AF1ACE" w:rsidRDefault="00AF1ACE" w:rsidP="00AF1ACE">
      <w:pPr>
        <w:pStyle w:val="ProductList-Body"/>
      </w:pPr>
      <w:r>
        <w:t xml:space="preserve">„Služby Microsoft Azure“ označují jednu nebo několik služeb a funkcí společnosti Microsoft uvedených na webu </w:t>
      </w:r>
      <w:hyperlink r:id="rId31" w:history="1">
        <w:r w:rsidRPr="00AF1ACE">
          <w:rPr>
            <w:rStyle w:val="Hyperlink"/>
          </w:rPr>
          <w:t>http://azure.microsoft.com/services/</w:t>
        </w:r>
      </w:hyperlink>
      <w:r>
        <w:t>, nejsou-li označeny jako licencované samostatně.</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Omezení</w:t>
      </w:r>
    </w:p>
    <w:p w14:paraId="23A765D2" w14:textId="121DFCA9" w:rsidR="00272578" w:rsidRPr="00690C65" w:rsidRDefault="00272578" w:rsidP="009616E2">
      <w:pPr>
        <w:pStyle w:val="ProductList-Body"/>
      </w:pPr>
      <w:r>
        <w:t>Zákazník nesmí:</w:t>
      </w:r>
    </w:p>
    <w:p w14:paraId="67F9EDEC" w14:textId="77777777" w:rsidR="00272578" w:rsidRPr="00690C65" w:rsidRDefault="00272578" w:rsidP="00A44A41">
      <w:pPr>
        <w:pStyle w:val="ProductList-Body"/>
        <w:numPr>
          <w:ilvl w:val="0"/>
          <w:numId w:val="10"/>
        </w:numPr>
        <w:ind w:left="450" w:hanging="270"/>
      </w:pPr>
      <w:r>
        <w:t>dále prodávat nebo distribuovat služby Microsoft Azure nebo</w:t>
      </w:r>
    </w:p>
    <w:p w14:paraId="7A295F42" w14:textId="7BF2C9E7" w:rsidR="00272578" w:rsidRPr="00690C65" w:rsidRDefault="00272578" w:rsidP="0088164F">
      <w:pPr>
        <w:pStyle w:val="ProductList-Body"/>
        <w:numPr>
          <w:ilvl w:val="0"/>
          <w:numId w:val="10"/>
        </w:numPr>
        <w:spacing w:before="40"/>
        <w:ind w:left="461" w:hanging="274"/>
      </w:pPr>
      <w:r>
        <w:t>umožnit více uživatelům přímo nebo nepřímo přistupovat k funkcím služby Microsoft Azure, která je k dispozici pro jednotlivé uživatele (např. Active Directory Premium). Konkrétní podmínky týkající se změny přiřazení platné pro funkci služby Microsoft Azure mohou být uvedeny v doplňkové dokumentaci pro danou funkci.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Vyřazení služeb nebo funkcí</w:t>
      </w:r>
    </w:p>
    <w:p w14:paraId="20384FBB" w14:textId="12F9580B" w:rsidR="00272578" w:rsidRPr="00690C65" w:rsidRDefault="00272578" w:rsidP="00272578">
      <w:pPr>
        <w:pStyle w:val="ProductList-Body"/>
      </w:pPr>
      <w:r>
        <w:t>Společnost Microsoft bude zákazníka informovat 12 měsíců před odebráním jakékoli funkce zásadního významu nebo ukončením poskytování služby, nebudou-li ohledy na zabezpečení, právní otázky či výkon systému vyžadovat její rychlejší odebrání. To se nevztahuje na předběžné verze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Zachování dat po uplynutí doby účinnosti nebo ukončení platnosti</w:t>
      </w:r>
    </w:p>
    <w:p w14:paraId="2B576A03" w14:textId="4CEA408C" w:rsidR="00272578" w:rsidRPr="00690C65" w:rsidRDefault="00272578" w:rsidP="00272578">
      <w:pPr>
        <w:pStyle w:val="ProductList-Body"/>
      </w:pPr>
      <w:r>
        <w:t>Uplynutí doby účinnosti nebo ukončení odběru služby online zákazníka nemá za následek zrušení povinnosti zákazníka platit za hostování zákaznických dat během prodloužené doby účinnosti.</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Výjimky z hostování</w:t>
      </w:r>
    </w:p>
    <w:p w14:paraId="538ACDF4" w14:textId="6A2762A6" w:rsidR="00272578" w:rsidRPr="00690C65" w:rsidRDefault="00272578" w:rsidP="00272578">
      <w:pPr>
        <w:pStyle w:val="ProductList-Body"/>
      </w:pPr>
      <w:r>
        <w:t>Zákazník smí vytvářet a udržovat řešení zákazníka a bez ohledu na jakákoli ustanovení odlišného významu v multilicenční smlouvě zákazníka může kombinovat služby Microsoft Azure se zákaznickými daty vlastněnými nebo licencovanými zákazníkem nebo třetí stranou, a vytvářet tak řešení zákazníka spojující užívání služby Microsoft Azure a zákaznických dat. Ve spojení s takovým řešením zákazníka sní zákazník povolit třetím stranám přistupovat a používat služby Microsoft Azure. Zákazník však přebírá plnou odpovědnost za takové užívání a zaručení, že jsou takovým používáním splněny uvedené podmínky a podmínky a ujednání multilicenční smlouvy zákazníka.</w:t>
      </w:r>
    </w:p>
    <w:p w14:paraId="42EB7CF9" w14:textId="77777777" w:rsidR="00186BF6" w:rsidRPr="00690C65" w:rsidRDefault="00186BF6" w:rsidP="00272578">
      <w:pPr>
        <w:pStyle w:val="ProductList-Body"/>
      </w:pPr>
    </w:p>
    <w:p w14:paraId="668DA26C" w14:textId="77777777" w:rsidR="00517E90" w:rsidRPr="007F0A21" w:rsidRDefault="00517E90" w:rsidP="00517E90">
      <w:pPr>
        <w:pStyle w:val="ProductList-Body"/>
      </w:pPr>
      <w:r>
        <w:rPr>
          <w:b/>
          <w:color w:val="00188F"/>
        </w:rPr>
        <w:t>Používání softwaru v systému Microsoft Azure</w:t>
      </w:r>
    </w:p>
    <w:p w14:paraId="0F0BF3D1" w14:textId="629CF8A7" w:rsidR="00272578" w:rsidRPr="00690C65" w:rsidRDefault="00517E90" w:rsidP="00517E90">
      <w:pPr>
        <w:pStyle w:val="ProductList-Body"/>
      </w:pPr>
      <w:r>
        <w:t>Pro software společnosti Microsoft dostupný v rámci služby Microsoft Azure společnost Microsoft uděluje zákazníkovi omezenou licenci na užívání softwaru pouze v rámci služby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Dostupnost datového centra</w:t>
      </w:r>
    </w:p>
    <w:p w14:paraId="12EDE99A" w14:textId="1C9F5C17" w:rsidR="005F013C" w:rsidRPr="00690C65" w:rsidRDefault="005F013C" w:rsidP="00272578">
      <w:pPr>
        <w:pStyle w:val="ProductList-Body"/>
      </w:pPr>
      <w:r>
        <w:t xml:space="preserve">Využití datových center v určitých regionech může být omezeno na zákazníky v daném regionu nebo v jeho blízkosti. Informace o dostupnosti služby v jednotlivých regionech naleznete na adrese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837D83">
      <w:pPr>
        <w:pStyle w:val="ProductList-Body"/>
        <w:keepNext/>
      </w:pPr>
      <w:r>
        <w:rPr>
          <w:b/>
          <w:color w:val="00188F"/>
        </w:rPr>
        <w:t>Sdílení</w:t>
      </w:r>
    </w:p>
    <w:p w14:paraId="58955B29" w14:textId="4CC62FD6" w:rsidR="00272578" w:rsidRPr="00690C65" w:rsidRDefault="00272578" w:rsidP="00272578">
      <w:pPr>
        <w:pStyle w:val="ProductList-Body"/>
      </w:pPr>
      <w:r>
        <w:t xml:space="preserve">Služby Microsoft Azure mohou umožnit sdílení zákaznického řešení nebo zákaznických dat s ostatními uživateli a komunitami služby Azure nebo s ostatními třetími stranami. Pokud zákazník takové sdílení realizuje, souhlasí, že tímto poskytuje licenci všem autorizovaným uživatelům, včetně </w:t>
      </w:r>
      <w:r>
        <w:lastRenderedPageBreak/>
        <w:t>práva na užívání, úpravy a opakované odesílání svého zákaznického řešení nebo zákaznických dat, a zákazník umožňuje společnosti Microsoft zákaznické řešení a zákaznická data takovým uživatelům zpřístupnit způsobem a v místě podle výběru společnosti Microsoft.</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2A8B0E2" w:rsidR="000E6ED8" w:rsidRDefault="00272578" w:rsidP="00272578">
      <w:pPr>
        <w:pStyle w:val="ProductList-Body"/>
      </w:pPr>
      <w:r>
        <w:t xml:space="preserve">Systém Microsoft Azure umožňuje zákazníkovi přistupovat k produktům jiného subjektu než Microsoft nebo je kupovat prostřednictvím funkcí jako Microsoft Azure Marketplace a Virtual Machine Gallery, a to v souladu se samostatnými podmínkami, které jsou k dispozici na adrese </w:t>
      </w:r>
      <w:hyperlink r:id="rId33" w:history="1">
        <w:r w:rsidR="009B62D9">
          <w:rPr>
            <w:rStyle w:val="Hyperlink"/>
          </w:rPr>
          <w:t>http://azure.microsoft.com/en-us/support/legal/store-terms/</w:t>
        </w:r>
      </w:hyperlink>
      <w:hyperlink r:id="rId34" w:history="1"/>
      <w:r>
        <w:t>.</w:t>
      </w:r>
    </w:p>
    <w:p w14:paraId="0C968FAB" w14:textId="5360499C" w:rsidR="009A4066" w:rsidRDefault="009A4066" w:rsidP="00272578">
      <w:pPr>
        <w:pStyle w:val="ProductList-Body"/>
      </w:pPr>
    </w:p>
    <w:p w14:paraId="46A56B47" w14:textId="77777777" w:rsidR="009A4066" w:rsidRPr="00E01386" w:rsidRDefault="009A4066" w:rsidP="009A4066">
      <w:pPr>
        <w:pStyle w:val="ProductList-Offering2Heading"/>
        <w:outlineLvl w:val="2"/>
        <w:rPr>
          <w:lang w:val="cs-CZ"/>
        </w:rPr>
      </w:pPr>
      <w:r w:rsidRPr="00E01386">
        <w:rPr>
          <w:lang w:val="cs-CZ"/>
        </w:rPr>
        <w:tab/>
      </w:r>
      <w:bookmarkStart w:id="76" w:name="_Toc440961453"/>
      <w:bookmarkStart w:id="77" w:name="_Toc456696849"/>
      <w:r w:rsidRPr="00E01386">
        <w:rPr>
          <w:lang w:val="cs-CZ"/>
        </w:rPr>
        <w:t>Microsoft Azure StorSimple</w:t>
      </w:r>
      <w:bookmarkEnd w:id="76"/>
      <w:bookmarkEnd w:id="77"/>
    </w:p>
    <w:p w14:paraId="53116732" w14:textId="77777777" w:rsidR="009A4066" w:rsidRDefault="009A4066" w:rsidP="009A4066">
      <w:pPr>
        <w:pStyle w:val="ProductList-Body"/>
        <w:rPr>
          <w:rFonts w:asciiTheme="majorHAnsi" w:hAnsiTheme="majorHAnsi"/>
          <w:color w:val="000000"/>
          <w:sz w:val="16"/>
          <w:szCs w:val="16"/>
        </w:rPr>
      </w:pPr>
      <w:r>
        <w:rPr>
          <w:rFonts w:asciiTheme="majorHAnsi" w:hAnsiTheme="majorHAnsi"/>
          <w:color w:val="000000"/>
          <w:sz w:val="16"/>
          <w:szCs w:val="16"/>
        </w:rPr>
        <w:t>Finanční závazek pro službu StorSimple – 1 (8100 zařízení)</w:t>
      </w:r>
    </w:p>
    <w:p w14:paraId="5DB0D249" w14:textId="77777777" w:rsidR="009A4066" w:rsidRPr="009B4146" w:rsidRDefault="009A4066" w:rsidP="009A4066">
      <w:pPr>
        <w:pStyle w:val="ProductList-Body"/>
        <w:rPr>
          <w:rFonts w:asciiTheme="majorHAnsi" w:hAnsiTheme="majorHAnsi"/>
          <w:sz w:val="16"/>
          <w:szCs w:val="16"/>
        </w:rPr>
      </w:pPr>
      <w:r>
        <w:rPr>
          <w:rFonts w:asciiTheme="majorHAnsi" w:hAnsiTheme="majorHAnsi"/>
          <w:color w:val="000000"/>
          <w:sz w:val="16"/>
          <w:szCs w:val="16"/>
        </w:rPr>
        <w:t>Finanční závazek pro službu StorSimple – 2 (8600 zařízení)</w:t>
      </w:r>
    </w:p>
    <w:p w14:paraId="65E06F6C" w14:textId="483218A9" w:rsidR="003D22CB" w:rsidRPr="00690C65" w:rsidRDefault="004C51BA" w:rsidP="003D22C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888AC9" w14:textId="77777777" w:rsidR="008125B3" w:rsidRPr="008125B3" w:rsidRDefault="008125B3" w:rsidP="008125B3">
      <w:pPr>
        <w:pStyle w:val="ProductList-Offering2Heading"/>
        <w:outlineLvl w:val="2"/>
        <w:rPr>
          <w:lang w:val="cs-CZ"/>
        </w:rPr>
      </w:pPr>
      <w:r w:rsidRPr="008125B3">
        <w:rPr>
          <w:lang w:val="cs-CZ"/>
        </w:rPr>
        <w:tab/>
      </w:r>
      <w:bookmarkStart w:id="78" w:name="_Toc449618403"/>
      <w:bookmarkStart w:id="79" w:name="_Toc456696850"/>
      <w:bookmarkStart w:id="80" w:name="_Toc445967470"/>
      <w:r w:rsidRPr="008125B3">
        <w:rPr>
          <w:lang w:val="cs-CZ"/>
        </w:rPr>
        <w:t>Služba Microsoft Cloud App Security</w:t>
      </w:r>
      <w:bookmarkEnd w:id="78"/>
      <w:bookmarkEnd w:id="79"/>
    </w:p>
    <w:p w14:paraId="5741371B" w14:textId="77777777" w:rsidR="008125B3" w:rsidRPr="006F63D7" w:rsidRDefault="008125B3" w:rsidP="008125B3">
      <w:pPr>
        <w:pStyle w:val="ProductList-Body"/>
        <w:rPr>
          <w:rFonts w:asciiTheme="majorHAnsi" w:hAnsiTheme="majorHAnsi"/>
          <w:sz w:val="16"/>
          <w:szCs w:val="16"/>
        </w:rPr>
      </w:pPr>
      <w:r>
        <w:rPr>
          <w:rFonts w:asciiTheme="majorHAnsi" w:hAnsiTheme="majorHAnsi"/>
          <w:sz w:val="16"/>
          <w:szCs w:val="16"/>
        </w:rPr>
        <w:t>Cloud</w:t>
      </w:r>
      <w:r>
        <w:rPr>
          <w:rFonts w:asciiTheme="majorHAnsi" w:hAnsiTheme="majorHAnsi"/>
          <w:sz w:val="16"/>
        </w:rPr>
        <w:t xml:space="preserve"> App</w:t>
      </w:r>
      <w:bookmarkEnd w:id="80"/>
      <w:r>
        <w:rPr>
          <w:rFonts w:asciiTheme="majorHAnsi" w:hAnsiTheme="majorHAnsi"/>
          <w:sz w:val="16"/>
          <w:szCs w:val="16"/>
        </w:rPr>
        <w:t xml:space="preserve"> Security (licence na bázi předplatného podle počtu uživatelů)</w:t>
      </w:r>
    </w:p>
    <w:p w14:paraId="7BEBEAD6" w14:textId="77777777" w:rsidR="008125B3" w:rsidRPr="00EF1E73" w:rsidRDefault="008125B3" w:rsidP="008125B3">
      <w:pPr>
        <w:pStyle w:val="ProductList-Body"/>
        <w:rPr>
          <w:rFonts w:asciiTheme="majorHAnsi" w:hAnsiTheme="majorHAnsi"/>
          <w:sz w:val="16"/>
          <w:szCs w:val="16"/>
        </w:rPr>
      </w:pPr>
      <w:r>
        <w:rPr>
          <w:rFonts w:asciiTheme="majorHAnsi" w:hAnsiTheme="majorHAnsi"/>
          <w:sz w:val="16"/>
          <w:szCs w:val="16"/>
        </w:rPr>
        <w:t>Cloud App Security K (licence na bázi předplatného podle počtu uživatelů)</w:t>
      </w:r>
    </w:p>
    <w:p w14:paraId="3624BE7E" w14:textId="77777777" w:rsidR="008125B3" w:rsidRPr="00585A48" w:rsidRDefault="004C51BA" w:rsidP="008125B3">
      <w:pPr>
        <w:pStyle w:val="ProductList-Body"/>
        <w:shd w:val="clear" w:color="auto" w:fill="A6A6A6" w:themeFill="background1" w:themeFillShade="A6"/>
        <w:spacing w:before="120" w:after="240"/>
        <w:jc w:val="right"/>
        <w:rPr>
          <w:sz w:val="16"/>
          <w:szCs w:val="16"/>
        </w:rPr>
      </w:pPr>
      <w:hyperlink w:anchor="TableofContents" w:history="1">
        <w:r w:rsidR="008125B3">
          <w:rPr>
            <w:rStyle w:val="Hyperlink"/>
            <w:sz w:val="16"/>
            <w:szCs w:val="16"/>
          </w:rPr>
          <w:t>Obsah</w:t>
        </w:r>
      </w:hyperlink>
      <w:r w:rsidR="008125B3">
        <w:rPr>
          <w:sz w:val="16"/>
          <w:szCs w:val="16"/>
        </w:rPr>
        <w:t xml:space="preserve"> / </w:t>
      </w:r>
      <w:hyperlink w:anchor="GeneralTerms" w:history="1">
        <w:r w:rsidR="008125B3">
          <w:rPr>
            <w:rStyle w:val="Hyperlink"/>
            <w:sz w:val="16"/>
            <w:szCs w:val="16"/>
          </w:rPr>
          <w:t>Obecné podmínky</w:t>
        </w:r>
      </w:hyperlink>
    </w:p>
    <w:p w14:paraId="42D80128" w14:textId="58145098" w:rsidR="008070AF" w:rsidRPr="007354C3" w:rsidRDefault="008070AF" w:rsidP="00451FFC">
      <w:pPr>
        <w:pStyle w:val="ProductList-OfferingGroupHeading"/>
        <w:rPr>
          <w:lang w:val="cs-CZ"/>
        </w:rPr>
      </w:pPr>
      <w:bookmarkStart w:id="81" w:name="_Toc456696851"/>
      <w:r w:rsidRPr="007354C3">
        <w:rPr>
          <w:lang w:val="cs-CZ"/>
        </w:rPr>
        <w:t>Enterprise Mobility Services</w:t>
      </w:r>
      <w:bookmarkEnd w:id="81"/>
    </w:p>
    <w:p w14:paraId="73B137D7" w14:textId="0C6860D7" w:rsidR="008070AF" w:rsidRPr="00690C65" w:rsidRDefault="00D0736E" w:rsidP="008070AF">
      <w:pPr>
        <w:pStyle w:val="ProductList-Body"/>
        <w:tabs>
          <w:tab w:val="clear" w:pos="158"/>
          <w:tab w:val="left" w:pos="360"/>
        </w:tabs>
      </w:pPr>
      <w:r>
        <w:rPr>
          <w:b/>
          <w:color w:val="00188F"/>
        </w:rPr>
        <w:t>Sdělení</w:t>
      </w:r>
    </w:p>
    <w:p w14:paraId="70B82AEA" w14:textId="1CDDAD1B" w:rsidR="008070AF" w:rsidRPr="00690C65" w:rsidRDefault="008070AF" w:rsidP="00E719B9">
      <w:pPr>
        <w:pStyle w:val="ProductList-Body"/>
      </w:pPr>
      <w:r>
        <w:t xml:space="preserve">Platí příslušná sdělení pro produkt Bing Maps v </w:t>
      </w:r>
      <w:hyperlink w:anchor="Attachment1" w:history="1">
        <w:r w:rsidR="00E719B9">
          <w:rPr>
            <w:rStyle w:val="Hyperlink"/>
          </w:rPr>
          <w:t>Příloha 1</w:t>
        </w:r>
      </w:hyperlink>
      <w:r>
        <w:t>.</w:t>
      </w:r>
    </w:p>
    <w:p w14:paraId="64533DEE" w14:textId="77777777" w:rsidR="008070AF" w:rsidRPr="00690C65" w:rsidRDefault="008070AF" w:rsidP="008070AF">
      <w:pPr>
        <w:pStyle w:val="ProductList-Body"/>
      </w:pPr>
    </w:p>
    <w:p w14:paraId="08770EDA" w14:textId="77777777" w:rsidR="000C4213" w:rsidRPr="00903BB7" w:rsidRDefault="000C4213" w:rsidP="000C4213">
      <w:pPr>
        <w:pStyle w:val="ProductList-Body"/>
        <w:tabs>
          <w:tab w:val="clear" w:pos="158"/>
          <w:tab w:val="left" w:pos="180"/>
        </w:tabs>
      </w:pPr>
      <w:r>
        <w:rPr>
          <w:b/>
          <w:color w:val="00188F"/>
        </w:rPr>
        <w:t>Sady licencí na odběr</w:t>
      </w:r>
    </w:p>
    <w:p w14:paraId="5A816A54" w14:textId="38C3319A" w:rsidR="000C4213" w:rsidRPr="00903BB7" w:rsidRDefault="000C4213" w:rsidP="000C4213">
      <w:pPr>
        <w:pStyle w:val="ProductList-Body"/>
      </w:pPr>
      <w:r>
        <w:t xml:space="preserve">Kromě licencí na odběr na základě počtu uživatelů naleznete v </w:t>
      </w:r>
      <w:hyperlink w:anchor="Attachment2" w:history="1">
        <w:r>
          <w:rPr>
            <w:rStyle w:val="Hyperlink"/>
          </w:rPr>
          <w:t>příloze 2</w:t>
        </w:r>
      </w:hyperlink>
      <w:r>
        <w:t xml:space="preserve"> další licence na odběr, které splňují požadavky pro službu Azure A</w:t>
      </w:r>
      <w:r w:rsidR="003C5E35">
        <w:t xml:space="preserve">ctive Directory Premium </w:t>
      </w:r>
      <w:r>
        <w:t>, Azure Rights Management a Microsoft Intune.</w:t>
      </w:r>
    </w:p>
    <w:p w14:paraId="1E0A2C1F" w14:textId="77777777" w:rsidR="00706672" w:rsidRPr="00690C65" w:rsidRDefault="00706672" w:rsidP="008070AF">
      <w:pPr>
        <w:pStyle w:val="ProductList-Body"/>
      </w:pPr>
    </w:p>
    <w:p w14:paraId="1D87E99A" w14:textId="1640796F" w:rsidR="00122096" w:rsidRPr="007354C3" w:rsidRDefault="00122096" w:rsidP="00451FFC">
      <w:pPr>
        <w:pStyle w:val="ProductList-Offering2Heading"/>
        <w:rPr>
          <w:lang w:val="cs-CZ"/>
        </w:rPr>
      </w:pPr>
      <w:r w:rsidRPr="007354C3">
        <w:rPr>
          <w:lang w:val="cs-CZ"/>
        </w:rPr>
        <w:tab/>
      </w:r>
      <w:bookmarkStart w:id="82" w:name="_Toc456696852"/>
      <w:r w:rsidRPr="007354C3">
        <w:rPr>
          <w:lang w:val="cs-CZ"/>
        </w:rPr>
        <w:t>Azure Active Directory Basic</w:t>
      </w:r>
      <w:bookmarkEnd w:id="82"/>
    </w:p>
    <w:p w14:paraId="02198334" w14:textId="77777777" w:rsidR="00122096" w:rsidRPr="00690C65" w:rsidRDefault="00122096" w:rsidP="00122096">
      <w:pPr>
        <w:pStyle w:val="ProductList-Body"/>
      </w:pPr>
      <w:r>
        <w:t>Zákazník může za použití jednotného přihlášení předběžně integrovat až 10 aplikací SAAS/vlastních aplikací na licenci na odběr na základě počtu uživatelů. Do tohoto limitu aplikací se započítávají veškeré aplikace společnosti Microsoft a třetích stran.</w:t>
      </w:r>
    </w:p>
    <w:p w14:paraId="27CB1598" w14:textId="77777777" w:rsidR="00122096" w:rsidRPr="00690C65" w:rsidRDefault="004C51BA" w:rsidP="0012209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CBEF750" w14:textId="77777777" w:rsidR="00706672" w:rsidRPr="007354C3" w:rsidRDefault="00706672" w:rsidP="00451FFC">
      <w:pPr>
        <w:pStyle w:val="ProductList-Offering2Heading"/>
        <w:rPr>
          <w:lang w:val="cs-CZ"/>
        </w:rPr>
      </w:pPr>
      <w:r w:rsidRPr="007354C3">
        <w:rPr>
          <w:lang w:val="cs-CZ"/>
        </w:rPr>
        <w:tab/>
      </w:r>
      <w:bookmarkStart w:id="83" w:name="_Toc456696853"/>
      <w:r w:rsidRPr="007354C3">
        <w:rPr>
          <w:lang w:val="cs-CZ"/>
        </w:rPr>
        <w:t>Azure Active Directory Premium</w:t>
      </w:r>
      <w:bookmarkEnd w:id="83"/>
    </w:p>
    <w:p w14:paraId="5295FDA0" w14:textId="1AF57003" w:rsidR="000C4213" w:rsidRPr="00903BB7" w:rsidRDefault="000C4213" w:rsidP="000C4213">
      <w:pPr>
        <w:pStyle w:val="ProductList-Body"/>
      </w:pPr>
      <w:r>
        <w:t>Zákazník může za použití jednotného přihlášení předběžně integrovat aplikace SAAS/vlastních aplikace. Zákazník nesmí kopírovat ani distribuovat žádnou datovou sadu (nebo její část) zahrnutou v softwaru Forefront Identity Manager dodaném s licencí na odběr na základě počtu uživatelů pro službu Microsoft Azure A</w:t>
      </w:r>
      <w:r w:rsidR="003C5E35">
        <w:t>ctive Directory Premium</w:t>
      </w:r>
      <w:bookmarkStart w:id="84" w:name="_GoBack"/>
      <w:bookmarkEnd w:id="84"/>
      <w:r>
        <w:t>.</w:t>
      </w:r>
    </w:p>
    <w:p w14:paraId="64C39BF5" w14:textId="77777777" w:rsidR="00706672" w:rsidRPr="00690C65" w:rsidRDefault="004C51BA" w:rsidP="00706672">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51D4F96" w14:textId="341FFC82" w:rsidR="0008466A" w:rsidRPr="00E01386" w:rsidRDefault="0008466A" w:rsidP="0008466A">
      <w:pPr>
        <w:pStyle w:val="ProductList-Offering2Heading"/>
        <w:outlineLvl w:val="2"/>
        <w:rPr>
          <w:lang w:val="cs-CZ"/>
        </w:rPr>
      </w:pPr>
      <w:r w:rsidRPr="00E01386">
        <w:rPr>
          <w:lang w:val="cs-CZ"/>
        </w:rPr>
        <w:tab/>
      </w:r>
      <w:bookmarkStart w:id="85" w:name="AzureRightsManagement"/>
      <w:bookmarkStart w:id="86" w:name="_Toc440961457"/>
      <w:bookmarkStart w:id="87" w:name="_Toc444248854"/>
      <w:bookmarkStart w:id="88" w:name="_Toc456696854"/>
      <w:r w:rsidR="00E01386">
        <w:t>Služba Azure Rights Management</w:t>
      </w:r>
      <w:bookmarkEnd w:id="85"/>
      <w:bookmarkEnd w:id="86"/>
      <w:r w:rsidR="00E01386">
        <w:t xml:space="preserve"> Premium</w:t>
      </w:r>
      <w:bookmarkStart w:id="89" w:name="AzureRightsManagementPremium"/>
      <w:bookmarkEnd w:id="87"/>
      <w:bookmarkEnd w:id="88"/>
      <w:bookmarkEnd w:id="89"/>
    </w:p>
    <w:p w14:paraId="408303F6" w14:textId="77777777" w:rsidR="0008466A" w:rsidRPr="003C69A1" w:rsidRDefault="0008466A" w:rsidP="0008466A">
      <w:pPr>
        <w:pStyle w:val="ProductList-Body"/>
        <w:tabs>
          <w:tab w:val="clear" w:pos="158"/>
          <w:tab w:val="left" w:pos="360"/>
        </w:tabs>
      </w:pPr>
      <w:r>
        <w:rPr>
          <w:b/>
          <w:color w:val="00188F"/>
        </w:rPr>
        <w:t>Sdělení</w:t>
      </w:r>
    </w:p>
    <w:p w14:paraId="7D3BBF5E" w14:textId="77777777" w:rsidR="0008466A" w:rsidRPr="003C69A1" w:rsidRDefault="0008466A" w:rsidP="0008466A">
      <w:pPr>
        <w:pStyle w:val="ProductList-Body"/>
      </w:pPr>
      <w:r>
        <w:t xml:space="preserve">Platí příslušná sdělení pro produkt Bing Maps v </w:t>
      </w:r>
      <w:hyperlink w:anchor="Attachment1" w:history="1">
        <w:r>
          <w:rPr>
            <w:rStyle w:val="Hyperlink"/>
          </w:rPr>
          <w:t>příloze 1</w:t>
        </w:r>
      </w:hyperlink>
      <w:r>
        <w:t>.</w:t>
      </w:r>
    </w:p>
    <w:p w14:paraId="78297287" w14:textId="77777777" w:rsidR="0008466A" w:rsidRPr="003C69A1" w:rsidRDefault="0008466A" w:rsidP="0008466A">
      <w:pPr>
        <w:pStyle w:val="ProductList-Body"/>
      </w:pPr>
      <w:r>
        <w:t xml:space="preserve">Jakékoli služby nasazení poskytované zákazníkovi jsou předmětem sdělení odborných služeb v </w:t>
      </w:r>
      <w:hyperlink w:anchor="Attachment1" w:history="1">
        <w:r>
          <w:rPr>
            <w:rStyle w:val="Hyperlink"/>
          </w:rPr>
          <w:t>příloze 1</w:t>
        </w:r>
      </w:hyperlink>
      <w:r>
        <w:t>.</w:t>
      </w:r>
    </w:p>
    <w:p w14:paraId="2FD857C4" w14:textId="18345730" w:rsidR="008070AF" w:rsidRPr="00690C65" w:rsidRDefault="004C51B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32C8B0C2" w14:textId="2C2B6788" w:rsidR="00D44190" w:rsidRPr="007354C3" w:rsidRDefault="00D44190" w:rsidP="00E01386">
      <w:pPr>
        <w:pStyle w:val="ProductList-Offering2Heading"/>
        <w:keepNext/>
        <w:rPr>
          <w:lang w:val="cs-CZ"/>
        </w:rPr>
      </w:pPr>
      <w:bookmarkStart w:id="90" w:name="_Toc388464308"/>
      <w:bookmarkEnd w:id="90"/>
      <w:r w:rsidRPr="007354C3">
        <w:rPr>
          <w:lang w:val="cs-CZ"/>
        </w:rPr>
        <w:tab/>
      </w:r>
      <w:bookmarkStart w:id="91" w:name="_Toc456696855"/>
      <w:r w:rsidRPr="007354C3">
        <w:rPr>
          <w:lang w:val="cs-CZ"/>
        </w:rPr>
        <w:t>Azure RemoteApp</w:t>
      </w:r>
      <w:bookmarkEnd w:id="91"/>
    </w:p>
    <w:p w14:paraId="5831C3F6" w14:textId="77777777" w:rsidR="00D44190" w:rsidRPr="00690C65" w:rsidRDefault="004C51BA" w:rsidP="00D4419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074D9EE" w14:textId="6D2BBC26" w:rsidR="00517E90" w:rsidRPr="007F0A21" w:rsidRDefault="00517E90" w:rsidP="00517E90">
      <w:pPr>
        <w:pStyle w:val="ProductList-Offering2Heading"/>
        <w:outlineLvl w:val="2"/>
      </w:pPr>
      <w:r w:rsidRPr="00670E0A">
        <w:rPr>
          <w:lang w:val="cs-CZ"/>
        </w:rPr>
        <w:tab/>
      </w:r>
      <w:bookmarkStart w:id="92" w:name="_Toc435790942"/>
      <w:bookmarkStart w:id="93" w:name="_Toc456696856"/>
      <w:r>
        <w:t>Microsoft MultiFactor Authentication</w:t>
      </w:r>
      <w:bookmarkEnd w:id="92"/>
      <w:bookmarkEnd w:id="93"/>
    </w:p>
    <w:p w14:paraId="4DD966C9" w14:textId="77777777" w:rsidR="00517E90" w:rsidRPr="007F0A21" w:rsidRDefault="004C51BA"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8FD8DA2" w14:textId="0EC3CA9A" w:rsidR="0008466A" w:rsidRPr="00E01386" w:rsidRDefault="0008466A" w:rsidP="0008466A">
      <w:pPr>
        <w:pStyle w:val="ProductList-Offering1Heading"/>
        <w:outlineLvl w:val="2"/>
        <w:rPr>
          <w:lang w:val="cs-CZ"/>
        </w:rPr>
      </w:pPr>
      <w:bookmarkStart w:id="94" w:name="_Toc437590237"/>
      <w:bookmarkStart w:id="95" w:name="_Toc435790943"/>
      <w:bookmarkStart w:id="96" w:name="_Toc456696857"/>
      <w:r w:rsidRPr="00E01386">
        <w:rPr>
          <w:lang w:val="cs-CZ"/>
        </w:rPr>
        <w:t>Microsoft Intune</w:t>
      </w:r>
      <w:bookmarkEnd w:id="94"/>
      <w:bookmarkEnd w:id="95"/>
      <w:bookmarkEnd w:id="96"/>
    </w:p>
    <w:p w14:paraId="522F39C5" w14:textId="77777777" w:rsidR="0008466A" w:rsidRPr="00A8327A" w:rsidRDefault="0008466A" w:rsidP="0008466A">
      <w:pPr>
        <w:pStyle w:val="ProductList-Body"/>
        <w:rPr>
          <w:rFonts w:asciiTheme="majorHAnsi" w:hAnsiTheme="majorHAnsi"/>
          <w:sz w:val="16"/>
          <w:szCs w:val="16"/>
        </w:rPr>
        <w:sectPr w:rsidR="0008466A" w:rsidRPr="00A8327A" w:rsidSect="0008466A">
          <w:footerReference w:type="default" r:id="rId35"/>
          <w:footerReference w:type="first" r:id="rId36"/>
          <w:pgSz w:w="12240" w:h="15840"/>
          <w:pgMar w:top="1440" w:right="720" w:bottom="1440" w:left="720" w:header="720" w:footer="720" w:gutter="0"/>
          <w:cols w:space="720"/>
          <w:titlePg/>
          <w:docGrid w:linePitch="360"/>
        </w:sectPr>
      </w:pPr>
    </w:p>
    <w:p w14:paraId="78C82410" w14:textId="77777777" w:rsidR="0008466A" w:rsidRPr="0073773A" w:rsidRDefault="0008466A" w:rsidP="0008466A">
      <w:pPr>
        <w:pStyle w:val="ProductList-Body"/>
        <w:rPr>
          <w:sz w:val="16"/>
          <w:szCs w:val="16"/>
        </w:rPr>
      </w:pPr>
      <w:r>
        <w:rPr>
          <w:rFonts w:asciiTheme="majorHAnsi" w:hAnsiTheme="majorHAnsi"/>
          <w:sz w:val="16"/>
          <w:szCs w:val="16"/>
        </w:rPr>
        <w:t xml:space="preserve">Microsoft </w:t>
      </w:r>
      <w:r w:rsidRPr="0073773A">
        <w:rPr>
          <w:rFonts w:asciiTheme="majorHAnsi" w:hAnsiTheme="majorHAnsi"/>
          <w:sz w:val="16"/>
          <w:szCs w:val="16"/>
        </w:rPr>
        <w:t>Intune (na uživatele)</w:t>
      </w:r>
    </w:p>
    <w:p w14:paraId="311C706D" w14:textId="77777777" w:rsidR="0008466A" w:rsidRPr="0073773A" w:rsidRDefault="0008466A" w:rsidP="0008466A">
      <w:pPr>
        <w:pStyle w:val="ProductList-Body"/>
        <w:rPr>
          <w:sz w:val="16"/>
          <w:szCs w:val="16"/>
        </w:rPr>
      </w:pPr>
      <w:r w:rsidRPr="0073773A">
        <w:rPr>
          <w:rFonts w:asciiTheme="majorHAnsi" w:hAnsiTheme="majorHAnsi"/>
          <w:sz w:val="16"/>
          <w:szCs w:val="16"/>
        </w:rPr>
        <w:t>Rozšíření Microsoft Intune pro System Center Configuration</w:t>
      </w:r>
    </w:p>
    <w:p w14:paraId="2B11CDC1" w14:textId="77777777" w:rsidR="0008466A" w:rsidRPr="0073773A" w:rsidRDefault="0008466A" w:rsidP="0008466A">
      <w:pPr>
        <w:pStyle w:val="ProductList-Body"/>
        <w:rPr>
          <w:rFonts w:asciiTheme="majorHAnsi" w:hAnsiTheme="majorHAnsi"/>
          <w:sz w:val="16"/>
          <w:szCs w:val="16"/>
        </w:rPr>
        <w:sectPr w:rsidR="0008466A" w:rsidRPr="0073773A" w:rsidSect="00D73EC5">
          <w:type w:val="continuous"/>
          <w:pgSz w:w="12240" w:h="15840"/>
          <w:pgMar w:top="1440" w:right="720" w:bottom="1440" w:left="720" w:header="720" w:footer="720" w:gutter="0"/>
          <w:cols w:num="2" w:space="720"/>
          <w:titlePg/>
          <w:docGrid w:linePitch="360"/>
        </w:sectPr>
      </w:pPr>
      <w:r w:rsidRPr="0073773A">
        <w:rPr>
          <w:rFonts w:asciiTheme="majorHAnsi" w:hAnsiTheme="majorHAnsi"/>
          <w:sz w:val="16"/>
          <w:szCs w:val="16"/>
        </w:rPr>
        <w:t>Doplněk Windows Intune pro System Center Configuration Manager a System Center Endpoint Protection (na uživatele)</w:t>
      </w:r>
      <w:r w:rsidRPr="0073773A">
        <w:rPr>
          <w:rFonts w:asciiTheme="majorHAnsi" w:hAnsiTheme="majorHAnsi"/>
          <w:sz w:val="16"/>
          <w:szCs w:val="16"/>
        </w:rPr>
        <w:br/>
        <w:t>(„doplněk Microsoft Intune“)</w:t>
      </w:r>
    </w:p>
    <w:p w14:paraId="650F3BE1" w14:textId="77777777" w:rsidR="0008466A" w:rsidRPr="00EC3DFC" w:rsidRDefault="0008466A" w:rsidP="0008466A">
      <w:pPr>
        <w:pStyle w:val="ProductList-Body"/>
        <w:pBdr>
          <w:top w:val="single" w:sz="4" w:space="1" w:color="BFBFBF" w:themeColor="background1" w:themeShade="BF"/>
        </w:pBdr>
        <w:rPr>
          <w:sz w:val="8"/>
          <w:szCs w:val="8"/>
        </w:rPr>
      </w:pPr>
    </w:p>
    <w:p w14:paraId="14790D9E" w14:textId="77777777" w:rsidR="0008466A" w:rsidRPr="003C69A1" w:rsidRDefault="0008466A" w:rsidP="0008466A">
      <w:pPr>
        <w:pStyle w:val="ProductList-Body"/>
        <w:tabs>
          <w:tab w:val="clear" w:pos="158"/>
          <w:tab w:val="left" w:pos="360"/>
        </w:tabs>
      </w:pPr>
      <w:r>
        <w:rPr>
          <w:b/>
          <w:color w:val="00188F"/>
        </w:rPr>
        <w:t>Sdělení</w:t>
      </w:r>
    </w:p>
    <w:p w14:paraId="030C28F0" w14:textId="77777777" w:rsidR="0008466A" w:rsidRPr="003C69A1" w:rsidRDefault="0008466A" w:rsidP="0008466A">
      <w:pPr>
        <w:pStyle w:val="ProductList-Body"/>
        <w:tabs>
          <w:tab w:val="clear" w:pos="158"/>
          <w:tab w:val="left" w:pos="180"/>
        </w:tabs>
      </w:pPr>
      <w:r>
        <w:t xml:space="preserve">Jakékoli služby nasazení poskytované zákazníkovi jsou předmětem sdělení odborných služeb v </w:t>
      </w:r>
      <w:hyperlink w:anchor="Attachment1" w:history="1">
        <w:r>
          <w:rPr>
            <w:rStyle w:val="Hyperlink"/>
          </w:rPr>
          <w:t>příloze 1</w:t>
        </w:r>
      </w:hyperlink>
      <w:r>
        <w:t>.</w:t>
      </w:r>
    </w:p>
    <w:p w14:paraId="4DB37EB9" w14:textId="77777777" w:rsidR="00D0736E" w:rsidRDefault="00D0736E" w:rsidP="00EF78B8">
      <w:pPr>
        <w:pStyle w:val="ProductList-Body"/>
        <w:tabs>
          <w:tab w:val="clear" w:pos="158"/>
          <w:tab w:val="left" w:pos="180"/>
        </w:tabs>
        <w:rPr>
          <w:b/>
          <w:color w:val="00188F"/>
        </w:rPr>
      </w:pPr>
    </w:p>
    <w:p w14:paraId="7AD58DF7" w14:textId="0A9D402C" w:rsidR="00EF78B8" w:rsidRPr="00690C65" w:rsidRDefault="00EF78B8" w:rsidP="00670E0A">
      <w:pPr>
        <w:pStyle w:val="ProductList-Body"/>
        <w:keepNext/>
        <w:tabs>
          <w:tab w:val="clear" w:pos="158"/>
          <w:tab w:val="left" w:pos="180"/>
        </w:tabs>
      </w:pPr>
      <w:r>
        <w:rPr>
          <w:b/>
          <w:color w:val="00188F"/>
        </w:rPr>
        <w:t>Správa zařízení</w:t>
      </w:r>
    </w:p>
    <w:p w14:paraId="6DB43031" w14:textId="6B686BDB" w:rsidR="00EF78B8" w:rsidRPr="00690C65" w:rsidRDefault="00EF78B8" w:rsidP="00EF78B8">
      <w:pPr>
        <w:pStyle w:val="ProductList-Body"/>
        <w:tabs>
          <w:tab w:val="clear" w:pos="158"/>
          <w:tab w:val="left" w:pos="180"/>
        </w:tabs>
      </w:pPr>
      <w:r>
        <w:t>Všichni uživatelé, kterým zákazník přiřadí licenci na odběr na základě počtu uživatelů, smějí přistupovat ke službě online a souvisejícímu softwaru (včetně softwaru System Center) a používat je ke správě až pěti zařízení.</w:t>
      </w:r>
    </w:p>
    <w:p w14:paraId="74E62B8E" w14:textId="77777777" w:rsidR="00EF78B8" w:rsidRPr="00690C65" w:rsidRDefault="00EF78B8" w:rsidP="00EF78B8">
      <w:pPr>
        <w:pStyle w:val="ProductList-Body"/>
        <w:tabs>
          <w:tab w:val="clear" w:pos="158"/>
          <w:tab w:val="left" w:pos="180"/>
        </w:tabs>
      </w:pPr>
    </w:p>
    <w:p w14:paraId="50ABC0BC" w14:textId="77777777" w:rsidR="008070AF" w:rsidRPr="00690C65" w:rsidRDefault="008070AF" w:rsidP="008070AF">
      <w:pPr>
        <w:pStyle w:val="ProductList-Body"/>
        <w:tabs>
          <w:tab w:val="clear" w:pos="158"/>
          <w:tab w:val="left" w:pos="180"/>
        </w:tabs>
      </w:pPr>
      <w:r>
        <w:rPr>
          <w:b/>
          <w:color w:val="00188F"/>
        </w:rPr>
        <w:t>Licence na odběr doplňku úložiště</w:t>
      </w:r>
    </w:p>
    <w:p w14:paraId="680DD99D" w14:textId="77777777" w:rsidR="008070AF" w:rsidRPr="00690C65" w:rsidRDefault="008070AF" w:rsidP="008070AF">
      <w:pPr>
        <w:pStyle w:val="ProductList-Body"/>
        <w:tabs>
          <w:tab w:val="clear" w:pos="158"/>
          <w:tab w:val="left" w:pos="180"/>
        </w:tabs>
      </w:pPr>
      <w:r>
        <w:t>Licence na odběr doplňku úložiště je vyžadována pro každý další gigabajt úložiště nad velikost úložiště poskytnutého se základním předplatným.</w:t>
      </w:r>
    </w:p>
    <w:p w14:paraId="76625CC2" w14:textId="77777777" w:rsidR="008070AF" w:rsidRPr="00690C65" w:rsidRDefault="008070AF" w:rsidP="008070AF">
      <w:pPr>
        <w:pStyle w:val="ProductList-Body"/>
        <w:tabs>
          <w:tab w:val="clear" w:pos="158"/>
          <w:tab w:val="left" w:pos="180"/>
        </w:tabs>
      </w:pPr>
    </w:p>
    <w:p w14:paraId="200102AC" w14:textId="77777777" w:rsidR="00AF1ACE" w:rsidRPr="00A8327A" w:rsidRDefault="00AF1ACE" w:rsidP="00AF1ACE">
      <w:pPr>
        <w:pStyle w:val="ProductList-Body"/>
        <w:tabs>
          <w:tab w:val="clear" w:pos="158"/>
          <w:tab w:val="left" w:pos="180"/>
        </w:tabs>
        <w:rPr>
          <w:b/>
          <w:color w:val="00188F"/>
        </w:rPr>
      </w:pPr>
      <w:r>
        <w:rPr>
          <w:b/>
          <w:color w:val="00188F"/>
        </w:rPr>
        <w:t>Softwarové komponenty systému Windows v softwaru System Center</w:t>
      </w:r>
    </w:p>
    <w:p w14:paraId="61D03E99" w14:textId="77777777" w:rsidR="00AF1ACE" w:rsidRPr="00A8327A" w:rsidRDefault="00AF1ACE" w:rsidP="00AF1ACE">
      <w:pPr>
        <w:pStyle w:val="ProductList-Body"/>
        <w:tabs>
          <w:tab w:val="clear" w:pos="158"/>
          <w:tab w:val="left" w:pos="180"/>
        </w:tabs>
      </w:pPr>
      <w:r>
        <w:t xml:space="preserve">Software System Center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Licenční podmínky, jimiž se řídí užívání softwarových komponent systému Windows, jsou obsaženy v oddílu Windows 8.1 Pro a Enterprise podmínek produktu. Podmínky produktu naleznete na adrese </w:t>
      </w:r>
      <w:hyperlink r:id="rId37" w:history="1">
        <w:r>
          <w:rPr>
            <w:rStyle w:val="Hyperlink"/>
          </w:rPr>
          <w:t>http://go.microsoft.com/?linkid=9839206</w:t>
        </w:r>
      </w:hyperlink>
      <w:hyperlink w:history="1"/>
      <w:r>
        <w:t>.</w:t>
      </w:r>
    </w:p>
    <w:p w14:paraId="7788C214" w14:textId="77777777" w:rsidR="008070AF" w:rsidRPr="00690C65" w:rsidRDefault="008070AF" w:rsidP="008070AF">
      <w:pPr>
        <w:pStyle w:val="ProductList-Body"/>
        <w:tabs>
          <w:tab w:val="clear" w:pos="158"/>
          <w:tab w:val="left" w:pos="180"/>
        </w:tabs>
      </w:pPr>
    </w:p>
    <w:p w14:paraId="548A74F9" w14:textId="77777777" w:rsidR="008070AF" w:rsidRPr="00690C65" w:rsidRDefault="008070AF" w:rsidP="008070AF">
      <w:pPr>
        <w:pStyle w:val="ProductList-Body"/>
        <w:tabs>
          <w:tab w:val="clear" w:pos="158"/>
          <w:tab w:val="left" w:pos="180"/>
        </w:tabs>
      </w:pPr>
      <w:r>
        <w:rPr>
          <w:b/>
          <w:color w:val="00188F"/>
        </w:rPr>
        <w:t>Technologie SQL Server a srovnávání výkonnosti</w:t>
      </w:r>
    </w:p>
    <w:p w14:paraId="5EB64A19" w14:textId="77777777" w:rsidR="008070AF" w:rsidRPr="00690C65" w:rsidRDefault="008070AF" w:rsidP="008070AF">
      <w:pPr>
        <w:pStyle w:val="ProductList-Body"/>
        <w:tabs>
          <w:tab w:val="clear" w:pos="158"/>
          <w:tab w:val="left" w:pos="180"/>
        </w:tabs>
      </w:pPr>
      <w:r>
        <w:t>Software zahrnutý se službami online zahrnuje komponenty serveru SQL Server jiné než databázi serveru SQL Server. Tyto komponenty jsou zákazníkovi licencovány podle podmínek příslušných licencí, které naleznete v instalačním adresáři nebo v jednotném instalačním programu softwaru. Než zákazník poskytne informace třetí straně o výsledcích jakéhokoliv srovnávacího testování výkonnosti těchto komponent nebo softwaru, který je zahrnuje, musí si předem vyžádat a získat písemné svolení společnosti Microsoft.</w:t>
      </w:r>
    </w:p>
    <w:p w14:paraId="41E1E483" w14:textId="77777777" w:rsidR="008070AF" w:rsidRPr="00690C65" w:rsidRDefault="004C51BA" w:rsidP="008070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DB05080" w14:textId="77777777" w:rsidR="0008466A" w:rsidRPr="00E01386" w:rsidRDefault="0008466A" w:rsidP="0008466A">
      <w:pPr>
        <w:pStyle w:val="ProductList-OfferingGroupHeading"/>
        <w:spacing w:after="80"/>
        <w:outlineLvl w:val="1"/>
        <w:rPr>
          <w:lang w:val="cs-CZ"/>
        </w:rPr>
      </w:pPr>
      <w:bookmarkStart w:id="97" w:name="_Toc437590238"/>
      <w:bookmarkStart w:id="98" w:name="_Toc435790944"/>
      <w:bookmarkStart w:id="99" w:name="_Toc456696858"/>
      <w:r w:rsidRPr="00E01386">
        <w:rPr>
          <w:lang w:val="cs-CZ"/>
        </w:rPr>
        <w:t>Microsoft Dynamics Online Services</w:t>
      </w:r>
      <w:bookmarkEnd w:id="97"/>
      <w:bookmarkEnd w:id="98"/>
      <w:bookmarkEnd w:id="99"/>
    </w:p>
    <w:p w14:paraId="400CF2A7" w14:textId="77777777" w:rsidR="0008466A" w:rsidRPr="003C69A1" w:rsidRDefault="0008466A" w:rsidP="0008466A">
      <w:pPr>
        <w:pStyle w:val="ProductList-Body"/>
        <w:tabs>
          <w:tab w:val="clear" w:pos="158"/>
          <w:tab w:val="left" w:pos="360"/>
        </w:tabs>
      </w:pPr>
      <w:r>
        <w:rPr>
          <w:b/>
          <w:color w:val="00188F"/>
        </w:rPr>
        <w:t>Sdělení</w:t>
      </w:r>
    </w:p>
    <w:p w14:paraId="4BC5B454" w14:textId="77777777" w:rsidR="0008466A" w:rsidRPr="003C69A1" w:rsidRDefault="0008466A" w:rsidP="0008466A">
      <w:pPr>
        <w:pStyle w:val="ProductList-Body"/>
      </w:pPr>
      <w:r>
        <w:t xml:space="preserve">Platí příslušná sdělení pro produkt Bing Maps a odborné služby </w:t>
      </w:r>
      <w:hyperlink w:anchor="Attachment1" w:history="1">
        <w:r>
          <w:rPr>
            <w:rStyle w:val="Hyperlink"/>
          </w:rPr>
          <w:t>v příloze 1</w:t>
        </w:r>
      </w:hyperlink>
      <w:r>
        <w:t>.</w:t>
      </w:r>
    </w:p>
    <w:p w14:paraId="7AA3D52D" w14:textId="77777777" w:rsidR="0008466A" w:rsidRPr="003C69A1" w:rsidRDefault="0008466A" w:rsidP="0008466A">
      <w:pPr>
        <w:pStyle w:val="ProductList-Body"/>
      </w:pPr>
    </w:p>
    <w:p w14:paraId="7A36174E" w14:textId="77777777" w:rsidR="0008466A" w:rsidRPr="003C69A1" w:rsidRDefault="0008466A" w:rsidP="0008466A">
      <w:pPr>
        <w:pStyle w:val="ProductList-Body"/>
        <w:tabs>
          <w:tab w:val="clear" w:pos="158"/>
          <w:tab w:val="left" w:pos="180"/>
        </w:tabs>
      </w:pPr>
      <w:r>
        <w:rPr>
          <w:b/>
          <w:color w:val="00188F"/>
        </w:rPr>
        <w:t>Sady licencí na odběr</w:t>
      </w:r>
    </w:p>
    <w:p w14:paraId="08290433" w14:textId="77777777" w:rsidR="0008466A" w:rsidRPr="003C69A1" w:rsidRDefault="0008466A" w:rsidP="0008466A">
      <w:pPr>
        <w:pStyle w:val="ProductList-Body"/>
      </w:pPr>
      <w:r>
        <w:t xml:space="preserve">Kromě licencí na odběr na základě počtu uživatelů naleznete další nabídky splňující požadavky na licence na odběr v </w:t>
      </w:r>
      <w:hyperlink w:anchor="Attachment2" w:history="1">
        <w:r>
          <w:rPr>
            <w:rStyle w:val="Hyperlink"/>
          </w:rPr>
          <w:t>příloze 2</w:t>
        </w:r>
      </w:hyperlink>
      <w:r>
        <w:t>.</w:t>
      </w:r>
    </w:p>
    <w:p w14:paraId="2892CB8E" w14:textId="77777777" w:rsidR="0008466A" w:rsidRPr="003C69A1" w:rsidRDefault="0008466A" w:rsidP="0008466A">
      <w:pPr>
        <w:pStyle w:val="ProductList-Body"/>
      </w:pPr>
    </w:p>
    <w:p w14:paraId="2297D4D0" w14:textId="77777777" w:rsidR="0008466A" w:rsidRPr="00E01386" w:rsidRDefault="0008466A" w:rsidP="0008466A">
      <w:pPr>
        <w:pStyle w:val="ProductList-Offering2Heading"/>
        <w:outlineLvl w:val="2"/>
        <w:rPr>
          <w:lang w:val="cs-CZ"/>
        </w:rPr>
      </w:pPr>
      <w:r w:rsidRPr="00E01386">
        <w:rPr>
          <w:lang w:val="cs-CZ"/>
        </w:rPr>
        <w:tab/>
      </w:r>
      <w:bookmarkStart w:id="100" w:name="_Toc437590239"/>
      <w:bookmarkStart w:id="101" w:name="_Toc456696859"/>
      <w:bookmarkStart w:id="102" w:name="_Toc435790945"/>
      <w:r w:rsidRPr="00E01386">
        <w:rPr>
          <w:lang w:val="cs-CZ"/>
        </w:rPr>
        <w:t>Microsoft Dynamics AX</w:t>
      </w:r>
      <w:bookmarkEnd w:id="100"/>
      <w:bookmarkEnd w:id="101"/>
    </w:p>
    <w:p w14:paraId="35CBFB51" w14:textId="77777777" w:rsidR="0008466A" w:rsidRDefault="0008466A" w:rsidP="0008466A">
      <w:pPr>
        <w:pStyle w:val="ProductList-Offering1"/>
        <w:sectPr w:rsidR="0008466A" w:rsidSect="00D73EC5">
          <w:type w:val="continuous"/>
          <w:pgSz w:w="12240" w:h="15840"/>
          <w:pgMar w:top="1440" w:right="720" w:bottom="1440" w:left="720" w:header="720" w:footer="720" w:gutter="0"/>
          <w:cols w:space="720"/>
          <w:titlePg/>
          <w:docGrid w:linePitch="360"/>
        </w:sectPr>
      </w:pPr>
    </w:p>
    <w:p w14:paraId="6D751E67" w14:textId="77777777" w:rsidR="0008466A" w:rsidRPr="003C69A1" w:rsidRDefault="0008466A" w:rsidP="0008466A">
      <w:pPr>
        <w:pStyle w:val="ProductList-Body"/>
      </w:pPr>
      <w:r>
        <w:rPr>
          <w:rFonts w:asciiTheme="majorHAnsi" w:hAnsiTheme="majorHAnsi"/>
          <w:sz w:val="16"/>
          <w:szCs w:val="16"/>
        </w:rPr>
        <w:t>Microsoft Dynamics AX Self Serve</w:t>
      </w:r>
    </w:p>
    <w:p w14:paraId="411C364D" w14:textId="77777777" w:rsidR="0008466A" w:rsidRPr="003C69A1" w:rsidRDefault="0008466A" w:rsidP="0008466A">
      <w:pPr>
        <w:pStyle w:val="ProductList-Body"/>
      </w:pPr>
      <w:r>
        <w:rPr>
          <w:rFonts w:asciiTheme="majorHAnsi" w:hAnsiTheme="majorHAnsi"/>
          <w:sz w:val="16"/>
          <w:szCs w:val="16"/>
        </w:rPr>
        <w:t>Microsoft Dynamics AX Task</w:t>
      </w:r>
    </w:p>
    <w:p w14:paraId="725BFC90" w14:textId="77777777" w:rsidR="0008466A" w:rsidRPr="003C69A1" w:rsidRDefault="0008466A" w:rsidP="0008466A">
      <w:pPr>
        <w:pStyle w:val="ProductList-Body"/>
      </w:pPr>
      <w:r>
        <w:rPr>
          <w:rFonts w:asciiTheme="majorHAnsi" w:hAnsiTheme="majorHAnsi"/>
          <w:sz w:val="16"/>
          <w:szCs w:val="16"/>
        </w:rPr>
        <w:t>Microsoft Dynamics AX Enterprise</w:t>
      </w:r>
    </w:p>
    <w:p w14:paraId="4DF52349" w14:textId="77777777" w:rsidR="0008466A" w:rsidRPr="003C69A1" w:rsidRDefault="0008466A" w:rsidP="0008466A">
      <w:pPr>
        <w:pStyle w:val="ProductList-Body"/>
      </w:pPr>
      <w:r>
        <w:rPr>
          <w:rFonts w:asciiTheme="majorHAnsi" w:hAnsiTheme="majorHAnsi"/>
          <w:sz w:val="16"/>
          <w:szCs w:val="16"/>
        </w:rPr>
        <w:t>Microsoft Dynamics AX Device</w:t>
      </w:r>
    </w:p>
    <w:p w14:paraId="505794D7"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AF5D678" w14:textId="77777777" w:rsidR="0008466A" w:rsidRDefault="0008466A" w:rsidP="0008466A">
      <w:pPr>
        <w:pStyle w:val="ProductList-Body"/>
        <w:pBdr>
          <w:top w:val="single" w:sz="4" w:space="1" w:color="BFBFBF" w:themeColor="background1" w:themeShade="BF"/>
        </w:pBdr>
        <w:rPr>
          <w:sz w:val="8"/>
          <w:szCs w:val="8"/>
        </w:rPr>
      </w:pPr>
    </w:p>
    <w:p w14:paraId="543195AE" w14:textId="77777777" w:rsidR="0008466A" w:rsidRPr="00D2388A" w:rsidRDefault="0008466A" w:rsidP="0008466A">
      <w:pPr>
        <w:pStyle w:val="ProductList-Body"/>
        <w:pBdr>
          <w:top w:val="single" w:sz="4" w:space="1" w:color="BFBFBF" w:themeColor="background1" w:themeShade="BF"/>
        </w:pBdr>
        <w:rPr>
          <w:sz w:val="8"/>
          <w:szCs w:val="8"/>
        </w:rPr>
      </w:pPr>
    </w:p>
    <w:p w14:paraId="0D48171F" w14:textId="77777777" w:rsidR="0008466A" w:rsidRPr="003C69A1" w:rsidRDefault="0008466A" w:rsidP="0008466A">
      <w:pPr>
        <w:pStyle w:val="ProductList-Body"/>
        <w:tabs>
          <w:tab w:val="clear" w:pos="158"/>
          <w:tab w:val="left" w:pos="360"/>
        </w:tabs>
      </w:pPr>
      <w:r>
        <w:rPr>
          <w:b/>
          <w:color w:val="00188F"/>
        </w:rPr>
        <w:t>Externí uživatelé</w:t>
      </w:r>
    </w:p>
    <w:p w14:paraId="21ABAAC0" w14:textId="77777777" w:rsidR="0008466A" w:rsidRPr="003C69A1" w:rsidRDefault="0008466A" w:rsidP="0008466A">
      <w:pPr>
        <w:pStyle w:val="ProductList-Body"/>
        <w:tabs>
          <w:tab w:val="clear" w:pos="158"/>
          <w:tab w:val="left" w:pos="360"/>
        </w:tabs>
      </w:pPr>
      <w:r>
        <w:t>Externí uživatelé systému Microsoft Dynamics AX licenci na odběr pro přístup ke službě online nepotřebují. Tato výjimka se nevztahuje na dodavatele nebo zástupce zákazníka ani jeho afilace.</w:t>
      </w:r>
    </w:p>
    <w:p w14:paraId="51C23ADA" w14:textId="77777777" w:rsidR="0008466A" w:rsidRPr="003C69A1" w:rsidRDefault="0008466A" w:rsidP="0008466A">
      <w:pPr>
        <w:pStyle w:val="ProductList-Body"/>
        <w:tabs>
          <w:tab w:val="clear" w:pos="158"/>
          <w:tab w:val="left" w:pos="360"/>
        </w:tabs>
      </w:pPr>
    </w:p>
    <w:p w14:paraId="23589264" w14:textId="77777777" w:rsidR="0008466A" w:rsidRPr="003C69A1" w:rsidRDefault="0008466A" w:rsidP="0008466A">
      <w:pPr>
        <w:pStyle w:val="ProductList-Body"/>
        <w:tabs>
          <w:tab w:val="left" w:pos="360"/>
        </w:tabs>
      </w:pPr>
      <w:r>
        <w:rPr>
          <w:b/>
          <w:color w:val="00188F"/>
        </w:rPr>
        <w:t>Úpravy</w:t>
      </w:r>
    </w:p>
    <w:p w14:paraId="17F4CDF6" w14:textId="77777777" w:rsidR="0008466A" w:rsidRPr="003C69A1" w:rsidRDefault="0008466A" w:rsidP="0008466A">
      <w:pPr>
        <w:pStyle w:val="ProductList-Body"/>
        <w:tabs>
          <w:tab w:val="clear" w:pos="158"/>
          <w:tab w:val="left" w:pos="360"/>
        </w:tabs>
      </w:pPr>
      <w:r>
        <w:t>Zákazník smí systém Microsoft Dynamics AX upravovat, tak aby umožnil rozšíření jeho funkcí, avšak pouze pro účely svého vlastního interního použití.</w:t>
      </w:r>
    </w:p>
    <w:p w14:paraId="258E22B9" w14:textId="77777777" w:rsidR="0008466A" w:rsidRPr="003C69A1" w:rsidRDefault="004C51BA"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203D5914" w14:textId="432CD679" w:rsidR="000C4213" w:rsidRDefault="000C4213" w:rsidP="000C4213">
      <w:pPr>
        <w:pStyle w:val="ProductList-Body"/>
        <w:tabs>
          <w:tab w:val="clear" w:pos="158"/>
          <w:tab w:val="left" w:pos="360"/>
        </w:tabs>
      </w:pPr>
      <w:bookmarkStart w:id="103" w:name="_Toc437590240"/>
      <w:bookmarkStart w:id="104" w:name="DynamicsCRM"/>
    </w:p>
    <w:p w14:paraId="2A2CB11B" w14:textId="77777777" w:rsidR="000C4213" w:rsidRDefault="000C4213" w:rsidP="000C4213">
      <w:pPr>
        <w:pStyle w:val="ProductList-Body"/>
        <w:tabs>
          <w:tab w:val="clear" w:pos="158"/>
          <w:tab w:val="left" w:pos="360"/>
        </w:tabs>
      </w:pPr>
    </w:p>
    <w:p w14:paraId="1127388A" w14:textId="77777777" w:rsidR="000C4213" w:rsidRDefault="000C4213" w:rsidP="000C4213">
      <w:pPr>
        <w:pStyle w:val="ProductList-Body"/>
        <w:tabs>
          <w:tab w:val="clear" w:pos="158"/>
          <w:tab w:val="left" w:pos="360"/>
        </w:tabs>
      </w:pPr>
    </w:p>
    <w:p w14:paraId="58D6CA34" w14:textId="71EFA203" w:rsidR="0008466A" w:rsidRPr="00E01386" w:rsidRDefault="009A4066" w:rsidP="0008466A">
      <w:pPr>
        <w:pStyle w:val="ProductList-Offering2Heading"/>
        <w:outlineLvl w:val="2"/>
        <w:rPr>
          <w:lang w:val="cs-CZ"/>
        </w:rPr>
      </w:pPr>
      <w:r w:rsidRPr="00E01386">
        <w:rPr>
          <w:lang w:val="cs-CZ"/>
        </w:rPr>
        <w:lastRenderedPageBreak/>
        <w:tab/>
      </w:r>
      <w:bookmarkStart w:id="105" w:name="_Toc456696860"/>
      <w:r w:rsidR="0008466A" w:rsidRPr="00E01386">
        <w:rPr>
          <w:lang w:val="cs-CZ"/>
        </w:rPr>
        <w:t>Microsoft Dynamics CRM Online</w:t>
      </w:r>
      <w:bookmarkEnd w:id="102"/>
      <w:bookmarkEnd w:id="103"/>
      <w:bookmarkEnd w:id="104"/>
      <w:bookmarkEnd w:id="105"/>
    </w:p>
    <w:p w14:paraId="4318132B" w14:textId="77777777" w:rsidR="0008466A" w:rsidRDefault="0008466A" w:rsidP="0008466A">
      <w:pPr>
        <w:pStyle w:val="ProductList-Offering1"/>
        <w:sectPr w:rsidR="0008466A" w:rsidSect="00D73EC5">
          <w:footerReference w:type="default" r:id="rId38"/>
          <w:type w:val="continuous"/>
          <w:pgSz w:w="12240" w:h="15840"/>
          <w:pgMar w:top="1440" w:right="720" w:bottom="1440" w:left="720" w:header="720" w:footer="720" w:gutter="0"/>
          <w:cols w:space="720"/>
          <w:titlePg/>
          <w:docGrid w:linePitch="360"/>
        </w:sectPr>
      </w:pPr>
    </w:p>
    <w:p w14:paraId="0DA43024" w14:textId="77777777" w:rsidR="0008466A" w:rsidRPr="003C69A1" w:rsidRDefault="0008466A" w:rsidP="0008466A">
      <w:pPr>
        <w:pStyle w:val="ProductList-Body"/>
      </w:pPr>
      <w:r>
        <w:rPr>
          <w:rFonts w:asciiTheme="majorHAnsi" w:hAnsiTheme="majorHAnsi"/>
          <w:sz w:val="16"/>
          <w:szCs w:val="16"/>
        </w:rPr>
        <w:t>Microsoft Dynamics CRM Online Essentials</w:t>
      </w:r>
    </w:p>
    <w:p w14:paraId="6ED78E8C" w14:textId="77777777" w:rsidR="0008466A" w:rsidRPr="003C69A1" w:rsidRDefault="0008466A" w:rsidP="0008466A">
      <w:pPr>
        <w:pStyle w:val="ProductList-Body"/>
      </w:pPr>
      <w:r>
        <w:rPr>
          <w:rFonts w:asciiTheme="majorHAnsi" w:hAnsiTheme="majorHAnsi"/>
          <w:sz w:val="16"/>
          <w:szCs w:val="16"/>
        </w:rPr>
        <w:t>Microsoft Dynamics CRM Online Basic</w:t>
      </w:r>
    </w:p>
    <w:p w14:paraId="5E8476E9" w14:textId="77777777" w:rsidR="0008466A" w:rsidRPr="003C69A1" w:rsidRDefault="0008466A" w:rsidP="0008466A">
      <w:pPr>
        <w:pStyle w:val="ProductList-Body"/>
      </w:pPr>
      <w:r>
        <w:rPr>
          <w:rFonts w:asciiTheme="majorHAnsi" w:hAnsiTheme="majorHAnsi"/>
          <w:sz w:val="16"/>
          <w:szCs w:val="16"/>
        </w:rPr>
        <w:t>Microsoft Dynamics CRM Online Professional</w:t>
      </w:r>
    </w:p>
    <w:p w14:paraId="1AD2B1C6" w14:textId="77777777" w:rsidR="0008466A" w:rsidRPr="003C69A1" w:rsidRDefault="0008466A" w:rsidP="0008466A">
      <w:pPr>
        <w:pStyle w:val="ProductList-Body"/>
      </w:pPr>
      <w:r>
        <w:rPr>
          <w:rFonts w:asciiTheme="majorHAnsi" w:hAnsiTheme="majorHAnsi"/>
          <w:sz w:val="16"/>
          <w:szCs w:val="16"/>
        </w:rPr>
        <w:t>Microsoft Dynamics CRM Online Enterprise</w:t>
      </w:r>
    </w:p>
    <w:p w14:paraId="1FFAA657" w14:textId="77777777" w:rsidR="0008466A" w:rsidRPr="003C69A1" w:rsidRDefault="0008466A" w:rsidP="0008466A">
      <w:pPr>
        <w:pStyle w:val="ProductList-Body"/>
      </w:pPr>
      <w:r>
        <w:rPr>
          <w:rFonts w:asciiTheme="majorHAnsi" w:hAnsiTheme="majorHAnsi"/>
          <w:sz w:val="16"/>
          <w:szCs w:val="16"/>
        </w:rPr>
        <w:t>Zaměstnanecká samoobsluha Microsoft Dynamics</w:t>
      </w:r>
    </w:p>
    <w:p w14:paraId="6DCC0DED" w14:textId="77777777" w:rsidR="0008466A" w:rsidRDefault="0008466A" w:rsidP="0008466A">
      <w:pPr>
        <w:pStyle w:val="ProductList-Body"/>
        <w:sectPr w:rsidR="0008466A" w:rsidSect="00E275D6">
          <w:type w:val="continuous"/>
          <w:pgSz w:w="12240" w:h="15840"/>
          <w:pgMar w:top="1440" w:right="720" w:bottom="1440" w:left="720" w:header="720" w:footer="720" w:gutter="0"/>
          <w:cols w:num="2" w:space="720"/>
          <w:titlePg/>
          <w:docGrid w:linePitch="360"/>
        </w:sectPr>
      </w:pPr>
    </w:p>
    <w:p w14:paraId="483F3163" w14:textId="77777777" w:rsidR="0008466A" w:rsidRPr="00E47788" w:rsidRDefault="0008466A" w:rsidP="0008466A">
      <w:pPr>
        <w:pStyle w:val="ProductList-Body"/>
        <w:pBdr>
          <w:top w:val="single" w:sz="4" w:space="1" w:color="BFBFBF" w:themeColor="background1" w:themeShade="BF"/>
        </w:pBdr>
        <w:rPr>
          <w:sz w:val="8"/>
          <w:szCs w:val="8"/>
        </w:rPr>
      </w:pPr>
    </w:p>
    <w:p w14:paraId="3B567935" w14:textId="77777777" w:rsidR="0008466A" w:rsidRPr="003C69A1" w:rsidRDefault="0008466A" w:rsidP="0008466A">
      <w:pPr>
        <w:pStyle w:val="ProductList-Body"/>
        <w:tabs>
          <w:tab w:val="clear" w:pos="158"/>
          <w:tab w:val="left" w:pos="360"/>
        </w:tabs>
      </w:pPr>
      <w:r>
        <w:rPr>
          <w:b/>
          <w:color w:val="00188F"/>
        </w:rPr>
        <w:t>Externí uživatelé</w:t>
      </w:r>
    </w:p>
    <w:p w14:paraId="7F74C2B6" w14:textId="77777777" w:rsidR="0008466A" w:rsidRPr="003C69A1" w:rsidRDefault="0008466A" w:rsidP="0008466A">
      <w:pPr>
        <w:pStyle w:val="ProductList-Body"/>
        <w:tabs>
          <w:tab w:val="clear" w:pos="158"/>
          <w:tab w:val="left" w:pos="360"/>
        </w:tabs>
      </w:pPr>
      <w:r>
        <w:t>Pokud externí uživatelé všech edic služby Microsoft Dynamics CRM Online a Parature od společnosti Microsoft nepoužívají klienty Microsoft Dynamics CRM, nepotřebují pro přístup ke službě online licenci na odběr. Tato výjimka se nevztahuje na dodavatele nebo zástupce zákazníka ani jeho afilaci.</w:t>
      </w:r>
    </w:p>
    <w:p w14:paraId="3D5EC5DD" w14:textId="77777777" w:rsidR="0008466A" w:rsidRPr="003C69A1" w:rsidRDefault="004C51BA" w:rsidP="0008466A">
      <w:pPr>
        <w:pStyle w:val="ProductList-Body"/>
        <w:shd w:val="clear" w:color="auto" w:fill="A6A6A6" w:themeFill="background1" w:themeFillShade="A6"/>
        <w:spacing w:before="120" w:after="240"/>
        <w:jc w:val="right"/>
      </w:pPr>
      <w:hyperlink w:anchor="TableofContents" w:history="1">
        <w:r w:rsidR="0008466A">
          <w:rPr>
            <w:rStyle w:val="Hyperlink"/>
            <w:sz w:val="16"/>
            <w:szCs w:val="16"/>
          </w:rPr>
          <w:t>Obsah</w:t>
        </w:r>
      </w:hyperlink>
      <w:r w:rsidR="0008466A">
        <w:rPr>
          <w:sz w:val="16"/>
          <w:szCs w:val="16"/>
        </w:rPr>
        <w:t xml:space="preserve"> / </w:t>
      </w:r>
      <w:hyperlink w:anchor="GeneralTerms" w:history="1">
        <w:r w:rsidR="0008466A">
          <w:rPr>
            <w:rStyle w:val="Hyperlink"/>
            <w:sz w:val="16"/>
            <w:szCs w:val="16"/>
          </w:rPr>
          <w:t>Obecné podmínky</w:t>
        </w:r>
      </w:hyperlink>
    </w:p>
    <w:p w14:paraId="18BD01E1" w14:textId="26F09353" w:rsidR="0074447C" w:rsidRPr="007354C3" w:rsidRDefault="0074447C" w:rsidP="00451FFC">
      <w:pPr>
        <w:pStyle w:val="ProductList-Offering2Heading"/>
        <w:rPr>
          <w:lang w:val="cs-CZ"/>
        </w:rPr>
      </w:pPr>
      <w:r w:rsidRPr="007354C3">
        <w:rPr>
          <w:lang w:val="cs-CZ"/>
        </w:rPr>
        <w:tab/>
      </w:r>
      <w:bookmarkStart w:id="106" w:name="MicrosoftDynamicsMarketing"/>
      <w:bookmarkStart w:id="107" w:name="_Toc456696861"/>
      <w:r w:rsidRPr="007354C3">
        <w:rPr>
          <w:lang w:val="cs-CZ"/>
        </w:rPr>
        <w:t>Microsoft Dynamics Marketing</w:t>
      </w:r>
      <w:bookmarkEnd w:id="106"/>
      <w:bookmarkEnd w:id="107"/>
    </w:p>
    <w:p w14:paraId="25FDCE6F" w14:textId="77777777" w:rsidR="0074447C" w:rsidRPr="00690C65" w:rsidRDefault="0074447C" w:rsidP="0074447C">
      <w:pPr>
        <w:pStyle w:val="ProductList-Body"/>
      </w:pPr>
      <w:r>
        <w:rPr>
          <w:rFonts w:asciiTheme="majorHAnsi" w:hAnsiTheme="majorHAnsi"/>
          <w:sz w:val="16"/>
          <w:szCs w:val="16"/>
        </w:rPr>
        <w:t>Microsoft Dynamics Marketing Enterprise</w:t>
      </w:r>
    </w:p>
    <w:p w14:paraId="14E54CEC" w14:textId="77777777" w:rsidR="0074447C" w:rsidRPr="00690C65" w:rsidRDefault="0074447C" w:rsidP="0074447C">
      <w:pPr>
        <w:pStyle w:val="ProductList-Body"/>
      </w:pPr>
      <w:r>
        <w:rPr>
          <w:rFonts w:asciiTheme="majorHAnsi" w:hAnsiTheme="majorHAnsi"/>
          <w:sz w:val="16"/>
          <w:szCs w:val="16"/>
        </w:rPr>
        <w:t>Microsoft Dynamics Marketing Sales Collaboration</w:t>
      </w:r>
    </w:p>
    <w:p w14:paraId="3BC4AFFC" w14:textId="77777777" w:rsidR="0074447C" w:rsidRPr="007354C3" w:rsidRDefault="0074447C" w:rsidP="0074447C">
      <w:pPr>
        <w:pStyle w:val="ProductList-Body"/>
        <w:pBdr>
          <w:top w:val="single" w:sz="4" w:space="1" w:color="BFBFBF" w:themeColor="background1" w:themeShade="BF"/>
        </w:pBdr>
        <w:rPr>
          <w:b/>
          <w:color w:val="000000" w:themeColor="text1"/>
          <w:sz w:val="10"/>
          <w:szCs w:val="8"/>
          <w:lang w:eastAsia="en-US" w:bidi="ar-SA"/>
        </w:rPr>
      </w:pPr>
    </w:p>
    <w:p w14:paraId="7622B294" w14:textId="77777777" w:rsidR="00E53C1F" w:rsidRPr="00690C65" w:rsidRDefault="00E53C1F" w:rsidP="00E53C1F">
      <w:pPr>
        <w:pStyle w:val="ProductList-Body"/>
      </w:pPr>
      <w:r>
        <w:rPr>
          <w:b/>
          <w:color w:val="00188F"/>
        </w:rPr>
        <w:t>Smlouva o úrovni služeb</w:t>
      </w:r>
    </w:p>
    <w:p w14:paraId="2C29C397" w14:textId="607B3120" w:rsidR="00E53C1F" w:rsidRPr="00690C65" w:rsidRDefault="00E53C1F" w:rsidP="00E53C1F">
      <w:pPr>
        <w:pStyle w:val="ProductList-Body"/>
      </w:pPr>
      <w:r>
        <w:t>Pro službu Microsoft Dynamics Marketing neexistuje smlouva o úrovni služeb.</w:t>
      </w:r>
    </w:p>
    <w:p w14:paraId="31497FAF" w14:textId="77777777" w:rsidR="00E53C1F" w:rsidRPr="00D11084" w:rsidRDefault="00E53C1F" w:rsidP="0074447C">
      <w:pPr>
        <w:pStyle w:val="ProductList-Body"/>
        <w:tabs>
          <w:tab w:val="clear" w:pos="158"/>
          <w:tab w:val="left" w:pos="360"/>
        </w:tabs>
        <w:rPr>
          <w:sz w:val="20"/>
        </w:rPr>
      </w:pPr>
    </w:p>
    <w:p w14:paraId="03A01D82" w14:textId="77777777" w:rsidR="0074447C" w:rsidRPr="00690C65" w:rsidRDefault="0074447C" w:rsidP="00837D83">
      <w:pPr>
        <w:pStyle w:val="ProductList-Body"/>
        <w:tabs>
          <w:tab w:val="clear" w:pos="158"/>
          <w:tab w:val="left" w:pos="360"/>
        </w:tabs>
      </w:pPr>
      <w:r>
        <w:rPr>
          <w:b/>
          <w:color w:val="00188F"/>
        </w:rPr>
        <w:t>Webový uživatelský profil</w:t>
      </w:r>
    </w:p>
    <w:p w14:paraId="3098B83A" w14:textId="5DAB3FEB" w:rsidR="0074447C" w:rsidRDefault="0074447C" w:rsidP="0074447C">
      <w:pPr>
        <w:pStyle w:val="ProductList-Body"/>
      </w:pPr>
      <w:r>
        <w:t>Uživatelé konfigurovaní pro službu online a přistupující k této službě jako uživatelé webového portálu nepotřebují licenci na odběr podle počtu uživatelů.</w:t>
      </w:r>
    </w:p>
    <w:p w14:paraId="0DBFF0EB" w14:textId="178CC733" w:rsidR="009314AF" w:rsidRDefault="009314AF" w:rsidP="0074447C">
      <w:pPr>
        <w:pStyle w:val="ProductList-Body"/>
      </w:pPr>
    </w:p>
    <w:p w14:paraId="04058FC9" w14:textId="77777777" w:rsidR="00517E90" w:rsidRPr="007F0A21" w:rsidRDefault="00517E90" w:rsidP="00517E90">
      <w:pPr>
        <w:pStyle w:val="ProductList-Body"/>
      </w:pPr>
      <w:r>
        <w:rPr>
          <w:b/>
          <w:color w:val="00188F"/>
        </w:rPr>
        <w:t>Mobilní textové zprávy</w:t>
      </w:r>
    </w:p>
    <w:p w14:paraId="080E08FA" w14:textId="6469C292" w:rsidR="009314AF" w:rsidRDefault="00517E90" w:rsidP="00517E90">
      <w:pPr>
        <w:pStyle w:val="ProductList-Body"/>
      </w:pPr>
      <w:r>
        <w:t>Zákazník ponese výhradní odpovědnost za obsah, tvorbu, iniciaci a přenos všech mobilních textových zpráv usnadňované společností Microsoft a bude dodržovat všechna příslušná pravidla chování pro dané odvětví poskytovaná podle potřeby společností Microsoft. Třetí strany zajišťující shromažďování nebo přenos zapojené do přenosu mobilních textových zpráv nejsou subdodavateli společnosti Microsoft</w:t>
      </w:r>
      <w:r w:rsidR="009314AF">
        <w:t>.</w:t>
      </w:r>
    </w:p>
    <w:p w14:paraId="6DE06528" w14:textId="77777777" w:rsidR="0074447C" w:rsidRPr="00690C65" w:rsidRDefault="004C51BA" w:rsidP="0074447C">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C492BA3" w14:textId="163FBDEA" w:rsidR="00234095" w:rsidRPr="007354C3" w:rsidRDefault="00234095" w:rsidP="00FF6F3B">
      <w:pPr>
        <w:pStyle w:val="ProductList-Offering2Heading"/>
        <w:keepNext/>
        <w:rPr>
          <w:lang w:val="cs-CZ"/>
        </w:rPr>
      </w:pPr>
      <w:bookmarkStart w:id="108" w:name="MicrosoftSocialEngagement"/>
      <w:r w:rsidRPr="007354C3">
        <w:rPr>
          <w:lang w:val="cs-CZ"/>
        </w:rPr>
        <w:tab/>
      </w:r>
      <w:bookmarkStart w:id="109" w:name="_Toc456696862"/>
      <w:r w:rsidRPr="007354C3">
        <w:rPr>
          <w:lang w:val="cs-CZ"/>
        </w:rPr>
        <w:t>Microsoft Social Engagement</w:t>
      </w:r>
      <w:bookmarkEnd w:id="109"/>
    </w:p>
    <w:bookmarkEnd w:id="108"/>
    <w:p w14:paraId="7E1BF27D" w14:textId="7231FD4B" w:rsidR="00234095" w:rsidRPr="00690C65" w:rsidRDefault="00234095" w:rsidP="00234095">
      <w:pPr>
        <w:pStyle w:val="ProductList-Body"/>
      </w:pPr>
      <w:r>
        <w:rPr>
          <w:rFonts w:asciiTheme="majorHAnsi" w:hAnsiTheme="majorHAnsi"/>
          <w:sz w:val="16"/>
          <w:szCs w:val="16"/>
        </w:rPr>
        <w:t>Microsoft Social Engagement Professional</w:t>
      </w:r>
    </w:p>
    <w:p w14:paraId="33B6D257" w14:textId="481AF843" w:rsidR="00840373" w:rsidRPr="00690C65" w:rsidRDefault="00840373" w:rsidP="00234095">
      <w:pPr>
        <w:pStyle w:val="ProductList-Body"/>
      </w:pPr>
      <w:r>
        <w:rPr>
          <w:rFonts w:asciiTheme="majorHAnsi" w:hAnsiTheme="majorHAnsi"/>
          <w:sz w:val="16"/>
          <w:szCs w:val="16"/>
        </w:rPr>
        <w:t>Microsoft Social Engagement Enterprise</w:t>
      </w:r>
    </w:p>
    <w:p w14:paraId="5EAF2DB7" w14:textId="77777777" w:rsidR="00234095" w:rsidRPr="007354C3" w:rsidRDefault="00234095" w:rsidP="00234095">
      <w:pPr>
        <w:pStyle w:val="ProductList-Body"/>
        <w:pBdr>
          <w:top w:val="single" w:sz="4" w:space="1" w:color="BFBFBF" w:themeColor="background1" w:themeShade="BF"/>
        </w:pBdr>
        <w:rPr>
          <w:b/>
          <w:color w:val="000000" w:themeColor="text1"/>
          <w:sz w:val="8"/>
          <w:szCs w:val="8"/>
          <w:lang w:val="fr-FR" w:eastAsia="en-US" w:bidi="ar-SA"/>
        </w:rPr>
      </w:pPr>
    </w:p>
    <w:p w14:paraId="47F1DFE4" w14:textId="77777777" w:rsidR="00DD2927" w:rsidRPr="00690C65" w:rsidRDefault="00DD2927" w:rsidP="00DD2927">
      <w:pPr>
        <w:pStyle w:val="ProductList-Body"/>
      </w:pPr>
      <w:r>
        <w:rPr>
          <w:b/>
          <w:color w:val="00188F"/>
        </w:rPr>
        <w:t>Smlouva o úrovni služeb</w:t>
      </w:r>
    </w:p>
    <w:p w14:paraId="2526FAEE" w14:textId="02CF1C30" w:rsidR="00DD2927" w:rsidRPr="00690C65" w:rsidRDefault="00DD2927" w:rsidP="00DD2927">
      <w:pPr>
        <w:pStyle w:val="ProductList-Body"/>
      </w:pPr>
      <w:r>
        <w:t>Pro službu Microsoft Social Engagement neexistuje smlouva o úrovni služeb.</w:t>
      </w:r>
    </w:p>
    <w:p w14:paraId="7B89B3D7" w14:textId="77777777" w:rsidR="00DD2927" w:rsidRPr="00690C65" w:rsidRDefault="00DD2927" w:rsidP="00234095">
      <w:pPr>
        <w:pStyle w:val="ProductList-Body"/>
        <w:tabs>
          <w:tab w:val="clear" w:pos="158"/>
          <w:tab w:val="left" w:pos="360"/>
        </w:tabs>
      </w:pPr>
    </w:p>
    <w:p w14:paraId="0179AB89" w14:textId="5E790D51" w:rsidR="00234095" w:rsidRPr="00690C65" w:rsidRDefault="00234095" w:rsidP="00C52EC2">
      <w:pPr>
        <w:pStyle w:val="ProductList-Body"/>
        <w:keepNext/>
        <w:tabs>
          <w:tab w:val="clear" w:pos="158"/>
          <w:tab w:val="left" w:pos="360"/>
        </w:tabs>
      </w:pPr>
      <w:r>
        <w:rPr>
          <w:b/>
          <w:color w:val="00188F"/>
        </w:rPr>
        <w:t>Obsah sociálních sítí získaný prostřednictvím služby Microsoft Social Engagement</w:t>
      </w:r>
    </w:p>
    <w:p w14:paraId="04FCAFF8" w14:textId="77777777" w:rsidR="000C4213" w:rsidRPr="00903BB7" w:rsidRDefault="000C4213" w:rsidP="000C4213">
      <w:pPr>
        <w:pStyle w:val="ProductList-Body"/>
        <w:tabs>
          <w:tab w:val="clear" w:pos="158"/>
          <w:tab w:val="left" w:pos="360"/>
        </w:tabs>
      </w:pPr>
      <w:r>
        <w:t>Obsah sociálních sítí je veřejně dostupný obsah shromažďovaný ze sociálních sítí (například z Twitteru, Facebooku či YouTube) a služeb pro indexování nebo agregaci dat reagující na vyhledávací dotazy zákazníka zadávané ve službě Microsoft Social Engagement. Obsah sociálních sítí nepředstavuje zákaznická data. Zákaznická data použitá při konfiguraci nebo iniciaci dotazů vyhledávání uskutečněných jménem zákazníka mohou být sdílena s třetími stranami za účelem shromažďování obsahu ze sociálních médií. Zákazník může obsah sociálních médií používat pouze pro své interní obchodní účely. Společnost Microsoft si vyhrazuje právo:</w:t>
      </w:r>
    </w:p>
    <w:p w14:paraId="6CF77C1B" w14:textId="77777777" w:rsidR="000C4213" w:rsidRPr="00903BB7" w:rsidRDefault="000C4213" w:rsidP="000C4213">
      <w:pPr>
        <w:pStyle w:val="ProductList-Body"/>
        <w:numPr>
          <w:ilvl w:val="0"/>
          <w:numId w:val="13"/>
        </w:numPr>
        <w:ind w:left="450" w:hanging="270"/>
      </w:pPr>
      <w:r>
        <w:t>uchovávat obsah sociálních sítí v databázi společně s obsahem shromážděným z jiných zdrojů ostatními držiteli licence;</w:t>
      </w:r>
    </w:p>
    <w:p w14:paraId="6D610ECB" w14:textId="77777777" w:rsidR="000C4213" w:rsidRPr="00903BB7" w:rsidRDefault="000C4213" w:rsidP="000C4213">
      <w:pPr>
        <w:pStyle w:val="ProductList-Body"/>
        <w:numPr>
          <w:ilvl w:val="0"/>
          <w:numId w:val="13"/>
        </w:numPr>
        <w:spacing w:before="40"/>
        <w:ind w:left="450" w:hanging="274"/>
      </w:pPr>
      <w:r>
        <w:t>přistupovat k obsahu sociálních sítí, upravovat a mazat jej v reakci na žádost sociální sítě, služby indexace nebo agregace dat, vlastníka obsahu sociálních sítí nebo na žádost o smazání obsahu podle zákona Digital Millennium Copyright Act;</w:t>
      </w:r>
    </w:p>
    <w:p w14:paraId="3F816CAB" w14:textId="77777777" w:rsidR="000C4213" w:rsidRPr="00903BB7" w:rsidRDefault="000C4213" w:rsidP="000C4213">
      <w:pPr>
        <w:pStyle w:val="ProductList-Body"/>
        <w:numPr>
          <w:ilvl w:val="0"/>
          <w:numId w:val="13"/>
        </w:numPr>
        <w:spacing w:before="40"/>
        <w:ind w:left="450" w:hanging="274"/>
      </w:pPr>
      <w:r>
        <w:t>přikázat zákazníkovi upravit nebo smazat obsah sociálních sítí, pokud jej exportuje; a</w:t>
      </w:r>
    </w:p>
    <w:p w14:paraId="6332BDC0" w14:textId="77777777" w:rsidR="000C4213" w:rsidRPr="00903BB7" w:rsidRDefault="000C4213" w:rsidP="000C4213">
      <w:pPr>
        <w:pStyle w:val="ProductList-Body"/>
        <w:numPr>
          <w:ilvl w:val="0"/>
          <w:numId w:val="13"/>
        </w:numPr>
        <w:spacing w:before="40"/>
        <w:ind w:left="450" w:hanging="274"/>
      </w:pPr>
      <w:r>
        <w:t>vymazat obsah sociálních sítí nebo zamezit dalšímu přístupu k němu po ukončení nebo vypršení platnosti služby online.</w:t>
      </w:r>
    </w:p>
    <w:p w14:paraId="76991E49" w14:textId="77777777" w:rsidR="00E776C5" w:rsidRPr="00690C65" w:rsidRDefault="004C51B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B2BCF60" w14:textId="5A21FCB8" w:rsidR="00E776C5" w:rsidRPr="007354C3" w:rsidRDefault="00E776C5" w:rsidP="00451FFC">
      <w:pPr>
        <w:pStyle w:val="ProductList-Offering2Heading"/>
        <w:rPr>
          <w:lang w:val="cs-CZ"/>
        </w:rPr>
      </w:pPr>
      <w:r w:rsidRPr="007354C3">
        <w:rPr>
          <w:lang w:val="cs-CZ"/>
        </w:rPr>
        <w:tab/>
      </w:r>
      <w:bookmarkStart w:id="110" w:name="_Toc456696863"/>
      <w:r w:rsidRPr="007354C3">
        <w:rPr>
          <w:lang w:val="cs-CZ"/>
        </w:rPr>
        <w:t>Parature, from Microsoft</w:t>
      </w:r>
      <w:bookmarkEnd w:id="110"/>
    </w:p>
    <w:p w14:paraId="72DC0FC9" w14:textId="341C5E91" w:rsidR="00E776C5" w:rsidRPr="00690C65" w:rsidRDefault="00E776C5" w:rsidP="007A53ED">
      <w:pPr>
        <w:pStyle w:val="ProductList-Body"/>
      </w:pPr>
      <w:r>
        <w:rPr>
          <w:rFonts w:asciiTheme="majorHAnsi" w:hAnsiTheme="majorHAnsi"/>
          <w:sz w:val="16"/>
          <w:szCs w:val="16"/>
        </w:rPr>
        <w:t>Parature Enterprise</w:t>
      </w:r>
    </w:p>
    <w:p w14:paraId="7F568B1A" w14:textId="77777777" w:rsidR="00E776C5" w:rsidRPr="005F131A" w:rsidRDefault="00E776C5" w:rsidP="007A53ED">
      <w:pPr>
        <w:pStyle w:val="ProductList-Body"/>
        <w:pBdr>
          <w:top w:val="single" w:sz="4" w:space="1" w:color="BFBFBF" w:themeColor="background1" w:themeShade="BF"/>
        </w:pBdr>
        <w:rPr>
          <w:b/>
          <w:color w:val="000000" w:themeColor="text1"/>
          <w:sz w:val="8"/>
          <w:szCs w:val="8"/>
          <w:lang w:eastAsia="en-US" w:bidi="ar-SA"/>
        </w:rPr>
      </w:pPr>
    </w:p>
    <w:p w14:paraId="6314EC11" w14:textId="77777777" w:rsidR="00DD2927" w:rsidRPr="00690C65" w:rsidRDefault="00DD2927" w:rsidP="007A53ED">
      <w:pPr>
        <w:pStyle w:val="ProductList-Body"/>
      </w:pPr>
      <w:r>
        <w:rPr>
          <w:b/>
          <w:color w:val="00188F"/>
        </w:rPr>
        <w:t>Smlouva o úrovni služeb</w:t>
      </w:r>
    </w:p>
    <w:p w14:paraId="34B12191" w14:textId="7BA81900" w:rsidR="00DD2927" w:rsidRPr="00690C65" w:rsidRDefault="00DD2927" w:rsidP="007A53ED">
      <w:pPr>
        <w:pStyle w:val="ProductList-Body"/>
      </w:pPr>
      <w:r>
        <w:t>Pro službu Parature, from Microsoft neexistuje smlouva o úrovni služeb.</w:t>
      </w:r>
    </w:p>
    <w:p w14:paraId="08C7C227" w14:textId="77777777" w:rsidR="00DD2927" w:rsidRPr="00690C65" w:rsidRDefault="00DD2927" w:rsidP="007A53ED">
      <w:pPr>
        <w:pStyle w:val="ProductList-Body"/>
      </w:pPr>
    </w:p>
    <w:p w14:paraId="463F46D2" w14:textId="53622C18" w:rsidR="00DD2927" w:rsidRPr="00690C65" w:rsidRDefault="00DD2927" w:rsidP="007A53ED">
      <w:pPr>
        <w:pStyle w:val="ProductList-Body"/>
      </w:pPr>
      <w:r>
        <w:lastRenderedPageBreak/>
        <w:t xml:space="preserve">Zákazníci mohou službu Parature používat v souladu s podmínkami ochrany osobních údajů anebo zabezpečení uvedenými na adrese </w:t>
      </w:r>
      <w:hyperlink r:id="rId39" w:history="1">
        <w:r w:rsidRPr="0009558F">
          <w:rPr>
            <w:rStyle w:val="Hyperlink"/>
          </w:rPr>
          <w:t>http://www.parature.com/privacylegal/</w:t>
        </w:r>
      </w:hyperlink>
      <w:r>
        <w:t>.</w:t>
      </w:r>
    </w:p>
    <w:p w14:paraId="1C854430" w14:textId="77777777" w:rsidR="00E776C5" w:rsidRPr="00690C65" w:rsidRDefault="004C51BA" w:rsidP="00E776C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E44AC5B" w14:textId="6D7F2572" w:rsidR="003D22CB" w:rsidRPr="007354C3" w:rsidRDefault="004E52BA" w:rsidP="00451FFC">
      <w:pPr>
        <w:pStyle w:val="ProductList-OfferingGroupHeading"/>
        <w:rPr>
          <w:lang w:val="cs-CZ"/>
        </w:rPr>
      </w:pPr>
      <w:bookmarkStart w:id="111" w:name="_Toc456696864"/>
      <w:r w:rsidRPr="007354C3">
        <w:rPr>
          <w:lang w:val="cs-CZ"/>
        </w:rPr>
        <w:t>Služby Office 365</w:t>
      </w:r>
      <w:bookmarkEnd w:id="111"/>
    </w:p>
    <w:p w14:paraId="0D6092AD" w14:textId="54CF99D6" w:rsidR="000E3993" w:rsidRPr="00690C65" w:rsidRDefault="00D0736E" w:rsidP="000E3993">
      <w:pPr>
        <w:pStyle w:val="ProductList-Body"/>
        <w:tabs>
          <w:tab w:val="clear" w:pos="158"/>
          <w:tab w:val="left" w:pos="360"/>
        </w:tabs>
      </w:pPr>
      <w:r>
        <w:rPr>
          <w:b/>
          <w:color w:val="00188F"/>
        </w:rPr>
        <w:t>Sdělení</w:t>
      </w:r>
    </w:p>
    <w:p w14:paraId="37A7963A" w14:textId="6BED7D31" w:rsidR="00D0736E" w:rsidRPr="00690C65" w:rsidRDefault="000E3993" w:rsidP="000E3993">
      <w:pPr>
        <w:pStyle w:val="ProductList-Body"/>
      </w:pPr>
      <w:r>
        <w:t xml:space="preserve">Platí příslušná sdělení pro produkt Bing Maps v </w:t>
      </w:r>
      <w:hyperlink w:anchor="Attachment1" w:history="1">
        <w:r w:rsidR="00E9426C">
          <w:rPr>
            <w:rStyle w:val="Hyperlink"/>
          </w:rPr>
          <w:t>Příloha 1</w:t>
        </w:r>
      </w:hyperlink>
      <w:r>
        <w:t>.</w:t>
      </w:r>
      <w:r w:rsidR="009314AF">
        <w:t xml:space="preserve"> </w:t>
      </w:r>
      <w:r w:rsidR="00D0736E">
        <w:t xml:space="preserve">Jakékoli služby registrace, migrace nebo nasazení poskytované zákazníkovi jsou předmětem sdělení odborných služeb v </w:t>
      </w:r>
      <w:hyperlink w:anchor="Attachment1" w:history="1">
        <w:r w:rsidR="00C52EC2">
          <w:rPr>
            <w:rStyle w:val="Hyperlink"/>
          </w:rPr>
          <w:t>Příloha 1</w:t>
        </w:r>
      </w:hyperlink>
      <w:r w:rsidR="00D0736E">
        <w:t>.</w:t>
      </w:r>
    </w:p>
    <w:p w14:paraId="6DD48789" w14:textId="77777777" w:rsidR="000E3993" w:rsidRPr="00690C65" w:rsidRDefault="000E3993" w:rsidP="000E3993">
      <w:pPr>
        <w:pStyle w:val="ProductList-Body"/>
      </w:pPr>
    </w:p>
    <w:p w14:paraId="78B5ADA0" w14:textId="77777777" w:rsidR="009427A1" w:rsidRPr="00690C65" w:rsidRDefault="009427A1" w:rsidP="0008466A">
      <w:pPr>
        <w:pStyle w:val="ProductList-Body"/>
        <w:keepNext/>
      </w:pPr>
      <w:bookmarkStart w:id="112" w:name="CoreFeaturesforOffice365Services"/>
      <w:r>
        <w:rPr>
          <w:b/>
          <w:color w:val="00188F"/>
        </w:rPr>
        <w:t>Hlavní funkce pro služby Office 365</w:t>
      </w:r>
    </w:p>
    <w:bookmarkEnd w:id="112"/>
    <w:p w14:paraId="6CD2CC0F" w14:textId="7D0FEFFD" w:rsidR="009427A1" w:rsidRPr="00690C65" w:rsidRDefault="009427A1" w:rsidP="009427A1">
      <w:pPr>
        <w:pStyle w:val="ProductList-Body"/>
      </w:pPr>
      <w:r>
        <w:t>Během doby platnosti odběru zákazníka budou služby Office 365 v podstatných ohledech odpovídat popisu hlavních funkcí uvedenému (je-li k dispozici) v oddílech věnovaných službě Office 365, a to v souladu s omezeními produktu nebo externími faktory (jako je například příjemce, limity četnosti zpráv, velikosti zpráv a poštovní schránky pro e-mail, výchozí nebo zákazníkem nastavené zásady uchovávání dat, limity vyhledávání, limity úložiště, konfigurace zákazníka nebo koncového uživatele a splnění kapacitních limitů). Společnost Microsoft může trvale odstranit funkci uvedenou níže, pouze pokud zákazníkovi poskytne přiměřenou alternativní funkci.</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Portál pro správu</w:t>
      </w:r>
    </w:p>
    <w:p w14:paraId="1026F256" w14:textId="77777777" w:rsidR="009427A1" w:rsidRPr="00690C65" w:rsidRDefault="009427A1" w:rsidP="00F750CE">
      <w:pPr>
        <w:pStyle w:val="ProductList-Body"/>
        <w:tabs>
          <w:tab w:val="clear" w:pos="158"/>
          <w:tab w:val="left" w:pos="360"/>
        </w:tabs>
        <w:ind w:left="180"/>
      </w:pPr>
      <w:r>
        <w:t>Zákazník bude moct přidávat nebo odebírat koncové uživatele a domény, spravovat licence a vytvářet skupiny prostřednictvím portálu služeb Microsoft Online Services nebo nástupnického webu.</w:t>
      </w:r>
    </w:p>
    <w:p w14:paraId="6DEB3BE1" w14:textId="77777777" w:rsidR="009427A1" w:rsidRPr="00690C65" w:rsidRDefault="009427A1" w:rsidP="009427A1">
      <w:pPr>
        <w:pStyle w:val="ProductList-Body"/>
      </w:pPr>
    </w:p>
    <w:p w14:paraId="1FFAC608" w14:textId="77777777" w:rsidR="009314AF" w:rsidRPr="00017A5A" w:rsidRDefault="009314AF" w:rsidP="009314AF">
      <w:pPr>
        <w:pStyle w:val="ProductList-Body"/>
        <w:tabs>
          <w:tab w:val="clear" w:pos="158"/>
          <w:tab w:val="left" w:pos="180"/>
        </w:tabs>
        <w:rPr>
          <w:b/>
          <w:color w:val="00188F"/>
        </w:rPr>
      </w:pPr>
      <w:r>
        <w:rPr>
          <w:b/>
          <w:color w:val="00188F"/>
        </w:rPr>
        <w:t>Sady licencí na odběr</w:t>
      </w:r>
    </w:p>
    <w:p w14:paraId="143997D5" w14:textId="728BDF2C" w:rsidR="004A2A95" w:rsidRPr="00690C65" w:rsidRDefault="009314AF" w:rsidP="009314AF">
      <w:pPr>
        <w:pStyle w:val="ProductList-Body"/>
        <w:tabs>
          <w:tab w:val="clear" w:pos="158"/>
          <w:tab w:val="left" w:pos="180"/>
        </w:tabs>
      </w:pPr>
      <w:r>
        <w:t xml:space="preserve">Kromě licencí na odběr na základě počtu uživatelů naleznete další licence na odběr splňující požadavky pro služby Office 365 v </w:t>
      </w:r>
      <w:hyperlink w:anchor="Attachment2" w:history="1">
        <w:r>
          <w:rPr>
            <w:rStyle w:val="Hyperlink"/>
          </w:rPr>
          <w:t>příloze 2</w:t>
        </w:r>
      </w:hyperlink>
      <w:r>
        <w:t>.</w:t>
      </w:r>
    </w:p>
    <w:p w14:paraId="72EE62E9" w14:textId="77777777" w:rsidR="00670E0A" w:rsidRPr="002C7CB0" w:rsidRDefault="00670E0A" w:rsidP="004A2A95">
      <w:pPr>
        <w:pStyle w:val="ProductList-Body"/>
        <w:rPr>
          <w:sz w:val="16"/>
          <w:szCs w:val="16"/>
        </w:rPr>
      </w:pPr>
    </w:p>
    <w:p w14:paraId="40EDB465" w14:textId="77777777" w:rsidR="00E93FD0" w:rsidRPr="00690C65" w:rsidRDefault="00E93FD0" w:rsidP="00451FFC">
      <w:pPr>
        <w:pStyle w:val="ProductList-Offering2Heading"/>
      </w:pPr>
      <w:bookmarkStart w:id="113" w:name="ExchangeOnline"/>
      <w:r w:rsidRPr="007354C3">
        <w:rPr>
          <w:lang w:val="cs-CZ"/>
        </w:rPr>
        <w:tab/>
      </w:r>
      <w:bookmarkStart w:id="114" w:name="_Toc456696865"/>
      <w:r>
        <w:t>Exchange Online</w:t>
      </w:r>
      <w:bookmarkEnd w:id="114"/>
    </w:p>
    <w:p w14:paraId="504B85AD" w14:textId="77777777" w:rsidR="00E93FD0" w:rsidRDefault="00E93FD0" w:rsidP="004E52BA">
      <w:pPr>
        <w:pStyle w:val="ProductList-Offering1"/>
        <w:sectPr w:rsidR="00E93FD0" w:rsidSect="00E275D6">
          <w:footerReference w:type="first" r:id="rId40"/>
          <w:type w:val="continuous"/>
          <w:pgSz w:w="12240" w:h="15840"/>
          <w:pgMar w:top="1440" w:right="720" w:bottom="1440" w:left="720" w:header="720" w:footer="720" w:gutter="0"/>
          <w:cols w:space="720"/>
          <w:titlePg/>
          <w:docGrid w:linePitch="360"/>
        </w:sectPr>
      </w:pPr>
    </w:p>
    <w:bookmarkEnd w:id="113"/>
    <w:p w14:paraId="7B64C15F" w14:textId="77777777" w:rsidR="000C4213" w:rsidRPr="00903BB7" w:rsidRDefault="000C4213" w:rsidP="000C4213">
      <w:pPr>
        <w:pStyle w:val="ProductList-Body"/>
      </w:pPr>
      <w:r>
        <w:rPr>
          <w:rFonts w:asciiTheme="majorHAnsi" w:hAnsiTheme="majorHAnsi"/>
          <w:sz w:val="16"/>
          <w:szCs w:val="16"/>
        </w:rPr>
        <w:t>Office 365 Advanced Threat Protection</w:t>
      </w:r>
    </w:p>
    <w:p w14:paraId="635B49D4" w14:textId="77777777" w:rsidR="000C4213" w:rsidRPr="00903BB7" w:rsidRDefault="000C4213" w:rsidP="000C4213">
      <w:pPr>
        <w:pStyle w:val="ProductList-Body"/>
      </w:pPr>
      <w:r>
        <w:rPr>
          <w:rFonts w:asciiTheme="majorHAnsi" w:hAnsiTheme="majorHAnsi"/>
          <w:sz w:val="16"/>
          <w:szCs w:val="16"/>
        </w:rPr>
        <w:t>Ochrana před ztrátou dat</w:t>
      </w:r>
    </w:p>
    <w:p w14:paraId="402C2EA5" w14:textId="77777777" w:rsidR="000C4213" w:rsidRPr="00903BB7" w:rsidRDefault="000C4213" w:rsidP="000C4213">
      <w:pPr>
        <w:pStyle w:val="ProductList-Body"/>
      </w:pPr>
      <w:r>
        <w:rPr>
          <w:rFonts w:asciiTheme="majorHAnsi" w:hAnsiTheme="majorHAnsi"/>
          <w:sz w:val="16"/>
          <w:szCs w:val="16"/>
        </w:rPr>
        <w:t>Licence na bázi předplatného podle počtu uživatelů pro službu Exchange Online</w:t>
      </w:r>
    </w:p>
    <w:p w14:paraId="7A06479B" w14:textId="77777777" w:rsidR="000C4213" w:rsidRPr="00903BB7" w:rsidRDefault="000C4213" w:rsidP="000C4213">
      <w:pPr>
        <w:pStyle w:val="ProductList-Body"/>
      </w:pPr>
      <w:r>
        <w:rPr>
          <w:rFonts w:asciiTheme="majorHAnsi" w:hAnsiTheme="majorHAnsi"/>
          <w:sz w:val="16"/>
          <w:szCs w:val="16"/>
        </w:rPr>
        <w:t>Licence na bázi předplatného podle počtu uživatelů pro službu Exchange Server</w:t>
      </w:r>
    </w:p>
    <w:p w14:paraId="5DF5F314" w14:textId="77777777" w:rsidR="000C4213" w:rsidRPr="00903BB7" w:rsidRDefault="000C4213" w:rsidP="000C4213">
      <w:pPr>
        <w:pStyle w:val="ProductList-Body"/>
      </w:pPr>
      <w:r>
        <w:rPr>
          <w:rFonts w:asciiTheme="majorHAnsi" w:hAnsiTheme="majorHAnsi"/>
          <w:sz w:val="16"/>
          <w:szCs w:val="16"/>
        </w:rPr>
        <w:t>Exchange Online Kiosk</w:t>
      </w:r>
    </w:p>
    <w:p w14:paraId="3F7B2427" w14:textId="77777777" w:rsidR="000C4213" w:rsidRPr="00903BB7" w:rsidRDefault="000C4213" w:rsidP="000C4213">
      <w:pPr>
        <w:pStyle w:val="ProductList-Body"/>
      </w:pPr>
      <w:r>
        <w:rPr>
          <w:rFonts w:asciiTheme="majorHAnsi" w:hAnsiTheme="majorHAnsi"/>
          <w:sz w:val="16"/>
          <w:szCs w:val="16"/>
        </w:rPr>
        <w:t>Exchange Online, plán 1</w:t>
      </w:r>
    </w:p>
    <w:p w14:paraId="7226B67E" w14:textId="77777777" w:rsidR="000C4213" w:rsidRPr="00903BB7" w:rsidRDefault="000C4213" w:rsidP="000C4213">
      <w:pPr>
        <w:pStyle w:val="ProductList-Body"/>
      </w:pPr>
      <w:r>
        <w:rPr>
          <w:rFonts w:asciiTheme="majorHAnsi" w:hAnsiTheme="majorHAnsi"/>
          <w:sz w:val="16"/>
          <w:szCs w:val="16"/>
        </w:rPr>
        <w:t>Exchange Online, plán 2</w:t>
      </w:r>
    </w:p>
    <w:p w14:paraId="5234072B" w14:textId="77777777" w:rsidR="000C4213" w:rsidRDefault="000C4213" w:rsidP="000C4213">
      <w:pPr>
        <w:pStyle w:val="ProductList-Offering2"/>
        <w:sectPr w:rsidR="000C4213" w:rsidSect="002C7371">
          <w:type w:val="continuous"/>
          <w:pgSz w:w="12240" w:h="15840"/>
          <w:pgMar w:top="1440" w:right="720" w:bottom="1440" w:left="720" w:header="720" w:footer="720" w:gutter="0"/>
          <w:cols w:num="2" w:space="540"/>
          <w:titlePg/>
          <w:docGrid w:linePitch="360"/>
        </w:sectPr>
      </w:pPr>
    </w:p>
    <w:p w14:paraId="1E943615" w14:textId="77777777" w:rsidR="00123E7D" w:rsidRPr="007354C3"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690C65" w:rsidRDefault="00DC0A1F" w:rsidP="001A19E0">
      <w:pPr>
        <w:pStyle w:val="ProductList-Body"/>
      </w:pPr>
      <w:r>
        <w:rPr>
          <w:b/>
          <w:color w:val="00188F"/>
        </w:rPr>
        <w:t>Hlavní funkce pro služby Office 365 – Exchange Online</w:t>
      </w:r>
    </w:p>
    <w:p w14:paraId="029F6D7B" w14:textId="509433C7" w:rsidR="001A19E0" w:rsidRPr="00690C65" w:rsidRDefault="001A19E0" w:rsidP="001A19E0">
      <w:pPr>
        <w:pStyle w:val="ProductList-Body"/>
      </w:pPr>
      <w:r>
        <w:t xml:space="preserve">Služba Exchange Online nebo její nástupnická služba budou mít následující </w:t>
      </w:r>
      <w:hyperlink w:anchor="CoreFeaturesforOffice365Services" w:history="1">
        <w:r>
          <w:rPr>
            <w:rStyle w:val="Hyperlink"/>
          </w:rPr>
          <w:t>hlavní funkce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C52EC2">
      <w:pPr>
        <w:pStyle w:val="ProductList-Body"/>
        <w:keepNext/>
        <w:ind w:left="187"/>
      </w:pPr>
      <w:r>
        <w:rPr>
          <w:b/>
          <w:color w:val="0072C6"/>
        </w:rPr>
        <w:t>E-maily</w:t>
      </w:r>
    </w:p>
    <w:p w14:paraId="3937A9A0" w14:textId="4DCDD39C" w:rsidR="001A19E0" w:rsidRPr="00690C65" w:rsidRDefault="001A19E0" w:rsidP="001A19E0">
      <w:pPr>
        <w:pStyle w:val="ProductList-Body"/>
        <w:ind w:left="180"/>
      </w:pPr>
      <w:r>
        <w:t>Koncový uživatel bude moci odesílat e-mailové zprávy, přijímat e-mailové zprávy odesílané z organizace zákazníka nebo mimo ni a přistupovat k poštovní schránce koncového uživatele.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Přistup k mobilnímu a webovému prohlížeči</w:t>
      </w:r>
    </w:p>
    <w:p w14:paraId="277343D5" w14:textId="1C1D7BA1" w:rsidR="001A19E0" w:rsidRPr="00690C65" w:rsidRDefault="001A19E0" w:rsidP="001A19E0">
      <w:pPr>
        <w:pStyle w:val="ProductList-Body"/>
        <w:ind w:left="180"/>
      </w:pPr>
      <w:r>
        <w:t>Prostřednictvím protokolu Microsoft Exchange ActiveSync nebo jeho nástupnického protokolu či služby umožní služba Exchange Online koncovému uživateli odesílat a přijímat e-maily a aktualizace a zobrazovat kalendáře z mobilního zařízení, které takový protokol nebo technologii podporuje. Koncový uživatel bude moci odesílat e-mailové zprávy, přijímat e-mailové zprávy odesílané z organizace zákazníka nebo mimo ni a přistupovat k poštovní schránce koncového uživatele, a to z kompatibilního webového prohlížeče.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Zásady uchovávání</w:t>
      </w:r>
    </w:p>
    <w:p w14:paraId="0BFE11A8" w14:textId="021008B4" w:rsidR="001A19E0" w:rsidRPr="00690C65" w:rsidRDefault="001A19E0" w:rsidP="001A19E0">
      <w:pPr>
        <w:pStyle w:val="ProductList-Body"/>
        <w:ind w:left="180"/>
      </w:pPr>
      <w:r>
        <w:t>Zákazník bude moct nastavit zásady archivování a mazání e-mailových zpráv.</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Obnova smazaných položek a poštovní schránky</w:t>
      </w:r>
    </w:p>
    <w:p w14:paraId="2CF81441" w14:textId="36468419" w:rsidR="001A19E0" w:rsidRPr="00690C65" w:rsidRDefault="001A19E0" w:rsidP="001A19E0">
      <w:pPr>
        <w:pStyle w:val="ProductList-Body"/>
        <w:ind w:left="180"/>
      </w:pPr>
      <w:r>
        <w:t>Zákazník bude moct obnovit obsah smazané nesdílené schránky a koncový uživatel bude moct obnovit položku, která byla vymazána z jedné ze složek e-mailu koncového uživatele.</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Vyhledávání ve více poštovních schránkách</w:t>
      </w:r>
    </w:p>
    <w:p w14:paraId="442DBA42" w14:textId="37A9B852" w:rsidR="001A19E0" w:rsidRPr="00690C65" w:rsidRDefault="001A19E0" w:rsidP="001A19E0">
      <w:pPr>
        <w:pStyle w:val="ProductList-Body"/>
        <w:ind w:left="180"/>
      </w:pPr>
      <w:r>
        <w:t>Zákazník bude moct vyhledávat obsah ve více poštovních schránkách v rámci své organizace.</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Kalendář</w:t>
      </w:r>
    </w:p>
    <w:p w14:paraId="294F5C1B" w14:textId="0EB42AC3" w:rsidR="001A19E0" w:rsidRPr="00690C65" w:rsidRDefault="001A19E0" w:rsidP="001A19E0">
      <w:pPr>
        <w:pStyle w:val="ProductList-Body"/>
        <w:ind w:left="180"/>
      </w:pPr>
      <w:r>
        <w:t>Koncový uživatel si bude moct zobrazit kalendář a naplánovat jednání, schůzky a automatické odpovědi na příchozí e-mailové zprávy.</w:t>
      </w:r>
    </w:p>
    <w:p w14:paraId="309D22AE" w14:textId="77777777" w:rsidR="001A19E0" w:rsidRPr="00690C65" w:rsidRDefault="001A19E0" w:rsidP="001A19E0">
      <w:pPr>
        <w:pStyle w:val="ProductList-Body"/>
        <w:ind w:left="180"/>
      </w:pPr>
    </w:p>
    <w:p w14:paraId="12646D9A" w14:textId="77777777" w:rsidR="001A19E0" w:rsidRPr="00690C65" w:rsidRDefault="001A19E0" w:rsidP="009A4066">
      <w:pPr>
        <w:pStyle w:val="ProductList-Body"/>
        <w:keepNext/>
        <w:ind w:left="187"/>
      </w:pPr>
      <w:r>
        <w:rPr>
          <w:b/>
          <w:color w:val="0072C6"/>
        </w:rPr>
        <w:lastRenderedPageBreak/>
        <w:t>Kontakty</w:t>
      </w:r>
    </w:p>
    <w:p w14:paraId="648D4163" w14:textId="31CD581B" w:rsidR="001A19E0" w:rsidRPr="00690C65" w:rsidRDefault="001A19E0" w:rsidP="001A19E0">
      <w:pPr>
        <w:pStyle w:val="ProductList-Body"/>
        <w:ind w:left="180"/>
      </w:pPr>
      <w:r>
        <w:t>Prostřednictvím rozhraní poskytovaného službou Exchange Online bude zákazník moct vytvářet a spravovat skupiny distribuce a adresář koncových uživatelů s funkcí e-mailu, skupiny distribuce a externí kontakty napříč celou organizací.</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Hlavní funkce pro služby Office 365 – Exchange Online Archiving</w:t>
      </w:r>
    </w:p>
    <w:p w14:paraId="3AEF57B1" w14:textId="4539B0BC" w:rsidR="00DC0A1F" w:rsidRPr="00690C65" w:rsidRDefault="00DC0A1F" w:rsidP="00DC0A1F">
      <w:pPr>
        <w:pStyle w:val="ProductList-Body"/>
      </w:pPr>
      <w:r>
        <w:t xml:space="preserve">Služba Exchange Online Archiving nebo její nástupnická služba budou mít následující </w:t>
      </w:r>
      <w:hyperlink w:anchor="CoreFeaturesforOffice365Services" w:history="1">
        <w:r>
          <w:rPr>
            <w:rStyle w:val="Hyperlink"/>
          </w:rPr>
          <w:t>hlavní funkce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Ukládání</w:t>
      </w:r>
    </w:p>
    <w:p w14:paraId="4D3B73EF" w14:textId="41F65D4D" w:rsidR="001A19E0" w:rsidRPr="00690C65" w:rsidRDefault="001A19E0" w:rsidP="00ED50E6">
      <w:pPr>
        <w:pStyle w:val="ProductList-Body"/>
        <w:ind w:left="180"/>
      </w:pPr>
      <w:r>
        <w:t>Zákazník bude moct povolit koncovému uživateli uchovávání e-mailových zpráv.</w:t>
      </w:r>
    </w:p>
    <w:p w14:paraId="20F27813" w14:textId="77777777" w:rsidR="00ED50E6" w:rsidRPr="00690C65" w:rsidRDefault="00ED50E6" w:rsidP="00ED50E6">
      <w:pPr>
        <w:pStyle w:val="ProductList-Body"/>
        <w:ind w:left="180"/>
      </w:pPr>
    </w:p>
    <w:p w14:paraId="0586DAE4" w14:textId="77777777" w:rsidR="00ED50E6" w:rsidRPr="00690C65" w:rsidRDefault="001A19E0" w:rsidP="0008466A">
      <w:pPr>
        <w:pStyle w:val="ProductList-Body"/>
        <w:keepNext/>
        <w:ind w:left="187"/>
      </w:pPr>
      <w:r>
        <w:rPr>
          <w:b/>
          <w:color w:val="0072C6"/>
        </w:rPr>
        <w:t>Zásady uchovávání</w:t>
      </w:r>
    </w:p>
    <w:p w14:paraId="7CDB87D7" w14:textId="21882356" w:rsidR="001A19E0" w:rsidRPr="00690C65" w:rsidRDefault="001A19E0" w:rsidP="00ED50E6">
      <w:pPr>
        <w:pStyle w:val="ProductList-Body"/>
        <w:ind w:left="180"/>
      </w:pPr>
      <w:r>
        <w:t>Zákazník bude moct nastavit zásady archivace a mazání e-mailových zpráv odděleně od zásad, které může koncový uživatel použít ve své vlastní poštovní schránce.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Obnova smazaných položek a poštovní schránky</w:t>
      </w:r>
    </w:p>
    <w:p w14:paraId="0CF73227" w14:textId="7B0D2157" w:rsidR="001A19E0" w:rsidRPr="00690C65" w:rsidRDefault="001A19E0" w:rsidP="00ED50E6">
      <w:pPr>
        <w:pStyle w:val="ProductList-Body"/>
        <w:ind w:left="180"/>
      </w:pPr>
      <w:r>
        <w:t>Prostřednictvím služeb podpory Office 365 bude moct zákazník obnovit obsah smazané archivované schránky a koncový uživatel bude moct obnovit položku, která byla vymazána z jedné ze složek e-mailu koncového uživatele v jeho archivu.</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Vyhledávání ve více poštovních schránkách</w:t>
      </w:r>
    </w:p>
    <w:p w14:paraId="024BBD24" w14:textId="653E014F" w:rsidR="001A19E0" w:rsidRPr="00690C65" w:rsidRDefault="001A19E0" w:rsidP="00ED50E6">
      <w:pPr>
        <w:pStyle w:val="ProductList-Body"/>
        <w:ind w:left="180"/>
      </w:pPr>
      <w:r>
        <w:t>Zákazník bude moct vyhledávat obsah ve více poštovních schránkách v rámci své organizace.</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Právní zadržení</w:t>
      </w:r>
    </w:p>
    <w:p w14:paraId="2EA3BFAF" w14:textId="45C83957" w:rsidR="001A19E0" w:rsidRPr="00690C65" w:rsidRDefault="001A19E0" w:rsidP="00ED50E6">
      <w:pPr>
        <w:pStyle w:val="ProductList-Body"/>
        <w:ind w:left="180"/>
      </w:pPr>
      <w:r>
        <w:t>Zákazník bude moct aplikovat právní zadržení na primární a archivní poštovní schránku koncového uživatele za účelem zachování obsahu těchto schránek.</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Archivace</w:t>
      </w:r>
    </w:p>
    <w:p w14:paraId="73F5962E" w14:textId="77777777" w:rsidR="006523C8" w:rsidRPr="00690C65" w:rsidRDefault="006523C8" w:rsidP="006523C8">
      <w:pPr>
        <w:pStyle w:val="ProductList-Body"/>
        <w:ind w:left="180"/>
      </w:pPr>
      <w:r>
        <w:t>lze použít pro úložiště zpráv pouze s plány Exchange Online Plan 1 a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Archiving for Exchange Server</w:t>
      </w:r>
    </w:p>
    <w:p w14:paraId="05891E4A" w14:textId="77777777" w:rsidR="006523C8" w:rsidRPr="00690C65" w:rsidRDefault="006523C8" w:rsidP="006523C8">
      <w:pPr>
        <w:pStyle w:val="ProductList-Body"/>
        <w:ind w:left="180"/>
      </w:pPr>
      <w:r>
        <w:t>Uživatelé s licencí CAL na Exchange Server 2013 Standard mohou přistupovat k funkcím licence CAL na Exchange Server 2013 Enterprise nezbytným pro podporu užívání produktu Exchange Online – archiv pro systém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Migrace ze služby Exchange Online Plan 2 na Exchange Hosted Archive</w:t>
      </w:r>
    </w:p>
    <w:p w14:paraId="05687124" w14:textId="296CBE08" w:rsidR="006523C8" w:rsidRPr="00690C65" w:rsidRDefault="006523C8" w:rsidP="006523C8">
      <w:pPr>
        <w:pStyle w:val="ProductList-Body"/>
        <w:tabs>
          <w:tab w:val="clear" w:pos="158"/>
          <w:tab w:val="left" w:pos="270"/>
        </w:tabs>
      </w:pPr>
      <w:r>
        <w:t xml:space="preserve">Služba Exchange Online Plan 2 je nástupnickou službou online po produktu Exchange Hosted Archive. Pokud zákazník prodlužuje službu Exchange Hosted Archive na službu Exchange Online Plan 2 a dosud nemigroval na produkt Exchange Online Plan 2, licencovaní uživatelé zákazníka mohou nadále užívat službu Exchange Hosted Archive za podmínek užívacích práv k produktu z března 2011 až do migrace na službu Exchange Online Plan 2 zákazníka nebo do uplynutí doby účinnosti licence na odběr podle počtu uživatelů zákazníka na službu Exchange Online Plan 2 (podle toho, co nastane dříve). Užívací práva k produktu naleznete na adrese </w:t>
      </w:r>
      <w:hyperlink r:id="rId41" w:history="1">
        <w:r>
          <w:rPr>
            <w:rStyle w:val="Hyperlink"/>
          </w:rPr>
          <w:t>http://go.microsoft.com/?linkid=9839206</w:t>
        </w:r>
      </w:hyperlink>
      <w:r w:rsidRPr="00FA1E5E">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Licence Data Loss Prevention by Device</w:t>
      </w:r>
    </w:p>
    <w:p w14:paraId="2D2A7D2E" w14:textId="77777777" w:rsidR="009427A1" w:rsidRDefault="009427A1" w:rsidP="009427A1">
      <w:pPr>
        <w:pStyle w:val="ProductList-Body"/>
        <w:tabs>
          <w:tab w:val="clear" w:pos="158"/>
          <w:tab w:val="left" w:pos="180"/>
        </w:tabs>
      </w:pPr>
      <w:r>
        <w:t>Pokud má zákazník licenci pro službu Data Loss Prevention by Device, platí, že pro službu online jsou licencováni všichni uživatelé licencovaného zařízení.</w:t>
      </w:r>
    </w:p>
    <w:p w14:paraId="381A65C8" w14:textId="77777777" w:rsidR="00072B78" w:rsidRDefault="00072B78" w:rsidP="009427A1">
      <w:pPr>
        <w:pStyle w:val="ProductList-Body"/>
        <w:tabs>
          <w:tab w:val="clear" w:pos="158"/>
          <w:tab w:val="left" w:pos="180"/>
        </w:tabs>
      </w:pPr>
    </w:p>
    <w:p w14:paraId="1C77D19A" w14:textId="77777777" w:rsidR="00072B78" w:rsidRPr="00E9236A" w:rsidRDefault="00072B78" w:rsidP="00E9236A">
      <w:pPr>
        <w:pStyle w:val="ProductList-Body"/>
        <w:rPr>
          <w:b/>
          <w:color w:val="00188F"/>
        </w:rPr>
      </w:pPr>
      <w:bookmarkStart w:id="115" w:name="_Toc423959249"/>
      <w:r w:rsidRPr="00E9236A">
        <w:rPr>
          <w:b/>
          <w:color w:val="00188F"/>
        </w:rPr>
        <w:t>Smlouva o úrovni služeb</w:t>
      </w:r>
      <w:bookmarkEnd w:id="115"/>
    </w:p>
    <w:p w14:paraId="52E27075" w14:textId="77777777" w:rsidR="000C4213" w:rsidRPr="00903BB7" w:rsidRDefault="000C4213" w:rsidP="000C4213">
      <w:pPr>
        <w:pStyle w:val="ProductList-Body"/>
      </w:pPr>
      <w:r>
        <w:t>Pro službu Office 365 Advanced Threat Protection není k dispozici žádná smlouva o úrovni služeb.</w:t>
      </w:r>
    </w:p>
    <w:p w14:paraId="4B754C73" w14:textId="77777777" w:rsidR="00E93FD0" w:rsidRPr="00690C65" w:rsidRDefault="004C51BA"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45B06D2" w14:textId="4E7FB79D" w:rsidR="00862C50" w:rsidRPr="007354C3" w:rsidRDefault="00862C50" w:rsidP="00451FFC">
      <w:pPr>
        <w:pStyle w:val="ProductList-Offering2Heading"/>
        <w:rPr>
          <w:lang w:val="cs-CZ"/>
        </w:rPr>
      </w:pPr>
      <w:bookmarkStart w:id="116" w:name="Office365Applications"/>
      <w:r w:rsidRPr="007354C3">
        <w:rPr>
          <w:lang w:val="cs-CZ"/>
        </w:rPr>
        <w:tab/>
      </w:r>
      <w:bookmarkStart w:id="117" w:name="_Toc456696866"/>
      <w:r w:rsidRPr="007354C3">
        <w:rPr>
          <w:lang w:val="cs-CZ"/>
        </w:rPr>
        <w:t>Aplikace služeb Office 365</w:t>
      </w:r>
      <w:bookmarkEnd w:id="11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16"/>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pro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7354C3" w:rsidRDefault="00123E7D" w:rsidP="00862C50">
      <w:pPr>
        <w:pStyle w:val="ProductList-Body"/>
        <w:pBdr>
          <w:top w:val="single" w:sz="4" w:space="1" w:color="BFBFBF" w:themeColor="background1" w:themeShade="BF"/>
        </w:pBdr>
        <w:rPr>
          <w:b/>
          <w:color w:val="000000" w:themeColor="text1"/>
          <w:sz w:val="8"/>
          <w:szCs w:val="8"/>
          <w:lang w:val="it-IT" w:eastAsia="en-US" w:bidi="ar-SA"/>
        </w:rPr>
      </w:pPr>
    </w:p>
    <w:p w14:paraId="6E3C99F4" w14:textId="77777777" w:rsidR="00123E7D" w:rsidRPr="00690C65" w:rsidRDefault="00123E7D" w:rsidP="00123E7D">
      <w:pPr>
        <w:pStyle w:val="ProductList-Body"/>
      </w:pPr>
      <w:r>
        <w:rPr>
          <w:b/>
          <w:color w:val="00188F"/>
        </w:rPr>
        <w:t>Smlouva o úrovni služeb</w:t>
      </w:r>
    </w:p>
    <w:p w14:paraId="74FA3EBA" w14:textId="77777777" w:rsidR="000C4213" w:rsidRPr="00903BB7" w:rsidRDefault="000C4213" w:rsidP="000C4213">
      <w:pPr>
        <w:pStyle w:val="ProductList-Body"/>
      </w:pPr>
      <w:r>
        <w:t>Pro produkt Visio Pro for Office 365 neexistuje žádná smlouva o úrovni služeb.</w:t>
      </w:r>
    </w:p>
    <w:p w14:paraId="446EB6D0" w14:textId="77777777" w:rsidR="00123E7D" w:rsidRPr="00690C65" w:rsidRDefault="00123E7D" w:rsidP="00123E7D">
      <w:pPr>
        <w:pStyle w:val="ProductList-Body"/>
      </w:pPr>
    </w:p>
    <w:p w14:paraId="2D3763F0" w14:textId="77777777" w:rsidR="008125B3" w:rsidRPr="00123E7D" w:rsidRDefault="008125B3" w:rsidP="008125B3">
      <w:pPr>
        <w:pStyle w:val="ProductList-Body"/>
        <w:tabs>
          <w:tab w:val="clear" w:pos="158"/>
          <w:tab w:val="left" w:pos="180"/>
        </w:tabs>
        <w:rPr>
          <w:b/>
          <w:color w:val="00188F"/>
        </w:rPr>
      </w:pPr>
      <w:r>
        <w:rPr>
          <w:b/>
          <w:color w:val="00188F"/>
        </w:rPr>
        <w:t>Práva k instalaci a užívací práva</w:t>
      </w:r>
    </w:p>
    <w:p w14:paraId="4101B0F3" w14:textId="77777777" w:rsidR="008125B3" w:rsidRDefault="008125B3" w:rsidP="008125B3">
      <w:pPr>
        <w:pStyle w:val="ProductList-Body"/>
        <w:tabs>
          <w:tab w:val="clear" w:pos="158"/>
          <w:tab w:val="left" w:pos="180"/>
        </w:tabs>
      </w:pPr>
      <w:r>
        <w:t>Každý uživatel, který zákazníkovi přiřadí licenci na odběr podle počtu uživatelů, musí mít účet Microsoft, aby mohl používat software poskytnutý s předplatným. Tito uživatelé:</w:t>
      </w:r>
    </w:p>
    <w:p w14:paraId="78EE2E0B" w14:textId="77777777" w:rsidR="008125B3" w:rsidRDefault="008125B3" w:rsidP="008125B3">
      <w:pPr>
        <w:pStyle w:val="ProductList-Body"/>
        <w:numPr>
          <w:ilvl w:val="0"/>
          <w:numId w:val="17"/>
        </w:numPr>
        <w:ind w:left="450" w:hanging="270"/>
      </w:pPr>
      <w:r>
        <w:t>smějí aktivovat software poskytnutý s licencí na odběr až v pěti prostředích OSE současně pro místní nebo vzdálené použití;</w:t>
      </w:r>
    </w:p>
    <w:p w14:paraId="64695F0B" w14:textId="77777777" w:rsidR="008125B3" w:rsidRDefault="008125B3" w:rsidP="008125B3">
      <w:pPr>
        <w:pStyle w:val="ProductList-Body"/>
        <w:numPr>
          <w:ilvl w:val="0"/>
          <w:numId w:val="17"/>
        </w:numPr>
        <w:spacing w:before="40"/>
        <w:ind w:left="450" w:hanging="274"/>
      </w:pPr>
      <w:r>
        <w:lastRenderedPageBreak/>
        <w:t xml:space="preserve">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t>
      </w:r>
      <w:hyperlink r:id="rId42" w:history="1">
        <w:r>
          <w:rPr>
            <w:rStyle w:val="Hyperlink"/>
          </w:rPr>
          <w:t>www.office.com/sca</w:t>
        </w:r>
      </w:hyperlink>
      <w:r>
        <w:rPr>
          <w:color w:val="1F497D"/>
        </w:rPr>
        <w:t xml:space="preserve">. </w:t>
      </w:r>
      <w:r>
        <w:t>Pro účely tohoto užívacího práva „síťový server“ označuje fyzický hardwarový server, který je vyhrazen výhradně pro použití zákazníka. Toto ustanovení pro aktivaci pro sdílené počítače se nevztahuje na licence zákazníků k produktu Office 365 Business a</w:t>
      </w:r>
    </w:p>
    <w:p w14:paraId="39701D5C" w14:textId="77777777" w:rsidR="008125B3" w:rsidRDefault="008125B3" w:rsidP="008125B3">
      <w:pPr>
        <w:pStyle w:val="ProductList-Body"/>
        <w:numPr>
          <w:ilvl w:val="0"/>
          <w:numId w:val="17"/>
        </w:numPr>
        <w:spacing w:before="40"/>
        <w:ind w:left="450" w:hanging="274"/>
      </w:pPr>
      <w:r>
        <w:t>musí připojit všechna zařízení, do kterých instalovali software, k internetu alespoň jednou za 30 dní; v opačném případě může být ovlivněna funkčnost softwaru.</w:t>
      </w:r>
    </w:p>
    <w:p w14:paraId="2D3385A3" w14:textId="77777777" w:rsidR="00517E90" w:rsidRPr="007F0A21" w:rsidRDefault="00517E90" w:rsidP="00517E90">
      <w:pPr>
        <w:pStyle w:val="ProductList-Body"/>
        <w:ind w:left="180"/>
      </w:pPr>
    </w:p>
    <w:p w14:paraId="2C9A97C1" w14:textId="77777777" w:rsidR="00517E90" w:rsidRPr="007F0A21" w:rsidRDefault="00517E90" w:rsidP="0008466A">
      <w:pPr>
        <w:pStyle w:val="ProductList-Body"/>
        <w:keepNext/>
      </w:pPr>
      <w:r>
        <w:rPr>
          <w:b/>
          <w:color w:val="00188F"/>
        </w:rPr>
        <w:t>Následující podmínky platí pouze pro službu Office 365 Business a Office 365 ProPlus</w:t>
      </w:r>
    </w:p>
    <w:p w14:paraId="41BCA346" w14:textId="77777777" w:rsidR="00517E90" w:rsidRPr="007F0A21" w:rsidRDefault="00517E90" w:rsidP="0008466A">
      <w:pPr>
        <w:pStyle w:val="ProductList-Body"/>
        <w:keepNext/>
        <w:ind w:left="180"/>
      </w:pPr>
      <w:r>
        <w:rPr>
          <w:b/>
          <w:color w:val="0072C6"/>
        </w:rPr>
        <w:t>Zařízení smartphone a tablet</w:t>
      </w:r>
    </w:p>
    <w:p w14:paraId="1938521A" w14:textId="7CD09E4D" w:rsidR="009427A1" w:rsidRPr="00690C65" w:rsidRDefault="00517E90" w:rsidP="00517E90">
      <w:pPr>
        <w:pStyle w:val="ProductList-Body"/>
        <w:ind w:left="180"/>
      </w:pPr>
      <w:r>
        <w:t>Všichni uživatelé, kterým uživatel přiřadí licenci na bázi předplatného podle počtu uživatelů, smí dále aktivovat software Microsoft Office Mobile až na pěti zařízeních smartphone a pěti tabletech současně</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Následující podmínky platí pouze pro službu Office 365 ProPlus</w:t>
      </w:r>
    </w:p>
    <w:p w14:paraId="771F42AE" w14:textId="77777777" w:rsidR="009427A1" w:rsidRPr="00690C65" w:rsidRDefault="009427A1" w:rsidP="009427A1">
      <w:pPr>
        <w:pStyle w:val="ProductList-Body"/>
        <w:ind w:left="180"/>
      </w:pPr>
      <w:r>
        <w:rPr>
          <w:b/>
          <w:color w:val="0072C6"/>
        </w:rPr>
        <w:t>Office Home &amp; Student 2013 RT – komerční užívání</w:t>
      </w:r>
    </w:p>
    <w:p w14:paraId="054DF67D" w14:textId="77777777" w:rsidR="009427A1" w:rsidRPr="00690C65" w:rsidRDefault="009427A1" w:rsidP="009427A1">
      <w:pPr>
        <w:pStyle w:val="ProductList-Body"/>
        <w:ind w:left="180"/>
      </w:pPr>
      <w:r>
        <w:t>Každá licence na odběr na základě počtu uživatelů pro Office 365 ProPlus upravuje práva uživatele na užívání softwaru podle samostatně získané licence Office Home &amp; Student 2013 RT prominutím zákazu komerčního užívání. S výjimkou povolení komerčního užívání softwaru veškeré užívání nadále podléhá podmínkám a ustanovením licence Office Home &amp; Student 2013 RT.</w:t>
      </w:r>
    </w:p>
    <w:p w14:paraId="1AF5D4D5" w14:textId="77777777" w:rsidR="009427A1" w:rsidRPr="00690C65" w:rsidRDefault="009427A1" w:rsidP="009427A1">
      <w:pPr>
        <w:pStyle w:val="ProductList-Body"/>
        <w:ind w:left="180"/>
      </w:pPr>
    </w:p>
    <w:p w14:paraId="3D49ED71" w14:textId="77777777" w:rsidR="008931E9" w:rsidRPr="00D91EFE" w:rsidRDefault="008931E9" w:rsidP="008931E9">
      <w:pPr>
        <w:pStyle w:val="ProductList-Body"/>
        <w:ind w:left="180"/>
        <w:rPr>
          <w:b/>
          <w:color w:val="0072C6"/>
        </w:rPr>
      </w:pPr>
      <w:r w:rsidRPr="00D91EFE">
        <w:rPr>
          <w:b/>
          <w:color w:val="0072C6"/>
        </w:rPr>
        <w:t>Office Online Server</w:t>
      </w:r>
    </w:p>
    <w:p w14:paraId="5826D347" w14:textId="77777777" w:rsidR="008931E9" w:rsidRPr="00D91EFE" w:rsidRDefault="008931E9" w:rsidP="008931E9">
      <w:pPr>
        <w:pStyle w:val="ProductList-Body"/>
        <w:ind w:left="180"/>
      </w:pPr>
      <w:r w:rsidRPr="00D91EFE">
        <w:t>Pro každý odběr Office 365 ProPlus může zákazník instalovat libovolný počet kopií produktu Office Online Server na jakýkoli server vyhrazený pro užívání zákazníkem. Každý uživatel služby Office 365 ProPlus smí používat software Office Online Server. Toto ustanovení se nevztahuje na zákazníky, kteří si licencují tento produkt na základě smlouvy o odběru služeb online společnosti Microsoft nebo jiné smlouvy o službách Microsoft, která se vztahuje pouze na služby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5B7124">
      <w:pPr>
        <w:pStyle w:val="ProductList-Body"/>
        <w:ind w:left="180"/>
      </w:pPr>
      <w:r>
        <w:rPr>
          <w:b/>
          <w:color w:val="0072C6"/>
        </w:rPr>
        <w:t>Sady licencí na odběr</w:t>
      </w:r>
    </w:p>
    <w:p w14:paraId="4314EABE" w14:textId="354CA7B6" w:rsidR="005B7124" w:rsidRPr="00690C65" w:rsidRDefault="005B7124" w:rsidP="005B7124">
      <w:pPr>
        <w:pStyle w:val="ProductList-Body"/>
        <w:ind w:left="180"/>
      </w:pPr>
      <w:r>
        <w:t xml:space="preserve">Kromě licencí na odběr na základě počtu uživatelů pro službu Office 365 ProPlus smí zákazník splnit požadavek licence na odběr tohoto produktu zakoupením sady licencí na odběr (viz </w:t>
      </w:r>
      <w:hyperlink w:anchor="Attachment2" w:history="1">
        <w:r w:rsidR="00D540E2">
          <w:rPr>
            <w:rStyle w:val="Hyperlink"/>
          </w:rPr>
          <w:t>Příloha 2</w:t>
        </w:r>
      </w:hyperlink>
      <w:r>
        <w:t>).</w:t>
      </w:r>
    </w:p>
    <w:p w14:paraId="46778BF0" w14:textId="77777777" w:rsidR="009C1170" w:rsidRPr="00690C65" w:rsidRDefault="004C51BA"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EE50EE6" w14:textId="28F9462A" w:rsidR="009314AF" w:rsidRPr="007354C3" w:rsidRDefault="00976EB6" w:rsidP="009314AF">
      <w:pPr>
        <w:pStyle w:val="ProductList-Offering2Heading"/>
        <w:outlineLvl w:val="2"/>
        <w:rPr>
          <w:lang w:val="cs-CZ"/>
        </w:rPr>
      </w:pPr>
      <w:r w:rsidRPr="007354C3">
        <w:rPr>
          <w:lang w:val="cs-CZ"/>
        </w:rPr>
        <w:tab/>
      </w:r>
      <w:bookmarkStart w:id="118" w:name="_Toc456696867"/>
      <w:r w:rsidR="009314AF" w:rsidRPr="007354C3">
        <w:rPr>
          <w:lang w:val="cs-CZ"/>
        </w:rPr>
        <w:t>Analytika Delve sady Office 365</w:t>
      </w:r>
      <w:bookmarkEnd w:id="118"/>
    </w:p>
    <w:p w14:paraId="34797FAC" w14:textId="77777777" w:rsidR="009314AF" w:rsidRPr="00123E7D" w:rsidRDefault="009314AF" w:rsidP="009314AF">
      <w:pPr>
        <w:pStyle w:val="ProductList-Body"/>
        <w:rPr>
          <w:b/>
          <w:color w:val="00188F"/>
        </w:rPr>
      </w:pPr>
      <w:r>
        <w:rPr>
          <w:b/>
          <w:color w:val="00188F"/>
        </w:rPr>
        <w:t>Smlouva o úrovni služeb</w:t>
      </w:r>
    </w:p>
    <w:p w14:paraId="3423B58A" w14:textId="77777777" w:rsidR="009314AF" w:rsidRDefault="009314AF" w:rsidP="009314AF">
      <w:pPr>
        <w:pStyle w:val="ProductList-Body"/>
      </w:pPr>
      <w:r>
        <w:t>Pro službu Analytika Delve sady Office 365 neexistuje žádná smlouva o úrovni služeb.</w:t>
      </w:r>
    </w:p>
    <w:p w14:paraId="58F8309E" w14:textId="77777777" w:rsidR="009314AF" w:rsidRPr="00585A48" w:rsidRDefault="004C51BA"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1B4B6149" w14:textId="77777777" w:rsidR="00517E90" w:rsidRPr="007F0A21" w:rsidRDefault="00517E90" w:rsidP="00517E90">
      <w:pPr>
        <w:pStyle w:val="ProductList-Offering2Heading"/>
        <w:outlineLvl w:val="2"/>
      </w:pPr>
      <w:r>
        <w:tab/>
      </w:r>
      <w:bookmarkStart w:id="119" w:name="_Toc435790953"/>
      <w:bookmarkStart w:id="120" w:name="_Toc456696868"/>
      <w:r>
        <w:t>Office 365 Advanced eDiscovery</w:t>
      </w:r>
      <w:bookmarkEnd w:id="119"/>
      <w:bookmarkEnd w:id="120"/>
    </w:p>
    <w:p w14:paraId="35DFFB12" w14:textId="77777777" w:rsidR="00517E90" w:rsidRPr="007F0A21" w:rsidRDefault="00517E90" w:rsidP="00517E90">
      <w:pPr>
        <w:pStyle w:val="ProductList-Body"/>
      </w:pPr>
      <w:r>
        <w:rPr>
          <w:b/>
          <w:color w:val="00188F"/>
        </w:rPr>
        <w:t>Smlouva o úrovni služeb</w:t>
      </w:r>
    </w:p>
    <w:p w14:paraId="6CAFBB4D" w14:textId="58B238D6" w:rsidR="00517E90" w:rsidRPr="007F0A21" w:rsidRDefault="00517E90" w:rsidP="00517E90">
      <w:pPr>
        <w:pStyle w:val="ProductList-Body"/>
      </w:pPr>
      <w:r>
        <w:t>Pro službu Advanced eDiscovery sady Office 365 neexistuje žádná smlouva o úrovni služeb.</w:t>
      </w:r>
    </w:p>
    <w:p w14:paraId="2CB16A0A" w14:textId="77777777" w:rsidR="00517E90" w:rsidRPr="007F0A21" w:rsidRDefault="004C51BA" w:rsidP="00517E90">
      <w:pPr>
        <w:pStyle w:val="ProductList-Body"/>
        <w:shd w:val="clear" w:color="auto" w:fill="A6A6A6" w:themeFill="background1" w:themeFillShade="A6"/>
        <w:spacing w:before="120" w:after="240"/>
        <w:jc w:val="right"/>
      </w:pPr>
      <w:hyperlink w:anchor="TableofContents" w:history="1">
        <w:r w:rsidR="00517E90">
          <w:rPr>
            <w:rStyle w:val="Hyperlink"/>
            <w:sz w:val="16"/>
            <w:szCs w:val="16"/>
          </w:rPr>
          <w:t>Obsah</w:t>
        </w:r>
      </w:hyperlink>
      <w:r w:rsidR="00517E90">
        <w:rPr>
          <w:sz w:val="16"/>
          <w:szCs w:val="16"/>
        </w:rPr>
        <w:t xml:space="preserve"> / </w:t>
      </w:r>
      <w:hyperlink w:anchor="GeneralTerms" w:history="1">
        <w:r w:rsidR="00517E90">
          <w:rPr>
            <w:rStyle w:val="Hyperlink"/>
            <w:sz w:val="16"/>
            <w:szCs w:val="16"/>
          </w:rPr>
          <w:t>Obecné podmínky</w:t>
        </w:r>
      </w:hyperlink>
    </w:p>
    <w:p w14:paraId="1242C64D" w14:textId="6909CC72" w:rsidR="00976EB6" w:rsidRPr="007354C3" w:rsidRDefault="009314AF" w:rsidP="00451FFC">
      <w:pPr>
        <w:pStyle w:val="ProductList-Offering2Heading"/>
        <w:rPr>
          <w:lang w:val="cs-CZ"/>
        </w:rPr>
      </w:pPr>
      <w:r w:rsidRPr="007354C3">
        <w:rPr>
          <w:lang w:val="cs-CZ"/>
        </w:rPr>
        <w:tab/>
      </w:r>
      <w:bookmarkStart w:id="121" w:name="_Toc456696869"/>
      <w:r w:rsidR="00976EB6" w:rsidRPr="007354C3">
        <w:rPr>
          <w:lang w:val="cs-CZ"/>
        </w:rPr>
        <w:t>Office Online</w:t>
      </w:r>
      <w:bookmarkEnd w:id="121"/>
    </w:p>
    <w:p w14:paraId="24A45D55" w14:textId="77777777" w:rsidR="00D7478E" w:rsidRPr="00690C65" w:rsidRDefault="00D7478E" w:rsidP="00D7478E">
      <w:pPr>
        <w:pStyle w:val="ProductList-Body"/>
      </w:pPr>
      <w:r>
        <w:rPr>
          <w:b/>
          <w:color w:val="00188F"/>
        </w:rPr>
        <w:t>Hlavní funkce pro služby Office 365</w:t>
      </w:r>
    </w:p>
    <w:p w14:paraId="509D4A23" w14:textId="32EA43D3" w:rsidR="00D7478E" w:rsidRPr="00690C65" w:rsidRDefault="00D7478E" w:rsidP="00EF1136">
      <w:pPr>
        <w:pStyle w:val="ProductList-Body"/>
      </w:pPr>
      <w:r>
        <w:t xml:space="preserve">Služba Office Online nebo její nástupnická služba budou mít následující </w:t>
      </w:r>
      <w:hyperlink w:anchor="CoreFeaturesforOffice365Services" w:history="1">
        <w:r>
          <w:rPr>
            <w:rStyle w:val="Hyperlink"/>
          </w:rPr>
          <w:t>hlavní funkce</w:t>
        </w:r>
      </w:hyperlink>
      <w:r>
        <w:t>:</w:t>
      </w:r>
    </w:p>
    <w:p w14:paraId="7F63318D" w14:textId="77777777" w:rsidR="00976EB6" w:rsidRPr="00690C65" w:rsidRDefault="00976EB6" w:rsidP="00EF1136">
      <w:pPr>
        <w:pStyle w:val="ProductList-Body"/>
      </w:pPr>
      <w:r>
        <w:t>Koncový uživatel bude moct vytvářet, zobrazovat a upravovat soubory typu aplikací Microsoft Word, Excel, PowerPoint a OneNote, které jsou podporovány službou Office Online nebo její nástupnickou službou.</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837D83">
      <w:pPr>
        <w:pStyle w:val="ProductList-Body"/>
        <w:tabs>
          <w:tab w:val="clear" w:pos="158"/>
          <w:tab w:val="left" w:pos="180"/>
        </w:tabs>
      </w:pPr>
      <w:r>
        <w:rPr>
          <w:b/>
          <w:color w:val="00188F"/>
        </w:rPr>
        <w:t>Externí uživatelé</w:t>
      </w:r>
    </w:p>
    <w:p w14:paraId="3A38EAD8" w14:textId="473135A3" w:rsidR="00976EB6" w:rsidRPr="00690C65" w:rsidRDefault="00976EB6" w:rsidP="00976EB6">
      <w:pPr>
        <w:pStyle w:val="ProductList-Body"/>
        <w:tabs>
          <w:tab w:val="clear" w:pos="158"/>
          <w:tab w:val="left" w:pos="180"/>
        </w:tabs>
      </w:pPr>
      <w:r>
        <w:t>Externí uživatelé pozvaní ke kolekci webů prostřednictvím funkce Share-by-Mail licence na odběr na základě počtu uživatelů nepotřebují u služeb Office Online.</w:t>
      </w:r>
    </w:p>
    <w:p w14:paraId="349623FB" w14:textId="77777777" w:rsidR="00976EB6" w:rsidRPr="00690C65" w:rsidRDefault="004C51BA"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43C3A612" w14:textId="05C7ECED" w:rsidR="005B7124" w:rsidRPr="007354C3" w:rsidRDefault="009A4066" w:rsidP="00E01386">
      <w:pPr>
        <w:pStyle w:val="ProductList-Offering2Heading"/>
        <w:keepNext/>
        <w:rPr>
          <w:lang w:val="cs-CZ"/>
        </w:rPr>
      </w:pPr>
      <w:r>
        <w:rPr>
          <w:lang w:val="cs-CZ"/>
        </w:rPr>
        <w:lastRenderedPageBreak/>
        <w:tab/>
      </w:r>
      <w:bookmarkStart w:id="122" w:name="_Toc456696870"/>
      <w:r w:rsidR="005B7124" w:rsidRPr="007354C3">
        <w:rPr>
          <w:lang w:val="cs-CZ"/>
        </w:rPr>
        <w:t>OneDrive pro firmy</w:t>
      </w:r>
      <w:bookmarkEnd w:id="122"/>
    </w:p>
    <w:p w14:paraId="0064B7AB" w14:textId="77777777" w:rsidR="006523C8" w:rsidRPr="00690C65" w:rsidRDefault="006523C8" w:rsidP="00837D83">
      <w:pPr>
        <w:pStyle w:val="ProductList-Body"/>
        <w:keepNext/>
        <w:tabs>
          <w:tab w:val="clear" w:pos="158"/>
          <w:tab w:val="left" w:pos="180"/>
        </w:tabs>
      </w:pPr>
      <w:r>
        <w:rPr>
          <w:b/>
          <w:color w:val="00188F"/>
        </w:rPr>
        <w:t>Externí uživatelé</w:t>
      </w:r>
    </w:p>
    <w:p w14:paraId="5B0B041D" w14:textId="34E71C79" w:rsidR="006523C8" w:rsidRPr="00690C65" w:rsidRDefault="006523C8" w:rsidP="006523C8">
      <w:pPr>
        <w:pStyle w:val="ProductList-Body"/>
        <w:tabs>
          <w:tab w:val="clear" w:pos="158"/>
          <w:tab w:val="left" w:pos="180"/>
        </w:tabs>
      </w:pPr>
      <w:r>
        <w:t>Externí uživatelé pozvaní ke kolekci webů prostřednictvím funkce Share-by-Mail licence na odběr na základě počtu uživatelů nepotřebují u služby OneDrive pro firmy.</w:t>
      </w:r>
    </w:p>
    <w:p w14:paraId="5832793C" w14:textId="77777777" w:rsidR="005B7124" w:rsidRPr="00690C65" w:rsidRDefault="004C51BA"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B17CB3B" w14:textId="77777777" w:rsidR="000C4213" w:rsidRPr="00903BB7" w:rsidRDefault="000C4213" w:rsidP="000C4213">
      <w:pPr>
        <w:pStyle w:val="ProductList-Offering2Heading"/>
        <w:outlineLvl w:val="2"/>
      </w:pPr>
      <w:r>
        <w:tab/>
      </w:r>
      <w:bookmarkStart w:id="123" w:name="_Toc453946627"/>
      <w:bookmarkStart w:id="124" w:name="_Toc451949065"/>
      <w:bookmarkStart w:id="125" w:name="_Toc456696871"/>
      <w:bookmarkStart w:id="126" w:name="ProjectOnline"/>
      <w:r>
        <w:t>Project Online</w:t>
      </w:r>
      <w:bookmarkEnd w:id="123"/>
      <w:bookmarkEnd w:id="124"/>
      <w:bookmarkEnd w:id="125"/>
    </w:p>
    <w:bookmarkEnd w:id="126"/>
    <w:p w14:paraId="3ADC7C43" w14:textId="77777777" w:rsidR="000C4213" w:rsidRDefault="000C4213" w:rsidP="000C4213">
      <w:pPr>
        <w:pStyle w:val="ProductList-Offering1"/>
        <w:sectPr w:rsidR="000C4213" w:rsidSect="00E275D6">
          <w:type w:val="continuous"/>
          <w:pgSz w:w="12240" w:h="15840"/>
          <w:pgMar w:top="1440" w:right="720" w:bottom="1440" w:left="720" w:header="720" w:footer="720" w:gutter="0"/>
          <w:cols w:space="720"/>
          <w:titlePg/>
          <w:docGrid w:linePitch="360"/>
        </w:sectPr>
      </w:pPr>
    </w:p>
    <w:p w14:paraId="3797EA69" w14:textId="77777777" w:rsidR="000C4213" w:rsidRPr="00903BB7" w:rsidRDefault="000C4213" w:rsidP="000C4213">
      <w:pPr>
        <w:pStyle w:val="ProductList-Body"/>
      </w:pPr>
      <w:r>
        <w:rPr>
          <w:rFonts w:asciiTheme="majorHAnsi" w:hAnsiTheme="majorHAnsi"/>
          <w:sz w:val="16"/>
          <w:szCs w:val="16"/>
        </w:rPr>
        <w:t>Project Online Essentials</w:t>
      </w:r>
    </w:p>
    <w:p w14:paraId="5A089057" w14:textId="77777777" w:rsidR="000C4213" w:rsidRPr="00903BB7" w:rsidRDefault="000C4213" w:rsidP="000C4213">
      <w:pPr>
        <w:pStyle w:val="ProductList-Body"/>
      </w:pPr>
      <w:r>
        <w:rPr>
          <w:rFonts w:asciiTheme="majorHAnsi" w:hAnsiTheme="majorHAnsi"/>
          <w:sz w:val="16"/>
          <w:szCs w:val="16"/>
        </w:rPr>
        <w:t>Project Online Professional</w:t>
      </w:r>
    </w:p>
    <w:p w14:paraId="15963D6A" w14:textId="77777777" w:rsidR="000C4213" w:rsidRPr="00903BB7" w:rsidRDefault="000C4213" w:rsidP="000C4213">
      <w:pPr>
        <w:pStyle w:val="ProductList-Body"/>
      </w:pPr>
      <w:r>
        <w:rPr>
          <w:rFonts w:asciiTheme="majorHAnsi" w:hAnsiTheme="majorHAnsi"/>
          <w:sz w:val="16"/>
          <w:szCs w:val="16"/>
        </w:rPr>
        <w:t>Project Online Premium</w:t>
      </w:r>
    </w:p>
    <w:p w14:paraId="3FBEBCE3" w14:textId="77777777" w:rsidR="000C4213" w:rsidRDefault="000C4213" w:rsidP="000C4213">
      <w:pPr>
        <w:pStyle w:val="ProductList-Offering2"/>
        <w:sectPr w:rsidR="000C4213" w:rsidSect="005B7124">
          <w:type w:val="continuous"/>
          <w:pgSz w:w="12240" w:h="15840"/>
          <w:pgMar w:top="1440" w:right="720" w:bottom="1440" w:left="720" w:header="720" w:footer="720" w:gutter="0"/>
          <w:cols w:num="2" w:space="720"/>
          <w:titlePg/>
          <w:docGrid w:linePitch="360"/>
        </w:sectPr>
      </w:pPr>
    </w:p>
    <w:p w14:paraId="13611ED8" w14:textId="77777777" w:rsidR="000C4213" w:rsidRPr="000C4213" w:rsidRDefault="000C4213" w:rsidP="000C4213">
      <w:pPr>
        <w:pStyle w:val="ProductList-Body"/>
        <w:pBdr>
          <w:top w:val="single" w:sz="4" w:space="1" w:color="BFBFBF" w:themeColor="background1" w:themeShade="BF"/>
        </w:pBdr>
        <w:rPr>
          <w:sz w:val="8"/>
          <w:szCs w:val="8"/>
        </w:rPr>
      </w:pPr>
    </w:p>
    <w:p w14:paraId="0FE8F7CC" w14:textId="77777777" w:rsidR="000C4213" w:rsidRPr="00903BB7" w:rsidRDefault="000C4213" w:rsidP="000C4213">
      <w:pPr>
        <w:pStyle w:val="ProductList-Body"/>
      </w:pPr>
      <w:r>
        <w:rPr>
          <w:b/>
          <w:color w:val="00188F"/>
        </w:rPr>
        <w:t>Práva k instalaci a užívací práva pro aplikaci Project</w:t>
      </w:r>
    </w:p>
    <w:p w14:paraId="777710D7" w14:textId="77777777" w:rsidR="000C4213" w:rsidRPr="00903BB7" w:rsidRDefault="000C4213" w:rsidP="000C4213">
      <w:pPr>
        <w:pStyle w:val="ProductList-Body"/>
      </w:pPr>
      <w:r>
        <w:t>Každý uživatel, kterému zákazník přiřadí licenci na odběr podle počtu uživatelů k produktu Project Online Professional nebo Project Online Premium, musí mít účet Microsoft, aby mohl užívat software poskytnutý s předplatným. Tito uživatelé:</w:t>
      </w:r>
    </w:p>
    <w:p w14:paraId="2DCE101A" w14:textId="77777777" w:rsidR="000C4213" w:rsidRPr="00903BB7" w:rsidRDefault="000C4213" w:rsidP="000C4213">
      <w:pPr>
        <w:pStyle w:val="ProductList-Body"/>
        <w:numPr>
          <w:ilvl w:val="0"/>
          <w:numId w:val="37"/>
        </w:numPr>
      </w:pPr>
      <w:r>
        <w:t>smějí aktivovat software poskytnutý s licencí na odběr až v pěti prostředích OSE současně pro místní nebo vzdálené použití;</w:t>
      </w:r>
    </w:p>
    <w:p w14:paraId="554C82FF" w14:textId="77777777" w:rsidR="000C4213" w:rsidRPr="00903BB7" w:rsidRDefault="000C4213" w:rsidP="000C4213">
      <w:pPr>
        <w:pStyle w:val="ProductList-Body"/>
        <w:numPr>
          <w:ilvl w:val="0"/>
          <w:numId w:val="37"/>
        </w:numPr>
      </w:pPr>
      <w:r>
        <w:t>smějí také instalovat a užívat software s licencí Aktivace pro sdílené počítače, na sdíleném zařízení, síťovém serveru nebo na sdílených serverech s oprávněným partnerem cloudu. Seznam kvalifikovaných partnerů cloudu a další požadavky na implementaci jsou k dispozici na adrese www.office.com/sca. Pro účely tohoto užívacího práva termín „síťový server“ označuje fyzický hardwarový server, který je vyhrazen výhradně pro použití zákazníkem; a</w:t>
      </w:r>
    </w:p>
    <w:p w14:paraId="734A4A66" w14:textId="77777777" w:rsidR="000C4213" w:rsidRPr="00903BB7" w:rsidRDefault="000C4213" w:rsidP="000C4213">
      <w:pPr>
        <w:pStyle w:val="ProductList-Body"/>
        <w:numPr>
          <w:ilvl w:val="0"/>
          <w:numId w:val="37"/>
        </w:numPr>
      </w:pPr>
      <w:r>
        <w:t>musí připojit všechna zařízení, do kterých instalovali software, k internetu alespoň jednou za 30 dní; v opačném případě může být ovlivněna funkčnost softwaru.</w:t>
      </w:r>
    </w:p>
    <w:p w14:paraId="7D8C3180" w14:textId="77777777" w:rsidR="005B7124" w:rsidRPr="00690C65" w:rsidRDefault="004C51BA"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048D16AA" w14:textId="53720AB8" w:rsidR="005B7124" w:rsidRPr="00690C65" w:rsidRDefault="005B7124" w:rsidP="00451FFC">
      <w:pPr>
        <w:pStyle w:val="ProductList-Offering2Heading"/>
      </w:pPr>
      <w:r>
        <w:tab/>
      </w:r>
      <w:bookmarkStart w:id="127" w:name="_Toc456696872"/>
      <w:r>
        <w:t>SharePoint Online</w:t>
      </w:r>
      <w:bookmarkEnd w:id="127"/>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1CD63F" w14:textId="77777777" w:rsidR="00976EB6" w:rsidRPr="00690C65" w:rsidRDefault="00976EB6" w:rsidP="00866323">
      <w:pPr>
        <w:pStyle w:val="ProductList-Body"/>
      </w:pPr>
      <w:r>
        <w:rPr>
          <w:rFonts w:asciiTheme="majorHAnsi" w:hAnsiTheme="majorHAnsi"/>
          <w:sz w:val="16"/>
          <w:szCs w:val="16"/>
        </w:rPr>
        <w:t>Duet Enterprise Online pro Microsoft SharePoint a SAP</w:t>
      </w:r>
    </w:p>
    <w:p w14:paraId="02DAF663" w14:textId="77777777" w:rsidR="005B7124" w:rsidRPr="00690C65" w:rsidRDefault="005B7124" w:rsidP="00866323">
      <w:pPr>
        <w:pStyle w:val="ProductList-Body"/>
      </w:pPr>
      <w:r>
        <w:rPr>
          <w:rFonts w:asciiTheme="majorHAnsi" w:hAnsiTheme="majorHAnsi"/>
          <w:sz w:val="16"/>
          <w:szCs w:val="16"/>
        </w:rPr>
        <w:t>SharePoint Online Kiosk</w:t>
      </w:r>
    </w:p>
    <w:p w14:paraId="252AE6B1" w14:textId="77777777" w:rsidR="005B7124" w:rsidRPr="00690C65" w:rsidRDefault="005B7124" w:rsidP="00866323">
      <w:pPr>
        <w:pStyle w:val="ProductList-Body"/>
      </w:pPr>
      <w:r>
        <w:rPr>
          <w:rFonts w:asciiTheme="majorHAnsi" w:hAnsiTheme="majorHAnsi"/>
          <w:sz w:val="16"/>
          <w:szCs w:val="16"/>
        </w:rPr>
        <w:t>SharePoint Online, plán 1</w:t>
      </w:r>
    </w:p>
    <w:p w14:paraId="79E0ED04" w14:textId="77777777" w:rsidR="005B7124" w:rsidRPr="00690C65" w:rsidRDefault="005B7124" w:rsidP="00866323">
      <w:pPr>
        <w:pStyle w:val="ProductList-Body"/>
      </w:pPr>
      <w:r>
        <w:rPr>
          <w:rFonts w:asciiTheme="majorHAnsi" w:hAnsiTheme="majorHAnsi"/>
          <w:sz w:val="16"/>
          <w:szCs w:val="16"/>
        </w:rPr>
        <w:t>SharePoint Online, plán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162CB"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690C65" w:rsidRDefault="00D7478E" w:rsidP="00D7478E">
      <w:pPr>
        <w:pStyle w:val="ProductList-Body"/>
      </w:pPr>
      <w:r>
        <w:rPr>
          <w:b/>
          <w:color w:val="00188F"/>
        </w:rPr>
        <w:t>Hlavní funkce pro služby Office 365</w:t>
      </w:r>
    </w:p>
    <w:p w14:paraId="071D9734" w14:textId="04BC0001" w:rsidR="00D7478E" w:rsidRPr="00690C65" w:rsidRDefault="004B79A4" w:rsidP="00D7478E">
      <w:pPr>
        <w:pStyle w:val="ProductList-Body"/>
      </w:pPr>
      <w:r>
        <w:t xml:space="preserve">Služba SharePoint Online nebo její nástupnická služba budou mít následující </w:t>
      </w:r>
      <w:hyperlink w:anchor="CoreFeaturesforOffice365Services" w:history="1">
        <w:r>
          <w:rPr>
            <w:rStyle w:val="Hyperlink"/>
          </w:rPr>
          <w:t>hlavní funkce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Weby pro spolupráci</w:t>
      </w:r>
    </w:p>
    <w:p w14:paraId="6BB5D188" w14:textId="545CAD29" w:rsidR="001A19E0" w:rsidRPr="00690C65" w:rsidRDefault="001A19E0" w:rsidP="00D7478E">
      <w:pPr>
        <w:pStyle w:val="ProductList-Body"/>
        <w:tabs>
          <w:tab w:val="clear" w:pos="158"/>
          <w:tab w:val="left" w:pos="180"/>
        </w:tabs>
        <w:ind w:left="180"/>
      </w:pPr>
      <w:r>
        <w:t>Koncový uživatel bude moct vytvořit web přístupný z webového prohlížeče, na který může nahrávat a sdílet obsah a určovat, kdo získá oprávnění pro přístup k tomuto webu.</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Ukládání</w:t>
      </w:r>
    </w:p>
    <w:p w14:paraId="39343941" w14:textId="736F4EE6" w:rsidR="001A19E0" w:rsidRPr="00690C65" w:rsidRDefault="001A19E0" w:rsidP="00D7478E">
      <w:pPr>
        <w:pStyle w:val="ProductList-Body"/>
        <w:tabs>
          <w:tab w:val="clear" w:pos="158"/>
          <w:tab w:val="left" w:pos="180"/>
        </w:tabs>
        <w:ind w:left="180"/>
      </w:pPr>
      <w:r>
        <w:t>Zákazník bude moct pro web vytvořený koncovým uživatelem nastavit omezení úložné kapacity.</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Externí uživatelé</w:t>
      </w:r>
    </w:p>
    <w:p w14:paraId="02135ED3" w14:textId="089FCBC2" w:rsidR="001A19E0" w:rsidRPr="00690C65" w:rsidRDefault="001A19E0" w:rsidP="006523C8">
      <w:pPr>
        <w:pStyle w:val="ProductList-Body"/>
        <w:tabs>
          <w:tab w:val="clear" w:pos="158"/>
          <w:tab w:val="left" w:pos="180"/>
        </w:tabs>
      </w:pPr>
      <w:r>
        <w:t xml:space="preserve">Externí uživatelé pozvaní ke kolekci webů prostřednictvím funkce Share-by-Mail nepotřebují u služeb SharePoint Online Kiosk, Plán 1 a Plán 2 licence na odběr na základě počtu uživatelů.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FF6F3B">
      <w:pPr>
        <w:pStyle w:val="ProductList-Body"/>
        <w:keepNext/>
        <w:tabs>
          <w:tab w:val="clear" w:pos="158"/>
          <w:tab w:val="left" w:pos="180"/>
        </w:tabs>
      </w:pPr>
      <w:r>
        <w:rPr>
          <w:b/>
          <w:color w:val="00188F"/>
        </w:rPr>
        <w:t>Licence na odběr doplňku úložiště</w:t>
      </w:r>
    </w:p>
    <w:p w14:paraId="734FFA4B" w14:textId="3A029DAC" w:rsidR="001A19E0" w:rsidRPr="00690C65" w:rsidRDefault="001A19E0" w:rsidP="006523C8">
      <w:pPr>
        <w:pStyle w:val="ProductList-Body"/>
        <w:tabs>
          <w:tab w:val="clear" w:pos="158"/>
          <w:tab w:val="left" w:pos="180"/>
        </w:tabs>
      </w:pPr>
      <w:r>
        <w:t>Úložiště Office 365 Extra File Storage je vyžadováno pro každý další gigabajt úložiště nad velikost úložiště poskytnutého s licencemi na odběr na základě počtu uživatelů pro službu SharePoint Online Plans 1 a 2.</w:t>
      </w:r>
    </w:p>
    <w:p w14:paraId="39836558" w14:textId="548A5AF9" w:rsidR="008E1EAF" w:rsidRPr="00690C65" w:rsidRDefault="004C51BA" w:rsidP="00E67DA8">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6481A1D" w14:textId="77777777" w:rsidR="009314AF" w:rsidRPr="007354C3" w:rsidRDefault="009314AF" w:rsidP="009314AF">
      <w:pPr>
        <w:pStyle w:val="ProductList-Offering2Heading"/>
        <w:outlineLvl w:val="2"/>
        <w:rPr>
          <w:lang w:val="cs-CZ"/>
        </w:rPr>
      </w:pPr>
      <w:bookmarkStart w:id="128" w:name="SkypeforBusinessOnline"/>
      <w:r w:rsidRPr="007354C3">
        <w:rPr>
          <w:lang w:val="cs-CZ"/>
        </w:rPr>
        <w:tab/>
      </w:r>
      <w:bookmarkStart w:id="129" w:name="_Toc431797723"/>
      <w:bookmarkStart w:id="130" w:name="_Toc431459539"/>
      <w:bookmarkStart w:id="131" w:name="_Toc456696873"/>
      <w:r w:rsidRPr="007354C3">
        <w:rPr>
          <w:lang w:val="cs-CZ"/>
        </w:rPr>
        <w:t xml:space="preserve">Skype for Business </w:t>
      </w:r>
      <w:bookmarkEnd w:id="129"/>
      <w:r w:rsidRPr="007354C3">
        <w:rPr>
          <w:lang w:val="cs-CZ"/>
        </w:rPr>
        <w:t>Online</w:t>
      </w:r>
      <w:bookmarkEnd w:id="128"/>
      <w:bookmarkEnd w:id="130"/>
      <w:bookmarkEnd w:id="131"/>
    </w:p>
    <w:p w14:paraId="471EC45E"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p w14:paraId="0260317B"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1</w:t>
      </w:r>
    </w:p>
    <w:p w14:paraId="3F56DB4E" w14:textId="77777777" w:rsidR="009314AF" w:rsidRPr="00EF1E7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Plan 2</w:t>
      </w:r>
    </w:p>
    <w:p w14:paraId="02280BD8" w14:textId="77777777" w:rsidR="009314AF" w:rsidRPr="00866323" w:rsidRDefault="009314AF" w:rsidP="009314AF">
      <w:pPr>
        <w:pStyle w:val="ProductList-Body"/>
        <w:rPr>
          <w:rFonts w:asciiTheme="majorHAnsi" w:hAnsiTheme="majorHAnsi"/>
          <w:sz w:val="16"/>
          <w:szCs w:val="16"/>
        </w:rPr>
      </w:pPr>
      <w:r>
        <w:rPr>
          <w:rFonts w:asciiTheme="majorHAnsi" w:hAnsiTheme="majorHAnsi"/>
          <w:sz w:val="16"/>
          <w:szCs w:val="16"/>
        </w:rPr>
        <w:t>Skype for Business Online – Cloud PBX</w:t>
      </w:r>
    </w:p>
    <w:p w14:paraId="555B130B" w14:textId="77777777" w:rsidR="009314AF" w:rsidRDefault="009314AF" w:rsidP="009314AF">
      <w:pPr>
        <w:pStyle w:val="ProductList-Offering2"/>
        <w:sectPr w:rsidR="009314AF" w:rsidSect="005B7124">
          <w:type w:val="continuous"/>
          <w:pgSz w:w="12240" w:h="15840"/>
          <w:pgMar w:top="1440" w:right="720" w:bottom="1440" w:left="720" w:header="720" w:footer="720" w:gutter="0"/>
          <w:cols w:num="2" w:space="720"/>
          <w:titlePg/>
          <w:docGrid w:linePitch="360"/>
        </w:sectPr>
      </w:pPr>
    </w:p>
    <w:p w14:paraId="21F661F8"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041930D4" w14:textId="77777777" w:rsidR="009314AF" w:rsidRDefault="009314AF" w:rsidP="009314AF">
      <w:pPr>
        <w:pStyle w:val="ProductList-Body"/>
        <w:tabs>
          <w:tab w:val="clear" w:pos="158"/>
          <w:tab w:val="left" w:pos="360"/>
        </w:tabs>
        <w:rPr>
          <w:b/>
          <w:color w:val="00188F"/>
        </w:rPr>
      </w:pPr>
      <w:r>
        <w:rPr>
          <w:b/>
          <w:color w:val="00188F"/>
        </w:rPr>
        <w:t>Sdělení</w:t>
      </w:r>
    </w:p>
    <w:p w14:paraId="5572DE4D" w14:textId="77777777" w:rsidR="009314AF" w:rsidRDefault="009314AF" w:rsidP="009314AF">
      <w:pPr>
        <w:pStyle w:val="ProductList-Body"/>
      </w:pPr>
      <w:r>
        <w:t xml:space="preserve">Platí příslušná sdělení pro H.264/MPEG-4 AVC a/nebo VC-1 v </w:t>
      </w:r>
      <w:hyperlink w:anchor="Attachment1" w:history="1">
        <w:r>
          <w:rPr>
            <w:rStyle w:val="Hyperlink"/>
          </w:rPr>
          <w:t>příloze 1</w:t>
        </w:r>
      </w:hyperlink>
      <w:r>
        <w:t>.</w:t>
      </w:r>
    </w:p>
    <w:p w14:paraId="32C70D09" w14:textId="77777777" w:rsidR="009314AF" w:rsidRPr="00AB267B" w:rsidRDefault="009314AF" w:rsidP="009314AF">
      <w:pPr>
        <w:pStyle w:val="ProductList-Body"/>
      </w:pPr>
    </w:p>
    <w:p w14:paraId="194BDCAD" w14:textId="77777777" w:rsidR="009314AF" w:rsidRPr="001A19E0" w:rsidRDefault="009314AF" w:rsidP="009314AF">
      <w:pPr>
        <w:pStyle w:val="ProductList-Body"/>
        <w:rPr>
          <w:b/>
          <w:color w:val="00188F"/>
        </w:rPr>
      </w:pPr>
      <w:bookmarkStart w:id="132" w:name="Hlavnífunkce"/>
      <w:r>
        <w:rPr>
          <w:b/>
          <w:color w:val="00188F"/>
        </w:rPr>
        <w:t>Hlavní funkce</w:t>
      </w:r>
      <w:bookmarkEnd w:id="132"/>
      <w:r>
        <w:rPr>
          <w:b/>
          <w:color w:val="00188F"/>
        </w:rPr>
        <w:t xml:space="preserve"> pro služby Office 365</w:t>
      </w:r>
    </w:p>
    <w:p w14:paraId="0E5D9A7D" w14:textId="77777777" w:rsidR="009314AF" w:rsidRDefault="009314AF" w:rsidP="009314AF">
      <w:pPr>
        <w:pStyle w:val="ProductList-Body"/>
      </w:pPr>
      <w:r>
        <w:t xml:space="preserve">Služba Skype for Business Online Plan 1 a Plan 2 nebo jejich nástupnické služby budou mít následující </w:t>
      </w:r>
      <w:hyperlink w:anchor="Hlavnífunkce" w:history="1">
        <w:r>
          <w:rPr>
            <w:rStyle w:val="Hyperlink"/>
          </w:rPr>
          <w:t>hlavní funkce</w:t>
        </w:r>
      </w:hyperlink>
      <w:r>
        <w:t>:</w:t>
      </w:r>
    </w:p>
    <w:p w14:paraId="37FC6562" w14:textId="77777777" w:rsidR="009314AF" w:rsidRPr="00D7478E" w:rsidRDefault="009314AF" w:rsidP="009314AF">
      <w:pPr>
        <w:pStyle w:val="ProductList-Body"/>
      </w:pPr>
    </w:p>
    <w:p w14:paraId="68CA2E60" w14:textId="77777777" w:rsidR="009314AF" w:rsidRPr="00D7478E" w:rsidRDefault="009314AF" w:rsidP="000C4213">
      <w:pPr>
        <w:pStyle w:val="ProductList-Body"/>
        <w:keepNext/>
        <w:tabs>
          <w:tab w:val="clear" w:pos="158"/>
          <w:tab w:val="left" w:pos="360"/>
        </w:tabs>
        <w:ind w:left="187"/>
        <w:rPr>
          <w:b/>
          <w:color w:val="0072C6"/>
        </w:rPr>
      </w:pPr>
      <w:r>
        <w:rPr>
          <w:b/>
          <w:color w:val="0072C6"/>
        </w:rPr>
        <w:lastRenderedPageBreak/>
        <w:t>Rychlé zasílání zpráv</w:t>
      </w:r>
    </w:p>
    <w:p w14:paraId="2F62078C" w14:textId="77777777" w:rsidR="009314AF" w:rsidRDefault="009314AF" w:rsidP="009314AF">
      <w:pPr>
        <w:pStyle w:val="ProductList-Body"/>
        <w:tabs>
          <w:tab w:val="clear" w:pos="158"/>
          <w:tab w:val="left" w:pos="360"/>
        </w:tabs>
        <w:ind w:left="180"/>
      </w:pPr>
      <w:r>
        <w:t>Koncový uživatel bude moct jinému koncovému uživateli v reálném čase prostřednictvím sítě internetového protokolu odeslat textovou zprávu.</w:t>
      </w:r>
    </w:p>
    <w:p w14:paraId="2284C501" w14:textId="77777777" w:rsidR="00CB6005" w:rsidRPr="0051752F" w:rsidRDefault="00CB6005" w:rsidP="00CB6005">
      <w:pPr>
        <w:pStyle w:val="ProductList-Body"/>
        <w:tabs>
          <w:tab w:val="clear" w:pos="158"/>
          <w:tab w:val="left" w:pos="360"/>
        </w:tabs>
        <w:ind w:left="180"/>
        <w:rPr>
          <w:sz w:val="16"/>
          <w:szCs w:val="16"/>
        </w:rPr>
      </w:pPr>
    </w:p>
    <w:p w14:paraId="5A868C55" w14:textId="77777777" w:rsidR="00CB6005" w:rsidRPr="00690C65" w:rsidRDefault="00CB6005" w:rsidP="00CB6005">
      <w:pPr>
        <w:pStyle w:val="ProductList-Body"/>
        <w:tabs>
          <w:tab w:val="clear" w:pos="158"/>
          <w:tab w:val="left" w:pos="360"/>
        </w:tabs>
        <w:ind w:left="180"/>
      </w:pPr>
      <w:r>
        <w:rPr>
          <w:b/>
          <w:color w:val="0072C6"/>
        </w:rPr>
        <w:t>Stav</w:t>
      </w:r>
    </w:p>
    <w:p w14:paraId="76C271F7" w14:textId="77777777" w:rsidR="00CB6005" w:rsidRPr="00690C65" w:rsidRDefault="00CB6005" w:rsidP="00CB6005">
      <w:pPr>
        <w:pStyle w:val="ProductList-Body"/>
        <w:tabs>
          <w:tab w:val="clear" w:pos="158"/>
          <w:tab w:val="left" w:pos="360"/>
        </w:tabs>
        <w:ind w:left="180"/>
      </w:pPr>
      <w:r>
        <w:t>Koncový uživatel bude moct nastavit a zobrazit svou dostupnost a prohlédnout si dostupnost jiného koncového uživatele.</w:t>
      </w:r>
    </w:p>
    <w:p w14:paraId="1C9B0FD0" w14:textId="77777777" w:rsidR="00CB6005" w:rsidRPr="0051752F" w:rsidRDefault="00CB6005" w:rsidP="00CB6005">
      <w:pPr>
        <w:pStyle w:val="ProductList-Body"/>
        <w:tabs>
          <w:tab w:val="clear" w:pos="158"/>
          <w:tab w:val="left" w:pos="360"/>
        </w:tabs>
        <w:ind w:left="180"/>
        <w:rPr>
          <w:sz w:val="16"/>
          <w:szCs w:val="16"/>
        </w:rPr>
      </w:pPr>
    </w:p>
    <w:p w14:paraId="03BA5471" w14:textId="77777777" w:rsidR="00CB6005" w:rsidRPr="00690C65" w:rsidRDefault="00CB6005" w:rsidP="00CB6005">
      <w:pPr>
        <w:pStyle w:val="ProductList-Body"/>
        <w:tabs>
          <w:tab w:val="clear" w:pos="158"/>
          <w:tab w:val="left" w:pos="360"/>
        </w:tabs>
        <w:ind w:left="180"/>
      </w:pPr>
      <w:r>
        <w:rPr>
          <w:b/>
          <w:color w:val="0072C6"/>
        </w:rPr>
        <w:t>Online schůzky</w:t>
      </w:r>
    </w:p>
    <w:p w14:paraId="1E46172B" w14:textId="77777777" w:rsidR="00CB6005" w:rsidRPr="00690C65" w:rsidRDefault="00CB6005" w:rsidP="00CB6005">
      <w:pPr>
        <w:pStyle w:val="ProductList-Body"/>
        <w:tabs>
          <w:tab w:val="clear" w:pos="158"/>
          <w:tab w:val="left" w:pos="360"/>
        </w:tabs>
        <w:ind w:left="180"/>
      </w:pPr>
      <w:r>
        <w:t>Koncový uživatel bude moct s ostatními uživateli pořádat internetové schůzky s funkcí audio a video konferencí.</w:t>
      </w:r>
    </w:p>
    <w:p w14:paraId="2BFCCD3C" w14:textId="77777777" w:rsidR="00FA52FE" w:rsidRPr="0051752F" w:rsidRDefault="00FA52FE" w:rsidP="00CB6005">
      <w:pPr>
        <w:pStyle w:val="ProductList-Body"/>
        <w:tabs>
          <w:tab w:val="clear" w:pos="158"/>
          <w:tab w:val="left" w:pos="360"/>
        </w:tabs>
        <w:rPr>
          <w:b/>
          <w:color w:val="00188F"/>
          <w:sz w:val="16"/>
          <w:szCs w:val="16"/>
        </w:rPr>
      </w:pPr>
    </w:p>
    <w:p w14:paraId="78B0AC48" w14:textId="77777777" w:rsidR="00CB6005" w:rsidRPr="00690C65" w:rsidRDefault="00CB6005" w:rsidP="00CB6005">
      <w:pPr>
        <w:pStyle w:val="ProductList-Body"/>
        <w:tabs>
          <w:tab w:val="clear" w:pos="158"/>
          <w:tab w:val="left" w:pos="360"/>
        </w:tabs>
      </w:pPr>
      <w:r>
        <w:rPr>
          <w:b/>
          <w:color w:val="00188F"/>
        </w:rPr>
        <w:t>Externí uživatelé a uživatelé neověření službou Skype for Business Online</w:t>
      </w:r>
    </w:p>
    <w:p w14:paraId="2CCE3AAC" w14:textId="77777777" w:rsidR="00CB6005" w:rsidRPr="00DF433B" w:rsidRDefault="00CB6005" w:rsidP="00CB6005">
      <w:pPr>
        <w:pStyle w:val="ProductList-Body"/>
        <w:tabs>
          <w:tab w:val="clear" w:pos="158"/>
          <w:tab w:val="left" w:pos="360"/>
        </w:tabs>
        <w:rPr>
          <w:spacing w:val="-1"/>
        </w:rPr>
      </w:pPr>
      <w:r w:rsidRPr="00DF433B">
        <w:rPr>
          <w:spacing w:val="-1"/>
        </w:rPr>
        <w:t>Licence na bázi předplatného podle počtu uživatelů nejsou vyžadovány pro externí uživatele a uživatele neověřené službou Skype for Business Online.</w:t>
      </w:r>
    </w:p>
    <w:p w14:paraId="7EADB445" w14:textId="77777777" w:rsidR="00CB6005" w:rsidRPr="00690C65" w:rsidRDefault="004C51BA"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27E9F2B6" w14:textId="0431F924" w:rsidR="009314AF" w:rsidRPr="007354C3" w:rsidRDefault="009314AF" w:rsidP="009314AF">
      <w:pPr>
        <w:pStyle w:val="ProductList-Offering2Heading"/>
        <w:outlineLvl w:val="2"/>
        <w:rPr>
          <w:lang w:val="cs-CZ"/>
        </w:rPr>
      </w:pPr>
      <w:bookmarkStart w:id="133" w:name="SkypeforBusinessOnlinePTSN"/>
      <w:r w:rsidRPr="007354C3">
        <w:rPr>
          <w:lang w:val="cs-CZ"/>
        </w:rPr>
        <w:tab/>
      </w:r>
      <w:bookmarkStart w:id="134" w:name="_Toc456696874"/>
      <w:r w:rsidRPr="007354C3">
        <w:rPr>
          <w:lang w:val="cs-CZ"/>
        </w:rPr>
        <w:t>Skype for Business Online – služby veřejné telefonní sítě (PSTN)</w:t>
      </w:r>
      <w:bookmarkEnd w:id="134"/>
    </w:p>
    <w:p w14:paraId="5510ED08" w14:textId="77777777" w:rsidR="009314AF" w:rsidRDefault="009314AF" w:rsidP="009314AF">
      <w:pPr>
        <w:pStyle w:val="ProductList-Offering1"/>
        <w:sectPr w:rsidR="009314AF" w:rsidSect="00E275D6">
          <w:type w:val="continuous"/>
          <w:pgSz w:w="12240" w:h="15840"/>
          <w:pgMar w:top="1440" w:right="720" w:bottom="1440" w:left="720" w:header="720" w:footer="720" w:gutter="0"/>
          <w:cols w:space="720"/>
          <w:titlePg/>
          <w:docGrid w:linePitch="360"/>
        </w:sectPr>
      </w:pPr>
    </w:p>
    <w:bookmarkEnd w:id="133"/>
    <w:p w14:paraId="45AB5031"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volání ve veřejné telefonní síti</w:t>
      </w:r>
    </w:p>
    <w:p w14:paraId="58304649"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Skype for Business Online – konference ve veřejné telefonní síti</w:t>
      </w:r>
    </w:p>
    <w:p w14:paraId="4F053A3B" w14:textId="77777777" w:rsidR="008931E9" w:rsidRPr="00D91EFE" w:rsidRDefault="008931E9" w:rsidP="008931E9">
      <w:pPr>
        <w:pStyle w:val="ProductList-Body"/>
        <w:rPr>
          <w:rFonts w:asciiTheme="majorHAnsi" w:hAnsiTheme="majorHAnsi"/>
          <w:sz w:val="16"/>
          <w:szCs w:val="16"/>
        </w:rPr>
      </w:pPr>
      <w:r w:rsidRPr="00D91EFE">
        <w:rPr>
          <w:rFonts w:asciiTheme="majorHAnsi" w:hAnsiTheme="majorHAnsi"/>
          <w:sz w:val="16"/>
          <w:szCs w:val="16"/>
        </w:rPr>
        <w:t>Využívání veřejné telefonní sítě ve službě Skype for Business</w:t>
      </w:r>
    </w:p>
    <w:p w14:paraId="1697CFDD" w14:textId="77777777" w:rsidR="008931E9" w:rsidRPr="00D91EFE" w:rsidRDefault="008931E9" w:rsidP="008931E9">
      <w:pPr>
        <w:pStyle w:val="ProductList-Offering2"/>
        <w:sectPr w:rsidR="008931E9" w:rsidRPr="00D91EFE" w:rsidSect="005B7124">
          <w:type w:val="continuous"/>
          <w:pgSz w:w="12240" w:h="15840"/>
          <w:pgMar w:top="1440" w:right="720" w:bottom="1440" w:left="720" w:header="720" w:footer="720" w:gutter="0"/>
          <w:cols w:num="2" w:space="720"/>
          <w:titlePg/>
          <w:docGrid w:linePitch="360"/>
        </w:sectPr>
      </w:pPr>
    </w:p>
    <w:p w14:paraId="70C736EF" w14:textId="77777777" w:rsidR="009314AF" w:rsidRPr="000A5E8A" w:rsidRDefault="009314AF" w:rsidP="009314AF">
      <w:pPr>
        <w:pStyle w:val="ProductList-Body"/>
        <w:pBdr>
          <w:top w:val="single" w:sz="4" w:space="1" w:color="BFBFBF" w:themeColor="background1" w:themeShade="BF"/>
        </w:pBdr>
        <w:rPr>
          <w:b/>
          <w:color w:val="000000" w:themeColor="text1"/>
          <w:sz w:val="8"/>
          <w:szCs w:val="8"/>
        </w:rPr>
      </w:pPr>
    </w:p>
    <w:p w14:paraId="58D4B9DD" w14:textId="77777777" w:rsidR="000C4213" w:rsidRPr="00903BB7" w:rsidRDefault="000C4213" w:rsidP="000C4213">
      <w:pPr>
        <w:pStyle w:val="ProductList-Body"/>
      </w:pPr>
      <w:r>
        <w:rPr>
          <w:b/>
          <w:color w:val="00188F"/>
        </w:rPr>
        <w:t>Služby veřejné telefonní sítě (PSTN)</w:t>
      </w:r>
    </w:p>
    <w:p w14:paraId="73EB33B7" w14:textId="77777777" w:rsidR="000C4213" w:rsidRPr="00903BB7" w:rsidRDefault="000C4213" w:rsidP="000C4213">
      <w:pPr>
        <w:pStyle w:val="ProductList-Body"/>
      </w:pPr>
      <w:r>
        <w:t>Skype for Business Online – služby veřejné telefonní sítě („služby veřejné telefonní sítě“) umožňují uživatelům komunikovat s ostatními prostřednictvím celosvětové hlasové telefonní sítě známé obecně pod označením veřejná telefonní síť. Služby veřejné telefonní sítě (PSTN) jsou poskytovány afilací společnosti Microsoft oprávněnou k jejich poskytování. Ceny za služby veřejné telefonní sítě mohou zahrnovat příslušné daně a poplatky. Všechny zahrnuté daně a poplatky jsou uvedeny na stránce multilicenčních smluv (</w:t>
      </w:r>
      <w:hyperlink r:id="rId43" w:history="1">
        <w:r>
          <w:rPr>
            <w:rStyle w:val="Hyperlink"/>
          </w:rPr>
          <w:t>http://go.microsoft.com/fwlink/?LinkId=690247</w:t>
        </w:r>
      </w:hyperlink>
      <w:r>
        <w:t>).</w:t>
      </w:r>
    </w:p>
    <w:p w14:paraId="1E4AF410" w14:textId="77777777" w:rsidR="008125B3" w:rsidRDefault="008125B3" w:rsidP="008125B3">
      <w:pPr>
        <w:pStyle w:val="ProductList-Body"/>
      </w:pPr>
    </w:p>
    <w:p w14:paraId="3C81CCCD" w14:textId="77777777" w:rsidR="008125B3" w:rsidRPr="003619D2" w:rsidRDefault="008125B3" w:rsidP="008125B3">
      <w:pPr>
        <w:pStyle w:val="ProductList-Body"/>
        <w:rPr>
          <w:b/>
          <w:color w:val="00188F"/>
        </w:rPr>
      </w:pPr>
      <w:r>
        <w:rPr>
          <w:b/>
          <w:color w:val="00188F"/>
        </w:rPr>
        <w:t>Důležité informace o pohotovostních službách</w:t>
      </w:r>
    </w:p>
    <w:p w14:paraId="5A9A96C8" w14:textId="77777777" w:rsidR="008125B3" w:rsidRDefault="008125B3" w:rsidP="008125B3">
      <w:pPr>
        <w:pStyle w:val="ProductList-Body"/>
      </w:pPr>
      <w:r>
        <w:t>Zákazník musí upozornit každého uživatele služby Skype for Business Online – volání ve veřejné telefonní síti, že pohotovostní služby fungují odlišně od tradičních telefonních služeb a liší se takto: (i) Služba Skype for Business nemusí znát aktuální polohu volajícího, který volá pohotovostní služby, a proto může dojít k přesměrování na nesprávné telefonní centrum pohotovostních služeb a/nebo odeslání pohotovostních služeb na nesprávné místo; (ii) jestliže je zařízení uživatele vybité, dojde k výpadku napájení nebo se z jakéhokoli jiného důvodu nemůže připojit k internetu, uživatel nemůže volání pohotovostních služeb prostřednictvím služeb Skype for Business – volání ve veřejné telefonní síti uskutečnit; a (iii) ačkoli jsou služby Skype for Business Online – volání ve veřejné telefonní síti dostupné kdekoli ve světě, kde je k dispozici připojení k internetu, uživatelé by neměli uskutečňovat volání na pohotovostní služby z území mimo jejich domovskou zemi, protože volání by pravděpodobně nebylo přesměrováno na příslušné telefonní centrum pro tuto polohu.</w:t>
      </w:r>
    </w:p>
    <w:p w14:paraId="0540C631" w14:textId="77777777" w:rsidR="009314AF" w:rsidRDefault="009314AF" w:rsidP="009314AF">
      <w:pPr>
        <w:pStyle w:val="ProductList-Body"/>
        <w:tabs>
          <w:tab w:val="left" w:pos="360"/>
        </w:tabs>
      </w:pPr>
    </w:p>
    <w:p w14:paraId="20FFFE00" w14:textId="77777777" w:rsidR="009314AF" w:rsidRPr="000A3383" w:rsidRDefault="009314AF" w:rsidP="000A3383">
      <w:pPr>
        <w:pStyle w:val="ProductList-Body"/>
        <w:tabs>
          <w:tab w:val="clear" w:pos="158"/>
          <w:tab w:val="left" w:pos="360"/>
        </w:tabs>
        <w:rPr>
          <w:b/>
          <w:color w:val="00188F"/>
        </w:rPr>
      </w:pPr>
      <w:r w:rsidRPr="000A3383">
        <w:rPr>
          <w:b/>
          <w:color w:val="00188F"/>
        </w:rPr>
        <w:t>Omezení užívání</w:t>
      </w:r>
    </w:p>
    <w:p w14:paraId="17C00252" w14:textId="77777777" w:rsidR="009314AF" w:rsidRDefault="009314AF" w:rsidP="009314AF">
      <w:pPr>
        <w:pStyle w:val="ProductList-Body"/>
        <w:tabs>
          <w:tab w:val="clear" w:pos="158"/>
          <w:tab w:val="left" w:pos="360"/>
        </w:tabs>
      </w:pPr>
      <w:r>
        <w:t>Zákazník nemůže překročit omezení užívání pro příslušný plán odběru služeb veřejné telefonní sítě. Překročení těchto omezení může vést k pozastavení služeb. Společnost Microsoft oznámí pozastavení služeb veřejné telefonní sítě předem a zákazník bude mít možnost během doby pozastavení uskutečňovat tísňová volání.</w:t>
      </w:r>
    </w:p>
    <w:p w14:paraId="3C25BFBB" w14:textId="77777777" w:rsidR="009314AF" w:rsidRPr="00585A48" w:rsidRDefault="004C51BA" w:rsidP="009314AF">
      <w:pPr>
        <w:pStyle w:val="ProductList-Body"/>
        <w:shd w:val="clear" w:color="auto" w:fill="A6A6A6" w:themeFill="background1" w:themeFillShade="A6"/>
        <w:spacing w:before="120" w:after="240"/>
        <w:jc w:val="right"/>
        <w:rPr>
          <w:sz w:val="16"/>
          <w:szCs w:val="16"/>
        </w:rPr>
      </w:pPr>
      <w:hyperlink w:anchor="TableofContents" w:history="1">
        <w:r w:rsidR="009314AF">
          <w:rPr>
            <w:rStyle w:val="Hyperlink"/>
            <w:sz w:val="16"/>
            <w:szCs w:val="16"/>
          </w:rPr>
          <w:t>Obsah</w:t>
        </w:r>
      </w:hyperlink>
      <w:r w:rsidR="009314AF">
        <w:rPr>
          <w:sz w:val="16"/>
          <w:szCs w:val="16"/>
        </w:rPr>
        <w:t xml:space="preserve"> / </w:t>
      </w:r>
      <w:hyperlink w:anchor="GeneralTerms" w:history="1">
        <w:r w:rsidR="009314AF">
          <w:rPr>
            <w:rStyle w:val="Hyperlink"/>
            <w:sz w:val="16"/>
            <w:szCs w:val="16"/>
          </w:rPr>
          <w:t>Obecné podmínky</w:t>
        </w:r>
      </w:hyperlink>
    </w:p>
    <w:p w14:paraId="0F394EC4" w14:textId="77777777" w:rsidR="009314AF" w:rsidRDefault="009314AF" w:rsidP="009314AF">
      <w:pPr>
        <w:sectPr w:rsidR="009314AF" w:rsidSect="009314AF">
          <w:type w:val="continuous"/>
          <w:pgSz w:w="12240" w:h="15840"/>
          <w:pgMar w:top="720" w:right="720" w:bottom="720" w:left="720" w:header="720" w:footer="720" w:gutter="0"/>
          <w:cols w:space="720"/>
          <w:docGrid w:linePitch="360"/>
        </w:sectPr>
      </w:pPr>
    </w:p>
    <w:p w14:paraId="12EF9505" w14:textId="12ADAD26" w:rsidR="008E1EAF" w:rsidRPr="007354C3" w:rsidRDefault="004B3528" w:rsidP="00451FFC">
      <w:pPr>
        <w:pStyle w:val="ProductList-OfferingGroupHeading"/>
        <w:rPr>
          <w:lang w:val="cs-CZ"/>
        </w:rPr>
      </w:pPr>
      <w:bookmarkStart w:id="135" w:name="_Toc456696875"/>
      <w:r w:rsidRPr="007354C3">
        <w:rPr>
          <w:lang w:val="cs-CZ"/>
        </w:rPr>
        <w:t>Ostatní služby online</w:t>
      </w:r>
      <w:bookmarkEnd w:id="135"/>
    </w:p>
    <w:p w14:paraId="15FE5732" w14:textId="3F9E7EAA" w:rsidR="008E1EAF" w:rsidRPr="007354C3" w:rsidRDefault="004B3528" w:rsidP="00451FFC">
      <w:pPr>
        <w:pStyle w:val="ProductList-Offering2Heading"/>
        <w:rPr>
          <w:lang w:val="cs-CZ"/>
        </w:rPr>
      </w:pPr>
      <w:r w:rsidRPr="007354C3">
        <w:rPr>
          <w:lang w:val="cs-CZ"/>
        </w:rPr>
        <w:tab/>
      </w:r>
      <w:bookmarkStart w:id="136" w:name="_Toc456696876"/>
      <w:r w:rsidRPr="007354C3">
        <w:rPr>
          <w:lang w:val="cs-CZ"/>
        </w:rPr>
        <w:t>Bing Maps Enterprise Platform a Bing Maps Mobile Asset Management Platform</w:t>
      </w:r>
      <w:bookmarkEnd w:id="136"/>
    </w:p>
    <w:p w14:paraId="64D0F751" w14:textId="77777777" w:rsidR="00917344" w:rsidRPr="00690C65" w:rsidRDefault="00917344" w:rsidP="00917344">
      <w:pPr>
        <w:pStyle w:val="ProductList-Body"/>
      </w:pPr>
      <w:r>
        <w:rPr>
          <w:b/>
          <w:color w:val="00188F"/>
        </w:rPr>
        <w:t>Licence na odběr služby</w:t>
      </w:r>
    </w:p>
    <w:p w14:paraId="3C3420FA" w14:textId="781ED104" w:rsidR="00917344" w:rsidRPr="00690C65" w:rsidRDefault="00917344" w:rsidP="00917344">
      <w:pPr>
        <w:pStyle w:val="ProductList-Body"/>
      </w:pPr>
      <w:r>
        <w:t xml:space="preserve">Pro přístup ke službám je vyžadována licence na odběr služeb. Každou licenci na odběr služeb je nutné zakoupit alespoň s jednou z následujících kvalifikujících licencí na odběr doplňku: </w:t>
      </w:r>
    </w:p>
    <w:p w14:paraId="36E1EEF0" w14:textId="77777777" w:rsidR="00917344" w:rsidRPr="00690C65" w:rsidRDefault="00917344" w:rsidP="00917344">
      <w:pPr>
        <w:pStyle w:val="ProductList-Body"/>
        <w:numPr>
          <w:ilvl w:val="0"/>
          <w:numId w:val="20"/>
        </w:numPr>
        <w:ind w:left="450" w:hanging="270"/>
      </w:pPr>
      <w:r>
        <w:t xml:space="preserve">neověření uživatelé vyžadují pro přístup k platformě Bing Maps Mobile Asset Management Platform a Bing Maps Mobile Asset Management Platform prostřednictvím programů zákazníka licenci na odběr doplňku pro použití webu, a to na základě počtu účtovatelných transakcí za měsíc; </w:t>
      </w:r>
    </w:p>
    <w:p w14:paraId="1498380B" w14:textId="77777777" w:rsidR="00917344" w:rsidRPr="00690C65" w:rsidRDefault="00917344" w:rsidP="0088164F">
      <w:pPr>
        <w:pStyle w:val="ProductList-Body"/>
        <w:numPr>
          <w:ilvl w:val="0"/>
          <w:numId w:val="20"/>
        </w:numPr>
        <w:spacing w:before="40"/>
        <w:ind w:left="461" w:hanging="274"/>
      </w:pPr>
      <w:r>
        <w:t>licence na odběr pro používání veřejného webu je dostupná pro konkrétní počet účtovatelných transakcí, které lze bez omezení použít na veřejně přístupném webu;</w:t>
      </w:r>
    </w:p>
    <w:p w14:paraId="2EAAC315" w14:textId="77777777" w:rsidR="00917344" w:rsidRPr="00690C65" w:rsidRDefault="00917344" w:rsidP="0088164F">
      <w:pPr>
        <w:pStyle w:val="ProductList-Body"/>
        <w:numPr>
          <w:ilvl w:val="0"/>
          <w:numId w:val="20"/>
        </w:numPr>
        <w:spacing w:before="40"/>
        <w:ind w:left="461" w:hanging="274"/>
      </w:pPr>
      <w:r>
        <w:t>interní doplněk pro Internal Website Usage je dostupný pro konkrétní počet účtovatelných transakcí, které lze použít na interním webu (např. intranetu) nebo v privátní síti;</w:t>
      </w:r>
    </w:p>
    <w:p w14:paraId="680AC23C" w14:textId="7E5C0177" w:rsidR="00917344" w:rsidRPr="00690C65" w:rsidRDefault="00E01386" w:rsidP="0088164F">
      <w:pPr>
        <w:pStyle w:val="ProductList-Body"/>
        <w:numPr>
          <w:ilvl w:val="0"/>
          <w:numId w:val="20"/>
        </w:numPr>
        <w:spacing w:before="40"/>
        <w:ind w:left="461" w:hanging="274"/>
      </w:pPr>
      <w:r w:rsidRPr="00EB68D6">
        <w:rPr>
          <w:szCs w:val="18"/>
        </w:rPr>
        <w:t>doplněk služby Bing Maps Platinum</w:t>
      </w:r>
      <w:r w:rsidR="00917344">
        <w:t>;</w:t>
      </w:r>
    </w:p>
    <w:p w14:paraId="7FCA6E2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nebo</w:t>
      </w:r>
    </w:p>
    <w:p w14:paraId="13F1DA9E" w14:textId="77777777" w:rsidR="00917344" w:rsidRPr="00690C65" w:rsidRDefault="00917344" w:rsidP="0088164F">
      <w:pPr>
        <w:pStyle w:val="ProductList-Body"/>
        <w:numPr>
          <w:ilvl w:val="0"/>
          <w:numId w:val="20"/>
        </w:numPr>
        <w:spacing w:before="40"/>
        <w:ind w:left="461" w:hanging="274"/>
      </w:pPr>
      <w:r>
        <w:t>licence na odběr na základě známého počtu uživatelů pro produkt Bing Maps Light.</w:t>
      </w:r>
    </w:p>
    <w:p w14:paraId="405C9546" w14:textId="77777777" w:rsidR="00917344" w:rsidRPr="00690C65" w:rsidRDefault="00917344" w:rsidP="00917344">
      <w:pPr>
        <w:pStyle w:val="ProductList-Body"/>
      </w:pPr>
    </w:p>
    <w:p w14:paraId="3AD768E9" w14:textId="77777777" w:rsidR="00917344" w:rsidRPr="00690C65" w:rsidRDefault="00917344" w:rsidP="008125B3">
      <w:pPr>
        <w:pStyle w:val="ProductList-Body"/>
        <w:keepNext/>
      </w:pPr>
      <w:r>
        <w:rPr>
          <w:b/>
          <w:color w:val="00188F"/>
        </w:rPr>
        <w:t>Kvalifikující licence na odběr služeb doplňku Bing Maps Mobile Asset Management Platform Service</w:t>
      </w:r>
    </w:p>
    <w:p w14:paraId="74E07B3F" w14:textId="739C2927" w:rsidR="00917344" w:rsidRPr="00690C65" w:rsidRDefault="00917344" w:rsidP="00917344">
      <w:pPr>
        <w:pStyle w:val="ProductList-Body"/>
      </w:pPr>
      <w:r>
        <w:t>Pro produkt Bing Maps Mobile Asset Management Platform je licence na odběr doplňku vyžadována pro každý sledovaný prostředek, jehož polohu vycházející ze souřadnic GPS nebo jiného senzoru lze monitorovat, zobrazovat, vytvářet pro ni zpětně geokódy nebo ji používat k provádění výpočtů prostřednictvím produktu Bing Maps Mobile Asset Management Platform. „Prostředek“ je definován jako jakékoliv vozidlo, zařízení nebo jiný mobilní objekt. Tyto licence na odběr doplňku jsou poskytovány pro určený počet sledovaných prostředků.</w:t>
      </w:r>
    </w:p>
    <w:p w14:paraId="65A09B43" w14:textId="77777777" w:rsidR="00917344" w:rsidRPr="00690C65" w:rsidRDefault="00917344" w:rsidP="00917344">
      <w:pPr>
        <w:pStyle w:val="ProductList-Body"/>
      </w:pPr>
    </w:p>
    <w:p w14:paraId="2CBC064D" w14:textId="77777777" w:rsidR="00917344" w:rsidRPr="00690C65" w:rsidRDefault="00917344" w:rsidP="00917344">
      <w:pPr>
        <w:pStyle w:val="ProductList-Body"/>
      </w:pPr>
      <w:r>
        <w:rPr>
          <w:b/>
          <w:color w:val="00188F"/>
        </w:rPr>
        <w:t>Oprávnění uživatelé</w:t>
      </w:r>
    </w:p>
    <w:p w14:paraId="62E52076" w14:textId="444A9243" w:rsidR="00917344" w:rsidRPr="00690C65" w:rsidRDefault="00917344" w:rsidP="00917344">
      <w:pPr>
        <w:pStyle w:val="ProductList-Body"/>
      </w:pPr>
      <w:r>
        <w:t>Uživatelé, kteří jsou ověřeni programy zákazníka a přistupují k produktu Bing Maps Mobile Asset Management Platform a Bing Maps Mobile Asset Management Platform, musí mít licenci na odběr.</w:t>
      </w:r>
    </w:p>
    <w:p w14:paraId="42B66073" w14:textId="77777777" w:rsidR="00917344" w:rsidRPr="00690C65" w:rsidRDefault="00917344" w:rsidP="00917344">
      <w:pPr>
        <w:pStyle w:val="ProductList-Body"/>
      </w:pPr>
    </w:p>
    <w:p w14:paraId="2BA7F5AC" w14:textId="77777777" w:rsidR="00917344" w:rsidRPr="00690C65" w:rsidRDefault="00917344" w:rsidP="00917344">
      <w:pPr>
        <w:pStyle w:val="ProductList-Body"/>
      </w:pPr>
      <w:r>
        <w:rPr>
          <w:b/>
          <w:color w:val="00188F"/>
        </w:rPr>
        <w:t>Rozhraní API produktu Bing Maps Server</w:t>
      </w:r>
    </w:p>
    <w:p w14:paraId="0B1B4362" w14:textId="25048EA2" w:rsidR="00917344" w:rsidRPr="00690C65" w:rsidRDefault="00917344" w:rsidP="00917344">
      <w:pPr>
        <w:pStyle w:val="ProductList-Body"/>
      </w:pPr>
      <w:r>
        <w:t xml:space="preserve">Zákazník může také užívat rozhraní API produktu Bing Maps v souladu s podmínkami užívání rozhraní API platformy Microsoft Bing Maps a sady SDK platformy Bing Maps včetně všech nástupnických produktů, které jsou uvedeny zde: </w:t>
      </w:r>
      <w:hyperlink r:id="rId44" w:history="1">
        <w:r>
          <w:rPr>
            <w:rStyle w:val="Hyperlink"/>
          </w:rPr>
          <w:t>http://go.microsoft.com/fwlink/p/?LinkID=66121</w:t>
        </w:r>
      </w:hyperlink>
      <w:r>
        <w:t xml:space="preserve"> a </w:t>
      </w:r>
      <w:hyperlink r:id="rId45" w:history="1">
        <w:r>
          <w:rPr>
            <w:rStyle w:val="Hyperlink"/>
          </w:rPr>
          <w:t>http://go.microsoft.com/fwlink/p/?LinkID=223436</w:t>
        </w:r>
      </w:hyperlink>
      <w:r>
        <w:t>.</w:t>
      </w:r>
    </w:p>
    <w:p w14:paraId="699EF278" w14:textId="77777777" w:rsidR="00917344" w:rsidRPr="00690C65" w:rsidRDefault="00917344" w:rsidP="00917344">
      <w:pPr>
        <w:pStyle w:val="ProductList-Body"/>
      </w:pPr>
    </w:p>
    <w:p w14:paraId="0C4A1132" w14:textId="77777777" w:rsidR="00917344" w:rsidRPr="00690C65" w:rsidRDefault="00917344" w:rsidP="00917344">
      <w:pPr>
        <w:pStyle w:val="ProductList-Body"/>
      </w:pPr>
      <w:r>
        <w:rPr>
          <w:b/>
          <w:color w:val="00188F"/>
        </w:rPr>
        <w:t>Prohlášení o ochraně osobních údajů pro službu Bing Maps</w:t>
      </w:r>
    </w:p>
    <w:p w14:paraId="5963E750" w14:textId="57B16C42" w:rsidR="008E1EAF" w:rsidRPr="00690C65" w:rsidRDefault="00917344" w:rsidP="00917344">
      <w:pPr>
        <w:pStyle w:val="ProductList-Body"/>
      </w:pPr>
      <w:r>
        <w:t xml:space="preserve">Na zákazníkovo používání služeb Bing Maps se vztahují podmínky ochrany osobních údajů pro službu Bing v podmínkách používání pro produkt Microsoft Bing Maps Platform API, které naleznete na adrese: </w:t>
      </w:r>
      <w:hyperlink r:id="rId46" w:history="1">
        <w:r>
          <w:rPr>
            <w:rStyle w:val="Hyperlink"/>
          </w:rPr>
          <w:t>http://go.microsoft.com/fwlink/?LinkID=248686</w:t>
        </w:r>
      </w:hyperlink>
      <w:r>
        <w:t>.</w:t>
      </w:r>
    </w:p>
    <w:p w14:paraId="5062E615" w14:textId="2CCCD383" w:rsidR="00917344" w:rsidRPr="00690C65" w:rsidRDefault="004C51BA" w:rsidP="00052FA0">
      <w:pPr>
        <w:pStyle w:val="ProductList-Body"/>
        <w:shd w:val="clear" w:color="auto" w:fill="A6A6A6" w:themeFill="background1" w:themeFillShade="A6"/>
        <w:spacing w:before="120" w:after="12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51970628" w14:textId="77777777" w:rsidR="000C4213" w:rsidRPr="00903BB7" w:rsidRDefault="000C4213" w:rsidP="000C4213">
      <w:pPr>
        <w:pStyle w:val="ProductList-Offering2Heading"/>
        <w:outlineLvl w:val="2"/>
      </w:pPr>
      <w:bookmarkStart w:id="137" w:name="MicrosoftLearning"/>
      <w:bookmarkStart w:id="138" w:name="MicrosoftPowerBIPro"/>
      <w:r>
        <w:tab/>
      </w:r>
      <w:bookmarkStart w:id="139" w:name="_Toc453946633"/>
      <w:bookmarkStart w:id="140" w:name="_Toc451949071"/>
      <w:bookmarkStart w:id="141" w:name="_Toc456696877"/>
      <w:r>
        <w:t>Microsoft Learning</w:t>
      </w:r>
      <w:bookmarkEnd w:id="139"/>
      <w:bookmarkEnd w:id="140"/>
      <w:bookmarkEnd w:id="141"/>
    </w:p>
    <w:bookmarkEnd w:id="137"/>
    <w:p w14:paraId="29D404B9" w14:textId="77777777" w:rsidR="000C4213" w:rsidRPr="00903BB7" w:rsidRDefault="000C4213" w:rsidP="000C4213">
      <w:pPr>
        <w:pStyle w:val="ProductList-ClauseHeading"/>
      </w:pPr>
      <w:r>
        <w:t>Microsoft Learning E-Reference Library</w:t>
      </w:r>
    </w:p>
    <w:p w14:paraId="45C5FF07" w14:textId="77777777" w:rsidR="000C4213" w:rsidRPr="00903BB7" w:rsidRDefault="000C4213" w:rsidP="000C4213">
      <w:pPr>
        <w:pStyle w:val="ProductList-Body"/>
      </w:pPr>
      <w:r>
        <w:t>Kterákoliv osoba, která má platný přístup k počítači zákazníka nebo k jeho interní síti, si může zkopírovat dokumentaci a používat ji k účelům interní reference zákazníka. Součástí dokumentace nejsou knihy v elektronické podobě.</w:t>
      </w:r>
    </w:p>
    <w:p w14:paraId="57D596DE" w14:textId="77777777" w:rsidR="000C4213" w:rsidRPr="00903BB7" w:rsidRDefault="000C4213" w:rsidP="000C4213">
      <w:pPr>
        <w:pStyle w:val="ProductList-Body"/>
      </w:pPr>
    </w:p>
    <w:p w14:paraId="3809AEFF" w14:textId="77777777" w:rsidR="000C4213" w:rsidRPr="00903BB7" w:rsidRDefault="000C4213" w:rsidP="000C4213">
      <w:pPr>
        <w:pStyle w:val="ProductList-ClauseHeading"/>
      </w:pPr>
      <w:bookmarkStart w:id="142" w:name="_Toc451949072"/>
      <w:r>
        <w:t>Licence na odběr služby Microsoft Learning Imagine Academy</w:t>
      </w:r>
      <w:bookmarkEnd w:id="142"/>
    </w:p>
    <w:p w14:paraId="668B3923" w14:textId="77777777" w:rsidR="000C4213" w:rsidRPr="00903BB7" w:rsidRDefault="000C4213" w:rsidP="000C4213">
      <w:pPr>
        <w:pStyle w:val="ProductList-Body"/>
      </w:pPr>
      <w:r>
        <w:t>Pro každé místo, které přistupuje k jakékoli službě nebo funkci Microsoft Imagine Academy nebo je užívá, je vyžadována licence na odběr služeb. Místo je definováno jako fyzické pracoviště, jehož pracovníci spadají pod stejného správce, například ředitele, v jedné budově nebo skupině budov v rámci stejného kampusu.</w:t>
      </w:r>
    </w:p>
    <w:p w14:paraId="061BDF04" w14:textId="77777777" w:rsidR="000C4213" w:rsidRPr="00903BB7" w:rsidRDefault="000C4213" w:rsidP="000C4213">
      <w:pPr>
        <w:pStyle w:val="ProductList-Body"/>
      </w:pPr>
    </w:p>
    <w:p w14:paraId="7647541F" w14:textId="77777777" w:rsidR="000C4213" w:rsidRPr="00903BB7" w:rsidRDefault="000C4213" w:rsidP="000C4213">
      <w:pPr>
        <w:pStyle w:val="ProductList-ClauseHeading"/>
      </w:pPr>
      <w:r>
        <w:t>Pravidla programu Microsoft Learning Imagine Academy</w:t>
      </w:r>
    </w:p>
    <w:p w14:paraId="297327E4" w14:textId="77777777" w:rsidR="000C4213" w:rsidRPr="00903BB7" w:rsidRDefault="000C4213" w:rsidP="000C4213">
      <w:pPr>
        <w:pStyle w:val="ProductList-Body"/>
      </w:pPr>
      <w:r>
        <w:t xml:space="preserve">Na zákazníkovo užívání předplatného Microsoft Learning Imagine Academy a jeho funkcí se vztahují pravidla programu Imagine Academy uvedená na adrese </w:t>
      </w:r>
      <w:hyperlink r:id="rId47" w:history="1">
        <w:r>
          <w:rPr>
            <w:rStyle w:val="Hyperlink"/>
          </w:rPr>
          <w:t>http://www.microsoft.com/itacademy</w:t>
        </w:r>
      </w:hyperlink>
      <w:r>
        <w:t>.</w:t>
      </w:r>
    </w:p>
    <w:p w14:paraId="41CE2EC5" w14:textId="77777777" w:rsidR="000C4213" w:rsidRPr="00903BB7" w:rsidRDefault="000C4213" w:rsidP="000C4213">
      <w:pPr>
        <w:pStyle w:val="ProductList-Body"/>
      </w:pPr>
    </w:p>
    <w:p w14:paraId="1DE50659" w14:textId="77777777" w:rsidR="000C4213" w:rsidRPr="00903BB7" w:rsidRDefault="000C4213" w:rsidP="000C4213">
      <w:pPr>
        <w:pStyle w:val="ProductList-ClauseHeading"/>
      </w:pPr>
      <w:r>
        <w:t>Funkce programu Microsoft Learning Imagine Academy poskytované třetí stranou</w:t>
      </w:r>
    </w:p>
    <w:p w14:paraId="76314272" w14:textId="77777777" w:rsidR="000C4213" w:rsidRPr="00903BB7" w:rsidRDefault="000C4213" w:rsidP="000C4213">
      <w:pPr>
        <w:pStyle w:val="ProductList-Body"/>
      </w:pPr>
      <w:r>
        <w:t>Výhody programu mohou využívat pouze pedagogové, zaměstnanci a studenti licencované instituce, kteří v rámci licencované instituce momentálně působí.</w:t>
      </w:r>
    </w:p>
    <w:p w14:paraId="5ACEFF81" w14:textId="77777777" w:rsidR="000C4213" w:rsidRPr="00903BB7" w:rsidRDefault="004C51BA"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5D0445E5" w14:textId="3FF07EAE" w:rsidR="00474839" w:rsidRPr="007354C3" w:rsidRDefault="00474839" w:rsidP="00474839">
      <w:pPr>
        <w:pStyle w:val="ProductList-Offering2Heading"/>
        <w:rPr>
          <w:lang w:val="cs-CZ"/>
        </w:rPr>
      </w:pPr>
      <w:r w:rsidRPr="007354C3">
        <w:rPr>
          <w:lang w:val="cs-CZ"/>
        </w:rPr>
        <w:tab/>
      </w:r>
      <w:bookmarkStart w:id="143" w:name="_Toc456696878"/>
      <w:r>
        <w:rPr>
          <w:lang w:val="cs-CZ"/>
        </w:rPr>
        <w:t xml:space="preserve">Microsoft </w:t>
      </w:r>
      <w:r w:rsidRPr="007354C3">
        <w:rPr>
          <w:lang w:val="cs-CZ"/>
        </w:rPr>
        <w:t>Power BI Pro</w:t>
      </w:r>
      <w:bookmarkEnd w:id="143"/>
    </w:p>
    <w:bookmarkEnd w:id="138"/>
    <w:p w14:paraId="07FA591C" w14:textId="77777777" w:rsidR="00474839" w:rsidRPr="00690C65" w:rsidRDefault="00474839" w:rsidP="00474839">
      <w:pPr>
        <w:pStyle w:val="ProductList-Body"/>
        <w:tabs>
          <w:tab w:val="clear" w:pos="158"/>
          <w:tab w:val="left" w:pos="360"/>
        </w:tabs>
      </w:pPr>
      <w:r>
        <w:rPr>
          <w:b/>
          <w:color w:val="00188F"/>
        </w:rPr>
        <w:t>Sdělení</w:t>
      </w:r>
    </w:p>
    <w:p w14:paraId="2A3929DE" w14:textId="77777777" w:rsidR="00474839" w:rsidRPr="00690C65" w:rsidRDefault="00474839" w:rsidP="00474839">
      <w:pPr>
        <w:pStyle w:val="ProductList-Body"/>
      </w:pPr>
      <w:r>
        <w:t xml:space="preserve">Platí příslušná sdělení pro produkt Bing Maps v </w:t>
      </w:r>
      <w:hyperlink w:anchor="Attachment1" w:history="1">
        <w:r>
          <w:rPr>
            <w:rStyle w:val="Hyperlink"/>
          </w:rPr>
          <w:t>Příloha 1</w:t>
        </w:r>
      </w:hyperlink>
      <w:r>
        <w:t>.</w:t>
      </w:r>
    </w:p>
    <w:p w14:paraId="6E07E0F1" w14:textId="77777777" w:rsidR="00474839" w:rsidRPr="00690C65" w:rsidRDefault="004C51BA" w:rsidP="00474839">
      <w:pPr>
        <w:pStyle w:val="ProductList-Body"/>
        <w:shd w:val="clear" w:color="auto" w:fill="A6A6A6" w:themeFill="background1" w:themeFillShade="A6"/>
        <w:spacing w:before="120" w:after="240"/>
        <w:jc w:val="right"/>
      </w:pPr>
      <w:hyperlink w:anchor="TableofContents" w:history="1">
        <w:r w:rsidR="00474839">
          <w:rPr>
            <w:rStyle w:val="Hyperlink"/>
            <w:sz w:val="16"/>
            <w:szCs w:val="16"/>
          </w:rPr>
          <w:t>Obsah</w:t>
        </w:r>
      </w:hyperlink>
      <w:r w:rsidR="00474839">
        <w:rPr>
          <w:sz w:val="16"/>
          <w:szCs w:val="16"/>
        </w:rPr>
        <w:t xml:space="preserve"> / </w:t>
      </w:r>
      <w:hyperlink w:anchor="GeneralTerms" w:history="1">
        <w:r w:rsidR="00474839">
          <w:rPr>
            <w:rStyle w:val="Hyperlink"/>
            <w:sz w:val="16"/>
            <w:szCs w:val="16"/>
          </w:rPr>
          <w:t>Obecné podmínky</w:t>
        </w:r>
      </w:hyperlink>
    </w:p>
    <w:p w14:paraId="5EEA3C10" w14:textId="4C75D570" w:rsidR="00581CDB" w:rsidRPr="007354C3" w:rsidRDefault="00581CDB" w:rsidP="00451FFC">
      <w:pPr>
        <w:pStyle w:val="ProductList-Offering2Heading"/>
        <w:rPr>
          <w:lang w:val="cs-CZ"/>
        </w:rPr>
      </w:pPr>
      <w:r w:rsidRPr="007354C3">
        <w:rPr>
          <w:lang w:val="cs-CZ"/>
        </w:rPr>
        <w:tab/>
      </w:r>
      <w:bookmarkStart w:id="144" w:name="_Toc456696879"/>
      <w:r w:rsidRPr="007354C3">
        <w:rPr>
          <w:lang w:val="cs-CZ"/>
        </w:rPr>
        <w:t>Office 365 Developer</w:t>
      </w:r>
      <w:bookmarkEnd w:id="144"/>
    </w:p>
    <w:p w14:paraId="5B0F2979" w14:textId="77777777" w:rsidR="00581CDB" w:rsidRPr="00690C65" w:rsidRDefault="00581CDB" w:rsidP="00581CDB">
      <w:pPr>
        <w:pStyle w:val="ProductList-Body"/>
        <w:tabs>
          <w:tab w:val="clear" w:pos="158"/>
          <w:tab w:val="left" w:pos="180"/>
        </w:tabs>
      </w:pPr>
      <w:r>
        <w:rPr>
          <w:b/>
          <w:color w:val="00188F"/>
        </w:rPr>
        <w:t>Zákaz užívání služby Office 365 Developer v provozním režimu</w:t>
      </w:r>
    </w:p>
    <w:p w14:paraId="6FB6E3DE" w14:textId="77777777" w:rsidR="00581CDB" w:rsidRPr="00690C65" w:rsidRDefault="00581CDB" w:rsidP="00581CDB">
      <w:pPr>
        <w:pStyle w:val="ProductList-Body"/>
        <w:tabs>
          <w:tab w:val="clear" w:pos="158"/>
          <w:tab w:val="left" w:pos="180"/>
        </w:tabs>
      </w:pPr>
      <w:r>
        <w:t>Každý uživatel, jemuž zákazník přiřadí licenci na odběr na základě počtu uživatelů, může používat službu online k navrhování, vývoji a testování aplikací zákazníka pro účely jejich zpřístupnění pro zákazníkovy služby online Office 365, nasazení typu „on-premise“ nebo pro obchod Microsoft Office Store. Služba online není licencována pro užívání v produkčním prostředí.</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3249F0">
      <w:pPr>
        <w:pStyle w:val="ProductList-Body"/>
        <w:keepNext/>
        <w:tabs>
          <w:tab w:val="clear" w:pos="158"/>
          <w:tab w:val="left" w:pos="180"/>
        </w:tabs>
      </w:pPr>
      <w:r>
        <w:rPr>
          <w:b/>
          <w:color w:val="00188F"/>
        </w:rPr>
        <w:t>Koncoví uživatelé služby Office 365 Developer</w:t>
      </w:r>
    </w:p>
    <w:p w14:paraId="43BEB7C5" w14:textId="77777777" w:rsidR="00581CDB" w:rsidRPr="00690C65" w:rsidRDefault="00581CDB" w:rsidP="00581CDB">
      <w:pPr>
        <w:pStyle w:val="ProductList-Body"/>
        <w:tabs>
          <w:tab w:val="clear" w:pos="158"/>
          <w:tab w:val="left" w:pos="180"/>
        </w:tabs>
      </w:pPr>
      <w:r>
        <w:t>Koncoví uživatelé zákazníka nepotřebují licenci na odběr pro přístup ke službě Office 365 Developer, aby provedli akceptační testování programů zákazníka nebo k nim poskytli zpětnou vazbu.</w:t>
      </w:r>
    </w:p>
    <w:p w14:paraId="491AA8F9" w14:textId="77777777" w:rsidR="00581CDB" w:rsidRPr="00690C65" w:rsidRDefault="004C51BA"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782386C1" w14:textId="234B4DB7" w:rsidR="00D67A4B" w:rsidRPr="00E01386" w:rsidRDefault="00D67A4B" w:rsidP="00C52EC2">
      <w:pPr>
        <w:pStyle w:val="ProductList-Offering2Heading"/>
        <w:keepNext/>
        <w:rPr>
          <w:lang w:val="cs-CZ"/>
        </w:rPr>
      </w:pPr>
      <w:r w:rsidRPr="00E01386">
        <w:rPr>
          <w:lang w:val="cs-CZ"/>
        </w:rPr>
        <w:tab/>
      </w:r>
      <w:bookmarkStart w:id="145" w:name="_Toc456696880"/>
      <w:r w:rsidRPr="00E01386">
        <w:rPr>
          <w:lang w:val="cs-CZ"/>
        </w:rPr>
        <w:t>Rozhraní Translator API</w:t>
      </w:r>
      <w:bookmarkEnd w:id="145"/>
    </w:p>
    <w:p w14:paraId="3779266A" w14:textId="3DF23AA1" w:rsidR="00D67A4B" w:rsidRPr="00690C65" w:rsidRDefault="00D67A4B" w:rsidP="00A914BF">
      <w:pPr>
        <w:pStyle w:val="ProductList-Body"/>
      </w:pPr>
      <w:r>
        <w:t xml:space="preserve">Zákazník smí rozhraní Translator API používat v souladu s podmínkami užívání rozhraní Translator API, včetně nástupnických podmínek, které jsou k dispozici na adrese </w:t>
      </w:r>
      <w:hyperlink r:id="rId48" w:history="1">
        <w:r>
          <w:rPr>
            <w:rStyle w:val="Hyperlink"/>
          </w:rPr>
          <w:t>http://aka.ms/translatortou</w:t>
        </w:r>
      </w:hyperlink>
      <w:r>
        <w:t xml:space="preserve">, a prohlášení o ochraně osobních údajů rozhraní Translator API na adrese </w:t>
      </w:r>
      <w:hyperlink r:id="rId49" w:history="1">
        <w:r>
          <w:rPr>
            <w:rStyle w:val="Hyperlink"/>
          </w:rPr>
          <w:t>http://aka.ms/translatorprivacy</w:t>
        </w:r>
      </w:hyperlink>
      <w:r>
        <w:t>.</w:t>
      </w:r>
    </w:p>
    <w:p w14:paraId="472476E8" w14:textId="75F2672B" w:rsidR="00D67A4B" w:rsidRPr="00690C65" w:rsidRDefault="004C51BA" w:rsidP="00D67A4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60B97194" w14:textId="77777777" w:rsidR="000C4213" w:rsidRPr="000C4213" w:rsidRDefault="000C4213" w:rsidP="000C4213">
      <w:pPr>
        <w:pStyle w:val="ProductList-Offering2Heading"/>
        <w:outlineLvl w:val="2"/>
        <w:rPr>
          <w:lang w:val="cs-CZ"/>
        </w:rPr>
      </w:pPr>
      <w:r w:rsidRPr="000C4213">
        <w:rPr>
          <w:lang w:val="cs-CZ"/>
        </w:rPr>
        <w:tab/>
      </w:r>
      <w:bookmarkStart w:id="146" w:name="_Toc453946637"/>
      <w:bookmarkStart w:id="147" w:name="_Toc456696881"/>
      <w:r w:rsidRPr="000C4213">
        <w:rPr>
          <w:lang w:val="cs-CZ"/>
        </w:rPr>
        <w:t>Počítačový operační systém Windows</w:t>
      </w:r>
      <w:bookmarkEnd w:id="146"/>
      <w:bookmarkEnd w:id="147"/>
    </w:p>
    <w:p w14:paraId="45473187" w14:textId="77777777" w:rsidR="000C4213" w:rsidRPr="00903BB7" w:rsidRDefault="000C4213" w:rsidP="000C4213">
      <w:pPr>
        <w:pStyle w:val="ProductList-Body"/>
      </w:pPr>
      <w:r>
        <w:rPr>
          <w:b/>
          <w:color w:val="00188F"/>
        </w:rPr>
        <w:t>Uchování dat</w:t>
      </w:r>
    </w:p>
    <w:p w14:paraId="5743DE0F" w14:textId="77777777" w:rsidR="000C4213" w:rsidRPr="00903BB7" w:rsidRDefault="000C4213" w:rsidP="000C4213">
      <w:pPr>
        <w:pStyle w:val="ProductList-Body"/>
      </w:pPr>
      <w:r>
        <w:t xml:space="preserve">Část Windows Defender Advanced Threat Protection tohoto produktu neobsahuje zjistitelná zákaznická data, a proto neplatí podmínky pro získávání zákaznických dat uvedené v podmínkách pro služby online. </w:t>
      </w:r>
    </w:p>
    <w:p w14:paraId="61AAD35E" w14:textId="77777777" w:rsidR="000C4213" w:rsidRPr="00903BB7" w:rsidRDefault="004C51BA" w:rsidP="000C4213">
      <w:pPr>
        <w:pStyle w:val="ProductList-Body"/>
        <w:shd w:val="clear" w:color="auto" w:fill="A6A6A6" w:themeFill="background1" w:themeFillShade="A6"/>
        <w:spacing w:before="120" w:after="240"/>
        <w:jc w:val="right"/>
      </w:pPr>
      <w:hyperlink w:anchor="TableofContents" w:history="1">
        <w:r w:rsidR="000C4213">
          <w:rPr>
            <w:rStyle w:val="Hyperlink"/>
            <w:sz w:val="16"/>
            <w:szCs w:val="16"/>
          </w:rPr>
          <w:t>Obsah</w:t>
        </w:r>
      </w:hyperlink>
      <w:r w:rsidR="000C4213">
        <w:rPr>
          <w:sz w:val="16"/>
          <w:szCs w:val="16"/>
        </w:rPr>
        <w:t xml:space="preserve"> / </w:t>
      </w:r>
      <w:hyperlink w:anchor="GeneralTerms" w:history="1">
        <w:r w:rsidR="000C4213">
          <w:rPr>
            <w:rStyle w:val="Hyperlink"/>
            <w:sz w:val="16"/>
            <w:szCs w:val="16"/>
          </w:rPr>
          <w:t>Obecné podmínky</w:t>
        </w:r>
      </w:hyperlink>
    </w:p>
    <w:p w14:paraId="2A97184F" w14:textId="3EDD2360" w:rsidR="000E6ED8" w:rsidRPr="007354C3" w:rsidRDefault="00414009" w:rsidP="00451FFC">
      <w:pPr>
        <w:pStyle w:val="ProductList-Offering2Heading"/>
        <w:rPr>
          <w:lang w:val="cs-CZ"/>
        </w:rPr>
      </w:pPr>
      <w:r w:rsidRPr="007354C3">
        <w:rPr>
          <w:lang w:val="cs-CZ"/>
        </w:rPr>
        <w:tab/>
      </w:r>
      <w:bookmarkStart w:id="148" w:name="_Toc456696882"/>
      <w:r w:rsidRPr="007354C3">
        <w:rPr>
          <w:lang w:val="cs-CZ"/>
        </w:rPr>
        <w:t>Yammer Enterprise</w:t>
      </w:r>
      <w:bookmarkEnd w:id="148"/>
    </w:p>
    <w:p w14:paraId="32B6501A" w14:textId="77777777" w:rsidR="00C52EC2" w:rsidRPr="000772BE" w:rsidRDefault="00C52EC2" w:rsidP="00C52EC2">
      <w:pPr>
        <w:pStyle w:val="ProductList-Body"/>
      </w:pPr>
      <w:r>
        <w:rPr>
          <w:b/>
          <w:color w:val="00188F"/>
        </w:rPr>
        <w:t>Sdělení</w:t>
      </w:r>
    </w:p>
    <w:p w14:paraId="0B367687" w14:textId="68C5BA5B" w:rsidR="00C52EC2" w:rsidRDefault="00C52EC2" w:rsidP="00C52EC2">
      <w:pPr>
        <w:pStyle w:val="ProductList-Body"/>
        <w:rPr>
          <w:b/>
          <w:color w:val="00188F"/>
        </w:rPr>
      </w:pPr>
      <w:r>
        <w:t xml:space="preserve">Jakékoli služby registrace, migrace nebo nasazení poskytované zákazníkovi jsou předmětem sdělení odborných služeb v </w:t>
      </w:r>
      <w:hyperlink w:anchor="Attachment1" w:history="1">
        <w:r>
          <w:rPr>
            <w:rStyle w:val="Hyperlink"/>
          </w:rPr>
          <w:t>Příloha 1</w:t>
        </w:r>
      </w:hyperlink>
      <w:r>
        <w:t>.</w:t>
      </w:r>
    </w:p>
    <w:p w14:paraId="0FAEAEA1" w14:textId="77777777" w:rsidR="00C52EC2" w:rsidRDefault="00C52EC2" w:rsidP="00837D83">
      <w:pPr>
        <w:pStyle w:val="ProductList-Body"/>
        <w:rPr>
          <w:b/>
          <w:color w:val="00188F"/>
        </w:rPr>
      </w:pPr>
    </w:p>
    <w:p w14:paraId="669D9CAE" w14:textId="560818DD" w:rsidR="00D67A4B" w:rsidRPr="00690C65" w:rsidRDefault="00D67A4B" w:rsidP="00837D83">
      <w:pPr>
        <w:pStyle w:val="ProductList-Body"/>
      </w:pPr>
      <w:r>
        <w:rPr>
          <w:b/>
          <w:color w:val="00188F"/>
        </w:rPr>
        <w:t>Externí uživatelé</w:t>
      </w:r>
    </w:p>
    <w:p w14:paraId="38AFF400" w14:textId="2B1C332D" w:rsidR="00D67A4B" w:rsidRPr="00690C65" w:rsidRDefault="00D67A4B" w:rsidP="00BE5031">
      <w:pPr>
        <w:pStyle w:val="ProductList-Body"/>
      </w:pPr>
      <w:r>
        <w:t>Externí uživatelé pozvaní do sítě Yammer prostřednictvím funkce externí sítě nepotřebují licence na odběr na základě počtu uživatelů.</w:t>
      </w:r>
    </w:p>
    <w:p w14:paraId="01377775" w14:textId="08FBD646" w:rsidR="000E6ED8" w:rsidRPr="009B2C43" w:rsidRDefault="004C51BA" w:rsidP="00837D83">
      <w:pPr>
        <w:pStyle w:val="ProductList-Body"/>
        <w:shd w:val="clear" w:color="auto" w:fill="A6A6A6" w:themeFill="background1" w:themeFillShade="A6"/>
        <w:spacing w:before="120" w:after="240"/>
        <w:jc w:val="right"/>
        <w:rPr>
          <w:szCs w:val="18"/>
        </w:rPr>
      </w:pPr>
      <w:hyperlink w:anchor="TableofContents" w:history="1">
        <w:r w:rsidR="00355E55">
          <w:rPr>
            <w:rStyle w:val="Hyperlink"/>
            <w:sz w:val="16"/>
            <w:szCs w:val="16"/>
          </w:rPr>
          <w:t>Obsah</w:t>
        </w:r>
      </w:hyperlink>
      <w:r w:rsidR="00355E55">
        <w:rPr>
          <w:sz w:val="16"/>
          <w:szCs w:val="16"/>
        </w:rPr>
        <w:t xml:space="preserve"> / </w:t>
      </w:r>
      <w:hyperlink w:anchor="GeneralTerms" w:history="1">
        <w:r w:rsidR="00355E55">
          <w:rPr>
            <w:rStyle w:val="Hyperlink"/>
            <w:sz w:val="16"/>
            <w:szCs w:val="16"/>
          </w:rPr>
          <w:t>Obecné podmínky</w:t>
        </w:r>
      </w:hyperlink>
    </w:p>
    <w:p w14:paraId="10EF88D6" w14:textId="77777777" w:rsidR="000E6ED8" w:rsidRPr="009B2C43" w:rsidRDefault="000E6ED8" w:rsidP="00A914BF">
      <w:pPr>
        <w:pStyle w:val="ProductList-Body"/>
        <w:rPr>
          <w:szCs w:val="18"/>
        </w:rPr>
        <w:sectPr w:rsidR="000E6ED8" w:rsidRPr="009B2C4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49" w:name="Attachment1"/>
      <w:bookmarkStart w:id="150" w:name="_Toc456696883"/>
      <w:r>
        <w:lastRenderedPageBreak/>
        <w:t>Příloha 1 – Sdělení</w:t>
      </w:r>
      <w:bookmarkEnd w:id="149"/>
      <w:bookmarkEnd w:id="150"/>
    </w:p>
    <w:p w14:paraId="2F4609B8" w14:textId="0A35F4A9" w:rsidR="004D27A6" w:rsidRPr="007354C3" w:rsidRDefault="00D67A4B" w:rsidP="00451FFC">
      <w:pPr>
        <w:pStyle w:val="ProductList-Offering1Heading"/>
        <w:rPr>
          <w:lang w:val="cs-CZ"/>
        </w:rPr>
      </w:pPr>
      <w:bookmarkStart w:id="151" w:name="_Toc456696884"/>
      <w:r w:rsidRPr="007354C3">
        <w:rPr>
          <w:lang w:val="cs-CZ"/>
        </w:rPr>
        <w:t>Bing Maps</w:t>
      </w:r>
      <w:bookmarkEnd w:id="151"/>
    </w:p>
    <w:p w14:paraId="3B307CBC" w14:textId="507CA5F4" w:rsidR="00D67A4B" w:rsidRPr="00690C65" w:rsidRDefault="00D67A4B" w:rsidP="00A914BF">
      <w:pPr>
        <w:pStyle w:val="ProductList-Body"/>
      </w:pPr>
      <w:r>
        <w:t xml:space="preserve">Služba online nebo její zahrnutý software využívá službu Bing Maps. Veškerý obsah poskytnutý prostřednictvím služby Bing Maps včetně geokódů lze použít pouze v rámci produktu, jehož prostřednictvím je obsah poskytován. Na zákazníkovo užívání služby Bing Maps se vztahují podmínky použití pro koncové uživatele služby Bing Maps uvedené na adrese </w:t>
      </w:r>
      <w:hyperlink r:id="rId50" w:history="1">
        <w:r>
          <w:rPr>
            <w:rStyle w:val="Hyperlink"/>
          </w:rPr>
          <w:t>go.microsoft.com/?linkid=9710837</w:t>
        </w:r>
      </w:hyperlink>
      <w:r>
        <w:t xml:space="preserve"> a prohlášení o ochraně osobních údajů služby Bing Maps na adrese </w:t>
      </w:r>
      <w:hyperlink r:id="rId51" w:history="1">
        <w:r>
          <w:rPr>
            <w:rStyle w:val="Hyperlink"/>
          </w:rPr>
          <w:t>go.microsoft.com/fwlink/?LinkID=248686</w:t>
        </w:r>
      </w:hyperlink>
      <w:r>
        <w:t>.</w:t>
      </w:r>
    </w:p>
    <w:bookmarkStart w:id="152" w:name="_Toc431459551"/>
    <w:p w14:paraId="71EE48FC" w14:textId="77777777" w:rsidR="00C52EC2" w:rsidRPr="000772BE" w:rsidRDefault="00C52EC2" w:rsidP="00C52EC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Obsah</w:t>
      </w:r>
      <w:r>
        <w:rPr>
          <w:rStyle w:val="Hyperlink"/>
          <w:sz w:val="16"/>
          <w:szCs w:val="16"/>
        </w:rPr>
        <w:fldChar w:fldCharType="end"/>
      </w:r>
      <w:r>
        <w:rPr>
          <w:sz w:val="16"/>
          <w:szCs w:val="16"/>
        </w:rPr>
        <w:t xml:space="preserve"> / </w:t>
      </w:r>
      <w:hyperlink w:anchor="GeneralTerms" w:history="1">
        <w:r>
          <w:rPr>
            <w:rStyle w:val="Hyperlink"/>
            <w:sz w:val="16"/>
            <w:szCs w:val="16"/>
          </w:rPr>
          <w:t>Obecné podmínky</w:t>
        </w:r>
      </w:hyperlink>
    </w:p>
    <w:p w14:paraId="5D72E681" w14:textId="77777777" w:rsidR="00C52EC2" w:rsidRPr="007354C3" w:rsidRDefault="00C52EC2" w:rsidP="00C52EC2">
      <w:pPr>
        <w:pStyle w:val="ProductList-Offering1Heading"/>
        <w:rPr>
          <w:lang w:val="cs-CZ"/>
        </w:rPr>
      </w:pPr>
      <w:bookmarkStart w:id="153" w:name="_Toc456696885"/>
      <w:bookmarkStart w:id="154" w:name="ProfessionalServices"/>
      <w:r w:rsidRPr="007354C3">
        <w:rPr>
          <w:lang w:val="cs-CZ"/>
        </w:rPr>
        <w:t>Odborné služby</w:t>
      </w:r>
      <w:bookmarkEnd w:id="152"/>
      <w:bookmarkEnd w:id="153"/>
    </w:p>
    <w:bookmarkEnd w:id="154"/>
    <w:p w14:paraId="5FE7D4C1" w14:textId="77777777" w:rsidR="008931E9" w:rsidRPr="00713C9B" w:rsidRDefault="008931E9" w:rsidP="008931E9">
      <w:pPr>
        <w:pStyle w:val="ProductList-Body"/>
        <w:rPr>
          <w:szCs w:val="18"/>
        </w:rPr>
      </w:pPr>
      <w:r w:rsidRPr="00713C9B">
        <w:rPr>
          <w:szCs w:val="18"/>
        </w:rPr>
        <w:t>Zákazník může mít oprávnění k zákaznické podpoře a konzultačním službám společnosti Microsoft týkajícím se této služby online. Tyto služby jsou „odborné služby“ uvedené v multilicenční smlouvě zákazníka. Pokud se multilicenční smlouva zákazníka vztahuje pouze na služby online (a nedefinuje odborné služby), jsou tyto služby poskytovány na základě „podmínek pro odborné služby“, které jsou uvedeny níže.</w:t>
      </w:r>
    </w:p>
    <w:p w14:paraId="5BD9DB09" w14:textId="77777777" w:rsidR="008931E9" w:rsidRPr="00713C9B" w:rsidRDefault="008931E9" w:rsidP="008931E9">
      <w:pPr>
        <w:pStyle w:val="ProductList-Body"/>
        <w:rPr>
          <w:szCs w:val="18"/>
        </w:rPr>
      </w:pPr>
    </w:p>
    <w:p w14:paraId="4FB4C9D3" w14:textId="77777777" w:rsidR="008931E9" w:rsidRPr="00713C9B" w:rsidRDefault="008931E9" w:rsidP="008931E9">
      <w:pPr>
        <w:pStyle w:val="ProductList-Body"/>
        <w:rPr>
          <w:szCs w:val="18"/>
        </w:rPr>
      </w:pPr>
      <w:r w:rsidRPr="00713C9B">
        <w:rPr>
          <w:szCs w:val="18"/>
        </w:rPr>
        <w:t>Odborné služby, na které se vztahuje toto sdělení, nejsou služby online a zbytek podmínek pro služby online a také jakýkoli dodatek o zpracování dat nebo smlouva s komerčním spolupracovníkem HIPAA podepsaná smluvními stranami se na ně nevztahuje. Jakékoli informace poskytované společnosti Microsoft v souvislosti s těmito odbornými službami jsou chráněny podmínkami o zachování důvěrnosti uvedenými v multilicenční smlouvě zákazníka.</w:t>
      </w:r>
    </w:p>
    <w:p w14:paraId="65AF9085" w14:textId="77777777" w:rsidR="008931E9" w:rsidRPr="00713C9B" w:rsidRDefault="008931E9" w:rsidP="008931E9">
      <w:pPr>
        <w:pStyle w:val="ProductList-Body"/>
        <w:rPr>
          <w:szCs w:val="18"/>
        </w:rPr>
      </w:pPr>
    </w:p>
    <w:p w14:paraId="1B483B99" w14:textId="77777777" w:rsidR="008931E9" w:rsidRPr="00713C9B" w:rsidRDefault="008931E9" w:rsidP="008931E9">
      <w:pPr>
        <w:pStyle w:val="ProductList-Body"/>
        <w:rPr>
          <w:szCs w:val="18"/>
        </w:rPr>
      </w:pPr>
      <w:r w:rsidRPr="00713C9B">
        <w:rPr>
          <w:szCs w:val="18"/>
        </w:rPr>
        <w:t>Na tyto odborné služby se mohou vztahovat dodatečné podmínky, avšak pouze v rozsahu, ve kterém se tyto podmínky nedostanou do rozporu s tímto sdělením.</w:t>
      </w:r>
    </w:p>
    <w:p w14:paraId="4711C617" w14:textId="77777777" w:rsidR="00C52EC2" w:rsidRPr="000772BE" w:rsidRDefault="00C52EC2" w:rsidP="00C52EC2">
      <w:pPr>
        <w:pStyle w:val="ProductList-Body"/>
      </w:pPr>
    </w:p>
    <w:p w14:paraId="0FE93BB2" w14:textId="77777777" w:rsidR="00C52EC2" w:rsidRPr="000772BE" w:rsidRDefault="00C52EC2" w:rsidP="00C52EC2">
      <w:pPr>
        <w:pStyle w:val="ProductList-Body"/>
      </w:pPr>
      <w:r>
        <w:rPr>
          <w:b/>
          <w:color w:val="00188F"/>
        </w:rPr>
        <w:t>Podmínky pro odborné služby</w:t>
      </w:r>
    </w:p>
    <w:p w14:paraId="06B86DF3" w14:textId="77777777" w:rsidR="00C52EC2" w:rsidRPr="000772BE" w:rsidRDefault="00C52EC2" w:rsidP="00C52EC2">
      <w:pPr>
        <w:pStyle w:val="ProductList-Body"/>
      </w:pPr>
      <w:r>
        <w:rPr>
          <w:b/>
          <w:color w:val="00188F"/>
        </w:rPr>
        <w:t>Definice</w:t>
      </w:r>
    </w:p>
    <w:p w14:paraId="6C5EB2A1" w14:textId="77777777" w:rsidR="00C52EC2" w:rsidRPr="000772BE" w:rsidRDefault="00C52EC2" w:rsidP="00C52EC2">
      <w:pPr>
        <w:pStyle w:val="ProductList-Body"/>
      </w:pPr>
      <w:r>
        <w:t>Jakékoli služby, na které se vztahuje toto sdělení, jsou definovány souhrnně jako „odborné služby“.</w:t>
      </w:r>
    </w:p>
    <w:p w14:paraId="07F7CE67" w14:textId="77777777" w:rsidR="00C52EC2" w:rsidRPr="000772BE" w:rsidRDefault="00C52EC2" w:rsidP="00C52EC2">
      <w:pPr>
        <w:pStyle w:val="ProductList-Body"/>
      </w:pPr>
    </w:p>
    <w:p w14:paraId="48B603AF" w14:textId="77777777" w:rsidR="00C52EC2" w:rsidRPr="000772BE" w:rsidRDefault="00C52EC2" w:rsidP="00C52EC2">
      <w:pPr>
        <w:pStyle w:val="ProductList-Body"/>
      </w:pPr>
      <w:r>
        <w:rPr>
          <w:b/>
          <w:color w:val="00188F"/>
        </w:rPr>
        <w:t>Povinnosti smluvních stran</w:t>
      </w:r>
    </w:p>
    <w:p w14:paraId="09B8283E" w14:textId="77777777" w:rsidR="00C52EC2" w:rsidRPr="000772BE" w:rsidRDefault="00C52EC2" w:rsidP="00C52EC2">
      <w:pPr>
        <w:pStyle w:val="ProductList-Body"/>
      </w:pPr>
      <w:r>
        <w:t>Společnost Microsoft zaručuje, že všechny odborné služby budou poskytovány s odbornou péčí a znalostmi. Pokud společnost Microsoft tuto povinnost nesplní a zákazník o tom společnost Microsoft informuje do 90 dní od data plnění, společnost Microsoft jako svůj výhradní opravný prostředek pro porušení záruky k odborným službám poskytovaným zákazníkovi buď znovu poskytne odborné služby, nebo vrátí cenu, kterou za ně zákazník uhradil.</w:t>
      </w:r>
    </w:p>
    <w:p w14:paraId="78EC99ED" w14:textId="77777777" w:rsidR="00C52EC2" w:rsidRPr="000772BE" w:rsidRDefault="00C52EC2" w:rsidP="00C52EC2">
      <w:pPr>
        <w:pStyle w:val="ProductList-Body"/>
      </w:pPr>
    </w:p>
    <w:p w14:paraId="27DA1D46" w14:textId="77777777" w:rsidR="00C52EC2" w:rsidRPr="000772BE" w:rsidRDefault="00C52EC2" w:rsidP="00C52EC2">
      <w:pPr>
        <w:pStyle w:val="ProductList-Body"/>
      </w:pPr>
      <w:r>
        <w:t xml:space="preserve">Zákazník bude </w:t>
      </w:r>
      <w:r>
        <w:rPr>
          <w:szCs w:val="18"/>
        </w:rPr>
        <w:t xml:space="preserve">plnit příslušné povinnosti, tak aby podpořil společnost Microsoft v poskytování odborných služeb, jak je uvedeno v popisu jednotlivých odborných služeb. </w:t>
      </w:r>
    </w:p>
    <w:p w14:paraId="75A1C9CA" w14:textId="77777777" w:rsidR="00C52EC2" w:rsidRPr="000772BE" w:rsidRDefault="00C52EC2" w:rsidP="00C52EC2">
      <w:pPr>
        <w:pStyle w:val="ProductList-Body"/>
      </w:pPr>
    </w:p>
    <w:p w14:paraId="5AC72F89" w14:textId="77777777" w:rsidR="00C52EC2" w:rsidRPr="000772BE" w:rsidRDefault="00C52EC2" w:rsidP="00C52EC2">
      <w:pPr>
        <w:pStyle w:val="ProductList-Body"/>
      </w:pPr>
      <w:r>
        <w:rPr>
          <w:b/>
          <w:color w:val="00188F"/>
        </w:rPr>
        <w:t>Omezení odpovědnosti</w:t>
      </w:r>
    </w:p>
    <w:p w14:paraId="26777D01" w14:textId="77777777" w:rsidR="00C52EC2" w:rsidRPr="000772BE" w:rsidRDefault="00C52EC2" w:rsidP="00C52EC2">
      <w:pPr>
        <w:pStyle w:val="ProductList-Body"/>
      </w:pPr>
      <w:r>
        <w:t xml:space="preserve">V rozsahu povoleném rozhodným právem je celková odpovědnost každé ze stran za všechny nároky týkající se odborných služeb omezena na částky, které musel zákazník uhradit za odborné služby, nebo omezením odpovědnosti platným pro službu online, se kterou jsou odborné služby nabízeny, podle toho, která z částek je vyšší. </w:t>
      </w:r>
      <w:r>
        <w:rPr>
          <w:b/>
        </w:rPr>
        <w:t>V žádném případě nenese žádná strana odpovědnost za nepřímé, náhodné, zvláštní, trestné ani následné škody, včetně ztráty používání, ušlého zisku nebo přerušení obchodní činnosti, a to bez ohledu na příčinu nebo základ odpovědnosti v souvislosti s odbornými službami. Na odpovědnost vyplývající z (1) povinností smluvní strany zachovávat důvěrnost; nebo (2) porušení práv k duševnímu vlastnictví jiné strany se nevztahuje žádné omezení ani vyloučení odpovědnosti.</w:t>
      </w:r>
    </w:p>
    <w:p w14:paraId="510347DC" w14:textId="77777777" w:rsidR="00C52EC2" w:rsidRPr="000772BE" w:rsidRDefault="00C52EC2" w:rsidP="00C52EC2">
      <w:pPr>
        <w:pStyle w:val="ProductList-Body"/>
      </w:pPr>
    </w:p>
    <w:p w14:paraId="6D463E28" w14:textId="77777777" w:rsidR="0008466A" w:rsidRPr="003C69A1" w:rsidRDefault="0008466A" w:rsidP="0008466A">
      <w:pPr>
        <w:pStyle w:val="ProductList-Body"/>
        <w:outlineLvl w:val="2"/>
      </w:pPr>
      <w:r>
        <w:rPr>
          <w:b/>
          <w:color w:val="00188F"/>
        </w:rPr>
        <w:t>Opravy</w:t>
      </w:r>
    </w:p>
    <w:p w14:paraId="3ACB7693" w14:textId="77777777" w:rsidR="0008466A" w:rsidRPr="003C69A1" w:rsidRDefault="0008466A" w:rsidP="0008466A">
      <w:pPr>
        <w:pStyle w:val="ProductList-Body"/>
      </w:pPr>
      <w:r>
        <w:t>„Opravy“ jsou opravné programy pro produkty, úpravy nebo vylepšení nebo jejich odvozeniny, které společnost Microsoft obecně vydá (například aktualizace Service Pack) nebo které společnost Microsoft poskytne zákazníkovi v rámci řešení určitého problému. Každá oprava je licencována za stejných podmínek jako produkt, na který se vztahuje. Pokud oprava není poskytnuta pro konkrétní produkt, platí veškeré podmínky užívání, které společnost Microsoft poskytne s danou opravou.</w:t>
      </w:r>
    </w:p>
    <w:p w14:paraId="2A90B5F4" w14:textId="77777777" w:rsidR="0008466A" w:rsidRPr="003C69A1" w:rsidRDefault="0008466A" w:rsidP="0008466A">
      <w:pPr>
        <w:pStyle w:val="ProductList-Body"/>
      </w:pPr>
    </w:p>
    <w:p w14:paraId="0CA10F3C" w14:textId="77777777" w:rsidR="0008466A" w:rsidRPr="003C69A1" w:rsidRDefault="0008466A" w:rsidP="0008466A">
      <w:pPr>
        <w:pStyle w:val="ProductList-Body"/>
        <w:outlineLvl w:val="2"/>
      </w:pPr>
      <w:r>
        <w:rPr>
          <w:b/>
          <w:color w:val="00188F"/>
        </w:rPr>
        <w:t>Dosavadní dílo</w:t>
      </w:r>
    </w:p>
    <w:p w14:paraId="19D2301D" w14:textId="77777777" w:rsidR="0008466A" w:rsidRPr="003C69A1" w:rsidRDefault="0008466A" w:rsidP="0008466A">
      <w:pPr>
        <w:pStyle w:val="ProductList-Body"/>
      </w:pPr>
      <w:r>
        <w:t>„Dosavadní dílo“ znamená jakýkoli počítačový kód nebo písemné materiály, jež nejsou založeny na kódu, které jsou vyvinuté nebo jinak získané nezávisle na multilicenční smlouvě zákazníka. Výhradním vlastníkem všech práv k dosavadnímu dílu zůstává strana, která dosavadní dílo poskytuje. Každá strana smí používat, rozmnožovat a upravovat dosavadní dílo druhé strany pouze v rozsahu, který je nutný k vykonávání povinností souvisejících s odbornými službami.</w:t>
      </w:r>
    </w:p>
    <w:p w14:paraId="2F8C8EAB" w14:textId="77777777" w:rsidR="0008466A" w:rsidRPr="003C69A1" w:rsidRDefault="0008466A" w:rsidP="0008466A">
      <w:pPr>
        <w:pStyle w:val="ProductList-Body"/>
      </w:pPr>
    </w:p>
    <w:p w14:paraId="3E4A108F" w14:textId="77777777" w:rsidR="0008466A" w:rsidRPr="003C69A1" w:rsidRDefault="0008466A" w:rsidP="0008466A">
      <w:pPr>
        <w:pStyle w:val="ProductList-Body"/>
        <w:keepNext/>
      </w:pPr>
      <w:r>
        <w:rPr>
          <w:b/>
          <w:color w:val="00188F"/>
        </w:rPr>
        <w:lastRenderedPageBreak/>
        <w:t>Výstupy ze služeb</w:t>
      </w:r>
    </w:p>
    <w:p w14:paraId="3A6A2101" w14:textId="77777777" w:rsidR="0008466A" w:rsidRPr="003C69A1" w:rsidRDefault="0008466A" w:rsidP="0008466A">
      <w:pPr>
        <w:pStyle w:val="ProductList-Body"/>
      </w:pPr>
      <w:r>
        <w:t>„Výstupy ze služeb“ znamenají jakýkoli počítačový kód nebo materiál nezahrnující produkty nebo opravy, který společnost Microsoft zákazníkovi ponechá po ukončení poskytování svých odborných služeb. Společnost Microsoft poskytuje zákazníkovi nevýhradní, nepřenosnou, časově neomezenou licenci k rozmnožování, užívání a úpravám výstupů ze služeb, a to výhradně pro interní obchodní účely zákazníka a v souladu s podmínkami a ujednáními multilicenční smlouvy zákazníka.</w:t>
      </w:r>
    </w:p>
    <w:p w14:paraId="14810227" w14:textId="77777777" w:rsidR="0008466A" w:rsidRPr="003C69A1" w:rsidRDefault="0008466A" w:rsidP="0008466A">
      <w:pPr>
        <w:pStyle w:val="ProductList-Body"/>
      </w:pPr>
    </w:p>
    <w:p w14:paraId="343C3D07" w14:textId="77777777" w:rsidR="0008466A" w:rsidRPr="003C69A1" w:rsidRDefault="0008466A" w:rsidP="0008466A">
      <w:pPr>
        <w:pStyle w:val="ProductList-Body"/>
        <w:tabs>
          <w:tab w:val="clear" w:pos="158"/>
          <w:tab w:val="left" w:pos="360"/>
        </w:tabs>
      </w:pPr>
      <w:r>
        <w:rPr>
          <w:b/>
          <w:color w:val="00188F"/>
        </w:rPr>
        <w:t>Technologie od jiných subjektů než Microsoft</w:t>
      </w:r>
    </w:p>
    <w:p w14:paraId="05FE0B7D" w14:textId="77777777" w:rsidR="0008466A" w:rsidRPr="003C69A1" w:rsidRDefault="0008466A" w:rsidP="0008466A">
      <w:pPr>
        <w:pStyle w:val="ProductList-Body"/>
      </w:pPr>
      <w:r>
        <w:t>Zákazník je výhradně odpovědný za jakýkoli software či technologie jiných subjektů než Microsoft, které nainstaluje nebo používá se službami online, opravami či výstupy ze služeb.</w:t>
      </w:r>
    </w:p>
    <w:p w14:paraId="4F0BF6A3" w14:textId="77777777" w:rsidR="0008466A" w:rsidRDefault="0008466A" w:rsidP="00C52EC2">
      <w:pPr>
        <w:pStyle w:val="ProductList-Body"/>
        <w:outlineLvl w:val="2"/>
        <w:rPr>
          <w:b/>
          <w:color w:val="00188F"/>
        </w:rPr>
      </w:pPr>
    </w:p>
    <w:p w14:paraId="08FB248E" w14:textId="42659B84" w:rsidR="00C52EC2" w:rsidRPr="000772BE" w:rsidRDefault="00C52EC2" w:rsidP="00C52EC2">
      <w:pPr>
        <w:pStyle w:val="ProductList-Body"/>
        <w:outlineLvl w:val="2"/>
      </w:pPr>
      <w:r>
        <w:rPr>
          <w:b/>
          <w:color w:val="00188F"/>
        </w:rPr>
        <w:t>Práva afilací</w:t>
      </w:r>
    </w:p>
    <w:p w14:paraId="25B6179B" w14:textId="77777777" w:rsidR="00C52EC2" w:rsidRPr="000772BE" w:rsidRDefault="00C52EC2" w:rsidP="00C52EC2">
      <w:pPr>
        <w:pStyle w:val="ProductList-Body"/>
      </w:pPr>
      <w:r>
        <w:t>Zákazník smí poskytnout sublicenci k právům na užívání výstupů ze služeb svým afilacím, avšak tyto afilace již nesmějí tato práva dále sublicencovat. Zákazník je odpovědný za zajištění dodržování podmínek tohoto sdělení a multilicenční smlouvy zákazníka ze strany afilací.</w:t>
      </w:r>
    </w:p>
    <w:p w14:paraId="55B45BBD" w14:textId="77777777" w:rsidR="00C52EC2" w:rsidRPr="000772BE" w:rsidRDefault="00C52EC2" w:rsidP="00C52EC2">
      <w:pPr>
        <w:pStyle w:val="ProductList-Body"/>
      </w:pPr>
    </w:p>
    <w:p w14:paraId="033057FA" w14:textId="77777777" w:rsidR="00C52EC2" w:rsidRPr="000772BE" w:rsidRDefault="00C52EC2" w:rsidP="00C52EC2">
      <w:pPr>
        <w:pStyle w:val="ProductList-Body"/>
      </w:pPr>
      <w:r>
        <w:rPr>
          <w:b/>
          <w:color w:val="00188F"/>
        </w:rPr>
        <w:t>Zákazníci státní sféry</w:t>
      </w:r>
    </w:p>
    <w:p w14:paraId="70ABBE06" w14:textId="77777777" w:rsidR="00C52EC2" w:rsidRPr="000772BE" w:rsidRDefault="00C52EC2" w:rsidP="00C52EC2">
      <w:pPr>
        <w:pStyle w:val="ProductList-Body"/>
      </w:pPr>
      <w:r>
        <w:t>Je-li zákazníkem státní subjekt, následující podmínky se vztahují na všechny odborné služby, které jsou mu bezplatně poskytovány. Společnost Microsoft se zříká jakýchkoli nároků na kompenzace od zákazníka za tyto odborné služby. V souladu s platnými zákony a předpisy společnost Microsoft a zákazník uznávají, že odborné služby jsou určeny výhradně ve prospěch a k užívání ze strany zákazníka a nejsou poskytovány pro osobní užívání nebo osobní prospěch jednotlivých státních zaměstnanců.</w:t>
      </w:r>
    </w:p>
    <w:p w14:paraId="07A5F2D5" w14:textId="77777777" w:rsidR="00C52EC2" w:rsidRPr="000772BE" w:rsidRDefault="004C51BA" w:rsidP="00C52EC2">
      <w:pPr>
        <w:pStyle w:val="ProductList-Body"/>
        <w:shd w:val="clear" w:color="auto" w:fill="A6A6A6" w:themeFill="background1" w:themeFillShade="A6"/>
        <w:spacing w:before="120" w:after="240"/>
        <w:jc w:val="right"/>
      </w:pPr>
      <w:hyperlink w:anchor="TableofContents" w:history="1">
        <w:r w:rsidR="00C52EC2">
          <w:rPr>
            <w:rStyle w:val="Hyperlink"/>
            <w:sz w:val="16"/>
            <w:szCs w:val="16"/>
          </w:rPr>
          <w:t>Obsah</w:t>
        </w:r>
      </w:hyperlink>
      <w:r w:rsidR="00C52EC2">
        <w:rPr>
          <w:sz w:val="16"/>
          <w:szCs w:val="16"/>
        </w:rPr>
        <w:t xml:space="preserve"> / </w:t>
      </w:r>
      <w:hyperlink w:anchor="GeneralTerms" w:history="1">
        <w:r w:rsidR="00C52EC2">
          <w:rPr>
            <w:rStyle w:val="Hyperlink"/>
            <w:sz w:val="16"/>
            <w:szCs w:val="16"/>
          </w:rPr>
          <w:t>Obecné podmínky</w:t>
        </w:r>
      </w:hyperlink>
    </w:p>
    <w:p w14:paraId="718AED62" w14:textId="77777777" w:rsidR="00474839" w:rsidRPr="00474839" w:rsidRDefault="00474839" w:rsidP="00474839">
      <w:pPr>
        <w:pStyle w:val="ProductList-Offering1Heading"/>
        <w:rPr>
          <w:lang w:val="cs-CZ"/>
        </w:rPr>
      </w:pPr>
      <w:bookmarkStart w:id="155" w:name="_Toc451949080"/>
      <w:bookmarkStart w:id="156" w:name="_Toc456696886"/>
      <w:r w:rsidRPr="00474839">
        <w:rPr>
          <w:lang w:val="cs-CZ"/>
        </w:rPr>
        <w:t>Sdělení ke kódování H.265/HEVC mediálních služeb Azure</w:t>
      </w:r>
      <w:bookmarkEnd w:id="155"/>
      <w:bookmarkEnd w:id="156"/>
    </w:p>
    <w:p w14:paraId="79C1C2A8" w14:textId="77777777" w:rsidR="00474839" w:rsidRDefault="00474839" w:rsidP="00474839">
      <w:pPr>
        <w:pStyle w:val="ProductList-Body"/>
      </w:pPr>
      <w:r>
        <w:t>Zákazník musí obdržet své vlastní licence na patenty z libovolných skupin patentů třetích stran pro H.265/HEVC nebo od držitelů práv, aby mohl využívat služby Azure Media k šifrování nebo dešifrování médií H.265/HEVC.</w:t>
      </w:r>
    </w:p>
    <w:p w14:paraId="1955A331" w14:textId="77777777" w:rsidR="00474839" w:rsidRPr="00810819" w:rsidRDefault="004C51BA" w:rsidP="00474839">
      <w:pPr>
        <w:pStyle w:val="ProductList-Body"/>
        <w:shd w:val="clear" w:color="auto" w:fill="A6A6A6" w:themeFill="background1" w:themeFillShade="A6"/>
        <w:spacing w:before="120" w:after="240"/>
        <w:jc w:val="right"/>
        <w:rPr>
          <w:sz w:val="16"/>
          <w:szCs w:val="16"/>
        </w:rPr>
      </w:pPr>
      <w:hyperlink w:anchor="TableofContents" w:history="1">
        <w:r w:rsidR="00474839" w:rsidRPr="00810819">
          <w:rPr>
            <w:rStyle w:val="Hyperlink"/>
            <w:sz w:val="16"/>
            <w:szCs w:val="16"/>
          </w:rPr>
          <w:t>Obsah</w:t>
        </w:r>
      </w:hyperlink>
      <w:r w:rsidR="00474839" w:rsidRPr="00810819">
        <w:rPr>
          <w:sz w:val="16"/>
          <w:szCs w:val="16"/>
        </w:rPr>
        <w:t xml:space="preserve"> / </w:t>
      </w:r>
      <w:hyperlink w:anchor="GeneralTerms" w:history="1">
        <w:r w:rsidR="00474839" w:rsidRPr="00810819">
          <w:rPr>
            <w:rStyle w:val="Hyperlink"/>
            <w:sz w:val="16"/>
            <w:szCs w:val="16"/>
          </w:rPr>
          <w:t>Obecné podmínky</w:t>
        </w:r>
      </w:hyperlink>
    </w:p>
    <w:p w14:paraId="7C9D16CC" w14:textId="3911C171" w:rsidR="00D67A4B" w:rsidRPr="007354C3" w:rsidRDefault="00A27D70" w:rsidP="00451FFC">
      <w:pPr>
        <w:pStyle w:val="ProductList-Offering1Heading"/>
        <w:rPr>
          <w:lang w:val="cs-CZ"/>
        </w:rPr>
      </w:pPr>
      <w:bookmarkStart w:id="157" w:name="_Toc456696887"/>
      <w:r w:rsidRPr="007354C3">
        <w:rPr>
          <w:lang w:val="cs-CZ"/>
        </w:rPr>
        <w:t>Sdělení k vizuálnímu standardu H.264/AVC, video standardu VC-1, vizuálnímu standardu MPEG-4 a video standardu MPEG-2</w:t>
      </w:r>
      <w:bookmarkEnd w:id="157"/>
    </w:p>
    <w:p w14:paraId="61C5203D" w14:textId="77777777" w:rsidR="00A27D70" w:rsidRPr="00690C65" w:rsidRDefault="00A27D70" w:rsidP="00A27D70">
      <w:pPr>
        <w:pStyle w:val="ProductList-Body"/>
      </w:pPr>
      <w:r>
        <w:t>Tento software může zahrnovat technologii vizuální komprese H.264/AVC, VC-1, MPEG-4 část 2 a MPEG-2. Na základě požadavku společnosti MPEG LA, L.L.C. uvádíme toto upozornění:</w:t>
      </w:r>
    </w:p>
    <w:p w14:paraId="6272B6A6" w14:textId="37F6D08B" w:rsidR="00A27D70" w:rsidRPr="00690C65" w:rsidRDefault="00A27D70" w:rsidP="00F824AC">
      <w:pPr>
        <w:pStyle w:val="ProductList-Body"/>
        <w:spacing w:after="120"/>
      </w:pPr>
      <w:r>
        <w:t xml:space="preserve">TENTO PRODUKT JE LICENCOVÁN NA ZÁKLADĚ PORTFOLIA LICENCÍ K PATENTU PRO VIZUÁLNÍ STANDARD AVC, VC-1, MPEG-4 ČÁST 2 A VIDEO STANDARD MPEG-2 PRO OSOBNÍ A NEKOMERČNÍ POUŽITÍ SPOTŘEBITELEM (i) KE KÓDOVÁNÍ VIDEA V SOULADU S VÝŠE UVEDENÝMI STANDARDY (STANDARDY VIDEA) NEBO (ii) K DEKÓDOVÁNÍ VIDEA VE STANDARDU AVC, VC-1, MPEG-4 ČÁST 2 NEBO MPEG-2 ZAKÓDOVANÉHO SPOTŘEBITELEM PŘI OSOBNÍ A NEKOMERČNÍ ČINNOSTI NEBO ZÍSKANÉHO OD POSKYTOVATELE VIDEA, KTERÝ MÁ LICENCI K POSKYTOVÁNÍ TAKOVÉHO VIDEA. NENÍ UDĚLENA ANI NEMŮŽE BÝT ODVOZENA ŽÁDNÁ LICENCE K LIBOVOLNÉMU JINÉMU POUŽITÍ. DALŠÍ INFORMACE LZE ZÍSKAT OD SPOLEČNOSTI MPEG LA, L.L.C. VIZ </w:t>
      </w:r>
      <w:hyperlink r:id="rId52" w:history="1">
        <w:r>
          <w:rPr>
            <w:rStyle w:val="Hyperlink"/>
          </w:rPr>
          <w:t>www.mpegla.com</w:t>
        </w:r>
      </w:hyperlink>
      <w:r>
        <w:t xml:space="preserve">. </w:t>
      </w:r>
    </w:p>
    <w:p w14:paraId="318087C5" w14:textId="65D5ED1F" w:rsidR="00D67A4B" w:rsidRPr="00690C65" w:rsidRDefault="00A27D70" w:rsidP="000F30AA">
      <w:pPr>
        <w:pStyle w:val="ProductList-Body"/>
      </w:pPr>
      <w:r>
        <w:t>Pro účely objasnění toto sdělení neomezuje ani nebrání užívání softwaru pro běžné obchodní účely, které jsou součástí takového podnikání, jež nezahrnují (i) další distribuci softwaru třetím stranám nebo (ii) vytváření obsahu pomocí technologií vyhovujících VIDEO STANDARDŮM pro šíření třetím stranám.</w:t>
      </w:r>
    </w:p>
    <w:p w14:paraId="43D25035" w14:textId="77777777" w:rsidR="0009558F" w:rsidRPr="000772BE" w:rsidRDefault="004C51BA" w:rsidP="0009558F">
      <w:pPr>
        <w:pStyle w:val="ProductList-Body"/>
        <w:shd w:val="clear" w:color="auto" w:fill="A6A6A6" w:themeFill="background1" w:themeFillShade="A6"/>
        <w:spacing w:before="120" w:after="240"/>
        <w:jc w:val="right"/>
      </w:pPr>
      <w:hyperlink w:anchor="TableofContents" w:history="1">
        <w:r w:rsidR="0009558F">
          <w:rPr>
            <w:rStyle w:val="Hyperlink"/>
            <w:sz w:val="16"/>
            <w:szCs w:val="16"/>
          </w:rPr>
          <w:t>Obsah</w:t>
        </w:r>
      </w:hyperlink>
      <w:r w:rsidR="0009558F">
        <w:rPr>
          <w:sz w:val="16"/>
          <w:szCs w:val="16"/>
        </w:rPr>
        <w:t xml:space="preserve"> / </w:t>
      </w:r>
      <w:hyperlink w:anchor="GeneralTerms" w:history="1">
        <w:r w:rsidR="0009558F">
          <w:rPr>
            <w:rStyle w:val="Hyperlink"/>
            <w:sz w:val="16"/>
            <w:szCs w:val="16"/>
          </w:rPr>
          <w:t>Obecné podmínky</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4C7A342B" w14:textId="77777777" w:rsidR="008931E9" w:rsidRPr="00D91EFE" w:rsidRDefault="008931E9" w:rsidP="008931E9">
      <w:pPr>
        <w:pStyle w:val="ProductList-SectionHeading"/>
        <w:outlineLvl w:val="0"/>
      </w:pPr>
      <w:bookmarkStart w:id="158" w:name="_Toc456696888"/>
      <w:bookmarkStart w:id="159" w:name="Attachment2"/>
      <w:r w:rsidRPr="00D91EFE">
        <w:lastRenderedPageBreak/>
        <w:t>Příloha 2 – Sady licencí na odběr</w:t>
      </w:r>
      <w:bookmarkEnd w:id="158"/>
    </w:p>
    <w:bookmarkEnd w:id="159"/>
    <w:p w14:paraId="07302250" w14:textId="77777777" w:rsidR="008931E9" w:rsidRPr="00D91EFE" w:rsidRDefault="008931E9" w:rsidP="008931E9">
      <w:pPr>
        <w:pStyle w:val="ProductList-Body"/>
        <w:spacing w:after="120"/>
        <w:jc w:val="both"/>
      </w:pPr>
      <w:r w:rsidRPr="00D91EFE">
        <w:t xml:space="preserve">Služby online mohou být k dispozici pro zakoupení jako sady služeb online. Pokud je nějaká buňka v tabulce níže na řádku služby online vyznačena </w:t>
      </w:r>
      <w:r w:rsidRPr="00D91EFE">
        <w:rPr>
          <w:color w:val="000000" w:themeColor="text1"/>
          <w:shd w:val="clear" w:color="auto" w:fill="4668C5"/>
        </w:rPr>
        <w:t>modře</w:t>
      </w:r>
      <w:r w:rsidRPr="00D91EFE">
        <w:rPr>
          <w:color w:val="000000" w:themeColor="text1"/>
        </w:rPr>
        <w:t xml:space="preserve">, </w:t>
      </w:r>
      <w:r w:rsidRPr="00D91EFE">
        <w:t>sada licencí na odběr pro sloupec, ve kterém se buňka nachází, splňuje požadavky licence na odbě</w:t>
      </w:r>
      <w:r>
        <w:t>r pro služby online dané buňky.</w:t>
      </w:r>
    </w:p>
    <w:tbl>
      <w:tblPr>
        <w:tblW w:w="10620" w:type="dxa"/>
        <w:tblLayout w:type="fixed"/>
        <w:tblLook w:val="04A0" w:firstRow="1" w:lastRow="0" w:firstColumn="1" w:lastColumn="0" w:noHBand="0" w:noVBand="1"/>
      </w:tblPr>
      <w:tblGrid>
        <w:gridCol w:w="2243"/>
        <w:gridCol w:w="269"/>
        <w:gridCol w:w="270"/>
        <w:gridCol w:w="271"/>
        <w:gridCol w:w="270"/>
        <w:gridCol w:w="271"/>
        <w:gridCol w:w="269"/>
        <w:gridCol w:w="270"/>
        <w:gridCol w:w="270"/>
        <w:gridCol w:w="453"/>
        <w:gridCol w:w="454"/>
        <w:gridCol w:w="792"/>
        <w:gridCol w:w="792"/>
        <w:gridCol w:w="792"/>
        <w:gridCol w:w="792"/>
        <w:gridCol w:w="792"/>
        <w:gridCol w:w="675"/>
        <w:gridCol w:w="675"/>
      </w:tblGrid>
      <w:tr w:rsidR="00474839" w:rsidRPr="00D91EFE" w14:paraId="59E83B56" w14:textId="77777777" w:rsidTr="00474839">
        <w:trPr>
          <w:cantSplit/>
          <w:trHeight w:val="501"/>
        </w:trPr>
        <w:tc>
          <w:tcPr>
            <w:tcW w:w="2243" w:type="dxa"/>
            <w:vMerge w:val="restart"/>
            <w:tcBorders>
              <w:top w:val="nil"/>
              <w:left w:val="nil"/>
              <w:bottom w:val="dashSmallGap" w:sz="4" w:space="0" w:color="808080" w:themeColor="background1" w:themeShade="80"/>
              <w:right w:val="nil"/>
            </w:tcBorders>
            <w:vAlign w:val="bottom"/>
            <w:hideMark/>
          </w:tcPr>
          <w:p w14:paraId="5CA11A32" w14:textId="77777777" w:rsidR="00474839" w:rsidRPr="00D91EFE" w:rsidRDefault="00474839" w:rsidP="00474839">
            <w:pPr>
              <w:pStyle w:val="ProductList-Body"/>
              <w:tabs>
                <w:tab w:val="clear" w:pos="158"/>
                <w:tab w:val="left" w:pos="720"/>
              </w:tabs>
              <w:spacing w:line="256" w:lineRule="auto"/>
              <w:ind w:left="-108"/>
              <w:rPr>
                <w:sz w:val="22"/>
              </w:rPr>
            </w:pPr>
            <w:r w:rsidRPr="00D91EFE">
              <w:rPr>
                <w:sz w:val="22"/>
              </w:rPr>
              <w:t>Služba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D1C77A8"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0B802861" w14:textId="1C6AED40"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Enterprise </w:t>
            </w:r>
            <w:r w:rsidRPr="00D91EFE">
              <w:rPr>
                <w:rFonts w:asciiTheme="majorHAnsi" w:hAnsiTheme="majorHAnsi"/>
                <w:color w:val="FFFFFF" w:themeColor="background1"/>
                <w:sz w:val="16"/>
                <w:szCs w:val="16"/>
                <w:vertAlign w:val="superscript"/>
              </w:rPr>
              <w:t>1</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4E99BAAC"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A9B437B"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Státní správa</w:t>
            </w:r>
          </w:p>
        </w:tc>
        <w:tc>
          <w:tcPr>
            <w:tcW w:w="907" w:type="dxa"/>
            <w:gridSpan w:val="2"/>
            <w:tcBorders>
              <w:top w:val="single" w:sz="12" w:space="0" w:color="FFFFFF" w:themeColor="background1"/>
              <w:left w:val="nil"/>
              <w:right w:val="single" w:sz="12" w:space="0" w:color="FFFFFF" w:themeColor="background1"/>
            </w:tcBorders>
            <w:shd w:val="clear" w:color="auto" w:fill="0072C6"/>
            <w:hideMark/>
          </w:tcPr>
          <w:p w14:paraId="3178AE36" w14:textId="77777777" w:rsidR="00474839" w:rsidRPr="00D91EFE" w:rsidRDefault="00474839" w:rsidP="004748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7DC01013" w14:textId="77777777" w:rsidR="00474839" w:rsidRPr="00D91EFE" w:rsidRDefault="00474839" w:rsidP="0047483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Education</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C35AD86"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24EDB0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6634695D"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Essentials</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3BAF0E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35B77DEB"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p w14:paraId="5B667138"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Premium</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4124AD0"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Office 365</w:t>
            </w:r>
          </w:p>
          <w:p w14:paraId="4CCCBC64"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Midsize</w:t>
            </w:r>
          </w:p>
          <w:p w14:paraId="65643652"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Firma</w:t>
            </w:r>
          </w:p>
        </w:tc>
        <w:tc>
          <w:tcPr>
            <w:tcW w:w="792" w:type="dxa"/>
            <w:vMerge w:val="restart"/>
            <w:tcBorders>
              <w:top w:val="single" w:sz="12" w:space="0" w:color="FFFFFF" w:themeColor="background1"/>
              <w:left w:val="single" w:sz="12" w:space="0" w:color="FFFFFF" w:themeColor="background1"/>
              <w:right w:val="nil"/>
            </w:tcBorders>
            <w:shd w:val="clear" w:color="auto" w:fill="0072C6"/>
            <w:hideMark/>
          </w:tcPr>
          <w:p w14:paraId="5084DA81"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13BF643A"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Mobility</w:t>
            </w:r>
          </w:p>
          <w:p w14:paraId="3074C4FC"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Suite</w:t>
            </w:r>
          </w:p>
        </w:tc>
        <w:tc>
          <w:tcPr>
            <w:tcW w:w="79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AB5CF11"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Enterprise</w:t>
            </w:r>
          </w:p>
          <w:p w14:paraId="7BD578A4"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Cloud</w:t>
            </w:r>
          </w:p>
          <w:p w14:paraId="478237FE" w14:textId="77777777" w:rsidR="00474839" w:rsidRPr="00D91EFE" w:rsidRDefault="00474839" w:rsidP="00474839">
            <w:pPr>
              <w:pStyle w:val="ProductList-Body"/>
              <w:tabs>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 xml:space="preserve">Suite </w:t>
            </w:r>
            <w:r w:rsidRPr="00D91EFE">
              <w:rPr>
                <w:rFonts w:asciiTheme="majorHAnsi" w:hAnsiTheme="majorHAnsi"/>
                <w:color w:val="FFFFFF" w:themeColor="background1"/>
                <w:sz w:val="16"/>
                <w:szCs w:val="16"/>
                <w:vertAlign w:val="superscript"/>
              </w:rPr>
              <w:t>2</w:t>
            </w:r>
          </w:p>
        </w:tc>
        <w:tc>
          <w:tcPr>
            <w:tcW w:w="1350" w:type="dxa"/>
            <w:gridSpan w:val="2"/>
            <w:tcBorders>
              <w:top w:val="single" w:sz="12" w:space="0" w:color="FFFFFF" w:themeColor="background1"/>
              <w:left w:val="single" w:sz="12" w:space="0" w:color="FFFFFF" w:themeColor="background1"/>
              <w:bottom w:val="nil"/>
              <w:right w:val="nil"/>
            </w:tcBorders>
            <w:shd w:val="clear" w:color="auto" w:fill="0072C6"/>
          </w:tcPr>
          <w:p w14:paraId="69AAF465" w14:textId="77777777" w:rsidR="00474839" w:rsidRPr="00D91EFE" w:rsidRDefault="00474839" w:rsidP="0047483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Microsoft Dynamics</w:t>
            </w:r>
          </w:p>
          <w:p w14:paraId="5E6EC0D3" w14:textId="77777777" w:rsidR="00474839" w:rsidRPr="00D91EFE" w:rsidRDefault="00474839" w:rsidP="0047483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CRM Online</w:t>
            </w:r>
          </w:p>
        </w:tc>
      </w:tr>
      <w:tr w:rsidR="00474839" w:rsidRPr="00D91EFE" w14:paraId="7FC3F12D" w14:textId="77777777" w:rsidTr="00474839">
        <w:trPr>
          <w:cantSplit/>
          <w:trHeight w:val="288"/>
        </w:trPr>
        <w:tc>
          <w:tcPr>
            <w:tcW w:w="2243" w:type="dxa"/>
            <w:vMerge/>
            <w:tcBorders>
              <w:top w:val="nil"/>
              <w:left w:val="nil"/>
              <w:bottom w:val="dashSmallGap" w:sz="4" w:space="0" w:color="808080" w:themeColor="background1" w:themeShade="80"/>
              <w:right w:val="nil"/>
            </w:tcBorders>
            <w:vAlign w:val="center"/>
            <w:hideMark/>
          </w:tcPr>
          <w:p w14:paraId="3D394688" w14:textId="77777777" w:rsidR="00474839" w:rsidRPr="00D91EFE" w:rsidRDefault="00474839" w:rsidP="0047483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5953A5A6"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06ADC3"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451797"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4524B"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305C6B5"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K1</w:t>
            </w:r>
          </w:p>
        </w:tc>
        <w:tc>
          <w:tcPr>
            <w:tcW w:w="26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FA5082F"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937EBA3"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15789BB"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E4</w:t>
            </w:r>
          </w:p>
        </w:tc>
        <w:tc>
          <w:tcPr>
            <w:tcW w:w="4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64BA9A4" w14:textId="2D40C75E"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FB7E932"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E5</w:t>
            </w: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D79FD4D"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BF76085"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C3E9739"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nil"/>
            </w:tcBorders>
            <w:shd w:val="clear" w:color="auto" w:fill="0072C6"/>
          </w:tcPr>
          <w:p w14:paraId="183C356F"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9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8DAA0FD"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565EF68E"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Pro.</w:t>
            </w:r>
          </w:p>
        </w:tc>
        <w:tc>
          <w:tcPr>
            <w:tcW w:w="675" w:type="dxa"/>
            <w:tcBorders>
              <w:top w:val="nil"/>
              <w:left w:val="single" w:sz="12" w:space="0" w:color="FFFFFF" w:themeColor="background1"/>
              <w:bottom w:val="single" w:sz="12" w:space="0" w:color="FFFFFF" w:themeColor="background1"/>
              <w:right w:val="nil"/>
            </w:tcBorders>
            <w:shd w:val="clear" w:color="auto" w:fill="0072C6"/>
            <w:vAlign w:val="center"/>
          </w:tcPr>
          <w:p w14:paraId="14258DF7" w14:textId="77777777" w:rsidR="00474839" w:rsidRPr="00D91EFE" w:rsidRDefault="00474839" w:rsidP="0047483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sidRPr="00D91EFE">
              <w:rPr>
                <w:rFonts w:asciiTheme="majorHAnsi" w:hAnsiTheme="majorHAnsi"/>
                <w:color w:val="FFFFFF" w:themeColor="background1"/>
                <w:sz w:val="16"/>
                <w:szCs w:val="16"/>
              </w:rPr>
              <w:t>Ent.</w:t>
            </w:r>
          </w:p>
        </w:tc>
      </w:tr>
      <w:tr w:rsidR="00474839" w:rsidRPr="00D91EFE" w14:paraId="709D3571" w14:textId="77777777" w:rsidTr="00474839">
        <w:trPr>
          <w:trHeight w:val="274"/>
        </w:trPr>
        <w:tc>
          <w:tcPr>
            <w:tcW w:w="2243"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1B08513F"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21A8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C47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216A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5826C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D547B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2DD92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F08FB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59A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102C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6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25EC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E0BB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2E9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6F39A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37D3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E817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5E55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706757E" w14:textId="77777777" w:rsidTr="00474839">
        <w:trPr>
          <w:trHeight w:val="274"/>
        </w:trPr>
        <w:tc>
          <w:tcPr>
            <w:tcW w:w="2243" w:type="dxa"/>
            <w:tcBorders>
              <w:top w:val="nil"/>
              <w:left w:val="nil"/>
              <w:bottom w:val="dashSmallGap" w:sz="4" w:space="0" w:color="BFBFBF" w:themeColor="background1" w:themeShade="BF"/>
              <w:right w:val="nil"/>
            </w:tcBorders>
            <w:noWrap/>
            <w:vAlign w:val="center"/>
            <w:hideMark/>
          </w:tcPr>
          <w:p w14:paraId="5A18184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96828B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EFEF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CE1DE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2B92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9FA0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CCA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162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BFA9F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7BC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6936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2AEB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456E7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B5F8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7CED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A597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0C8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1399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F9B9C6E"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637A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226D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C5C0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7165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488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8095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DAC6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FE78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2D9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669CC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9AA27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5887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F918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5DD2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82A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5DD2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3AC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B018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98CAD05"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FCD295D"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Exchange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B8A2F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4F95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39418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5A01C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0259B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8FDC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6C808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8B8E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9FE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A8D8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7362F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91E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8CE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725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30646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88AF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C31F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D862BAC"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D64F5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AF859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A5C85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04093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6EB1E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AE9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1D3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CB4F8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B7B1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1BE7C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83AA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DEA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7F6DD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AF59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110E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A1D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F43B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9EF7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F6BB16C"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46259F"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Kiosk</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11E31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51AB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31BA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DE9E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6159F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C465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BE0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7AFE3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775E7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1C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8F9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5D26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B561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4B2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2B6A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204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0C9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930226B"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18222D3"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7EC1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C03B9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BA774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AD49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EA767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CF129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7F0A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84EC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E2D16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938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3976A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89328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64C47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D26F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00495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0B9F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4962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658CE75" w14:textId="77777777" w:rsidTr="00474839">
        <w:trPr>
          <w:trHeight w:val="274"/>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A51FB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SharePoint Online, plán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7BE75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BB82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47A5C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7AC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95A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87E91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061F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E7CD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0D00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F85E1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DE31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3D70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F14F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7423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7ACCB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0D35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DD281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33AF3C1"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F523F7"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717CD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E3F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EDE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EAA7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3BBEB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FA3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FD9AF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2EAD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CAA0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F59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D9BDE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61F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159F5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EF7E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C8C88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C105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00F81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69F6CB4"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A62C0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F4A8C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C44D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E8F4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61B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62F2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FDF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7D0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4FBC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CAF91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C21F3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3C4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3DF8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2BB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F44AE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EA3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188BF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BEB1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6587A67"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1A0411"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A1ACF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26F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CBF18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4071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519D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26FC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960B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C0A9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3427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CF338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F9720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84D2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4F6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E3A8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E7F0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BDBE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30CDE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14A029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B5C8694"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Skype for Business Online –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A3A8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7E03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75B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B806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EEA71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BD9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1258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E2E0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2A9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B25E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C4A7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21A82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C89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F245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D19F6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D1A0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3CF9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9EC9711"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F51AE45"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Yammer Enterprise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B978A5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A346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47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8A57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470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03E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5845A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75C26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AFF1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D3D0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AC42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7502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FA90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DAA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25D9FC3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ADF7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F1D1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79FF2EA"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6C3061"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588E4D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FBFB9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3413A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62D0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DAD32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E26A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16F8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F1A7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C5F24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D043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C8353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AF048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4E998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6561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4D18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AF89E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49787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F956A5E"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36F69A"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9F504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D7A7E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5244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3186F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1268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3EC8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90F3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D1E1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C9A6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4CE79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5D7B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4C2A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C865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BA12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59AFA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B58F0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D2A8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4FABD95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1E4C2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5C29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FF2B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7CFE7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7D4C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EBABF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307B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8119CA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B2D9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409E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0D9AB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F484B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94497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D2D35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026F2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FB82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F8DA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6F6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989C15A"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EBD207E" w14:textId="77777777" w:rsidR="00474839" w:rsidRPr="00D91EFE" w:rsidRDefault="00474839" w:rsidP="00474839">
            <w:pPr>
              <w:pStyle w:val="ProductList-Body"/>
              <w:tabs>
                <w:tab w:val="clear" w:pos="158"/>
                <w:tab w:val="left" w:pos="720"/>
              </w:tabs>
              <w:spacing w:line="256" w:lineRule="auto"/>
              <w:ind w:left="-108" w:right="-131"/>
              <w:rPr>
                <w:rFonts w:asciiTheme="majorHAnsi" w:hAnsiTheme="majorHAnsi"/>
                <w:sz w:val="16"/>
                <w:szCs w:val="16"/>
              </w:rPr>
            </w:pPr>
            <w:r w:rsidRPr="00D91EFE">
              <w:rPr>
                <w:rFonts w:asciiTheme="majorHAnsi" w:hAnsiTheme="majorHAnsi"/>
                <w:sz w:val="16"/>
                <w:szCs w:val="16"/>
              </w:rPr>
              <w:t>Customer Lockbox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894455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35AE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658A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D568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E72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35C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E59E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BE0B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B79DC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B921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91215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B866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36FA0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224C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5B31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547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5212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05138749"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4CB5F73"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Analytika Delve sady Office 365</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19C31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8DE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764EA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71C5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4625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2B6D2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06D3F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FDCAE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5DA7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E370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D8B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D093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B8460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29BC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E43E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80F56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3523D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47C0CBF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39B2AB"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Office 365 Advanced eDiscovery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882E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7E97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7453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FC96C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39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5D0D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AA42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815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FAA0F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E79F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9450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FA11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B500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AB06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7F3E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80685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2F82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A4201C7"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BEDD4A" w14:textId="1AF7A6BF"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3C3F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5C95E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F04D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B9A52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1611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5C7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E803A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E148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EBC7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B1C2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F5BB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E959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E4D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CFFA7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C7C42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BDC7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9167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1EA235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5ED64B"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4FE13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29B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CD1B6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569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AB9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3304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049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612B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8AC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9A28C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A971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22DD1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889AB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A527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E0370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C649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7BD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767F38F"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5BC58E" w14:textId="005B314A" w:rsidR="00474839" w:rsidRPr="00D91EFE" w:rsidRDefault="000C4213" w:rsidP="0047483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Office 365 </w:t>
            </w:r>
            <w:r w:rsidR="00474839" w:rsidRPr="00D91EFE">
              <w:rPr>
                <w:rFonts w:asciiTheme="majorHAnsi" w:hAnsiTheme="majorHAnsi"/>
                <w:sz w:val="16"/>
                <w:szCs w:val="16"/>
              </w:rPr>
              <w:t>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B6D4D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0F360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9B90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65B3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5A8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DDB2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AE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DDD7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E160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8F79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7EE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EF4E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AEF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D5B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3E89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DF5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CD19E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676DB783"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F78EB6"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92ACD3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0E619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C285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4D3B1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159D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3F8D0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1332A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BA92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43D1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09717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533D6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67310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F704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13B5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3734A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EB916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36191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1B7DC18"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25F7D9"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Služba Azure Rights Management Premium</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249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E1B3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C7CF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21284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12937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F2E9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9C31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31327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ACB6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0976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5F8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B7B8C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85B9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1EC3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519EB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2E29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AB9D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4E09DCB"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837C01" w14:textId="7F31865A"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Azure Active Directory Premium</w:t>
            </w:r>
            <w:r w:rsidR="000C4213">
              <w:rPr>
                <w:rFonts w:asciiTheme="majorHAnsi" w:hAnsiTheme="majorHAnsi"/>
                <w:sz w:val="16"/>
                <w:szCs w:val="16"/>
              </w:rPr>
              <w:t xml:space="preserve"> P1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03912C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92ED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A1EC1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9D19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7DA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C1D71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6824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923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7341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34EDB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FEC7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F04B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14D3E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10E1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A26DF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61C47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BC0A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7B41E1CB"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126F54"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Dynamics Marketing Sales Collaboration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45C9A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5C0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4DD2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8913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D0987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5F8F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DD704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2A1FF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88F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DAD7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34DF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F75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F3636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399094"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6C6B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55225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7AA61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32847E75"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80201C"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 xml:space="preserve">Microsoft Dynamics Marketing Enterprise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5C934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B2B7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0E524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BC5D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68F4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86DAD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863D0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E0F89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AC61C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31369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70F8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EB600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CF7FA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60E95C"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E5312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ABD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795A29"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2276CA58" w14:textId="77777777" w:rsidTr="00474839">
        <w:trPr>
          <w:trHeight w:val="288"/>
        </w:trPr>
        <w:tc>
          <w:tcPr>
            <w:tcW w:w="224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F424C0"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Microsoft Social Engagement Professional</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328FD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C5573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FBBA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EFCCD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2C1A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1B0F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5906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F0B0F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C25BA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2368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FF3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184FE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DF48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5A03C7"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4FE05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5ECE9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A282DE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r w:rsidR="00474839" w:rsidRPr="00D91EFE" w14:paraId="16F532F6" w14:textId="77777777" w:rsidTr="00474839">
        <w:trPr>
          <w:trHeight w:val="288"/>
        </w:trPr>
        <w:tc>
          <w:tcPr>
            <w:tcW w:w="2243" w:type="dxa"/>
            <w:tcBorders>
              <w:top w:val="dashSmallGap" w:sz="4" w:space="0" w:color="BFBFBF" w:themeColor="background1" w:themeShade="BF"/>
              <w:left w:val="nil"/>
              <w:bottom w:val="nil"/>
              <w:right w:val="nil"/>
            </w:tcBorders>
            <w:noWrap/>
            <w:vAlign w:val="center"/>
            <w:hideMark/>
          </w:tcPr>
          <w:p w14:paraId="423D655D" w14:textId="77777777" w:rsidR="00474839" w:rsidRPr="00D91EFE" w:rsidRDefault="00474839" w:rsidP="00474839">
            <w:pPr>
              <w:pStyle w:val="ProductList-Body"/>
              <w:tabs>
                <w:tab w:val="clear" w:pos="158"/>
                <w:tab w:val="left" w:pos="720"/>
              </w:tabs>
              <w:spacing w:line="256" w:lineRule="auto"/>
              <w:ind w:left="-108"/>
              <w:rPr>
                <w:rFonts w:asciiTheme="majorHAnsi" w:hAnsiTheme="majorHAnsi"/>
                <w:sz w:val="16"/>
                <w:szCs w:val="16"/>
              </w:rPr>
            </w:pPr>
            <w:r w:rsidRPr="00D91EFE">
              <w:rPr>
                <w:rFonts w:asciiTheme="majorHAnsi" w:hAnsiTheme="majorHAnsi"/>
                <w:sz w:val="16"/>
                <w:szCs w:val="16"/>
              </w:rPr>
              <w:t>Parature Enterprise</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486680F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F6F72C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11941D3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4EBC4DB0"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8FD322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69"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47ACF01"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66406FF"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066D2FDE"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3"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25D21936"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454"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81E03FD"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028BAC73"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14:paraId="43635958"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5676D3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7BD4FB0A"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792"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4AFB3B5"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538DF102"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c>
          <w:tcPr>
            <w:tcW w:w="675" w:type="dxa"/>
            <w:tcBorders>
              <w:top w:val="single" w:sz="12" w:space="0" w:color="FFFFFF" w:themeColor="background1"/>
              <w:left w:val="single" w:sz="12" w:space="0" w:color="FFFFFF" w:themeColor="background1"/>
              <w:bottom w:val="nil"/>
              <w:right w:val="nil"/>
            </w:tcBorders>
            <w:shd w:val="clear" w:color="auto" w:fill="4668C5"/>
            <w:vAlign w:val="center"/>
          </w:tcPr>
          <w:p w14:paraId="0763B3CB" w14:textId="77777777" w:rsidR="00474839" w:rsidRPr="00D91EFE" w:rsidRDefault="00474839" w:rsidP="00474839">
            <w:pPr>
              <w:pStyle w:val="ProductList-Body"/>
              <w:tabs>
                <w:tab w:val="clear" w:pos="158"/>
                <w:tab w:val="left" w:pos="720"/>
              </w:tabs>
              <w:spacing w:line="256" w:lineRule="auto"/>
              <w:jc w:val="center"/>
              <w:rPr>
                <w:rFonts w:asciiTheme="majorHAnsi" w:hAnsiTheme="majorHAnsi"/>
                <w:szCs w:val="18"/>
              </w:rPr>
            </w:pPr>
          </w:p>
        </w:tc>
      </w:tr>
    </w:tbl>
    <w:p w14:paraId="2AF91943" w14:textId="77777777" w:rsidR="00E01386" w:rsidRPr="00374EFA" w:rsidRDefault="00E01386" w:rsidP="00E01386">
      <w:pPr>
        <w:pStyle w:val="ProductList-Body"/>
        <w:spacing w:before="60"/>
        <w:rPr>
          <w:sz w:val="16"/>
          <w:szCs w:val="16"/>
        </w:rPr>
      </w:pPr>
      <w:r w:rsidRPr="00374EFA">
        <w:rPr>
          <w:i/>
          <w:sz w:val="16"/>
          <w:szCs w:val="16"/>
          <w:vertAlign w:val="superscript"/>
        </w:rPr>
        <w:t>1</w:t>
      </w:r>
      <w:r w:rsidRPr="00374EFA">
        <w:rPr>
          <w:i/>
          <w:sz w:val="16"/>
          <w:szCs w:val="16"/>
        </w:rPr>
        <w:t xml:space="preserve"> Licence na odběr sady doplňků, které v názvu obsahují popis „bez ProPlus“, nezahrnují práva k produktu Office 365 ProPlus.</w:t>
      </w:r>
    </w:p>
    <w:p w14:paraId="314AECD1" w14:textId="77777777" w:rsidR="00E01386" w:rsidRPr="00374EFA" w:rsidRDefault="00E01386" w:rsidP="00E01386">
      <w:pPr>
        <w:pStyle w:val="ProductList-Body"/>
        <w:rPr>
          <w:rStyle w:val="Hyperlink"/>
          <w:i/>
          <w:sz w:val="16"/>
          <w:szCs w:val="16"/>
        </w:rPr>
      </w:pPr>
      <w:r w:rsidRPr="00374EFA">
        <w:rPr>
          <w:i/>
          <w:sz w:val="16"/>
          <w:szCs w:val="16"/>
          <w:vertAlign w:val="superscript"/>
        </w:rPr>
        <w:t>2</w:t>
      </w:r>
      <w:r w:rsidRPr="00374EFA">
        <w:rPr>
          <w:i/>
          <w:sz w:val="16"/>
          <w:szCs w:val="16"/>
        </w:rPr>
        <w:t xml:space="preserve"> Mimo služeb online uvedených výše sada Enterprise Cloud Suite splňuje požadavky na licence na odběr pro Windows SA per User podle popisu v podmínkách produktu. Podmínky produktu naleznete na adrese </w:t>
      </w:r>
      <w:hyperlink r:id="rId55" w:history="1">
        <w:r w:rsidRPr="00374EFA">
          <w:rPr>
            <w:rStyle w:val="Hyperlink"/>
            <w:i/>
            <w:sz w:val="16"/>
            <w:szCs w:val="16"/>
          </w:rPr>
          <w:t>http://go.microsoft.com/?linkid=9839207</w:t>
        </w:r>
      </w:hyperlink>
      <w:r w:rsidRPr="00374EFA">
        <w:rPr>
          <w:i/>
          <w:sz w:val="16"/>
          <w:szCs w:val="16"/>
        </w:rPr>
        <w:t>.</w:t>
      </w:r>
    </w:p>
    <w:p w14:paraId="226BE0B9" w14:textId="5C1279A3" w:rsidR="00E01386" w:rsidRPr="00374EFA" w:rsidRDefault="00E01386" w:rsidP="00E01386">
      <w:pPr>
        <w:pStyle w:val="ProductList-Body"/>
        <w:rPr>
          <w:sz w:val="16"/>
          <w:szCs w:val="16"/>
        </w:rPr>
      </w:pPr>
      <w:r w:rsidRPr="00374EFA">
        <w:rPr>
          <w:i/>
          <w:sz w:val="16"/>
          <w:szCs w:val="16"/>
          <w:vertAlign w:val="superscript"/>
        </w:rPr>
        <w:lastRenderedPageBreak/>
        <w:t>3</w:t>
      </w:r>
      <w:r w:rsidRPr="00374EFA">
        <w:rPr>
          <w:i/>
          <w:sz w:val="16"/>
          <w:szCs w:val="16"/>
        </w:rPr>
        <w:t xml:space="preserve"> Microsoft Dynamics CRM Online Professional EDU a Microsoft Dynamics CRM Online Enterprise EDU splňují stejné požadavky na licenci na odběr jako Microsoft Dynamics CRM Online Professional a Microsoft Dynamics CRM Online Enterprise</w:t>
      </w:r>
      <w:r>
        <w:rPr>
          <w:i/>
          <w:sz w:val="16"/>
          <w:szCs w:val="16"/>
        </w:rPr>
        <w:t>.</w:t>
      </w:r>
    </w:p>
    <w:p w14:paraId="374EA8ED" w14:textId="66EF210F" w:rsidR="00D67A4B" w:rsidRPr="00690C65" w:rsidRDefault="004C51BA" w:rsidP="0008466A">
      <w:pPr>
        <w:pStyle w:val="ProductList-Body"/>
        <w:shd w:val="clear" w:color="auto" w:fill="A6A6A6" w:themeFill="background1" w:themeFillShade="A6"/>
        <w:spacing w:before="120" w:after="240"/>
        <w:jc w:val="right"/>
      </w:pPr>
      <w:hyperlink w:anchor="TableofContents" w:history="1">
        <w:r w:rsidR="00636750">
          <w:rPr>
            <w:rStyle w:val="Hyperlink"/>
            <w:sz w:val="16"/>
            <w:szCs w:val="16"/>
          </w:rPr>
          <w:t>Obsah</w:t>
        </w:r>
      </w:hyperlink>
      <w:r w:rsidR="00636750">
        <w:rPr>
          <w:sz w:val="16"/>
          <w:szCs w:val="16"/>
        </w:rPr>
        <w:t xml:space="preserve"> / </w:t>
      </w:r>
      <w:hyperlink w:anchor="GeneralTerms" w:history="1">
        <w:r w:rsidR="00636750">
          <w:rPr>
            <w:rStyle w:val="Hyperlink"/>
            <w:sz w:val="16"/>
            <w:szCs w:val="16"/>
          </w:rPr>
          <w:t>Obecné podmínky</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60" w:name="Attachment3"/>
      <w:bookmarkStart w:id="161" w:name="_Toc456696889"/>
      <w:r>
        <w:lastRenderedPageBreak/>
        <w:t>Příloha 3 – Standardní smluvní doložky (zpracovatelé)</w:t>
      </w:r>
      <w:bookmarkEnd w:id="160"/>
      <w:bookmarkEnd w:id="161"/>
    </w:p>
    <w:p w14:paraId="4E06F8C8" w14:textId="6E522ADB" w:rsidR="00232755" w:rsidRPr="00690C65" w:rsidRDefault="00232755" w:rsidP="00232755">
      <w:pPr>
        <w:pStyle w:val="ProductList-Body"/>
      </w:pPr>
      <w:r>
        <w:t>Ve smyslu čl. 26 odst. 2 směrnice 95/46/ES pro předávání osobních údajů zpracovatelům usazeným ve třetích zemích, které nezajišťují odpovídající úroveň ochrany údajů, se zákazník (jako vývozce údajů) a společnost Microsoft Corporation (jako dovozce údajů, jejíž podpis je uveden níže), jednotlivě „strana“, společně „strany“, dohodli v zájmu zajištění dostatečných ochranných opatření s ohledem na ochranu soukromí a základní práva a svobody osob při předávání osobních údajů uvedených v dodatku 1 vývozcem údajů dovozci údajů na těchto smluvních doložkách („doložky“).</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Doložka 1: Definice</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„osobní údaje“, „zvláštní kategorie údajů“, „zpracovávat/zpracování“, „správce“, „zpracovatel“, „subjekt údajů“ a „orgán dozoru“ mají stejný význam jako ve směrnici Evropského parlamentu a Rady 95/46/ES ze dne 24. října 1995 o ochraně fyzických osob v souvislosti se zpracováním osobních údajů a o volném pohybu těchto údajů; </w:t>
      </w:r>
    </w:p>
    <w:p w14:paraId="56DF744D" w14:textId="77777777" w:rsidR="00232755" w:rsidRPr="00690C65" w:rsidRDefault="00232755" w:rsidP="00232755">
      <w:pPr>
        <w:pStyle w:val="ProductList-Body"/>
        <w:spacing w:after="120"/>
      </w:pPr>
      <w:r>
        <w:t xml:space="preserve">(b) „vývozcem údajů“ se rozumí správce, který předává osobní údaje; </w:t>
      </w:r>
    </w:p>
    <w:p w14:paraId="4D0F19E1" w14:textId="77777777" w:rsidR="00232755" w:rsidRPr="00690C65" w:rsidRDefault="00232755" w:rsidP="00232755">
      <w:pPr>
        <w:pStyle w:val="ProductList-Body"/>
        <w:spacing w:after="120"/>
      </w:pPr>
      <w:r>
        <w:t xml:space="preserve">(c) „dovozcem údajů“ se rozumí zpracovatel, který se zavazuje přijímat od vývozce údajů osobní údaje určené ke zpracování jménem vývozce údajů po předání v souladu s jeho pokyny a s podmínkami těchto doložek a který nepodléhá systému třetí země zajišťující odpovídající ochranu ve smyslu čl. 25 odst. 1 směrnice 95/46/ES; </w:t>
      </w:r>
    </w:p>
    <w:p w14:paraId="3242292C" w14:textId="77777777" w:rsidR="00232755" w:rsidRPr="00690C65" w:rsidRDefault="00232755" w:rsidP="00232755">
      <w:pPr>
        <w:pStyle w:val="ProductList-Body"/>
        <w:spacing w:after="120"/>
      </w:pPr>
      <w:r>
        <w:t xml:space="preserve">(d) „dílčím zpracovatelem“ se rozumí zpracovatel najatý dovozcem údajů nebo jiným dílčím zpracovatelem dovozce údajů, který se zavazuje přijímat od dovozce údajů nebo od jiného dílčího zpracovatele dovozce údajů osobní údaje určené výhradně pro činnosti spojené se zpracováním jménem vývozce údajů po předání v souladu s pokyny vývozce údajů, podmínkami stanovenými v příloze a podmínkami písemné smlouvy o dílčím zpracování; </w:t>
      </w:r>
    </w:p>
    <w:p w14:paraId="3606732F" w14:textId="77777777" w:rsidR="00232755" w:rsidRPr="00690C65" w:rsidRDefault="00232755" w:rsidP="00232755">
      <w:pPr>
        <w:pStyle w:val="ProductList-Body"/>
        <w:spacing w:after="120"/>
      </w:pPr>
      <w:r>
        <w:t xml:space="preserve">(e) „právem rozhodným pro ochranu údajů“ rozumí právní předpisy ochraňující základní práva a svobody jednotlivců, a zejména jejich právo na soukromí ve vztahu ke zpracování osobních údajů, které se vztahují na správce údajů v členském státě, ve kterém je usazen vývozce údajů; </w:t>
      </w:r>
    </w:p>
    <w:p w14:paraId="5DF17BEE" w14:textId="77777777" w:rsidR="00232755" w:rsidRPr="00690C65" w:rsidRDefault="00232755" w:rsidP="00232755">
      <w:pPr>
        <w:pStyle w:val="ProductList-Body"/>
      </w:pPr>
      <w:r>
        <w:t xml:space="preserve">(f) „technickými a organizačními bezpečnostními opatřeními“ rozumí opatření zaměřená na ochranu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Doložka 2: Podrobnosti předávání</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Podrobnosti předávání a zejména případné zvláštní kategorie osobních údajů jsou uvedeny v dodatku 1 níže, který je nedílnou součástí těchto doložek.</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Doložka 3: Doložka ve prospěch třetí strany</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Subjekty údajů mohou vůči vývozci údajů uplatnit jako oprávněné třetí strany tuto doložku, doložku 4 písm. b) až i), doložku 5 písm. a) až e) a g) až j), doložku 6 odst. 1 a 2, doložku 7, doložku 8 odst. 2 a doložky 9 až 12. </w:t>
      </w:r>
    </w:p>
    <w:p w14:paraId="2380EFCA" w14:textId="77777777" w:rsidR="00232755" w:rsidRPr="00690C65" w:rsidRDefault="00232755" w:rsidP="00232755">
      <w:pPr>
        <w:pStyle w:val="ProductList-Body"/>
        <w:spacing w:after="120"/>
      </w:pPr>
      <w:r>
        <w:t xml:space="preserve">2. Subjekty údajů mohou vůči dovozci údajů uplatnit tuto doložku, doložku 5 písm. a) až e) a g), doložku 6, doložku 7, doložku 8 odst. 2 a doložky 9 až 12 v případech, kdy vývozce údajů fakticky zmizel nebo kdy z právního hlediska zanikl,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w:t>
      </w:r>
    </w:p>
    <w:p w14:paraId="3F00294C" w14:textId="77777777" w:rsidR="00232755" w:rsidRPr="00690C65" w:rsidRDefault="00232755" w:rsidP="00232755">
      <w:pPr>
        <w:pStyle w:val="ProductList-Body"/>
        <w:spacing w:after="120"/>
      </w:pPr>
      <w:r>
        <w:t xml:space="preserve">3. Subjekty údajů mohou vůči dílčímu zpracovateli uplatnit tuto doložku, doložku 5 písm. a) až e) a g), doložku 6, doložku 7, doložku 8 odst. 2 a doložky 9 až 12 v případech, kdy vývozce údajů i dovozce údajů fakticky zmizeli nebo kdy z právního hlediska zanikli nebo jsou v platební neschopnosti, ledaže případný nástupnický subjekt převzal na základě smlouvy nebo právních předpisů veškeré právní povinnosti vývozce údajů a v důsledku toho přijímá práva a povinnosti vývozce údajů, přičemž v tomto případě je subjekt údajů může uplatňovat vůči tomuto subjektu. Tato odpovědnost dílčího zpracovatele vůči třetím stranám je omezena na jeho vlastní činnosti spojené se zpracováním údajů podle těchto doložek. </w:t>
      </w:r>
    </w:p>
    <w:p w14:paraId="3853E7F8" w14:textId="77777777" w:rsidR="00232755" w:rsidRPr="00690C65" w:rsidRDefault="00232755" w:rsidP="00232755">
      <w:pPr>
        <w:pStyle w:val="ProductList-Body"/>
      </w:pPr>
      <w:r>
        <w:t xml:space="preserve">4. Strany nemají námitek proti tomu, aby byl subjekt údajů zastupován sdružením nebo jiným subjektem, je-li to jeho výslovným přáním a povoluje-li to vnitrostátní právo. </w:t>
      </w:r>
    </w:p>
    <w:p w14:paraId="5FB36197" w14:textId="77777777" w:rsidR="00D67A4B" w:rsidRPr="00690C65" w:rsidRDefault="00D67A4B" w:rsidP="00A914BF">
      <w:pPr>
        <w:pStyle w:val="ProductList-Body"/>
      </w:pPr>
    </w:p>
    <w:p w14:paraId="7ACF0438" w14:textId="328506FE" w:rsidR="00232755" w:rsidRPr="00690C65" w:rsidRDefault="00232755" w:rsidP="0009558F">
      <w:pPr>
        <w:pStyle w:val="ProductList-Body"/>
        <w:keepNext/>
        <w:jc w:val="center"/>
        <w:outlineLvl w:val="1"/>
      </w:pPr>
      <w:r>
        <w:rPr>
          <w:b/>
        </w:rPr>
        <w:lastRenderedPageBreak/>
        <w:t>Doložka 4: Povinnosti vývozce údajů</w:t>
      </w:r>
    </w:p>
    <w:p w14:paraId="72E1C762" w14:textId="77777777" w:rsidR="00232755" w:rsidRPr="00690C65" w:rsidRDefault="00232755" w:rsidP="0009558F">
      <w:pPr>
        <w:pStyle w:val="ProductList-Body"/>
        <w:keepNext/>
      </w:pPr>
    </w:p>
    <w:p w14:paraId="5AAB024C" w14:textId="77777777" w:rsidR="00232755" w:rsidRPr="00690C65" w:rsidRDefault="00232755" w:rsidP="0009558F">
      <w:pPr>
        <w:pStyle w:val="ProductList-Body"/>
        <w:keepNext/>
      </w:pPr>
      <w:r>
        <w:t xml:space="preserve">Vývozce údajů se zavazuje a zaručuje, že: </w:t>
      </w:r>
    </w:p>
    <w:p w14:paraId="6D83F5A6" w14:textId="77777777" w:rsidR="00232755" w:rsidRPr="00690C65" w:rsidRDefault="00232755" w:rsidP="0009558F">
      <w:pPr>
        <w:pStyle w:val="ProductList-Body"/>
        <w:keepNext/>
      </w:pPr>
    </w:p>
    <w:p w14:paraId="7A73CB8D" w14:textId="77777777" w:rsidR="00232755" w:rsidRPr="00690C65" w:rsidRDefault="00232755" w:rsidP="00232755">
      <w:pPr>
        <w:pStyle w:val="ProductList-Body"/>
        <w:spacing w:after="120"/>
      </w:pPr>
      <w:r>
        <w:t xml:space="preserve">(a) zpracování osobních údajů, včetně předávání samotného, bylo a bude i nadále prováděno v souladu se souvisejícími ustanoveními práva rozhodného pro ochranu údajů (a případně bylo oznámeno příslušným orgánům členského státu, ve kterém je vývozce údajů usazen) a že neporušuje související předpisy daného státu; </w:t>
      </w:r>
    </w:p>
    <w:p w14:paraId="1BBA23CC" w14:textId="77777777" w:rsidR="00232755" w:rsidRPr="00690C65" w:rsidRDefault="00232755" w:rsidP="00232755">
      <w:pPr>
        <w:pStyle w:val="ProductList-Body"/>
        <w:spacing w:after="120"/>
      </w:pPr>
      <w:r>
        <w:t xml:space="preserve">(b) nařídil a po celou dobu poskytování služeb zpracování osobních údajů bude dovozci údajů nařizovat, aby předávané osobní údaje byly zpracovávány pouze jménem vývozce údajů a v souladu s právem rozhodným pro ochranu údajů a s doložkami; </w:t>
      </w:r>
    </w:p>
    <w:p w14:paraId="38B34303" w14:textId="77777777" w:rsidR="00232755" w:rsidRPr="00690C65" w:rsidRDefault="00232755" w:rsidP="00232755">
      <w:pPr>
        <w:pStyle w:val="ProductList-Body"/>
        <w:spacing w:after="120"/>
      </w:pPr>
      <w:r>
        <w:t xml:space="preserve">(c) dovozce údajů poskytne dostatečné záruky v souvislosti s technickými a organizačními bezpečnostními opatřeními uvedenými v dodatku 2 níže; </w:t>
      </w:r>
    </w:p>
    <w:p w14:paraId="41951DDE" w14:textId="77777777" w:rsidR="00232755" w:rsidRPr="00690C65" w:rsidRDefault="00232755" w:rsidP="00232755">
      <w:pPr>
        <w:pStyle w:val="ProductList-Body"/>
        <w:spacing w:after="120"/>
      </w:pPr>
      <w:r>
        <w:t xml:space="preserve">(d) po vyhodnocení požadavků práva rozhodného pro ochranu údajů jsou bezpečnostní opatření dostatečná k zajištění ochrany osobních údajů před náhodným či protiprávním zničením nebo před náhodnou ztrátou, úpravou, neoprávněným zveřejněním či přístupem, zejména v případech, kdy v souvislosti se zpracováním dochází k předávání údajů po síti, nebo před všemi ostatními protiprávními způsoby zpracování, a že tato opatření zajišťují úroveň bezpečnosti odpovídající rizikům, která v souvislosti se zpracováním hrozí, a povaze údajů, jež mají být chráněny, s ohledem na stav techniky a nákladnost jejich zavedení; </w:t>
      </w:r>
    </w:p>
    <w:p w14:paraId="0A445E6C" w14:textId="77777777" w:rsidR="00232755" w:rsidRPr="00690C65" w:rsidRDefault="00232755" w:rsidP="00232755">
      <w:pPr>
        <w:pStyle w:val="ProductList-Body"/>
        <w:spacing w:after="120"/>
      </w:pPr>
      <w:r>
        <w:t xml:space="preserve">(e) že zajistí dodržování bezpečnostních opatření; </w:t>
      </w:r>
    </w:p>
    <w:p w14:paraId="6AB8CF1B" w14:textId="77777777" w:rsidR="00232755" w:rsidRPr="00690C65" w:rsidRDefault="00232755" w:rsidP="00232755">
      <w:pPr>
        <w:pStyle w:val="ProductList-Body"/>
        <w:spacing w:after="120"/>
      </w:pPr>
      <w:r>
        <w:t xml:space="preserve">(f) budou-li součástí předávání i zvláštní kategorie údajů, subjekt údajů byl nebo bude informován před předáním nebo co nejdříve poté, že jeho údaje mohou být předávány do třetí země, která neposkytuje odpovídající ochranu ve smyslu směrnice 95/46/ES; </w:t>
      </w:r>
    </w:p>
    <w:p w14:paraId="1FF7E12F" w14:textId="77777777" w:rsidR="00232755" w:rsidRPr="00690C65" w:rsidRDefault="00232755" w:rsidP="00232755">
      <w:pPr>
        <w:pStyle w:val="ProductList-Body"/>
        <w:spacing w:after="120"/>
      </w:pPr>
      <w:r>
        <w:t xml:space="preserve">(g) předá oznámení obdržené od dovozce údajů nebo případného dílčího zpracovatele podle doložky 5 písm. b) a doložky 8 odst. 3 orgánu dozoru pro ochranu údajů, pokud se vývozce údajů rozhodne pokračovat v předávání nebo odvolat jeho pozastavení; </w:t>
      </w:r>
    </w:p>
    <w:p w14:paraId="5D2CB4A1" w14:textId="77777777" w:rsidR="00232755" w:rsidRPr="00690C65" w:rsidRDefault="00232755" w:rsidP="00232755">
      <w:pPr>
        <w:pStyle w:val="ProductList-Body"/>
        <w:spacing w:after="120"/>
      </w:pPr>
      <w:r>
        <w:t xml:space="preserve">(h) na požádání poskytne subjektům údajů kopii doložek, s výjimkou dodatku 2 a souhrnného popisu bezpečnostních opatření, a rovněž kopii případné smlouvy o službách dílčího zpracování, kterou je nutno uzavřít v souladu s doložkami, pokud doložky nebo smlouva neobsahují obchodní informace, v tomto případě je možno tyto obchodní informace vynechat; </w:t>
      </w:r>
    </w:p>
    <w:p w14:paraId="6BE07452" w14:textId="77777777" w:rsidR="00232755" w:rsidRPr="00690C65" w:rsidRDefault="00232755" w:rsidP="00232755">
      <w:pPr>
        <w:pStyle w:val="ProductList-Body"/>
        <w:spacing w:after="120"/>
      </w:pPr>
      <w:r>
        <w:t xml:space="preserve">(i) v případě dílčího zpracování je činnost spojená se zpracováním údajů vykonávána v souladu s doložkou 11 dílčím zpracovatelem, který zajišťuje přinejmenším stejnou úroveň ochrany osobních údajů a práv subjektu údajů jako dovozce údajů podle doložek, a </w:t>
      </w:r>
    </w:p>
    <w:p w14:paraId="7FB3CCD2" w14:textId="263D5BDF" w:rsidR="00D67A4B" w:rsidRPr="00690C65" w:rsidRDefault="00232755" w:rsidP="00232755">
      <w:pPr>
        <w:pStyle w:val="ProductList-Body"/>
      </w:pPr>
      <w:r>
        <w:t>(j) zajistí shodu s doložkou 4 písm. a) až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Doložka 5: Povinnosti dovozce údajů</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Dovozce údajů se zavazuje a zaručuje, že: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osobní údaje bude zpracovávat pouze jménem vývozce údajů a v souladu s jeho pokyny a s těmito doložkami; nebude-li moci dodržování pokynů a doložek z jakýchkoli důvodů zajistit, zavazuje se o tom neprodleně informovat vývozce údajů, který je v takovém případě oprávněn pozastavit předávání údajů a/nebo odstoupit od smlouvy; </w:t>
      </w:r>
    </w:p>
    <w:p w14:paraId="5E81B701" w14:textId="77777777" w:rsidR="00E83159" w:rsidRPr="00690C65" w:rsidRDefault="00E83159" w:rsidP="00E83159">
      <w:pPr>
        <w:pStyle w:val="ProductList-Body"/>
        <w:spacing w:after="120"/>
      </w:pPr>
      <w:r>
        <w:t xml:space="preserve">(b) nemá důvod se domnívat, že mu právní předpisy, kterým podléhá, brání plnit pokyny vývozce údajů a jeho povinnosti vyplývající ze smlouvy a že v případě změny těchto právních předpisů, která by mohla mít výrazně nepříznivý dopad na ochranná opatření a závazky stanovené doložkami, oznámí neprodleně tuto změnu vývozci údajů, který je v takovém případě oprávněn pozastavit předávání údajů a/nebo odstoupit od smlouvy; </w:t>
      </w:r>
    </w:p>
    <w:p w14:paraId="61FCFACE" w14:textId="77777777" w:rsidR="00E83159" w:rsidRPr="00690C65" w:rsidRDefault="00E83159" w:rsidP="00E83159">
      <w:pPr>
        <w:pStyle w:val="ProductList-Body"/>
        <w:spacing w:after="120"/>
      </w:pPr>
      <w:r>
        <w:t xml:space="preserve">(c) před zpracováním předaných osobních údajů učinil organizační a technická bezpečnostní opatření uvedená v dodatku 2; </w:t>
      </w:r>
    </w:p>
    <w:p w14:paraId="345C600F" w14:textId="77777777" w:rsidR="00E83159" w:rsidRPr="00690C65" w:rsidRDefault="00E83159" w:rsidP="00E83159">
      <w:pPr>
        <w:pStyle w:val="ProductList-Body"/>
      </w:pPr>
      <w:r>
        <w:t xml:space="preserve">(d) oznámí vývozci údajů neprodleně: </w:t>
      </w:r>
    </w:p>
    <w:p w14:paraId="1CD6BBE0" w14:textId="77777777" w:rsidR="00E83159" w:rsidRPr="00690C65" w:rsidRDefault="00E83159" w:rsidP="00E83159">
      <w:pPr>
        <w:pStyle w:val="ProductList-Body"/>
        <w:spacing w:after="60"/>
        <w:ind w:left="360"/>
      </w:pPr>
      <w:r>
        <w:t xml:space="preserve">(i) veškeré právně závazné požadavky na zveřejnění osobních údajů ze strany donucovacího orgánu, není-li to jinak zakázáno, například trestním právem, aby byla zajištěna důvěrnost vyšetřování v rámci výkonu práva, </w:t>
      </w:r>
    </w:p>
    <w:p w14:paraId="0E22FCAF" w14:textId="77777777" w:rsidR="00E83159" w:rsidRPr="00690C65" w:rsidRDefault="00E83159" w:rsidP="00E83159">
      <w:pPr>
        <w:pStyle w:val="ProductList-Body"/>
        <w:spacing w:after="60"/>
        <w:ind w:left="360"/>
      </w:pPr>
      <w:r>
        <w:t xml:space="preserve">(ii) veškeré případy získání náhodného nebo neoprávněného přístupu a </w:t>
      </w:r>
    </w:p>
    <w:p w14:paraId="336E5C2B" w14:textId="77777777" w:rsidR="00E83159" w:rsidRPr="00690C65" w:rsidRDefault="00E83159" w:rsidP="00E83159">
      <w:pPr>
        <w:pStyle w:val="ProductList-Body"/>
        <w:spacing w:after="120"/>
        <w:ind w:left="360"/>
      </w:pPr>
      <w:r>
        <w:t xml:space="preserve">(iii) veškeré žádosti obdržené přímo od subjektů údajů, aniž by na tyto žádosti reagoval, ledaže k tomu byl jinak oprávněn; </w:t>
      </w:r>
    </w:p>
    <w:p w14:paraId="4C2B8EAE" w14:textId="77777777" w:rsidR="00E83159" w:rsidRPr="00690C65" w:rsidRDefault="00E83159" w:rsidP="00E83159">
      <w:pPr>
        <w:pStyle w:val="ProductList-Body"/>
        <w:spacing w:after="120"/>
      </w:pPr>
      <w:r>
        <w:t xml:space="preserve">(e) vyřídí neprodleně a řádně veškeré dotazy vývozce údajů týkající se jím prováděného zpracování osobních údajů, které jsou předmětem přenosu, a že se bude řídit v souvislosti se zpracováním předávaných údajů názorem orgánu dozoru; </w:t>
      </w:r>
    </w:p>
    <w:p w14:paraId="26C2A2E6" w14:textId="77777777" w:rsidR="00E83159" w:rsidRPr="00690C65" w:rsidRDefault="00E83159" w:rsidP="00E83159">
      <w:pPr>
        <w:pStyle w:val="ProductList-Body"/>
        <w:spacing w:after="120"/>
      </w:pPr>
      <w:r>
        <w:t xml:space="preserve">(f) na žádost vývozce údajů umožní přezkoumání činností spojených se zpracováním údajů podle doložek ve svých zařízeních na zpracování údajů, které provede vývozce údajů nebo kontrolní orgán složený z nezávislých členů s požadovanou odbornou kvalifikací, kteří budou vázáni povinností zachovat mlčenlivost a vybráni vývozcem údajů, popřípadě po dohodě s orgánem dozoru; </w:t>
      </w:r>
    </w:p>
    <w:p w14:paraId="7B3FC717" w14:textId="77777777" w:rsidR="00E83159" w:rsidRPr="00690C65" w:rsidRDefault="00E83159" w:rsidP="00E83159">
      <w:pPr>
        <w:pStyle w:val="ProductList-Body"/>
        <w:spacing w:after="120"/>
      </w:pPr>
      <w:r>
        <w:lastRenderedPageBreak/>
        <w:t xml:space="preserve">(g) na požádání poskytne subjektu údajů kopii doložek nebo případné existující smlouvy o dílčím zpracování, pokud doložky nebo smlouva neobsahují obchodní informace, v tomto případě je možno tyto obchodní informace vynechat, s výjimkou dodatku 2, který bude nahrazen souhrnným popisem bezpečnostních opatření v případech, kdy subjekt údajů není schopen získat kopii od vývozce údajů; </w:t>
      </w:r>
    </w:p>
    <w:p w14:paraId="34C6AB8B" w14:textId="77777777" w:rsidR="00E83159" w:rsidRPr="00690C65" w:rsidRDefault="00E83159" w:rsidP="00E83159">
      <w:pPr>
        <w:pStyle w:val="ProductList-Body"/>
        <w:spacing w:after="120"/>
      </w:pPr>
      <w:r>
        <w:t xml:space="preserve">(h) v případě dílčího zpracování předem informoval vývozce údajů a obdržel jeho předchozí písemný souhlas; </w:t>
      </w:r>
    </w:p>
    <w:p w14:paraId="24B62CD3" w14:textId="77777777" w:rsidR="00E83159" w:rsidRPr="00690C65" w:rsidRDefault="00E83159" w:rsidP="00E83159">
      <w:pPr>
        <w:pStyle w:val="ProductList-Body"/>
        <w:spacing w:after="120"/>
      </w:pPr>
      <w:r>
        <w:t>(i) služby zpracování údajů poskytované dílčím zpracovatelem budou v souladu s doložkou 11;</w:t>
      </w:r>
    </w:p>
    <w:p w14:paraId="49ECD6CC" w14:textId="37AA8DD2" w:rsidR="00D67A4B" w:rsidRPr="00690C65" w:rsidRDefault="00E83159" w:rsidP="00E83159">
      <w:pPr>
        <w:pStyle w:val="ProductList-Body"/>
      </w:pPr>
      <w:r>
        <w:t>(j) vývozci údajů zašle neprodleně kopii případné dohody s dílčím zpracovatelem, která se uzavírá podle těchto doložek.</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Doložka 6: Odpovědnost</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Strany se dohodly, že subjekt údajů, který utrpěl v důsledku porušení povinností uvedených v doložce 3 nebo doložce 11 škodu způsobenou kteroukoli ze stran nebo dílčím zpracovatelem, je oprávněn obdržet od vývozce údajů za utrpěnou škodu náhradu. </w:t>
      </w:r>
    </w:p>
    <w:p w14:paraId="1D8EBF41" w14:textId="77777777" w:rsidR="00E83159" w:rsidRPr="00690C65" w:rsidRDefault="00E83159" w:rsidP="00E83159">
      <w:pPr>
        <w:pStyle w:val="ProductList-Body"/>
        <w:spacing w:after="120"/>
      </w:pPr>
      <w:r>
        <w:t xml:space="preserve">2. Nemůže-li subjekt údajů uplatňovat v souladu s odstavcem 1 nárok na odškodnění vůči vývozci údajů pro porušení některé z povinností dovozce údajů nebo jeho dílčího zpracovatele uvedených v doložce 3 a 11, protože vývozce údajů fakticky zmizel, z právního hlediska zanikl nebo je v platební neschopnosti, dovozce údajů se zavazuje, že subjekt údajů smí uplatňovat nároky vůči dovozci údajů, jako by byl vývozcem údajů, ledaže případný nástupnický subjekt převzal na základě smlouvy nebo právních předpisů veškeré právní povinnosti vývozce údajů, přičemž v tomto případě může subjekt může uplatňovat svá práva vůči tomuto subjektu. </w:t>
      </w:r>
    </w:p>
    <w:p w14:paraId="6008C88B" w14:textId="77777777" w:rsidR="00E83159" w:rsidRPr="00690C65" w:rsidRDefault="00E83159" w:rsidP="00E83159">
      <w:pPr>
        <w:pStyle w:val="ProductList-Body"/>
        <w:spacing w:after="120"/>
      </w:pPr>
      <w:r>
        <w:t xml:space="preserve">Dovozce údajů se nemůže spoléhat na to, že dílčí zpracovatel poruší své povinnosti, aby se vyhnul vlastní odpovědnosti. </w:t>
      </w:r>
    </w:p>
    <w:p w14:paraId="131E173E" w14:textId="77777777" w:rsidR="00E83159" w:rsidRPr="00690C65" w:rsidRDefault="00E83159" w:rsidP="00E83159">
      <w:pPr>
        <w:pStyle w:val="ProductList-Body"/>
      </w:pPr>
      <w:r>
        <w:t xml:space="preserve">3. Nemůže-li subjekt údajů uplatňovat v souladu s odstavci 1 a 2 nárok vůči vývozci údajů a dovozci údajů pro porušení některé z povinností dílčího zpracovatele uvedených v doložkách 3 a 11, protože vývozce údajů i dovozce údajů fakticky zmizeli, z právního hlediska zanikli nebo jsou v platební neschopnosti, dílčí zpracovatel se zavazuje, že subjekt údajů smí uplatňovat nároky vůči dílčímu zpracovateli s ohledem na jeho vlastní činnosti spojené se zpracováním údajů podle těchto doložek, jako by byl vývozcem údajů nebo dovozcem údajů, ledaže případný nástupnický subjekt převzal na základě smlouvy nebo právních předpisů veškeré právní povinnosti vývozce údajů nebo dovozce údajů, přičemž v tomto případě může subjekt údajů uplatňovat svá práva vůči tomuto subjektu. Odpovědnost dílčího zpracovatele je omezena na jeho vlastní činnosti spojené se zpracováním údajů podle těchto doložek.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Doložka 7: Mediace a soudní příslušnost</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Dovozce údajů se zavazuje, že uplatní-li proti němu subjekt údajů práva ve prospěch třetí strany a/nebo uplatní-li nárok na náhradu škody podle těchto doložek, přistoupí dovozce údajů na rozhodnutí subjektu údajů: </w:t>
      </w:r>
    </w:p>
    <w:p w14:paraId="7EE05A13" w14:textId="77777777" w:rsidR="00E83159" w:rsidRPr="00690C65" w:rsidRDefault="00E83159" w:rsidP="00E83159">
      <w:pPr>
        <w:pStyle w:val="ProductList-Body"/>
        <w:spacing w:after="60"/>
        <w:ind w:left="360"/>
      </w:pPr>
      <w:r>
        <w:t xml:space="preserve">(a) předat spor k mediaci prováděné nezávislou osobou nebo popřípadě orgánem dozoru; </w:t>
      </w:r>
    </w:p>
    <w:p w14:paraId="32BAE473" w14:textId="77777777" w:rsidR="00E83159" w:rsidRPr="00690C65" w:rsidRDefault="00E83159" w:rsidP="00E83159">
      <w:pPr>
        <w:pStyle w:val="ProductList-Body"/>
        <w:spacing w:after="120"/>
        <w:ind w:left="360"/>
      </w:pPr>
      <w:r>
        <w:t xml:space="preserve">(b) předat spor soudům v členském státě, ve kterém je vývozce údajů usazen. </w:t>
      </w:r>
    </w:p>
    <w:p w14:paraId="530854B2" w14:textId="77777777" w:rsidR="00E83159" w:rsidRPr="00690C65" w:rsidRDefault="00E83159" w:rsidP="00E83159">
      <w:pPr>
        <w:pStyle w:val="ProductList-Body"/>
      </w:pPr>
      <w:r>
        <w:t xml:space="preserve">2. Strany se dohodly, že rozhodnutím subjektu údajů nebudou dotčena jeho hmotná ani procesní práva při podávání soudních žalob v souladu s ostatními ustanoveními vnitrostátního nebo mezinárodního práva.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Doložka 8: Spolupráce s orgány dozoru</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Vývozce údajů se zavazuje uložit kopii této smlouvy u orgánu dozoru, vyžaduje-li to tento orgán nebo právo rozhodné pro ochranu údajů. </w:t>
      </w:r>
    </w:p>
    <w:p w14:paraId="7E0C678C" w14:textId="77777777" w:rsidR="00E83159" w:rsidRPr="00690C65" w:rsidRDefault="00E83159" w:rsidP="00E83159">
      <w:pPr>
        <w:pStyle w:val="ProductList-Body"/>
        <w:spacing w:after="120"/>
      </w:pPr>
      <w:r>
        <w:t xml:space="preserve">2. Strany se dohodly, že orgán dozoru má právo provést přezkoumání u dovozce údajů a u případného dílčího zpracovatele, které bude mít stejný rozsah a bude podléhat stejným podmínkám jako přezkoumání u vývozce údajů uskutečněné v souladu s právem rozhodným pro ochranu údajů. </w:t>
      </w:r>
    </w:p>
    <w:p w14:paraId="7B517B78" w14:textId="77777777" w:rsidR="00E83159" w:rsidRPr="00690C65" w:rsidRDefault="00E83159" w:rsidP="00E83159">
      <w:pPr>
        <w:pStyle w:val="ProductList-Body"/>
      </w:pPr>
      <w:r>
        <w:t xml:space="preserve">3. Dovozce údajů okamžitě informuje vývozce údajů o existenci právních předpisů, kterým on nebo dílčí zpracovatel podléhá, jež podle odstavce 2 brání provést přezkoumání dovozce údajů nebo dílčího zpracovatele. V tomto případě má vývozce údajů právo učinit opatření podle doložky 5 písm. b). </w:t>
      </w:r>
    </w:p>
    <w:p w14:paraId="7FFAA2C6" w14:textId="77777777" w:rsidR="00E83159" w:rsidRPr="00690C65" w:rsidRDefault="00E83159" w:rsidP="00E83159">
      <w:pPr>
        <w:pStyle w:val="ProductList-Body"/>
      </w:pPr>
    </w:p>
    <w:p w14:paraId="3A1B0C09" w14:textId="247F00E3" w:rsidR="00E83159" w:rsidRPr="00690C65" w:rsidRDefault="00E83159" w:rsidP="00233C87">
      <w:pPr>
        <w:pStyle w:val="ProductList-Body"/>
        <w:jc w:val="center"/>
        <w:outlineLvl w:val="1"/>
      </w:pPr>
      <w:r>
        <w:rPr>
          <w:b/>
        </w:rPr>
        <w:t>Doložka 9: Rozhodné právo</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Doložky se řídí právem členského státu, ve kterém je usazen vývozce údajů.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Doložka 10: Změna smlouvy</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Strany se zavazují, že v doložkách nebudou provádět žádné změny ani úpravy. Toto nevylučuje, aby strany v případě potřeby připojily další doložky, které se vztahují k předmětu obchodu, pokud tyto doložky nejsou v rozporu s těmito doložkami. </w:t>
      </w:r>
    </w:p>
    <w:p w14:paraId="7F3E38A6" w14:textId="77777777" w:rsidR="00E83159" w:rsidRPr="00690C65" w:rsidRDefault="00E83159" w:rsidP="00E83159">
      <w:pPr>
        <w:pStyle w:val="ProductList-Body"/>
      </w:pPr>
    </w:p>
    <w:p w14:paraId="599FA54C" w14:textId="77777777" w:rsidR="003F0C52" w:rsidRDefault="003F0C52" w:rsidP="00233C87">
      <w:pPr>
        <w:pStyle w:val="ProductList-Body"/>
        <w:jc w:val="center"/>
        <w:outlineLvl w:val="1"/>
        <w:rPr>
          <w:b/>
        </w:rPr>
      </w:pPr>
    </w:p>
    <w:p w14:paraId="11103D15" w14:textId="77777777" w:rsidR="00E83159" w:rsidRPr="00690C65" w:rsidRDefault="00E83159" w:rsidP="00233C87">
      <w:pPr>
        <w:pStyle w:val="ProductList-Body"/>
        <w:jc w:val="center"/>
        <w:outlineLvl w:val="1"/>
      </w:pPr>
      <w:r>
        <w:rPr>
          <w:b/>
        </w:rPr>
        <w:lastRenderedPageBreak/>
        <w:t>Doložka 11: Dílčí zpracování</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Dovozce údajů nezadá externě žádnou ze svých činností spojených se zpracováním údajů, které jsou vykonávány jménem vývozce údajů na základě těchto doložek, bez předchozího písemného souhlasu vývozce údajů. Pokud dovozce údajů se souhlasem vývozce údajů zajišťuje plnění svých povinností podle těchto doložek subdodavatelsky, učiní tak pouze formou písemné dohody s dílčím zpracovatelem, která dílčímu zpracovateli ukládá stejné povinnosti, jako jsou povinnosti dovozce údajů podle těchto doložek. Neplní-li dílčí zpracovatel své povinnosti týkající se ochrany údajů na základě této písemné dohody, je dovozce údajů vůči vývozci údajů nadále plně odpovědný za splnění povinností dílčího zpracovatele podle takovéto dohody. </w:t>
      </w:r>
    </w:p>
    <w:p w14:paraId="2AE21057" w14:textId="77777777" w:rsidR="00E83159" w:rsidRPr="00690C65" w:rsidRDefault="00E83159" w:rsidP="00E83159">
      <w:pPr>
        <w:pStyle w:val="ProductList-Body"/>
        <w:spacing w:after="120"/>
      </w:pPr>
      <w:r>
        <w:t xml:space="preserve">2. Předchozí písemná smlouva mezi dovozcem údajů a dílčím zpracovatelem zahrnuje rovněž doložku ve prospěch třetí strany stanovenou v doložce 3 pro případy, kdy subjekt údajů nemůže uplatňovat nárok na odškodnění podle odstavce 1 doložky 6 vůči vývozci údajů nebo dovozci údajů, protože ti fakticky zmizeli nebo z právního hlediska zanikli nebo jsou v platební neschopnosti, ledaže případný nástupnický subjekt převzal na základě smlouvy nebo právních předpisů veškeré právní povinnosti vývozce údajů nebo dovozce údajů. Tato odpovědnost dílčího zpracovatele vůči třetím stranám je omezena na jeho vlastní činnosti spojené se zpracováním údajů podle těchto doložek. </w:t>
      </w:r>
    </w:p>
    <w:p w14:paraId="4BCDF65D" w14:textId="77777777" w:rsidR="00E83159" w:rsidRPr="00690C65" w:rsidRDefault="00E83159" w:rsidP="00E83159">
      <w:pPr>
        <w:pStyle w:val="ProductList-Body"/>
        <w:spacing w:after="120"/>
      </w:pPr>
      <w:r>
        <w:t xml:space="preserve">3. Ustanovení týkající se aspektů ochrany údajů u subdodavatelského zajišťování podle odstavce 1 se řídí právem členského státu, ve kterém je usazen vývozce údajů. </w:t>
      </w:r>
    </w:p>
    <w:p w14:paraId="0A40BFDA" w14:textId="77777777" w:rsidR="00E83159" w:rsidRPr="00690C65" w:rsidRDefault="00E83159" w:rsidP="00E83159">
      <w:pPr>
        <w:pStyle w:val="ProductList-Body"/>
      </w:pPr>
      <w:r>
        <w:t xml:space="preserve">4. Vývozce údajů vede seznam dohod o dílčím zpracování, jež uzavřel podle těchto doložek a které dovozce údajů oznámil podle doložky 5 písm. j), který bude alespoň jednou ročně aktualizovat. Seznam musí být dán k dispozici orgánu dozoru pro ochranu údajů vývozce údajů.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Doložka 12: Povinnosti po ukončení poskytování služeb spojených se zpracováním osobních údajů</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Strany se dohodly, že po ukončení poskytování služeb spojených se zpracováním údajů dovozce údajů a dílčí zpracovatel podle rozhodnutí vývozce údajů vrátí veškeré předávané osobní údaje a jejich kopie vývozci údajů, nebo provede zničení veškerých osobních údajů a předloží vývozci údajů potvrzení o jejich zničení, pokud právní předpisy vztahující se na dovozce údajů nezakazují dovozci vrácení či zničení všech nebo části předávaných osobních údajů. V takovém případě dovozce údajů zaručuje, že zajistí zachování důvěrnosti předávaných osobních údajů a že nebude přenášené osobní údaje již dále aktivně zpracovávat. </w:t>
      </w:r>
    </w:p>
    <w:p w14:paraId="2589DB68" w14:textId="41C22552" w:rsidR="00E83159" w:rsidRPr="00690C65" w:rsidRDefault="00E83159" w:rsidP="00E83159">
      <w:pPr>
        <w:pStyle w:val="ProductList-Body"/>
      </w:pPr>
      <w:r>
        <w:t>2. Dovozce údajů a dílčí zpracovatel zaručují, že na žádost vývozce údajů a/nebo orgánu dozoru dají k dispozici svá zařízení na zpracování údajů za účelem přezkoumání opatření uvedených v odstavci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Dodatek 1 ke standardním smluvním doložkám</w:t>
      </w:r>
    </w:p>
    <w:p w14:paraId="1286C765" w14:textId="77777777" w:rsidR="00E83159" w:rsidRPr="00690C65" w:rsidRDefault="00E83159" w:rsidP="00E83159">
      <w:pPr>
        <w:pStyle w:val="ProductList-Body"/>
      </w:pPr>
    </w:p>
    <w:p w14:paraId="10B432D5" w14:textId="77777777" w:rsidR="007A53ED" w:rsidRPr="001F2450" w:rsidRDefault="007A53ED" w:rsidP="007A53ED">
      <w:pPr>
        <w:pStyle w:val="ProductList-Body"/>
        <w:spacing w:after="120"/>
      </w:pPr>
      <w:r w:rsidRPr="001F2450">
        <w:rPr>
          <w:b/>
        </w:rPr>
        <w:t>Vývozce údajů</w:t>
      </w:r>
      <w:r w:rsidRPr="002B41C2">
        <w:rPr>
          <w:b/>
          <w:bCs/>
        </w:rPr>
        <w:t>:</w:t>
      </w:r>
      <w:r w:rsidRPr="001F2450">
        <w:t xml:space="preserve"> Zákazník je vývozce údajů. Vývozce údajů je uživatel služeb online definovaný v oddílu podmínek pro služby online s názvem „Podmínky zpracování údajů“. </w:t>
      </w:r>
    </w:p>
    <w:p w14:paraId="3B378EFB" w14:textId="6FC1BB19" w:rsidR="00E83159" w:rsidRPr="00690C65" w:rsidRDefault="00E83159" w:rsidP="00E83159">
      <w:pPr>
        <w:pStyle w:val="ProductList-Body"/>
        <w:spacing w:after="120"/>
      </w:pPr>
      <w:r w:rsidRPr="007A53ED">
        <w:rPr>
          <w:b/>
          <w:bCs/>
        </w:rPr>
        <w:t>Dovozce údajů:</w:t>
      </w:r>
      <w:r>
        <w:t xml:space="preserve"> Dovozce údajů je společnost MICROSOFT CORPORATION, globální dodavatel softwaru a služeb. </w:t>
      </w:r>
    </w:p>
    <w:p w14:paraId="6D761CE0" w14:textId="0565CA0D" w:rsidR="00E83159" w:rsidRPr="00690C65" w:rsidRDefault="0008466A" w:rsidP="00E83159">
      <w:pPr>
        <w:pStyle w:val="ProductList-Body"/>
        <w:spacing w:after="120"/>
      </w:pPr>
      <w:r>
        <w:rPr>
          <w:b/>
        </w:rPr>
        <w:t>Subjekty údajů</w:t>
      </w:r>
      <w:r w:rsidRPr="002C54BA">
        <w:rPr>
          <w:b/>
          <w:bCs/>
        </w:rPr>
        <w:t>:</w:t>
      </w:r>
      <w:r>
        <w:t xml:space="preserve"> Subjekty údajů zahrnují zástupce vývozce údajů a koncové uživatele včetně zaměstnanců, smluvních dodavatelů, spolupracovníků a zákazníků vývozce údajů. Subjekty údajů mohou zahrnovat také jednotlivce, kteří se pokoušejí sdělovat nebo přenášet osobní údaje uživatelům služeb poskytovaných dovozcem údajů</w:t>
      </w:r>
      <w:r w:rsidR="00E83159">
        <w:t xml:space="preserve">. </w:t>
      </w:r>
    </w:p>
    <w:p w14:paraId="6CDC09DC" w14:textId="3322ECC6" w:rsidR="00E83159" w:rsidRPr="00690C65" w:rsidRDefault="00E83159" w:rsidP="00E83159">
      <w:pPr>
        <w:pStyle w:val="ProductList-Body"/>
        <w:spacing w:after="120"/>
      </w:pPr>
      <w:r>
        <w:rPr>
          <w:b/>
        </w:rPr>
        <w:t>Kategorie údajů</w:t>
      </w:r>
      <w:r w:rsidRPr="002F2217">
        <w:rPr>
          <w:b/>
          <w:bCs/>
        </w:rPr>
        <w:t xml:space="preserve">: </w:t>
      </w:r>
      <w:r>
        <w:t xml:space="preserve">Mezi přenášené osobní údaje patří e-mail, dokumenty a ostatní data v elektronickém formátu v kontextu služeb online. </w:t>
      </w:r>
    </w:p>
    <w:p w14:paraId="6B371D68" w14:textId="4AC5C277" w:rsidR="00E83159" w:rsidRPr="00690C65" w:rsidRDefault="00E83159" w:rsidP="00E83159">
      <w:pPr>
        <w:pStyle w:val="ProductList-Body"/>
      </w:pPr>
      <w:r>
        <w:rPr>
          <w:b/>
        </w:rPr>
        <w:t>Operace zpracování</w:t>
      </w:r>
      <w:r w:rsidRPr="002F2217">
        <w:rPr>
          <w:b/>
          <w:bCs/>
        </w:rPr>
        <w:t>:</w:t>
      </w:r>
      <w:r>
        <w:t xml:space="preserve"> Přenášené osobní údaje podléhají následujícím základním činnostem zpracování: </w:t>
      </w:r>
    </w:p>
    <w:p w14:paraId="346A1AFB" w14:textId="77777777" w:rsidR="00E83159" w:rsidRPr="00690C65" w:rsidRDefault="00E83159" w:rsidP="00E83159">
      <w:pPr>
        <w:pStyle w:val="ProductList-Body"/>
        <w:spacing w:after="60"/>
        <w:ind w:left="547"/>
      </w:pPr>
      <w:r>
        <w:rPr>
          <w:b/>
        </w:rPr>
        <w:t>a. Trvání a objekt zpracování údajů</w:t>
      </w:r>
      <w:r w:rsidRPr="002F2217">
        <w:rPr>
          <w:b/>
          <w:bCs/>
        </w:rPr>
        <w:t xml:space="preserve">. </w:t>
      </w:r>
      <w:r>
        <w:t xml:space="preserve">Data budou zpracovávána po dobu uvedenou v příslušné multilicenční smlouvě uzavřené mezi vývozcem údajů a právnickou osobou společností Microsoft, ke které jsou přiloženy tyto standardní smluvní doložky („Microsoft“). Cílem zpracovávání údajů je výkon služeb online. </w:t>
      </w:r>
    </w:p>
    <w:p w14:paraId="5CB87AE9" w14:textId="77777777" w:rsidR="00E83159" w:rsidRPr="00690C65" w:rsidRDefault="00E83159" w:rsidP="00E83159">
      <w:pPr>
        <w:pStyle w:val="ProductList-Body"/>
        <w:spacing w:after="60"/>
        <w:ind w:left="547"/>
      </w:pPr>
      <w:r>
        <w:rPr>
          <w:b/>
        </w:rPr>
        <w:t>b. Rozsah a účel zpracování údajů</w:t>
      </w:r>
      <w:r w:rsidRPr="002F2217">
        <w:rPr>
          <w:b/>
          <w:bCs/>
        </w:rPr>
        <w:t>.</w:t>
      </w:r>
      <w:r>
        <w:t xml:space="preserve"> Rozsah a účel zpracování osobních údajů je popsán v podmínkách zpracování údajů. Dovozce údajů provozuje globální síť datových center a zařízení pro správu a podporu a zpracovávání může být prováděno v jakékoli jurisdikci, ve které dovozce údajů nebo jeho dílčí zpracovatelé tato zařízení provozují. </w:t>
      </w:r>
    </w:p>
    <w:p w14:paraId="19A62BC3" w14:textId="77777777" w:rsidR="00E83159" w:rsidRPr="00690C65" w:rsidRDefault="00E83159" w:rsidP="00E83159">
      <w:pPr>
        <w:pStyle w:val="ProductList-Body"/>
        <w:spacing w:after="60"/>
        <w:ind w:left="547"/>
      </w:pPr>
      <w:r>
        <w:rPr>
          <w:b/>
        </w:rPr>
        <w:t>c. Přístup k zákaznickým datům</w:t>
      </w:r>
      <w:r w:rsidRPr="002F2217">
        <w:rPr>
          <w:b/>
          <w:bCs/>
        </w:rPr>
        <w:t xml:space="preserve">. </w:t>
      </w:r>
      <w:r>
        <w:t xml:space="preserve">Po dobu určenou v příslušné multilicenční smlouvě bude dovozce údajů podle svého rozhodnutí a podle potřeby na základě rozhodného práva a s použitím článku 12(b) směrnice o ochraně osobních údajů EU buď: (1) poskytovat vývozci údajů možnost opravit, odstranit nebo zablokovat zákaznická data, nebo (2) provádět takové opravy, odstranění nebo blokování jeho jménem. </w:t>
      </w:r>
    </w:p>
    <w:p w14:paraId="1A0B0329" w14:textId="77777777" w:rsidR="00E83159" w:rsidRPr="00690C65" w:rsidRDefault="00E83159" w:rsidP="00E83159">
      <w:pPr>
        <w:pStyle w:val="ProductList-Body"/>
        <w:spacing w:after="60"/>
        <w:ind w:left="547"/>
      </w:pPr>
      <w:r>
        <w:rPr>
          <w:b/>
        </w:rPr>
        <w:t>d. Pokyny vývozce údajů</w:t>
      </w:r>
      <w:r w:rsidRPr="002F2217">
        <w:rPr>
          <w:b/>
          <w:bCs/>
        </w:rPr>
        <w:t>.</w:t>
      </w:r>
      <w:r>
        <w:t xml:space="preserve"> Pro služby online bude dovozce údajů jednat pouze na základě pokynů vývozce údajů sdělených společností Microsoft. </w:t>
      </w:r>
    </w:p>
    <w:p w14:paraId="0D6446BF" w14:textId="77777777" w:rsidR="00E83159" w:rsidRPr="00690C65" w:rsidRDefault="00E83159" w:rsidP="00E83159">
      <w:pPr>
        <w:pStyle w:val="ProductList-Body"/>
        <w:spacing w:after="120"/>
        <w:ind w:left="547"/>
      </w:pPr>
      <w:r>
        <w:rPr>
          <w:b/>
        </w:rPr>
        <w:t>e. Vymazání nebo vrácení zákaznických dat</w:t>
      </w:r>
      <w:r w:rsidRPr="002F2217">
        <w:rPr>
          <w:b/>
          <w:bCs/>
        </w:rPr>
        <w:t>.</w:t>
      </w:r>
      <w:r>
        <w:t xml:space="preserve"> Při uplynutí nebo ukončení doby účinnosti užívání služeb online vývozcem údajů může vývozce údajů extrahovat zákaznická data a dovozce údajů odstraní zákaznická data, a to v souladu s podmínkami služeb online platnými pro danou smlouvu. </w:t>
      </w:r>
    </w:p>
    <w:p w14:paraId="1DF93B42" w14:textId="6443A7BC" w:rsidR="00D67A4B" w:rsidRPr="00690C65" w:rsidRDefault="00E83159" w:rsidP="00E83159">
      <w:pPr>
        <w:pStyle w:val="ProductList-Body"/>
      </w:pPr>
      <w:r>
        <w:rPr>
          <w:b/>
        </w:rPr>
        <w:lastRenderedPageBreak/>
        <w:t>Subdodavatelé</w:t>
      </w:r>
      <w:r w:rsidRPr="002F2217">
        <w:rPr>
          <w:b/>
          <w:bCs/>
        </w:rPr>
        <w:t>:</w:t>
      </w:r>
      <w:r>
        <w:t xml:space="preserve"> Dovozce údajů může najmout jiné společnosti za účelem poskytování omezených služeb jeho jménem, například k poskytování zákaznické podpory. Tito subdodavatelé budou smět zákaznická data získat pouze za účelem poskytování služeb, k jejichž poskytování se zavázali, a nebudou smět tato data používat za jakýmkoli jiným účelem.</w:t>
      </w:r>
    </w:p>
    <w:p w14:paraId="7D632312" w14:textId="77777777" w:rsidR="00D67A4B" w:rsidRPr="00690C65" w:rsidRDefault="00D67A4B" w:rsidP="00A914BF">
      <w:pPr>
        <w:pStyle w:val="ProductList-Body"/>
      </w:pPr>
    </w:p>
    <w:p w14:paraId="38F007EC" w14:textId="77777777" w:rsidR="00463CC3" w:rsidRPr="00690C65" w:rsidRDefault="00463CC3" w:rsidP="007A53ED">
      <w:pPr>
        <w:pStyle w:val="ProductList-Body"/>
        <w:keepNext/>
        <w:jc w:val="center"/>
        <w:outlineLvl w:val="1"/>
      </w:pPr>
      <w:r>
        <w:rPr>
          <w:b/>
        </w:rPr>
        <w:t>Dodatek 2 ke standardním smluvním doložkám</w:t>
      </w:r>
    </w:p>
    <w:p w14:paraId="6B6CB89B" w14:textId="77777777" w:rsidR="00463CC3" w:rsidRPr="00690C65" w:rsidRDefault="00463CC3" w:rsidP="007A53ED">
      <w:pPr>
        <w:pStyle w:val="ProductList-Body"/>
        <w:keepNext/>
      </w:pPr>
    </w:p>
    <w:p w14:paraId="44F30446" w14:textId="77777777" w:rsidR="00463CC3" w:rsidRPr="00690C65" w:rsidRDefault="00463CC3" w:rsidP="00463CC3">
      <w:pPr>
        <w:pStyle w:val="ProductList-Body"/>
        <w:spacing w:after="120"/>
      </w:pPr>
      <w:r>
        <w:t>Ve všech ostatních případech platí popis technických a organizačních bezpečnostních opatření implementovaných dovozcem údajů pro zákaznická data v souladu s doložkami 4(d) a 5(c):</w:t>
      </w:r>
    </w:p>
    <w:p w14:paraId="73D6155F" w14:textId="08E7215C" w:rsidR="00463CC3" w:rsidRPr="00690C65" w:rsidRDefault="00463CC3" w:rsidP="00463CC3">
      <w:pPr>
        <w:pStyle w:val="ProductList-Body"/>
        <w:spacing w:after="120"/>
      </w:pPr>
      <w:r>
        <w:t xml:space="preserve">1. </w:t>
      </w:r>
      <w:r>
        <w:rPr>
          <w:b/>
        </w:rPr>
        <w:t>Personál</w:t>
      </w:r>
      <w:r w:rsidRPr="002F2217">
        <w:rPr>
          <w:b/>
          <w:bCs/>
        </w:rPr>
        <w:t>.</w:t>
      </w:r>
      <w:r>
        <w:t xml:space="preserve"> Pracovníci dovozce údajů nebudou zákaznická data zpracovávat bez oprávnění. Pracovníci musí zachovávat důvěrnost zákaznických dat a tato povinnost platí i po ukončení jejich závazků. </w:t>
      </w:r>
    </w:p>
    <w:p w14:paraId="290598D1" w14:textId="758EF624" w:rsidR="00463CC3" w:rsidRPr="00690C65" w:rsidRDefault="00463CC3" w:rsidP="00463CC3">
      <w:pPr>
        <w:pStyle w:val="ProductList-Body"/>
      </w:pPr>
      <w:r>
        <w:t xml:space="preserve">2. </w:t>
      </w:r>
      <w:r>
        <w:rPr>
          <w:b/>
        </w:rPr>
        <w:t>Kontakt pro účely ochrany osobních údajů</w:t>
      </w:r>
      <w:r w:rsidRPr="002F2217">
        <w:rPr>
          <w:b/>
          <w:bCs/>
        </w:rPr>
        <w:t>.</w:t>
      </w:r>
      <w:r>
        <w:t xml:space="preserve"> Pracovník pro ochranu osobních údajů dovozce údajů je k dispozici na následující adrese: </w:t>
      </w:r>
    </w:p>
    <w:p w14:paraId="45F2365C" w14:textId="77777777" w:rsidR="00463CC3" w:rsidRPr="00690C65" w:rsidRDefault="00463CC3" w:rsidP="00463CC3">
      <w:pPr>
        <w:pStyle w:val="ProductList-Body"/>
      </w:pPr>
      <w:r>
        <w:t xml:space="preserve">Microsoft Corporation </w:t>
      </w:r>
    </w:p>
    <w:p w14:paraId="781C4202" w14:textId="0BDDD078" w:rsidR="00463CC3" w:rsidRPr="00690C65" w:rsidRDefault="00463CC3" w:rsidP="00463CC3">
      <w:pPr>
        <w:pStyle w:val="ProductList-Body"/>
        <w:ind w:left="360"/>
      </w:pPr>
      <w:r>
        <w:t>Attn: Chief Privacy Officer</w:t>
      </w:r>
      <w:r w:rsidR="009C412C">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Technická a organizační opatření</w:t>
      </w:r>
      <w:r w:rsidRPr="002F2217">
        <w:rPr>
          <w:b/>
          <w:bCs/>
        </w:rPr>
        <w:t>.</w:t>
      </w:r>
      <w:r>
        <w:t xml:space="preserve"> Dovozce údajů implementoval a bude udržovat příslušná technická a organizační opatření, interní kontroly a rutiny zabezpečení informací určené k ochraně zákaznických dat definovaných v podmínkách zpracování údajů před náhodnou ztrátou, zničením či změnou, neoprávněným zveřejněním nebo přístupem a před neoprávněným zničením, a to následovně: Technická a organizační opatření, interní kontroly a rutiny zabezpečení informací popsané v podmínkách zpracování údajů jsou tímto začleněny do tohoto dodatku 2 tímto odkazem a jsou závazné pro dovozce údajů, jako by byly všechny uvedeny v tomto dodatku 2.</w:t>
      </w:r>
    </w:p>
    <w:p w14:paraId="56307797" w14:textId="7986A988" w:rsidR="00463CC3" w:rsidRPr="00690C65" w:rsidRDefault="00463CC3" w:rsidP="00463CC3">
      <w:pPr>
        <w:pStyle w:val="ProductList-Body"/>
      </w:pPr>
      <w:r>
        <w:t>Podpis společnosti Microsoft Corporation je uveden na následující stránce.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Osoba podepisující standardní smluvní doložky, dodatek 1 a dodatek 2 jménem dovozce údajů:</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podnikový viceprezident</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77777777" w:rsidR="004D27A6" w:rsidRPr="00690C65" w:rsidRDefault="004D27A6" w:rsidP="00A914BF">
      <w:pPr>
        <w:pStyle w:val="ProductList-Body"/>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D3DBA9" w14:textId="77777777" w:rsidR="004C51BA" w:rsidRDefault="004C51BA" w:rsidP="009A573F">
      <w:pPr>
        <w:spacing w:after="0" w:line="240" w:lineRule="auto"/>
      </w:pPr>
      <w:r>
        <w:separator/>
      </w:r>
    </w:p>
  </w:endnote>
  <w:endnote w:type="continuationSeparator" w:id="0">
    <w:p w14:paraId="32FF5CA6" w14:textId="77777777" w:rsidR="004C51BA" w:rsidRDefault="004C51BA" w:rsidP="009A573F">
      <w:pPr>
        <w:spacing w:after="0" w:line="240" w:lineRule="auto"/>
      </w:pPr>
      <w:r>
        <w:continuationSeparator/>
      </w:r>
    </w:p>
  </w:endnote>
  <w:endnote w:type="continuationNotice" w:id="1">
    <w:p w14:paraId="478BE294" w14:textId="77777777" w:rsidR="004C51BA" w:rsidRDefault="004C51B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C03CCC" w14:textId="77777777" w:rsidR="005B57C9" w:rsidRDefault="005B57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474839" w:rsidRDefault="00474839"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474839" w:rsidRPr="00591643" w:rsidRDefault="0047483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4839"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474839" w:rsidRPr="00C76DF3" w:rsidRDefault="004C51BA" w:rsidP="005C51AC">
          <w:pPr>
            <w:pStyle w:val="ProductList-OfferingBody"/>
            <w:ind w:left="-77" w:right="-73"/>
            <w:jc w:val="center"/>
            <w:rPr>
              <w:color w:val="808080" w:themeColor="background1" w:themeShade="80"/>
              <w:sz w:val="14"/>
              <w:szCs w:val="14"/>
            </w:rPr>
          </w:pPr>
          <w:hyperlink w:anchor="TableofContents" w:history="1">
            <w:r w:rsidR="00474839">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474839" w:rsidRPr="00C76DF3" w:rsidRDefault="0047483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474839" w:rsidRPr="00C76DF3" w:rsidRDefault="004C51BA" w:rsidP="005C51AC">
          <w:pPr>
            <w:pStyle w:val="ProductList-OfferingBody"/>
            <w:ind w:left="-72" w:right="-74"/>
            <w:jc w:val="center"/>
            <w:rPr>
              <w:color w:val="808080" w:themeColor="background1" w:themeShade="80"/>
              <w:sz w:val="14"/>
              <w:szCs w:val="14"/>
            </w:rPr>
          </w:pPr>
          <w:hyperlink w:anchor="Introduction" w:history="1">
            <w:r w:rsidR="00474839">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474839" w:rsidRPr="00C76DF3" w:rsidRDefault="0047483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474839" w:rsidRPr="00C76DF3" w:rsidRDefault="004C51BA" w:rsidP="005C51AC">
          <w:pPr>
            <w:pStyle w:val="ProductList-OfferingBody"/>
            <w:ind w:left="-72" w:right="-75"/>
            <w:jc w:val="center"/>
            <w:rPr>
              <w:color w:val="808080" w:themeColor="background1" w:themeShade="80"/>
              <w:sz w:val="14"/>
              <w:szCs w:val="14"/>
            </w:rPr>
          </w:pPr>
          <w:hyperlink w:anchor="GeneralTerms" w:history="1">
            <w:r w:rsidR="00474839">
              <w:rPr>
                <w:rStyle w:val="Hyperlink"/>
                <w:sz w:val="14"/>
                <w:szCs w:val="14"/>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474839" w:rsidRPr="00C76DF3" w:rsidRDefault="0047483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474839" w:rsidRPr="00C76DF3" w:rsidRDefault="004C51BA" w:rsidP="005C51AC">
          <w:pPr>
            <w:pStyle w:val="ProductList-OfferingBody"/>
            <w:ind w:left="-72" w:right="-77"/>
            <w:jc w:val="center"/>
            <w:rPr>
              <w:color w:val="808080" w:themeColor="background1" w:themeShade="80"/>
              <w:sz w:val="14"/>
              <w:szCs w:val="14"/>
            </w:rPr>
          </w:pPr>
          <w:hyperlink w:anchor="PrivacyandSecurityTerms" w:history="1">
            <w:r w:rsidR="00474839">
              <w:rPr>
                <w:rStyle w:val="Hyperlink"/>
                <w:sz w:val="14"/>
                <w:szCs w:val="14"/>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474839" w:rsidRPr="00C76DF3" w:rsidRDefault="004748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474839" w:rsidRPr="00C76DF3" w:rsidRDefault="004C51BA" w:rsidP="005C51AC">
          <w:pPr>
            <w:pStyle w:val="ProductList-OfferingBody"/>
            <w:ind w:left="-72" w:right="-77"/>
            <w:jc w:val="center"/>
            <w:rPr>
              <w:color w:val="808080" w:themeColor="background1" w:themeShade="80"/>
              <w:sz w:val="14"/>
              <w:szCs w:val="14"/>
            </w:rPr>
          </w:pPr>
          <w:hyperlink w:anchor="OnlineServiceSpecificTerms" w:history="1">
            <w:r w:rsidR="00474839">
              <w:rPr>
                <w:rStyle w:val="Hyperlink"/>
                <w:sz w:val="14"/>
                <w:szCs w:val="14"/>
              </w:rPr>
              <w:t>Online Service – specifické podmínky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474839" w:rsidRPr="00C76DF3" w:rsidRDefault="0047483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474839" w:rsidRPr="00C76DF3" w:rsidRDefault="004C51BA" w:rsidP="005C51AC">
          <w:pPr>
            <w:pStyle w:val="ProductList-OfferingBody"/>
            <w:ind w:left="-72" w:right="-76"/>
            <w:jc w:val="center"/>
            <w:rPr>
              <w:color w:val="808080" w:themeColor="background1" w:themeShade="80"/>
              <w:sz w:val="14"/>
              <w:szCs w:val="14"/>
            </w:rPr>
          </w:pPr>
          <w:hyperlink w:anchor="Attachment1" w:history="1">
            <w:r w:rsidR="00474839">
              <w:rPr>
                <w:rStyle w:val="Hyperlink"/>
                <w:sz w:val="14"/>
                <w:szCs w:val="14"/>
              </w:rPr>
              <w:t>Přílohy</w:t>
            </w:r>
          </w:hyperlink>
        </w:p>
      </w:tc>
    </w:tr>
  </w:tbl>
  <w:p w14:paraId="7E537610" w14:textId="77777777" w:rsidR="00474839" w:rsidRPr="00591643" w:rsidRDefault="0047483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5B813B4" w14:textId="77777777" w:rsidTr="002D2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3F6EA557" w:rsidR="00474839" w:rsidRPr="002F499B" w:rsidRDefault="004C51BA" w:rsidP="00591643">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474839" w:rsidRPr="002F499B" w:rsidRDefault="00474839" w:rsidP="00591643">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22657621" w:rsidR="00474839" w:rsidRPr="002F499B" w:rsidRDefault="004C51BA" w:rsidP="002F499B">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255AD713" w:rsidR="00474839" w:rsidRPr="002F499B" w:rsidRDefault="004C51BA" w:rsidP="002F499B">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67ABE503" w:rsidR="00474839" w:rsidRPr="002F499B" w:rsidRDefault="004C51BA" w:rsidP="002F499B">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5BC94A16" w:rsidR="00474839" w:rsidRPr="002F499B" w:rsidRDefault="004C51BA" w:rsidP="002F499B">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474839" w:rsidRPr="002F499B" w:rsidRDefault="00474839" w:rsidP="002F499B">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2F93429A" w:rsidR="00474839" w:rsidRPr="002F499B" w:rsidRDefault="004C51BA" w:rsidP="002F499B">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1D89FB4" w14:textId="77777777" w:rsidR="00474839" w:rsidRPr="002F499B" w:rsidRDefault="00474839">
    <w:pPr>
      <w:pStyle w:val="Footer"/>
      <w:rPr>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1EFF4EC6"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63589"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20B49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BCED61"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EB8AFD"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3FE333"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FC0CD3"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4A05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8117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285E7"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7C4F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AF2C0"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48820ED3" w14:textId="77777777" w:rsidR="00474839" w:rsidRPr="002F499B" w:rsidRDefault="00474839">
    <w:pPr>
      <w:pStyle w:val="Footer"/>
      <w:rPr>
        <w:sz w:val="14"/>
        <w:szCs w:val="14"/>
        <w:lang w:val="en-US" w:eastAsia="en-US" w:bidi="ar-S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87CE5B0"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060A3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BC302A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499843"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96302D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714E1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3CDD3F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8D3F7"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F8778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0E7D37"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E6748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115F2C"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16FF3E6E" w14:textId="77777777" w:rsidR="00474839" w:rsidRPr="002F499B" w:rsidRDefault="00474839" w:rsidP="003812FE">
    <w:pPr>
      <w:pStyle w:val="Footer"/>
      <w:rPr>
        <w:sz w:val="14"/>
        <w:szCs w:val="14"/>
        <w:lang w:val="en-US"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5A70F2EF"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AAC4B1"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48A5E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113C19"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73B794C"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FA9604E"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E0686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11520"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6435D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71F19D"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4EE79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706E9"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0CFE91C7" w14:textId="77777777" w:rsidR="00474839" w:rsidRPr="002F499B" w:rsidRDefault="00474839">
    <w:pPr>
      <w:pStyle w:val="Footer"/>
      <w:rPr>
        <w:sz w:val="14"/>
        <w:szCs w:val="14"/>
        <w:lang w:val="en-US" w:eastAsia="en-US" w:bidi="ar-S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2BAE33A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0A8B42"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8D62A8"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E8E4A"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5757CC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3FEA14"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A03E5A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8EBA40"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8BD6A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B6C7B7"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18ABC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827ACF"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062B5004" w14:textId="77777777" w:rsidR="00474839" w:rsidRPr="002F499B" w:rsidRDefault="00474839" w:rsidP="003812FE">
    <w:pPr>
      <w:pStyle w:val="Footer"/>
      <w:rPr>
        <w:sz w:val="14"/>
        <w:szCs w:val="14"/>
        <w:lang w:val="en-US"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DFB1AF5"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1B6187"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796523"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29DB8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6D7FF39"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6E946"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100BC7"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A0B9F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0B2F6B"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26EAEC"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0F2B6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14685"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6698FA1D" w14:textId="77777777" w:rsidR="00474839" w:rsidRPr="002F499B" w:rsidRDefault="00474839">
    <w:pPr>
      <w:pStyle w:val="Footer"/>
      <w:rPr>
        <w:sz w:val="14"/>
        <w:szCs w:val="14"/>
        <w:lang w:val="en-US" w:eastAsia="en-US" w:bidi="ar-S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71575D7A"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F609A"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C9BE1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FB03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84DC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D9C3F"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DFF081"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1A79FA"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C641FC"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DE5C6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8BBEF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B25D5"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780EB6A" w14:textId="77777777" w:rsidR="00474839" w:rsidRPr="00591643" w:rsidRDefault="00474839"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619A56B"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EA077"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EEC69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5E5D4"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8EAE6F"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C6CFEA"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122F39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7A871"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5E6E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CE8A68E"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44A5FB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45D56E"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F450D5A" w14:textId="77777777" w:rsidR="00474839" w:rsidRPr="00591643" w:rsidRDefault="00474839">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671116EC"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AB5889"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70715D"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9BE59"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C833B2"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742BED"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7C5EB1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933A4"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9EE355"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841C08"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3424D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52B75"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7E42E331" w14:textId="77777777" w:rsidR="00474839" w:rsidRPr="00591643" w:rsidRDefault="00474839" w:rsidP="003812F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132D95" w14:paraId="4CBEEFED" w14:textId="77777777" w:rsidTr="005E2DB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6FFBFCA" w:rsidR="00474839" w:rsidRPr="00132D95" w:rsidRDefault="004C51BA" w:rsidP="00591643">
          <w:pPr>
            <w:pStyle w:val="ProductList-OfferingBody"/>
            <w:ind w:left="-77" w:right="-73"/>
            <w:jc w:val="center"/>
            <w:rPr>
              <w:rStyle w:val="LogoportDoNotTranslate"/>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71C4A3E2" w:rsidR="00474839" w:rsidRPr="00132D95" w:rsidRDefault="00474839" w:rsidP="00591643">
          <w:pPr>
            <w:pStyle w:val="ProductList-OfferingBody"/>
            <w:ind w:left="-71"/>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0AA91BB6" w:rsidR="00474839" w:rsidRPr="00132D95" w:rsidRDefault="004C51BA" w:rsidP="00591643">
          <w:pPr>
            <w:pStyle w:val="ProductList-OfferingBody"/>
            <w:ind w:left="-72" w:right="-74"/>
            <w:jc w:val="center"/>
            <w:rPr>
              <w:rStyle w:val="LogoportDoNotTranslate"/>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473CBF65" w:rsidR="00474839" w:rsidRPr="00132D95" w:rsidRDefault="00474839" w:rsidP="00591643">
          <w:pPr>
            <w:pStyle w:val="ProductList-OfferingBody"/>
            <w:ind w:left="-70"/>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655D0B15" w:rsidR="00474839" w:rsidRPr="00132D95" w:rsidRDefault="004C51BA" w:rsidP="003812FE">
          <w:pPr>
            <w:pStyle w:val="ProductList-OfferingBody"/>
            <w:ind w:left="-72" w:right="-75"/>
            <w:jc w:val="center"/>
            <w:rPr>
              <w:rStyle w:val="LogoportDoNotTranslate"/>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50E305F4" w:rsidR="00474839" w:rsidRPr="00132D95" w:rsidRDefault="00474839" w:rsidP="00591643">
          <w:pPr>
            <w:pStyle w:val="ProductList-OfferingBody"/>
            <w:ind w:left="-69"/>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2D50C63B" w:rsidR="00474839" w:rsidRPr="00132D95" w:rsidRDefault="004C51BA" w:rsidP="00591643">
          <w:pPr>
            <w:pStyle w:val="ProductList-OfferingBody"/>
            <w:ind w:left="-72" w:right="-77"/>
            <w:jc w:val="center"/>
            <w:rPr>
              <w:rStyle w:val="LogoportDoNotTranslate"/>
            </w:rPr>
          </w:pPr>
          <w:hyperlink w:anchor="PrivacyandSecurityTerms" w:history="1">
            <w:r w:rsidR="00474839" w:rsidRPr="005F131A">
              <w:rPr>
                <w:rStyle w:val="Hyperlink"/>
                <w:sz w:val="14"/>
                <w:szCs w:val="14"/>
                <w:lang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9DB1D7C" w:rsidR="00474839" w:rsidRPr="00132D95" w:rsidRDefault="00474839"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512A7620" w:rsidR="00474839" w:rsidRPr="00132D95" w:rsidRDefault="004C51BA" w:rsidP="003812FE">
          <w:pPr>
            <w:pStyle w:val="ProductList-OfferingBody"/>
            <w:ind w:left="-72" w:right="-77"/>
            <w:jc w:val="center"/>
            <w:rPr>
              <w:rStyle w:val="LogoportDoNotTranslate"/>
            </w:rPr>
          </w:pPr>
          <w:hyperlink w:anchor="OnlineServiceSpecificTerms" w:history="1">
            <w:r w:rsidR="00474839" w:rsidRPr="007354C3">
              <w:rPr>
                <w:rStyle w:val="Hyperlink"/>
                <w:sz w:val="14"/>
                <w:szCs w:val="14"/>
                <w:lang w:eastAsia="en-US" w:bidi="ar-SA"/>
              </w:rPr>
              <w:t xml:space="preserve">Podmínky specifické pro </w:t>
            </w:r>
            <w:r w:rsidR="00474839" w:rsidRPr="007354C3">
              <w:rPr>
                <w:rStyle w:val="Hyperlink"/>
                <w:sz w:val="14"/>
                <w:szCs w:val="14"/>
                <w:lang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2AD0D10B" w:rsidR="00474839" w:rsidRPr="00132D95" w:rsidRDefault="00474839" w:rsidP="00591643">
          <w:pPr>
            <w:pStyle w:val="ProductList-OfferingBody"/>
            <w:ind w:left="-67"/>
            <w:jc w:val="center"/>
            <w:rPr>
              <w:rStyle w:val="LogoportDoNotTranslate"/>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4CE566EA" w:rsidR="00474839" w:rsidRPr="00132D95" w:rsidRDefault="004C51BA" w:rsidP="003812FE">
          <w:pPr>
            <w:pStyle w:val="ProductList-OfferingBody"/>
            <w:ind w:left="-72" w:right="-76"/>
            <w:jc w:val="center"/>
            <w:rPr>
              <w:rStyle w:val="LogoportDoNotTranslate"/>
            </w:rPr>
          </w:pPr>
          <w:hyperlink w:anchor="Attachment1" w:history="1">
            <w:r w:rsidR="00474839">
              <w:rPr>
                <w:rStyle w:val="Hyperlink"/>
                <w:sz w:val="14"/>
                <w:szCs w:val="14"/>
                <w:lang w:val="en-US" w:eastAsia="en-US" w:bidi="ar-SA"/>
              </w:rPr>
              <w:t>Příloha</w:t>
            </w:r>
          </w:hyperlink>
        </w:p>
      </w:tc>
    </w:tr>
  </w:tbl>
  <w:p w14:paraId="540726BF" w14:textId="77777777" w:rsidR="00474839" w:rsidRPr="002F499B" w:rsidRDefault="00474839">
    <w:pPr>
      <w:pStyle w:val="Footer"/>
      <w:rPr>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4FE26D87"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3403FD"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89EC9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45EAA4"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477F9A"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F7119B"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36B5F4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2AC8F"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12E9B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9C6CB0"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29506"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1BCF0A"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54FDF2C6" w14:textId="77777777" w:rsidR="00474839" w:rsidRPr="002F499B" w:rsidRDefault="00474839" w:rsidP="003812FE">
    <w:pPr>
      <w:pStyle w:val="Footer"/>
      <w:rPr>
        <w:sz w:val="14"/>
        <w:szCs w:val="14"/>
        <w:lang w:val="en-US" w:eastAsia="en-US" w:bidi="ar-S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474839" w:rsidRPr="00990DE4" w14:paraId="389F0D03" w14:textId="77777777" w:rsidTr="0047483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121D3E"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TableofContents" w:history="1">
            <w:r w:rsidR="00474839">
              <w:rPr>
                <w:rStyle w:val="Hyperlink"/>
                <w:sz w:val="14"/>
                <w:szCs w:val="14"/>
                <w:lang w:val="en-US" w:eastAsia="en-US" w:bidi="ar-SA"/>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F890D0"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86BBA"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Introduction" w:history="1">
            <w:r w:rsidR="00474839">
              <w:rPr>
                <w:rStyle w:val="Hyperlink"/>
                <w:sz w:val="14"/>
                <w:szCs w:val="14"/>
                <w:lang w:val="en-US" w:eastAsia="en-US" w:bidi="ar-SA"/>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BA9BB8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8CE92B"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GeneralTerms" w:history="1">
            <w:r w:rsidR="00474839">
              <w:rPr>
                <w:rStyle w:val="Hyperlink"/>
                <w:sz w:val="14"/>
                <w:szCs w:val="14"/>
                <w:lang w:val="en-US" w:eastAsia="en-US" w:bidi="ar-SA"/>
              </w:rPr>
              <w:t>Obecné podmínky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D9BB08"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92CC0"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PrivacyandSecurityTerms" w:history="1">
            <w:r w:rsidR="00474839">
              <w:rPr>
                <w:rStyle w:val="Hyperlink"/>
                <w:sz w:val="14"/>
                <w:szCs w:val="14"/>
                <w:lang w:val="en-US" w:eastAsia="en-US" w:bidi="ar-SA"/>
              </w:rPr>
              <w:t>Podmínky ochrany osobních údajů a zabezpečení</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668B8E"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49D35"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OnlineServiceSpecificTerms" w:history="1">
            <w:r w:rsidR="00474839">
              <w:rPr>
                <w:rStyle w:val="Hyperlink"/>
                <w:sz w:val="14"/>
                <w:szCs w:val="14"/>
                <w:lang w:val="en-US" w:eastAsia="en-US" w:bidi="ar-SA"/>
              </w:rPr>
              <w:t xml:space="preserve">Podmínky specifické pro </w:t>
            </w:r>
            <w:r w:rsidR="00474839">
              <w:rPr>
                <w:rStyle w:val="Hyperlink"/>
                <w:sz w:val="14"/>
                <w:szCs w:val="14"/>
                <w:lang w:val="en-US" w:eastAsia="en-US" w:bidi="ar-SA"/>
              </w:rPr>
              <w:br/>
              <w:t>službu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0FACD4" w14:textId="77777777" w:rsidR="00474839" w:rsidRPr="002F499B" w:rsidRDefault="00474839" w:rsidP="00474839">
          <w:pPr>
            <w:pStyle w:val="ProductList-OfferingBody"/>
            <w:ind w:left="-71"/>
            <w:rPr>
              <w:rFonts w:ascii="Wingdings" w:hAnsi="Wingdings" w:cs="Wingdings"/>
              <w:color w:val="808080" w:themeColor="background1" w:themeShade="80"/>
              <w:sz w:val="14"/>
              <w:szCs w:val="14"/>
              <w:lang w:val="en-US" w:eastAsia="en-US" w:bidi="ar-SA"/>
            </w:rPr>
          </w:pPr>
          <w:r w:rsidRPr="002F499B">
            <w:rPr>
              <w:rFonts w:ascii="Wingdings" w:hAnsi="Wingdings" w:cs="Wingdings"/>
              <w:color w:val="808080" w:themeColor="background1" w:themeShade="80"/>
              <w:sz w:val="14"/>
              <w:szCs w:val="14"/>
              <w:lang w:val="en-US" w:eastAsia="en-US" w:bidi="ar-SA"/>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663229" w14:textId="77777777" w:rsidR="00474839" w:rsidRPr="002F499B" w:rsidRDefault="004C51BA" w:rsidP="00474839">
          <w:pPr>
            <w:pStyle w:val="ProductList-OfferingBody"/>
            <w:ind w:left="-77" w:right="-73"/>
            <w:jc w:val="center"/>
            <w:rPr>
              <w:rStyle w:val="Hyperlink"/>
              <w:sz w:val="14"/>
              <w:szCs w:val="14"/>
              <w:lang w:val="en-US" w:eastAsia="en-US" w:bidi="ar-SA"/>
            </w:rPr>
          </w:pPr>
          <w:hyperlink w:anchor="Attachment1" w:history="1">
            <w:r w:rsidR="00474839">
              <w:rPr>
                <w:rStyle w:val="Hyperlink"/>
                <w:sz w:val="14"/>
                <w:szCs w:val="14"/>
                <w:lang w:val="en-US" w:eastAsia="en-US" w:bidi="ar-SA"/>
              </w:rPr>
              <w:t>Příloha</w:t>
            </w:r>
          </w:hyperlink>
        </w:p>
      </w:tc>
    </w:tr>
  </w:tbl>
  <w:p w14:paraId="183B08D5" w14:textId="77777777" w:rsidR="00474839" w:rsidRPr="002F499B" w:rsidRDefault="00474839">
    <w:pPr>
      <w:pStyle w:val="Footer"/>
      <w:rPr>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7BB4B72" w14:textId="77777777" w:rsidR="004C51BA" w:rsidRDefault="004C51BA" w:rsidP="009A573F">
      <w:pPr>
        <w:spacing w:after="0" w:line="240" w:lineRule="auto"/>
      </w:pPr>
      <w:r>
        <w:separator/>
      </w:r>
    </w:p>
  </w:footnote>
  <w:footnote w:type="continuationSeparator" w:id="0">
    <w:p w14:paraId="2EC44000" w14:textId="77777777" w:rsidR="004C51BA" w:rsidRDefault="004C51BA" w:rsidP="009A573F">
      <w:pPr>
        <w:spacing w:after="0" w:line="240" w:lineRule="auto"/>
      </w:pPr>
      <w:r>
        <w:continuationSeparator/>
      </w:r>
    </w:p>
  </w:footnote>
  <w:footnote w:type="continuationNotice" w:id="1">
    <w:p w14:paraId="30FFAED1" w14:textId="77777777" w:rsidR="004C51BA" w:rsidRDefault="004C51BA">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7708A" w14:textId="77777777" w:rsidR="005B57C9" w:rsidRDefault="005B57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B887EB" w14:textId="77777777" w:rsidR="005B57C9" w:rsidRDefault="005B57C9">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474839" w:rsidRPr="004D27A6" w:rsidRDefault="0047483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5AE26B79" w:rsidR="00474839" w:rsidRPr="00171B2E" w:rsidRDefault="004C51BA" w:rsidP="00837D83">
        <w:pPr>
          <w:pStyle w:val="ProductList-Body"/>
          <w:tabs>
            <w:tab w:val="right" w:pos="10800"/>
          </w:tabs>
          <w:spacing w:before="20" w:after="20"/>
          <w:rPr>
            <w:noProof/>
            <w:color w:val="404040" w:themeColor="text1" w:themeTint="BF"/>
            <w:sz w:val="16"/>
            <w:szCs w:val="16"/>
          </w:rPr>
        </w:pPr>
        <w:sdt>
          <w:sdtPr>
            <w:id w:val="-1465269852"/>
            <w:docPartObj>
              <w:docPartGallery w:val="Page Numbers (Top of Page)"/>
              <w:docPartUnique/>
            </w:docPartObj>
          </w:sdtPr>
          <w:sdtEndPr>
            <w:rPr>
              <w:noProof/>
              <w:color w:val="404040" w:themeColor="text1" w:themeTint="BF"/>
              <w:sz w:val="16"/>
              <w:szCs w:val="16"/>
            </w:rPr>
          </w:sdtEndPr>
          <w:sdtContent>
            <w:r w:rsidR="00474839">
              <w:rPr>
                <w:color w:val="404040" w:themeColor="text1" w:themeTint="BF"/>
                <w:sz w:val="16"/>
                <w:szCs w:val="16"/>
              </w:rPr>
              <w:t xml:space="preserve">Podmínky služeb online pro multilicenční programy společnosti Microsoft (čeština, </w:t>
            </w:r>
            <w:r w:rsidR="000C4213">
              <w:rPr>
                <w:color w:val="404040" w:themeColor="text1" w:themeTint="BF"/>
                <w:sz w:val="16"/>
                <w:szCs w:val="16"/>
              </w:rPr>
              <w:t xml:space="preserve">srpen </w:t>
            </w:r>
            <w:r w:rsidR="00474839">
              <w:rPr>
                <w:color w:val="404040" w:themeColor="text1" w:themeTint="BF"/>
                <w:sz w:val="16"/>
                <w:szCs w:val="16"/>
              </w:rPr>
              <w:t>2016)</w:t>
            </w:r>
          </w:sdtContent>
        </w:sdt>
        <w:r w:rsidR="00474839">
          <w:rPr>
            <w:color w:val="404040" w:themeColor="text1" w:themeTint="BF"/>
            <w:sz w:val="16"/>
            <w:szCs w:val="16"/>
          </w:rPr>
          <w:tab/>
        </w:r>
        <w:r w:rsidR="00474839">
          <w:rPr>
            <w:color w:val="404040" w:themeColor="text1" w:themeTint="BF"/>
            <w:sz w:val="16"/>
            <w:szCs w:val="16"/>
          </w:rPr>
          <w:fldChar w:fldCharType="begin"/>
        </w:r>
        <w:r w:rsidR="00474839" w:rsidRPr="004D27A6">
          <w:rPr>
            <w:color w:val="404040" w:themeColor="text1" w:themeTint="BF"/>
            <w:sz w:val="16"/>
            <w:szCs w:val="16"/>
          </w:rPr>
          <w:instrText xml:space="preserve"> PAGE   \* MERGEFORMAT </w:instrText>
        </w:r>
        <w:r w:rsidR="00474839">
          <w:rPr>
            <w:color w:val="404040" w:themeColor="text1" w:themeTint="BF"/>
            <w:sz w:val="16"/>
            <w:szCs w:val="16"/>
          </w:rPr>
          <w:fldChar w:fldCharType="separate"/>
        </w:r>
        <w:r w:rsidR="005B57C9">
          <w:rPr>
            <w:noProof/>
            <w:color w:val="404040" w:themeColor="text1" w:themeTint="BF"/>
            <w:sz w:val="16"/>
            <w:szCs w:val="16"/>
          </w:rPr>
          <w:t>24</w:t>
        </w:r>
        <w:r w:rsidR="0047483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62C9FA27" w:rsidR="00474839" w:rsidRPr="0008466A" w:rsidRDefault="004C51BA" w:rsidP="0008466A">
        <w:pPr>
          <w:pStyle w:val="ProductList-Body"/>
          <w:tabs>
            <w:tab w:val="right" w:pos="10800"/>
          </w:tabs>
          <w:spacing w:before="20" w:after="20"/>
          <w:ind w:left="-14" w:right="-101"/>
          <w:rPr>
            <w:rFonts w:eastAsiaTheme="minorEastAsia"/>
            <w:noProof/>
            <w:color w:val="404040" w:themeColor="text1" w:themeTint="BF"/>
            <w:sz w:val="16"/>
            <w:szCs w:val="16"/>
          </w:rPr>
        </w:pPr>
        <w:sdt>
          <w:sdtPr>
            <w:id w:val="1031541917"/>
            <w:docPartObj>
              <w:docPartGallery w:val="Page Numbers (Top of Page)"/>
              <w:docPartUnique/>
            </w:docPartObj>
          </w:sdtPr>
          <w:sdtEndPr>
            <w:rPr>
              <w:noProof/>
              <w:color w:val="404040" w:themeColor="text1" w:themeTint="BF"/>
              <w:sz w:val="16"/>
              <w:szCs w:val="16"/>
            </w:rPr>
          </w:sdtEndPr>
          <w:sdtContent>
            <w:r w:rsidR="00474839">
              <w:rPr>
                <w:color w:val="404040" w:themeColor="text1" w:themeTint="BF"/>
                <w:sz w:val="16"/>
                <w:szCs w:val="16"/>
              </w:rPr>
              <w:t xml:space="preserve">Podmínky služeb online pro multilicenční programy společnosti Microsoft (čeština, </w:t>
            </w:r>
            <w:r w:rsidR="000C4213">
              <w:rPr>
                <w:color w:val="404040" w:themeColor="text1" w:themeTint="BF"/>
                <w:sz w:val="16"/>
                <w:szCs w:val="16"/>
              </w:rPr>
              <w:t xml:space="preserve">srpen </w:t>
            </w:r>
            <w:r w:rsidR="00474839">
              <w:rPr>
                <w:color w:val="404040" w:themeColor="text1" w:themeTint="BF"/>
                <w:sz w:val="16"/>
                <w:szCs w:val="16"/>
              </w:rPr>
              <w:t>2016)</w:t>
            </w:r>
          </w:sdtContent>
        </w:sdt>
        <w:r w:rsidR="00474839">
          <w:rPr>
            <w:color w:val="404040" w:themeColor="text1" w:themeTint="BF"/>
            <w:sz w:val="16"/>
            <w:szCs w:val="16"/>
          </w:rPr>
          <w:tab/>
        </w:r>
        <w:r w:rsidR="00474839">
          <w:rPr>
            <w:color w:val="404040" w:themeColor="text1" w:themeTint="BF"/>
            <w:sz w:val="16"/>
            <w:szCs w:val="16"/>
          </w:rPr>
          <w:fldChar w:fldCharType="begin"/>
        </w:r>
        <w:r w:rsidR="00474839" w:rsidRPr="004D27A6">
          <w:rPr>
            <w:color w:val="404040" w:themeColor="text1" w:themeTint="BF"/>
            <w:sz w:val="16"/>
            <w:szCs w:val="16"/>
          </w:rPr>
          <w:instrText xml:space="preserve"> PAGE   \* MERGEFORMAT </w:instrText>
        </w:r>
        <w:r w:rsidR="00474839">
          <w:rPr>
            <w:color w:val="404040" w:themeColor="text1" w:themeTint="BF"/>
            <w:sz w:val="16"/>
            <w:szCs w:val="16"/>
          </w:rPr>
          <w:fldChar w:fldCharType="separate"/>
        </w:r>
        <w:r w:rsidR="005B57C9">
          <w:rPr>
            <w:noProof/>
            <w:color w:val="404040" w:themeColor="text1" w:themeTint="BF"/>
            <w:sz w:val="16"/>
            <w:szCs w:val="16"/>
          </w:rPr>
          <w:t>14</w:t>
        </w:r>
        <w:r w:rsidR="0047483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17545A9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5"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4"/>
  </w:num>
  <w:num w:numId="12">
    <w:abstractNumId w:val="17"/>
  </w:num>
  <w:num w:numId="13">
    <w:abstractNumId w:val="7"/>
  </w:num>
  <w:num w:numId="14">
    <w:abstractNumId w:val="31"/>
  </w:num>
  <w:num w:numId="15">
    <w:abstractNumId w:val="28"/>
  </w:num>
  <w:num w:numId="16">
    <w:abstractNumId w:val="35"/>
  </w:num>
  <w:num w:numId="17">
    <w:abstractNumId w:val="32"/>
  </w:num>
  <w:num w:numId="18">
    <w:abstractNumId w:val="25"/>
  </w:num>
  <w:num w:numId="19">
    <w:abstractNumId w:val="26"/>
  </w:num>
  <w:num w:numId="20">
    <w:abstractNumId w:val="23"/>
  </w:num>
  <w:num w:numId="21">
    <w:abstractNumId w:val="9"/>
  </w:num>
  <w:num w:numId="22">
    <w:abstractNumId w:val="18"/>
  </w:num>
  <w:num w:numId="23">
    <w:abstractNumId w:val="15"/>
  </w:num>
  <w:num w:numId="24">
    <w:abstractNumId w:val="36"/>
  </w:num>
  <w:num w:numId="25">
    <w:abstractNumId w:val="29"/>
  </w:num>
  <w:num w:numId="26">
    <w:abstractNumId w:val="11"/>
  </w:num>
  <w:num w:numId="27">
    <w:abstractNumId w:val="16"/>
  </w:num>
  <w:num w:numId="28">
    <w:abstractNumId w:val="1"/>
  </w:num>
  <w:num w:numId="29">
    <w:abstractNumId w:val="4"/>
  </w:num>
  <w:num w:numId="30">
    <w:abstractNumId w:val="0"/>
  </w:num>
  <w:num w:numId="31">
    <w:abstractNumId w:val="30"/>
  </w:num>
  <w:num w:numId="32">
    <w:abstractNumId w:val="19"/>
  </w:num>
  <w:num w:numId="33">
    <w:abstractNumId w:val="33"/>
  </w:num>
  <w:num w:numId="34">
    <w:abstractNumId w:val="2"/>
  </w:num>
  <w:num w:numId="35">
    <w:abstractNumId w:val="34"/>
  </w:num>
  <w:num w:numId="36">
    <w:abstractNumId w:val="27"/>
  </w:num>
  <w:num w:numId="37">
    <w:abstractNumId w:val="2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3SUtYf71g5kuhQLTG6xAzzMcGcncQ7pQbHpZkeMtDeuS8fzD+uHm9S/7VuF+jks2YbE00LxzD3LJXECvh2ottg==" w:salt="UO/mX1Ny9lStCZwSDiZC1Q=="/>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57C"/>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50BC6"/>
    <w:rsid w:val="00052FA0"/>
    <w:rsid w:val="00055772"/>
    <w:rsid w:val="00056138"/>
    <w:rsid w:val="00056522"/>
    <w:rsid w:val="00056FAF"/>
    <w:rsid w:val="000575FC"/>
    <w:rsid w:val="00061F6E"/>
    <w:rsid w:val="000625F0"/>
    <w:rsid w:val="00065F4E"/>
    <w:rsid w:val="00065FF8"/>
    <w:rsid w:val="00067B4B"/>
    <w:rsid w:val="00071A79"/>
    <w:rsid w:val="00071C2C"/>
    <w:rsid w:val="00072B78"/>
    <w:rsid w:val="0007363B"/>
    <w:rsid w:val="0007491F"/>
    <w:rsid w:val="0007551D"/>
    <w:rsid w:val="000756A2"/>
    <w:rsid w:val="000759BB"/>
    <w:rsid w:val="00077A6B"/>
    <w:rsid w:val="00081149"/>
    <w:rsid w:val="00081380"/>
    <w:rsid w:val="00081CA7"/>
    <w:rsid w:val="0008307A"/>
    <w:rsid w:val="00083FE8"/>
    <w:rsid w:val="0008466A"/>
    <w:rsid w:val="00085D21"/>
    <w:rsid w:val="00086F17"/>
    <w:rsid w:val="000872EB"/>
    <w:rsid w:val="00087BC2"/>
    <w:rsid w:val="0009164C"/>
    <w:rsid w:val="00092322"/>
    <w:rsid w:val="000953A4"/>
    <w:rsid w:val="0009558F"/>
    <w:rsid w:val="0009588E"/>
    <w:rsid w:val="000A03D2"/>
    <w:rsid w:val="000A0CD9"/>
    <w:rsid w:val="000A1035"/>
    <w:rsid w:val="000A2E8E"/>
    <w:rsid w:val="000A30A4"/>
    <w:rsid w:val="000A3383"/>
    <w:rsid w:val="000A5DC6"/>
    <w:rsid w:val="000A5E8A"/>
    <w:rsid w:val="000A5FA1"/>
    <w:rsid w:val="000A6BE5"/>
    <w:rsid w:val="000B02C9"/>
    <w:rsid w:val="000B0627"/>
    <w:rsid w:val="000B07BF"/>
    <w:rsid w:val="000B1561"/>
    <w:rsid w:val="000B2305"/>
    <w:rsid w:val="000C0ACA"/>
    <w:rsid w:val="000C2DAF"/>
    <w:rsid w:val="000C2E6F"/>
    <w:rsid w:val="000C4213"/>
    <w:rsid w:val="000C457F"/>
    <w:rsid w:val="000C4BD0"/>
    <w:rsid w:val="000C5490"/>
    <w:rsid w:val="000C6732"/>
    <w:rsid w:val="000D2F21"/>
    <w:rsid w:val="000D39DA"/>
    <w:rsid w:val="000D5752"/>
    <w:rsid w:val="000D6060"/>
    <w:rsid w:val="000E045B"/>
    <w:rsid w:val="000E08C0"/>
    <w:rsid w:val="000E16D8"/>
    <w:rsid w:val="000E1DEC"/>
    <w:rsid w:val="000E3993"/>
    <w:rsid w:val="000E3F55"/>
    <w:rsid w:val="000E6ED8"/>
    <w:rsid w:val="000F0057"/>
    <w:rsid w:val="000F032B"/>
    <w:rsid w:val="000F30AA"/>
    <w:rsid w:val="000F30F7"/>
    <w:rsid w:val="000F56C8"/>
    <w:rsid w:val="00100E2A"/>
    <w:rsid w:val="001013C9"/>
    <w:rsid w:val="0010172F"/>
    <w:rsid w:val="00103924"/>
    <w:rsid w:val="00104DBC"/>
    <w:rsid w:val="0010587C"/>
    <w:rsid w:val="00105B4C"/>
    <w:rsid w:val="00106605"/>
    <w:rsid w:val="00107F31"/>
    <w:rsid w:val="00111B6A"/>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570EA"/>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87FFE"/>
    <w:rsid w:val="00191210"/>
    <w:rsid w:val="00192660"/>
    <w:rsid w:val="001A0977"/>
    <w:rsid w:val="001A0CFD"/>
    <w:rsid w:val="001A19E0"/>
    <w:rsid w:val="001B02CF"/>
    <w:rsid w:val="001B07B6"/>
    <w:rsid w:val="001B25E0"/>
    <w:rsid w:val="001B351E"/>
    <w:rsid w:val="001B44F9"/>
    <w:rsid w:val="001B497B"/>
    <w:rsid w:val="001B4F20"/>
    <w:rsid w:val="001B537D"/>
    <w:rsid w:val="001B6195"/>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392"/>
    <w:rsid w:val="00205A59"/>
    <w:rsid w:val="00206C82"/>
    <w:rsid w:val="00207A72"/>
    <w:rsid w:val="00207B92"/>
    <w:rsid w:val="00210530"/>
    <w:rsid w:val="00212A48"/>
    <w:rsid w:val="002130D2"/>
    <w:rsid w:val="00213427"/>
    <w:rsid w:val="00215536"/>
    <w:rsid w:val="002160E0"/>
    <w:rsid w:val="00216B4F"/>
    <w:rsid w:val="00217724"/>
    <w:rsid w:val="002203AF"/>
    <w:rsid w:val="00221CBE"/>
    <w:rsid w:val="00224DEB"/>
    <w:rsid w:val="002308C8"/>
    <w:rsid w:val="00232755"/>
    <w:rsid w:val="00233C87"/>
    <w:rsid w:val="00234095"/>
    <w:rsid w:val="002346B6"/>
    <w:rsid w:val="00235556"/>
    <w:rsid w:val="00236AEC"/>
    <w:rsid w:val="00237725"/>
    <w:rsid w:val="00241D62"/>
    <w:rsid w:val="00241F8F"/>
    <w:rsid w:val="00241FA0"/>
    <w:rsid w:val="00242A7E"/>
    <w:rsid w:val="002449E9"/>
    <w:rsid w:val="00245C71"/>
    <w:rsid w:val="00246FFF"/>
    <w:rsid w:val="002502BF"/>
    <w:rsid w:val="0025267B"/>
    <w:rsid w:val="00254CA5"/>
    <w:rsid w:val="00255964"/>
    <w:rsid w:val="00256427"/>
    <w:rsid w:val="00256F64"/>
    <w:rsid w:val="00261A9B"/>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4F7F"/>
    <w:rsid w:val="002967A3"/>
    <w:rsid w:val="002967C1"/>
    <w:rsid w:val="00297098"/>
    <w:rsid w:val="0029712D"/>
    <w:rsid w:val="002A187F"/>
    <w:rsid w:val="002A23FB"/>
    <w:rsid w:val="002A35C6"/>
    <w:rsid w:val="002A3B84"/>
    <w:rsid w:val="002A6167"/>
    <w:rsid w:val="002B123C"/>
    <w:rsid w:val="002B4B19"/>
    <w:rsid w:val="002B686B"/>
    <w:rsid w:val="002B789A"/>
    <w:rsid w:val="002C0221"/>
    <w:rsid w:val="002C0AB4"/>
    <w:rsid w:val="002C2D16"/>
    <w:rsid w:val="002C3399"/>
    <w:rsid w:val="002C7529"/>
    <w:rsid w:val="002C7CB0"/>
    <w:rsid w:val="002D285A"/>
    <w:rsid w:val="002D3658"/>
    <w:rsid w:val="002D4C51"/>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12A6"/>
    <w:rsid w:val="002F2217"/>
    <w:rsid w:val="002F275E"/>
    <w:rsid w:val="002F3019"/>
    <w:rsid w:val="002F3FF6"/>
    <w:rsid w:val="002F499B"/>
    <w:rsid w:val="002F6407"/>
    <w:rsid w:val="00300DEA"/>
    <w:rsid w:val="00301068"/>
    <w:rsid w:val="0030226A"/>
    <w:rsid w:val="00302718"/>
    <w:rsid w:val="003035AD"/>
    <w:rsid w:val="00303A6C"/>
    <w:rsid w:val="00305488"/>
    <w:rsid w:val="00306B0E"/>
    <w:rsid w:val="00306C3A"/>
    <w:rsid w:val="00307930"/>
    <w:rsid w:val="00307E17"/>
    <w:rsid w:val="003118A7"/>
    <w:rsid w:val="00312DB2"/>
    <w:rsid w:val="00312F3B"/>
    <w:rsid w:val="003134A1"/>
    <w:rsid w:val="0031516B"/>
    <w:rsid w:val="00316CEB"/>
    <w:rsid w:val="00320D8C"/>
    <w:rsid w:val="00321BDB"/>
    <w:rsid w:val="00321FEE"/>
    <w:rsid w:val="003249F0"/>
    <w:rsid w:val="00332075"/>
    <w:rsid w:val="00332DA2"/>
    <w:rsid w:val="00337870"/>
    <w:rsid w:val="00340AF6"/>
    <w:rsid w:val="003427D7"/>
    <w:rsid w:val="00343417"/>
    <w:rsid w:val="00351B78"/>
    <w:rsid w:val="00353E4C"/>
    <w:rsid w:val="00354D09"/>
    <w:rsid w:val="00355E55"/>
    <w:rsid w:val="00356011"/>
    <w:rsid w:val="00362758"/>
    <w:rsid w:val="003632D9"/>
    <w:rsid w:val="00366C8E"/>
    <w:rsid w:val="0036780D"/>
    <w:rsid w:val="003702A6"/>
    <w:rsid w:val="00371C79"/>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3F8"/>
    <w:rsid w:val="003A6F12"/>
    <w:rsid w:val="003B0439"/>
    <w:rsid w:val="003B3EBC"/>
    <w:rsid w:val="003B4047"/>
    <w:rsid w:val="003B7142"/>
    <w:rsid w:val="003B7A21"/>
    <w:rsid w:val="003B7E8E"/>
    <w:rsid w:val="003C1EDC"/>
    <w:rsid w:val="003C35CD"/>
    <w:rsid w:val="003C399B"/>
    <w:rsid w:val="003C3B94"/>
    <w:rsid w:val="003C5E35"/>
    <w:rsid w:val="003C6496"/>
    <w:rsid w:val="003C6EF6"/>
    <w:rsid w:val="003C75FF"/>
    <w:rsid w:val="003D0497"/>
    <w:rsid w:val="003D0FFA"/>
    <w:rsid w:val="003D1789"/>
    <w:rsid w:val="003D1E51"/>
    <w:rsid w:val="003D22CB"/>
    <w:rsid w:val="003D349F"/>
    <w:rsid w:val="003D396A"/>
    <w:rsid w:val="003D66C9"/>
    <w:rsid w:val="003D7A21"/>
    <w:rsid w:val="003E13EF"/>
    <w:rsid w:val="003E1568"/>
    <w:rsid w:val="003E1AAD"/>
    <w:rsid w:val="003E3526"/>
    <w:rsid w:val="003F0C52"/>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192"/>
    <w:rsid w:val="00422587"/>
    <w:rsid w:val="00430C94"/>
    <w:rsid w:val="00432379"/>
    <w:rsid w:val="00434703"/>
    <w:rsid w:val="004347EB"/>
    <w:rsid w:val="0043598B"/>
    <w:rsid w:val="0043674F"/>
    <w:rsid w:val="00437AEB"/>
    <w:rsid w:val="00440CC7"/>
    <w:rsid w:val="00442B9A"/>
    <w:rsid w:val="00445461"/>
    <w:rsid w:val="004456F3"/>
    <w:rsid w:val="00445CC9"/>
    <w:rsid w:val="00445F89"/>
    <w:rsid w:val="00447015"/>
    <w:rsid w:val="00447F7F"/>
    <w:rsid w:val="004502AC"/>
    <w:rsid w:val="0045030D"/>
    <w:rsid w:val="00450B39"/>
    <w:rsid w:val="00450BEA"/>
    <w:rsid w:val="00450EF0"/>
    <w:rsid w:val="00451FFC"/>
    <w:rsid w:val="0045219D"/>
    <w:rsid w:val="00452717"/>
    <w:rsid w:val="00456898"/>
    <w:rsid w:val="004605BC"/>
    <w:rsid w:val="00460BEB"/>
    <w:rsid w:val="00461F02"/>
    <w:rsid w:val="00462987"/>
    <w:rsid w:val="00462C59"/>
    <w:rsid w:val="00463CC3"/>
    <w:rsid w:val="0046457A"/>
    <w:rsid w:val="00466857"/>
    <w:rsid w:val="00467C95"/>
    <w:rsid w:val="00472FC6"/>
    <w:rsid w:val="00474839"/>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AC1"/>
    <w:rsid w:val="004A3FA6"/>
    <w:rsid w:val="004A5441"/>
    <w:rsid w:val="004A6CAA"/>
    <w:rsid w:val="004B01C0"/>
    <w:rsid w:val="004B21D7"/>
    <w:rsid w:val="004B3528"/>
    <w:rsid w:val="004B6DAB"/>
    <w:rsid w:val="004B79A4"/>
    <w:rsid w:val="004C1D7D"/>
    <w:rsid w:val="004C3350"/>
    <w:rsid w:val="004C49FB"/>
    <w:rsid w:val="004C4ED8"/>
    <w:rsid w:val="004C51BA"/>
    <w:rsid w:val="004C523B"/>
    <w:rsid w:val="004C55B5"/>
    <w:rsid w:val="004C6CC1"/>
    <w:rsid w:val="004D0ACF"/>
    <w:rsid w:val="004D27A6"/>
    <w:rsid w:val="004D2B1C"/>
    <w:rsid w:val="004D4312"/>
    <w:rsid w:val="004D4DBB"/>
    <w:rsid w:val="004E52BA"/>
    <w:rsid w:val="004E53FA"/>
    <w:rsid w:val="004E5726"/>
    <w:rsid w:val="004F2172"/>
    <w:rsid w:val="004F36CE"/>
    <w:rsid w:val="004F3C6D"/>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4990"/>
    <w:rsid w:val="00514A8B"/>
    <w:rsid w:val="00516278"/>
    <w:rsid w:val="005164D8"/>
    <w:rsid w:val="0051752F"/>
    <w:rsid w:val="00517E90"/>
    <w:rsid w:val="00521B08"/>
    <w:rsid w:val="0052785A"/>
    <w:rsid w:val="00527DC0"/>
    <w:rsid w:val="00530493"/>
    <w:rsid w:val="0053069E"/>
    <w:rsid w:val="0053216D"/>
    <w:rsid w:val="005328B4"/>
    <w:rsid w:val="00533DD5"/>
    <w:rsid w:val="0053420D"/>
    <w:rsid w:val="005345AC"/>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275"/>
    <w:rsid w:val="00593AB3"/>
    <w:rsid w:val="00594255"/>
    <w:rsid w:val="00594501"/>
    <w:rsid w:val="0059704A"/>
    <w:rsid w:val="005972A6"/>
    <w:rsid w:val="005A0966"/>
    <w:rsid w:val="005A27D3"/>
    <w:rsid w:val="005A483A"/>
    <w:rsid w:val="005B2831"/>
    <w:rsid w:val="005B3EB3"/>
    <w:rsid w:val="005B57C9"/>
    <w:rsid w:val="005B6FDF"/>
    <w:rsid w:val="005B7124"/>
    <w:rsid w:val="005B7402"/>
    <w:rsid w:val="005B77E5"/>
    <w:rsid w:val="005C299D"/>
    <w:rsid w:val="005C40C4"/>
    <w:rsid w:val="005C51AC"/>
    <w:rsid w:val="005C7157"/>
    <w:rsid w:val="005C7ADC"/>
    <w:rsid w:val="005D0AC4"/>
    <w:rsid w:val="005D1CA5"/>
    <w:rsid w:val="005D22F8"/>
    <w:rsid w:val="005D5E14"/>
    <w:rsid w:val="005D6244"/>
    <w:rsid w:val="005D74CC"/>
    <w:rsid w:val="005E2606"/>
    <w:rsid w:val="005E2DB7"/>
    <w:rsid w:val="005E3CA2"/>
    <w:rsid w:val="005E69C9"/>
    <w:rsid w:val="005E7F3E"/>
    <w:rsid w:val="005F013C"/>
    <w:rsid w:val="005F068D"/>
    <w:rsid w:val="005F0BFB"/>
    <w:rsid w:val="005F131A"/>
    <w:rsid w:val="005F17AF"/>
    <w:rsid w:val="005F1ED1"/>
    <w:rsid w:val="005F307A"/>
    <w:rsid w:val="005F7C66"/>
    <w:rsid w:val="00600926"/>
    <w:rsid w:val="00601122"/>
    <w:rsid w:val="00601776"/>
    <w:rsid w:val="00605D7F"/>
    <w:rsid w:val="00605E40"/>
    <w:rsid w:val="006065E6"/>
    <w:rsid w:val="00606601"/>
    <w:rsid w:val="00610C71"/>
    <w:rsid w:val="00611682"/>
    <w:rsid w:val="00611E56"/>
    <w:rsid w:val="006146A3"/>
    <w:rsid w:val="0061507D"/>
    <w:rsid w:val="0062068A"/>
    <w:rsid w:val="00623811"/>
    <w:rsid w:val="00624D19"/>
    <w:rsid w:val="00626814"/>
    <w:rsid w:val="006303B0"/>
    <w:rsid w:val="00633463"/>
    <w:rsid w:val="0063373E"/>
    <w:rsid w:val="0063398B"/>
    <w:rsid w:val="00633CC2"/>
    <w:rsid w:val="00636750"/>
    <w:rsid w:val="006379B5"/>
    <w:rsid w:val="0064152F"/>
    <w:rsid w:val="00642513"/>
    <w:rsid w:val="006434A0"/>
    <w:rsid w:val="006519F7"/>
    <w:rsid w:val="00651B74"/>
    <w:rsid w:val="006523C8"/>
    <w:rsid w:val="006524A3"/>
    <w:rsid w:val="00653E71"/>
    <w:rsid w:val="00655A3E"/>
    <w:rsid w:val="00660952"/>
    <w:rsid w:val="00661180"/>
    <w:rsid w:val="00662221"/>
    <w:rsid w:val="00664357"/>
    <w:rsid w:val="00670E0A"/>
    <w:rsid w:val="0067141C"/>
    <w:rsid w:val="006715C9"/>
    <w:rsid w:val="00671B8F"/>
    <w:rsid w:val="0067246B"/>
    <w:rsid w:val="00673475"/>
    <w:rsid w:val="006736EF"/>
    <w:rsid w:val="00673D8E"/>
    <w:rsid w:val="00674E65"/>
    <w:rsid w:val="00677274"/>
    <w:rsid w:val="00677C94"/>
    <w:rsid w:val="00680B23"/>
    <w:rsid w:val="00680B4D"/>
    <w:rsid w:val="006817EB"/>
    <w:rsid w:val="00684714"/>
    <w:rsid w:val="00684A60"/>
    <w:rsid w:val="00685ABF"/>
    <w:rsid w:val="00686EF8"/>
    <w:rsid w:val="00690C65"/>
    <w:rsid w:val="00691649"/>
    <w:rsid w:val="00691C26"/>
    <w:rsid w:val="006925AE"/>
    <w:rsid w:val="00693493"/>
    <w:rsid w:val="0069373A"/>
    <w:rsid w:val="006A07C3"/>
    <w:rsid w:val="006A16BA"/>
    <w:rsid w:val="006A2AA6"/>
    <w:rsid w:val="006A4EAE"/>
    <w:rsid w:val="006B151D"/>
    <w:rsid w:val="006B1AEA"/>
    <w:rsid w:val="006B2591"/>
    <w:rsid w:val="006B527D"/>
    <w:rsid w:val="006B5B83"/>
    <w:rsid w:val="006B662A"/>
    <w:rsid w:val="006B7A5C"/>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4C3"/>
    <w:rsid w:val="0074447C"/>
    <w:rsid w:val="007476EE"/>
    <w:rsid w:val="0074783C"/>
    <w:rsid w:val="007514CC"/>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4E2"/>
    <w:rsid w:val="00782926"/>
    <w:rsid w:val="00782C7B"/>
    <w:rsid w:val="00783294"/>
    <w:rsid w:val="007835FC"/>
    <w:rsid w:val="00783931"/>
    <w:rsid w:val="00784263"/>
    <w:rsid w:val="00787D50"/>
    <w:rsid w:val="007A046B"/>
    <w:rsid w:val="007A08BF"/>
    <w:rsid w:val="007A1689"/>
    <w:rsid w:val="007A1B71"/>
    <w:rsid w:val="007A2D28"/>
    <w:rsid w:val="007A53ED"/>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25B3"/>
    <w:rsid w:val="00813FC9"/>
    <w:rsid w:val="00822F15"/>
    <w:rsid w:val="0082411D"/>
    <w:rsid w:val="00826803"/>
    <w:rsid w:val="0082741B"/>
    <w:rsid w:val="00827B1F"/>
    <w:rsid w:val="00830432"/>
    <w:rsid w:val="00830CA5"/>
    <w:rsid w:val="00833EF2"/>
    <w:rsid w:val="0083500E"/>
    <w:rsid w:val="0083545F"/>
    <w:rsid w:val="0083582D"/>
    <w:rsid w:val="00837D83"/>
    <w:rsid w:val="00840373"/>
    <w:rsid w:val="00840F96"/>
    <w:rsid w:val="0084136D"/>
    <w:rsid w:val="008414C4"/>
    <w:rsid w:val="00845311"/>
    <w:rsid w:val="00846616"/>
    <w:rsid w:val="008507CF"/>
    <w:rsid w:val="00852623"/>
    <w:rsid w:val="008526EC"/>
    <w:rsid w:val="0085720F"/>
    <w:rsid w:val="008573BE"/>
    <w:rsid w:val="00861FEC"/>
    <w:rsid w:val="00862C50"/>
    <w:rsid w:val="00864459"/>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7E02"/>
    <w:rsid w:val="00891785"/>
    <w:rsid w:val="008931E9"/>
    <w:rsid w:val="00893C09"/>
    <w:rsid w:val="008940CA"/>
    <w:rsid w:val="0089477A"/>
    <w:rsid w:val="00894AB1"/>
    <w:rsid w:val="00897417"/>
    <w:rsid w:val="00897D19"/>
    <w:rsid w:val="008A0064"/>
    <w:rsid w:val="008A2E96"/>
    <w:rsid w:val="008A4B59"/>
    <w:rsid w:val="008B02EF"/>
    <w:rsid w:val="008B08EC"/>
    <w:rsid w:val="008B2E04"/>
    <w:rsid w:val="008B525E"/>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3003"/>
    <w:rsid w:val="00903D35"/>
    <w:rsid w:val="009041B8"/>
    <w:rsid w:val="009048D8"/>
    <w:rsid w:val="0090692C"/>
    <w:rsid w:val="00906A75"/>
    <w:rsid w:val="0091186E"/>
    <w:rsid w:val="009123E5"/>
    <w:rsid w:val="009130AF"/>
    <w:rsid w:val="009141A9"/>
    <w:rsid w:val="00914F17"/>
    <w:rsid w:val="00917344"/>
    <w:rsid w:val="00925750"/>
    <w:rsid w:val="009267F8"/>
    <w:rsid w:val="00927552"/>
    <w:rsid w:val="00927DFB"/>
    <w:rsid w:val="00930A79"/>
    <w:rsid w:val="00930D5E"/>
    <w:rsid w:val="009314AF"/>
    <w:rsid w:val="009329E7"/>
    <w:rsid w:val="00934B9C"/>
    <w:rsid w:val="009377C8"/>
    <w:rsid w:val="00940935"/>
    <w:rsid w:val="009427A1"/>
    <w:rsid w:val="00943761"/>
    <w:rsid w:val="009446CB"/>
    <w:rsid w:val="00944F89"/>
    <w:rsid w:val="00952A6C"/>
    <w:rsid w:val="00956AFC"/>
    <w:rsid w:val="009616E2"/>
    <w:rsid w:val="00963AAE"/>
    <w:rsid w:val="00965777"/>
    <w:rsid w:val="009708AE"/>
    <w:rsid w:val="00971DC1"/>
    <w:rsid w:val="00974D6F"/>
    <w:rsid w:val="00974EAE"/>
    <w:rsid w:val="00976475"/>
    <w:rsid w:val="009767F4"/>
    <w:rsid w:val="00976EB6"/>
    <w:rsid w:val="00981B7C"/>
    <w:rsid w:val="00985E9E"/>
    <w:rsid w:val="00990DE4"/>
    <w:rsid w:val="009912E6"/>
    <w:rsid w:val="009919D2"/>
    <w:rsid w:val="00992355"/>
    <w:rsid w:val="0099256C"/>
    <w:rsid w:val="00993957"/>
    <w:rsid w:val="00993D80"/>
    <w:rsid w:val="009946E6"/>
    <w:rsid w:val="0099471C"/>
    <w:rsid w:val="00995714"/>
    <w:rsid w:val="009A0311"/>
    <w:rsid w:val="009A0C93"/>
    <w:rsid w:val="009A1030"/>
    <w:rsid w:val="009A167F"/>
    <w:rsid w:val="009A38BC"/>
    <w:rsid w:val="009A4066"/>
    <w:rsid w:val="009A48E0"/>
    <w:rsid w:val="009A573F"/>
    <w:rsid w:val="009A5DDB"/>
    <w:rsid w:val="009A6ABA"/>
    <w:rsid w:val="009B0ECA"/>
    <w:rsid w:val="009B0F82"/>
    <w:rsid w:val="009B11C7"/>
    <w:rsid w:val="009B1BF6"/>
    <w:rsid w:val="009B280A"/>
    <w:rsid w:val="009B2C43"/>
    <w:rsid w:val="009B2DBE"/>
    <w:rsid w:val="009B3712"/>
    <w:rsid w:val="009B373A"/>
    <w:rsid w:val="009B3FD1"/>
    <w:rsid w:val="009B462A"/>
    <w:rsid w:val="009B56B6"/>
    <w:rsid w:val="009B62D9"/>
    <w:rsid w:val="009B7110"/>
    <w:rsid w:val="009C1170"/>
    <w:rsid w:val="009C173B"/>
    <w:rsid w:val="009C2439"/>
    <w:rsid w:val="009C3946"/>
    <w:rsid w:val="009C412C"/>
    <w:rsid w:val="009C45A3"/>
    <w:rsid w:val="009C5898"/>
    <w:rsid w:val="009C6951"/>
    <w:rsid w:val="009C6E3D"/>
    <w:rsid w:val="009D1EDE"/>
    <w:rsid w:val="009D375D"/>
    <w:rsid w:val="009D47AA"/>
    <w:rsid w:val="009D48DC"/>
    <w:rsid w:val="009D55C7"/>
    <w:rsid w:val="009D7029"/>
    <w:rsid w:val="009D75E4"/>
    <w:rsid w:val="009D7B57"/>
    <w:rsid w:val="009E1894"/>
    <w:rsid w:val="009E5B05"/>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AA6"/>
    <w:rsid w:val="00A21F1C"/>
    <w:rsid w:val="00A22AFB"/>
    <w:rsid w:val="00A23FD9"/>
    <w:rsid w:val="00A243BC"/>
    <w:rsid w:val="00A25F80"/>
    <w:rsid w:val="00A27D70"/>
    <w:rsid w:val="00A30B11"/>
    <w:rsid w:val="00A31815"/>
    <w:rsid w:val="00A319AE"/>
    <w:rsid w:val="00A343AF"/>
    <w:rsid w:val="00A344C1"/>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314"/>
    <w:rsid w:val="00A723F7"/>
    <w:rsid w:val="00A72B12"/>
    <w:rsid w:val="00A765FA"/>
    <w:rsid w:val="00A769CE"/>
    <w:rsid w:val="00A80AAC"/>
    <w:rsid w:val="00A81D37"/>
    <w:rsid w:val="00A8327A"/>
    <w:rsid w:val="00A83621"/>
    <w:rsid w:val="00A84C7C"/>
    <w:rsid w:val="00A84F89"/>
    <w:rsid w:val="00A905BA"/>
    <w:rsid w:val="00A914BF"/>
    <w:rsid w:val="00A9207B"/>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3BEB"/>
    <w:rsid w:val="00AB48DD"/>
    <w:rsid w:val="00AB5CE8"/>
    <w:rsid w:val="00AB6249"/>
    <w:rsid w:val="00AB64F8"/>
    <w:rsid w:val="00AC1338"/>
    <w:rsid w:val="00AC2980"/>
    <w:rsid w:val="00AC3BA6"/>
    <w:rsid w:val="00AC61DE"/>
    <w:rsid w:val="00AC73FD"/>
    <w:rsid w:val="00AC7E59"/>
    <w:rsid w:val="00AD1A32"/>
    <w:rsid w:val="00AD224C"/>
    <w:rsid w:val="00AD324B"/>
    <w:rsid w:val="00AD3CEC"/>
    <w:rsid w:val="00AD42BB"/>
    <w:rsid w:val="00AD5F09"/>
    <w:rsid w:val="00AD6DB4"/>
    <w:rsid w:val="00AD7853"/>
    <w:rsid w:val="00AE12F3"/>
    <w:rsid w:val="00AE1CE5"/>
    <w:rsid w:val="00AE25A6"/>
    <w:rsid w:val="00AE3D1A"/>
    <w:rsid w:val="00AE433F"/>
    <w:rsid w:val="00AE45FC"/>
    <w:rsid w:val="00AE55C3"/>
    <w:rsid w:val="00AE64A9"/>
    <w:rsid w:val="00AE69BA"/>
    <w:rsid w:val="00AE709D"/>
    <w:rsid w:val="00AF1ACE"/>
    <w:rsid w:val="00AF64FD"/>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5314"/>
    <w:rsid w:val="00B3772C"/>
    <w:rsid w:val="00B44A54"/>
    <w:rsid w:val="00B45BE8"/>
    <w:rsid w:val="00B4628C"/>
    <w:rsid w:val="00B47BC3"/>
    <w:rsid w:val="00B504F8"/>
    <w:rsid w:val="00B5449A"/>
    <w:rsid w:val="00B54C29"/>
    <w:rsid w:val="00B55284"/>
    <w:rsid w:val="00B55BE2"/>
    <w:rsid w:val="00B608EC"/>
    <w:rsid w:val="00B60ECF"/>
    <w:rsid w:val="00B627EE"/>
    <w:rsid w:val="00B63E1A"/>
    <w:rsid w:val="00B642B8"/>
    <w:rsid w:val="00B64912"/>
    <w:rsid w:val="00B64EAD"/>
    <w:rsid w:val="00B674C3"/>
    <w:rsid w:val="00B70E21"/>
    <w:rsid w:val="00B710C4"/>
    <w:rsid w:val="00B75CB7"/>
    <w:rsid w:val="00B7638F"/>
    <w:rsid w:val="00B76D83"/>
    <w:rsid w:val="00B77911"/>
    <w:rsid w:val="00B80DB3"/>
    <w:rsid w:val="00B8103D"/>
    <w:rsid w:val="00B91704"/>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626C"/>
    <w:rsid w:val="00BC63EE"/>
    <w:rsid w:val="00BC7AF7"/>
    <w:rsid w:val="00BC7C53"/>
    <w:rsid w:val="00BD1863"/>
    <w:rsid w:val="00BD3341"/>
    <w:rsid w:val="00BD3733"/>
    <w:rsid w:val="00BD3C4D"/>
    <w:rsid w:val="00BD4EF0"/>
    <w:rsid w:val="00BD50E5"/>
    <w:rsid w:val="00BE27AD"/>
    <w:rsid w:val="00BE34E2"/>
    <w:rsid w:val="00BE396A"/>
    <w:rsid w:val="00BE5031"/>
    <w:rsid w:val="00BE646A"/>
    <w:rsid w:val="00BE6786"/>
    <w:rsid w:val="00BE719D"/>
    <w:rsid w:val="00BF408D"/>
    <w:rsid w:val="00BF6A60"/>
    <w:rsid w:val="00C0319E"/>
    <w:rsid w:val="00C04B1E"/>
    <w:rsid w:val="00C050E0"/>
    <w:rsid w:val="00C05A53"/>
    <w:rsid w:val="00C12361"/>
    <w:rsid w:val="00C13DF8"/>
    <w:rsid w:val="00C15E68"/>
    <w:rsid w:val="00C162CB"/>
    <w:rsid w:val="00C16CDA"/>
    <w:rsid w:val="00C21E41"/>
    <w:rsid w:val="00C22F1E"/>
    <w:rsid w:val="00C2472D"/>
    <w:rsid w:val="00C26E6F"/>
    <w:rsid w:val="00C3122A"/>
    <w:rsid w:val="00C320E5"/>
    <w:rsid w:val="00C347FF"/>
    <w:rsid w:val="00C351CD"/>
    <w:rsid w:val="00C35601"/>
    <w:rsid w:val="00C36DBB"/>
    <w:rsid w:val="00C37C7A"/>
    <w:rsid w:val="00C422FE"/>
    <w:rsid w:val="00C438E8"/>
    <w:rsid w:val="00C457FA"/>
    <w:rsid w:val="00C4636F"/>
    <w:rsid w:val="00C472B0"/>
    <w:rsid w:val="00C47698"/>
    <w:rsid w:val="00C47B65"/>
    <w:rsid w:val="00C507D4"/>
    <w:rsid w:val="00C52410"/>
    <w:rsid w:val="00C524DB"/>
    <w:rsid w:val="00C52EC2"/>
    <w:rsid w:val="00C5719D"/>
    <w:rsid w:val="00C614E7"/>
    <w:rsid w:val="00C614F3"/>
    <w:rsid w:val="00C62FB6"/>
    <w:rsid w:val="00C6453B"/>
    <w:rsid w:val="00C64C21"/>
    <w:rsid w:val="00C66C0B"/>
    <w:rsid w:val="00C744BD"/>
    <w:rsid w:val="00C745A4"/>
    <w:rsid w:val="00C76DF3"/>
    <w:rsid w:val="00C81E30"/>
    <w:rsid w:val="00C83E40"/>
    <w:rsid w:val="00C83F34"/>
    <w:rsid w:val="00C87F1A"/>
    <w:rsid w:val="00C92DC7"/>
    <w:rsid w:val="00C9307D"/>
    <w:rsid w:val="00C93CC2"/>
    <w:rsid w:val="00C9518F"/>
    <w:rsid w:val="00C9711E"/>
    <w:rsid w:val="00CA40F6"/>
    <w:rsid w:val="00CA509E"/>
    <w:rsid w:val="00CA7BE1"/>
    <w:rsid w:val="00CB138C"/>
    <w:rsid w:val="00CB1C65"/>
    <w:rsid w:val="00CB2A13"/>
    <w:rsid w:val="00CB3D69"/>
    <w:rsid w:val="00CB4443"/>
    <w:rsid w:val="00CB48B2"/>
    <w:rsid w:val="00CB6005"/>
    <w:rsid w:val="00CB78BE"/>
    <w:rsid w:val="00CC0B22"/>
    <w:rsid w:val="00CC16A9"/>
    <w:rsid w:val="00CC258E"/>
    <w:rsid w:val="00CC2D6F"/>
    <w:rsid w:val="00CC338A"/>
    <w:rsid w:val="00CC34E7"/>
    <w:rsid w:val="00CC54F7"/>
    <w:rsid w:val="00CC5FD6"/>
    <w:rsid w:val="00CC615D"/>
    <w:rsid w:val="00CC6BFE"/>
    <w:rsid w:val="00CC7292"/>
    <w:rsid w:val="00CC7DCB"/>
    <w:rsid w:val="00CD09D4"/>
    <w:rsid w:val="00CD12B3"/>
    <w:rsid w:val="00CD21FD"/>
    <w:rsid w:val="00CD3F90"/>
    <w:rsid w:val="00CD4E09"/>
    <w:rsid w:val="00CD5187"/>
    <w:rsid w:val="00CD538A"/>
    <w:rsid w:val="00CD601A"/>
    <w:rsid w:val="00CD7001"/>
    <w:rsid w:val="00CD7782"/>
    <w:rsid w:val="00CD7C02"/>
    <w:rsid w:val="00CD7F8D"/>
    <w:rsid w:val="00CE051D"/>
    <w:rsid w:val="00CE0C80"/>
    <w:rsid w:val="00CE1320"/>
    <w:rsid w:val="00CE1FBF"/>
    <w:rsid w:val="00CE2C91"/>
    <w:rsid w:val="00CE4450"/>
    <w:rsid w:val="00CE45F9"/>
    <w:rsid w:val="00CE5EEC"/>
    <w:rsid w:val="00CE7B57"/>
    <w:rsid w:val="00CE7FA1"/>
    <w:rsid w:val="00CF012D"/>
    <w:rsid w:val="00CF18DD"/>
    <w:rsid w:val="00CF2D69"/>
    <w:rsid w:val="00CF4D41"/>
    <w:rsid w:val="00CF560D"/>
    <w:rsid w:val="00D012C3"/>
    <w:rsid w:val="00D0302B"/>
    <w:rsid w:val="00D0736E"/>
    <w:rsid w:val="00D1024F"/>
    <w:rsid w:val="00D103AF"/>
    <w:rsid w:val="00D11084"/>
    <w:rsid w:val="00D11F4A"/>
    <w:rsid w:val="00D12FE5"/>
    <w:rsid w:val="00D14649"/>
    <w:rsid w:val="00D14E32"/>
    <w:rsid w:val="00D15B9F"/>
    <w:rsid w:val="00D17D13"/>
    <w:rsid w:val="00D20FC9"/>
    <w:rsid w:val="00D230CD"/>
    <w:rsid w:val="00D24C4E"/>
    <w:rsid w:val="00D26825"/>
    <w:rsid w:val="00D27ABE"/>
    <w:rsid w:val="00D3001A"/>
    <w:rsid w:val="00D30781"/>
    <w:rsid w:val="00D33C4C"/>
    <w:rsid w:val="00D3417F"/>
    <w:rsid w:val="00D3525A"/>
    <w:rsid w:val="00D37F31"/>
    <w:rsid w:val="00D41AF5"/>
    <w:rsid w:val="00D4228D"/>
    <w:rsid w:val="00D44190"/>
    <w:rsid w:val="00D450D0"/>
    <w:rsid w:val="00D46E2F"/>
    <w:rsid w:val="00D510DA"/>
    <w:rsid w:val="00D51A52"/>
    <w:rsid w:val="00D5365D"/>
    <w:rsid w:val="00D540E2"/>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74B"/>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3F25"/>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33B"/>
    <w:rsid w:val="00DF45EB"/>
    <w:rsid w:val="00DF470E"/>
    <w:rsid w:val="00DF52E3"/>
    <w:rsid w:val="00DF5ABE"/>
    <w:rsid w:val="00DF798C"/>
    <w:rsid w:val="00E01386"/>
    <w:rsid w:val="00E0305F"/>
    <w:rsid w:val="00E034E5"/>
    <w:rsid w:val="00E04037"/>
    <w:rsid w:val="00E05F95"/>
    <w:rsid w:val="00E11027"/>
    <w:rsid w:val="00E11293"/>
    <w:rsid w:val="00E11DA2"/>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6986"/>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6B4C"/>
    <w:rsid w:val="00E57A29"/>
    <w:rsid w:val="00E6194F"/>
    <w:rsid w:val="00E61DFC"/>
    <w:rsid w:val="00E63715"/>
    <w:rsid w:val="00E648AD"/>
    <w:rsid w:val="00E652A8"/>
    <w:rsid w:val="00E66E5C"/>
    <w:rsid w:val="00E67DA8"/>
    <w:rsid w:val="00E67F37"/>
    <w:rsid w:val="00E701D0"/>
    <w:rsid w:val="00E719B9"/>
    <w:rsid w:val="00E74A85"/>
    <w:rsid w:val="00E74CED"/>
    <w:rsid w:val="00E75532"/>
    <w:rsid w:val="00E76C11"/>
    <w:rsid w:val="00E776C5"/>
    <w:rsid w:val="00E83157"/>
    <w:rsid w:val="00E83159"/>
    <w:rsid w:val="00E833C7"/>
    <w:rsid w:val="00E84A23"/>
    <w:rsid w:val="00E85897"/>
    <w:rsid w:val="00E87EC1"/>
    <w:rsid w:val="00E915FD"/>
    <w:rsid w:val="00E9236A"/>
    <w:rsid w:val="00E93FD0"/>
    <w:rsid w:val="00E9426C"/>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6A79"/>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215E"/>
    <w:rsid w:val="00F64628"/>
    <w:rsid w:val="00F64EC2"/>
    <w:rsid w:val="00F65AC1"/>
    <w:rsid w:val="00F66A13"/>
    <w:rsid w:val="00F67265"/>
    <w:rsid w:val="00F717CE"/>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1E5E"/>
    <w:rsid w:val="00FA2596"/>
    <w:rsid w:val="00FA52FE"/>
    <w:rsid w:val="00FA691A"/>
    <w:rsid w:val="00FA6E9B"/>
    <w:rsid w:val="00FA7049"/>
    <w:rsid w:val="00FA74B2"/>
    <w:rsid w:val="00FB1558"/>
    <w:rsid w:val="00FB1ECC"/>
    <w:rsid w:val="00FB5E33"/>
    <w:rsid w:val="00FB6373"/>
    <w:rsid w:val="00FB719E"/>
    <w:rsid w:val="00FB7B75"/>
    <w:rsid w:val="00FC298D"/>
    <w:rsid w:val="00FC2B19"/>
    <w:rsid w:val="00FC34A4"/>
    <w:rsid w:val="00FC3A1A"/>
    <w:rsid w:val="00FC3DF4"/>
    <w:rsid w:val="00FC3FF1"/>
    <w:rsid w:val="00FC409E"/>
    <w:rsid w:val="00FC5076"/>
    <w:rsid w:val="00FC5782"/>
    <w:rsid w:val="00FC7E60"/>
    <w:rsid w:val="00FD17DB"/>
    <w:rsid w:val="00FD2DE4"/>
    <w:rsid w:val="00FD3474"/>
    <w:rsid w:val="00FD384F"/>
    <w:rsid w:val="00FD463A"/>
    <w:rsid w:val="00FD4A47"/>
    <w:rsid w:val="00FD4F22"/>
    <w:rsid w:val="00FD67D5"/>
    <w:rsid w:val="00FE07DD"/>
    <w:rsid w:val="00FE161B"/>
    <w:rsid w:val="00FE2401"/>
    <w:rsid w:val="00FE2524"/>
    <w:rsid w:val="00FE509C"/>
    <w:rsid w:val="00FE6D61"/>
    <w:rsid w:val="00FF08DB"/>
    <w:rsid w:val="00FF2556"/>
    <w:rsid w:val="00FF4139"/>
    <w:rsid w:val="00FF4210"/>
    <w:rsid w:val="00FF455E"/>
    <w:rsid w:val="00FF6BE6"/>
    <w:rsid w:val="00FF6F3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cs-CZ" w:eastAsia="cs-CZ" w:bidi="cs-CZ"/>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451FFC"/>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51FFC"/>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451FFC"/>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51FFC"/>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51FFC"/>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51FFC"/>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F1A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8466A"/>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parature.com/privacylegal/"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office.com/sca" TargetMode="External"/><Relationship Id="rId47" Type="http://schemas.openxmlformats.org/officeDocument/2006/relationships/hyperlink" Target="http://www.microsoft.com/itacademy" TargetMode="External"/><Relationship Id="rId50" Type="http://schemas.openxmlformats.org/officeDocument/2006/relationships/hyperlink" Target="http://go.microsoft.com/?linkid=9710837" TargetMode="External"/><Relationship Id="rId55" Type="http://schemas.openxmlformats.org/officeDocument/2006/relationships/hyperlink" Target="http://go.microsoft.com/?linkid=9839207"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3.xml"/><Relationship Id="rId46" Type="http://schemas.openxmlformats.org/officeDocument/2006/relationships/hyperlink" Target="http://go.microsoft.com/fwlink/?LinkID=248686"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linkid=9839206" TargetMode="External"/><Relationship Id="rId54" Type="http://schemas.openxmlformats.org/officeDocument/2006/relationships/footer" Target="footer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hyperlink" Target="http://go.microsoft.com/?linkid=9839206" TargetMode="External"/><Relationship Id="rId40" Type="http://schemas.openxmlformats.org/officeDocument/2006/relationships/footer" Target="footer14.xml"/><Relationship Id="rId45" Type="http://schemas.openxmlformats.org/officeDocument/2006/relationships/hyperlink" Target="http://go.microsoft.com/fwlink/p/?LinkID=223436" TargetMode="External"/><Relationship Id="rId53" Type="http://schemas.openxmlformats.org/officeDocument/2006/relationships/footer" Target="footer15.xml"/><Relationship Id="rId58"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2.xml"/><Relationship Id="rId49" Type="http://schemas.openxmlformats.org/officeDocument/2006/relationships/hyperlink" Target="http://aka.ms/translatorprivacy" TargetMode="External"/><Relationship Id="rId57" Type="http://schemas.openxmlformats.org/officeDocument/2006/relationships/fontTable" Target="fontTable.xm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p/?LinkID=66121" TargetMode="External"/><Relationship Id="rId52"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1.xml"/><Relationship Id="rId43" Type="http://schemas.openxmlformats.org/officeDocument/2006/relationships/hyperlink" Target="http://go.microsoft.com/fwlink/?LinkId=690247" TargetMode="External"/><Relationship Id="rId48" Type="http://schemas.openxmlformats.org/officeDocument/2006/relationships/hyperlink" Target="http://aka.ms/translatortou" TargetMode="External"/><Relationship Id="rId56" Type="http://schemas.openxmlformats.org/officeDocument/2006/relationships/image" Target="media/image2.png"/><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5571D1F-7F88-4152-984C-63EDE1BB37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34</Pages>
  <Words>18637</Words>
  <Characters>106233</Characters>
  <Application>Microsoft Office Word</Application>
  <DocSecurity>8</DocSecurity>
  <Lines>885</Lines>
  <Paragraphs>249</Paragraphs>
  <ScaleCrop>false</ScaleCrop>
  <LinksUpToDate>false</LinksUpToDate>
  <CharactersWithSpaces>124621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2016-07-30T16:13:00Z</dcterms:created>
  <dcterms:modified xsi:type="dcterms:W3CDTF">2016-07-30T16:13:00Z</dcterms:modified>
</cp:coreProperties>
</file>