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0"/>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6BAF63FC" w14:textId="1E382A1B" w:rsidR="004D27A6" w:rsidRPr="0008466A" w:rsidRDefault="004D27A6" w:rsidP="00837D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8466A">
        <w:rPr>
          <w:rFonts w:asciiTheme="majorHAnsi" w:hAnsiTheme="majorHAnsi"/>
          <w:color w:val="FFFFFF" w:themeColor="background1"/>
          <w:sz w:val="72"/>
          <w:szCs w:val="72"/>
        </w:rPr>
        <w:t xml:space="preserve">1. </w:t>
      </w:r>
      <w:r w:rsidR="002170C9">
        <w:rPr>
          <w:rFonts w:asciiTheme="majorHAnsi" w:hAnsiTheme="majorHAnsi"/>
          <w:color w:val="FFFFFF" w:themeColor="background1"/>
          <w:sz w:val="72"/>
          <w:szCs w:val="72"/>
        </w:rPr>
        <w:t xml:space="preserve">prosince </w:t>
      </w:r>
      <w:r w:rsidR="003C339E">
        <w:rPr>
          <w:rFonts w:asciiTheme="majorHAnsi" w:hAnsiTheme="majorHAnsi"/>
          <w:color w:val="FFFFFF" w:themeColor="background1"/>
          <w:sz w:val="72"/>
          <w:szCs w:val="72"/>
        </w:rPr>
        <w:t>2018</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591421AE" w14:textId="79636145" w:rsidR="002170C9" w:rsidRDefault="00A430D3">
      <w:pPr>
        <w:pStyle w:val="TOC1"/>
        <w:tabs>
          <w:tab w:val="right" w:leader="dot" w:pos="5030"/>
        </w:tabs>
        <w:rPr>
          <w:rFonts w:eastAsiaTheme="minorEastAsia"/>
          <w:b w:val="0"/>
          <w:caps w:val="0"/>
          <w:noProof/>
          <w:sz w:val="22"/>
          <w:lang w:val="en-US" w:eastAsia="en-US" w:bidi="ar-SA"/>
        </w:rPr>
      </w:pPr>
      <w:r w:rsidRPr="003C279B">
        <w:rPr>
          <w:rFonts w:cstheme="minorHAnsi"/>
        </w:rPr>
        <w:fldChar w:fldCharType="begin"/>
      </w:r>
      <w:r w:rsidRPr="003C279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279B">
        <w:rPr>
          <w:rFonts w:cstheme="minorHAnsi"/>
        </w:rPr>
        <w:fldChar w:fldCharType="separate"/>
      </w:r>
      <w:hyperlink w:anchor="_Toc531262038" w:history="1">
        <w:r w:rsidR="002170C9" w:rsidRPr="00A46FF5">
          <w:rPr>
            <w:rStyle w:val="Hyperlink"/>
            <w:noProof/>
          </w:rPr>
          <w:t>Úvod</w:t>
        </w:r>
        <w:r w:rsidR="002170C9">
          <w:rPr>
            <w:noProof/>
            <w:webHidden/>
          </w:rPr>
          <w:tab/>
        </w:r>
        <w:r w:rsidR="002170C9">
          <w:rPr>
            <w:noProof/>
            <w:webHidden/>
          </w:rPr>
          <w:fldChar w:fldCharType="begin"/>
        </w:r>
        <w:r w:rsidR="002170C9">
          <w:rPr>
            <w:noProof/>
            <w:webHidden/>
          </w:rPr>
          <w:instrText xml:space="preserve"> PAGEREF _Toc531262038 \h </w:instrText>
        </w:r>
        <w:r w:rsidR="002170C9">
          <w:rPr>
            <w:noProof/>
            <w:webHidden/>
          </w:rPr>
        </w:r>
        <w:r w:rsidR="002170C9">
          <w:rPr>
            <w:noProof/>
            <w:webHidden/>
          </w:rPr>
          <w:fldChar w:fldCharType="separate"/>
        </w:r>
        <w:r w:rsidR="002170C9">
          <w:rPr>
            <w:noProof/>
            <w:webHidden/>
          </w:rPr>
          <w:t>3</w:t>
        </w:r>
        <w:r w:rsidR="002170C9">
          <w:rPr>
            <w:noProof/>
            <w:webHidden/>
          </w:rPr>
          <w:fldChar w:fldCharType="end"/>
        </w:r>
      </w:hyperlink>
    </w:p>
    <w:p w14:paraId="745CF2F7" w14:textId="4A9D9718" w:rsidR="002170C9" w:rsidRDefault="007A0746">
      <w:pPr>
        <w:pStyle w:val="TOC5"/>
        <w:tabs>
          <w:tab w:val="right" w:leader="dot" w:pos="5030"/>
        </w:tabs>
        <w:rPr>
          <w:rFonts w:eastAsiaTheme="minorEastAsia"/>
          <w:noProof/>
          <w:sz w:val="22"/>
          <w:lang w:val="en-US" w:eastAsia="en-US" w:bidi="ar-SA"/>
        </w:rPr>
      </w:pPr>
      <w:hyperlink w:anchor="_Toc531262039" w:history="1">
        <w:r w:rsidR="002170C9" w:rsidRPr="00A46FF5">
          <w:rPr>
            <w:rStyle w:val="Hyperlink"/>
            <w:noProof/>
          </w:rPr>
          <w:t>Smlouvy o úrovni služeb</w:t>
        </w:r>
        <w:r w:rsidR="002170C9">
          <w:rPr>
            <w:noProof/>
            <w:webHidden/>
          </w:rPr>
          <w:tab/>
        </w:r>
        <w:r w:rsidR="002170C9">
          <w:rPr>
            <w:noProof/>
            <w:webHidden/>
          </w:rPr>
          <w:fldChar w:fldCharType="begin"/>
        </w:r>
        <w:r w:rsidR="002170C9">
          <w:rPr>
            <w:noProof/>
            <w:webHidden/>
          </w:rPr>
          <w:instrText xml:space="preserve"> PAGEREF _Toc531262039 \h </w:instrText>
        </w:r>
        <w:r w:rsidR="002170C9">
          <w:rPr>
            <w:noProof/>
            <w:webHidden/>
          </w:rPr>
        </w:r>
        <w:r w:rsidR="002170C9">
          <w:rPr>
            <w:noProof/>
            <w:webHidden/>
          </w:rPr>
          <w:fldChar w:fldCharType="separate"/>
        </w:r>
        <w:r w:rsidR="002170C9">
          <w:rPr>
            <w:noProof/>
            <w:webHidden/>
          </w:rPr>
          <w:t>3</w:t>
        </w:r>
        <w:r w:rsidR="002170C9">
          <w:rPr>
            <w:noProof/>
            <w:webHidden/>
          </w:rPr>
          <w:fldChar w:fldCharType="end"/>
        </w:r>
      </w:hyperlink>
    </w:p>
    <w:p w14:paraId="2CE1D702" w14:textId="688A0592" w:rsidR="002170C9" w:rsidRDefault="007A0746">
      <w:pPr>
        <w:pStyle w:val="TOC5"/>
        <w:tabs>
          <w:tab w:val="right" w:leader="dot" w:pos="5030"/>
        </w:tabs>
        <w:rPr>
          <w:rFonts w:eastAsiaTheme="minorEastAsia"/>
          <w:noProof/>
          <w:sz w:val="22"/>
          <w:lang w:val="en-US" w:eastAsia="en-US" w:bidi="ar-SA"/>
        </w:rPr>
      </w:pPr>
      <w:hyperlink w:anchor="_Toc531262040" w:history="1">
        <w:r w:rsidR="002170C9" w:rsidRPr="00A46FF5">
          <w:rPr>
            <w:rStyle w:val="Hyperlink"/>
            <w:noProof/>
          </w:rPr>
          <w:t>Příslušné podmínky a aktualizace k online službám</w:t>
        </w:r>
        <w:r w:rsidR="002170C9">
          <w:rPr>
            <w:noProof/>
            <w:webHidden/>
          </w:rPr>
          <w:tab/>
        </w:r>
        <w:r w:rsidR="002170C9">
          <w:rPr>
            <w:noProof/>
            <w:webHidden/>
          </w:rPr>
          <w:fldChar w:fldCharType="begin"/>
        </w:r>
        <w:r w:rsidR="002170C9">
          <w:rPr>
            <w:noProof/>
            <w:webHidden/>
          </w:rPr>
          <w:instrText xml:space="preserve"> PAGEREF _Toc531262040 \h </w:instrText>
        </w:r>
        <w:r w:rsidR="002170C9">
          <w:rPr>
            <w:noProof/>
            <w:webHidden/>
          </w:rPr>
        </w:r>
        <w:r w:rsidR="002170C9">
          <w:rPr>
            <w:noProof/>
            <w:webHidden/>
          </w:rPr>
          <w:fldChar w:fldCharType="separate"/>
        </w:r>
        <w:r w:rsidR="002170C9">
          <w:rPr>
            <w:noProof/>
            <w:webHidden/>
          </w:rPr>
          <w:t>3</w:t>
        </w:r>
        <w:r w:rsidR="002170C9">
          <w:rPr>
            <w:noProof/>
            <w:webHidden/>
          </w:rPr>
          <w:fldChar w:fldCharType="end"/>
        </w:r>
      </w:hyperlink>
    </w:p>
    <w:p w14:paraId="6F022324" w14:textId="28045AA4" w:rsidR="002170C9" w:rsidRDefault="007A0746">
      <w:pPr>
        <w:pStyle w:val="TOC5"/>
        <w:tabs>
          <w:tab w:val="right" w:leader="dot" w:pos="5030"/>
        </w:tabs>
        <w:rPr>
          <w:rFonts w:eastAsiaTheme="minorEastAsia"/>
          <w:noProof/>
          <w:sz w:val="22"/>
          <w:lang w:val="en-US" w:eastAsia="en-US" w:bidi="ar-SA"/>
        </w:rPr>
      </w:pPr>
      <w:hyperlink w:anchor="_Toc531262041" w:history="1">
        <w:r w:rsidR="002170C9" w:rsidRPr="00A46FF5">
          <w:rPr>
            <w:rStyle w:val="Hyperlink"/>
            <w:noProof/>
          </w:rPr>
          <w:t>Elektronická sdělení</w:t>
        </w:r>
        <w:r w:rsidR="002170C9">
          <w:rPr>
            <w:noProof/>
            <w:webHidden/>
          </w:rPr>
          <w:tab/>
        </w:r>
        <w:r w:rsidR="002170C9">
          <w:rPr>
            <w:noProof/>
            <w:webHidden/>
          </w:rPr>
          <w:fldChar w:fldCharType="begin"/>
        </w:r>
        <w:r w:rsidR="002170C9">
          <w:rPr>
            <w:noProof/>
            <w:webHidden/>
          </w:rPr>
          <w:instrText xml:space="preserve"> PAGEREF _Toc531262041 \h </w:instrText>
        </w:r>
        <w:r w:rsidR="002170C9">
          <w:rPr>
            <w:noProof/>
            <w:webHidden/>
          </w:rPr>
        </w:r>
        <w:r w:rsidR="002170C9">
          <w:rPr>
            <w:noProof/>
            <w:webHidden/>
          </w:rPr>
          <w:fldChar w:fldCharType="separate"/>
        </w:r>
        <w:r w:rsidR="002170C9">
          <w:rPr>
            <w:noProof/>
            <w:webHidden/>
          </w:rPr>
          <w:t>3</w:t>
        </w:r>
        <w:r w:rsidR="002170C9">
          <w:rPr>
            <w:noProof/>
            <w:webHidden/>
          </w:rPr>
          <w:fldChar w:fldCharType="end"/>
        </w:r>
      </w:hyperlink>
    </w:p>
    <w:p w14:paraId="400B1DDB" w14:textId="3674E865" w:rsidR="002170C9" w:rsidRDefault="007A0746">
      <w:pPr>
        <w:pStyle w:val="TOC5"/>
        <w:tabs>
          <w:tab w:val="right" w:leader="dot" w:pos="5030"/>
        </w:tabs>
        <w:rPr>
          <w:rFonts w:eastAsiaTheme="minorEastAsia"/>
          <w:noProof/>
          <w:sz w:val="22"/>
          <w:lang w:val="en-US" w:eastAsia="en-US" w:bidi="ar-SA"/>
        </w:rPr>
      </w:pPr>
      <w:hyperlink w:anchor="_Toc531262042" w:history="1">
        <w:r w:rsidR="002170C9" w:rsidRPr="00A46FF5">
          <w:rPr>
            <w:rStyle w:val="Hyperlink"/>
            <w:noProof/>
          </w:rPr>
          <w:t>Předchozí verze</w:t>
        </w:r>
        <w:r w:rsidR="002170C9">
          <w:rPr>
            <w:noProof/>
            <w:webHidden/>
          </w:rPr>
          <w:tab/>
        </w:r>
        <w:r w:rsidR="002170C9">
          <w:rPr>
            <w:noProof/>
            <w:webHidden/>
          </w:rPr>
          <w:fldChar w:fldCharType="begin"/>
        </w:r>
        <w:r w:rsidR="002170C9">
          <w:rPr>
            <w:noProof/>
            <w:webHidden/>
          </w:rPr>
          <w:instrText xml:space="preserve"> PAGEREF _Toc531262042 \h </w:instrText>
        </w:r>
        <w:r w:rsidR="002170C9">
          <w:rPr>
            <w:noProof/>
            <w:webHidden/>
          </w:rPr>
        </w:r>
        <w:r w:rsidR="002170C9">
          <w:rPr>
            <w:noProof/>
            <w:webHidden/>
          </w:rPr>
          <w:fldChar w:fldCharType="separate"/>
        </w:r>
        <w:r w:rsidR="002170C9">
          <w:rPr>
            <w:noProof/>
            <w:webHidden/>
          </w:rPr>
          <w:t>3</w:t>
        </w:r>
        <w:r w:rsidR="002170C9">
          <w:rPr>
            <w:noProof/>
            <w:webHidden/>
          </w:rPr>
          <w:fldChar w:fldCharType="end"/>
        </w:r>
      </w:hyperlink>
    </w:p>
    <w:p w14:paraId="0585251E" w14:textId="5F8C4AD1" w:rsidR="002170C9" w:rsidRDefault="007A0746">
      <w:pPr>
        <w:pStyle w:val="TOC3"/>
        <w:rPr>
          <w:rFonts w:eastAsiaTheme="minorEastAsia"/>
          <w:b w:val="0"/>
          <w:smallCaps w:val="0"/>
          <w:sz w:val="22"/>
          <w:lang w:val="en-US" w:eastAsia="en-US" w:bidi="ar-SA"/>
        </w:rPr>
      </w:pPr>
      <w:hyperlink w:anchor="_Toc531262043" w:history="1">
        <w:r w:rsidR="002170C9" w:rsidRPr="00A46FF5">
          <w:rPr>
            <w:rStyle w:val="Hyperlink"/>
          </w:rPr>
          <w:t>Objasnění a přehled změn</w:t>
        </w:r>
        <w:r w:rsidR="002170C9">
          <w:rPr>
            <w:webHidden/>
          </w:rPr>
          <w:tab/>
        </w:r>
        <w:r w:rsidR="002170C9">
          <w:rPr>
            <w:webHidden/>
          </w:rPr>
          <w:fldChar w:fldCharType="begin"/>
        </w:r>
        <w:r w:rsidR="002170C9">
          <w:rPr>
            <w:webHidden/>
          </w:rPr>
          <w:instrText xml:space="preserve"> PAGEREF _Toc531262043 \h </w:instrText>
        </w:r>
        <w:r w:rsidR="002170C9">
          <w:rPr>
            <w:webHidden/>
          </w:rPr>
        </w:r>
        <w:r w:rsidR="002170C9">
          <w:rPr>
            <w:webHidden/>
          </w:rPr>
          <w:fldChar w:fldCharType="separate"/>
        </w:r>
        <w:r w:rsidR="002170C9">
          <w:rPr>
            <w:webHidden/>
          </w:rPr>
          <w:t>3</w:t>
        </w:r>
        <w:r w:rsidR="002170C9">
          <w:rPr>
            <w:webHidden/>
          </w:rPr>
          <w:fldChar w:fldCharType="end"/>
        </w:r>
      </w:hyperlink>
    </w:p>
    <w:p w14:paraId="5FED991B" w14:textId="4C53E316" w:rsidR="002170C9" w:rsidRDefault="007A0746">
      <w:pPr>
        <w:pStyle w:val="TOC1"/>
        <w:tabs>
          <w:tab w:val="right" w:leader="dot" w:pos="5030"/>
        </w:tabs>
        <w:rPr>
          <w:rFonts w:eastAsiaTheme="minorEastAsia"/>
          <w:b w:val="0"/>
          <w:caps w:val="0"/>
          <w:noProof/>
          <w:sz w:val="22"/>
          <w:lang w:val="en-US" w:eastAsia="en-US" w:bidi="ar-SA"/>
        </w:rPr>
      </w:pPr>
      <w:hyperlink w:anchor="_Toc531262044" w:history="1">
        <w:r w:rsidR="002170C9" w:rsidRPr="00A46FF5">
          <w:rPr>
            <w:rStyle w:val="Hyperlink"/>
            <w:noProof/>
          </w:rPr>
          <w:t>Definice</w:t>
        </w:r>
        <w:r w:rsidR="002170C9">
          <w:rPr>
            <w:noProof/>
            <w:webHidden/>
          </w:rPr>
          <w:tab/>
        </w:r>
        <w:r w:rsidR="002170C9">
          <w:rPr>
            <w:noProof/>
            <w:webHidden/>
          </w:rPr>
          <w:fldChar w:fldCharType="begin"/>
        </w:r>
        <w:r w:rsidR="002170C9">
          <w:rPr>
            <w:noProof/>
            <w:webHidden/>
          </w:rPr>
          <w:instrText xml:space="preserve"> PAGEREF _Toc531262044 \h </w:instrText>
        </w:r>
        <w:r w:rsidR="002170C9">
          <w:rPr>
            <w:noProof/>
            <w:webHidden/>
          </w:rPr>
        </w:r>
        <w:r w:rsidR="002170C9">
          <w:rPr>
            <w:noProof/>
            <w:webHidden/>
          </w:rPr>
          <w:fldChar w:fldCharType="separate"/>
        </w:r>
        <w:r w:rsidR="002170C9">
          <w:rPr>
            <w:noProof/>
            <w:webHidden/>
          </w:rPr>
          <w:t>4</w:t>
        </w:r>
        <w:r w:rsidR="002170C9">
          <w:rPr>
            <w:noProof/>
            <w:webHidden/>
          </w:rPr>
          <w:fldChar w:fldCharType="end"/>
        </w:r>
      </w:hyperlink>
    </w:p>
    <w:p w14:paraId="39179D44" w14:textId="56D8F3A8" w:rsidR="002170C9" w:rsidRDefault="007A0746">
      <w:pPr>
        <w:pStyle w:val="TOC1"/>
        <w:tabs>
          <w:tab w:val="right" w:leader="dot" w:pos="5030"/>
        </w:tabs>
        <w:rPr>
          <w:rFonts w:eastAsiaTheme="minorEastAsia"/>
          <w:b w:val="0"/>
          <w:caps w:val="0"/>
          <w:noProof/>
          <w:sz w:val="22"/>
          <w:lang w:val="en-US" w:eastAsia="en-US" w:bidi="ar-SA"/>
        </w:rPr>
      </w:pPr>
      <w:hyperlink w:anchor="_Toc531262045" w:history="1">
        <w:r w:rsidR="002170C9" w:rsidRPr="00A46FF5">
          <w:rPr>
            <w:rStyle w:val="Hyperlink"/>
            <w:noProof/>
          </w:rPr>
          <w:t>Obecné podmínky</w:t>
        </w:r>
        <w:r w:rsidR="002170C9">
          <w:rPr>
            <w:noProof/>
            <w:webHidden/>
          </w:rPr>
          <w:tab/>
        </w:r>
        <w:r w:rsidR="002170C9">
          <w:rPr>
            <w:noProof/>
            <w:webHidden/>
          </w:rPr>
          <w:fldChar w:fldCharType="begin"/>
        </w:r>
        <w:r w:rsidR="002170C9">
          <w:rPr>
            <w:noProof/>
            <w:webHidden/>
          </w:rPr>
          <w:instrText xml:space="preserve"> PAGEREF _Toc531262045 \h </w:instrText>
        </w:r>
        <w:r w:rsidR="002170C9">
          <w:rPr>
            <w:noProof/>
            <w:webHidden/>
          </w:rPr>
        </w:r>
        <w:r w:rsidR="002170C9">
          <w:rPr>
            <w:noProof/>
            <w:webHidden/>
          </w:rPr>
          <w:fldChar w:fldCharType="separate"/>
        </w:r>
        <w:r w:rsidR="002170C9">
          <w:rPr>
            <w:noProof/>
            <w:webHidden/>
          </w:rPr>
          <w:t>5</w:t>
        </w:r>
        <w:r w:rsidR="002170C9">
          <w:rPr>
            <w:noProof/>
            <w:webHidden/>
          </w:rPr>
          <w:fldChar w:fldCharType="end"/>
        </w:r>
      </w:hyperlink>
    </w:p>
    <w:p w14:paraId="59F9083A" w14:textId="17206EE1" w:rsidR="002170C9" w:rsidRDefault="007A0746">
      <w:pPr>
        <w:pStyle w:val="TOC5"/>
        <w:tabs>
          <w:tab w:val="right" w:leader="dot" w:pos="5030"/>
        </w:tabs>
        <w:rPr>
          <w:rFonts w:eastAsiaTheme="minorEastAsia"/>
          <w:noProof/>
          <w:sz w:val="22"/>
          <w:lang w:val="en-US" w:eastAsia="en-US" w:bidi="ar-SA"/>
        </w:rPr>
      </w:pPr>
      <w:hyperlink w:anchor="_Toc531262046" w:history="1">
        <w:r w:rsidR="002170C9" w:rsidRPr="00A46FF5">
          <w:rPr>
            <w:rStyle w:val="Hyperlink"/>
            <w:noProof/>
          </w:rPr>
          <w:t>Licencování služeb online</w:t>
        </w:r>
        <w:r w:rsidR="002170C9">
          <w:rPr>
            <w:noProof/>
            <w:webHidden/>
          </w:rPr>
          <w:tab/>
        </w:r>
        <w:r w:rsidR="002170C9">
          <w:rPr>
            <w:noProof/>
            <w:webHidden/>
          </w:rPr>
          <w:fldChar w:fldCharType="begin"/>
        </w:r>
        <w:r w:rsidR="002170C9">
          <w:rPr>
            <w:noProof/>
            <w:webHidden/>
          </w:rPr>
          <w:instrText xml:space="preserve"> PAGEREF _Toc531262046 \h </w:instrText>
        </w:r>
        <w:r w:rsidR="002170C9">
          <w:rPr>
            <w:noProof/>
            <w:webHidden/>
          </w:rPr>
        </w:r>
        <w:r w:rsidR="002170C9">
          <w:rPr>
            <w:noProof/>
            <w:webHidden/>
          </w:rPr>
          <w:fldChar w:fldCharType="separate"/>
        </w:r>
        <w:r w:rsidR="002170C9">
          <w:rPr>
            <w:noProof/>
            <w:webHidden/>
          </w:rPr>
          <w:t>5</w:t>
        </w:r>
        <w:r w:rsidR="002170C9">
          <w:rPr>
            <w:noProof/>
            <w:webHidden/>
          </w:rPr>
          <w:fldChar w:fldCharType="end"/>
        </w:r>
      </w:hyperlink>
    </w:p>
    <w:p w14:paraId="41BD80B2" w14:textId="39AFB1ED" w:rsidR="002170C9" w:rsidRDefault="007A0746">
      <w:pPr>
        <w:pStyle w:val="TOC5"/>
        <w:tabs>
          <w:tab w:val="right" w:leader="dot" w:pos="5030"/>
        </w:tabs>
        <w:rPr>
          <w:rFonts w:eastAsiaTheme="minorEastAsia"/>
          <w:noProof/>
          <w:sz w:val="22"/>
          <w:lang w:val="en-US" w:eastAsia="en-US" w:bidi="ar-SA"/>
        </w:rPr>
      </w:pPr>
      <w:hyperlink w:anchor="_Toc531262047" w:history="1">
        <w:r w:rsidR="002170C9" w:rsidRPr="00A46FF5">
          <w:rPr>
            <w:rStyle w:val="Hyperlink"/>
            <w:noProof/>
          </w:rPr>
          <w:t>Používání služeb online</w:t>
        </w:r>
        <w:r w:rsidR="002170C9">
          <w:rPr>
            <w:noProof/>
            <w:webHidden/>
          </w:rPr>
          <w:tab/>
        </w:r>
        <w:r w:rsidR="002170C9">
          <w:rPr>
            <w:noProof/>
            <w:webHidden/>
          </w:rPr>
          <w:fldChar w:fldCharType="begin"/>
        </w:r>
        <w:r w:rsidR="002170C9">
          <w:rPr>
            <w:noProof/>
            <w:webHidden/>
          </w:rPr>
          <w:instrText xml:space="preserve"> PAGEREF _Toc531262047 \h </w:instrText>
        </w:r>
        <w:r w:rsidR="002170C9">
          <w:rPr>
            <w:noProof/>
            <w:webHidden/>
          </w:rPr>
        </w:r>
        <w:r w:rsidR="002170C9">
          <w:rPr>
            <w:noProof/>
            <w:webHidden/>
          </w:rPr>
          <w:fldChar w:fldCharType="separate"/>
        </w:r>
        <w:r w:rsidR="002170C9">
          <w:rPr>
            <w:noProof/>
            <w:webHidden/>
          </w:rPr>
          <w:t>5</w:t>
        </w:r>
        <w:r w:rsidR="002170C9">
          <w:rPr>
            <w:noProof/>
            <w:webHidden/>
          </w:rPr>
          <w:fldChar w:fldCharType="end"/>
        </w:r>
      </w:hyperlink>
    </w:p>
    <w:p w14:paraId="1DFF0E86" w14:textId="500E01C9" w:rsidR="002170C9" w:rsidRDefault="007A0746">
      <w:pPr>
        <w:pStyle w:val="TOC5"/>
        <w:tabs>
          <w:tab w:val="right" w:leader="dot" w:pos="5030"/>
        </w:tabs>
        <w:rPr>
          <w:rFonts w:eastAsiaTheme="minorEastAsia"/>
          <w:noProof/>
          <w:sz w:val="22"/>
          <w:lang w:val="en-US" w:eastAsia="en-US" w:bidi="ar-SA"/>
        </w:rPr>
      </w:pPr>
      <w:hyperlink w:anchor="_Toc531262048" w:history="1">
        <w:r w:rsidR="002170C9" w:rsidRPr="00A46FF5">
          <w:rPr>
            <w:rStyle w:val="Hyperlink"/>
            <w:noProof/>
          </w:rPr>
          <w:t>Užívání softwaru se službou online</w:t>
        </w:r>
        <w:r w:rsidR="002170C9">
          <w:rPr>
            <w:noProof/>
            <w:webHidden/>
          </w:rPr>
          <w:tab/>
        </w:r>
        <w:r w:rsidR="002170C9">
          <w:rPr>
            <w:noProof/>
            <w:webHidden/>
          </w:rPr>
          <w:fldChar w:fldCharType="begin"/>
        </w:r>
        <w:r w:rsidR="002170C9">
          <w:rPr>
            <w:noProof/>
            <w:webHidden/>
          </w:rPr>
          <w:instrText xml:space="preserve"> PAGEREF _Toc531262048 \h </w:instrText>
        </w:r>
        <w:r w:rsidR="002170C9">
          <w:rPr>
            <w:noProof/>
            <w:webHidden/>
          </w:rPr>
        </w:r>
        <w:r w:rsidR="002170C9">
          <w:rPr>
            <w:noProof/>
            <w:webHidden/>
          </w:rPr>
          <w:fldChar w:fldCharType="separate"/>
        </w:r>
        <w:r w:rsidR="002170C9">
          <w:rPr>
            <w:noProof/>
            <w:webHidden/>
          </w:rPr>
          <w:t>5</w:t>
        </w:r>
        <w:r w:rsidR="002170C9">
          <w:rPr>
            <w:noProof/>
            <w:webHidden/>
          </w:rPr>
          <w:fldChar w:fldCharType="end"/>
        </w:r>
      </w:hyperlink>
    </w:p>
    <w:p w14:paraId="5CDCE6B2" w14:textId="6240F842" w:rsidR="002170C9" w:rsidRDefault="007A0746">
      <w:pPr>
        <w:pStyle w:val="TOC5"/>
        <w:tabs>
          <w:tab w:val="right" w:leader="dot" w:pos="5030"/>
        </w:tabs>
        <w:rPr>
          <w:rFonts w:eastAsiaTheme="minorEastAsia"/>
          <w:noProof/>
          <w:sz w:val="22"/>
          <w:lang w:val="en-US" w:eastAsia="en-US" w:bidi="ar-SA"/>
        </w:rPr>
      </w:pPr>
      <w:hyperlink w:anchor="_Toc531262049" w:history="1">
        <w:r w:rsidR="002170C9" w:rsidRPr="00A46FF5">
          <w:rPr>
            <w:rStyle w:val="Hyperlink"/>
            <w:noProof/>
          </w:rPr>
          <w:t>Technická omezení</w:t>
        </w:r>
        <w:r w:rsidR="002170C9">
          <w:rPr>
            <w:noProof/>
            <w:webHidden/>
          </w:rPr>
          <w:tab/>
        </w:r>
        <w:r w:rsidR="002170C9">
          <w:rPr>
            <w:noProof/>
            <w:webHidden/>
          </w:rPr>
          <w:fldChar w:fldCharType="begin"/>
        </w:r>
        <w:r w:rsidR="002170C9">
          <w:rPr>
            <w:noProof/>
            <w:webHidden/>
          </w:rPr>
          <w:instrText xml:space="preserve"> PAGEREF _Toc531262049 \h </w:instrText>
        </w:r>
        <w:r w:rsidR="002170C9">
          <w:rPr>
            <w:noProof/>
            <w:webHidden/>
          </w:rPr>
        </w:r>
        <w:r w:rsidR="002170C9">
          <w:rPr>
            <w:noProof/>
            <w:webHidden/>
          </w:rPr>
          <w:fldChar w:fldCharType="separate"/>
        </w:r>
        <w:r w:rsidR="002170C9">
          <w:rPr>
            <w:noProof/>
            <w:webHidden/>
          </w:rPr>
          <w:t>6</w:t>
        </w:r>
        <w:r w:rsidR="002170C9">
          <w:rPr>
            <w:noProof/>
            <w:webHidden/>
          </w:rPr>
          <w:fldChar w:fldCharType="end"/>
        </w:r>
      </w:hyperlink>
    </w:p>
    <w:p w14:paraId="218B2776" w14:textId="3B400431" w:rsidR="002170C9" w:rsidRDefault="007A0746">
      <w:pPr>
        <w:pStyle w:val="TOC5"/>
        <w:tabs>
          <w:tab w:val="right" w:leader="dot" w:pos="5030"/>
        </w:tabs>
        <w:rPr>
          <w:rFonts w:eastAsiaTheme="minorEastAsia"/>
          <w:noProof/>
          <w:sz w:val="22"/>
          <w:lang w:val="en-US" w:eastAsia="en-US" w:bidi="ar-SA"/>
        </w:rPr>
      </w:pPr>
      <w:hyperlink w:anchor="_Toc531262050" w:history="1">
        <w:r w:rsidR="002170C9" w:rsidRPr="00A46FF5">
          <w:rPr>
            <w:rStyle w:val="Hyperlink"/>
            <w:noProof/>
          </w:rPr>
          <w:t>Služby importu/exportu</w:t>
        </w:r>
        <w:r w:rsidR="002170C9">
          <w:rPr>
            <w:noProof/>
            <w:webHidden/>
          </w:rPr>
          <w:tab/>
        </w:r>
        <w:r w:rsidR="002170C9">
          <w:rPr>
            <w:noProof/>
            <w:webHidden/>
          </w:rPr>
          <w:fldChar w:fldCharType="begin"/>
        </w:r>
        <w:r w:rsidR="002170C9">
          <w:rPr>
            <w:noProof/>
            <w:webHidden/>
          </w:rPr>
          <w:instrText xml:space="preserve"> PAGEREF _Toc531262050 \h </w:instrText>
        </w:r>
        <w:r w:rsidR="002170C9">
          <w:rPr>
            <w:noProof/>
            <w:webHidden/>
          </w:rPr>
        </w:r>
        <w:r w:rsidR="002170C9">
          <w:rPr>
            <w:noProof/>
            <w:webHidden/>
          </w:rPr>
          <w:fldChar w:fldCharType="separate"/>
        </w:r>
        <w:r w:rsidR="002170C9">
          <w:rPr>
            <w:noProof/>
            <w:webHidden/>
          </w:rPr>
          <w:t>6</w:t>
        </w:r>
        <w:r w:rsidR="002170C9">
          <w:rPr>
            <w:noProof/>
            <w:webHidden/>
          </w:rPr>
          <w:fldChar w:fldCharType="end"/>
        </w:r>
      </w:hyperlink>
    </w:p>
    <w:p w14:paraId="7275A9D0" w14:textId="3E4C8A78" w:rsidR="002170C9" w:rsidRDefault="007A0746">
      <w:pPr>
        <w:pStyle w:val="TOC5"/>
        <w:tabs>
          <w:tab w:val="right" w:leader="dot" w:pos="5030"/>
        </w:tabs>
        <w:rPr>
          <w:rFonts w:eastAsiaTheme="minorEastAsia"/>
          <w:noProof/>
          <w:sz w:val="22"/>
          <w:lang w:val="en-US" w:eastAsia="en-US" w:bidi="ar-SA"/>
        </w:rPr>
      </w:pPr>
      <w:hyperlink w:anchor="_Toc531262051" w:history="1">
        <w:r w:rsidR="002170C9" w:rsidRPr="00A46FF5">
          <w:rPr>
            <w:rStyle w:val="Hyperlink"/>
            <w:noProof/>
          </w:rPr>
          <w:t>Součásti písem</w:t>
        </w:r>
        <w:r w:rsidR="002170C9">
          <w:rPr>
            <w:noProof/>
            <w:webHidden/>
          </w:rPr>
          <w:tab/>
        </w:r>
        <w:r w:rsidR="002170C9">
          <w:rPr>
            <w:noProof/>
            <w:webHidden/>
          </w:rPr>
          <w:fldChar w:fldCharType="begin"/>
        </w:r>
        <w:r w:rsidR="002170C9">
          <w:rPr>
            <w:noProof/>
            <w:webHidden/>
          </w:rPr>
          <w:instrText xml:space="preserve"> PAGEREF _Toc531262051 \h </w:instrText>
        </w:r>
        <w:r w:rsidR="002170C9">
          <w:rPr>
            <w:noProof/>
            <w:webHidden/>
          </w:rPr>
        </w:r>
        <w:r w:rsidR="002170C9">
          <w:rPr>
            <w:noProof/>
            <w:webHidden/>
          </w:rPr>
          <w:fldChar w:fldCharType="separate"/>
        </w:r>
        <w:r w:rsidR="002170C9">
          <w:rPr>
            <w:noProof/>
            <w:webHidden/>
          </w:rPr>
          <w:t>6</w:t>
        </w:r>
        <w:r w:rsidR="002170C9">
          <w:rPr>
            <w:noProof/>
            <w:webHidden/>
          </w:rPr>
          <w:fldChar w:fldCharType="end"/>
        </w:r>
      </w:hyperlink>
    </w:p>
    <w:p w14:paraId="27008980" w14:textId="174FE477" w:rsidR="002170C9" w:rsidRDefault="007A0746">
      <w:pPr>
        <w:pStyle w:val="TOC5"/>
        <w:tabs>
          <w:tab w:val="right" w:leader="dot" w:pos="5030"/>
        </w:tabs>
        <w:rPr>
          <w:rFonts w:eastAsiaTheme="minorEastAsia"/>
          <w:noProof/>
          <w:sz w:val="22"/>
          <w:lang w:val="en-US" w:eastAsia="en-US" w:bidi="ar-SA"/>
        </w:rPr>
      </w:pPr>
      <w:hyperlink w:anchor="_Toc531262052" w:history="1">
        <w:r w:rsidR="002170C9" w:rsidRPr="00A46FF5">
          <w:rPr>
            <w:rStyle w:val="Hyperlink"/>
            <w:noProof/>
          </w:rPr>
          <w:t>Změny služeb online a jejich dostupnost</w:t>
        </w:r>
        <w:r w:rsidR="002170C9">
          <w:rPr>
            <w:noProof/>
            <w:webHidden/>
          </w:rPr>
          <w:tab/>
        </w:r>
        <w:r w:rsidR="002170C9">
          <w:rPr>
            <w:noProof/>
            <w:webHidden/>
          </w:rPr>
          <w:fldChar w:fldCharType="begin"/>
        </w:r>
        <w:r w:rsidR="002170C9">
          <w:rPr>
            <w:noProof/>
            <w:webHidden/>
          </w:rPr>
          <w:instrText xml:space="preserve"> PAGEREF _Toc531262052 \h </w:instrText>
        </w:r>
        <w:r w:rsidR="002170C9">
          <w:rPr>
            <w:noProof/>
            <w:webHidden/>
          </w:rPr>
        </w:r>
        <w:r w:rsidR="002170C9">
          <w:rPr>
            <w:noProof/>
            <w:webHidden/>
          </w:rPr>
          <w:fldChar w:fldCharType="separate"/>
        </w:r>
        <w:r w:rsidR="002170C9">
          <w:rPr>
            <w:noProof/>
            <w:webHidden/>
          </w:rPr>
          <w:t>6</w:t>
        </w:r>
        <w:r w:rsidR="002170C9">
          <w:rPr>
            <w:noProof/>
            <w:webHidden/>
          </w:rPr>
          <w:fldChar w:fldCharType="end"/>
        </w:r>
      </w:hyperlink>
    </w:p>
    <w:p w14:paraId="5AA7AD91" w14:textId="0315954C" w:rsidR="002170C9" w:rsidRDefault="007A0746">
      <w:pPr>
        <w:pStyle w:val="TOC5"/>
        <w:tabs>
          <w:tab w:val="right" w:leader="dot" w:pos="5030"/>
        </w:tabs>
        <w:rPr>
          <w:rFonts w:eastAsiaTheme="minorEastAsia"/>
          <w:noProof/>
          <w:sz w:val="22"/>
          <w:lang w:val="en-US" w:eastAsia="en-US" w:bidi="ar-SA"/>
        </w:rPr>
      </w:pPr>
      <w:hyperlink w:anchor="_Toc531262053" w:history="1">
        <w:r w:rsidR="002170C9" w:rsidRPr="00A46FF5">
          <w:rPr>
            <w:rStyle w:val="Hyperlink"/>
            <w:noProof/>
          </w:rPr>
          <w:t>Dodržování zákonů</w:t>
        </w:r>
        <w:r w:rsidR="002170C9">
          <w:rPr>
            <w:noProof/>
            <w:webHidden/>
          </w:rPr>
          <w:tab/>
        </w:r>
        <w:r w:rsidR="002170C9">
          <w:rPr>
            <w:noProof/>
            <w:webHidden/>
          </w:rPr>
          <w:fldChar w:fldCharType="begin"/>
        </w:r>
        <w:r w:rsidR="002170C9">
          <w:rPr>
            <w:noProof/>
            <w:webHidden/>
          </w:rPr>
          <w:instrText xml:space="preserve"> PAGEREF _Toc531262053 \h </w:instrText>
        </w:r>
        <w:r w:rsidR="002170C9">
          <w:rPr>
            <w:noProof/>
            <w:webHidden/>
          </w:rPr>
        </w:r>
        <w:r w:rsidR="002170C9">
          <w:rPr>
            <w:noProof/>
            <w:webHidden/>
          </w:rPr>
          <w:fldChar w:fldCharType="separate"/>
        </w:r>
        <w:r w:rsidR="002170C9">
          <w:rPr>
            <w:noProof/>
            <w:webHidden/>
          </w:rPr>
          <w:t>6</w:t>
        </w:r>
        <w:r w:rsidR="002170C9">
          <w:rPr>
            <w:noProof/>
            <w:webHidden/>
          </w:rPr>
          <w:fldChar w:fldCharType="end"/>
        </w:r>
      </w:hyperlink>
    </w:p>
    <w:p w14:paraId="6DBA8B1C" w14:textId="00BB1B78" w:rsidR="002170C9" w:rsidRDefault="007A0746">
      <w:pPr>
        <w:pStyle w:val="TOC5"/>
        <w:tabs>
          <w:tab w:val="right" w:leader="dot" w:pos="5030"/>
        </w:tabs>
        <w:rPr>
          <w:rFonts w:eastAsiaTheme="minorEastAsia"/>
          <w:noProof/>
          <w:sz w:val="22"/>
          <w:lang w:val="en-US" w:eastAsia="en-US" w:bidi="ar-SA"/>
        </w:rPr>
      </w:pPr>
      <w:hyperlink w:anchor="_Toc531262054" w:history="1">
        <w:r w:rsidR="002170C9" w:rsidRPr="00A46FF5">
          <w:rPr>
            <w:rStyle w:val="Hyperlink"/>
            <w:noProof/>
          </w:rPr>
          <w:t>Jiná</w:t>
        </w:r>
        <w:r w:rsidR="002170C9">
          <w:rPr>
            <w:noProof/>
            <w:webHidden/>
          </w:rPr>
          <w:tab/>
        </w:r>
        <w:r w:rsidR="002170C9">
          <w:rPr>
            <w:noProof/>
            <w:webHidden/>
          </w:rPr>
          <w:fldChar w:fldCharType="begin"/>
        </w:r>
        <w:r w:rsidR="002170C9">
          <w:rPr>
            <w:noProof/>
            <w:webHidden/>
          </w:rPr>
          <w:instrText xml:space="preserve"> PAGEREF _Toc531262054 \h </w:instrText>
        </w:r>
        <w:r w:rsidR="002170C9">
          <w:rPr>
            <w:noProof/>
            <w:webHidden/>
          </w:rPr>
        </w:r>
        <w:r w:rsidR="002170C9">
          <w:rPr>
            <w:noProof/>
            <w:webHidden/>
          </w:rPr>
          <w:fldChar w:fldCharType="separate"/>
        </w:r>
        <w:r w:rsidR="002170C9">
          <w:rPr>
            <w:noProof/>
            <w:webHidden/>
          </w:rPr>
          <w:t>6</w:t>
        </w:r>
        <w:r w:rsidR="002170C9">
          <w:rPr>
            <w:noProof/>
            <w:webHidden/>
          </w:rPr>
          <w:fldChar w:fldCharType="end"/>
        </w:r>
      </w:hyperlink>
    </w:p>
    <w:p w14:paraId="28779F8B" w14:textId="2611E9A3" w:rsidR="002170C9" w:rsidRDefault="007A0746">
      <w:pPr>
        <w:pStyle w:val="TOC1"/>
        <w:tabs>
          <w:tab w:val="right" w:leader="dot" w:pos="5030"/>
        </w:tabs>
        <w:rPr>
          <w:rFonts w:eastAsiaTheme="minorEastAsia"/>
          <w:b w:val="0"/>
          <w:caps w:val="0"/>
          <w:noProof/>
          <w:sz w:val="22"/>
          <w:lang w:val="en-US" w:eastAsia="en-US" w:bidi="ar-SA"/>
        </w:rPr>
      </w:pPr>
      <w:hyperlink w:anchor="_Toc531262055" w:history="1">
        <w:r w:rsidR="002170C9" w:rsidRPr="00A46FF5">
          <w:rPr>
            <w:rStyle w:val="Hyperlink"/>
            <w:noProof/>
          </w:rPr>
          <w:t>Podmínky ochrany údajů</w:t>
        </w:r>
        <w:r w:rsidR="002170C9">
          <w:rPr>
            <w:noProof/>
            <w:webHidden/>
          </w:rPr>
          <w:tab/>
        </w:r>
        <w:r w:rsidR="002170C9">
          <w:rPr>
            <w:noProof/>
            <w:webHidden/>
          </w:rPr>
          <w:fldChar w:fldCharType="begin"/>
        </w:r>
        <w:r w:rsidR="002170C9">
          <w:rPr>
            <w:noProof/>
            <w:webHidden/>
          </w:rPr>
          <w:instrText xml:space="preserve"> PAGEREF _Toc531262055 \h </w:instrText>
        </w:r>
        <w:r w:rsidR="002170C9">
          <w:rPr>
            <w:noProof/>
            <w:webHidden/>
          </w:rPr>
        </w:r>
        <w:r w:rsidR="002170C9">
          <w:rPr>
            <w:noProof/>
            <w:webHidden/>
          </w:rPr>
          <w:fldChar w:fldCharType="separate"/>
        </w:r>
        <w:r w:rsidR="002170C9">
          <w:rPr>
            <w:noProof/>
            <w:webHidden/>
          </w:rPr>
          <w:t>8</w:t>
        </w:r>
        <w:r w:rsidR="002170C9">
          <w:rPr>
            <w:noProof/>
            <w:webHidden/>
          </w:rPr>
          <w:fldChar w:fldCharType="end"/>
        </w:r>
      </w:hyperlink>
    </w:p>
    <w:p w14:paraId="10306068" w14:textId="6C403201" w:rsidR="002170C9" w:rsidRDefault="007A0746">
      <w:pPr>
        <w:pStyle w:val="TOC5"/>
        <w:tabs>
          <w:tab w:val="right" w:leader="dot" w:pos="5030"/>
        </w:tabs>
        <w:rPr>
          <w:rFonts w:eastAsiaTheme="minorEastAsia"/>
          <w:noProof/>
          <w:sz w:val="22"/>
          <w:lang w:val="en-US" w:eastAsia="en-US" w:bidi="ar-SA"/>
        </w:rPr>
      </w:pPr>
      <w:hyperlink w:anchor="_Toc531262056" w:history="1">
        <w:r w:rsidR="002170C9" w:rsidRPr="00A46FF5">
          <w:rPr>
            <w:rStyle w:val="Hyperlink"/>
            <w:noProof/>
          </w:rPr>
          <w:t>Rozsah</w:t>
        </w:r>
        <w:r w:rsidR="002170C9">
          <w:rPr>
            <w:noProof/>
            <w:webHidden/>
          </w:rPr>
          <w:tab/>
        </w:r>
        <w:r w:rsidR="002170C9">
          <w:rPr>
            <w:noProof/>
            <w:webHidden/>
          </w:rPr>
          <w:fldChar w:fldCharType="begin"/>
        </w:r>
        <w:r w:rsidR="002170C9">
          <w:rPr>
            <w:noProof/>
            <w:webHidden/>
          </w:rPr>
          <w:instrText xml:space="preserve"> PAGEREF _Toc531262056 \h </w:instrText>
        </w:r>
        <w:r w:rsidR="002170C9">
          <w:rPr>
            <w:noProof/>
            <w:webHidden/>
          </w:rPr>
        </w:r>
        <w:r w:rsidR="002170C9">
          <w:rPr>
            <w:noProof/>
            <w:webHidden/>
          </w:rPr>
          <w:fldChar w:fldCharType="separate"/>
        </w:r>
        <w:r w:rsidR="002170C9">
          <w:rPr>
            <w:noProof/>
            <w:webHidden/>
          </w:rPr>
          <w:t>8</w:t>
        </w:r>
        <w:r w:rsidR="002170C9">
          <w:rPr>
            <w:noProof/>
            <w:webHidden/>
          </w:rPr>
          <w:fldChar w:fldCharType="end"/>
        </w:r>
      </w:hyperlink>
    </w:p>
    <w:p w14:paraId="2AEF1F25" w14:textId="618931E4" w:rsidR="002170C9" w:rsidRDefault="007A0746">
      <w:pPr>
        <w:pStyle w:val="TOC5"/>
        <w:tabs>
          <w:tab w:val="right" w:leader="dot" w:pos="5030"/>
        </w:tabs>
        <w:rPr>
          <w:rFonts w:eastAsiaTheme="minorEastAsia"/>
          <w:noProof/>
          <w:sz w:val="22"/>
          <w:lang w:val="en-US" w:eastAsia="en-US" w:bidi="ar-SA"/>
        </w:rPr>
      </w:pPr>
      <w:hyperlink w:anchor="_Toc531262057" w:history="1">
        <w:r w:rsidR="002170C9" w:rsidRPr="00A46FF5">
          <w:rPr>
            <w:rStyle w:val="Hyperlink"/>
            <w:noProof/>
          </w:rPr>
          <w:t>Zpracování zákaznických dat, vlastnictví</w:t>
        </w:r>
        <w:r w:rsidR="002170C9">
          <w:rPr>
            <w:noProof/>
            <w:webHidden/>
          </w:rPr>
          <w:tab/>
        </w:r>
        <w:r w:rsidR="002170C9">
          <w:rPr>
            <w:noProof/>
            <w:webHidden/>
          </w:rPr>
          <w:fldChar w:fldCharType="begin"/>
        </w:r>
        <w:r w:rsidR="002170C9">
          <w:rPr>
            <w:noProof/>
            <w:webHidden/>
          </w:rPr>
          <w:instrText xml:space="preserve"> PAGEREF _Toc531262057 \h </w:instrText>
        </w:r>
        <w:r w:rsidR="002170C9">
          <w:rPr>
            <w:noProof/>
            <w:webHidden/>
          </w:rPr>
        </w:r>
        <w:r w:rsidR="002170C9">
          <w:rPr>
            <w:noProof/>
            <w:webHidden/>
          </w:rPr>
          <w:fldChar w:fldCharType="separate"/>
        </w:r>
        <w:r w:rsidR="002170C9">
          <w:rPr>
            <w:noProof/>
            <w:webHidden/>
          </w:rPr>
          <w:t>8</w:t>
        </w:r>
        <w:r w:rsidR="002170C9">
          <w:rPr>
            <w:noProof/>
            <w:webHidden/>
          </w:rPr>
          <w:fldChar w:fldCharType="end"/>
        </w:r>
      </w:hyperlink>
    </w:p>
    <w:p w14:paraId="328A8C1C" w14:textId="2A9A7D26" w:rsidR="002170C9" w:rsidRDefault="007A0746">
      <w:pPr>
        <w:pStyle w:val="TOC5"/>
        <w:tabs>
          <w:tab w:val="right" w:leader="dot" w:pos="5030"/>
        </w:tabs>
        <w:rPr>
          <w:rFonts w:eastAsiaTheme="minorEastAsia"/>
          <w:noProof/>
          <w:sz w:val="22"/>
          <w:lang w:val="en-US" w:eastAsia="en-US" w:bidi="ar-SA"/>
        </w:rPr>
      </w:pPr>
      <w:hyperlink w:anchor="_Toc531262058" w:history="1">
        <w:r w:rsidR="002170C9" w:rsidRPr="00A46FF5">
          <w:rPr>
            <w:rStyle w:val="Hyperlink"/>
            <w:noProof/>
          </w:rPr>
          <w:t>Zveřejnění zákaznických dat</w:t>
        </w:r>
        <w:r w:rsidR="002170C9">
          <w:rPr>
            <w:noProof/>
            <w:webHidden/>
          </w:rPr>
          <w:tab/>
        </w:r>
        <w:r w:rsidR="002170C9">
          <w:rPr>
            <w:noProof/>
            <w:webHidden/>
          </w:rPr>
          <w:fldChar w:fldCharType="begin"/>
        </w:r>
        <w:r w:rsidR="002170C9">
          <w:rPr>
            <w:noProof/>
            <w:webHidden/>
          </w:rPr>
          <w:instrText xml:space="preserve"> PAGEREF _Toc531262058 \h </w:instrText>
        </w:r>
        <w:r w:rsidR="002170C9">
          <w:rPr>
            <w:noProof/>
            <w:webHidden/>
          </w:rPr>
        </w:r>
        <w:r w:rsidR="002170C9">
          <w:rPr>
            <w:noProof/>
            <w:webHidden/>
          </w:rPr>
          <w:fldChar w:fldCharType="separate"/>
        </w:r>
        <w:r w:rsidR="002170C9">
          <w:rPr>
            <w:noProof/>
            <w:webHidden/>
          </w:rPr>
          <w:t>8</w:t>
        </w:r>
        <w:r w:rsidR="002170C9">
          <w:rPr>
            <w:noProof/>
            <w:webHidden/>
          </w:rPr>
          <w:fldChar w:fldCharType="end"/>
        </w:r>
      </w:hyperlink>
    </w:p>
    <w:p w14:paraId="082DD475" w14:textId="2B881B6C" w:rsidR="002170C9" w:rsidRDefault="007A0746">
      <w:pPr>
        <w:pStyle w:val="TOC5"/>
        <w:tabs>
          <w:tab w:val="right" w:leader="dot" w:pos="5030"/>
        </w:tabs>
        <w:rPr>
          <w:rFonts w:eastAsiaTheme="minorEastAsia"/>
          <w:noProof/>
          <w:sz w:val="22"/>
          <w:lang w:val="en-US" w:eastAsia="en-US" w:bidi="ar-SA"/>
        </w:rPr>
      </w:pPr>
      <w:hyperlink w:anchor="_Toc531262059" w:history="1">
        <w:r w:rsidR="002170C9" w:rsidRPr="00A46FF5">
          <w:rPr>
            <w:rStyle w:val="Hyperlink"/>
            <w:noProof/>
          </w:rPr>
          <w:t>Zpracování osobních údajů; GDPR</w:t>
        </w:r>
        <w:r w:rsidR="002170C9">
          <w:rPr>
            <w:noProof/>
            <w:webHidden/>
          </w:rPr>
          <w:tab/>
        </w:r>
        <w:r w:rsidR="002170C9">
          <w:rPr>
            <w:noProof/>
            <w:webHidden/>
          </w:rPr>
          <w:fldChar w:fldCharType="begin"/>
        </w:r>
        <w:r w:rsidR="002170C9">
          <w:rPr>
            <w:noProof/>
            <w:webHidden/>
          </w:rPr>
          <w:instrText xml:space="preserve"> PAGEREF _Toc531262059 \h </w:instrText>
        </w:r>
        <w:r w:rsidR="002170C9">
          <w:rPr>
            <w:noProof/>
            <w:webHidden/>
          </w:rPr>
        </w:r>
        <w:r w:rsidR="002170C9">
          <w:rPr>
            <w:noProof/>
            <w:webHidden/>
          </w:rPr>
          <w:fldChar w:fldCharType="separate"/>
        </w:r>
        <w:r w:rsidR="002170C9">
          <w:rPr>
            <w:noProof/>
            <w:webHidden/>
          </w:rPr>
          <w:t>8</w:t>
        </w:r>
        <w:r w:rsidR="002170C9">
          <w:rPr>
            <w:noProof/>
            <w:webHidden/>
          </w:rPr>
          <w:fldChar w:fldCharType="end"/>
        </w:r>
      </w:hyperlink>
    </w:p>
    <w:p w14:paraId="613C4E84" w14:textId="566B55FC" w:rsidR="002170C9" w:rsidRDefault="007A0746">
      <w:pPr>
        <w:pStyle w:val="TOC5"/>
        <w:tabs>
          <w:tab w:val="right" w:leader="dot" w:pos="5030"/>
        </w:tabs>
        <w:rPr>
          <w:rFonts w:eastAsiaTheme="minorEastAsia"/>
          <w:noProof/>
          <w:sz w:val="22"/>
          <w:lang w:val="en-US" w:eastAsia="en-US" w:bidi="ar-SA"/>
        </w:rPr>
      </w:pPr>
      <w:hyperlink w:anchor="_Toc531262060" w:history="1">
        <w:r w:rsidR="002170C9" w:rsidRPr="00A46FF5">
          <w:rPr>
            <w:rStyle w:val="Hyperlink"/>
            <w:noProof/>
          </w:rPr>
          <w:t>Zabezpečení dat</w:t>
        </w:r>
        <w:r w:rsidR="002170C9">
          <w:rPr>
            <w:noProof/>
            <w:webHidden/>
          </w:rPr>
          <w:tab/>
        </w:r>
        <w:r w:rsidR="002170C9">
          <w:rPr>
            <w:noProof/>
            <w:webHidden/>
          </w:rPr>
          <w:fldChar w:fldCharType="begin"/>
        </w:r>
        <w:r w:rsidR="002170C9">
          <w:rPr>
            <w:noProof/>
            <w:webHidden/>
          </w:rPr>
          <w:instrText xml:space="preserve"> PAGEREF _Toc531262060 \h </w:instrText>
        </w:r>
        <w:r w:rsidR="002170C9">
          <w:rPr>
            <w:noProof/>
            <w:webHidden/>
          </w:rPr>
        </w:r>
        <w:r w:rsidR="002170C9">
          <w:rPr>
            <w:noProof/>
            <w:webHidden/>
          </w:rPr>
          <w:fldChar w:fldCharType="separate"/>
        </w:r>
        <w:r w:rsidR="002170C9">
          <w:rPr>
            <w:noProof/>
            <w:webHidden/>
          </w:rPr>
          <w:t>9</w:t>
        </w:r>
        <w:r w:rsidR="002170C9">
          <w:rPr>
            <w:noProof/>
            <w:webHidden/>
          </w:rPr>
          <w:fldChar w:fldCharType="end"/>
        </w:r>
      </w:hyperlink>
    </w:p>
    <w:p w14:paraId="619CF8C4" w14:textId="22561B20" w:rsidR="002170C9" w:rsidRDefault="007A0746">
      <w:pPr>
        <w:pStyle w:val="TOC5"/>
        <w:tabs>
          <w:tab w:val="right" w:leader="dot" w:pos="5030"/>
        </w:tabs>
        <w:rPr>
          <w:rFonts w:eastAsiaTheme="minorEastAsia"/>
          <w:noProof/>
          <w:sz w:val="22"/>
          <w:lang w:val="en-US" w:eastAsia="en-US" w:bidi="ar-SA"/>
        </w:rPr>
      </w:pPr>
      <w:hyperlink w:anchor="_Toc531262061" w:history="1">
        <w:r w:rsidR="002170C9" w:rsidRPr="00A46FF5">
          <w:rPr>
            <w:rStyle w:val="Hyperlink"/>
            <w:noProof/>
          </w:rPr>
          <w:t>Oznámení incidentu zabezpečení</w:t>
        </w:r>
        <w:r w:rsidR="002170C9">
          <w:rPr>
            <w:noProof/>
            <w:webHidden/>
          </w:rPr>
          <w:tab/>
        </w:r>
        <w:r w:rsidR="002170C9">
          <w:rPr>
            <w:noProof/>
            <w:webHidden/>
          </w:rPr>
          <w:fldChar w:fldCharType="begin"/>
        </w:r>
        <w:r w:rsidR="002170C9">
          <w:rPr>
            <w:noProof/>
            <w:webHidden/>
          </w:rPr>
          <w:instrText xml:space="preserve"> PAGEREF _Toc531262061 \h </w:instrText>
        </w:r>
        <w:r w:rsidR="002170C9">
          <w:rPr>
            <w:noProof/>
            <w:webHidden/>
          </w:rPr>
        </w:r>
        <w:r w:rsidR="002170C9">
          <w:rPr>
            <w:noProof/>
            <w:webHidden/>
          </w:rPr>
          <w:fldChar w:fldCharType="separate"/>
        </w:r>
        <w:r w:rsidR="002170C9">
          <w:rPr>
            <w:noProof/>
            <w:webHidden/>
          </w:rPr>
          <w:t>10</w:t>
        </w:r>
        <w:r w:rsidR="002170C9">
          <w:rPr>
            <w:noProof/>
            <w:webHidden/>
          </w:rPr>
          <w:fldChar w:fldCharType="end"/>
        </w:r>
      </w:hyperlink>
    </w:p>
    <w:p w14:paraId="5E0056BC" w14:textId="21714B99" w:rsidR="002170C9" w:rsidRDefault="007A0746">
      <w:pPr>
        <w:pStyle w:val="TOC5"/>
        <w:tabs>
          <w:tab w:val="right" w:leader="dot" w:pos="5030"/>
        </w:tabs>
        <w:rPr>
          <w:rFonts w:eastAsiaTheme="minorEastAsia"/>
          <w:noProof/>
          <w:sz w:val="22"/>
          <w:lang w:val="en-US" w:eastAsia="en-US" w:bidi="ar-SA"/>
        </w:rPr>
      </w:pPr>
      <w:hyperlink w:anchor="_Toc531262062" w:history="1">
        <w:r w:rsidR="002170C9" w:rsidRPr="00A46FF5">
          <w:rPr>
            <w:rStyle w:val="Hyperlink"/>
            <w:noProof/>
          </w:rPr>
          <w:t>Přenosy a umístění dat</w:t>
        </w:r>
        <w:r w:rsidR="002170C9">
          <w:rPr>
            <w:noProof/>
            <w:webHidden/>
          </w:rPr>
          <w:tab/>
        </w:r>
        <w:r w:rsidR="002170C9">
          <w:rPr>
            <w:noProof/>
            <w:webHidden/>
          </w:rPr>
          <w:fldChar w:fldCharType="begin"/>
        </w:r>
        <w:r w:rsidR="002170C9">
          <w:rPr>
            <w:noProof/>
            <w:webHidden/>
          </w:rPr>
          <w:instrText xml:space="preserve"> PAGEREF _Toc531262062 \h </w:instrText>
        </w:r>
        <w:r w:rsidR="002170C9">
          <w:rPr>
            <w:noProof/>
            <w:webHidden/>
          </w:rPr>
        </w:r>
        <w:r w:rsidR="002170C9">
          <w:rPr>
            <w:noProof/>
            <w:webHidden/>
          </w:rPr>
          <w:fldChar w:fldCharType="separate"/>
        </w:r>
        <w:r w:rsidR="002170C9">
          <w:rPr>
            <w:noProof/>
            <w:webHidden/>
          </w:rPr>
          <w:t>11</w:t>
        </w:r>
        <w:r w:rsidR="002170C9">
          <w:rPr>
            <w:noProof/>
            <w:webHidden/>
          </w:rPr>
          <w:fldChar w:fldCharType="end"/>
        </w:r>
      </w:hyperlink>
    </w:p>
    <w:p w14:paraId="4E0C5AD7" w14:textId="7B34E71C" w:rsidR="002170C9" w:rsidRDefault="007A0746">
      <w:pPr>
        <w:pStyle w:val="TOC5"/>
        <w:tabs>
          <w:tab w:val="right" w:leader="dot" w:pos="5030"/>
        </w:tabs>
        <w:rPr>
          <w:rFonts w:eastAsiaTheme="minorEastAsia"/>
          <w:noProof/>
          <w:sz w:val="22"/>
          <w:lang w:val="en-US" w:eastAsia="en-US" w:bidi="ar-SA"/>
        </w:rPr>
      </w:pPr>
      <w:hyperlink w:anchor="_Toc531262063" w:history="1">
        <w:r w:rsidR="002170C9" w:rsidRPr="00A46FF5">
          <w:rPr>
            <w:rStyle w:val="Hyperlink"/>
            <w:noProof/>
          </w:rPr>
          <w:t>Uchovávání a odstraňování dat</w:t>
        </w:r>
        <w:r w:rsidR="002170C9">
          <w:rPr>
            <w:noProof/>
            <w:webHidden/>
          </w:rPr>
          <w:tab/>
        </w:r>
        <w:r w:rsidR="002170C9">
          <w:rPr>
            <w:noProof/>
            <w:webHidden/>
          </w:rPr>
          <w:fldChar w:fldCharType="begin"/>
        </w:r>
        <w:r w:rsidR="002170C9">
          <w:rPr>
            <w:noProof/>
            <w:webHidden/>
          </w:rPr>
          <w:instrText xml:space="preserve"> PAGEREF _Toc531262063 \h </w:instrText>
        </w:r>
        <w:r w:rsidR="002170C9">
          <w:rPr>
            <w:noProof/>
            <w:webHidden/>
          </w:rPr>
        </w:r>
        <w:r w:rsidR="002170C9">
          <w:rPr>
            <w:noProof/>
            <w:webHidden/>
          </w:rPr>
          <w:fldChar w:fldCharType="separate"/>
        </w:r>
        <w:r w:rsidR="002170C9">
          <w:rPr>
            <w:noProof/>
            <w:webHidden/>
          </w:rPr>
          <w:t>12</w:t>
        </w:r>
        <w:r w:rsidR="002170C9">
          <w:rPr>
            <w:noProof/>
            <w:webHidden/>
          </w:rPr>
          <w:fldChar w:fldCharType="end"/>
        </w:r>
      </w:hyperlink>
    </w:p>
    <w:p w14:paraId="4B05BD33" w14:textId="1F2BC376" w:rsidR="002170C9" w:rsidRDefault="007A0746">
      <w:pPr>
        <w:pStyle w:val="TOC5"/>
        <w:tabs>
          <w:tab w:val="right" w:leader="dot" w:pos="5030"/>
        </w:tabs>
        <w:rPr>
          <w:rFonts w:eastAsiaTheme="minorEastAsia"/>
          <w:noProof/>
          <w:sz w:val="22"/>
          <w:lang w:val="en-US" w:eastAsia="en-US" w:bidi="ar-SA"/>
        </w:rPr>
      </w:pPr>
      <w:hyperlink w:anchor="_Toc531262064" w:history="1">
        <w:r w:rsidR="002170C9" w:rsidRPr="00A46FF5">
          <w:rPr>
            <w:rStyle w:val="Hyperlink"/>
            <w:noProof/>
          </w:rPr>
          <w:t>Závazek důvěrnosti zpracovatele</w:t>
        </w:r>
        <w:r w:rsidR="002170C9">
          <w:rPr>
            <w:noProof/>
            <w:webHidden/>
          </w:rPr>
          <w:tab/>
        </w:r>
        <w:r w:rsidR="002170C9">
          <w:rPr>
            <w:noProof/>
            <w:webHidden/>
          </w:rPr>
          <w:fldChar w:fldCharType="begin"/>
        </w:r>
        <w:r w:rsidR="002170C9">
          <w:rPr>
            <w:noProof/>
            <w:webHidden/>
          </w:rPr>
          <w:instrText xml:space="preserve"> PAGEREF _Toc531262064 \h </w:instrText>
        </w:r>
        <w:r w:rsidR="002170C9">
          <w:rPr>
            <w:noProof/>
            <w:webHidden/>
          </w:rPr>
        </w:r>
        <w:r w:rsidR="002170C9">
          <w:rPr>
            <w:noProof/>
            <w:webHidden/>
          </w:rPr>
          <w:fldChar w:fldCharType="separate"/>
        </w:r>
        <w:r w:rsidR="002170C9">
          <w:rPr>
            <w:noProof/>
            <w:webHidden/>
          </w:rPr>
          <w:t>12</w:t>
        </w:r>
        <w:r w:rsidR="002170C9">
          <w:rPr>
            <w:noProof/>
            <w:webHidden/>
          </w:rPr>
          <w:fldChar w:fldCharType="end"/>
        </w:r>
      </w:hyperlink>
    </w:p>
    <w:p w14:paraId="3638383A" w14:textId="1A742FBD" w:rsidR="002170C9" w:rsidRDefault="007A0746">
      <w:pPr>
        <w:pStyle w:val="TOC5"/>
        <w:tabs>
          <w:tab w:val="right" w:leader="dot" w:pos="5030"/>
        </w:tabs>
        <w:rPr>
          <w:rFonts w:eastAsiaTheme="minorEastAsia"/>
          <w:noProof/>
          <w:sz w:val="22"/>
          <w:lang w:val="en-US" w:eastAsia="en-US" w:bidi="ar-SA"/>
        </w:rPr>
      </w:pPr>
      <w:hyperlink w:anchor="_Toc531262065" w:history="1">
        <w:r w:rsidR="002170C9" w:rsidRPr="00A46FF5">
          <w:rPr>
            <w:rStyle w:val="Hyperlink"/>
            <w:noProof/>
          </w:rPr>
          <w:t>Oznamování a řízení použití na straně dalších zpracovatelů</w:t>
        </w:r>
        <w:r w:rsidR="002170C9">
          <w:rPr>
            <w:noProof/>
            <w:webHidden/>
          </w:rPr>
          <w:tab/>
        </w:r>
        <w:r w:rsidR="002170C9">
          <w:rPr>
            <w:noProof/>
            <w:webHidden/>
          </w:rPr>
          <w:fldChar w:fldCharType="begin"/>
        </w:r>
        <w:r w:rsidR="002170C9">
          <w:rPr>
            <w:noProof/>
            <w:webHidden/>
          </w:rPr>
          <w:instrText xml:space="preserve"> PAGEREF _Toc531262065 \h </w:instrText>
        </w:r>
        <w:r w:rsidR="002170C9">
          <w:rPr>
            <w:noProof/>
            <w:webHidden/>
          </w:rPr>
        </w:r>
        <w:r w:rsidR="002170C9">
          <w:rPr>
            <w:noProof/>
            <w:webHidden/>
          </w:rPr>
          <w:fldChar w:fldCharType="separate"/>
        </w:r>
        <w:r w:rsidR="002170C9">
          <w:rPr>
            <w:noProof/>
            <w:webHidden/>
          </w:rPr>
          <w:t>12</w:t>
        </w:r>
        <w:r w:rsidR="002170C9">
          <w:rPr>
            <w:noProof/>
            <w:webHidden/>
          </w:rPr>
          <w:fldChar w:fldCharType="end"/>
        </w:r>
      </w:hyperlink>
    </w:p>
    <w:p w14:paraId="25D1D5B9" w14:textId="31B93BA0" w:rsidR="002170C9" w:rsidRDefault="007A0746">
      <w:pPr>
        <w:pStyle w:val="TOC5"/>
        <w:tabs>
          <w:tab w:val="right" w:leader="dot" w:pos="5030"/>
        </w:tabs>
        <w:rPr>
          <w:rFonts w:eastAsiaTheme="minorEastAsia"/>
          <w:noProof/>
          <w:sz w:val="22"/>
          <w:lang w:val="en-US" w:eastAsia="en-US" w:bidi="ar-SA"/>
        </w:rPr>
      </w:pPr>
      <w:hyperlink w:anchor="_Toc531262066" w:history="1">
        <w:r w:rsidR="002170C9" w:rsidRPr="00A46FF5">
          <w:rPr>
            <w:rStyle w:val="Hyperlink"/>
            <w:noProof/>
          </w:rPr>
          <w:t>Vzdělávací instituce</w:t>
        </w:r>
        <w:r w:rsidR="002170C9">
          <w:rPr>
            <w:noProof/>
            <w:webHidden/>
          </w:rPr>
          <w:tab/>
        </w:r>
        <w:r w:rsidR="002170C9">
          <w:rPr>
            <w:noProof/>
            <w:webHidden/>
          </w:rPr>
          <w:fldChar w:fldCharType="begin"/>
        </w:r>
        <w:r w:rsidR="002170C9">
          <w:rPr>
            <w:noProof/>
            <w:webHidden/>
          </w:rPr>
          <w:instrText xml:space="preserve"> PAGEREF _Toc531262066 \h </w:instrText>
        </w:r>
        <w:r w:rsidR="002170C9">
          <w:rPr>
            <w:noProof/>
            <w:webHidden/>
          </w:rPr>
        </w:r>
        <w:r w:rsidR="002170C9">
          <w:rPr>
            <w:noProof/>
            <w:webHidden/>
          </w:rPr>
          <w:fldChar w:fldCharType="separate"/>
        </w:r>
        <w:r w:rsidR="002170C9">
          <w:rPr>
            <w:noProof/>
            <w:webHidden/>
          </w:rPr>
          <w:t>12</w:t>
        </w:r>
        <w:r w:rsidR="002170C9">
          <w:rPr>
            <w:noProof/>
            <w:webHidden/>
          </w:rPr>
          <w:fldChar w:fldCharType="end"/>
        </w:r>
      </w:hyperlink>
    </w:p>
    <w:p w14:paraId="7E00ED13" w14:textId="26A4F5A7" w:rsidR="002170C9" w:rsidRDefault="007A0746">
      <w:pPr>
        <w:pStyle w:val="TOC5"/>
        <w:tabs>
          <w:tab w:val="right" w:leader="dot" w:pos="5030"/>
        </w:tabs>
        <w:rPr>
          <w:rFonts w:eastAsiaTheme="minorEastAsia"/>
          <w:noProof/>
          <w:sz w:val="22"/>
          <w:lang w:val="en-US" w:eastAsia="en-US" w:bidi="ar-SA"/>
        </w:rPr>
      </w:pPr>
      <w:hyperlink w:anchor="_Toc531262067" w:history="1">
        <w:r w:rsidR="002170C9" w:rsidRPr="00A46FF5">
          <w:rPr>
            <w:rStyle w:val="Hyperlink"/>
            <w:noProof/>
          </w:rPr>
          <w:t>Komerční spolupracovník HIPAA</w:t>
        </w:r>
        <w:r w:rsidR="002170C9">
          <w:rPr>
            <w:noProof/>
            <w:webHidden/>
          </w:rPr>
          <w:tab/>
        </w:r>
        <w:r w:rsidR="002170C9">
          <w:rPr>
            <w:noProof/>
            <w:webHidden/>
          </w:rPr>
          <w:fldChar w:fldCharType="begin"/>
        </w:r>
        <w:r w:rsidR="002170C9">
          <w:rPr>
            <w:noProof/>
            <w:webHidden/>
          </w:rPr>
          <w:instrText xml:space="preserve"> PAGEREF _Toc531262067 \h </w:instrText>
        </w:r>
        <w:r w:rsidR="002170C9">
          <w:rPr>
            <w:noProof/>
            <w:webHidden/>
          </w:rPr>
        </w:r>
        <w:r w:rsidR="002170C9">
          <w:rPr>
            <w:noProof/>
            <w:webHidden/>
          </w:rPr>
          <w:fldChar w:fldCharType="separate"/>
        </w:r>
        <w:r w:rsidR="002170C9">
          <w:rPr>
            <w:noProof/>
            <w:webHidden/>
          </w:rPr>
          <w:t>13</w:t>
        </w:r>
        <w:r w:rsidR="002170C9">
          <w:rPr>
            <w:noProof/>
            <w:webHidden/>
          </w:rPr>
          <w:fldChar w:fldCharType="end"/>
        </w:r>
      </w:hyperlink>
    </w:p>
    <w:p w14:paraId="0493EE10" w14:textId="10E8655E" w:rsidR="002170C9" w:rsidRDefault="007A0746">
      <w:pPr>
        <w:pStyle w:val="TOC5"/>
        <w:tabs>
          <w:tab w:val="right" w:leader="dot" w:pos="5030"/>
        </w:tabs>
        <w:rPr>
          <w:rFonts w:eastAsiaTheme="minorEastAsia"/>
          <w:noProof/>
          <w:sz w:val="22"/>
          <w:lang w:val="en-US" w:eastAsia="en-US" w:bidi="ar-SA"/>
        </w:rPr>
      </w:pPr>
      <w:hyperlink w:anchor="_Toc531262068" w:history="1">
        <w:r w:rsidR="002170C9" w:rsidRPr="00A46FF5">
          <w:rPr>
            <w:rStyle w:val="Hyperlink"/>
            <w:noProof/>
          </w:rPr>
          <w:t>Jak kontaktovat společnost Microsoft</w:t>
        </w:r>
        <w:r w:rsidR="002170C9">
          <w:rPr>
            <w:noProof/>
            <w:webHidden/>
          </w:rPr>
          <w:tab/>
        </w:r>
        <w:r w:rsidR="002170C9">
          <w:rPr>
            <w:noProof/>
            <w:webHidden/>
          </w:rPr>
          <w:fldChar w:fldCharType="begin"/>
        </w:r>
        <w:r w:rsidR="002170C9">
          <w:rPr>
            <w:noProof/>
            <w:webHidden/>
          </w:rPr>
          <w:instrText xml:space="preserve"> PAGEREF _Toc531262068 \h </w:instrText>
        </w:r>
        <w:r w:rsidR="002170C9">
          <w:rPr>
            <w:noProof/>
            <w:webHidden/>
          </w:rPr>
        </w:r>
        <w:r w:rsidR="002170C9">
          <w:rPr>
            <w:noProof/>
            <w:webHidden/>
          </w:rPr>
          <w:fldChar w:fldCharType="separate"/>
        </w:r>
        <w:r w:rsidR="002170C9">
          <w:rPr>
            <w:noProof/>
            <w:webHidden/>
          </w:rPr>
          <w:t>13</w:t>
        </w:r>
        <w:r w:rsidR="002170C9">
          <w:rPr>
            <w:noProof/>
            <w:webHidden/>
          </w:rPr>
          <w:fldChar w:fldCharType="end"/>
        </w:r>
      </w:hyperlink>
    </w:p>
    <w:p w14:paraId="3A208E8A" w14:textId="0566F8EF" w:rsidR="002170C9" w:rsidRDefault="007A0746">
      <w:pPr>
        <w:pStyle w:val="TOC1"/>
        <w:tabs>
          <w:tab w:val="right" w:leader="dot" w:pos="5030"/>
        </w:tabs>
        <w:rPr>
          <w:rFonts w:eastAsiaTheme="minorEastAsia"/>
          <w:b w:val="0"/>
          <w:caps w:val="0"/>
          <w:noProof/>
          <w:sz w:val="22"/>
          <w:lang w:val="en-US" w:eastAsia="en-US" w:bidi="ar-SA"/>
        </w:rPr>
      </w:pPr>
      <w:hyperlink w:anchor="_Toc531262069" w:history="1">
        <w:r w:rsidR="002170C9" w:rsidRPr="00A46FF5">
          <w:rPr>
            <w:rStyle w:val="Hyperlink"/>
            <w:noProof/>
          </w:rPr>
          <w:t>Příloha A – Hlavní služby online</w:t>
        </w:r>
        <w:r w:rsidR="002170C9">
          <w:rPr>
            <w:noProof/>
            <w:webHidden/>
          </w:rPr>
          <w:tab/>
        </w:r>
        <w:r w:rsidR="002170C9">
          <w:rPr>
            <w:noProof/>
            <w:webHidden/>
          </w:rPr>
          <w:fldChar w:fldCharType="begin"/>
        </w:r>
        <w:r w:rsidR="002170C9">
          <w:rPr>
            <w:noProof/>
            <w:webHidden/>
          </w:rPr>
          <w:instrText xml:space="preserve"> PAGEREF _Toc531262069 \h </w:instrText>
        </w:r>
        <w:r w:rsidR="002170C9">
          <w:rPr>
            <w:noProof/>
            <w:webHidden/>
          </w:rPr>
        </w:r>
        <w:r w:rsidR="002170C9">
          <w:rPr>
            <w:noProof/>
            <w:webHidden/>
          </w:rPr>
          <w:fldChar w:fldCharType="separate"/>
        </w:r>
        <w:r w:rsidR="002170C9">
          <w:rPr>
            <w:noProof/>
            <w:webHidden/>
          </w:rPr>
          <w:t>14</w:t>
        </w:r>
        <w:r w:rsidR="002170C9">
          <w:rPr>
            <w:noProof/>
            <w:webHidden/>
          </w:rPr>
          <w:fldChar w:fldCharType="end"/>
        </w:r>
      </w:hyperlink>
    </w:p>
    <w:p w14:paraId="0E091CDA" w14:textId="522B8318" w:rsidR="002170C9" w:rsidRDefault="007A0746">
      <w:pPr>
        <w:pStyle w:val="TOC1"/>
        <w:tabs>
          <w:tab w:val="right" w:leader="dot" w:pos="5030"/>
        </w:tabs>
        <w:rPr>
          <w:rFonts w:eastAsiaTheme="minorEastAsia"/>
          <w:b w:val="0"/>
          <w:caps w:val="0"/>
          <w:noProof/>
          <w:sz w:val="22"/>
          <w:lang w:val="en-US" w:eastAsia="en-US" w:bidi="ar-SA"/>
        </w:rPr>
      </w:pPr>
      <w:hyperlink w:anchor="_Toc531262070" w:history="1">
        <w:r w:rsidR="002170C9" w:rsidRPr="00A46FF5">
          <w:rPr>
            <w:rStyle w:val="Hyperlink"/>
            <w:noProof/>
          </w:rPr>
          <w:t>Příloha B – Bezpečnostní opatření</w:t>
        </w:r>
        <w:r w:rsidR="002170C9">
          <w:rPr>
            <w:noProof/>
            <w:webHidden/>
          </w:rPr>
          <w:tab/>
        </w:r>
        <w:r w:rsidR="002170C9">
          <w:rPr>
            <w:noProof/>
            <w:webHidden/>
          </w:rPr>
          <w:fldChar w:fldCharType="begin"/>
        </w:r>
        <w:r w:rsidR="002170C9">
          <w:rPr>
            <w:noProof/>
            <w:webHidden/>
          </w:rPr>
          <w:instrText xml:space="preserve"> PAGEREF _Toc531262070 \h </w:instrText>
        </w:r>
        <w:r w:rsidR="002170C9">
          <w:rPr>
            <w:noProof/>
            <w:webHidden/>
          </w:rPr>
        </w:r>
        <w:r w:rsidR="002170C9">
          <w:rPr>
            <w:noProof/>
            <w:webHidden/>
          </w:rPr>
          <w:fldChar w:fldCharType="separate"/>
        </w:r>
        <w:r w:rsidR="002170C9">
          <w:rPr>
            <w:noProof/>
            <w:webHidden/>
          </w:rPr>
          <w:t>14</w:t>
        </w:r>
        <w:r w:rsidR="002170C9">
          <w:rPr>
            <w:noProof/>
            <w:webHidden/>
          </w:rPr>
          <w:fldChar w:fldCharType="end"/>
        </w:r>
      </w:hyperlink>
    </w:p>
    <w:p w14:paraId="0EA48D12" w14:textId="1A9DA94D" w:rsidR="002170C9" w:rsidRDefault="002170C9">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31262071" w:history="1">
        <w:r w:rsidRPr="00A46FF5">
          <w:rPr>
            <w:rStyle w:val="Hyperlink"/>
            <w:noProof/>
          </w:rPr>
          <w:t>Podmínky specifické pro službu online</w:t>
        </w:r>
        <w:r>
          <w:rPr>
            <w:noProof/>
            <w:webHidden/>
          </w:rPr>
          <w:tab/>
        </w:r>
        <w:r>
          <w:rPr>
            <w:noProof/>
            <w:webHidden/>
          </w:rPr>
          <w:fldChar w:fldCharType="begin"/>
        </w:r>
        <w:r>
          <w:rPr>
            <w:noProof/>
            <w:webHidden/>
          </w:rPr>
          <w:instrText xml:space="preserve"> PAGEREF _Toc531262071 \h </w:instrText>
        </w:r>
        <w:r>
          <w:rPr>
            <w:noProof/>
            <w:webHidden/>
          </w:rPr>
        </w:r>
        <w:r>
          <w:rPr>
            <w:noProof/>
            <w:webHidden/>
          </w:rPr>
          <w:fldChar w:fldCharType="separate"/>
        </w:r>
        <w:r>
          <w:rPr>
            <w:noProof/>
            <w:webHidden/>
          </w:rPr>
          <w:t>17</w:t>
        </w:r>
        <w:r>
          <w:rPr>
            <w:noProof/>
            <w:webHidden/>
          </w:rPr>
          <w:fldChar w:fldCharType="end"/>
        </w:r>
      </w:hyperlink>
    </w:p>
    <w:p w14:paraId="59C4B604" w14:textId="149BF004" w:rsidR="002170C9" w:rsidRDefault="007A0746">
      <w:pPr>
        <w:pStyle w:val="TOC2"/>
        <w:tabs>
          <w:tab w:val="right" w:leader="dot" w:pos="5030"/>
        </w:tabs>
        <w:rPr>
          <w:rFonts w:eastAsiaTheme="minorEastAsia"/>
          <w:b w:val="0"/>
          <w:smallCaps w:val="0"/>
          <w:noProof/>
          <w:sz w:val="22"/>
          <w:lang w:val="en-US" w:eastAsia="en-US" w:bidi="ar-SA"/>
        </w:rPr>
      </w:pPr>
      <w:hyperlink w:anchor="_Toc531262072" w:history="1">
        <w:r w:rsidR="002170C9" w:rsidRPr="00A46FF5">
          <w:rPr>
            <w:rStyle w:val="Hyperlink"/>
            <w:noProof/>
          </w:rPr>
          <w:t>Služby Microsoft Azure</w:t>
        </w:r>
        <w:r w:rsidR="002170C9">
          <w:rPr>
            <w:noProof/>
            <w:webHidden/>
          </w:rPr>
          <w:tab/>
        </w:r>
        <w:r w:rsidR="002170C9">
          <w:rPr>
            <w:noProof/>
            <w:webHidden/>
          </w:rPr>
          <w:fldChar w:fldCharType="begin"/>
        </w:r>
        <w:r w:rsidR="002170C9">
          <w:rPr>
            <w:noProof/>
            <w:webHidden/>
          </w:rPr>
          <w:instrText xml:space="preserve"> PAGEREF _Toc531262072 \h </w:instrText>
        </w:r>
        <w:r w:rsidR="002170C9">
          <w:rPr>
            <w:noProof/>
            <w:webHidden/>
          </w:rPr>
        </w:r>
        <w:r w:rsidR="002170C9">
          <w:rPr>
            <w:noProof/>
            <w:webHidden/>
          </w:rPr>
          <w:fldChar w:fldCharType="separate"/>
        </w:r>
        <w:r w:rsidR="002170C9">
          <w:rPr>
            <w:noProof/>
            <w:webHidden/>
          </w:rPr>
          <w:t>17</w:t>
        </w:r>
        <w:r w:rsidR="002170C9">
          <w:rPr>
            <w:noProof/>
            <w:webHidden/>
          </w:rPr>
          <w:fldChar w:fldCharType="end"/>
        </w:r>
      </w:hyperlink>
    </w:p>
    <w:p w14:paraId="6A87A66B" w14:textId="4C48698D" w:rsidR="002170C9" w:rsidRDefault="007A0746">
      <w:pPr>
        <w:pStyle w:val="TOC4"/>
        <w:rPr>
          <w:rFonts w:eastAsiaTheme="minorEastAsia"/>
          <w:smallCaps w:val="0"/>
          <w:noProof/>
          <w:sz w:val="22"/>
          <w:lang w:val="en-US" w:eastAsia="en-US" w:bidi="ar-SA"/>
        </w:rPr>
      </w:pPr>
      <w:hyperlink w:anchor="_Toc531262073" w:history="1">
        <w:r w:rsidR="002170C9" w:rsidRPr="00A46FF5">
          <w:rPr>
            <w:rStyle w:val="Hyperlink"/>
            <w:noProof/>
          </w:rPr>
          <w:t>Azure Maps</w:t>
        </w:r>
        <w:r w:rsidR="002170C9">
          <w:rPr>
            <w:noProof/>
            <w:webHidden/>
          </w:rPr>
          <w:tab/>
        </w:r>
        <w:r w:rsidR="002170C9">
          <w:rPr>
            <w:noProof/>
            <w:webHidden/>
          </w:rPr>
          <w:fldChar w:fldCharType="begin"/>
        </w:r>
        <w:r w:rsidR="002170C9">
          <w:rPr>
            <w:noProof/>
            <w:webHidden/>
          </w:rPr>
          <w:instrText xml:space="preserve"> PAGEREF _Toc531262073 \h </w:instrText>
        </w:r>
        <w:r w:rsidR="002170C9">
          <w:rPr>
            <w:noProof/>
            <w:webHidden/>
          </w:rPr>
        </w:r>
        <w:r w:rsidR="002170C9">
          <w:rPr>
            <w:noProof/>
            <w:webHidden/>
          </w:rPr>
          <w:fldChar w:fldCharType="separate"/>
        </w:r>
        <w:r w:rsidR="002170C9">
          <w:rPr>
            <w:noProof/>
            <w:webHidden/>
          </w:rPr>
          <w:t>18</w:t>
        </w:r>
        <w:r w:rsidR="002170C9">
          <w:rPr>
            <w:noProof/>
            <w:webHidden/>
          </w:rPr>
          <w:fldChar w:fldCharType="end"/>
        </w:r>
      </w:hyperlink>
    </w:p>
    <w:p w14:paraId="71085772" w14:textId="14ED65E7" w:rsidR="002170C9" w:rsidRDefault="007A0746">
      <w:pPr>
        <w:pStyle w:val="TOC4"/>
        <w:rPr>
          <w:rFonts w:eastAsiaTheme="minorEastAsia"/>
          <w:smallCaps w:val="0"/>
          <w:noProof/>
          <w:sz w:val="22"/>
          <w:lang w:val="en-US" w:eastAsia="en-US" w:bidi="ar-SA"/>
        </w:rPr>
      </w:pPr>
      <w:hyperlink w:anchor="_Toc531262074" w:history="1">
        <w:r w:rsidR="002170C9" w:rsidRPr="00A46FF5">
          <w:rPr>
            <w:rStyle w:val="Hyperlink"/>
            <w:noProof/>
          </w:rPr>
          <w:t>Microsoft Azure Stack</w:t>
        </w:r>
        <w:r w:rsidR="002170C9">
          <w:rPr>
            <w:noProof/>
            <w:webHidden/>
          </w:rPr>
          <w:tab/>
        </w:r>
        <w:r w:rsidR="002170C9">
          <w:rPr>
            <w:noProof/>
            <w:webHidden/>
          </w:rPr>
          <w:fldChar w:fldCharType="begin"/>
        </w:r>
        <w:r w:rsidR="002170C9">
          <w:rPr>
            <w:noProof/>
            <w:webHidden/>
          </w:rPr>
          <w:instrText xml:space="preserve"> PAGEREF _Toc531262074 \h </w:instrText>
        </w:r>
        <w:r w:rsidR="002170C9">
          <w:rPr>
            <w:noProof/>
            <w:webHidden/>
          </w:rPr>
        </w:r>
        <w:r w:rsidR="002170C9">
          <w:rPr>
            <w:noProof/>
            <w:webHidden/>
          </w:rPr>
          <w:fldChar w:fldCharType="separate"/>
        </w:r>
        <w:r w:rsidR="002170C9">
          <w:rPr>
            <w:noProof/>
            <w:webHidden/>
          </w:rPr>
          <w:t>18</w:t>
        </w:r>
        <w:r w:rsidR="002170C9">
          <w:rPr>
            <w:noProof/>
            <w:webHidden/>
          </w:rPr>
          <w:fldChar w:fldCharType="end"/>
        </w:r>
      </w:hyperlink>
    </w:p>
    <w:p w14:paraId="680FA4ED" w14:textId="739FD2E7" w:rsidR="002170C9" w:rsidRDefault="007A0746">
      <w:pPr>
        <w:pStyle w:val="TOC4"/>
        <w:rPr>
          <w:rFonts w:eastAsiaTheme="minorEastAsia"/>
          <w:smallCaps w:val="0"/>
          <w:noProof/>
          <w:sz w:val="22"/>
          <w:lang w:val="en-US" w:eastAsia="en-US" w:bidi="ar-SA"/>
        </w:rPr>
      </w:pPr>
      <w:hyperlink w:anchor="_Toc531262075" w:history="1">
        <w:r w:rsidR="002170C9" w:rsidRPr="00A46FF5">
          <w:rPr>
            <w:rStyle w:val="Hyperlink"/>
            <w:noProof/>
          </w:rPr>
          <w:t>Vyhledávací služby vyhledávače Bing</w:t>
        </w:r>
        <w:r w:rsidR="002170C9">
          <w:rPr>
            <w:noProof/>
            <w:webHidden/>
          </w:rPr>
          <w:tab/>
        </w:r>
        <w:r w:rsidR="002170C9">
          <w:rPr>
            <w:noProof/>
            <w:webHidden/>
          </w:rPr>
          <w:fldChar w:fldCharType="begin"/>
        </w:r>
        <w:r w:rsidR="002170C9">
          <w:rPr>
            <w:noProof/>
            <w:webHidden/>
          </w:rPr>
          <w:instrText xml:space="preserve"> PAGEREF _Toc531262075 \h </w:instrText>
        </w:r>
        <w:r w:rsidR="002170C9">
          <w:rPr>
            <w:noProof/>
            <w:webHidden/>
          </w:rPr>
        </w:r>
        <w:r w:rsidR="002170C9">
          <w:rPr>
            <w:noProof/>
            <w:webHidden/>
          </w:rPr>
          <w:fldChar w:fldCharType="separate"/>
        </w:r>
        <w:r w:rsidR="002170C9">
          <w:rPr>
            <w:noProof/>
            <w:webHidden/>
          </w:rPr>
          <w:t>19</w:t>
        </w:r>
        <w:r w:rsidR="002170C9">
          <w:rPr>
            <w:noProof/>
            <w:webHidden/>
          </w:rPr>
          <w:fldChar w:fldCharType="end"/>
        </w:r>
      </w:hyperlink>
    </w:p>
    <w:p w14:paraId="3B370352" w14:textId="58B90D5F" w:rsidR="002170C9" w:rsidRDefault="007A0746">
      <w:pPr>
        <w:pStyle w:val="TOC4"/>
        <w:rPr>
          <w:rFonts w:eastAsiaTheme="minorEastAsia"/>
          <w:smallCaps w:val="0"/>
          <w:noProof/>
          <w:sz w:val="22"/>
          <w:lang w:val="en-US" w:eastAsia="en-US" w:bidi="ar-SA"/>
        </w:rPr>
      </w:pPr>
      <w:hyperlink w:anchor="_Toc531262076" w:history="1">
        <w:r w:rsidR="002170C9" w:rsidRPr="00A46FF5">
          <w:rPr>
            <w:rStyle w:val="Hyperlink"/>
            <w:noProof/>
          </w:rPr>
          <w:t>Kognitivní služby společnosti Microsoft</w:t>
        </w:r>
        <w:r w:rsidR="002170C9">
          <w:rPr>
            <w:noProof/>
            <w:webHidden/>
          </w:rPr>
          <w:tab/>
        </w:r>
        <w:r w:rsidR="002170C9">
          <w:rPr>
            <w:noProof/>
            <w:webHidden/>
          </w:rPr>
          <w:fldChar w:fldCharType="begin"/>
        </w:r>
        <w:r w:rsidR="002170C9">
          <w:rPr>
            <w:noProof/>
            <w:webHidden/>
          </w:rPr>
          <w:instrText xml:space="preserve"> PAGEREF _Toc531262076 \h </w:instrText>
        </w:r>
        <w:r w:rsidR="002170C9">
          <w:rPr>
            <w:noProof/>
            <w:webHidden/>
          </w:rPr>
        </w:r>
        <w:r w:rsidR="002170C9">
          <w:rPr>
            <w:noProof/>
            <w:webHidden/>
          </w:rPr>
          <w:fldChar w:fldCharType="separate"/>
        </w:r>
        <w:r w:rsidR="002170C9">
          <w:rPr>
            <w:noProof/>
            <w:webHidden/>
          </w:rPr>
          <w:t>20</w:t>
        </w:r>
        <w:r w:rsidR="002170C9">
          <w:rPr>
            <w:noProof/>
            <w:webHidden/>
          </w:rPr>
          <w:fldChar w:fldCharType="end"/>
        </w:r>
      </w:hyperlink>
    </w:p>
    <w:p w14:paraId="488737DB" w14:textId="18F97DAC" w:rsidR="002170C9" w:rsidRDefault="007A0746">
      <w:pPr>
        <w:pStyle w:val="TOC4"/>
        <w:rPr>
          <w:rFonts w:eastAsiaTheme="minorEastAsia"/>
          <w:smallCaps w:val="0"/>
          <w:noProof/>
          <w:sz w:val="22"/>
          <w:lang w:val="en-US" w:eastAsia="en-US" w:bidi="ar-SA"/>
        </w:rPr>
      </w:pPr>
      <w:hyperlink w:anchor="_Toc531262077" w:history="1">
        <w:r w:rsidR="002170C9" w:rsidRPr="00A46FF5">
          <w:rPr>
            <w:rStyle w:val="Hyperlink"/>
            <w:noProof/>
          </w:rPr>
          <w:t>Služba Microsoft Genomics</w:t>
        </w:r>
        <w:r w:rsidR="002170C9">
          <w:rPr>
            <w:noProof/>
            <w:webHidden/>
          </w:rPr>
          <w:tab/>
        </w:r>
        <w:r w:rsidR="002170C9">
          <w:rPr>
            <w:noProof/>
            <w:webHidden/>
          </w:rPr>
          <w:fldChar w:fldCharType="begin"/>
        </w:r>
        <w:r w:rsidR="002170C9">
          <w:rPr>
            <w:noProof/>
            <w:webHidden/>
          </w:rPr>
          <w:instrText xml:space="preserve"> PAGEREF _Toc531262077 \h </w:instrText>
        </w:r>
        <w:r w:rsidR="002170C9">
          <w:rPr>
            <w:noProof/>
            <w:webHidden/>
          </w:rPr>
        </w:r>
        <w:r w:rsidR="002170C9">
          <w:rPr>
            <w:noProof/>
            <w:webHidden/>
          </w:rPr>
          <w:fldChar w:fldCharType="separate"/>
        </w:r>
        <w:r w:rsidR="002170C9">
          <w:rPr>
            <w:noProof/>
            <w:webHidden/>
          </w:rPr>
          <w:t>20</w:t>
        </w:r>
        <w:r w:rsidR="002170C9">
          <w:rPr>
            <w:noProof/>
            <w:webHidden/>
          </w:rPr>
          <w:fldChar w:fldCharType="end"/>
        </w:r>
      </w:hyperlink>
    </w:p>
    <w:p w14:paraId="0676A8F3" w14:textId="173E8413" w:rsidR="002170C9" w:rsidRDefault="007A0746">
      <w:pPr>
        <w:pStyle w:val="TOC4"/>
        <w:rPr>
          <w:rFonts w:eastAsiaTheme="minorEastAsia"/>
          <w:smallCaps w:val="0"/>
          <w:noProof/>
          <w:sz w:val="22"/>
          <w:lang w:val="en-US" w:eastAsia="en-US" w:bidi="ar-SA"/>
        </w:rPr>
      </w:pPr>
      <w:hyperlink w:anchor="_Toc531262078" w:history="1">
        <w:r w:rsidR="002170C9" w:rsidRPr="00A46FF5">
          <w:rPr>
            <w:rStyle w:val="Hyperlink"/>
            <w:noProof/>
          </w:rPr>
          <w:t>Služba Visual Studio App Center</w:t>
        </w:r>
        <w:r w:rsidR="002170C9">
          <w:rPr>
            <w:noProof/>
            <w:webHidden/>
          </w:rPr>
          <w:tab/>
        </w:r>
        <w:r w:rsidR="002170C9">
          <w:rPr>
            <w:noProof/>
            <w:webHidden/>
          </w:rPr>
          <w:fldChar w:fldCharType="begin"/>
        </w:r>
        <w:r w:rsidR="002170C9">
          <w:rPr>
            <w:noProof/>
            <w:webHidden/>
          </w:rPr>
          <w:instrText xml:space="preserve"> PAGEREF _Toc531262078 \h </w:instrText>
        </w:r>
        <w:r w:rsidR="002170C9">
          <w:rPr>
            <w:noProof/>
            <w:webHidden/>
          </w:rPr>
        </w:r>
        <w:r w:rsidR="002170C9">
          <w:rPr>
            <w:noProof/>
            <w:webHidden/>
          </w:rPr>
          <w:fldChar w:fldCharType="separate"/>
        </w:r>
        <w:r w:rsidR="002170C9">
          <w:rPr>
            <w:noProof/>
            <w:webHidden/>
          </w:rPr>
          <w:t>20</w:t>
        </w:r>
        <w:r w:rsidR="002170C9">
          <w:rPr>
            <w:noProof/>
            <w:webHidden/>
          </w:rPr>
          <w:fldChar w:fldCharType="end"/>
        </w:r>
      </w:hyperlink>
    </w:p>
    <w:p w14:paraId="113C2455" w14:textId="5E6F6632" w:rsidR="002170C9" w:rsidRDefault="007A0746">
      <w:pPr>
        <w:pStyle w:val="TOC2"/>
        <w:tabs>
          <w:tab w:val="right" w:leader="dot" w:pos="5030"/>
        </w:tabs>
        <w:rPr>
          <w:rFonts w:eastAsiaTheme="minorEastAsia"/>
          <w:b w:val="0"/>
          <w:smallCaps w:val="0"/>
          <w:noProof/>
          <w:sz w:val="22"/>
          <w:lang w:val="en-US" w:eastAsia="en-US" w:bidi="ar-SA"/>
        </w:rPr>
      </w:pPr>
      <w:hyperlink w:anchor="_Toc531262079" w:history="1">
        <w:r w:rsidR="002170C9" w:rsidRPr="00A46FF5">
          <w:rPr>
            <w:rStyle w:val="Hyperlink"/>
            <w:noProof/>
          </w:rPr>
          <w:t>Plány Microsoft Azure</w:t>
        </w:r>
        <w:r w:rsidR="002170C9">
          <w:rPr>
            <w:noProof/>
            <w:webHidden/>
          </w:rPr>
          <w:tab/>
        </w:r>
        <w:r w:rsidR="002170C9">
          <w:rPr>
            <w:noProof/>
            <w:webHidden/>
          </w:rPr>
          <w:fldChar w:fldCharType="begin"/>
        </w:r>
        <w:r w:rsidR="002170C9">
          <w:rPr>
            <w:noProof/>
            <w:webHidden/>
          </w:rPr>
          <w:instrText xml:space="preserve"> PAGEREF _Toc531262079 \h </w:instrText>
        </w:r>
        <w:r w:rsidR="002170C9">
          <w:rPr>
            <w:noProof/>
            <w:webHidden/>
          </w:rPr>
        </w:r>
        <w:r w:rsidR="002170C9">
          <w:rPr>
            <w:noProof/>
            <w:webHidden/>
          </w:rPr>
          <w:fldChar w:fldCharType="separate"/>
        </w:r>
        <w:r w:rsidR="002170C9">
          <w:rPr>
            <w:noProof/>
            <w:webHidden/>
          </w:rPr>
          <w:t>21</w:t>
        </w:r>
        <w:r w:rsidR="002170C9">
          <w:rPr>
            <w:noProof/>
            <w:webHidden/>
          </w:rPr>
          <w:fldChar w:fldCharType="end"/>
        </w:r>
      </w:hyperlink>
    </w:p>
    <w:p w14:paraId="4B4A913E" w14:textId="15BD00FC" w:rsidR="002170C9" w:rsidRDefault="007A0746">
      <w:pPr>
        <w:pStyle w:val="TOC4"/>
        <w:rPr>
          <w:rFonts w:eastAsiaTheme="minorEastAsia"/>
          <w:smallCaps w:val="0"/>
          <w:noProof/>
          <w:sz w:val="22"/>
          <w:lang w:val="en-US" w:eastAsia="en-US" w:bidi="ar-SA"/>
        </w:rPr>
      </w:pPr>
      <w:hyperlink w:anchor="_Toc531262080" w:history="1">
        <w:r w:rsidR="002170C9" w:rsidRPr="00A46FF5">
          <w:rPr>
            <w:rStyle w:val="Hyperlink"/>
            <w:noProof/>
          </w:rPr>
          <w:t>Azure Active Directory Basic</w:t>
        </w:r>
        <w:r w:rsidR="002170C9">
          <w:rPr>
            <w:noProof/>
            <w:webHidden/>
          </w:rPr>
          <w:tab/>
        </w:r>
        <w:r w:rsidR="002170C9">
          <w:rPr>
            <w:noProof/>
            <w:webHidden/>
          </w:rPr>
          <w:fldChar w:fldCharType="begin"/>
        </w:r>
        <w:r w:rsidR="002170C9">
          <w:rPr>
            <w:noProof/>
            <w:webHidden/>
          </w:rPr>
          <w:instrText xml:space="preserve"> PAGEREF _Toc531262080 \h </w:instrText>
        </w:r>
        <w:r w:rsidR="002170C9">
          <w:rPr>
            <w:noProof/>
            <w:webHidden/>
          </w:rPr>
        </w:r>
        <w:r w:rsidR="002170C9">
          <w:rPr>
            <w:noProof/>
            <w:webHidden/>
          </w:rPr>
          <w:fldChar w:fldCharType="separate"/>
        </w:r>
        <w:r w:rsidR="002170C9">
          <w:rPr>
            <w:noProof/>
            <w:webHidden/>
          </w:rPr>
          <w:t>21</w:t>
        </w:r>
        <w:r w:rsidR="002170C9">
          <w:rPr>
            <w:noProof/>
            <w:webHidden/>
          </w:rPr>
          <w:fldChar w:fldCharType="end"/>
        </w:r>
      </w:hyperlink>
    </w:p>
    <w:p w14:paraId="06B2D27D" w14:textId="18873A19" w:rsidR="002170C9" w:rsidRDefault="007A0746">
      <w:pPr>
        <w:pStyle w:val="TOC4"/>
        <w:rPr>
          <w:rFonts w:eastAsiaTheme="minorEastAsia"/>
          <w:smallCaps w:val="0"/>
          <w:noProof/>
          <w:sz w:val="22"/>
          <w:lang w:val="en-US" w:eastAsia="en-US" w:bidi="ar-SA"/>
        </w:rPr>
      </w:pPr>
      <w:hyperlink w:anchor="_Toc531262081" w:history="1">
        <w:r w:rsidR="002170C9" w:rsidRPr="00A46FF5">
          <w:rPr>
            <w:rStyle w:val="Hyperlink"/>
            <w:noProof/>
          </w:rPr>
          <w:t>Azure Active Directory Premium</w:t>
        </w:r>
        <w:r w:rsidR="002170C9">
          <w:rPr>
            <w:noProof/>
            <w:webHidden/>
          </w:rPr>
          <w:tab/>
        </w:r>
        <w:r w:rsidR="002170C9">
          <w:rPr>
            <w:noProof/>
            <w:webHidden/>
          </w:rPr>
          <w:fldChar w:fldCharType="begin"/>
        </w:r>
        <w:r w:rsidR="002170C9">
          <w:rPr>
            <w:noProof/>
            <w:webHidden/>
          </w:rPr>
          <w:instrText xml:space="preserve"> PAGEREF _Toc531262081 \h </w:instrText>
        </w:r>
        <w:r w:rsidR="002170C9">
          <w:rPr>
            <w:noProof/>
            <w:webHidden/>
          </w:rPr>
        </w:r>
        <w:r w:rsidR="002170C9">
          <w:rPr>
            <w:noProof/>
            <w:webHidden/>
          </w:rPr>
          <w:fldChar w:fldCharType="separate"/>
        </w:r>
        <w:r w:rsidR="002170C9">
          <w:rPr>
            <w:noProof/>
            <w:webHidden/>
          </w:rPr>
          <w:t>21</w:t>
        </w:r>
        <w:r w:rsidR="002170C9">
          <w:rPr>
            <w:noProof/>
            <w:webHidden/>
          </w:rPr>
          <w:fldChar w:fldCharType="end"/>
        </w:r>
      </w:hyperlink>
    </w:p>
    <w:p w14:paraId="1541CC85" w14:textId="4C48BCD2" w:rsidR="002170C9" w:rsidRDefault="007A0746">
      <w:pPr>
        <w:pStyle w:val="TOC4"/>
        <w:rPr>
          <w:rFonts w:eastAsiaTheme="minorEastAsia"/>
          <w:smallCaps w:val="0"/>
          <w:noProof/>
          <w:sz w:val="22"/>
          <w:lang w:val="en-US" w:eastAsia="en-US" w:bidi="ar-SA"/>
        </w:rPr>
      </w:pPr>
      <w:hyperlink w:anchor="_Toc531262082" w:history="1">
        <w:r w:rsidR="002170C9" w:rsidRPr="00A46FF5">
          <w:rPr>
            <w:rStyle w:val="Hyperlink"/>
            <w:noProof/>
          </w:rPr>
          <w:t>Azure Information Protection Premium</w:t>
        </w:r>
        <w:r w:rsidR="002170C9">
          <w:rPr>
            <w:noProof/>
            <w:webHidden/>
          </w:rPr>
          <w:tab/>
        </w:r>
        <w:r w:rsidR="002170C9">
          <w:rPr>
            <w:noProof/>
            <w:webHidden/>
          </w:rPr>
          <w:fldChar w:fldCharType="begin"/>
        </w:r>
        <w:r w:rsidR="002170C9">
          <w:rPr>
            <w:noProof/>
            <w:webHidden/>
          </w:rPr>
          <w:instrText xml:space="preserve"> PAGEREF _Toc531262082 \h </w:instrText>
        </w:r>
        <w:r w:rsidR="002170C9">
          <w:rPr>
            <w:noProof/>
            <w:webHidden/>
          </w:rPr>
        </w:r>
        <w:r w:rsidR="002170C9">
          <w:rPr>
            <w:noProof/>
            <w:webHidden/>
          </w:rPr>
          <w:fldChar w:fldCharType="separate"/>
        </w:r>
        <w:r w:rsidR="002170C9">
          <w:rPr>
            <w:noProof/>
            <w:webHidden/>
          </w:rPr>
          <w:t>21</w:t>
        </w:r>
        <w:r w:rsidR="002170C9">
          <w:rPr>
            <w:noProof/>
            <w:webHidden/>
          </w:rPr>
          <w:fldChar w:fldCharType="end"/>
        </w:r>
      </w:hyperlink>
    </w:p>
    <w:p w14:paraId="184FCC42" w14:textId="28B049ED" w:rsidR="002170C9" w:rsidRDefault="007A0746">
      <w:pPr>
        <w:pStyle w:val="TOC3"/>
        <w:rPr>
          <w:rFonts w:eastAsiaTheme="minorEastAsia"/>
          <w:b w:val="0"/>
          <w:smallCaps w:val="0"/>
          <w:sz w:val="22"/>
          <w:lang w:val="en-US" w:eastAsia="en-US" w:bidi="ar-SA"/>
        </w:rPr>
      </w:pPr>
      <w:hyperlink w:anchor="_Toc531262083" w:history="1">
        <w:r w:rsidR="002170C9" w:rsidRPr="00A46FF5">
          <w:rPr>
            <w:rStyle w:val="Hyperlink"/>
          </w:rPr>
          <w:t>Služby Microsoft Dynamics 365</w:t>
        </w:r>
        <w:r w:rsidR="002170C9">
          <w:rPr>
            <w:webHidden/>
          </w:rPr>
          <w:tab/>
        </w:r>
        <w:r w:rsidR="002170C9">
          <w:rPr>
            <w:webHidden/>
          </w:rPr>
          <w:fldChar w:fldCharType="begin"/>
        </w:r>
        <w:r w:rsidR="002170C9">
          <w:rPr>
            <w:webHidden/>
          </w:rPr>
          <w:instrText xml:space="preserve"> PAGEREF _Toc531262083 \h </w:instrText>
        </w:r>
        <w:r w:rsidR="002170C9">
          <w:rPr>
            <w:webHidden/>
          </w:rPr>
        </w:r>
        <w:r w:rsidR="002170C9">
          <w:rPr>
            <w:webHidden/>
          </w:rPr>
          <w:fldChar w:fldCharType="separate"/>
        </w:r>
        <w:r w:rsidR="002170C9">
          <w:rPr>
            <w:webHidden/>
          </w:rPr>
          <w:t>21</w:t>
        </w:r>
        <w:r w:rsidR="002170C9">
          <w:rPr>
            <w:webHidden/>
          </w:rPr>
          <w:fldChar w:fldCharType="end"/>
        </w:r>
      </w:hyperlink>
    </w:p>
    <w:p w14:paraId="485BAD75" w14:textId="6D7140CE" w:rsidR="002170C9" w:rsidRDefault="007A0746">
      <w:pPr>
        <w:pStyle w:val="TOC2"/>
        <w:tabs>
          <w:tab w:val="right" w:leader="dot" w:pos="5030"/>
        </w:tabs>
        <w:rPr>
          <w:rFonts w:eastAsiaTheme="minorEastAsia"/>
          <w:b w:val="0"/>
          <w:smallCaps w:val="0"/>
          <w:noProof/>
          <w:sz w:val="22"/>
          <w:lang w:val="en-US" w:eastAsia="en-US" w:bidi="ar-SA"/>
        </w:rPr>
      </w:pPr>
      <w:hyperlink w:anchor="_Toc531262084" w:history="1">
        <w:r w:rsidR="002170C9" w:rsidRPr="00A46FF5">
          <w:rPr>
            <w:rStyle w:val="Hyperlink"/>
            <w:noProof/>
          </w:rPr>
          <w:t>Služby Office 365</w:t>
        </w:r>
        <w:r w:rsidR="002170C9">
          <w:rPr>
            <w:noProof/>
            <w:webHidden/>
          </w:rPr>
          <w:tab/>
        </w:r>
        <w:r w:rsidR="002170C9">
          <w:rPr>
            <w:noProof/>
            <w:webHidden/>
          </w:rPr>
          <w:fldChar w:fldCharType="begin"/>
        </w:r>
        <w:r w:rsidR="002170C9">
          <w:rPr>
            <w:noProof/>
            <w:webHidden/>
          </w:rPr>
          <w:instrText xml:space="preserve"> PAGEREF _Toc531262084 \h </w:instrText>
        </w:r>
        <w:r w:rsidR="002170C9">
          <w:rPr>
            <w:noProof/>
            <w:webHidden/>
          </w:rPr>
        </w:r>
        <w:r w:rsidR="002170C9">
          <w:rPr>
            <w:noProof/>
            <w:webHidden/>
          </w:rPr>
          <w:fldChar w:fldCharType="separate"/>
        </w:r>
        <w:r w:rsidR="002170C9">
          <w:rPr>
            <w:noProof/>
            <w:webHidden/>
          </w:rPr>
          <w:t>24</w:t>
        </w:r>
        <w:r w:rsidR="002170C9">
          <w:rPr>
            <w:noProof/>
            <w:webHidden/>
          </w:rPr>
          <w:fldChar w:fldCharType="end"/>
        </w:r>
      </w:hyperlink>
    </w:p>
    <w:p w14:paraId="001A452A" w14:textId="2951BA96" w:rsidR="002170C9" w:rsidRDefault="007A0746">
      <w:pPr>
        <w:pStyle w:val="TOC4"/>
        <w:rPr>
          <w:rFonts w:eastAsiaTheme="minorEastAsia"/>
          <w:smallCaps w:val="0"/>
          <w:noProof/>
          <w:sz w:val="22"/>
          <w:lang w:val="en-US" w:eastAsia="en-US" w:bidi="ar-SA"/>
        </w:rPr>
      </w:pPr>
      <w:hyperlink w:anchor="_Toc531262085" w:history="1">
        <w:r w:rsidR="002170C9" w:rsidRPr="00A46FF5">
          <w:rPr>
            <w:rStyle w:val="Hyperlink"/>
            <w:noProof/>
          </w:rPr>
          <w:t>Audio služby</w:t>
        </w:r>
        <w:r w:rsidR="002170C9">
          <w:rPr>
            <w:noProof/>
            <w:webHidden/>
          </w:rPr>
          <w:tab/>
        </w:r>
        <w:r w:rsidR="002170C9">
          <w:rPr>
            <w:noProof/>
            <w:webHidden/>
          </w:rPr>
          <w:fldChar w:fldCharType="begin"/>
        </w:r>
        <w:r w:rsidR="002170C9">
          <w:rPr>
            <w:noProof/>
            <w:webHidden/>
          </w:rPr>
          <w:instrText xml:space="preserve"> PAGEREF _Toc531262085 \h </w:instrText>
        </w:r>
        <w:r w:rsidR="002170C9">
          <w:rPr>
            <w:noProof/>
            <w:webHidden/>
          </w:rPr>
        </w:r>
        <w:r w:rsidR="002170C9">
          <w:rPr>
            <w:noProof/>
            <w:webHidden/>
          </w:rPr>
          <w:fldChar w:fldCharType="separate"/>
        </w:r>
        <w:r w:rsidR="002170C9">
          <w:rPr>
            <w:noProof/>
            <w:webHidden/>
          </w:rPr>
          <w:t>24</w:t>
        </w:r>
        <w:r w:rsidR="002170C9">
          <w:rPr>
            <w:noProof/>
            <w:webHidden/>
          </w:rPr>
          <w:fldChar w:fldCharType="end"/>
        </w:r>
      </w:hyperlink>
    </w:p>
    <w:p w14:paraId="0ADBFFB4" w14:textId="34641EAD" w:rsidR="002170C9" w:rsidRDefault="007A0746">
      <w:pPr>
        <w:pStyle w:val="TOC4"/>
        <w:rPr>
          <w:rFonts w:eastAsiaTheme="minorEastAsia"/>
          <w:smallCaps w:val="0"/>
          <w:noProof/>
          <w:sz w:val="22"/>
          <w:lang w:val="en-US" w:eastAsia="en-US" w:bidi="ar-SA"/>
        </w:rPr>
      </w:pPr>
      <w:hyperlink w:anchor="_Toc531262086" w:history="1">
        <w:r w:rsidR="002170C9" w:rsidRPr="00A46FF5">
          <w:rPr>
            <w:rStyle w:val="Hyperlink"/>
            <w:noProof/>
          </w:rPr>
          <w:t>Exchange Online</w:t>
        </w:r>
        <w:r w:rsidR="002170C9">
          <w:rPr>
            <w:noProof/>
            <w:webHidden/>
          </w:rPr>
          <w:tab/>
        </w:r>
        <w:r w:rsidR="002170C9">
          <w:rPr>
            <w:noProof/>
            <w:webHidden/>
          </w:rPr>
          <w:fldChar w:fldCharType="begin"/>
        </w:r>
        <w:r w:rsidR="002170C9">
          <w:rPr>
            <w:noProof/>
            <w:webHidden/>
          </w:rPr>
          <w:instrText xml:space="preserve"> PAGEREF _Toc531262086 \h </w:instrText>
        </w:r>
        <w:r w:rsidR="002170C9">
          <w:rPr>
            <w:noProof/>
            <w:webHidden/>
          </w:rPr>
        </w:r>
        <w:r w:rsidR="002170C9">
          <w:rPr>
            <w:noProof/>
            <w:webHidden/>
          </w:rPr>
          <w:fldChar w:fldCharType="separate"/>
        </w:r>
        <w:r w:rsidR="002170C9">
          <w:rPr>
            <w:noProof/>
            <w:webHidden/>
          </w:rPr>
          <w:t>25</w:t>
        </w:r>
        <w:r w:rsidR="002170C9">
          <w:rPr>
            <w:noProof/>
            <w:webHidden/>
          </w:rPr>
          <w:fldChar w:fldCharType="end"/>
        </w:r>
      </w:hyperlink>
    </w:p>
    <w:p w14:paraId="34ED4CA6" w14:textId="68E3ACDA" w:rsidR="002170C9" w:rsidRDefault="007A0746">
      <w:pPr>
        <w:pStyle w:val="TOC4"/>
        <w:rPr>
          <w:rFonts w:eastAsiaTheme="minorEastAsia"/>
          <w:smallCaps w:val="0"/>
          <w:noProof/>
          <w:sz w:val="22"/>
          <w:lang w:val="en-US" w:eastAsia="en-US" w:bidi="ar-SA"/>
        </w:rPr>
      </w:pPr>
      <w:hyperlink w:anchor="_Toc531262087" w:history="1">
        <w:r w:rsidR="002170C9" w:rsidRPr="00A46FF5">
          <w:rPr>
            <w:rStyle w:val="Hyperlink"/>
            <w:noProof/>
          </w:rPr>
          <w:t>Aplikace služeb Office 365</w:t>
        </w:r>
        <w:r w:rsidR="002170C9">
          <w:rPr>
            <w:noProof/>
            <w:webHidden/>
          </w:rPr>
          <w:tab/>
        </w:r>
        <w:r w:rsidR="002170C9">
          <w:rPr>
            <w:noProof/>
            <w:webHidden/>
          </w:rPr>
          <w:fldChar w:fldCharType="begin"/>
        </w:r>
        <w:r w:rsidR="002170C9">
          <w:rPr>
            <w:noProof/>
            <w:webHidden/>
          </w:rPr>
          <w:instrText xml:space="preserve"> PAGEREF _Toc531262087 \h </w:instrText>
        </w:r>
        <w:r w:rsidR="002170C9">
          <w:rPr>
            <w:noProof/>
            <w:webHidden/>
          </w:rPr>
        </w:r>
        <w:r w:rsidR="002170C9">
          <w:rPr>
            <w:noProof/>
            <w:webHidden/>
          </w:rPr>
          <w:fldChar w:fldCharType="separate"/>
        </w:r>
        <w:r w:rsidR="002170C9">
          <w:rPr>
            <w:noProof/>
            <w:webHidden/>
          </w:rPr>
          <w:t>27</w:t>
        </w:r>
        <w:r w:rsidR="002170C9">
          <w:rPr>
            <w:noProof/>
            <w:webHidden/>
          </w:rPr>
          <w:fldChar w:fldCharType="end"/>
        </w:r>
      </w:hyperlink>
    </w:p>
    <w:p w14:paraId="0EA23D43" w14:textId="5F9B06C5" w:rsidR="002170C9" w:rsidRDefault="007A0746">
      <w:pPr>
        <w:pStyle w:val="TOC4"/>
        <w:rPr>
          <w:rFonts w:eastAsiaTheme="minorEastAsia"/>
          <w:smallCaps w:val="0"/>
          <w:noProof/>
          <w:sz w:val="22"/>
          <w:lang w:val="en-US" w:eastAsia="en-US" w:bidi="ar-SA"/>
        </w:rPr>
      </w:pPr>
      <w:hyperlink w:anchor="_Toc531262088" w:history="1">
        <w:r w:rsidR="002170C9" w:rsidRPr="00A46FF5">
          <w:rPr>
            <w:rStyle w:val="Hyperlink"/>
            <w:noProof/>
          </w:rPr>
          <w:t>Office Online</w:t>
        </w:r>
        <w:r w:rsidR="002170C9">
          <w:rPr>
            <w:noProof/>
            <w:webHidden/>
          </w:rPr>
          <w:tab/>
        </w:r>
        <w:r w:rsidR="002170C9">
          <w:rPr>
            <w:noProof/>
            <w:webHidden/>
          </w:rPr>
          <w:fldChar w:fldCharType="begin"/>
        </w:r>
        <w:r w:rsidR="002170C9">
          <w:rPr>
            <w:noProof/>
            <w:webHidden/>
          </w:rPr>
          <w:instrText xml:space="preserve"> PAGEREF _Toc531262088 \h </w:instrText>
        </w:r>
        <w:r w:rsidR="002170C9">
          <w:rPr>
            <w:noProof/>
            <w:webHidden/>
          </w:rPr>
        </w:r>
        <w:r w:rsidR="002170C9">
          <w:rPr>
            <w:noProof/>
            <w:webHidden/>
          </w:rPr>
          <w:fldChar w:fldCharType="separate"/>
        </w:r>
        <w:r w:rsidR="002170C9">
          <w:rPr>
            <w:noProof/>
            <w:webHidden/>
          </w:rPr>
          <w:t>27</w:t>
        </w:r>
        <w:r w:rsidR="002170C9">
          <w:rPr>
            <w:noProof/>
            <w:webHidden/>
          </w:rPr>
          <w:fldChar w:fldCharType="end"/>
        </w:r>
      </w:hyperlink>
    </w:p>
    <w:p w14:paraId="0114EA14" w14:textId="01B8EA9C" w:rsidR="002170C9" w:rsidRDefault="007A0746">
      <w:pPr>
        <w:pStyle w:val="TOC4"/>
        <w:rPr>
          <w:rFonts w:eastAsiaTheme="minorEastAsia"/>
          <w:smallCaps w:val="0"/>
          <w:noProof/>
          <w:sz w:val="22"/>
          <w:lang w:val="en-US" w:eastAsia="en-US" w:bidi="ar-SA"/>
        </w:rPr>
      </w:pPr>
      <w:hyperlink w:anchor="_Toc531262089" w:history="1">
        <w:r w:rsidR="002170C9" w:rsidRPr="00A46FF5">
          <w:rPr>
            <w:rStyle w:val="Hyperlink"/>
            <w:noProof/>
          </w:rPr>
          <w:t>OneDrive pro firmy</w:t>
        </w:r>
        <w:r w:rsidR="002170C9">
          <w:rPr>
            <w:noProof/>
            <w:webHidden/>
          </w:rPr>
          <w:tab/>
        </w:r>
        <w:r w:rsidR="002170C9">
          <w:rPr>
            <w:noProof/>
            <w:webHidden/>
          </w:rPr>
          <w:fldChar w:fldCharType="begin"/>
        </w:r>
        <w:r w:rsidR="002170C9">
          <w:rPr>
            <w:noProof/>
            <w:webHidden/>
          </w:rPr>
          <w:instrText xml:space="preserve"> PAGEREF _Toc531262089 \h </w:instrText>
        </w:r>
        <w:r w:rsidR="002170C9">
          <w:rPr>
            <w:noProof/>
            <w:webHidden/>
          </w:rPr>
        </w:r>
        <w:r w:rsidR="002170C9">
          <w:rPr>
            <w:noProof/>
            <w:webHidden/>
          </w:rPr>
          <w:fldChar w:fldCharType="separate"/>
        </w:r>
        <w:r w:rsidR="002170C9">
          <w:rPr>
            <w:noProof/>
            <w:webHidden/>
          </w:rPr>
          <w:t>27</w:t>
        </w:r>
        <w:r w:rsidR="002170C9">
          <w:rPr>
            <w:noProof/>
            <w:webHidden/>
          </w:rPr>
          <w:fldChar w:fldCharType="end"/>
        </w:r>
      </w:hyperlink>
    </w:p>
    <w:p w14:paraId="1A64BBF9" w14:textId="473379CB" w:rsidR="002170C9" w:rsidRDefault="007A0746">
      <w:pPr>
        <w:pStyle w:val="TOC4"/>
        <w:rPr>
          <w:rFonts w:eastAsiaTheme="minorEastAsia"/>
          <w:smallCaps w:val="0"/>
          <w:noProof/>
          <w:sz w:val="22"/>
          <w:lang w:val="en-US" w:eastAsia="en-US" w:bidi="ar-SA"/>
        </w:rPr>
      </w:pPr>
      <w:hyperlink w:anchor="_Toc531262090" w:history="1">
        <w:r w:rsidR="002170C9" w:rsidRPr="00A46FF5">
          <w:rPr>
            <w:rStyle w:val="Hyperlink"/>
            <w:noProof/>
          </w:rPr>
          <w:t>Project Online</w:t>
        </w:r>
        <w:r w:rsidR="002170C9">
          <w:rPr>
            <w:noProof/>
            <w:webHidden/>
          </w:rPr>
          <w:tab/>
        </w:r>
        <w:r w:rsidR="002170C9">
          <w:rPr>
            <w:noProof/>
            <w:webHidden/>
          </w:rPr>
          <w:fldChar w:fldCharType="begin"/>
        </w:r>
        <w:r w:rsidR="002170C9">
          <w:rPr>
            <w:noProof/>
            <w:webHidden/>
          </w:rPr>
          <w:instrText xml:space="preserve"> PAGEREF _Toc531262090 \h </w:instrText>
        </w:r>
        <w:r w:rsidR="002170C9">
          <w:rPr>
            <w:noProof/>
            <w:webHidden/>
          </w:rPr>
        </w:r>
        <w:r w:rsidR="002170C9">
          <w:rPr>
            <w:noProof/>
            <w:webHidden/>
          </w:rPr>
          <w:fldChar w:fldCharType="separate"/>
        </w:r>
        <w:r w:rsidR="002170C9">
          <w:rPr>
            <w:noProof/>
            <w:webHidden/>
          </w:rPr>
          <w:t>28</w:t>
        </w:r>
        <w:r w:rsidR="002170C9">
          <w:rPr>
            <w:noProof/>
            <w:webHidden/>
          </w:rPr>
          <w:fldChar w:fldCharType="end"/>
        </w:r>
      </w:hyperlink>
    </w:p>
    <w:p w14:paraId="258C1238" w14:textId="432A8D1D" w:rsidR="002170C9" w:rsidRDefault="007A0746">
      <w:pPr>
        <w:pStyle w:val="TOC4"/>
        <w:rPr>
          <w:rFonts w:eastAsiaTheme="minorEastAsia"/>
          <w:smallCaps w:val="0"/>
          <w:noProof/>
          <w:sz w:val="22"/>
          <w:lang w:val="en-US" w:eastAsia="en-US" w:bidi="ar-SA"/>
        </w:rPr>
      </w:pPr>
      <w:hyperlink w:anchor="_Toc531262091" w:history="1">
        <w:r w:rsidR="002170C9" w:rsidRPr="00A46FF5">
          <w:rPr>
            <w:rStyle w:val="Hyperlink"/>
            <w:noProof/>
          </w:rPr>
          <w:t>SharePoint Online</w:t>
        </w:r>
        <w:r w:rsidR="002170C9">
          <w:rPr>
            <w:noProof/>
            <w:webHidden/>
          </w:rPr>
          <w:tab/>
        </w:r>
        <w:r w:rsidR="002170C9">
          <w:rPr>
            <w:noProof/>
            <w:webHidden/>
          </w:rPr>
          <w:fldChar w:fldCharType="begin"/>
        </w:r>
        <w:r w:rsidR="002170C9">
          <w:rPr>
            <w:noProof/>
            <w:webHidden/>
          </w:rPr>
          <w:instrText xml:space="preserve"> PAGEREF _Toc531262091 \h </w:instrText>
        </w:r>
        <w:r w:rsidR="002170C9">
          <w:rPr>
            <w:noProof/>
            <w:webHidden/>
          </w:rPr>
        </w:r>
        <w:r w:rsidR="002170C9">
          <w:rPr>
            <w:noProof/>
            <w:webHidden/>
          </w:rPr>
          <w:fldChar w:fldCharType="separate"/>
        </w:r>
        <w:r w:rsidR="002170C9">
          <w:rPr>
            <w:noProof/>
            <w:webHidden/>
          </w:rPr>
          <w:t>28</w:t>
        </w:r>
        <w:r w:rsidR="002170C9">
          <w:rPr>
            <w:noProof/>
            <w:webHidden/>
          </w:rPr>
          <w:fldChar w:fldCharType="end"/>
        </w:r>
      </w:hyperlink>
    </w:p>
    <w:p w14:paraId="09A3B202" w14:textId="7A394BC9" w:rsidR="002170C9" w:rsidRDefault="007A0746">
      <w:pPr>
        <w:pStyle w:val="TOC4"/>
        <w:rPr>
          <w:rFonts w:eastAsiaTheme="minorEastAsia"/>
          <w:smallCaps w:val="0"/>
          <w:noProof/>
          <w:sz w:val="22"/>
          <w:lang w:val="en-US" w:eastAsia="en-US" w:bidi="ar-SA"/>
        </w:rPr>
      </w:pPr>
      <w:hyperlink w:anchor="_Toc531262092" w:history="1">
        <w:r w:rsidR="002170C9" w:rsidRPr="00A46FF5">
          <w:rPr>
            <w:rStyle w:val="Hyperlink"/>
            <w:noProof/>
          </w:rPr>
          <w:t>Microsoft Stream</w:t>
        </w:r>
        <w:r w:rsidR="002170C9">
          <w:rPr>
            <w:noProof/>
            <w:webHidden/>
          </w:rPr>
          <w:tab/>
        </w:r>
        <w:r w:rsidR="002170C9">
          <w:rPr>
            <w:noProof/>
            <w:webHidden/>
          </w:rPr>
          <w:fldChar w:fldCharType="begin"/>
        </w:r>
        <w:r w:rsidR="002170C9">
          <w:rPr>
            <w:noProof/>
            <w:webHidden/>
          </w:rPr>
          <w:instrText xml:space="preserve"> PAGEREF _Toc531262092 \h </w:instrText>
        </w:r>
        <w:r w:rsidR="002170C9">
          <w:rPr>
            <w:noProof/>
            <w:webHidden/>
          </w:rPr>
        </w:r>
        <w:r w:rsidR="002170C9">
          <w:rPr>
            <w:noProof/>
            <w:webHidden/>
          </w:rPr>
          <w:fldChar w:fldCharType="separate"/>
        </w:r>
        <w:r w:rsidR="002170C9">
          <w:rPr>
            <w:noProof/>
            <w:webHidden/>
          </w:rPr>
          <w:t>28</w:t>
        </w:r>
        <w:r w:rsidR="002170C9">
          <w:rPr>
            <w:noProof/>
            <w:webHidden/>
          </w:rPr>
          <w:fldChar w:fldCharType="end"/>
        </w:r>
      </w:hyperlink>
    </w:p>
    <w:p w14:paraId="67F0AB06" w14:textId="149CED83" w:rsidR="002170C9" w:rsidRDefault="007A0746">
      <w:pPr>
        <w:pStyle w:val="TOC2"/>
        <w:tabs>
          <w:tab w:val="right" w:leader="dot" w:pos="5030"/>
        </w:tabs>
        <w:rPr>
          <w:rFonts w:eastAsiaTheme="minorEastAsia"/>
          <w:b w:val="0"/>
          <w:smallCaps w:val="0"/>
          <w:noProof/>
          <w:sz w:val="22"/>
          <w:lang w:val="en-US" w:eastAsia="en-US" w:bidi="ar-SA"/>
        </w:rPr>
      </w:pPr>
      <w:hyperlink w:anchor="_Toc531262093" w:history="1">
        <w:r w:rsidR="002170C9" w:rsidRPr="00A46FF5">
          <w:rPr>
            <w:rStyle w:val="Hyperlink"/>
            <w:noProof/>
          </w:rPr>
          <w:t>Ostatní služby online</w:t>
        </w:r>
        <w:r w:rsidR="002170C9">
          <w:rPr>
            <w:noProof/>
            <w:webHidden/>
          </w:rPr>
          <w:tab/>
        </w:r>
        <w:r w:rsidR="002170C9">
          <w:rPr>
            <w:noProof/>
            <w:webHidden/>
          </w:rPr>
          <w:fldChar w:fldCharType="begin"/>
        </w:r>
        <w:r w:rsidR="002170C9">
          <w:rPr>
            <w:noProof/>
            <w:webHidden/>
          </w:rPr>
          <w:instrText xml:space="preserve"> PAGEREF _Toc531262093 \h </w:instrText>
        </w:r>
        <w:r w:rsidR="002170C9">
          <w:rPr>
            <w:noProof/>
            <w:webHidden/>
          </w:rPr>
        </w:r>
        <w:r w:rsidR="002170C9">
          <w:rPr>
            <w:noProof/>
            <w:webHidden/>
          </w:rPr>
          <w:fldChar w:fldCharType="separate"/>
        </w:r>
        <w:r w:rsidR="002170C9">
          <w:rPr>
            <w:noProof/>
            <w:webHidden/>
          </w:rPr>
          <w:t>29</w:t>
        </w:r>
        <w:r w:rsidR="002170C9">
          <w:rPr>
            <w:noProof/>
            <w:webHidden/>
          </w:rPr>
          <w:fldChar w:fldCharType="end"/>
        </w:r>
      </w:hyperlink>
    </w:p>
    <w:p w14:paraId="16DDFD25" w14:textId="47B51701" w:rsidR="002170C9" w:rsidRDefault="007A0746">
      <w:pPr>
        <w:pStyle w:val="TOC4"/>
        <w:rPr>
          <w:rFonts w:eastAsiaTheme="minorEastAsia"/>
          <w:smallCaps w:val="0"/>
          <w:noProof/>
          <w:sz w:val="22"/>
          <w:lang w:val="en-US" w:eastAsia="en-US" w:bidi="ar-SA"/>
        </w:rPr>
      </w:pPr>
      <w:hyperlink w:anchor="_Toc531262094" w:history="1">
        <w:r w:rsidR="002170C9" w:rsidRPr="00A46FF5">
          <w:rPr>
            <w:rStyle w:val="Hyperlink"/>
            <w:noProof/>
          </w:rPr>
          <w:t>Bing Maps Enterprise Platform a Mobile Asset Management Platform</w:t>
        </w:r>
        <w:r w:rsidR="002170C9">
          <w:rPr>
            <w:noProof/>
            <w:webHidden/>
          </w:rPr>
          <w:tab/>
        </w:r>
        <w:r w:rsidR="002170C9">
          <w:rPr>
            <w:noProof/>
            <w:webHidden/>
          </w:rPr>
          <w:fldChar w:fldCharType="begin"/>
        </w:r>
        <w:r w:rsidR="002170C9">
          <w:rPr>
            <w:noProof/>
            <w:webHidden/>
          </w:rPr>
          <w:instrText xml:space="preserve"> PAGEREF _Toc531262094 \h </w:instrText>
        </w:r>
        <w:r w:rsidR="002170C9">
          <w:rPr>
            <w:noProof/>
            <w:webHidden/>
          </w:rPr>
        </w:r>
        <w:r w:rsidR="002170C9">
          <w:rPr>
            <w:noProof/>
            <w:webHidden/>
          </w:rPr>
          <w:fldChar w:fldCharType="separate"/>
        </w:r>
        <w:r w:rsidR="002170C9">
          <w:rPr>
            <w:noProof/>
            <w:webHidden/>
          </w:rPr>
          <w:t>29</w:t>
        </w:r>
        <w:r w:rsidR="002170C9">
          <w:rPr>
            <w:noProof/>
            <w:webHidden/>
          </w:rPr>
          <w:fldChar w:fldCharType="end"/>
        </w:r>
      </w:hyperlink>
    </w:p>
    <w:p w14:paraId="5D45207F" w14:textId="22344C83" w:rsidR="002170C9" w:rsidRDefault="007A0746">
      <w:pPr>
        <w:pStyle w:val="TOC4"/>
        <w:rPr>
          <w:rFonts w:eastAsiaTheme="minorEastAsia"/>
          <w:smallCaps w:val="0"/>
          <w:noProof/>
          <w:sz w:val="22"/>
          <w:lang w:val="en-US" w:eastAsia="en-US" w:bidi="ar-SA"/>
        </w:rPr>
      </w:pPr>
      <w:hyperlink w:anchor="_Toc531262095" w:history="1">
        <w:r w:rsidR="002170C9" w:rsidRPr="00A46FF5">
          <w:rPr>
            <w:rStyle w:val="Hyperlink"/>
            <w:noProof/>
          </w:rPr>
          <w:t>Business Application Platform</w:t>
        </w:r>
        <w:r w:rsidR="002170C9">
          <w:rPr>
            <w:noProof/>
            <w:webHidden/>
          </w:rPr>
          <w:tab/>
        </w:r>
        <w:r w:rsidR="002170C9">
          <w:rPr>
            <w:noProof/>
            <w:webHidden/>
          </w:rPr>
          <w:fldChar w:fldCharType="begin"/>
        </w:r>
        <w:r w:rsidR="002170C9">
          <w:rPr>
            <w:noProof/>
            <w:webHidden/>
          </w:rPr>
          <w:instrText xml:space="preserve"> PAGEREF _Toc531262095 \h </w:instrText>
        </w:r>
        <w:r w:rsidR="002170C9">
          <w:rPr>
            <w:noProof/>
            <w:webHidden/>
          </w:rPr>
        </w:r>
        <w:r w:rsidR="002170C9">
          <w:rPr>
            <w:noProof/>
            <w:webHidden/>
          </w:rPr>
          <w:fldChar w:fldCharType="separate"/>
        </w:r>
        <w:r w:rsidR="002170C9">
          <w:rPr>
            <w:noProof/>
            <w:webHidden/>
          </w:rPr>
          <w:t>29</w:t>
        </w:r>
        <w:r w:rsidR="002170C9">
          <w:rPr>
            <w:noProof/>
            <w:webHidden/>
          </w:rPr>
          <w:fldChar w:fldCharType="end"/>
        </w:r>
      </w:hyperlink>
    </w:p>
    <w:p w14:paraId="3FFCA0D9" w14:textId="2FC138B3" w:rsidR="002170C9" w:rsidRDefault="007A0746">
      <w:pPr>
        <w:pStyle w:val="TOC4"/>
        <w:rPr>
          <w:rFonts w:eastAsiaTheme="minorEastAsia"/>
          <w:smallCaps w:val="0"/>
          <w:noProof/>
          <w:sz w:val="22"/>
          <w:lang w:val="en-US" w:eastAsia="en-US" w:bidi="ar-SA"/>
        </w:rPr>
      </w:pPr>
      <w:hyperlink w:anchor="_Toc531262096" w:history="1">
        <w:r w:rsidR="002170C9" w:rsidRPr="00A46FF5">
          <w:rPr>
            <w:rStyle w:val="Hyperlink"/>
            <w:noProof/>
          </w:rPr>
          <w:t>Služba Microsoft Cloud App Security</w:t>
        </w:r>
        <w:r w:rsidR="002170C9">
          <w:rPr>
            <w:noProof/>
            <w:webHidden/>
          </w:rPr>
          <w:tab/>
        </w:r>
        <w:r w:rsidR="002170C9">
          <w:rPr>
            <w:noProof/>
            <w:webHidden/>
          </w:rPr>
          <w:fldChar w:fldCharType="begin"/>
        </w:r>
        <w:r w:rsidR="002170C9">
          <w:rPr>
            <w:noProof/>
            <w:webHidden/>
          </w:rPr>
          <w:instrText xml:space="preserve"> PAGEREF _Toc531262096 \h </w:instrText>
        </w:r>
        <w:r w:rsidR="002170C9">
          <w:rPr>
            <w:noProof/>
            <w:webHidden/>
          </w:rPr>
        </w:r>
        <w:r w:rsidR="002170C9">
          <w:rPr>
            <w:noProof/>
            <w:webHidden/>
          </w:rPr>
          <w:fldChar w:fldCharType="separate"/>
        </w:r>
        <w:r w:rsidR="002170C9">
          <w:rPr>
            <w:noProof/>
            <w:webHidden/>
          </w:rPr>
          <w:t>30</w:t>
        </w:r>
        <w:r w:rsidR="002170C9">
          <w:rPr>
            <w:noProof/>
            <w:webHidden/>
          </w:rPr>
          <w:fldChar w:fldCharType="end"/>
        </w:r>
      </w:hyperlink>
    </w:p>
    <w:p w14:paraId="59B37035" w14:textId="59D91C0F" w:rsidR="002170C9" w:rsidRDefault="007A0746">
      <w:pPr>
        <w:pStyle w:val="TOC4"/>
        <w:rPr>
          <w:rFonts w:eastAsiaTheme="minorEastAsia"/>
          <w:smallCaps w:val="0"/>
          <w:noProof/>
          <w:sz w:val="22"/>
          <w:lang w:val="en-US" w:eastAsia="en-US" w:bidi="ar-SA"/>
        </w:rPr>
      </w:pPr>
      <w:hyperlink w:anchor="_Toc531262097" w:history="1">
        <w:r w:rsidR="002170C9" w:rsidRPr="00A46FF5">
          <w:rPr>
            <w:rStyle w:val="Hyperlink"/>
            <w:noProof/>
          </w:rPr>
          <w:t>Microsoft Intune</w:t>
        </w:r>
        <w:r w:rsidR="002170C9">
          <w:rPr>
            <w:noProof/>
            <w:webHidden/>
          </w:rPr>
          <w:tab/>
        </w:r>
        <w:r w:rsidR="002170C9">
          <w:rPr>
            <w:noProof/>
            <w:webHidden/>
          </w:rPr>
          <w:fldChar w:fldCharType="begin"/>
        </w:r>
        <w:r w:rsidR="002170C9">
          <w:rPr>
            <w:noProof/>
            <w:webHidden/>
          </w:rPr>
          <w:instrText xml:space="preserve"> PAGEREF _Toc531262097 \h </w:instrText>
        </w:r>
        <w:r w:rsidR="002170C9">
          <w:rPr>
            <w:noProof/>
            <w:webHidden/>
          </w:rPr>
        </w:r>
        <w:r w:rsidR="002170C9">
          <w:rPr>
            <w:noProof/>
            <w:webHidden/>
          </w:rPr>
          <w:fldChar w:fldCharType="separate"/>
        </w:r>
        <w:r w:rsidR="002170C9">
          <w:rPr>
            <w:noProof/>
            <w:webHidden/>
          </w:rPr>
          <w:t>30</w:t>
        </w:r>
        <w:r w:rsidR="002170C9">
          <w:rPr>
            <w:noProof/>
            <w:webHidden/>
          </w:rPr>
          <w:fldChar w:fldCharType="end"/>
        </w:r>
      </w:hyperlink>
    </w:p>
    <w:p w14:paraId="53E4971D" w14:textId="42BD816D" w:rsidR="002170C9" w:rsidRDefault="007A0746">
      <w:pPr>
        <w:pStyle w:val="TOC4"/>
        <w:rPr>
          <w:rFonts w:eastAsiaTheme="minorEastAsia"/>
          <w:smallCaps w:val="0"/>
          <w:noProof/>
          <w:sz w:val="22"/>
          <w:lang w:val="en-US" w:eastAsia="en-US" w:bidi="ar-SA"/>
        </w:rPr>
      </w:pPr>
      <w:hyperlink w:anchor="_Toc531262098" w:history="1">
        <w:r w:rsidR="002170C9" w:rsidRPr="00A46FF5">
          <w:rPr>
            <w:rStyle w:val="Hyperlink"/>
            <w:noProof/>
          </w:rPr>
          <w:t>Microsoft Learning</w:t>
        </w:r>
        <w:r w:rsidR="002170C9">
          <w:rPr>
            <w:noProof/>
            <w:webHidden/>
          </w:rPr>
          <w:tab/>
        </w:r>
        <w:r w:rsidR="002170C9">
          <w:rPr>
            <w:noProof/>
            <w:webHidden/>
          </w:rPr>
          <w:fldChar w:fldCharType="begin"/>
        </w:r>
        <w:r w:rsidR="002170C9">
          <w:rPr>
            <w:noProof/>
            <w:webHidden/>
          </w:rPr>
          <w:instrText xml:space="preserve"> PAGEREF _Toc531262098 \h </w:instrText>
        </w:r>
        <w:r w:rsidR="002170C9">
          <w:rPr>
            <w:noProof/>
            <w:webHidden/>
          </w:rPr>
        </w:r>
        <w:r w:rsidR="002170C9">
          <w:rPr>
            <w:noProof/>
            <w:webHidden/>
          </w:rPr>
          <w:fldChar w:fldCharType="separate"/>
        </w:r>
        <w:r w:rsidR="002170C9">
          <w:rPr>
            <w:noProof/>
            <w:webHidden/>
          </w:rPr>
          <w:t>31</w:t>
        </w:r>
        <w:r w:rsidR="002170C9">
          <w:rPr>
            <w:noProof/>
            <w:webHidden/>
          </w:rPr>
          <w:fldChar w:fldCharType="end"/>
        </w:r>
      </w:hyperlink>
    </w:p>
    <w:p w14:paraId="03862907" w14:textId="775A067D" w:rsidR="002170C9" w:rsidRDefault="007A0746">
      <w:pPr>
        <w:pStyle w:val="TOC4"/>
        <w:rPr>
          <w:rFonts w:eastAsiaTheme="minorEastAsia"/>
          <w:smallCaps w:val="0"/>
          <w:noProof/>
          <w:sz w:val="22"/>
          <w:lang w:val="en-US" w:eastAsia="en-US" w:bidi="ar-SA"/>
        </w:rPr>
      </w:pPr>
      <w:hyperlink w:anchor="_Toc531262099" w:history="1">
        <w:r w:rsidR="002170C9" w:rsidRPr="00A46FF5">
          <w:rPr>
            <w:rStyle w:val="Hyperlink"/>
            <w:noProof/>
          </w:rPr>
          <w:t>Minecraft: Education Edition</w:t>
        </w:r>
        <w:r w:rsidR="002170C9">
          <w:rPr>
            <w:noProof/>
            <w:webHidden/>
          </w:rPr>
          <w:tab/>
        </w:r>
        <w:r w:rsidR="002170C9">
          <w:rPr>
            <w:noProof/>
            <w:webHidden/>
          </w:rPr>
          <w:fldChar w:fldCharType="begin"/>
        </w:r>
        <w:r w:rsidR="002170C9">
          <w:rPr>
            <w:noProof/>
            <w:webHidden/>
          </w:rPr>
          <w:instrText xml:space="preserve"> PAGEREF _Toc531262099 \h </w:instrText>
        </w:r>
        <w:r w:rsidR="002170C9">
          <w:rPr>
            <w:noProof/>
            <w:webHidden/>
          </w:rPr>
        </w:r>
        <w:r w:rsidR="002170C9">
          <w:rPr>
            <w:noProof/>
            <w:webHidden/>
          </w:rPr>
          <w:fldChar w:fldCharType="separate"/>
        </w:r>
        <w:r w:rsidR="002170C9">
          <w:rPr>
            <w:noProof/>
            <w:webHidden/>
          </w:rPr>
          <w:t>31</w:t>
        </w:r>
        <w:r w:rsidR="002170C9">
          <w:rPr>
            <w:noProof/>
            <w:webHidden/>
          </w:rPr>
          <w:fldChar w:fldCharType="end"/>
        </w:r>
      </w:hyperlink>
    </w:p>
    <w:p w14:paraId="4CE09DD3" w14:textId="2C6826E8" w:rsidR="002170C9" w:rsidRDefault="007A0746">
      <w:pPr>
        <w:pStyle w:val="TOC4"/>
        <w:rPr>
          <w:rFonts w:eastAsiaTheme="minorEastAsia"/>
          <w:smallCaps w:val="0"/>
          <w:noProof/>
          <w:sz w:val="22"/>
          <w:lang w:val="en-US" w:eastAsia="en-US" w:bidi="ar-SA"/>
        </w:rPr>
      </w:pPr>
      <w:hyperlink w:anchor="_Toc531262100" w:history="1">
        <w:r w:rsidR="002170C9" w:rsidRPr="00A46FF5">
          <w:rPr>
            <w:rStyle w:val="Hyperlink"/>
            <w:noProof/>
          </w:rPr>
          <w:t>Office 365 Developer</w:t>
        </w:r>
        <w:r w:rsidR="002170C9">
          <w:rPr>
            <w:noProof/>
            <w:webHidden/>
          </w:rPr>
          <w:tab/>
        </w:r>
        <w:r w:rsidR="002170C9">
          <w:rPr>
            <w:noProof/>
            <w:webHidden/>
          </w:rPr>
          <w:fldChar w:fldCharType="begin"/>
        </w:r>
        <w:r w:rsidR="002170C9">
          <w:rPr>
            <w:noProof/>
            <w:webHidden/>
          </w:rPr>
          <w:instrText xml:space="preserve"> PAGEREF _Toc531262100 \h </w:instrText>
        </w:r>
        <w:r w:rsidR="002170C9">
          <w:rPr>
            <w:noProof/>
            <w:webHidden/>
          </w:rPr>
        </w:r>
        <w:r w:rsidR="002170C9">
          <w:rPr>
            <w:noProof/>
            <w:webHidden/>
          </w:rPr>
          <w:fldChar w:fldCharType="separate"/>
        </w:r>
        <w:r w:rsidR="002170C9">
          <w:rPr>
            <w:noProof/>
            <w:webHidden/>
          </w:rPr>
          <w:t>31</w:t>
        </w:r>
        <w:r w:rsidR="002170C9">
          <w:rPr>
            <w:noProof/>
            <w:webHidden/>
          </w:rPr>
          <w:fldChar w:fldCharType="end"/>
        </w:r>
      </w:hyperlink>
    </w:p>
    <w:p w14:paraId="60138EE7" w14:textId="7210256E" w:rsidR="002170C9" w:rsidRDefault="007A0746">
      <w:pPr>
        <w:pStyle w:val="TOC4"/>
        <w:rPr>
          <w:rFonts w:eastAsiaTheme="minorEastAsia"/>
          <w:smallCaps w:val="0"/>
          <w:noProof/>
          <w:sz w:val="22"/>
          <w:lang w:val="en-US" w:eastAsia="en-US" w:bidi="ar-SA"/>
        </w:rPr>
      </w:pPr>
      <w:hyperlink w:anchor="_Toc531262101" w:history="1">
        <w:r w:rsidR="002170C9" w:rsidRPr="00A46FF5">
          <w:rPr>
            <w:rStyle w:val="Hyperlink"/>
            <w:noProof/>
          </w:rPr>
          <w:t>Počítačový operační systém Windows</w:t>
        </w:r>
        <w:r w:rsidR="002170C9">
          <w:rPr>
            <w:noProof/>
            <w:webHidden/>
          </w:rPr>
          <w:tab/>
        </w:r>
        <w:r w:rsidR="002170C9">
          <w:rPr>
            <w:noProof/>
            <w:webHidden/>
          </w:rPr>
          <w:fldChar w:fldCharType="begin"/>
        </w:r>
        <w:r w:rsidR="002170C9">
          <w:rPr>
            <w:noProof/>
            <w:webHidden/>
          </w:rPr>
          <w:instrText xml:space="preserve"> PAGEREF _Toc531262101 \h </w:instrText>
        </w:r>
        <w:r w:rsidR="002170C9">
          <w:rPr>
            <w:noProof/>
            <w:webHidden/>
          </w:rPr>
        </w:r>
        <w:r w:rsidR="002170C9">
          <w:rPr>
            <w:noProof/>
            <w:webHidden/>
          </w:rPr>
          <w:fldChar w:fldCharType="separate"/>
        </w:r>
        <w:r w:rsidR="002170C9">
          <w:rPr>
            <w:noProof/>
            <w:webHidden/>
          </w:rPr>
          <w:t>32</w:t>
        </w:r>
        <w:r w:rsidR="002170C9">
          <w:rPr>
            <w:noProof/>
            <w:webHidden/>
          </w:rPr>
          <w:fldChar w:fldCharType="end"/>
        </w:r>
      </w:hyperlink>
    </w:p>
    <w:p w14:paraId="695E194B" w14:textId="49CF07AF" w:rsidR="002170C9" w:rsidRDefault="007A0746">
      <w:pPr>
        <w:pStyle w:val="TOC1"/>
        <w:tabs>
          <w:tab w:val="right" w:leader="dot" w:pos="5030"/>
        </w:tabs>
        <w:rPr>
          <w:rFonts w:eastAsiaTheme="minorEastAsia"/>
          <w:b w:val="0"/>
          <w:caps w:val="0"/>
          <w:noProof/>
          <w:sz w:val="22"/>
          <w:lang w:val="en-US" w:eastAsia="en-US" w:bidi="ar-SA"/>
        </w:rPr>
      </w:pPr>
      <w:hyperlink w:anchor="_Toc531262102" w:history="1">
        <w:r w:rsidR="002170C9" w:rsidRPr="00A46FF5">
          <w:rPr>
            <w:rStyle w:val="Hyperlink"/>
            <w:noProof/>
          </w:rPr>
          <w:t>Příloha 1 – Sdělení</w:t>
        </w:r>
        <w:r w:rsidR="002170C9">
          <w:rPr>
            <w:noProof/>
            <w:webHidden/>
          </w:rPr>
          <w:tab/>
        </w:r>
        <w:r w:rsidR="002170C9">
          <w:rPr>
            <w:noProof/>
            <w:webHidden/>
          </w:rPr>
          <w:fldChar w:fldCharType="begin"/>
        </w:r>
        <w:r w:rsidR="002170C9">
          <w:rPr>
            <w:noProof/>
            <w:webHidden/>
          </w:rPr>
          <w:instrText xml:space="preserve"> PAGEREF _Toc531262102 \h </w:instrText>
        </w:r>
        <w:r w:rsidR="002170C9">
          <w:rPr>
            <w:noProof/>
            <w:webHidden/>
          </w:rPr>
        </w:r>
        <w:r w:rsidR="002170C9">
          <w:rPr>
            <w:noProof/>
            <w:webHidden/>
          </w:rPr>
          <w:fldChar w:fldCharType="separate"/>
        </w:r>
        <w:r w:rsidR="002170C9">
          <w:rPr>
            <w:noProof/>
            <w:webHidden/>
          </w:rPr>
          <w:t>33</w:t>
        </w:r>
        <w:r w:rsidR="002170C9">
          <w:rPr>
            <w:noProof/>
            <w:webHidden/>
          </w:rPr>
          <w:fldChar w:fldCharType="end"/>
        </w:r>
      </w:hyperlink>
    </w:p>
    <w:p w14:paraId="59FD493B" w14:textId="25275DED" w:rsidR="002170C9" w:rsidRDefault="007A0746">
      <w:pPr>
        <w:pStyle w:val="TOC3"/>
        <w:rPr>
          <w:rFonts w:eastAsiaTheme="minorEastAsia"/>
          <w:b w:val="0"/>
          <w:smallCaps w:val="0"/>
          <w:sz w:val="22"/>
          <w:lang w:val="en-US" w:eastAsia="en-US" w:bidi="ar-SA"/>
        </w:rPr>
      </w:pPr>
      <w:hyperlink w:anchor="_Toc531262103" w:history="1">
        <w:r w:rsidR="002170C9" w:rsidRPr="00A46FF5">
          <w:rPr>
            <w:rStyle w:val="Hyperlink"/>
          </w:rPr>
          <w:t>Bing Maps</w:t>
        </w:r>
        <w:r w:rsidR="002170C9">
          <w:rPr>
            <w:webHidden/>
          </w:rPr>
          <w:tab/>
        </w:r>
        <w:r w:rsidR="002170C9">
          <w:rPr>
            <w:webHidden/>
          </w:rPr>
          <w:fldChar w:fldCharType="begin"/>
        </w:r>
        <w:r w:rsidR="002170C9">
          <w:rPr>
            <w:webHidden/>
          </w:rPr>
          <w:instrText xml:space="preserve"> PAGEREF _Toc531262103 \h </w:instrText>
        </w:r>
        <w:r w:rsidR="002170C9">
          <w:rPr>
            <w:webHidden/>
          </w:rPr>
        </w:r>
        <w:r w:rsidR="002170C9">
          <w:rPr>
            <w:webHidden/>
          </w:rPr>
          <w:fldChar w:fldCharType="separate"/>
        </w:r>
        <w:r w:rsidR="002170C9">
          <w:rPr>
            <w:webHidden/>
          </w:rPr>
          <w:t>33</w:t>
        </w:r>
        <w:r w:rsidR="002170C9">
          <w:rPr>
            <w:webHidden/>
          </w:rPr>
          <w:fldChar w:fldCharType="end"/>
        </w:r>
      </w:hyperlink>
    </w:p>
    <w:p w14:paraId="64EF475B" w14:textId="66C2CD97" w:rsidR="002170C9" w:rsidRDefault="007A0746">
      <w:pPr>
        <w:pStyle w:val="TOC3"/>
        <w:rPr>
          <w:rFonts w:eastAsiaTheme="minorEastAsia"/>
          <w:b w:val="0"/>
          <w:smallCaps w:val="0"/>
          <w:sz w:val="22"/>
          <w:lang w:val="en-US" w:eastAsia="en-US" w:bidi="ar-SA"/>
        </w:rPr>
      </w:pPr>
      <w:hyperlink w:anchor="_Toc531262104" w:history="1">
        <w:r w:rsidR="002170C9" w:rsidRPr="00A46FF5">
          <w:rPr>
            <w:rStyle w:val="Hyperlink"/>
          </w:rPr>
          <w:t>Odborné služby</w:t>
        </w:r>
        <w:r w:rsidR="002170C9">
          <w:rPr>
            <w:webHidden/>
          </w:rPr>
          <w:tab/>
        </w:r>
        <w:r w:rsidR="002170C9">
          <w:rPr>
            <w:webHidden/>
          </w:rPr>
          <w:fldChar w:fldCharType="begin"/>
        </w:r>
        <w:r w:rsidR="002170C9">
          <w:rPr>
            <w:webHidden/>
          </w:rPr>
          <w:instrText xml:space="preserve"> PAGEREF _Toc531262104 \h </w:instrText>
        </w:r>
        <w:r w:rsidR="002170C9">
          <w:rPr>
            <w:webHidden/>
          </w:rPr>
        </w:r>
        <w:r w:rsidR="002170C9">
          <w:rPr>
            <w:webHidden/>
          </w:rPr>
          <w:fldChar w:fldCharType="separate"/>
        </w:r>
        <w:r w:rsidR="002170C9">
          <w:rPr>
            <w:webHidden/>
          </w:rPr>
          <w:t>33</w:t>
        </w:r>
        <w:r w:rsidR="002170C9">
          <w:rPr>
            <w:webHidden/>
          </w:rPr>
          <w:fldChar w:fldCharType="end"/>
        </w:r>
      </w:hyperlink>
    </w:p>
    <w:p w14:paraId="4A914F9D" w14:textId="09203288" w:rsidR="002170C9" w:rsidRDefault="007A0746">
      <w:pPr>
        <w:pStyle w:val="TOC3"/>
        <w:rPr>
          <w:rFonts w:eastAsiaTheme="minorEastAsia"/>
          <w:b w:val="0"/>
          <w:smallCaps w:val="0"/>
          <w:sz w:val="22"/>
          <w:lang w:val="en-US" w:eastAsia="en-US" w:bidi="ar-SA"/>
        </w:rPr>
      </w:pPr>
      <w:hyperlink w:anchor="_Toc531262105" w:history="1">
        <w:r w:rsidR="002170C9" w:rsidRPr="00A46FF5">
          <w:rPr>
            <w:rStyle w:val="Hyperlink"/>
          </w:rPr>
          <w:t>Sdělení ke kódování H.265/HEVC mediálních služeb Azure</w:t>
        </w:r>
        <w:r w:rsidR="002170C9">
          <w:rPr>
            <w:webHidden/>
          </w:rPr>
          <w:tab/>
        </w:r>
        <w:r w:rsidR="002170C9">
          <w:rPr>
            <w:webHidden/>
          </w:rPr>
          <w:fldChar w:fldCharType="begin"/>
        </w:r>
        <w:r w:rsidR="002170C9">
          <w:rPr>
            <w:webHidden/>
          </w:rPr>
          <w:instrText xml:space="preserve"> PAGEREF _Toc531262105 \h </w:instrText>
        </w:r>
        <w:r w:rsidR="002170C9">
          <w:rPr>
            <w:webHidden/>
          </w:rPr>
        </w:r>
        <w:r w:rsidR="002170C9">
          <w:rPr>
            <w:webHidden/>
          </w:rPr>
          <w:fldChar w:fldCharType="separate"/>
        </w:r>
        <w:r w:rsidR="002170C9">
          <w:rPr>
            <w:webHidden/>
          </w:rPr>
          <w:t>35</w:t>
        </w:r>
        <w:r w:rsidR="002170C9">
          <w:rPr>
            <w:webHidden/>
          </w:rPr>
          <w:fldChar w:fldCharType="end"/>
        </w:r>
      </w:hyperlink>
    </w:p>
    <w:p w14:paraId="43A826E8" w14:textId="3E4DBB97" w:rsidR="002170C9" w:rsidRDefault="007A0746">
      <w:pPr>
        <w:pStyle w:val="TOC3"/>
        <w:rPr>
          <w:rFonts w:eastAsiaTheme="minorEastAsia"/>
          <w:b w:val="0"/>
          <w:smallCaps w:val="0"/>
          <w:sz w:val="22"/>
          <w:lang w:val="en-US" w:eastAsia="en-US" w:bidi="ar-SA"/>
        </w:rPr>
      </w:pPr>
      <w:hyperlink w:anchor="_Toc531262106" w:history="1">
        <w:r w:rsidR="002170C9" w:rsidRPr="00A46FF5">
          <w:rPr>
            <w:rStyle w:val="Hyperlink"/>
          </w:rPr>
          <w:t>Sdělení k produktu Adobe Flash Player</w:t>
        </w:r>
        <w:r w:rsidR="002170C9">
          <w:rPr>
            <w:webHidden/>
          </w:rPr>
          <w:tab/>
        </w:r>
        <w:r w:rsidR="002170C9">
          <w:rPr>
            <w:webHidden/>
          </w:rPr>
          <w:fldChar w:fldCharType="begin"/>
        </w:r>
        <w:r w:rsidR="002170C9">
          <w:rPr>
            <w:webHidden/>
          </w:rPr>
          <w:instrText xml:space="preserve"> PAGEREF _Toc531262106 \h </w:instrText>
        </w:r>
        <w:r w:rsidR="002170C9">
          <w:rPr>
            <w:webHidden/>
          </w:rPr>
        </w:r>
        <w:r w:rsidR="002170C9">
          <w:rPr>
            <w:webHidden/>
          </w:rPr>
          <w:fldChar w:fldCharType="separate"/>
        </w:r>
        <w:r w:rsidR="002170C9">
          <w:rPr>
            <w:webHidden/>
          </w:rPr>
          <w:t>36</w:t>
        </w:r>
        <w:r w:rsidR="002170C9">
          <w:rPr>
            <w:webHidden/>
          </w:rPr>
          <w:fldChar w:fldCharType="end"/>
        </w:r>
      </w:hyperlink>
    </w:p>
    <w:p w14:paraId="24E96933" w14:textId="79991AAC" w:rsidR="002170C9" w:rsidRDefault="007A0746">
      <w:pPr>
        <w:pStyle w:val="TOC3"/>
        <w:rPr>
          <w:rFonts w:eastAsiaTheme="minorEastAsia"/>
          <w:b w:val="0"/>
          <w:smallCaps w:val="0"/>
          <w:sz w:val="22"/>
          <w:lang w:val="en-US" w:eastAsia="en-US" w:bidi="ar-SA"/>
        </w:rPr>
      </w:pPr>
      <w:hyperlink w:anchor="_Toc531262107" w:history="1">
        <w:r w:rsidR="002170C9" w:rsidRPr="00A46FF5">
          <w:rPr>
            <w:rStyle w:val="Hyperlink"/>
          </w:rPr>
          <w:t>Sdělení k vizuálnímu standardu H.264/AVC, video standardu VC-1, vizuálnímu standardu MPEG-4 část 2 a video standardu MPEG-2.</w:t>
        </w:r>
        <w:r w:rsidR="002170C9">
          <w:rPr>
            <w:webHidden/>
          </w:rPr>
          <w:tab/>
        </w:r>
        <w:r w:rsidR="002170C9">
          <w:rPr>
            <w:webHidden/>
          </w:rPr>
          <w:fldChar w:fldCharType="begin"/>
        </w:r>
        <w:r w:rsidR="002170C9">
          <w:rPr>
            <w:webHidden/>
          </w:rPr>
          <w:instrText xml:space="preserve"> PAGEREF _Toc531262107 \h </w:instrText>
        </w:r>
        <w:r w:rsidR="002170C9">
          <w:rPr>
            <w:webHidden/>
          </w:rPr>
        </w:r>
        <w:r w:rsidR="002170C9">
          <w:rPr>
            <w:webHidden/>
          </w:rPr>
          <w:fldChar w:fldCharType="separate"/>
        </w:r>
        <w:r w:rsidR="002170C9">
          <w:rPr>
            <w:webHidden/>
          </w:rPr>
          <w:t>36</w:t>
        </w:r>
        <w:r w:rsidR="002170C9">
          <w:rPr>
            <w:webHidden/>
          </w:rPr>
          <w:fldChar w:fldCharType="end"/>
        </w:r>
      </w:hyperlink>
    </w:p>
    <w:p w14:paraId="297597FB" w14:textId="168E576B" w:rsidR="002170C9" w:rsidRDefault="007A0746">
      <w:pPr>
        <w:pStyle w:val="TOC1"/>
        <w:tabs>
          <w:tab w:val="right" w:leader="dot" w:pos="5030"/>
        </w:tabs>
        <w:rPr>
          <w:rFonts w:eastAsiaTheme="minorEastAsia"/>
          <w:b w:val="0"/>
          <w:caps w:val="0"/>
          <w:noProof/>
          <w:sz w:val="22"/>
          <w:lang w:val="en-US" w:eastAsia="en-US" w:bidi="ar-SA"/>
        </w:rPr>
      </w:pPr>
      <w:hyperlink w:anchor="_Toc531262108" w:history="1">
        <w:r w:rsidR="002170C9" w:rsidRPr="00A46FF5">
          <w:rPr>
            <w:rStyle w:val="Hyperlink"/>
            <w:noProof/>
          </w:rPr>
          <w:t>Příloha 2 – Sady licencí na odběr</w:t>
        </w:r>
        <w:r w:rsidR="002170C9">
          <w:rPr>
            <w:noProof/>
            <w:webHidden/>
          </w:rPr>
          <w:tab/>
        </w:r>
        <w:r w:rsidR="002170C9">
          <w:rPr>
            <w:noProof/>
            <w:webHidden/>
          </w:rPr>
          <w:fldChar w:fldCharType="begin"/>
        </w:r>
        <w:r w:rsidR="002170C9">
          <w:rPr>
            <w:noProof/>
            <w:webHidden/>
          </w:rPr>
          <w:instrText xml:space="preserve"> PAGEREF _Toc531262108 \h </w:instrText>
        </w:r>
        <w:r w:rsidR="002170C9">
          <w:rPr>
            <w:noProof/>
            <w:webHidden/>
          </w:rPr>
        </w:r>
        <w:r w:rsidR="002170C9">
          <w:rPr>
            <w:noProof/>
            <w:webHidden/>
          </w:rPr>
          <w:fldChar w:fldCharType="separate"/>
        </w:r>
        <w:r w:rsidR="002170C9">
          <w:rPr>
            <w:noProof/>
            <w:webHidden/>
          </w:rPr>
          <w:t>37</w:t>
        </w:r>
        <w:r w:rsidR="002170C9">
          <w:rPr>
            <w:noProof/>
            <w:webHidden/>
          </w:rPr>
          <w:fldChar w:fldCharType="end"/>
        </w:r>
      </w:hyperlink>
    </w:p>
    <w:p w14:paraId="1F54327B" w14:textId="2D1B1DC3" w:rsidR="002170C9" w:rsidRDefault="007A0746">
      <w:pPr>
        <w:pStyle w:val="TOC3"/>
        <w:rPr>
          <w:rFonts w:eastAsiaTheme="minorEastAsia"/>
          <w:b w:val="0"/>
          <w:smallCaps w:val="0"/>
          <w:sz w:val="22"/>
          <w:lang w:val="en-US" w:eastAsia="en-US" w:bidi="ar-SA"/>
        </w:rPr>
      </w:pPr>
      <w:hyperlink w:anchor="_Toc531262109" w:history="1">
        <w:r w:rsidR="002170C9" w:rsidRPr="00A46FF5">
          <w:rPr>
            <w:rStyle w:val="Hyperlink"/>
          </w:rPr>
          <w:t>Veřejný sektor</w:t>
        </w:r>
        <w:r w:rsidR="002170C9">
          <w:rPr>
            <w:webHidden/>
          </w:rPr>
          <w:tab/>
        </w:r>
        <w:r w:rsidR="002170C9">
          <w:rPr>
            <w:webHidden/>
          </w:rPr>
          <w:fldChar w:fldCharType="begin"/>
        </w:r>
        <w:r w:rsidR="002170C9">
          <w:rPr>
            <w:webHidden/>
          </w:rPr>
          <w:instrText xml:space="preserve"> PAGEREF _Toc531262109 \h </w:instrText>
        </w:r>
        <w:r w:rsidR="002170C9">
          <w:rPr>
            <w:webHidden/>
          </w:rPr>
        </w:r>
        <w:r w:rsidR="002170C9">
          <w:rPr>
            <w:webHidden/>
          </w:rPr>
          <w:fldChar w:fldCharType="separate"/>
        </w:r>
        <w:r w:rsidR="002170C9">
          <w:rPr>
            <w:webHidden/>
          </w:rPr>
          <w:t>38</w:t>
        </w:r>
        <w:r w:rsidR="002170C9">
          <w:rPr>
            <w:webHidden/>
          </w:rPr>
          <w:fldChar w:fldCharType="end"/>
        </w:r>
      </w:hyperlink>
    </w:p>
    <w:p w14:paraId="7C21584B" w14:textId="6C90BEC1" w:rsidR="002170C9" w:rsidRDefault="007A0746">
      <w:pPr>
        <w:pStyle w:val="TOC1"/>
        <w:tabs>
          <w:tab w:val="right" w:leader="dot" w:pos="5030"/>
        </w:tabs>
        <w:rPr>
          <w:rFonts w:eastAsiaTheme="minorEastAsia"/>
          <w:b w:val="0"/>
          <w:caps w:val="0"/>
          <w:noProof/>
          <w:sz w:val="22"/>
          <w:lang w:val="en-US" w:eastAsia="en-US" w:bidi="ar-SA"/>
        </w:rPr>
      </w:pPr>
      <w:hyperlink w:anchor="_Toc531262110" w:history="1">
        <w:r w:rsidR="002170C9" w:rsidRPr="00A46FF5">
          <w:rPr>
            <w:rStyle w:val="Hyperlink"/>
            <w:noProof/>
          </w:rPr>
          <w:t>Příloha 3 – Standardní smluvní doložky (zpracovatelé)</w:t>
        </w:r>
        <w:r w:rsidR="002170C9">
          <w:rPr>
            <w:noProof/>
            <w:webHidden/>
          </w:rPr>
          <w:tab/>
        </w:r>
        <w:r w:rsidR="002170C9">
          <w:rPr>
            <w:noProof/>
            <w:webHidden/>
          </w:rPr>
          <w:fldChar w:fldCharType="begin"/>
        </w:r>
        <w:r w:rsidR="002170C9">
          <w:rPr>
            <w:noProof/>
            <w:webHidden/>
          </w:rPr>
          <w:instrText xml:space="preserve"> PAGEREF _Toc531262110 \h </w:instrText>
        </w:r>
        <w:r w:rsidR="002170C9">
          <w:rPr>
            <w:noProof/>
            <w:webHidden/>
          </w:rPr>
        </w:r>
        <w:r w:rsidR="002170C9">
          <w:rPr>
            <w:noProof/>
            <w:webHidden/>
          </w:rPr>
          <w:fldChar w:fldCharType="separate"/>
        </w:r>
        <w:r w:rsidR="002170C9">
          <w:rPr>
            <w:noProof/>
            <w:webHidden/>
          </w:rPr>
          <w:t>39</w:t>
        </w:r>
        <w:r w:rsidR="002170C9">
          <w:rPr>
            <w:noProof/>
            <w:webHidden/>
          </w:rPr>
          <w:fldChar w:fldCharType="end"/>
        </w:r>
      </w:hyperlink>
    </w:p>
    <w:p w14:paraId="26453D9E" w14:textId="31DA312F" w:rsidR="002170C9" w:rsidRDefault="007A0746">
      <w:pPr>
        <w:pStyle w:val="TOC1"/>
        <w:tabs>
          <w:tab w:val="right" w:leader="dot" w:pos="5030"/>
        </w:tabs>
        <w:rPr>
          <w:rFonts w:eastAsiaTheme="minorEastAsia"/>
          <w:b w:val="0"/>
          <w:caps w:val="0"/>
          <w:noProof/>
          <w:sz w:val="22"/>
          <w:lang w:val="en-US" w:eastAsia="en-US" w:bidi="ar-SA"/>
        </w:rPr>
      </w:pPr>
      <w:hyperlink w:anchor="_Toc531262111" w:history="1">
        <w:r w:rsidR="002170C9" w:rsidRPr="00A46FF5">
          <w:rPr>
            <w:rStyle w:val="Hyperlink"/>
            <w:noProof/>
          </w:rPr>
          <w:t>Příloha 4 – Podmínky obecného nařízení o ochraně osobních údajů Evropské unie</w:t>
        </w:r>
        <w:r w:rsidR="002170C9">
          <w:rPr>
            <w:noProof/>
            <w:webHidden/>
          </w:rPr>
          <w:tab/>
        </w:r>
        <w:r w:rsidR="002170C9">
          <w:rPr>
            <w:noProof/>
            <w:webHidden/>
          </w:rPr>
          <w:fldChar w:fldCharType="begin"/>
        </w:r>
        <w:r w:rsidR="002170C9">
          <w:rPr>
            <w:noProof/>
            <w:webHidden/>
          </w:rPr>
          <w:instrText xml:space="preserve"> PAGEREF _Toc531262111 \h </w:instrText>
        </w:r>
        <w:r w:rsidR="002170C9">
          <w:rPr>
            <w:noProof/>
            <w:webHidden/>
          </w:rPr>
        </w:r>
        <w:r w:rsidR="002170C9">
          <w:rPr>
            <w:noProof/>
            <w:webHidden/>
          </w:rPr>
          <w:fldChar w:fldCharType="separate"/>
        </w:r>
        <w:r w:rsidR="002170C9">
          <w:rPr>
            <w:noProof/>
            <w:webHidden/>
          </w:rPr>
          <w:t>45</w:t>
        </w:r>
        <w:r w:rsidR="002170C9">
          <w:rPr>
            <w:noProof/>
            <w:webHidden/>
          </w:rPr>
          <w:fldChar w:fldCharType="end"/>
        </w:r>
      </w:hyperlink>
    </w:p>
    <w:p w14:paraId="092C9288" w14:textId="504DF09A" w:rsidR="004D27A6" w:rsidRPr="00690C65" w:rsidRDefault="00A430D3" w:rsidP="00A914BF">
      <w:pPr>
        <w:pStyle w:val="ProductList-Body"/>
      </w:pPr>
      <w:r w:rsidRPr="003C279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DEFC66C" w14:textId="77777777" w:rsidR="001717B6" w:rsidRDefault="001717B6" w:rsidP="001717B6">
      <w:pPr>
        <w:pStyle w:val="ProductList-SectionHeading"/>
        <w:outlineLvl w:val="0"/>
      </w:pPr>
      <w:bookmarkStart w:id="3" w:name="Introduction"/>
      <w:bookmarkStart w:id="4" w:name="_Toc507768531"/>
      <w:bookmarkStart w:id="5" w:name="_Toc507239485"/>
      <w:bookmarkStart w:id="6" w:name="_Toc531262038"/>
      <w:bookmarkStart w:id="7" w:name="_Toc378147615"/>
      <w:bookmarkStart w:id="8" w:name="_Toc378151517"/>
      <w:bookmarkStart w:id="9" w:name="_Toc379797094"/>
      <w:bookmarkStart w:id="10" w:name="_Toc380513120"/>
      <w:bookmarkStart w:id="11" w:name="_Toc380655159"/>
      <w:bookmarkStart w:id="12" w:name="_Toc383415077"/>
      <w:r>
        <w:lastRenderedPageBreak/>
        <w:t>Úvod</w:t>
      </w:r>
      <w:bookmarkEnd w:id="3"/>
      <w:bookmarkEnd w:id="4"/>
      <w:bookmarkEnd w:id="5"/>
      <w:bookmarkEnd w:id="6"/>
    </w:p>
    <w:p w14:paraId="529C0349" w14:textId="77777777" w:rsidR="001717B6" w:rsidRDefault="001717B6" w:rsidP="001717B6">
      <w:pPr>
        <w:pStyle w:val="ProductList-Body"/>
        <w:spacing w:after="240"/>
      </w:pPr>
      <w:r>
        <w:t>Strany souhlasí, že tyto Podmínky pro služby online určují používání služeb online zákazníkem a že stanovují jejich povinnosti týkající se zpracování a bezpečnosti dat zákazníka a osobních údajů službami online.</w:t>
      </w:r>
      <w:r>
        <w:rPr>
          <w:sz w:val="22"/>
        </w:rPr>
        <w:t xml:space="preserve"> </w:t>
      </w:r>
      <w:r>
        <w:t>Strany rovněž souhlasí, že pokud neexistuje samostatná smlouva o odborných službách, tyto Podmínky pro služby online určují poskytování odborných služeb online a zpracování a bezpečnost údajů podpory a osobních údajů v souvislosti s tímto poskytováním. Užívání produktů jiného subjektu než Microsoft (definované níže) zákazníkem se řídí samostatnými podmínkami, včetně odlišných podmínek zachování soukromí a zabezpečení.</w:t>
      </w:r>
    </w:p>
    <w:p w14:paraId="4636F07E" w14:textId="77777777" w:rsidR="001717B6" w:rsidRDefault="001717B6" w:rsidP="001717B6">
      <w:pPr>
        <w:pStyle w:val="ProductList-SubSubSectionHeading"/>
        <w:outlineLvl w:val="1"/>
      </w:pPr>
      <w:bookmarkStart w:id="13" w:name="_Toc507768532"/>
      <w:bookmarkStart w:id="14" w:name="_Toc531262039"/>
      <w:r>
        <w:t>Smlouvy o úrovni služeb</w:t>
      </w:r>
      <w:bookmarkEnd w:id="13"/>
      <w:bookmarkEnd w:id="14"/>
    </w:p>
    <w:p w14:paraId="44B4FDF8" w14:textId="77777777" w:rsidR="001717B6" w:rsidRDefault="001717B6" w:rsidP="001717B6">
      <w:pPr>
        <w:pStyle w:val="ProductList-Body"/>
      </w:pPr>
      <w:r>
        <w:t xml:space="preserve">Většina služeb online nabízí smlouvu o úrovni služeb (SLA). Další informace o SLA pro služby online naleznete na adrese </w:t>
      </w:r>
      <w:hyperlink r:id="rId15" w:history="1">
        <w:r>
          <w:rPr>
            <w:rStyle w:val="Hyperlink"/>
          </w:rPr>
          <w:t>http://microsoft.com/licensing/contracts</w:t>
        </w:r>
      </w:hyperlink>
      <w:r>
        <w:t>.</w:t>
      </w:r>
    </w:p>
    <w:p w14:paraId="6E7FF805" w14:textId="77777777" w:rsidR="001717B6" w:rsidRDefault="001717B6" w:rsidP="001717B6">
      <w:pPr>
        <w:pStyle w:val="ProductList-Body"/>
      </w:pPr>
    </w:p>
    <w:p w14:paraId="3E5ACB5B" w14:textId="77777777" w:rsidR="001717B6" w:rsidRDefault="001717B6" w:rsidP="001717B6">
      <w:pPr>
        <w:pStyle w:val="ProductList-SubSubSectionHeading"/>
        <w:outlineLvl w:val="1"/>
      </w:pPr>
      <w:bookmarkStart w:id="15" w:name="_Toc507768533"/>
      <w:bookmarkStart w:id="16" w:name="_Toc531262040"/>
      <w:r>
        <w:t>Příslušné podmínky a aktualizace k online službám</w:t>
      </w:r>
      <w:bookmarkEnd w:id="15"/>
      <w:bookmarkEnd w:id="16"/>
    </w:p>
    <w:p w14:paraId="3C383F7F" w14:textId="77777777" w:rsidR="001717B6" w:rsidRPr="00E47CD3" w:rsidRDefault="001717B6" w:rsidP="001717B6">
      <w:pPr>
        <w:pStyle w:val="ProductList-Body"/>
      </w:pPr>
      <w:r>
        <w:t>Když zákazník prodlouží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4E8B205" w14:textId="77777777" w:rsidR="001717B6" w:rsidRPr="00E47CD3" w:rsidRDefault="001717B6" w:rsidP="001717B6">
      <w:pPr>
        <w:pStyle w:val="ProductList-Body"/>
      </w:pPr>
    </w:p>
    <w:p w14:paraId="7E023D35" w14:textId="77777777" w:rsidR="001717B6" w:rsidRDefault="001717B6" w:rsidP="001717B6">
      <w:pPr>
        <w:pStyle w:val="ProductList-SubSubSectionHeading"/>
        <w:outlineLvl w:val="1"/>
      </w:pPr>
      <w:bookmarkStart w:id="17" w:name="_Toc507768534"/>
      <w:bookmarkStart w:id="18" w:name="_Toc531262041"/>
      <w:r>
        <w:t>Elektronická sdělení</w:t>
      </w:r>
      <w:bookmarkEnd w:id="17"/>
      <w:bookmarkEnd w:id="18"/>
    </w:p>
    <w:p w14:paraId="36F320D3" w14:textId="77777777" w:rsidR="001717B6" w:rsidRDefault="001717B6" w:rsidP="001717B6">
      <w:pPr>
        <w:pStyle w:val="ProductList-Body"/>
      </w:pPr>
      <w:r>
        <w:t xml:space="preserve">Společnost Microsoft může zákazníkovi poskytnout informace a sdělení o službách online elektronicky, včetně e-mailu, prostřednictvím portálu pro službu online nebo webu určeného společností Microsoft. Sdělení je považováno za poskytnuté k datu zpřístupnění společností Microsoft. </w:t>
      </w:r>
    </w:p>
    <w:p w14:paraId="283F212F" w14:textId="77777777" w:rsidR="001717B6" w:rsidRDefault="001717B6" w:rsidP="001717B6">
      <w:pPr>
        <w:pStyle w:val="ProductList-Body"/>
      </w:pPr>
    </w:p>
    <w:p w14:paraId="18E8DC72" w14:textId="77777777" w:rsidR="001717B6" w:rsidRDefault="001717B6" w:rsidP="001717B6">
      <w:pPr>
        <w:pStyle w:val="ProductList-SubSubSectionHeading"/>
        <w:outlineLvl w:val="1"/>
      </w:pPr>
      <w:bookmarkStart w:id="19" w:name="_Toc507768535"/>
      <w:bookmarkStart w:id="20" w:name="_Toc507239486"/>
      <w:bookmarkStart w:id="21" w:name="_Toc531262042"/>
      <w:r>
        <w:t>Předchozí verze</w:t>
      </w:r>
      <w:bookmarkEnd w:id="19"/>
      <w:bookmarkEnd w:id="20"/>
      <w:bookmarkEnd w:id="21"/>
    </w:p>
    <w:p w14:paraId="385DC91F" w14:textId="77777777" w:rsidR="001717B6" w:rsidRPr="001C602A" w:rsidRDefault="001717B6" w:rsidP="001717B6">
      <w:pPr>
        <w:pStyle w:val="ProductList-Body"/>
        <w:rPr>
          <w:spacing w:val="-2"/>
        </w:rPr>
      </w:pPr>
      <w:r w:rsidRPr="001C602A">
        <w:rPr>
          <w:spacing w:val="-2"/>
        </w:rPr>
        <w:t xml:space="preserve">Tyto podmínky pro služby online uvádějí podmínky pro služby online, které jsou momentálně dostupné. Předchozí verze podmínek pro služby online nalezne zákazník na adrese </w:t>
      </w:r>
      <w:hyperlink r:id="rId16" w:history="1">
        <w:r w:rsidRPr="001C602A">
          <w:rPr>
            <w:rStyle w:val="Hyperlink"/>
            <w:spacing w:val="-2"/>
          </w:rPr>
          <w:t>http://go.microsoft.com/?linkid=9840733</w:t>
        </w:r>
      </w:hyperlink>
      <w:r w:rsidRPr="001C602A">
        <w:rPr>
          <w:spacing w:val="-2"/>
        </w:rPr>
        <w:t>, nebo je získá od svého prodejce či account manažera společnosti Microsoft.</w:t>
      </w:r>
    </w:p>
    <w:p w14:paraId="00F97D96" w14:textId="77777777" w:rsidR="001717B6" w:rsidRDefault="001717B6" w:rsidP="001717B6">
      <w:pPr>
        <w:pStyle w:val="ProductList-Body"/>
      </w:pPr>
    </w:p>
    <w:p w14:paraId="43B3A5F8" w14:textId="77777777" w:rsidR="002170C9" w:rsidRDefault="002170C9" w:rsidP="002170C9">
      <w:pPr>
        <w:pStyle w:val="ProductList-Offering1Heading"/>
      </w:pPr>
      <w:bookmarkStart w:id="22" w:name="_Toc528174036"/>
      <w:bookmarkStart w:id="23" w:name="_Toc527036884"/>
      <w:bookmarkStart w:id="24" w:name="_Toc507768536"/>
      <w:bookmarkStart w:id="25" w:name="_Toc528577536"/>
      <w:bookmarkStart w:id="26" w:name="_Toc531262043"/>
      <w:r>
        <w:t>Objasnění a přehled změn</w:t>
      </w:r>
      <w:bookmarkEnd w:id="22"/>
      <w:bookmarkEnd w:id="23"/>
      <w:bookmarkEnd w:id="24"/>
      <w:bookmarkEnd w:id="25"/>
      <w:bookmarkEnd w:id="26"/>
    </w:p>
    <w:tbl>
      <w:tblPr>
        <w:tblStyle w:val="TableGrid"/>
        <w:tblW w:w="10800" w:type="dxa"/>
        <w:tblInd w:w="-9" w:type="dxa"/>
        <w:tblLook w:val="04A0" w:firstRow="1" w:lastRow="0" w:firstColumn="1" w:lastColumn="0" w:noHBand="0" w:noVBand="1"/>
      </w:tblPr>
      <w:tblGrid>
        <w:gridCol w:w="5400"/>
        <w:gridCol w:w="5400"/>
      </w:tblGrid>
      <w:tr w:rsidR="002170C9" w:rsidRPr="00AD6DB4" w14:paraId="5614BCEE" w14:textId="77777777" w:rsidTr="002170C9">
        <w:trPr>
          <w:tblHeader/>
        </w:trPr>
        <w:tc>
          <w:tcPr>
            <w:tcW w:w="5400" w:type="dxa"/>
            <w:shd w:val="clear" w:color="auto" w:fill="0072C6"/>
          </w:tcPr>
          <w:p w14:paraId="5DF2EE7D" w14:textId="77777777" w:rsidR="002170C9" w:rsidRPr="00231971" w:rsidRDefault="002170C9" w:rsidP="00F66971">
            <w:pPr>
              <w:pStyle w:val="ProductList-Body"/>
              <w:spacing w:before="20" w:after="20"/>
              <w:rPr>
                <w:color w:val="FFFFFF" w:themeColor="background1"/>
                <w:sz w:val="16"/>
                <w:szCs w:val="16"/>
              </w:rPr>
            </w:pPr>
            <w:r>
              <w:rPr>
                <w:color w:val="FFFFFF" w:themeColor="background1"/>
                <w:sz w:val="16"/>
                <w:szCs w:val="16"/>
              </w:rPr>
              <w:t>Přidané položky</w:t>
            </w:r>
          </w:p>
        </w:tc>
        <w:tc>
          <w:tcPr>
            <w:tcW w:w="5400" w:type="dxa"/>
            <w:shd w:val="clear" w:color="auto" w:fill="0072C6"/>
          </w:tcPr>
          <w:p w14:paraId="4BB4119E" w14:textId="77777777" w:rsidR="002170C9" w:rsidRPr="00231971" w:rsidRDefault="002170C9" w:rsidP="00F66971">
            <w:pPr>
              <w:pStyle w:val="ProductList-Body"/>
              <w:spacing w:before="20" w:after="20"/>
              <w:rPr>
                <w:color w:val="FFFFFF" w:themeColor="background1"/>
                <w:sz w:val="16"/>
                <w:szCs w:val="16"/>
              </w:rPr>
            </w:pPr>
            <w:r>
              <w:rPr>
                <w:color w:val="FFFFFF" w:themeColor="background1"/>
                <w:sz w:val="16"/>
                <w:szCs w:val="16"/>
              </w:rPr>
              <w:t>Odstraněné položky</w:t>
            </w:r>
          </w:p>
        </w:tc>
      </w:tr>
      <w:tr w:rsidR="002170C9" w:rsidRPr="00A47BC4" w14:paraId="1A3FC064" w14:textId="77777777" w:rsidTr="002170C9">
        <w:tc>
          <w:tcPr>
            <w:tcW w:w="5400" w:type="dxa"/>
            <w:vAlign w:val="bottom"/>
          </w:tcPr>
          <w:p w14:paraId="74A0CAD4" w14:textId="77777777" w:rsidR="002170C9" w:rsidRPr="00F76658" w:rsidRDefault="002170C9" w:rsidP="00F66971">
            <w:pPr>
              <w:pStyle w:val="ProductList-Body"/>
              <w:rPr>
                <w:sz w:val="16"/>
              </w:rPr>
            </w:pPr>
            <w:bookmarkStart w:id="27" w:name="_Hlk494736247"/>
            <w:r>
              <w:rPr>
                <w:rFonts w:cstheme="minorHAnsi"/>
                <w:sz w:val="16"/>
                <w:szCs w:val="16"/>
              </w:rPr>
              <w:t>Meeting Room</w:t>
            </w:r>
          </w:p>
        </w:tc>
        <w:tc>
          <w:tcPr>
            <w:tcW w:w="5400" w:type="dxa"/>
            <w:vAlign w:val="bottom"/>
          </w:tcPr>
          <w:p w14:paraId="57921516" w14:textId="77777777" w:rsidR="002170C9" w:rsidRPr="00E92AA5" w:rsidRDefault="002170C9" w:rsidP="00F66971">
            <w:pPr>
              <w:pStyle w:val="ProductList-Body"/>
              <w:rPr>
                <w:rFonts w:cstheme="minorHAnsi"/>
                <w:sz w:val="16"/>
                <w:szCs w:val="16"/>
              </w:rPr>
            </w:pPr>
          </w:p>
        </w:tc>
      </w:tr>
    </w:tbl>
    <w:p w14:paraId="1AC4762D" w14:textId="77777777" w:rsidR="002170C9" w:rsidRDefault="002170C9" w:rsidP="002170C9">
      <w:pPr>
        <w:pStyle w:val="ProductList-Body"/>
      </w:pPr>
      <w:bookmarkStart w:id="28" w:name="_Hlk494736381"/>
    </w:p>
    <w:p w14:paraId="7DF65883" w14:textId="77777777" w:rsidR="002170C9" w:rsidRDefault="002170C9" w:rsidP="002170C9">
      <w:pPr>
        <w:pStyle w:val="ProductList-ClauseHeading"/>
        <w:outlineLvl w:val="2"/>
      </w:pPr>
      <w:r>
        <w:t>Podmínky ochrany údajů</w:t>
      </w:r>
    </w:p>
    <w:p w14:paraId="6EAE9452" w14:textId="173CEC6E" w:rsidR="002170C9" w:rsidRDefault="007A0746" w:rsidP="002170C9">
      <w:pPr>
        <w:pStyle w:val="ProductList-Body"/>
      </w:pPr>
      <w:hyperlink w:anchor="AppendixA_CoreOnlineServices" w:history="1">
        <w:r w:rsidR="002170C9">
          <w:rPr>
            <w:rStyle w:val="Hyperlink"/>
          </w:rPr>
          <w:t>Příloha A – Hlavní služby online</w:t>
        </w:r>
      </w:hyperlink>
      <w:r w:rsidR="002170C9">
        <w:t xml:space="preserve">: Byla přidána služba Microsoft Forms jako hlavní služba online v rámci služeb Office 365. </w:t>
      </w:r>
    </w:p>
    <w:p w14:paraId="3A7CFC02" w14:textId="77777777" w:rsidR="002170C9" w:rsidRDefault="002170C9" w:rsidP="002170C9">
      <w:pPr>
        <w:pStyle w:val="ProductList-Body"/>
      </w:pPr>
    </w:p>
    <w:p w14:paraId="67DCBA0E" w14:textId="77777777" w:rsidR="002170C9" w:rsidRDefault="002170C9" w:rsidP="002170C9">
      <w:pPr>
        <w:pStyle w:val="ProductList-ClauseHeading"/>
        <w:outlineLvl w:val="2"/>
      </w:pPr>
      <w:r>
        <w:t>Specifické podmínky služeb online</w:t>
      </w:r>
    </w:p>
    <w:p w14:paraId="19DAA96B" w14:textId="76F06DF3" w:rsidR="002170C9" w:rsidRDefault="007A0746" w:rsidP="002170C9">
      <w:pPr>
        <w:pStyle w:val="ProductList-Body"/>
      </w:pPr>
      <w:hyperlink w:anchor="MicrosoftAzureServices" w:history="1">
        <w:r w:rsidR="002170C9">
          <w:rPr>
            <w:rStyle w:val="Hyperlink"/>
          </w:rPr>
          <w:t>Služby Microsoft Azure</w:t>
        </w:r>
      </w:hyperlink>
      <w:r w:rsidR="002170C9">
        <w:t xml:space="preserve">: Byla aktualizována definice </w:t>
      </w:r>
      <w:r w:rsidR="002170C9" w:rsidRPr="00CD6E5C">
        <w:t>„</w:t>
      </w:r>
      <w:r w:rsidR="002170C9">
        <w:t>vyhledávacích služeb vyhledávače Bing</w:t>
      </w:r>
      <w:r w:rsidR="002170C9" w:rsidRPr="00CD6E5C">
        <w:t>“</w:t>
      </w:r>
      <w:r w:rsidR="002170C9">
        <w:t>, tak aby zahrnovala místní obchodní vyhledávání vyhledávače Bing.</w:t>
      </w:r>
    </w:p>
    <w:p w14:paraId="74A22AC9" w14:textId="13468BF1" w:rsidR="002170C9" w:rsidRDefault="007A0746" w:rsidP="002170C9">
      <w:pPr>
        <w:pStyle w:val="ProductList-Body"/>
      </w:pPr>
      <w:hyperlink w:anchor="AudioServices" w:history="1">
        <w:r w:rsidR="002170C9">
          <w:rPr>
            <w:rStyle w:val="Hyperlink"/>
          </w:rPr>
          <w:t>Audio služby</w:t>
        </w:r>
      </w:hyperlink>
      <w:r w:rsidR="002170C9">
        <w:t>: Ujednání o telefonu pro veřejné prostory bylo přejmenováno na Komunikační zařízení pro veřejné prostory, tak aby bylo podporováno zavedení nabídky Meeting Room.</w:t>
      </w:r>
    </w:p>
    <w:p w14:paraId="0C5054B6" w14:textId="6A01DDF6" w:rsidR="002170C9" w:rsidRDefault="007A0746" w:rsidP="002170C9">
      <w:pPr>
        <w:pStyle w:val="ProductList-Body"/>
      </w:pPr>
      <w:hyperlink w:anchor="Stream" w:history="1">
        <w:r w:rsidR="002170C9">
          <w:rPr>
            <w:rStyle w:val="Hyperlink"/>
          </w:rPr>
          <w:t>Microsoft Stream</w:t>
        </w:r>
      </w:hyperlink>
      <w:r w:rsidR="002170C9">
        <w:t xml:space="preserve">: Produkt Microsoft Stream byl přesunut z položky </w:t>
      </w:r>
      <w:hyperlink w:anchor="BusinessApplicationPlatform" w:history="1">
        <w:r w:rsidR="002170C9">
          <w:rPr>
            <w:rStyle w:val="Hyperlink"/>
          </w:rPr>
          <w:t>Business Application Platform</w:t>
        </w:r>
      </w:hyperlink>
      <w:r w:rsidR="002170C9">
        <w:t xml:space="preserve"> do vlastní položky v části </w:t>
      </w:r>
      <w:hyperlink w:anchor="O365Services" w:history="1">
        <w:r w:rsidR="002170C9">
          <w:rPr>
            <w:rStyle w:val="Hyperlink"/>
          </w:rPr>
          <w:t>Služby Office 365</w:t>
        </w:r>
      </w:hyperlink>
      <w:r w:rsidR="002170C9">
        <w:t>.</w:t>
      </w:r>
    </w:p>
    <w:p w14:paraId="00CE8EFB" w14:textId="77777777" w:rsidR="002170C9" w:rsidRDefault="002170C9" w:rsidP="002170C9">
      <w:pPr>
        <w:pStyle w:val="ProductList-Body"/>
      </w:pPr>
    </w:p>
    <w:p w14:paraId="0F4FE3E4" w14:textId="77777777" w:rsidR="002170C9" w:rsidRDefault="002170C9" w:rsidP="002170C9">
      <w:pPr>
        <w:pStyle w:val="ProductList-ClauseHeading"/>
        <w:outlineLvl w:val="2"/>
      </w:pPr>
      <w:r>
        <w:t>Příloha 1 – Sdělení</w:t>
      </w:r>
    </w:p>
    <w:p w14:paraId="06E657DB" w14:textId="71E570FC" w:rsidR="002170C9" w:rsidRDefault="007A0746" w:rsidP="002170C9">
      <w:pPr>
        <w:pStyle w:val="ProductList-Body"/>
      </w:pPr>
      <w:hyperlink w:anchor="ProfessionalServices" w:history="1">
        <w:r w:rsidR="002170C9">
          <w:rPr>
            <w:rStyle w:val="Hyperlink"/>
          </w:rPr>
          <w:t>Odborné služby</w:t>
        </w:r>
      </w:hyperlink>
      <w:r w:rsidR="002170C9">
        <w:t>: Bylo přidáno ujednání „Využití dalších zpracovatelů“ do části „Další podmínky pro Odborné služby</w:t>
      </w:r>
      <w:r w:rsidR="002170C9" w:rsidRPr="00CD6E5C">
        <w:t>“</w:t>
      </w:r>
      <w:r w:rsidR="002170C9">
        <w:t>.</w:t>
      </w:r>
    </w:p>
    <w:bookmarkEnd w:id="27"/>
    <w:bookmarkEnd w:id="28"/>
    <w:p w14:paraId="31BB8583" w14:textId="77777777" w:rsidR="000C4213" w:rsidRPr="00903BB7" w:rsidRDefault="00B52A78" w:rsidP="00114032">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0C4213">
        <w:rPr>
          <w:rStyle w:val="Hyperlink"/>
          <w:sz w:val="16"/>
          <w:szCs w:val="16"/>
        </w:rPr>
        <w:t>Obsah</w:t>
      </w:r>
      <w:r>
        <w:rPr>
          <w:rStyle w:val="Hyperlink"/>
          <w:sz w:val="16"/>
          <w:szCs w:val="16"/>
        </w:rPr>
        <w:fldChar w:fldCharType="end"/>
      </w:r>
      <w:r w:rsidR="000C4213">
        <w:rPr>
          <w:sz w:val="16"/>
          <w:szCs w:val="16"/>
        </w:rPr>
        <w:t xml:space="preserve"> / </w:t>
      </w:r>
      <w:hyperlink w:anchor="GeneralTerms" w:history="1">
        <w:r w:rsidR="000C4213">
          <w:rPr>
            <w:rStyle w:val="Hyperlink"/>
            <w:sz w:val="16"/>
            <w:szCs w:val="16"/>
          </w:rPr>
          <w:t>Obecné podmínky</w:t>
        </w:r>
      </w:hyperlink>
    </w:p>
    <w:p w14:paraId="0948BCFF" w14:textId="77777777" w:rsidR="00AF1ACE" w:rsidRDefault="00AF1ACE" w:rsidP="00AF1ACE">
      <w:pPr>
        <w:pStyle w:val="ProductList-Body"/>
      </w:pPr>
    </w:p>
    <w:p w14:paraId="4687440D" w14:textId="77777777" w:rsidR="00AF1ACE" w:rsidRDefault="00AF1ACE" w:rsidP="00AF1ACE">
      <w:pPr>
        <w:pStyle w:val="ProductList-Body"/>
        <w:sectPr w:rsidR="00AF1ACE" w:rsidSect="00A61B2A">
          <w:footerReference w:type="first" r:id="rId17"/>
          <w:pgSz w:w="12240" w:h="15840"/>
          <w:pgMar w:top="1440" w:right="720" w:bottom="1440" w:left="720" w:header="720" w:footer="720" w:gutter="0"/>
          <w:cols w:space="720"/>
          <w:titlePg/>
          <w:docGrid w:linePitch="360"/>
        </w:sectPr>
      </w:pPr>
    </w:p>
    <w:p w14:paraId="5DE03FEC" w14:textId="77777777" w:rsidR="001717B6" w:rsidRPr="00E75AF0" w:rsidRDefault="001717B6" w:rsidP="001717B6">
      <w:pPr>
        <w:pStyle w:val="ProductList-SectionHeading"/>
        <w:outlineLvl w:val="0"/>
        <w:rPr>
          <w:szCs w:val="38"/>
        </w:rPr>
      </w:pPr>
      <w:bookmarkStart w:id="29" w:name="_Toc507768537"/>
      <w:bookmarkStart w:id="30" w:name="_Toc507239489"/>
      <w:bookmarkStart w:id="31" w:name="_Toc531262044"/>
      <w:bookmarkStart w:id="32" w:name="Definitions"/>
      <w:bookmarkEnd w:id="7"/>
      <w:bookmarkEnd w:id="8"/>
      <w:bookmarkEnd w:id="9"/>
      <w:bookmarkEnd w:id="10"/>
      <w:bookmarkEnd w:id="11"/>
      <w:bookmarkEnd w:id="12"/>
      <w:r w:rsidRPr="00E75AF0">
        <w:rPr>
          <w:szCs w:val="38"/>
        </w:rPr>
        <w:lastRenderedPageBreak/>
        <w:t>Definice</w:t>
      </w:r>
      <w:bookmarkEnd w:id="29"/>
      <w:bookmarkEnd w:id="30"/>
      <w:bookmarkEnd w:id="31"/>
    </w:p>
    <w:bookmarkEnd w:id="32"/>
    <w:p w14:paraId="7F012117" w14:textId="77777777" w:rsidR="001717B6" w:rsidRPr="00E75AF0" w:rsidRDefault="001717B6" w:rsidP="001717B6">
      <w:pPr>
        <w:pStyle w:val="ProductList-Body"/>
        <w:spacing w:after="120"/>
        <w:rPr>
          <w:sz w:val="17"/>
          <w:szCs w:val="17"/>
        </w:rPr>
      </w:pPr>
      <w:r w:rsidRPr="00E75AF0">
        <w:rPr>
          <w:sz w:val="17"/>
          <w:szCs w:val="17"/>
        </w:rPr>
        <w:t>Pokud v multilicenční smlouvě zákazníka nejsou definovány některé pojmy níže, platí následující definice.</w:t>
      </w:r>
    </w:p>
    <w:p w14:paraId="695F5FD2" w14:textId="77777777" w:rsidR="001717B6" w:rsidRPr="00E75AF0" w:rsidRDefault="001717B6" w:rsidP="001717B6">
      <w:pPr>
        <w:pStyle w:val="ProductList-Body"/>
        <w:spacing w:after="120"/>
        <w:rPr>
          <w:sz w:val="17"/>
          <w:szCs w:val="17"/>
        </w:rPr>
      </w:pPr>
      <w:r w:rsidRPr="00E75AF0">
        <w:rPr>
          <w:sz w:val="17"/>
          <w:szCs w:val="17"/>
        </w:rPr>
        <w:t xml:space="preserve">Termín „hlavní služby online“ označuje služby online uvedené v </w:t>
      </w:r>
      <w:hyperlink w:anchor="DataProcessingTerms" w:history="1">
        <w:r w:rsidRPr="00E75AF0">
          <w:rPr>
            <w:rStyle w:val="Hyperlink"/>
            <w:sz w:val="17"/>
            <w:szCs w:val="17"/>
          </w:rPr>
          <w:t>příloze A</w:t>
        </w:r>
      </w:hyperlink>
      <w:r w:rsidRPr="00E75AF0">
        <w:rPr>
          <w:sz w:val="17"/>
          <w:szCs w:val="17"/>
        </w:rPr>
        <w:t xml:space="preserve"> Podmínek ochrany údajů.</w:t>
      </w:r>
    </w:p>
    <w:p w14:paraId="0AEBEDDC" w14:textId="77777777" w:rsidR="001717B6" w:rsidRPr="00E75AF0" w:rsidRDefault="001717B6" w:rsidP="001717B6">
      <w:pPr>
        <w:pStyle w:val="ProductList-Body"/>
        <w:spacing w:after="120"/>
        <w:rPr>
          <w:sz w:val="17"/>
          <w:szCs w:val="17"/>
        </w:rPr>
      </w:pPr>
      <w:r w:rsidRPr="00E75AF0">
        <w:rPr>
          <w:sz w:val="17"/>
          <w:szCs w:val="17"/>
        </w:rPr>
        <w:t>„Zákaznická data“ označují všechna data včetně veškerých textových, zvukových, video nebo obrazových souborů a softwaru poskytnutých společnosti Microsoft zákazníkem či jeho afilacemi, případně jejich jménem, během používání služby online ze strany zákazníka. Data zákazníka nezahrnují údaje o podpoře.</w:t>
      </w:r>
    </w:p>
    <w:p w14:paraId="1810B9FC" w14:textId="77777777" w:rsidR="001717B6" w:rsidRPr="00E75AF0" w:rsidRDefault="001717B6" w:rsidP="001717B6">
      <w:pPr>
        <w:pStyle w:val="ProductList-Body"/>
        <w:spacing w:after="120"/>
        <w:rPr>
          <w:sz w:val="17"/>
          <w:szCs w:val="17"/>
        </w:rPr>
      </w:pPr>
      <w:r w:rsidRPr="00E75AF0">
        <w:rPr>
          <w:sz w:val="17"/>
          <w:szCs w:val="17"/>
        </w:rPr>
        <w:t>„Externí uživatel“ označuje uživatele služby online, který není zaměstnancem, smluvním dodavatelem v místě ani zástupcem v místě zákazníka nebo jeho afilací.</w:t>
      </w:r>
    </w:p>
    <w:p w14:paraId="54BBC0B4" w14:textId="77777777" w:rsidR="001717B6" w:rsidRPr="00E75AF0" w:rsidRDefault="001717B6" w:rsidP="001717B6">
      <w:pPr>
        <w:pStyle w:val="ProductList-Body"/>
        <w:spacing w:after="120"/>
        <w:rPr>
          <w:sz w:val="17"/>
          <w:szCs w:val="17"/>
        </w:rPr>
      </w:pPr>
      <w:r w:rsidRPr="00E75AF0">
        <w:rPr>
          <w:sz w:val="17"/>
          <w:szCs w:val="17"/>
        </w:rPr>
        <w:t>„Obecné nařízení o zpracování osobních údajů“ či „GDPR“ označuje směrnici (EU) 2016/679 Evropského parlamentu a Rady ze dne 27. dubna 2016 o ochraně fyzických osob v souvislosti se zpracováním osobních údajů a o volném pohybu těchto údajů, která ruší směrnici 95/46/EC.</w:t>
      </w:r>
    </w:p>
    <w:p w14:paraId="41DC9028" w14:textId="77777777" w:rsidR="001717B6" w:rsidRPr="00E75AF0" w:rsidRDefault="001717B6" w:rsidP="001717B6">
      <w:pPr>
        <w:pStyle w:val="ProductList-Body"/>
        <w:spacing w:after="120"/>
        <w:rPr>
          <w:sz w:val="17"/>
          <w:szCs w:val="17"/>
        </w:rPr>
      </w:pPr>
      <w:r w:rsidRPr="00E75AF0">
        <w:rPr>
          <w:sz w:val="17"/>
          <w:szCs w:val="17"/>
        </w:rPr>
        <w:t>„Podmínky obecného nařízení o zpracování osobních údajů“ označuje podmínky uvedené v příloze 4, v jejichž rámci společnost Microsoft vstupuje do závazkových vztahů v souvislosti s jí prováděným zpracováváním osobních údajů dle článku 28 obecného nařízení o zpracování osobních údajů.</w:t>
      </w:r>
    </w:p>
    <w:p w14:paraId="4DD7F79B" w14:textId="3B74BFAE" w:rsidR="00103924" w:rsidRPr="00E75AF0" w:rsidRDefault="00337870" w:rsidP="001717B6">
      <w:pPr>
        <w:pStyle w:val="ProductList-Body"/>
        <w:spacing w:after="120"/>
        <w:rPr>
          <w:sz w:val="17"/>
          <w:szCs w:val="17"/>
        </w:rPr>
      </w:pPr>
      <w:r w:rsidRPr="00E75AF0">
        <w:rPr>
          <w:sz w:val="17"/>
          <w:szCs w:val="17"/>
        </w:rPr>
        <w:t>„Instance“ označuje bitovou kopii softwaru, kterou vytvoříte spuštěním instalačního programu softwaru, provedením instalačního postupu nebo duplikováním takové bitové kopie.</w:t>
      </w:r>
    </w:p>
    <w:p w14:paraId="7142C674" w14:textId="0E0F13F3" w:rsidR="00103924" w:rsidRDefault="00874919" w:rsidP="00337870">
      <w:pPr>
        <w:pStyle w:val="ProductList-Body"/>
        <w:spacing w:after="120"/>
        <w:rPr>
          <w:sz w:val="17"/>
          <w:szCs w:val="17"/>
        </w:rPr>
      </w:pPr>
      <w:r w:rsidRPr="00E75AF0">
        <w:rPr>
          <w:sz w:val="17"/>
          <w:szCs w:val="17"/>
        </w:rPr>
        <w:t>„Licencované zařízení“ označuje jednotlivý fyzický hardwarový systém, kterému je přidělena licence. Pro účely této definice je hardwarový oddíl nebo server blade považován za samostatné zařízení.</w:t>
      </w:r>
    </w:p>
    <w:p w14:paraId="60BB6DFC" w14:textId="77777777" w:rsidR="00B05984" w:rsidRPr="000161B9" w:rsidRDefault="00B05984" w:rsidP="00B05984">
      <w:pPr>
        <w:pStyle w:val="ProductList-Body"/>
        <w:spacing w:after="120"/>
      </w:pPr>
      <w:r w:rsidRPr="000161B9">
        <w:t>„Síťový server” označuje fyzický hardware vyhrazený pouze pro použití zákazníkem a poskytuje asistenci pro prostředky počítačům v síti.</w:t>
      </w:r>
    </w:p>
    <w:p w14:paraId="23CB47DA" w14:textId="77777777" w:rsidR="00AF3481" w:rsidRPr="00E75AF0" w:rsidRDefault="00AF3481" w:rsidP="00AF3481">
      <w:pPr>
        <w:pStyle w:val="ProductList-Body"/>
        <w:spacing w:after="120"/>
        <w:rPr>
          <w:sz w:val="17"/>
          <w:szCs w:val="17"/>
        </w:rPr>
      </w:pPr>
      <w:r w:rsidRPr="00E75AF0">
        <w:rPr>
          <w:sz w:val="17"/>
          <w:szCs w:val="17"/>
        </w:rPr>
        <w:t>„Produkt jiného subjektu než Microsoft“ označuje software, data, službu, web nebo produkt třetí strany, pokud nejsou společností Microsoft zahrnuty do služby online.</w:t>
      </w:r>
    </w:p>
    <w:p w14:paraId="489028FF" w14:textId="77777777" w:rsidR="00AF3481" w:rsidRPr="00E75AF0" w:rsidRDefault="00AF3481" w:rsidP="00AF3481">
      <w:pPr>
        <w:pStyle w:val="ProductList-Body"/>
        <w:spacing w:after="120"/>
        <w:rPr>
          <w:sz w:val="17"/>
          <w:szCs w:val="17"/>
        </w:rPr>
      </w:pPr>
      <w:r w:rsidRPr="00E75AF0">
        <w:rPr>
          <w:sz w:val="17"/>
          <w:szCs w:val="17"/>
        </w:rPr>
        <w:t xml:space="preserve">„Služba online“ označuje službu hostovanou společností Microsoft, jejíž odběr si zákazník sjednává v rámci multilicenční smlouvy, včetně jakékoli služby uvedené v části Služby online podmínek produktu. Nezahrnuje software a služby poskytované na základě samostatných licenčních podmínek (například prostřednictvím služeb Gallery, Marketplace, konzole nebo dialogového okna). Podmínky produktu naleznete na adrese </w:t>
      </w:r>
      <w:hyperlink r:id="rId18" w:history="1">
        <w:r w:rsidRPr="00E75AF0">
          <w:rPr>
            <w:rStyle w:val="Hyperlink"/>
            <w:sz w:val="17"/>
            <w:szCs w:val="17"/>
          </w:rPr>
          <w:t>http://go.microsoft.com/?linkid=9839207</w:t>
        </w:r>
      </w:hyperlink>
      <w:r w:rsidRPr="00E75AF0">
        <w:rPr>
          <w:rStyle w:val="Hyperlink"/>
          <w:sz w:val="17"/>
          <w:szCs w:val="17"/>
        </w:rPr>
        <w:t>.</w:t>
      </w:r>
    </w:p>
    <w:p w14:paraId="44145F90" w14:textId="08EA5B71" w:rsidR="00103924" w:rsidRPr="00E75AF0" w:rsidRDefault="00874919" w:rsidP="00AF3481">
      <w:pPr>
        <w:pStyle w:val="ProductList-Body"/>
        <w:spacing w:after="120"/>
        <w:rPr>
          <w:sz w:val="17"/>
          <w:szCs w:val="17"/>
        </w:rPr>
      </w:pPr>
      <w:r w:rsidRPr="00E75AF0">
        <w:rPr>
          <w:sz w:val="17"/>
          <w:szCs w:val="17"/>
        </w:rP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07EF501B" w14:textId="77777777" w:rsidR="001717B6" w:rsidRPr="00E75AF0" w:rsidRDefault="001717B6" w:rsidP="001717B6">
      <w:pPr>
        <w:pStyle w:val="ProductList-Body"/>
        <w:spacing w:after="120"/>
        <w:rPr>
          <w:sz w:val="17"/>
          <w:szCs w:val="17"/>
        </w:rPr>
      </w:pPr>
      <w:r w:rsidRPr="00E75AF0">
        <w:rPr>
          <w:sz w:val="17"/>
          <w:szCs w:val="17"/>
        </w:rPr>
        <w:t xml:space="preserve">„OST“ označuje tyto </w:t>
      </w:r>
      <w:bookmarkStart w:id="33" w:name="_Toc507239490"/>
      <w:r w:rsidRPr="00E75AF0">
        <w:rPr>
          <w:sz w:val="17"/>
          <w:szCs w:val="17"/>
        </w:rPr>
        <w:t>Podmínky pro služby online</w:t>
      </w:r>
      <w:bookmarkEnd w:id="33"/>
      <w:r w:rsidRPr="00E75AF0">
        <w:rPr>
          <w:sz w:val="17"/>
          <w:szCs w:val="17"/>
        </w:rPr>
        <w:t>.</w:t>
      </w:r>
    </w:p>
    <w:p w14:paraId="02E0D475" w14:textId="77777777" w:rsidR="001717B6" w:rsidRPr="00E75AF0" w:rsidRDefault="001717B6" w:rsidP="001717B6">
      <w:pPr>
        <w:pStyle w:val="ProductList-Body"/>
        <w:spacing w:after="120"/>
        <w:rPr>
          <w:sz w:val="17"/>
          <w:szCs w:val="17"/>
        </w:rPr>
      </w:pPr>
      <w:r w:rsidRPr="00E75AF0">
        <w:rPr>
          <w:sz w:val="17"/>
          <w:szCs w:val="17"/>
        </w:rPr>
        <w:t>„Osobní údaje“ jsou jakékoli informace související s identifikovanou nebo identifikovatelnou fyzickou osobou. Identifikovatelná fyzická osoba je taková osoba, kterou lze identifikovat, ať již přímo nebo nepřímo, především odkazem na identifikátor, jako je jméno, identifikační číslo, údaje o poloze a online identifikátor nebo na jeden či více faktorů specifických pro fyzickou, fyziologickou, genetickou, mentální, ekonomickou, kulturní nebo sociální identitu takovéto osoby.</w:t>
      </w:r>
    </w:p>
    <w:p w14:paraId="06434C46" w14:textId="77777777" w:rsidR="001717B6" w:rsidRPr="00E75AF0" w:rsidRDefault="001717B6" w:rsidP="001717B6">
      <w:pPr>
        <w:pStyle w:val="ProductList-Body"/>
        <w:spacing w:after="120"/>
        <w:rPr>
          <w:sz w:val="17"/>
          <w:szCs w:val="17"/>
        </w:rPr>
      </w:pPr>
      <w:r w:rsidRPr="00E75AF0">
        <w:rPr>
          <w:sz w:val="17"/>
          <w:szCs w:val="17"/>
        </w:rPr>
        <w:t>Termín „Předběžné verze“ označuje předběžné verze, betaverze a jiné předběžné funkce, umístění datových center a služby poskytované společností Microsoft pro volitelné hodnocení.</w:t>
      </w:r>
    </w:p>
    <w:p w14:paraId="5ED1BCA6" w14:textId="7B6CBFA1" w:rsidR="001717B6" w:rsidRPr="00E75AF0" w:rsidRDefault="001717B6" w:rsidP="001717B6">
      <w:pPr>
        <w:pStyle w:val="ProductList-Body"/>
        <w:spacing w:after="120"/>
        <w:rPr>
          <w:sz w:val="17"/>
          <w:szCs w:val="17"/>
        </w:rPr>
      </w:pPr>
      <w:r w:rsidRPr="00E75AF0">
        <w:rPr>
          <w:sz w:val="17"/>
          <w:szCs w:val="17"/>
        </w:rPr>
        <w:t>„Odborné služby“ znamenají služby technické podpory a konzultační služby (např. pro migraci dat) poskytované společností Microsoft pro libovolnou službu online.</w:t>
      </w:r>
    </w:p>
    <w:p w14:paraId="2F3F0503" w14:textId="77777777" w:rsidR="001717B6" w:rsidRPr="00E75AF0" w:rsidRDefault="001717B6" w:rsidP="001717B6">
      <w:pPr>
        <w:pStyle w:val="ProductList-Body"/>
        <w:spacing w:after="120"/>
        <w:rPr>
          <w:sz w:val="17"/>
          <w:szCs w:val="17"/>
        </w:rPr>
      </w:pPr>
      <w:r w:rsidRPr="00E75AF0">
        <w:rPr>
          <w:sz w:val="17"/>
          <w:szCs w:val="17"/>
        </w:rPr>
        <w:t>„SL“ označuje licenci na odběr.</w:t>
      </w:r>
    </w:p>
    <w:p w14:paraId="1FB0110B" w14:textId="77777777" w:rsidR="001717B6" w:rsidRPr="00E75AF0" w:rsidRDefault="001717B6" w:rsidP="00B05984">
      <w:pPr>
        <w:pStyle w:val="ProductList-Body"/>
        <w:spacing w:after="80"/>
        <w:rPr>
          <w:sz w:val="17"/>
          <w:szCs w:val="17"/>
        </w:rPr>
      </w:pPr>
      <w:r w:rsidRPr="00E75AF0">
        <w:rPr>
          <w:sz w:val="17"/>
          <w:szCs w:val="17"/>
        </w:rPr>
        <w:t xml:space="preserve">„Standardní smluvní doložky“ znamená standardní doložky upravující ochranu dat pro přenos osobních údajů zpracovatelům působícím ve třetích zemích, které nezajišťují odpovídající úroveň ochrany dat, jak je popsáno v článku 46 GDPR. Standardní smluvní doložky jsou uvedeny v </w:t>
      </w:r>
      <w:hyperlink w:anchor="Příloha 3" w:history="1">
        <w:r w:rsidRPr="00E75AF0">
          <w:rPr>
            <w:rStyle w:val="Hyperlink"/>
            <w:sz w:val="17"/>
            <w:szCs w:val="17"/>
          </w:rPr>
          <w:t>příloze 3</w:t>
        </w:r>
      </w:hyperlink>
      <w:r w:rsidRPr="00E75AF0">
        <w:rPr>
          <w:sz w:val="17"/>
          <w:szCs w:val="17"/>
        </w:rPr>
        <w:t>.</w:t>
      </w:r>
    </w:p>
    <w:p w14:paraId="408A9B61" w14:textId="77777777" w:rsidR="001717B6" w:rsidRPr="00E75AF0" w:rsidRDefault="001717B6" w:rsidP="00B05984">
      <w:pPr>
        <w:pStyle w:val="ProductList-Body"/>
        <w:spacing w:after="80"/>
        <w:rPr>
          <w:sz w:val="17"/>
          <w:szCs w:val="17"/>
        </w:rPr>
      </w:pPr>
      <w:r w:rsidRPr="00E75AF0">
        <w:rPr>
          <w:sz w:val="17"/>
          <w:szCs w:val="17"/>
        </w:rPr>
        <w:t>„Další zpracovatel“ označuje ostatní zpracovatele, jež společnost Microsoft využívá ke zpracování dat.</w:t>
      </w:r>
    </w:p>
    <w:p w14:paraId="20779D8D" w14:textId="77777777" w:rsidR="001717B6" w:rsidRPr="00E75AF0" w:rsidRDefault="001717B6" w:rsidP="00B05984">
      <w:pPr>
        <w:pStyle w:val="ProductList-Body"/>
        <w:spacing w:after="80"/>
        <w:rPr>
          <w:sz w:val="17"/>
          <w:szCs w:val="17"/>
        </w:rPr>
      </w:pPr>
      <w:r w:rsidRPr="00E75AF0">
        <w:rPr>
          <w:sz w:val="17"/>
          <w:szCs w:val="17"/>
        </w:rPr>
        <w:t>„Údaje o podpoře“ znamenají všechna data včetně veškerých textových, zvukových nebo obrazových souborů poskytnutých společnosti Microsoft zákazníkem nebo jeho jménem (nebo v případě, že tento zákazník společnosti Microsoft udělí oprávnění k získání ze služeb online) prostřednictvím zapojení společnosti Microsoft k získání technické podpory pro služby online pokryté touto smlouvou.</w:t>
      </w:r>
    </w:p>
    <w:p w14:paraId="27E3DE60" w14:textId="77777777" w:rsidR="001717B6" w:rsidRPr="00E75AF0" w:rsidRDefault="001717B6" w:rsidP="00B05984">
      <w:pPr>
        <w:pStyle w:val="ProductList-Body"/>
        <w:spacing w:after="80"/>
        <w:rPr>
          <w:sz w:val="17"/>
          <w:szCs w:val="17"/>
        </w:rPr>
      </w:pPr>
      <w:r w:rsidRPr="00E75AF0">
        <w:rPr>
          <w:sz w:val="17"/>
          <w:szCs w:val="17"/>
        </w:rPr>
        <w:t>Termíny „subjekt údajů“, „zpracování“, „zpracovatel“ a „orgán dozoru“ se zde používají ve významech definovaných v GDPR a termíny „dovozce údajů“ a „vývozce údajů“ mají významy definované ve standardních smluvních doložkách.</w:t>
      </w:r>
    </w:p>
    <w:p w14:paraId="18F7674C" w14:textId="3D781D73" w:rsidR="00103924" w:rsidRDefault="007A0746" w:rsidP="00E75AF0">
      <w:pPr>
        <w:pStyle w:val="ProductList-Body"/>
        <w:shd w:val="clear" w:color="auto" w:fill="A6A6A6" w:themeFill="background1" w:themeFillShade="A6"/>
        <w:spacing w:before="120" w:after="240"/>
        <w:jc w:val="right"/>
      </w:pPr>
      <w:hyperlink w:anchor="TableofContents" w:history="1">
        <w:r w:rsidR="001717B6">
          <w:rPr>
            <w:rStyle w:val="Hyperlink"/>
            <w:sz w:val="16"/>
            <w:szCs w:val="16"/>
          </w:rPr>
          <w:t>Obsah</w:t>
        </w:r>
      </w:hyperlink>
      <w:r w:rsidR="001717B6">
        <w:rPr>
          <w:sz w:val="16"/>
          <w:szCs w:val="16"/>
        </w:rPr>
        <w:t xml:space="preserve"> / </w:t>
      </w:r>
      <w:hyperlink w:anchor="GeneralTerms" w:history="1">
        <w:r w:rsidR="001717B6">
          <w:rPr>
            <w:rStyle w:val="Hyperlink"/>
            <w:sz w:val="16"/>
            <w:szCs w:val="16"/>
          </w:rPr>
          <w:t>Obecné podmínky</w:t>
        </w:r>
      </w:hyperlink>
    </w:p>
    <w:p w14:paraId="091E78F5" w14:textId="77777777" w:rsidR="001717B6" w:rsidRDefault="001717B6" w:rsidP="00103924">
      <w:pPr>
        <w:pStyle w:val="ProductList-Body"/>
        <w:sectPr w:rsidR="001717B6" w:rsidSect="00A61B2A">
          <w:footerReference w:type="default" r:id="rId19"/>
          <w:footerReference w:type="first" r:id="rId20"/>
          <w:pgSz w:w="12240" w:h="15840"/>
          <w:pgMar w:top="1440" w:right="720" w:bottom="1440" w:left="720" w:header="720" w:footer="720" w:gutter="0"/>
          <w:cols w:space="720"/>
          <w:titlePg/>
          <w:docGrid w:linePitch="360"/>
        </w:sectPr>
      </w:pPr>
    </w:p>
    <w:p w14:paraId="7CA1030E" w14:textId="77777777" w:rsidR="001717B6" w:rsidRDefault="001717B6" w:rsidP="001717B6">
      <w:pPr>
        <w:pStyle w:val="ProductList-SectionHeading"/>
        <w:keepNext/>
        <w:outlineLvl w:val="0"/>
      </w:pPr>
      <w:bookmarkStart w:id="34" w:name="_Toc507768538"/>
      <w:bookmarkStart w:id="35" w:name="_Toc531262045"/>
      <w:r>
        <w:lastRenderedPageBreak/>
        <w:t>Obecné podmínky</w:t>
      </w:r>
      <w:bookmarkEnd w:id="34"/>
      <w:bookmarkEnd w:id="35"/>
    </w:p>
    <w:p w14:paraId="47FF2E57" w14:textId="77777777" w:rsidR="001717B6" w:rsidRDefault="001717B6" w:rsidP="001717B6">
      <w:pPr>
        <w:pStyle w:val="ProductList-SubSubSectionHeading"/>
        <w:outlineLvl w:val="1"/>
      </w:pPr>
      <w:bookmarkStart w:id="36" w:name="_Toc507768539"/>
      <w:bookmarkStart w:id="37" w:name="_Toc531262046"/>
      <w:bookmarkStart w:id="38" w:name="OnlineServicesChanges"/>
      <w:r>
        <w:t>Licencování služeb online</w:t>
      </w:r>
      <w:bookmarkEnd w:id="36"/>
      <w:bookmarkEnd w:id="37"/>
    </w:p>
    <w:bookmarkEnd w:id="38"/>
    <w:p w14:paraId="23A19BFE" w14:textId="77777777" w:rsidR="001717B6" w:rsidRDefault="001717B6" w:rsidP="001717B6">
      <w:pPr>
        <w:pStyle w:val="ProductList-Body"/>
      </w:pPr>
      <w:r>
        <w:t>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hyperlink w:anchor="podmínkáchproslužbuonline" w:history="1">
        <w:r>
          <w:rPr>
            <w:rStyle w:val="Hyperlink"/>
          </w:rPr>
          <w:t>podmínkách pro službu online</w:t>
        </w:r>
      </w:hyperlink>
      <w:r>
        <w:t xml:space="preserve"> uvedeno jinak. </w:t>
      </w:r>
      <w:hyperlink w:anchor="_top"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p>
    <w:p w14:paraId="09EA37B1" w14:textId="77777777" w:rsidR="001717B6" w:rsidRDefault="001717B6" w:rsidP="001717B6">
      <w:pPr>
        <w:pStyle w:val="ProductList-Body"/>
      </w:pPr>
    </w:p>
    <w:p w14:paraId="796741A9" w14:textId="77777777" w:rsidR="001717B6" w:rsidRPr="00952232" w:rsidRDefault="001717B6" w:rsidP="001717B6">
      <w:pPr>
        <w:pStyle w:val="ProductList-Body"/>
        <w:ind w:left="180"/>
        <w:outlineLvl w:val="2"/>
      </w:pPr>
      <w:r>
        <w:rPr>
          <w:b/>
          <w:color w:val="0072C6"/>
        </w:rPr>
        <w:t>Změna přiřazení licence</w:t>
      </w:r>
    </w:p>
    <w:p w14:paraId="094EF1B9" w14:textId="77777777" w:rsidR="001717B6" w:rsidRDefault="001717B6" w:rsidP="001717B6">
      <w:pPr>
        <w:pStyle w:val="ProductList-Body"/>
        <w:ind w:left="158"/>
      </w:pPr>
      <w:r>
        <w:t xml:space="preserve">Přiřazení většiny licencí na odběr (ale ne všech) lze změnit. Kromě výjimek uvedených v tomto odstavci nebo výjimek uvedených v </w:t>
      </w:r>
      <w:hyperlink w:anchor="_top" w:history="1">
        <w:r>
          <w:rPr>
            <w:rStyle w:val="Hyperlink"/>
          </w:rPr>
          <w:t>podmínkách specifických pro službu online</w:t>
        </w:r>
      </w:hyperlink>
      <w:r>
        <w:t xml:space="preserve"> nesmí zákazník krátkodobě měnit přiřazení licence na odběr (tj. do 90 dní od posledního přiřazení). Zákazník smí krátkodobě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349C0D77" w14:textId="77777777" w:rsidR="001717B6" w:rsidRDefault="001717B6" w:rsidP="001717B6">
      <w:pPr>
        <w:pStyle w:val="ProductList-Body"/>
      </w:pPr>
    </w:p>
    <w:p w14:paraId="61BD5E1A" w14:textId="77777777" w:rsidR="001717B6" w:rsidRPr="004C41FC" w:rsidRDefault="001717B6" w:rsidP="001717B6">
      <w:pPr>
        <w:pStyle w:val="ProductList-Body"/>
        <w:ind w:left="180"/>
        <w:outlineLvl w:val="2"/>
      </w:pPr>
      <w:r>
        <w:rPr>
          <w:b/>
          <w:color w:val="0072C6"/>
        </w:rPr>
        <w:t>Multiplexování</w:t>
      </w:r>
    </w:p>
    <w:p w14:paraId="38CFFD69" w14:textId="77777777" w:rsidR="001717B6" w:rsidRDefault="001717B6" w:rsidP="001717B6">
      <w:pPr>
        <w:pStyle w:val="ProductList-Body"/>
        <w:ind w:left="158"/>
      </w:pPr>
      <w:r>
        <w:t>Hardware nebo software užívaný zákazníkem ke sdružování připojení, přesměrování informací, snížení počtu zařízení nebo uživatelů, kteří přímo přistupují ke službě online (nebo souvisejícímu softwaru) či ji užívají, nebo snížení počtu prostředí operačního systému (OSE), zařízení nebo uživatelů přímo spravovaných službou online (někdy označované jako „multiplexování“ nebo „sdružování“) nesnižuje počet licencí ani jejich typ (včetně licencí na bázi předplatného), které zákazník vyžaduje.</w:t>
      </w:r>
    </w:p>
    <w:p w14:paraId="1E39898D" w14:textId="77777777" w:rsidR="001717B6" w:rsidRDefault="001717B6" w:rsidP="001717B6">
      <w:pPr>
        <w:pStyle w:val="ProductList-Body"/>
      </w:pPr>
    </w:p>
    <w:p w14:paraId="205EA8FC" w14:textId="77777777" w:rsidR="001717B6" w:rsidRDefault="001717B6" w:rsidP="001717B6">
      <w:pPr>
        <w:pStyle w:val="ProductList-SubSubSectionHeading"/>
        <w:outlineLvl w:val="1"/>
      </w:pPr>
      <w:bookmarkStart w:id="39" w:name="_Toc507768540"/>
      <w:bookmarkStart w:id="40" w:name="_Toc531262047"/>
      <w:r>
        <w:t>Používání služeb online</w:t>
      </w:r>
      <w:bookmarkEnd w:id="39"/>
      <w:bookmarkEnd w:id="40"/>
    </w:p>
    <w:p w14:paraId="6A859F50" w14:textId="77777777" w:rsidR="001717B6" w:rsidRDefault="001717B6" w:rsidP="001717B6">
      <w:pPr>
        <w:pStyle w:val="ProductList-Body"/>
      </w:pPr>
      <w:r>
        <w:t>Zákazník smí služby online a související software používat tak, jak je výslovně povoleno v multilicenční smlouvě zákazníka. Všechna ostatní práva si vyhrazuje společnost Microsoft.</w:t>
      </w:r>
    </w:p>
    <w:p w14:paraId="233DC31D" w14:textId="77777777" w:rsidR="001717B6" w:rsidRDefault="001717B6" w:rsidP="001717B6">
      <w:pPr>
        <w:pStyle w:val="ProductList-Body"/>
      </w:pPr>
    </w:p>
    <w:p w14:paraId="1372FD77" w14:textId="77777777" w:rsidR="001717B6" w:rsidRPr="004C41FC" w:rsidRDefault="001717B6" w:rsidP="001717B6">
      <w:pPr>
        <w:pStyle w:val="ProductList-Body"/>
        <w:ind w:left="180"/>
        <w:outlineLvl w:val="2"/>
      </w:pPr>
      <w:r>
        <w:rPr>
          <w:b/>
          <w:color w:val="0072C6"/>
        </w:rPr>
        <w:t>Zásady přijatelného užívání</w:t>
      </w:r>
    </w:p>
    <w:p w14:paraId="3D726E1C" w14:textId="77777777" w:rsidR="001717B6" w:rsidRDefault="001717B6" w:rsidP="001717B6">
      <w:pPr>
        <w:pStyle w:val="ProductList-Body"/>
        <w:ind w:left="158"/>
      </w:pPr>
      <w:r>
        <w:t>Ani zákazník, ani uživatelé, kteří přistupují ke službě online prostřednictvím zákazníka, ji nesmějí užívat:</w:t>
      </w:r>
    </w:p>
    <w:p w14:paraId="69F704A2" w14:textId="77777777" w:rsidR="001717B6" w:rsidRDefault="001717B6" w:rsidP="001717B6">
      <w:pPr>
        <w:pStyle w:val="ProductList-Body"/>
        <w:numPr>
          <w:ilvl w:val="0"/>
          <w:numId w:val="2"/>
        </w:numPr>
        <w:ind w:left="608" w:hanging="270"/>
      </w:pPr>
      <w:r>
        <w:t>způsobem, který je zakázán zákonem, předpisem, vládním nařízením či vyhláškou,</w:t>
      </w:r>
    </w:p>
    <w:p w14:paraId="44799A3C" w14:textId="77777777" w:rsidR="001717B6" w:rsidRDefault="001717B6" w:rsidP="001717B6">
      <w:pPr>
        <w:pStyle w:val="ProductList-Body"/>
        <w:numPr>
          <w:ilvl w:val="0"/>
          <w:numId w:val="2"/>
        </w:numPr>
        <w:spacing w:before="40"/>
        <w:ind w:left="608" w:hanging="270"/>
      </w:pPr>
      <w:r>
        <w:t xml:space="preserve">způsobem, který porušuje práva ostatních, </w:t>
      </w:r>
    </w:p>
    <w:p w14:paraId="081ED268" w14:textId="77777777" w:rsidR="001717B6" w:rsidRDefault="001717B6" w:rsidP="001717B6">
      <w:pPr>
        <w:pStyle w:val="ProductList-Body"/>
        <w:numPr>
          <w:ilvl w:val="0"/>
          <w:numId w:val="2"/>
        </w:numPr>
        <w:spacing w:before="40"/>
        <w:ind w:left="608" w:hanging="270"/>
      </w:pPr>
      <w:r>
        <w:t xml:space="preserve">k pokusu o získání neoprávněného přístupu k jakýmkoli službám, zařízení, datům, účtům či síti, a to jakýmkoli způsobem, nebo k pokusu o jejich narušení; </w:t>
      </w:r>
    </w:p>
    <w:p w14:paraId="217A94C2" w14:textId="77777777" w:rsidR="001717B6" w:rsidRDefault="001717B6" w:rsidP="001717B6">
      <w:pPr>
        <w:pStyle w:val="ProductList-Body"/>
        <w:numPr>
          <w:ilvl w:val="0"/>
          <w:numId w:val="2"/>
        </w:numPr>
        <w:spacing w:before="40"/>
        <w:ind w:left="608" w:hanging="270"/>
      </w:pPr>
      <w:r>
        <w:t>k šíření spamu nebo malwaru,</w:t>
      </w:r>
    </w:p>
    <w:p w14:paraId="76A99A0F" w14:textId="77777777" w:rsidR="001717B6" w:rsidRDefault="001717B6" w:rsidP="001717B6">
      <w:pPr>
        <w:pStyle w:val="ProductList-Body"/>
        <w:numPr>
          <w:ilvl w:val="0"/>
          <w:numId w:val="2"/>
        </w:numPr>
        <w:spacing w:before="40"/>
        <w:ind w:left="608" w:hanging="270"/>
      </w:pPr>
      <w:r>
        <w:t xml:space="preserve">způsobem, který by službu online mohl poškodit nebo který by mohl zhoršit možnosti jejího užívání jinými uživateli; </w:t>
      </w:r>
    </w:p>
    <w:p w14:paraId="63882B81" w14:textId="77777777" w:rsidR="001717B6" w:rsidRDefault="001717B6" w:rsidP="001717B6">
      <w:pPr>
        <w:pStyle w:val="ProductList-Body"/>
        <w:numPr>
          <w:ilvl w:val="0"/>
          <w:numId w:val="2"/>
        </w:numPr>
        <w:spacing w:before="40" w:after="120"/>
        <w:ind w:left="619" w:hanging="274"/>
      </w:pPr>
      <w:r>
        <w:t>v rámci užívání nebo v situaci, kdy by selhání služby online mohlo vést k úmrtí nebo vážnému poranění osob či k vážnému poškození majetku nebo životního prostředí;</w:t>
      </w:r>
    </w:p>
    <w:p w14:paraId="79F9F004" w14:textId="77777777" w:rsidR="001717B6" w:rsidRDefault="001717B6" w:rsidP="001717B6">
      <w:pPr>
        <w:pStyle w:val="ProductList-Body"/>
        <w:ind w:left="158"/>
      </w:pPr>
      <w: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14:paraId="0479C8D6" w14:textId="77777777" w:rsidR="001717B6" w:rsidRDefault="001717B6" w:rsidP="001717B6">
      <w:pPr>
        <w:pStyle w:val="ProductList-Body"/>
      </w:pPr>
    </w:p>
    <w:p w14:paraId="4F1A6520" w14:textId="77777777" w:rsidR="001717B6" w:rsidRDefault="001717B6" w:rsidP="001717B6">
      <w:pPr>
        <w:pStyle w:val="ProductList-SubSubSectionHeading"/>
        <w:outlineLvl w:val="1"/>
      </w:pPr>
      <w:bookmarkStart w:id="41" w:name="_Toc507768541"/>
      <w:bookmarkStart w:id="42" w:name="_Toc507239493"/>
      <w:bookmarkStart w:id="43" w:name="_Toc531262048"/>
      <w:r>
        <w:t>Užívání softwaru se službou online</w:t>
      </w:r>
      <w:bookmarkEnd w:id="41"/>
      <w:bookmarkEnd w:id="42"/>
      <w:bookmarkEnd w:id="43"/>
    </w:p>
    <w:p w14:paraId="42A65CFC" w14:textId="77777777" w:rsidR="001717B6" w:rsidRDefault="001717B6" w:rsidP="001717B6">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4938CBA5"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2BDD3FF9" w:rsidR="00103924" w:rsidRPr="00690C65" w:rsidRDefault="00103924" w:rsidP="00AD5F09">
      <w:pPr>
        <w:pStyle w:val="ProductList-Body"/>
        <w:ind w:left="180"/>
      </w:pPr>
      <w:r>
        <w:t xml:space="preserve">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w:t>
      </w:r>
      <w:r>
        <w:lastRenderedPageBreak/>
        <w:t xml:space="preserve">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w:t>
      </w:r>
      <w:r w:rsidR="00AA2166">
        <w:t>Aplikace mohou shromažďovat data o užívání a výkonu aplikací, která mohou být přenášena společnosti Microsoft a použita k účelům popsaným v těchto podmínkách pro služby online v části ohledně zákaznických dat</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305F798C" w:rsidR="00AD5F09" w:rsidRDefault="00AD5F09" w:rsidP="00AD5F09">
      <w:pPr>
        <w:pStyle w:val="ProductList-Body"/>
      </w:pPr>
    </w:p>
    <w:p w14:paraId="1F5C9C84" w14:textId="77777777" w:rsidR="001717B6" w:rsidRDefault="001717B6" w:rsidP="001717B6">
      <w:pPr>
        <w:pStyle w:val="ProductList-SubSubSectionHeading"/>
        <w:outlineLvl w:val="1"/>
      </w:pPr>
      <w:bookmarkStart w:id="44" w:name="_Toc507768542"/>
      <w:bookmarkStart w:id="45" w:name="_Toc531262049"/>
      <w:r>
        <w:t>Technická omezení</w:t>
      </w:r>
      <w:bookmarkEnd w:id="44"/>
      <w:bookmarkEnd w:id="45"/>
    </w:p>
    <w:p w14:paraId="3EED31EB" w14:textId="77777777" w:rsidR="001717B6" w:rsidRDefault="001717B6" w:rsidP="001717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2CA0E687" w14:textId="77777777" w:rsidR="001717B6" w:rsidRDefault="001717B6" w:rsidP="001717B6">
      <w:pPr>
        <w:pStyle w:val="ProductList-Body"/>
      </w:pPr>
    </w:p>
    <w:p w14:paraId="33B8A0EF" w14:textId="77777777" w:rsidR="001717B6" w:rsidRPr="005123C4" w:rsidRDefault="001717B6" w:rsidP="001717B6">
      <w:pPr>
        <w:pStyle w:val="ProductList-SubSubSectionHeading"/>
        <w:outlineLvl w:val="1"/>
      </w:pPr>
      <w:bookmarkStart w:id="46" w:name="_Toc507768543"/>
      <w:bookmarkStart w:id="47" w:name="_Toc531262050"/>
      <w:r>
        <w:t>Služby importu/exportu</w:t>
      </w:r>
      <w:bookmarkEnd w:id="46"/>
      <w:bookmarkEnd w:id="47"/>
    </w:p>
    <w:p w14:paraId="4D02CD23" w14:textId="77777777" w:rsidR="001717B6" w:rsidRPr="00B77271" w:rsidRDefault="001717B6" w:rsidP="001717B6">
      <w:pPr>
        <w:pStyle w:val="productlist-body0"/>
        <w:rPr>
          <w:spacing w:val="-2"/>
        </w:rPr>
      </w:pPr>
      <w:r w:rsidRPr="00B77271">
        <w:rPr>
          <w:rFonts w:asciiTheme="minorHAnsi" w:eastAsiaTheme="minorHAnsi" w:hAnsiTheme="minorHAnsi" w:cstheme="minorBidi"/>
          <w:spacing w:val="-2"/>
          <w:szCs w:val="22"/>
        </w:rPr>
        <w:t>Podmínkou užívání služby importu a exportu zákazníkem je dodržování všech pokynů poskytnutých společností Microsoft ohledně přípravy, manipulace a dodání fyzických médií obsahujících jeho data („úložná média“). Zákazník nese výhradní odpovědnost za zajištění poskytování úložných médií a dat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p>
    <w:p w14:paraId="7F848929" w14:textId="77777777" w:rsidR="001717B6" w:rsidRDefault="001717B6" w:rsidP="001717B6">
      <w:pPr>
        <w:pStyle w:val="ProductList-Body"/>
      </w:pPr>
    </w:p>
    <w:p w14:paraId="1A8ED4BF" w14:textId="77777777" w:rsidR="001717B6" w:rsidRDefault="001717B6" w:rsidP="001717B6">
      <w:pPr>
        <w:pStyle w:val="ProductList-SubSubSectionHeading"/>
        <w:outlineLvl w:val="1"/>
      </w:pPr>
      <w:bookmarkStart w:id="48" w:name="_Toc507768544"/>
      <w:bookmarkStart w:id="49" w:name="_Toc531262051"/>
      <w:r>
        <w:t>Součásti písem</w:t>
      </w:r>
      <w:bookmarkEnd w:id="48"/>
      <w:bookmarkEnd w:id="49"/>
    </w:p>
    <w:p w14:paraId="748457C2" w14:textId="77777777" w:rsidR="001717B6" w:rsidRDefault="001717B6" w:rsidP="001717B6">
      <w:pPr>
        <w:pStyle w:val="ProductList-Body"/>
      </w:pPr>
      <w:r>
        <w:t>Při 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1427AC68" w14:textId="77777777" w:rsidR="001717B6" w:rsidRDefault="001717B6" w:rsidP="001717B6">
      <w:pPr>
        <w:pStyle w:val="ProductList-Body"/>
      </w:pPr>
    </w:p>
    <w:p w14:paraId="510DE03B" w14:textId="77777777" w:rsidR="001717B6" w:rsidRDefault="001717B6" w:rsidP="001717B6">
      <w:pPr>
        <w:pStyle w:val="ProductList-SubSubSectionHeading"/>
        <w:outlineLvl w:val="1"/>
      </w:pPr>
      <w:bookmarkStart w:id="50" w:name="_Toc507768545"/>
      <w:bookmarkStart w:id="51" w:name="_Toc531262052"/>
      <w:r>
        <w:t>Změny služeb online a jejich dostupnost</w:t>
      </w:r>
      <w:bookmarkEnd w:id="50"/>
      <w:bookmarkEnd w:id="51"/>
    </w:p>
    <w:p w14:paraId="1C601818" w14:textId="77777777" w:rsidR="001717B6" w:rsidRDefault="001717B6" w:rsidP="001717B6">
      <w:pPr>
        <w:pStyle w:val="ProductList-Body"/>
      </w:pPr>
      <w:r>
        <w:t xml:space="preserve">Společnost Microsoft je oprávněna příležitostně provádět komerčně přiměřené změny služeb online. Společnost Microsoft může službu online změnit nebo ukončit její poskytování v kterékoli zemi, kde je podřízena legislativnímu předpisu, povinnosti či jinému požadavku, který (1) se nevztahuje obecně na obchodní společnosti působící v dané zemi, (2) představuje pro společnost Microsoft překážku v dalším poskytování služby online beze změny nebo (3) ve společnosti Microsoft vyvolá přesvědčení, že tyto podmínky nebo služba online mohou být s takovým požadavkem či povinností v rozporu. Pokud společnost Microsoft ukončí služby online z právních důvodů, obdrží zákazníci kredit na jakoukoli předem zaplacenou částku, která by byla splatná po datu vypovězení. </w:t>
      </w:r>
    </w:p>
    <w:p w14:paraId="2D891056" w14:textId="77777777" w:rsidR="001717B6" w:rsidRDefault="001717B6" w:rsidP="001717B6">
      <w:pPr>
        <w:pStyle w:val="ProductList-Body"/>
      </w:pPr>
    </w:p>
    <w:p w14:paraId="08E7CD53" w14:textId="77777777" w:rsidR="00B35F5A" w:rsidRDefault="00B35F5A" w:rsidP="00B35F5A">
      <w:pPr>
        <w:pStyle w:val="ProductList-Body"/>
      </w:pPr>
      <w:r>
        <w:t xml:space="preserve">Dostupnost, funkce a jazykové verze jednotlivých služeb online se liší podle jednotlivých zemí. Zákazník nalezne informace o dostupnosti na webu </w:t>
      </w:r>
      <w:hyperlink r:id="rId21" w:history="1">
        <w:r>
          <w:rPr>
            <w:rStyle w:val="Hyperlink"/>
          </w:rPr>
          <w:t>https://go.microsoft.com/fwlink/?linkid=870295</w:t>
        </w:r>
      </w:hyperlink>
      <w:r>
        <w:t>.</w:t>
      </w:r>
    </w:p>
    <w:p w14:paraId="225EC46C" w14:textId="77777777" w:rsidR="001717B6" w:rsidRDefault="001717B6" w:rsidP="001717B6">
      <w:pPr>
        <w:pStyle w:val="ProductList-Body"/>
      </w:pPr>
    </w:p>
    <w:p w14:paraId="28A22180" w14:textId="77777777" w:rsidR="001717B6" w:rsidRDefault="001717B6" w:rsidP="001717B6">
      <w:pPr>
        <w:pStyle w:val="ProductList-SubSubSectionHeading"/>
        <w:outlineLvl w:val="1"/>
      </w:pPr>
      <w:bookmarkStart w:id="52" w:name="_Toc507768546"/>
      <w:bookmarkStart w:id="53" w:name="_Toc531262053"/>
      <w:r>
        <w:t>Dodržování zákonů</w:t>
      </w:r>
      <w:bookmarkEnd w:id="52"/>
      <w:bookmarkEnd w:id="53"/>
    </w:p>
    <w:p w14:paraId="6EEC032A" w14:textId="77777777" w:rsidR="001717B6" w:rsidRPr="00B77271" w:rsidRDefault="001717B6" w:rsidP="001717B6">
      <w:pPr>
        <w:pStyle w:val="ProductList-Body"/>
        <w:spacing w:after="120"/>
        <w:rPr>
          <w:spacing w:val="-2"/>
        </w:rPr>
      </w:pPr>
      <w:r w:rsidRPr="00B77271">
        <w:rPr>
          <w:spacing w:val="-2"/>
        </w:rPr>
        <w:t>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platných pro zákazníka či jeho odvětví, které se obecně nevztahují na poskytovatele služeb informačních technologií. Společnost Microsoft neurčuje, zda zákaznická data zahrnují informace podléhající konkrétním zákonům či předpisům. Veškeré incidenty zabezpečení podléhají níže uvedeným podmínkám Oznámení incidentu zabezpečení.</w:t>
      </w:r>
    </w:p>
    <w:p w14:paraId="6F425006" w14:textId="77777777" w:rsidR="001717B6" w:rsidRDefault="001717B6" w:rsidP="001717B6">
      <w:pPr>
        <w:pStyle w:val="ProductList-Body"/>
      </w:pPr>
      <w:r>
        <w:t xml:space="preserve">Zákazník musí dodržovat všechny příslušné zákony a předpisy vztahující se na jeho užívání služeb online, včetně zákonů týkajících se soukromí, osobních údajů, biometrických údajů, zabezpečení, ochrany osobních údajů a důvěrnosti komunikací. Zákazník nese odpovědnost za určení, zda jsou služby online vhodné pro ukládání a zpracování informací podléhajících jakémukoliv konkrétnímu zákonu či předpisu, a dále za používání služeb online způsobem, který je v souladu se zákonnými a regulatorními povinnostmi zákazníka. Zákazník nese odpovědnost za reakce na požadavky třetích stran týkající se užívání služby online zákazníkem, například na požadavky na odstranění obsahu v souladu se zákonem Digital Millennium Copyright Act nebo jinými příslušnými zákony. </w:t>
      </w:r>
    </w:p>
    <w:p w14:paraId="5E04FA6D" w14:textId="77777777" w:rsidR="001717B6" w:rsidRDefault="001717B6" w:rsidP="001717B6">
      <w:pPr>
        <w:pStyle w:val="ProductList-Body"/>
      </w:pPr>
    </w:p>
    <w:p w14:paraId="0008185E" w14:textId="77777777" w:rsidR="001717B6" w:rsidRDefault="001717B6" w:rsidP="001717B6">
      <w:pPr>
        <w:pStyle w:val="ProductList-SubSubSectionHeading"/>
        <w:outlineLvl w:val="1"/>
      </w:pPr>
      <w:bookmarkStart w:id="54" w:name="_Toc507768547"/>
      <w:bookmarkStart w:id="55" w:name="_Toc531262054"/>
      <w:r>
        <w:t>Jiná</w:t>
      </w:r>
      <w:bookmarkEnd w:id="54"/>
      <w:bookmarkEnd w:id="55"/>
    </w:p>
    <w:p w14:paraId="17103805" w14:textId="77777777" w:rsidR="00407DFD" w:rsidRPr="001717B6" w:rsidRDefault="00407DFD" w:rsidP="001717B6">
      <w:pPr>
        <w:pStyle w:val="ProductList-Body"/>
        <w:ind w:left="158"/>
        <w:rPr>
          <w:b/>
          <w:color w:val="0072C6"/>
        </w:rPr>
      </w:pPr>
      <w:bookmarkStart w:id="56" w:name="_Toc460240070"/>
      <w:bookmarkStart w:id="57" w:name="_Toc459970681"/>
      <w:bookmarkStart w:id="58" w:name="NonMicrosoftProducts"/>
      <w:r w:rsidRPr="001717B6">
        <w:rPr>
          <w:b/>
          <w:color w:val="0072C6"/>
        </w:rPr>
        <w:t>Produkty jiného subjektu než Microsoft</w:t>
      </w:r>
      <w:bookmarkEnd w:id="56"/>
      <w:bookmarkEnd w:id="57"/>
    </w:p>
    <w:bookmarkEnd w:id="58"/>
    <w:p w14:paraId="35E3A25A" w14:textId="519B8FC9" w:rsidR="0057460C" w:rsidRDefault="0057460C" w:rsidP="001717B6">
      <w:pPr>
        <w:pStyle w:val="ProductList-Body"/>
        <w:ind w:left="158"/>
      </w:pPr>
      <w:r>
        <w:t xml:space="preserve">Společnost Microsoft může zákazníkovi zpřístupnit produkty jiného subjektu než Microsoft prostřednictvím zákazníkova užívání služeb online (například prostřednictvím obchodu, galerie nebo výsledků vyhledávání) či prostřednictvím online obchodu společnosti Microsoft (například Microsoft Store for Business nebo Microsoft Store for Education).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určité produkty jiného subjektu než Microsoft do účtu zákazníka za služby online. Nenese však za takový produkt jiného subjektu než Microsoft žádnou </w:t>
      </w:r>
      <w:r>
        <w:lastRenderedPageBreak/>
        <w:t xml:space="preserve">odpovědnost. Zákazník nese výhradní odpovědnost za všechny produkty jiného subjektu než Microsoft, které nainstaluje nebo používá se službou online či které získá nebo spravuje prostřednictvím online obchodu společnosti Microsoft. Zákazníkovo užívání produktu jiného subjektu než Microsoft se řídí podmínkami licence, služby či podmínkami ochrany osobních údajů sjednanými mezi zákazníkem a vydavatelem produktu jiného subjektu než Microsoft (pokud takové podmínky existují). </w:t>
      </w:r>
    </w:p>
    <w:p w14:paraId="57E7F05B" w14:textId="77FCAE78" w:rsidR="001717B6" w:rsidRDefault="001717B6" w:rsidP="001717B6">
      <w:pPr>
        <w:pStyle w:val="ProductList-Body"/>
        <w:ind w:left="158"/>
      </w:pPr>
    </w:p>
    <w:p w14:paraId="5866151C" w14:textId="77777777" w:rsidR="001717B6" w:rsidRPr="004C41FC" w:rsidRDefault="001717B6" w:rsidP="001717B6">
      <w:pPr>
        <w:pStyle w:val="ProductList-Body"/>
        <w:ind w:left="158"/>
      </w:pPr>
      <w:r>
        <w:rPr>
          <w:b/>
          <w:color w:val="0072C6"/>
        </w:rPr>
        <w:t>Srovnávání s konkurencí</w:t>
      </w:r>
    </w:p>
    <w:p w14:paraId="5F44BB2C" w14:textId="77777777" w:rsidR="001717B6" w:rsidRDefault="001717B6" w:rsidP="001717B6">
      <w:pPr>
        <w:pStyle w:val="ProductList-Body"/>
        <w:ind w:left="158"/>
      </w:pPr>
      <w:r>
        <w:t>Jestliže zákazník nabízí službu prostřednictvím služeb online, která je vůči těmto službám online konkurenční, vyjadřuje tím svůj souhlas, že se zříká jakýchkoli omezení týkajících se konkurenčního užívání a srovnávacího testování v rámci podmínek, kterými se řídí jeho konkurenční služba. Jestliže se zákazník nezřekne takovýchto omezení v rámci svých podmínek užívání, není oprávněn služby online užívat.</w:t>
      </w:r>
    </w:p>
    <w:p w14:paraId="181B9919" w14:textId="4151E2B3" w:rsidR="004D27A6" w:rsidRPr="00690C65" w:rsidRDefault="007A0746" w:rsidP="00554D7F">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7D44E261" w14:textId="77777777" w:rsidR="001717B6" w:rsidRDefault="001717B6" w:rsidP="001717B6">
      <w:pPr>
        <w:pStyle w:val="ProductList-SectionHeading"/>
        <w:tabs>
          <w:tab w:val="center" w:pos="5400"/>
        </w:tabs>
        <w:outlineLvl w:val="0"/>
      </w:pPr>
      <w:bookmarkStart w:id="59" w:name="_Toc507239504"/>
      <w:bookmarkStart w:id="60" w:name="_Toc531262055"/>
      <w:r>
        <w:lastRenderedPageBreak/>
        <w:t>Podmínky ochrany údajů</w:t>
      </w:r>
      <w:bookmarkEnd w:id="59"/>
      <w:bookmarkEnd w:id="60"/>
    </w:p>
    <w:p w14:paraId="26055425" w14:textId="77777777" w:rsidR="00E75AF0" w:rsidRDefault="001717B6" w:rsidP="001717B6">
      <w:pPr>
        <w:pStyle w:val="ProductList-Body"/>
        <w:spacing w:after="120"/>
        <w:sectPr w:rsidR="00E75AF0" w:rsidSect="00A61B2A">
          <w:footerReference w:type="default" r:id="rId22"/>
          <w:footerReference w:type="first" r:id="rId23"/>
          <w:pgSz w:w="12240" w:h="15840"/>
          <w:pgMar w:top="1440" w:right="720" w:bottom="1440" w:left="720" w:header="720" w:footer="720" w:gutter="0"/>
          <w:cols w:space="720"/>
          <w:titlePg/>
          <w:docGrid w:linePitch="360"/>
        </w:sectPr>
      </w:pPr>
      <w:r>
        <w:t>Tento oddíl podmínek služeb online obsahuje tyto části:</w:t>
      </w:r>
    </w:p>
    <w:p w14:paraId="5FC2423C" w14:textId="77777777" w:rsidR="00E75AF0" w:rsidRDefault="00E75AF0" w:rsidP="00E75AF0">
      <w:pPr>
        <w:pStyle w:val="ProductList-Body"/>
        <w:numPr>
          <w:ilvl w:val="0"/>
          <w:numId w:val="47"/>
        </w:numPr>
      </w:pPr>
      <w:bookmarkStart w:id="61" w:name="_Hlk510262645"/>
      <w:r>
        <w:t>Rozsah</w:t>
      </w:r>
    </w:p>
    <w:p w14:paraId="3A73DEC0" w14:textId="77777777" w:rsidR="00E75AF0" w:rsidRDefault="00E75AF0" w:rsidP="00E75AF0">
      <w:pPr>
        <w:pStyle w:val="ProductList-Body"/>
        <w:numPr>
          <w:ilvl w:val="0"/>
          <w:numId w:val="47"/>
        </w:numPr>
      </w:pPr>
      <w:r>
        <w:t>Zpracování zákaznických dat, vlastnictví</w:t>
      </w:r>
    </w:p>
    <w:p w14:paraId="0A353542" w14:textId="77777777" w:rsidR="00E75AF0" w:rsidRDefault="00E75AF0" w:rsidP="00E75AF0">
      <w:pPr>
        <w:pStyle w:val="ProductList-Body"/>
        <w:numPr>
          <w:ilvl w:val="0"/>
          <w:numId w:val="47"/>
        </w:numPr>
      </w:pPr>
      <w:r>
        <w:t>Zveřejnění zákaznických dat</w:t>
      </w:r>
    </w:p>
    <w:p w14:paraId="3648DFB9" w14:textId="77777777" w:rsidR="00E75AF0" w:rsidRDefault="00E75AF0" w:rsidP="00E75AF0">
      <w:pPr>
        <w:pStyle w:val="ProductList-Body"/>
        <w:numPr>
          <w:ilvl w:val="0"/>
          <w:numId w:val="47"/>
        </w:numPr>
      </w:pPr>
      <w:r>
        <w:t>Zpracování osobních údajů; GDPR</w:t>
      </w:r>
    </w:p>
    <w:p w14:paraId="24BB7F45" w14:textId="77777777" w:rsidR="00E75AF0" w:rsidRDefault="00E75AF0" w:rsidP="00E75AF0">
      <w:pPr>
        <w:pStyle w:val="ProductList-Body"/>
        <w:numPr>
          <w:ilvl w:val="0"/>
          <w:numId w:val="47"/>
        </w:numPr>
      </w:pPr>
      <w:r>
        <w:t>Zabezpečení dat</w:t>
      </w:r>
    </w:p>
    <w:p w14:paraId="480E4359" w14:textId="77777777" w:rsidR="00E75AF0" w:rsidRDefault="00E75AF0" w:rsidP="00E75AF0">
      <w:pPr>
        <w:pStyle w:val="ProductList-Body"/>
        <w:numPr>
          <w:ilvl w:val="0"/>
          <w:numId w:val="47"/>
        </w:numPr>
      </w:pPr>
      <w:r>
        <w:t>Oznámení incidentu zabezpečení</w:t>
      </w:r>
    </w:p>
    <w:p w14:paraId="663A7988" w14:textId="77777777" w:rsidR="00E75AF0" w:rsidRDefault="00E75AF0" w:rsidP="00E75AF0">
      <w:pPr>
        <w:pStyle w:val="ProductList-Body"/>
        <w:numPr>
          <w:ilvl w:val="0"/>
          <w:numId w:val="47"/>
        </w:numPr>
      </w:pPr>
      <w:r>
        <w:t>Přenosy a umístění dat</w:t>
      </w:r>
    </w:p>
    <w:p w14:paraId="6C554C31" w14:textId="77777777" w:rsidR="00E75AF0" w:rsidRDefault="00E75AF0" w:rsidP="00E75AF0">
      <w:pPr>
        <w:pStyle w:val="ProductList-Body"/>
        <w:numPr>
          <w:ilvl w:val="0"/>
          <w:numId w:val="47"/>
        </w:numPr>
      </w:pPr>
      <w:r>
        <w:t>Uchovávání a odstraňování dat</w:t>
      </w:r>
    </w:p>
    <w:p w14:paraId="1F58E253" w14:textId="77777777" w:rsidR="00E75AF0" w:rsidRDefault="00E75AF0" w:rsidP="00E75AF0">
      <w:pPr>
        <w:pStyle w:val="ProductList-Body"/>
        <w:numPr>
          <w:ilvl w:val="0"/>
          <w:numId w:val="47"/>
        </w:numPr>
      </w:pPr>
      <w:r>
        <w:t>Závazek důvěrnosti zpracovatele</w:t>
      </w:r>
    </w:p>
    <w:p w14:paraId="2FEF3AA2" w14:textId="77777777" w:rsidR="00E75AF0" w:rsidRPr="00C83150" w:rsidRDefault="00E75AF0" w:rsidP="00E75AF0">
      <w:pPr>
        <w:pStyle w:val="ProductList-Body"/>
        <w:numPr>
          <w:ilvl w:val="0"/>
          <w:numId w:val="47"/>
        </w:numPr>
      </w:pPr>
      <w:r>
        <w:t>Oznamování a řízení použití na straně dalších zpracovatelů</w:t>
      </w:r>
    </w:p>
    <w:p w14:paraId="07A92056" w14:textId="77777777" w:rsidR="00E75AF0" w:rsidRDefault="00E75AF0" w:rsidP="00E75AF0">
      <w:pPr>
        <w:pStyle w:val="ProductList-Body"/>
        <w:numPr>
          <w:ilvl w:val="0"/>
          <w:numId w:val="47"/>
        </w:numPr>
      </w:pPr>
      <w:r>
        <w:t>Vzdělávací instituce</w:t>
      </w:r>
    </w:p>
    <w:p w14:paraId="7E4A41A7" w14:textId="77777777" w:rsidR="00E75AF0" w:rsidRDefault="00E75AF0" w:rsidP="00E75AF0">
      <w:pPr>
        <w:pStyle w:val="ProductList-Body"/>
        <w:numPr>
          <w:ilvl w:val="0"/>
          <w:numId w:val="47"/>
        </w:numPr>
      </w:pPr>
      <w:r>
        <w:t>Komerční spolupracovník HIPAA</w:t>
      </w:r>
    </w:p>
    <w:p w14:paraId="01C5AFA3" w14:textId="77777777" w:rsidR="00E75AF0" w:rsidRDefault="00E75AF0" w:rsidP="00E75AF0">
      <w:pPr>
        <w:pStyle w:val="ProductList-Body"/>
        <w:numPr>
          <w:ilvl w:val="0"/>
          <w:numId w:val="47"/>
        </w:numPr>
      </w:pPr>
      <w:r>
        <w:t>Jak kontaktovat společnost Microsoft</w:t>
      </w:r>
    </w:p>
    <w:p w14:paraId="17EFBF62" w14:textId="77777777" w:rsidR="00E75AF0" w:rsidRDefault="00E75AF0" w:rsidP="00E75AF0">
      <w:pPr>
        <w:pStyle w:val="ProductList-Body"/>
        <w:numPr>
          <w:ilvl w:val="0"/>
          <w:numId w:val="47"/>
        </w:numPr>
      </w:pPr>
      <w:r>
        <w:t>Příloha A – Hlavní služby online</w:t>
      </w:r>
    </w:p>
    <w:p w14:paraId="638DCACC" w14:textId="77777777" w:rsidR="00E75AF0" w:rsidRDefault="00E75AF0" w:rsidP="00E75AF0">
      <w:pPr>
        <w:pStyle w:val="ProductList-Body"/>
        <w:numPr>
          <w:ilvl w:val="0"/>
          <w:numId w:val="47"/>
        </w:numPr>
        <w:sectPr w:rsidR="00E75AF0" w:rsidSect="000236AC">
          <w:type w:val="continuous"/>
          <w:pgSz w:w="12240" w:h="15840"/>
          <w:pgMar w:top="1440" w:right="720" w:bottom="1440" w:left="720" w:header="720" w:footer="720" w:gutter="0"/>
          <w:cols w:num="2" w:space="720"/>
          <w:titlePg/>
          <w:docGrid w:linePitch="360"/>
        </w:sectPr>
      </w:pPr>
      <w:bookmarkStart w:id="62" w:name="_Toc431459502"/>
      <w:bookmarkStart w:id="63" w:name="_Toc507239505"/>
      <w:r>
        <w:t xml:space="preserve">Příloha B – Bezpečnostní </w:t>
      </w:r>
      <w:bookmarkEnd w:id="62"/>
      <w:bookmarkEnd w:id="63"/>
      <w:r>
        <w:t>opatření</w:t>
      </w:r>
      <w:bookmarkEnd w:id="61"/>
    </w:p>
    <w:p w14:paraId="1C907387" w14:textId="77777777" w:rsidR="00E75AF0" w:rsidRDefault="00E75AF0" w:rsidP="00E75AF0">
      <w:pPr>
        <w:pStyle w:val="ProductList-Body"/>
        <w:ind w:left="360"/>
      </w:pPr>
    </w:p>
    <w:p w14:paraId="70D8480E" w14:textId="77777777" w:rsidR="001717B6" w:rsidRDefault="001717B6" w:rsidP="001717B6">
      <w:pPr>
        <w:pStyle w:val="ProductList-SubSubSectionHeading"/>
        <w:outlineLvl w:val="1"/>
      </w:pPr>
      <w:bookmarkStart w:id="64" w:name="_Toc507768549"/>
      <w:bookmarkStart w:id="65" w:name="_Toc531262056"/>
      <w:r>
        <w:t>Rozsah</w:t>
      </w:r>
      <w:bookmarkEnd w:id="64"/>
      <w:bookmarkEnd w:id="65"/>
    </w:p>
    <w:p w14:paraId="0901FF44" w14:textId="77777777" w:rsidR="00DC4898" w:rsidRPr="0044514B" w:rsidRDefault="00DC4898" w:rsidP="00DC4898">
      <w:pPr>
        <w:pStyle w:val="ProductList-Body"/>
      </w:pPr>
      <w:r>
        <w:t xml:space="preserve">Podmínky uvedené v tomto oddílu („Podmínky ochrany údajů“) se vztahují na všechny služby online s výjimkou služeb Bing Maps Enterprise Platform, Bing Maps Mobile Asset Management Platform, vyhledávacích služeb vyhledávače Bing, LinkedIn Sales Navigator, Microsoft Azure Stack, Microsoft Genomics a Visual Studio App Center, pro které platí podmínky ochrany osobních údajů a zabezpečení uvedené v příslušných </w:t>
      </w:r>
      <w:hyperlink w:anchor="Specifické podmínky služeb online" w:history="1">
        <w:r>
          <w:rPr>
            <w:rStyle w:val="Hyperlink"/>
          </w:rPr>
          <w:t>podmínkách specifických pro službu online</w:t>
        </w:r>
      </w:hyperlink>
      <w:r>
        <w:t>.</w:t>
      </w:r>
    </w:p>
    <w:p w14:paraId="29098AAC" w14:textId="77777777" w:rsidR="001717B6" w:rsidRDefault="001717B6" w:rsidP="001717B6">
      <w:pPr>
        <w:pStyle w:val="ProductList-Body"/>
      </w:pPr>
    </w:p>
    <w:p w14:paraId="6E19BB5A" w14:textId="77777777" w:rsidR="001717B6" w:rsidRDefault="001717B6" w:rsidP="001717B6">
      <w:pPr>
        <w:pStyle w:val="ProductList-Body"/>
      </w:pPr>
      <w:r>
        <w:t>Předběžné verze mohou využívat mírnější nebo odlišná opatření k ochraně osobních údajů a zabezpečení než ta, která jsou obvykle obsažena ve službách online. Pokud není uvedeno jinak, předběžné verze nejsou uváděny ve smlouvách SLA pro příslušné služby online a zákazník by tyto verze neměl používat ke zpracování osobních nebo jiných údajů, které podléhají požadavkům platných zákonů či předpisů. Podmínky uvedené níže v tomto oddílu („Podmínky ochrany údajů“) se neuplatňují pro předběžné verze: Zpracování osobních údajů, GDPR, Zabezpečení dat a Komerční spolupracovník HIPAA.</w:t>
      </w:r>
    </w:p>
    <w:p w14:paraId="6C3567D9" w14:textId="77777777" w:rsidR="001717B6" w:rsidRDefault="001717B6" w:rsidP="001717B6">
      <w:pPr>
        <w:pStyle w:val="ProductList-Body"/>
      </w:pPr>
    </w:p>
    <w:p w14:paraId="57DDEF49" w14:textId="77777777" w:rsidR="001717B6" w:rsidRDefault="001717B6" w:rsidP="001717B6">
      <w:pPr>
        <w:pStyle w:val="ProductList-Body"/>
      </w:pPr>
      <w:r>
        <w:t>Příloha 1 obsahuje podmínky, které se uplatňují pro Odborné služby, včetně ochrany osobních dat a zabezpečení údajů o podpoře a osobních údajů v souvislosti s poskytováním takovýchto služeb. Z tohoto důvodu, není-li v příloze 1 výslovně uvedeno jinak, se podmínky uvedené v tomto oddílu („Podmínky ochrany údajů“) neuplatňují pro poskytování Odborných služeb.</w:t>
      </w:r>
    </w:p>
    <w:p w14:paraId="78319C4E" w14:textId="77777777" w:rsidR="001717B6" w:rsidRDefault="001717B6" w:rsidP="001717B6">
      <w:pPr>
        <w:pStyle w:val="ProductList-Body"/>
      </w:pPr>
    </w:p>
    <w:p w14:paraId="224665E8" w14:textId="77777777" w:rsidR="001717B6" w:rsidRDefault="001717B6" w:rsidP="001717B6">
      <w:pPr>
        <w:pStyle w:val="ProductList-SubSubSectionHeading"/>
        <w:outlineLvl w:val="1"/>
      </w:pPr>
      <w:bookmarkStart w:id="66" w:name="_Toc507768550"/>
      <w:bookmarkStart w:id="67" w:name="_Toc531262057"/>
      <w:r>
        <w:t>Zpracování zákaznických dat, vlastnictví</w:t>
      </w:r>
      <w:bookmarkEnd w:id="66"/>
      <w:bookmarkEnd w:id="67"/>
    </w:p>
    <w:p w14:paraId="01C03BA5" w14:textId="77777777" w:rsidR="001717B6" w:rsidRDefault="001717B6" w:rsidP="001717B6">
      <w:pPr>
        <w:pStyle w:val="ProductList-Body"/>
      </w:pPr>
      <w:r>
        <w:t>Zákaznická data budou použita nebo jiným způsobem zpracovávána pouze pro poskytování služeb online zákazníkovi včetně účelů kompatibilních s poskytováním těchto služeb. Společnost Microsoft nebude zákaznická data využívat, jinak zpracovávat ani z nich nebude odvozovat informace pro žádné reklamní či podobné komerční účely. Smluvní strany se dohodly, že si zákazník zachová všechna práva, vlastnictví a zájmy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14:paraId="46BCCB8F" w14:textId="77777777" w:rsidR="001717B6" w:rsidRDefault="001717B6" w:rsidP="001717B6">
      <w:pPr>
        <w:pStyle w:val="ProductList-Body"/>
      </w:pPr>
    </w:p>
    <w:p w14:paraId="53DA03A5" w14:textId="77777777" w:rsidR="001717B6" w:rsidRDefault="001717B6" w:rsidP="001717B6">
      <w:pPr>
        <w:pStyle w:val="ProductList-SubSubSectionHeading"/>
        <w:outlineLvl w:val="1"/>
      </w:pPr>
      <w:bookmarkStart w:id="68" w:name="_Toc507768551"/>
      <w:bookmarkStart w:id="69" w:name="_Toc531262058"/>
      <w:r>
        <w:t>Zveřejnění zákaznických dat</w:t>
      </w:r>
      <w:bookmarkEnd w:id="68"/>
      <w:bookmarkEnd w:id="69"/>
    </w:p>
    <w:p w14:paraId="6DCAA17D" w14:textId="77777777" w:rsidR="001717B6" w:rsidRDefault="001717B6" w:rsidP="001717B6">
      <w:pPr>
        <w:pStyle w:val="ProductList-Body"/>
        <w:spacing w:after="120"/>
      </w:pPr>
      <w:r>
        <w:t xml:space="preserve">Společnost Microsoft zákaznická data nezveřejní mimo společnost Microsoft nebo jí ovládané dceřiné společnosti a afilace s následujícími výjimkami: (1) pokud o to nepožádá přímo zákazník, (2) podle popisu v podmínkách služeb online nebo (3) podle požadavků zákona. </w:t>
      </w:r>
    </w:p>
    <w:p w14:paraId="11A21C5E" w14:textId="77777777" w:rsidR="001717B6" w:rsidRDefault="001717B6" w:rsidP="001717B6">
      <w:pPr>
        <w:pStyle w:val="ProductList-Body"/>
        <w:spacing w:after="120"/>
      </w:pPr>
      <w:r>
        <w:t>Společnost Microsoft zpřístupní zákaznická data pouze v případech, kdy ji k tomu donutí rozhodné právo. Pokud se na společnost Microsoft obrátí autorita pro vymáhání práva s požadavkem na zákaznická data, společnost Microsoft se požadavek na vymáhání práva pokusí přesměrovat přímo na zákazníka. Pokud bude společnost Microsoft nucena zpřístupnit zákaznická data autoritě pro vymáhání práva, o takovém zpřístupnění zákazníka ihned informuje a poskytne mu kopii tohoto požadavku, není-li takové upozornění v rozporu se zákonem.</w:t>
      </w:r>
    </w:p>
    <w:p w14:paraId="1327019E" w14:textId="77777777" w:rsidR="001717B6" w:rsidRDefault="001717B6" w:rsidP="001717B6">
      <w:pPr>
        <w:pStyle w:val="ProductList-Body"/>
        <w:spacing w:after="120"/>
      </w:pPr>
      <w:r>
        <w:t>Po přijetí jiného požadavku třetí strany na data zákazníka společnost Microsoft zákazníka ihned informuje, není-li takové upozornění v rozporu se zákonem. Společnost Microsoft požadavek zamítne, pokud zákony nenařizují, aby mu vyhověla. Pokud je požadavek platný, společnost Microsoft se pokusí třetí stranu požádat, aby si data vyžádala přímo od zákazníka.</w:t>
      </w:r>
    </w:p>
    <w:p w14:paraId="5A75B81A" w14:textId="77777777" w:rsidR="001717B6" w:rsidRDefault="001717B6" w:rsidP="001717B6">
      <w:pPr>
        <w:pStyle w:val="ProductList-Body"/>
        <w:spacing w:after="120"/>
      </w:pPr>
      <w:r>
        <w:t xml:space="preserve">Společnost Microsoft neposkytne žádné třetí straně: (a) přímý, nepřímý, všeobecný ani volný přístup k datům zákazníka; (b) šifrovací klíče používané k zabezpečení zákaznických dat nebo možnost toto šifrování porušit; ani (c) přístup k datům zákazníka, pokud společnost Microsoft ví, že jsou data používána pro účely jiné než uvedené v požadavku třetí strany. </w:t>
      </w:r>
    </w:p>
    <w:p w14:paraId="7124B601" w14:textId="77777777" w:rsidR="001717B6" w:rsidRDefault="001717B6" w:rsidP="001717B6">
      <w:pPr>
        <w:pStyle w:val="ProductList-Body"/>
      </w:pPr>
      <w:r>
        <w:t xml:space="preserve">V této souvislosti může společnost Microsoft poskytnout zákazníkovi základní kontaktní údaje třetí strany. </w:t>
      </w:r>
    </w:p>
    <w:p w14:paraId="2867282B" w14:textId="77777777" w:rsidR="001717B6" w:rsidRDefault="001717B6" w:rsidP="001717B6">
      <w:pPr>
        <w:pStyle w:val="ProductList-Body"/>
      </w:pPr>
    </w:p>
    <w:p w14:paraId="187CD15D" w14:textId="77777777" w:rsidR="001717B6" w:rsidRDefault="001717B6" w:rsidP="001717B6">
      <w:pPr>
        <w:pStyle w:val="ProductList-SubSubSectionHeading"/>
        <w:outlineLvl w:val="1"/>
      </w:pPr>
      <w:bookmarkStart w:id="70" w:name="_Toc507768552"/>
      <w:bookmarkStart w:id="71" w:name="_Toc531262059"/>
      <w:r>
        <w:t>Zpracování osobních údajů; GDPR</w:t>
      </w:r>
      <w:bookmarkEnd w:id="70"/>
      <w:bookmarkEnd w:id="71"/>
    </w:p>
    <w:p w14:paraId="0778AB2A" w14:textId="77777777" w:rsidR="001717B6" w:rsidRDefault="001717B6" w:rsidP="001717B6">
      <w:pPr>
        <w:pStyle w:val="ProductList-Body"/>
      </w:pPr>
      <w:r>
        <w:t xml:space="preserve">Osobní údaje poskytnuté společnosti Microsoft zákazníkem či jménem zákazníka během užívání služby online jsou rovněž daty zákazníka. Rovněž mohou být vygenerovány pseudonymizované identifikátory v rámci používání služeb online zákazníkem a tato data jsou rovněž osobními údaji. V té </w:t>
      </w:r>
      <w:r>
        <w:lastRenderedPageBreak/>
        <w:t>míře, v níž je společnost Microsoft zpracovatelem nebo dalším zpracovatelem osobních údajů chráněných směrnicí GDPR, podmínky obecného nařízení o ochraně osobních údajů uvedené v příloze 4 určují toto zpracování a smluvní strany rovněž souhlasí s následujícími podmínkami v této podkapitole („Zpracování osobních údajů; GDPR“):</w:t>
      </w:r>
    </w:p>
    <w:p w14:paraId="3B4B1D96" w14:textId="77777777" w:rsidR="001717B6" w:rsidRDefault="001717B6" w:rsidP="001717B6">
      <w:pPr>
        <w:pStyle w:val="ProductList-Body"/>
      </w:pPr>
    </w:p>
    <w:p w14:paraId="4BBAC73A" w14:textId="77777777" w:rsidR="001717B6" w:rsidRPr="004C41FC" w:rsidRDefault="001717B6" w:rsidP="001717B6">
      <w:pPr>
        <w:pStyle w:val="ProductList-Body"/>
        <w:ind w:left="180"/>
        <w:outlineLvl w:val="2"/>
      </w:pPr>
      <w:r>
        <w:rPr>
          <w:b/>
          <w:bCs/>
          <w:color w:val="0072C6"/>
        </w:rPr>
        <w:t>Role a povinnosti zpracovatele a správce osobních údajů</w:t>
      </w:r>
    </w:p>
    <w:p w14:paraId="5779DDB3" w14:textId="77777777" w:rsidR="001717B6" w:rsidRDefault="001717B6" w:rsidP="001717B6">
      <w:pPr>
        <w:pStyle w:val="ProductList-Body"/>
        <w:ind w:left="158"/>
      </w:pPr>
      <w:r>
        <w:t>Pro účely těchto podmínek obecného nařízení o ochraně osobních údajů se zákazník a společnost Microsoft dohodli, že zákazník je správcem osobních údajů a Microsoft je zpracovatelem těchto údajů. Výjimku představují případy, kdy (a) zákazník působí jako zpracovatel osobních údajů, přičemž Microsoft dalším zpracovatelem, nebo (b) podmínky specifické pro službu online stanovují jinak. Společnost Microsoft bude zpracovávat osobní údaje pouze na základě dokumentovaných pokynů zákazníka. Zákazník souhlasí, že multilicenční smlouva (včetně OST) spolu s užíváním a konfigurací funkcí ve službách online zákazníkem představují úplné a konečné dokumentované pokyny zákazníka společnosti Microsoft ve vztahu ke zpracovávání osobních údajů. Jakékoli další nebo alternativní pokyny musí být dohodnuty v souladu s procesem doplnění multilicenční smlouvy zákazníka. V každém případě, kdy se uplatňuje GDPR a kdy je zákazník zpracovatelem, zákazník zaručuje společnosti Microsoft, že pokyny zákazníka včetně pověření společnosti Microsoft rolí zpracovatele nebo dalšího zpracovatele, byly schváleny příslušným správcem.</w:t>
      </w:r>
    </w:p>
    <w:p w14:paraId="793B0FDD" w14:textId="77777777" w:rsidR="001717B6" w:rsidRDefault="001717B6" w:rsidP="001717B6">
      <w:pPr>
        <w:pStyle w:val="ProductList-Body"/>
        <w:ind w:left="158"/>
      </w:pPr>
    </w:p>
    <w:p w14:paraId="69DC8A71" w14:textId="77777777" w:rsidR="001717B6" w:rsidRPr="004C41FC" w:rsidRDefault="001717B6" w:rsidP="001717B6">
      <w:pPr>
        <w:pStyle w:val="ProductList-Body"/>
        <w:ind w:left="180"/>
        <w:outlineLvl w:val="2"/>
      </w:pPr>
      <w:r>
        <w:rPr>
          <w:b/>
          <w:bCs/>
          <w:color w:val="0072C6"/>
        </w:rPr>
        <w:t>Podrobnosti zpracování</w:t>
      </w:r>
    </w:p>
    <w:p w14:paraId="4CB80650" w14:textId="77777777" w:rsidR="001717B6" w:rsidRDefault="001717B6" w:rsidP="001717B6">
      <w:pPr>
        <w:pStyle w:val="ProductList-Body"/>
        <w:ind w:left="158"/>
      </w:pPr>
      <w:r>
        <w:t>Strany uznávají a souhlasí, že:</w:t>
      </w:r>
    </w:p>
    <w:p w14:paraId="4AD70F2B" w14:textId="77777777" w:rsidR="001717B6" w:rsidRDefault="001717B6" w:rsidP="001717B6">
      <w:pPr>
        <w:pStyle w:val="ProductList-Body"/>
        <w:numPr>
          <w:ilvl w:val="0"/>
          <w:numId w:val="48"/>
        </w:numPr>
      </w:pPr>
      <w:r>
        <w:t>Předmět zpracování je omezen na osobní údaje v rozsahu obecného nařízení o ochraně osobních údajů.</w:t>
      </w:r>
    </w:p>
    <w:p w14:paraId="376DB1DF" w14:textId="77777777" w:rsidR="001717B6" w:rsidRDefault="001717B6" w:rsidP="001717B6">
      <w:pPr>
        <w:pStyle w:val="ProductList-Body"/>
        <w:numPr>
          <w:ilvl w:val="0"/>
          <w:numId w:val="48"/>
        </w:numPr>
      </w:pPr>
      <w:r>
        <w:t>Doba trvání zpracování odpovídá době trvání práva zákazníka užívat službu online a do momentu odstranění nebo vrácení veškerých osobních údajů v souladu s pokyny zákazníka nebo s podmínkami OST.</w:t>
      </w:r>
    </w:p>
    <w:p w14:paraId="064D9C45" w14:textId="77777777" w:rsidR="001717B6" w:rsidRDefault="001717B6" w:rsidP="001717B6">
      <w:pPr>
        <w:pStyle w:val="ProductList-Body"/>
        <w:numPr>
          <w:ilvl w:val="0"/>
          <w:numId w:val="48"/>
        </w:numPr>
      </w:pPr>
      <w:r>
        <w:t>Povahou a účelem zpracování by mělo být poskytování služeb online v souladu s dohodou o multilicenčním programu zákazníka.</w:t>
      </w:r>
    </w:p>
    <w:p w14:paraId="6A70B7E3" w14:textId="77777777" w:rsidR="001717B6" w:rsidRDefault="001717B6" w:rsidP="001717B6">
      <w:pPr>
        <w:pStyle w:val="ProductList-Body"/>
        <w:numPr>
          <w:ilvl w:val="0"/>
          <w:numId w:val="48"/>
        </w:numPr>
      </w:pPr>
      <w:r>
        <w:t>Mezi typy osobních údajů zpracovávaných službami online patří typy, které jsou výslovně uvedeny v článku 4 obecného nařízení o zpracování údajů, a</w:t>
      </w:r>
    </w:p>
    <w:p w14:paraId="014B81D8" w14:textId="77777777" w:rsidR="001717B6" w:rsidRDefault="001717B6" w:rsidP="001717B6">
      <w:pPr>
        <w:pStyle w:val="ProductList-Body"/>
        <w:numPr>
          <w:ilvl w:val="0"/>
          <w:numId w:val="48"/>
        </w:numPr>
        <w:ind w:left="922"/>
      </w:pPr>
      <w:r>
        <w:t>Mezi kategorie subjektů údajů patří zástupci a koncoví uživatelé zákazníka, jako například zaměstnanci, dodavatelé, spolupracovníci nebo jeho zákazníci.</w:t>
      </w:r>
    </w:p>
    <w:p w14:paraId="48C0F10B" w14:textId="77777777" w:rsidR="001717B6" w:rsidRPr="00661C51" w:rsidRDefault="001717B6" w:rsidP="001717B6">
      <w:pPr>
        <w:pStyle w:val="ProductList-Body"/>
      </w:pPr>
    </w:p>
    <w:p w14:paraId="2CEC07F8" w14:textId="77777777" w:rsidR="001717B6" w:rsidRPr="004C41FC" w:rsidRDefault="001717B6" w:rsidP="001717B6">
      <w:pPr>
        <w:pStyle w:val="ProductList-Body"/>
        <w:ind w:left="180"/>
        <w:outlineLvl w:val="2"/>
      </w:pPr>
      <w:r>
        <w:rPr>
          <w:b/>
          <w:bCs/>
          <w:color w:val="0072C6"/>
        </w:rPr>
        <w:t>Práva subjektu dat; pomoc s požadavky</w:t>
      </w:r>
    </w:p>
    <w:p w14:paraId="75FA7348" w14:textId="77777777" w:rsidR="001717B6" w:rsidRDefault="001717B6" w:rsidP="001717B6">
      <w:pPr>
        <w:pStyle w:val="ProductList-Body"/>
        <w:ind w:left="180"/>
      </w:pPr>
      <w:r>
        <w:t>Společnost Microsoft zákazníkovi zpřístupní osobní údaje jeho subjektů údajů a umožní mu plnit žádosti subjektů údajů o uplatnění jejich práv vyplývajících z obecného nařízení o ochraně osobních údajů, a to způsobem odpovídajícím funkcionalitám služeb online a roli společnosti Microsoft jako zpracovatele. Společnost Microsoft vyhoví přiměřeným žádostem zákazníka o pomoc při reagování na takové žádosti subjektů údajů. Pokud společnost Microsoft obdrží žádost od subjektu údajů zákazníka o uplatnění jednoho nebo více jeho práv podle obecného nařízení o ochraně osobních údajů v souvislosti se službami online, pro které společnost Microsoft plní funkci zpracovatele dat nebo dalšího zpracovatele, přesměruje žádost subjektu údajů přímo na zákazníka. Zákazník ponese odpovědnost za veškeré takovéto žádosti včetně (podle potřeby) použití funkcí služby online. Společnost Microsoft vyhoví přiměřeným žádostem zákazníka o pomoc při reagování na takové žádosti subjektů údajů.</w:t>
      </w:r>
    </w:p>
    <w:p w14:paraId="24258838" w14:textId="77777777" w:rsidR="001717B6" w:rsidRDefault="001717B6" w:rsidP="001717B6">
      <w:pPr>
        <w:pStyle w:val="ProductList-Body"/>
        <w:ind w:left="180"/>
      </w:pPr>
    </w:p>
    <w:p w14:paraId="4EE797F2" w14:textId="77777777" w:rsidR="001717B6" w:rsidRPr="00FC2D52" w:rsidRDefault="001717B6" w:rsidP="001717B6">
      <w:pPr>
        <w:pStyle w:val="ProductList-Body"/>
        <w:ind w:left="180"/>
        <w:outlineLvl w:val="2"/>
      </w:pPr>
      <w:r>
        <w:rPr>
          <w:b/>
          <w:color w:val="0072C6"/>
        </w:rPr>
        <w:t>Záznamy o činnostech zpracování</w:t>
      </w:r>
    </w:p>
    <w:p w14:paraId="25BD0352" w14:textId="77777777" w:rsidR="001717B6" w:rsidRDefault="001717B6" w:rsidP="001717B6">
      <w:pPr>
        <w:pStyle w:val="ProductList-Body"/>
        <w:ind w:left="158"/>
      </w:pPr>
      <w:r>
        <w:t>Společnost Microsoft bude uchovávat veškeré záznamy požadované článkem 30(2) nařízení o ochraně osobních údajů v rozsahu, jaký se vztahuje na zpracování osobních údajů jménem zákazníka, a na vyžádání je zákazníkovi předloží.</w:t>
      </w:r>
    </w:p>
    <w:p w14:paraId="5F35238C" w14:textId="77777777" w:rsidR="001717B6" w:rsidRPr="00302F7B" w:rsidRDefault="001717B6" w:rsidP="001717B6">
      <w:pPr>
        <w:pStyle w:val="ProductList-Body"/>
        <w:ind w:left="180"/>
      </w:pPr>
    </w:p>
    <w:p w14:paraId="14A1ABFF" w14:textId="77777777" w:rsidR="001717B6" w:rsidRDefault="001717B6" w:rsidP="001717B6">
      <w:pPr>
        <w:pStyle w:val="ProductList-SubSubSectionHeading"/>
        <w:outlineLvl w:val="1"/>
      </w:pPr>
      <w:bookmarkStart w:id="72" w:name="_Toc507768553"/>
      <w:bookmarkStart w:id="73" w:name="_Toc531262060"/>
      <w:r>
        <w:t>Zabezpečení dat</w:t>
      </w:r>
      <w:bookmarkEnd w:id="72"/>
      <w:bookmarkEnd w:id="73"/>
    </w:p>
    <w:p w14:paraId="2EE7AA4B" w14:textId="77777777" w:rsidR="001717B6" w:rsidRPr="004C41FC" w:rsidRDefault="001717B6" w:rsidP="001717B6">
      <w:pPr>
        <w:pStyle w:val="ProductList-Body"/>
        <w:ind w:left="180"/>
        <w:outlineLvl w:val="2"/>
      </w:pPr>
      <w:r>
        <w:rPr>
          <w:b/>
          <w:bCs/>
          <w:color w:val="0072C6"/>
        </w:rPr>
        <w:t>Postupy a zásady zabezpečení</w:t>
      </w:r>
    </w:p>
    <w:p w14:paraId="087CD57E" w14:textId="77777777" w:rsidR="001717B6" w:rsidRPr="00812D81" w:rsidRDefault="001717B6" w:rsidP="001717B6">
      <w:pPr>
        <w:pStyle w:val="ProductList-Body"/>
        <w:ind w:left="158"/>
      </w:pPr>
      <w:bookmarkStart w:id="74" w:name="_Hlk504328104"/>
      <w:r>
        <w:t>Společnost Microsoft uplatní a bude provozovat vhodná technická a organizační opatření k ochraně zákaznických dat a osobních údajů. Tato opatření jsou určena Zásadami zabezpečení společnosti Microsoft. Společnost Microsoft zpřístupní zákazníkovi tyto zásady zabezpečení společně s popisy použitých prvků zabezpečení pro službu online a s dalšími informacemi, které může zákazník přiměřeně vyžadovat v souvislosti s postupy a zásadami zabezpečení společnosti Microsoft.</w:t>
      </w:r>
    </w:p>
    <w:p w14:paraId="3816F8DF" w14:textId="77777777" w:rsidR="001717B6" w:rsidRPr="00812D81" w:rsidRDefault="001717B6" w:rsidP="001717B6">
      <w:pPr>
        <w:pStyle w:val="ProductList-Body"/>
        <w:ind w:left="158"/>
      </w:pPr>
    </w:p>
    <w:p w14:paraId="64566265" w14:textId="77777777" w:rsidR="001717B6" w:rsidRPr="00B77271" w:rsidRDefault="001717B6" w:rsidP="001717B6">
      <w:pPr>
        <w:pStyle w:val="ProductList-Body"/>
        <w:ind w:left="158"/>
        <w:rPr>
          <w:spacing w:val="-3"/>
        </w:rPr>
      </w:pPr>
      <w:r w:rsidRPr="00B77271">
        <w:rPr>
          <w:spacing w:val="-3"/>
        </w:rPr>
        <w:t xml:space="preserve">Dále musejí tato opatření splňovat požadavky norem ISO 27001, ISO 27002 a ISO 27018. </w:t>
      </w:r>
      <w:bookmarkEnd w:id="74"/>
      <w:r w:rsidRPr="00B77271">
        <w:rPr>
          <w:spacing w:val="-3"/>
        </w:rPr>
        <w:t xml:space="preserve">Každá z hlavních služeb online dále splňuje požadavky kontrolních standardů a rámců uvedených v tabulce níže a nasazuje a používá bezpečnostní opatření uvedená v </w:t>
      </w:r>
      <w:hyperlink w:anchor="AppendixB_SecurityMeasures" w:history="1">
        <w:r w:rsidRPr="00B77271">
          <w:rPr>
            <w:rStyle w:val="Hyperlink"/>
            <w:spacing w:val="-3"/>
          </w:rPr>
          <w:t>příloze B</w:t>
        </w:r>
      </w:hyperlink>
      <w:r w:rsidRPr="00B77271">
        <w:rPr>
          <w:spacing w:val="-3"/>
        </w:rPr>
        <w:t xml:space="preserve"> pro ochranu zákaznických dat.</w:t>
      </w:r>
    </w:p>
    <w:p w14:paraId="61099F4C" w14:textId="77777777" w:rsidR="001717B6" w:rsidRDefault="001717B6" w:rsidP="001717B6">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D2AD2" w:rsidRPr="00C62FB6" w14:paraId="4709706A" w14:textId="77777777" w:rsidTr="000236AC">
        <w:trPr>
          <w:tblHeader/>
        </w:trPr>
        <w:tc>
          <w:tcPr>
            <w:tcW w:w="2880" w:type="dxa"/>
            <w:shd w:val="clear" w:color="auto" w:fill="0072C6"/>
            <w:vAlign w:val="center"/>
          </w:tcPr>
          <w:p w14:paraId="1AB7DAE1" w14:textId="77777777" w:rsidR="00FD2AD2" w:rsidRPr="00231971" w:rsidRDefault="00FD2AD2" w:rsidP="000236AC">
            <w:pPr>
              <w:pStyle w:val="ProductList-Body"/>
              <w:rPr>
                <w:color w:val="FFFFFF" w:themeColor="background1"/>
                <w:sz w:val="16"/>
                <w:szCs w:val="16"/>
              </w:rPr>
            </w:pPr>
            <w:r>
              <w:rPr>
                <w:color w:val="FFFFFF" w:themeColor="background1"/>
                <w:sz w:val="16"/>
                <w:szCs w:val="16"/>
              </w:rPr>
              <w:t>Služba online</w:t>
            </w:r>
          </w:p>
        </w:tc>
        <w:tc>
          <w:tcPr>
            <w:tcW w:w="1728" w:type="dxa"/>
            <w:shd w:val="clear" w:color="auto" w:fill="0072C6"/>
            <w:vAlign w:val="center"/>
          </w:tcPr>
          <w:p w14:paraId="1A54B5A5" w14:textId="77777777" w:rsidR="00FD2AD2" w:rsidRPr="00231971" w:rsidRDefault="00FD2AD2" w:rsidP="000236AC">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3EC92E7E" w14:textId="77777777" w:rsidR="00FD2AD2" w:rsidRPr="00231971" w:rsidRDefault="00FD2AD2" w:rsidP="000236AC">
            <w:pPr>
              <w:pStyle w:val="ProductList-Body"/>
              <w:rPr>
                <w:color w:val="FFFFFF" w:themeColor="background1"/>
                <w:sz w:val="16"/>
                <w:szCs w:val="16"/>
                <w:lang w:val="fr-FR"/>
              </w:rPr>
            </w:pPr>
            <w:r>
              <w:rPr>
                <w:color w:val="FFFFFF" w:themeColor="background1"/>
                <w:sz w:val="16"/>
                <w:szCs w:val="16"/>
              </w:rPr>
              <w:t>SSAE 18 SOC 2, typ II</w:t>
            </w:r>
          </w:p>
        </w:tc>
      </w:tr>
      <w:tr w:rsidR="00FD2AD2" w:rsidRPr="00C62FB6" w14:paraId="3BD2C4F8" w14:textId="77777777" w:rsidTr="000236AC">
        <w:trPr>
          <w:trHeight w:val="288"/>
        </w:trPr>
        <w:tc>
          <w:tcPr>
            <w:tcW w:w="2880" w:type="dxa"/>
            <w:vAlign w:val="center"/>
          </w:tcPr>
          <w:p w14:paraId="502A67C7" w14:textId="77777777" w:rsidR="00FD2AD2" w:rsidRPr="00231971" w:rsidRDefault="00FD2AD2" w:rsidP="000236AC">
            <w:pPr>
              <w:pStyle w:val="ProductList-Body"/>
              <w:rPr>
                <w:sz w:val="16"/>
                <w:szCs w:val="16"/>
              </w:rPr>
            </w:pPr>
            <w:r>
              <w:rPr>
                <w:sz w:val="16"/>
                <w:szCs w:val="16"/>
              </w:rPr>
              <w:t>Služby Office 365</w:t>
            </w:r>
          </w:p>
        </w:tc>
        <w:tc>
          <w:tcPr>
            <w:tcW w:w="1728" w:type="dxa"/>
            <w:vAlign w:val="center"/>
          </w:tcPr>
          <w:p w14:paraId="05DC0BE6"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65C1186C"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FD2AD2" w:rsidRPr="00C62FB6" w14:paraId="0F9E5367" w14:textId="77777777" w:rsidTr="000236AC">
        <w:trPr>
          <w:trHeight w:val="288"/>
        </w:trPr>
        <w:tc>
          <w:tcPr>
            <w:tcW w:w="2880" w:type="dxa"/>
            <w:vAlign w:val="center"/>
          </w:tcPr>
          <w:p w14:paraId="1FDB40DA" w14:textId="77777777" w:rsidR="00FD2AD2" w:rsidRPr="00231971" w:rsidRDefault="00FD2AD2" w:rsidP="000236AC">
            <w:pPr>
              <w:pStyle w:val="ProductList-Body"/>
              <w:rPr>
                <w:sz w:val="16"/>
                <w:szCs w:val="16"/>
              </w:rPr>
            </w:pPr>
            <w:r>
              <w:rPr>
                <w:sz w:val="16"/>
                <w:szCs w:val="16"/>
              </w:rPr>
              <w:t>Microsoft Dynamics 365 Core Services</w:t>
            </w:r>
          </w:p>
        </w:tc>
        <w:tc>
          <w:tcPr>
            <w:tcW w:w="1728" w:type="dxa"/>
            <w:vAlign w:val="center"/>
          </w:tcPr>
          <w:p w14:paraId="3953AE1B"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5A4B2384"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FD2AD2" w:rsidRPr="00C62FB6" w14:paraId="3FF7E6DC" w14:textId="77777777" w:rsidTr="000236AC">
        <w:trPr>
          <w:trHeight w:val="288"/>
        </w:trPr>
        <w:tc>
          <w:tcPr>
            <w:tcW w:w="2880" w:type="dxa"/>
            <w:vAlign w:val="center"/>
          </w:tcPr>
          <w:p w14:paraId="47F23EBB" w14:textId="77777777" w:rsidR="00FD2AD2" w:rsidRPr="00231971" w:rsidRDefault="00FD2AD2" w:rsidP="000236AC">
            <w:pPr>
              <w:pStyle w:val="ProductList-Body"/>
              <w:rPr>
                <w:sz w:val="16"/>
                <w:szCs w:val="16"/>
              </w:rPr>
            </w:pPr>
            <w:r>
              <w:rPr>
                <w:sz w:val="16"/>
                <w:szCs w:val="16"/>
              </w:rPr>
              <w:t>Služby Microsoft Azure Core</w:t>
            </w:r>
          </w:p>
        </w:tc>
        <w:tc>
          <w:tcPr>
            <w:tcW w:w="1728" w:type="dxa"/>
            <w:vAlign w:val="center"/>
          </w:tcPr>
          <w:p w14:paraId="335D5B22" w14:textId="77777777" w:rsidR="00FD2AD2" w:rsidRPr="004C41FC" w:rsidRDefault="00FD2AD2" w:rsidP="000236AC">
            <w:pPr>
              <w:pStyle w:val="ProductList-Body"/>
            </w:pPr>
            <w:r>
              <w:rPr>
                <w:color w:val="000000" w:themeColor="text1"/>
                <w:sz w:val="16"/>
                <w:szCs w:val="16"/>
              </w:rPr>
              <w:t>Liší se**</w:t>
            </w:r>
          </w:p>
        </w:tc>
        <w:tc>
          <w:tcPr>
            <w:tcW w:w="1710" w:type="dxa"/>
            <w:vAlign w:val="center"/>
          </w:tcPr>
          <w:p w14:paraId="1F7E00F8" w14:textId="77777777" w:rsidR="00FD2AD2" w:rsidRPr="00231971" w:rsidRDefault="00FD2AD2" w:rsidP="000236AC">
            <w:pPr>
              <w:pStyle w:val="ProductList-Body"/>
              <w:rPr>
                <w:color w:val="000000" w:themeColor="text1"/>
                <w:sz w:val="16"/>
                <w:szCs w:val="16"/>
              </w:rPr>
            </w:pPr>
            <w:r>
              <w:rPr>
                <w:color w:val="000000" w:themeColor="text1"/>
                <w:sz w:val="16"/>
                <w:szCs w:val="16"/>
              </w:rPr>
              <w:t>Liší se**</w:t>
            </w:r>
          </w:p>
        </w:tc>
      </w:tr>
      <w:tr w:rsidR="00FD2AD2" w:rsidRPr="00C62FB6" w14:paraId="74FE42A5" w14:textId="77777777" w:rsidTr="000236AC">
        <w:trPr>
          <w:trHeight w:val="288"/>
        </w:trPr>
        <w:tc>
          <w:tcPr>
            <w:tcW w:w="2880" w:type="dxa"/>
            <w:vAlign w:val="center"/>
          </w:tcPr>
          <w:p w14:paraId="24606BAD" w14:textId="77777777" w:rsidR="00FD2AD2" w:rsidRPr="00231971" w:rsidRDefault="00FD2AD2" w:rsidP="000236AC">
            <w:pPr>
              <w:pStyle w:val="ProductList-Body"/>
              <w:rPr>
                <w:sz w:val="16"/>
                <w:szCs w:val="16"/>
              </w:rPr>
            </w:pPr>
            <w:r>
              <w:rPr>
                <w:sz w:val="16"/>
                <w:szCs w:val="16"/>
              </w:rPr>
              <w:t>Microsoft Cloud App Security</w:t>
            </w:r>
          </w:p>
        </w:tc>
        <w:tc>
          <w:tcPr>
            <w:tcW w:w="1728" w:type="dxa"/>
            <w:vAlign w:val="center"/>
          </w:tcPr>
          <w:p w14:paraId="220F98F3"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4B6B7898"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FD2AD2" w:rsidRPr="00C62FB6" w14:paraId="2B2E6FF5" w14:textId="77777777" w:rsidTr="000236AC">
        <w:trPr>
          <w:trHeight w:val="288"/>
        </w:trPr>
        <w:tc>
          <w:tcPr>
            <w:tcW w:w="2880" w:type="dxa"/>
            <w:vAlign w:val="center"/>
          </w:tcPr>
          <w:p w14:paraId="594FB591" w14:textId="77777777" w:rsidR="00FD2AD2" w:rsidRPr="00231971" w:rsidRDefault="00FD2AD2" w:rsidP="000236AC">
            <w:pPr>
              <w:pStyle w:val="ProductList-Body"/>
              <w:rPr>
                <w:sz w:val="16"/>
                <w:szCs w:val="16"/>
              </w:rPr>
            </w:pPr>
            <w:r>
              <w:rPr>
                <w:sz w:val="16"/>
                <w:szCs w:val="16"/>
              </w:rPr>
              <w:t>Online služby Microsoft Intune</w:t>
            </w:r>
          </w:p>
        </w:tc>
        <w:tc>
          <w:tcPr>
            <w:tcW w:w="1728" w:type="dxa"/>
            <w:vAlign w:val="center"/>
          </w:tcPr>
          <w:p w14:paraId="61F55ECE"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1D42EA97"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FD2AD2" w:rsidRPr="00C62FB6" w14:paraId="4DE4B54A" w14:textId="77777777" w:rsidTr="000236AC">
        <w:trPr>
          <w:trHeight w:val="288"/>
        </w:trPr>
        <w:tc>
          <w:tcPr>
            <w:tcW w:w="2880" w:type="dxa"/>
            <w:vAlign w:val="center"/>
          </w:tcPr>
          <w:p w14:paraId="2F89E053" w14:textId="77777777" w:rsidR="00FD2AD2" w:rsidRPr="00231971" w:rsidRDefault="00FD2AD2" w:rsidP="000236AC">
            <w:pPr>
              <w:pStyle w:val="ProductList-Body"/>
              <w:rPr>
                <w:sz w:val="16"/>
                <w:szCs w:val="16"/>
              </w:rPr>
            </w:pPr>
            <w:r>
              <w:rPr>
                <w:sz w:val="16"/>
                <w:szCs w:val="16"/>
              </w:rPr>
              <w:t>Microsoft Business Application Platform Core Services</w:t>
            </w:r>
          </w:p>
        </w:tc>
        <w:tc>
          <w:tcPr>
            <w:tcW w:w="1728" w:type="dxa"/>
            <w:vAlign w:val="center"/>
          </w:tcPr>
          <w:p w14:paraId="576F8D38"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6D89789B"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FD2AD2" w:rsidRPr="00C62FB6" w14:paraId="0CFB16F2" w14:textId="77777777" w:rsidTr="000236AC">
        <w:trPr>
          <w:trHeight w:val="288"/>
        </w:trPr>
        <w:tc>
          <w:tcPr>
            <w:tcW w:w="2880" w:type="dxa"/>
            <w:vAlign w:val="center"/>
          </w:tcPr>
          <w:p w14:paraId="5A0BAFC6" w14:textId="77777777" w:rsidR="00FD2AD2" w:rsidRPr="00231971" w:rsidRDefault="00FD2AD2" w:rsidP="000236AC">
            <w:pPr>
              <w:pStyle w:val="ProductList-Body"/>
              <w:rPr>
                <w:sz w:val="16"/>
                <w:szCs w:val="16"/>
              </w:rPr>
            </w:pPr>
            <w:r>
              <w:rPr>
                <w:sz w:val="16"/>
                <w:szCs w:val="16"/>
              </w:rPr>
              <w:lastRenderedPageBreak/>
              <w:t>Služby Windows Defender Advanced Threat Protection</w:t>
            </w:r>
          </w:p>
        </w:tc>
        <w:tc>
          <w:tcPr>
            <w:tcW w:w="1728" w:type="dxa"/>
            <w:vAlign w:val="center"/>
          </w:tcPr>
          <w:p w14:paraId="0D631B3F" w14:textId="77777777" w:rsidR="00FD2AD2" w:rsidRDefault="00FD2AD2" w:rsidP="000236AC">
            <w:pPr>
              <w:pStyle w:val="ProductList-Body"/>
              <w:rPr>
                <w:color w:val="000000" w:themeColor="text1"/>
                <w:sz w:val="16"/>
                <w:szCs w:val="16"/>
              </w:rPr>
            </w:pPr>
            <w:r>
              <w:rPr>
                <w:color w:val="000000" w:themeColor="text1"/>
                <w:sz w:val="16"/>
                <w:szCs w:val="16"/>
              </w:rPr>
              <w:t>Ne</w:t>
            </w:r>
          </w:p>
        </w:tc>
        <w:tc>
          <w:tcPr>
            <w:tcW w:w="1710" w:type="dxa"/>
            <w:vAlign w:val="center"/>
          </w:tcPr>
          <w:p w14:paraId="2E18EAF9" w14:textId="77777777" w:rsidR="00FD2AD2" w:rsidRDefault="00FD2AD2" w:rsidP="000236AC">
            <w:pPr>
              <w:pStyle w:val="ProductList-Body"/>
              <w:rPr>
                <w:color w:val="000000" w:themeColor="text1"/>
                <w:sz w:val="16"/>
                <w:szCs w:val="16"/>
              </w:rPr>
            </w:pPr>
            <w:r>
              <w:rPr>
                <w:color w:val="000000" w:themeColor="text1"/>
                <w:sz w:val="16"/>
                <w:szCs w:val="16"/>
              </w:rPr>
              <w:t>Ne</w:t>
            </w:r>
          </w:p>
        </w:tc>
      </w:tr>
    </w:tbl>
    <w:p w14:paraId="328FDEB6" w14:textId="77777777" w:rsidR="000236AC" w:rsidRPr="004C41FC" w:rsidRDefault="000236AC" w:rsidP="000236AC">
      <w:pPr>
        <w:pStyle w:val="ProductList-Body"/>
        <w:ind w:left="720"/>
      </w:pPr>
      <w:r>
        <w:rPr>
          <w:i/>
          <w:iCs/>
          <w:color w:val="000000" w:themeColor="text1"/>
        </w:rPr>
        <w:t xml:space="preserve">*Nezahrnuje produkt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a Microsoft Dynamics 365 for Talent: Onboard a Dynamics 365 AI for Sales.</w:t>
      </w:r>
    </w:p>
    <w:p w14:paraId="276E592B" w14:textId="77777777" w:rsidR="002170C9" w:rsidRPr="00C97DF5" w:rsidRDefault="002170C9" w:rsidP="002170C9">
      <w:pPr>
        <w:pStyle w:val="ProductList-Body"/>
        <w:ind w:left="720"/>
      </w:pPr>
      <w:r>
        <w:rPr>
          <w:color w:val="000000" w:themeColor="text1"/>
        </w:rPr>
        <w:t>**</w:t>
      </w:r>
      <w:r>
        <w:rPr>
          <w:i/>
          <w:iCs/>
          <w:color w:val="000000" w:themeColor="text1"/>
        </w:rPr>
        <w:t>Aktuální rozsah je uvedený ve zprávě auditu a shrnutý v Centru zabezpečení společnosti Microsoft.</w:t>
      </w:r>
    </w:p>
    <w:p w14:paraId="11C71A59" w14:textId="77777777" w:rsidR="001717B6" w:rsidRPr="003F1456" w:rsidRDefault="001717B6" w:rsidP="001717B6">
      <w:pPr>
        <w:pStyle w:val="ProductList-Body"/>
        <w:ind w:left="158"/>
        <w:rPr>
          <w:i/>
          <w:color w:val="000000" w:themeColor="text1"/>
        </w:rPr>
      </w:pPr>
    </w:p>
    <w:p w14:paraId="1E4A89F9" w14:textId="77777777" w:rsidR="001717B6" w:rsidRDefault="001717B6" w:rsidP="001717B6">
      <w:pPr>
        <w:pStyle w:val="ProductList-Body"/>
        <w:ind w:left="158"/>
      </w:pPr>
      <w:r>
        <w:t>Společnost Microsoft může kdykoli přidat oborové nebo vládní standardy. Společnost Microsoft standardy ISO 27001, ISO 27002, ISO 27018 ani standardy či rámce v tabulce výše odstraní, pouze pokud se v odvětví již nepoužívají a byly nahrazeny jinými standardy nebo rámci.</w:t>
      </w:r>
    </w:p>
    <w:p w14:paraId="2C9BCD6E" w14:textId="77777777" w:rsidR="001717B6" w:rsidRDefault="001717B6" w:rsidP="001717B6">
      <w:pPr>
        <w:pStyle w:val="ProductList-Body"/>
      </w:pPr>
    </w:p>
    <w:p w14:paraId="7024C2BC" w14:textId="77777777" w:rsidR="001717B6" w:rsidRPr="004C41FC" w:rsidRDefault="001717B6" w:rsidP="001717B6">
      <w:pPr>
        <w:pStyle w:val="ProductList-Body"/>
        <w:ind w:left="180"/>
        <w:outlineLvl w:val="2"/>
      </w:pPr>
      <w:r>
        <w:rPr>
          <w:b/>
          <w:color w:val="0072C6"/>
        </w:rPr>
        <w:t xml:space="preserve">Povinnosti </w:t>
      </w:r>
      <w:r>
        <w:rPr>
          <w:b/>
          <w:bCs/>
          <w:color w:val="0072C6"/>
        </w:rPr>
        <w:t>zákazníka</w:t>
      </w:r>
    </w:p>
    <w:p w14:paraId="4D4F94F7" w14:textId="77777777" w:rsidR="001717B6" w:rsidRPr="00C62FB6" w:rsidRDefault="001717B6" w:rsidP="001717B6">
      <w:pPr>
        <w:pStyle w:val="ProductList-Body"/>
        <w:ind w:left="158"/>
      </w:pPr>
      <w:r>
        <w:t>Zákazník nese výhradní odpovědnost za nezávislé stanovení, zda technická a organizační opatření služeb online splňují požadavky zákazníka včetně veškerých svých bezpečnostních závazků vyplývajících ze směrnice GDPR a z jiných platných zákonů a předpisů regulujících ochranu dat. Zákazník uznává a souhlasí, že (s přihlédnutím ke stavu techniky, nákladům na provedení, povaze, rozsahu, kontextu a účelům zpracování jeho osobních údajů i k rizikům pro práva a svobody fyzických osob) bezpečnostní opatření a zásady prováděné společností Microsoft poskytují úroveň zabezpečení odpovídající rizikům v souvislosti s jeho osobními údaji. Zákazník nese odpovědnost za implementaci a zachování ochrany soukromí a bezpečnostních opatření pro komponenty, které zákazník poskytuje nebo ovládá (například pro zařízení zaregistrovaná ve službě Microsoft Intune nebo ve virtuálním počítači či aplikaci systému Microsoft Azure zákazníka).</w:t>
      </w:r>
    </w:p>
    <w:p w14:paraId="0112AC83" w14:textId="77777777" w:rsidR="001717B6" w:rsidRDefault="001717B6" w:rsidP="001717B6">
      <w:pPr>
        <w:pStyle w:val="ProductList-Body"/>
      </w:pPr>
    </w:p>
    <w:p w14:paraId="4470DCD4" w14:textId="77777777" w:rsidR="001717B6" w:rsidRPr="004C41FC" w:rsidRDefault="001717B6" w:rsidP="001717B6">
      <w:pPr>
        <w:pStyle w:val="ProductList-Body"/>
        <w:ind w:left="180"/>
        <w:outlineLvl w:val="2"/>
      </w:pPr>
      <w:r>
        <w:rPr>
          <w:b/>
          <w:bCs/>
          <w:color w:val="0072C6"/>
        </w:rPr>
        <w:t>Audit dodržování předpisů</w:t>
      </w:r>
    </w:p>
    <w:p w14:paraId="38D4968C" w14:textId="77777777" w:rsidR="001717B6" w:rsidRPr="00C62FB6" w:rsidRDefault="001717B6" w:rsidP="001717B6">
      <w:pPr>
        <w:pStyle w:val="ProductList-Body"/>
        <w:ind w:left="158"/>
      </w:pPr>
      <w:r>
        <w:t>Společnost Microsoft provede audity zabezpečení počítačů, výpočetního prostředí a fyzických datových center, které používá ke zpracovávání zákaznických dat a osobních údajů, a to následovně:</w:t>
      </w:r>
    </w:p>
    <w:p w14:paraId="4EA03C85" w14:textId="77777777" w:rsidR="001717B6" w:rsidRPr="00C62FB6" w:rsidRDefault="001717B6" w:rsidP="001717B6">
      <w:pPr>
        <w:pStyle w:val="ProductList-Body"/>
        <w:numPr>
          <w:ilvl w:val="0"/>
          <w:numId w:val="9"/>
        </w:numPr>
        <w:ind w:left="608" w:hanging="270"/>
      </w:pPr>
      <w:r>
        <w:t>Pokud audity podléhají standardu nebo rámci, bude audit podle takového kontrolního standardu nebo rámce proveden minimálně jednou ročně.</w:t>
      </w:r>
    </w:p>
    <w:p w14:paraId="743E94FA" w14:textId="77777777" w:rsidR="001717B6" w:rsidRPr="00C62FB6" w:rsidRDefault="001717B6" w:rsidP="001717B6">
      <w:pPr>
        <w:pStyle w:val="ProductList-Body"/>
        <w:numPr>
          <w:ilvl w:val="0"/>
          <w:numId w:val="9"/>
        </w:numPr>
        <w:ind w:left="608" w:hanging="270"/>
      </w:pPr>
      <w:r>
        <w:t>Každý audit bude proveden v souladu se standardy a pravidly regulatorního nebo akreditačního orgánu pro jednotlivé příslušné kontrolní standardy nebo rámce.</w:t>
      </w:r>
    </w:p>
    <w:p w14:paraId="1FE632C8" w14:textId="77777777" w:rsidR="001717B6" w:rsidRPr="00B77271" w:rsidRDefault="001717B6" w:rsidP="001717B6">
      <w:pPr>
        <w:pStyle w:val="ProductList-Body"/>
        <w:numPr>
          <w:ilvl w:val="0"/>
          <w:numId w:val="9"/>
        </w:numPr>
        <w:ind w:left="608" w:hanging="270"/>
        <w:rPr>
          <w:spacing w:val="-2"/>
        </w:rPr>
      </w:pPr>
      <w:r w:rsidRPr="00B77271">
        <w:rPr>
          <w:spacing w:val="-2"/>
        </w:rPr>
        <w:t>Každý audit bude proveden kvalifikovanými nezávislými auditory zabezpečení třetí strany dle výběru společnosti Microsoft a na její náklady.</w:t>
      </w:r>
    </w:p>
    <w:p w14:paraId="5D36F527" w14:textId="77777777" w:rsidR="001717B6" w:rsidRPr="00FC2D52" w:rsidRDefault="001717B6" w:rsidP="001717B6">
      <w:pPr>
        <w:pStyle w:val="ProductList-Body"/>
        <w:ind w:left="158"/>
      </w:pPr>
    </w:p>
    <w:p w14:paraId="2067B27C" w14:textId="77777777" w:rsidR="001717B6" w:rsidRDefault="001717B6" w:rsidP="001717B6">
      <w:pPr>
        <w:pStyle w:val="ProductList-Body"/>
        <w:ind w:left="158"/>
      </w:pPr>
      <w:r>
        <w:t xml:space="preserve">Na základě každého auditu bude vygenerována zpráva o auditu („Zpráva o auditu společnosti Microsoft“), kterou společnost Microsoft zpřístupní na adrese </w:t>
      </w:r>
      <w:hyperlink r:id="rId24" w:history="1">
        <w:r>
          <w:rPr>
            <w:rStyle w:val="Hyperlink"/>
            <w:color w:val="0070C0"/>
          </w:rPr>
          <w:t>https://servicetrust.microsoft.com/</w:t>
        </w:r>
      </w:hyperlink>
      <w:r>
        <w:t xml:space="preserve"> nebo na jiném místě oznámeném společností Microsoft. Zpráva o auditu společnosti Microsoft bude představovat důvěrnou informaci společnosti Microsoft a bude jasně uvádět rozsah auditu a podstatná zjištění autora. Společnost Microsoft ihned odstraní problémy uvedené ve zprávě o auditu společnosti Microsoft ke spokojenosti auditora.</w:t>
      </w:r>
    </w:p>
    <w:p w14:paraId="4537064E" w14:textId="77777777" w:rsidR="001717B6" w:rsidRDefault="001717B6" w:rsidP="001717B6">
      <w:pPr>
        <w:pStyle w:val="ProductList-Body"/>
        <w:ind w:left="158"/>
      </w:pPr>
    </w:p>
    <w:p w14:paraId="6AF9AE35" w14:textId="77777777" w:rsidR="001717B6" w:rsidRDefault="001717B6" w:rsidP="001717B6">
      <w:pPr>
        <w:pStyle w:val="ProductList-Body"/>
        <w:ind w:left="158"/>
      </w:pPr>
      <w:r>
        <w:t>Společnost Microsoft na požádání poskytne zákazníkovi každou zprávu o auditu společnosti Microsoft. Na zprávu o auditu společnosti Microsoft se budou vztahovat omezení nezveřejnění a distribuce společnosti Microsoft a auditora.</w:t>
      </w:r>
    </w:p>
    <w:p w14:paraId="079D1939" w14:textId="77777777" w:rsidR="001717B6" w:rsidRPr="00FC2D52" w:rsidRDefault="001717B6" w:rsidP="001717B6">
      <w:pPr>
        <w:pStyle w:val="ProductList-Body"/>
        <w:ind w:left="158"/>
      </w:pPr>
    </w:p>
    <w:p w14:paraId="30DD5DD3" w14:textId="77777777" w:rsidR="001717B6" w:rsidRDefault="001717B6" w:rsidP="001717B6">
      <w:pPr>
        <w:pStyle w:val="ProductList-Body"/>
        <w:ind w:left="158"/>
      </w:pPr>
      <w:r>
        <w:t>Pokud zákazník uzavřel standardní smluvní doložky se společností Microsoft nebo pokud se uplatňují podmínky obecného nařízení o ochraně osobních údajů, zákazník souhlasí, že bude své právo auditu uplatňovat vydáním pokynu společnosti Microsoft k provedení auditu dle popisu uvedeného v této části OST. Pokud se zákazník chce tento pokyn změnit, má právo tak učinit v souladu se standardními smluvními doložkami a s podmínkami obecného nařízení o ochraně osobních údajů, a to prostřednictvím písemné žádosti.</w:t>
      </w:r>
    </w:p>
    <w:p w14:paraId="37653162" w14:textId="77777777" w:rsidR="001717B6" w:rsidRDefault="001717B6" w:rsidP="001717B6">
      <w:pPr>
        <w:pStyle w:val="ProductList-Body"/>
        <w:ind w:left="158"/>
      </w:pPr>
    </w:p>
    <w:p w14:paraId="40244C40" w14:textId="77777777" w:rsidR="001717B6" w:rsidRPr="00FC2D52" w:rsidRDefault="001717B6" w:rsidP="001717B6">
      <w:pPr>
        <w:pStyle w:val="ProductList-Body"/>
        <w:ind w:left="158"/>
      </w:pPr>
      <w:r>
        <w:t>Pokud platí standardní smluvní doložky, tento oddíl doplňuje doložku 5 odstavce f a doložku 12 odstavce 2 standardních smluvních doložek.</w:t>
      </w:r>
    </w:p>
    <w:p w14:paraId="4B8E1050" w14:textId="77777777" w:rsidR="001717B6" w:rsidRPr="00FC2D52" w:rsidRDefault="001717B6" w:rsidP="001717B6">
      <w:pPr>
        <w:pStyle w:val="ProductList-Body"/>
        <w:ind w:left="158"/>
      </w:pPr>
    </w:p>
    <w:p w14:paraId="24149778" w14:textId="77777777" w:rsidR="001717B6" w:rsidRDefault="001717B6" w:rsidP="001717B6">
      <w:pPr>
        <w:pStyle w:val="ProductList-Body"/>
        <w:ind w:left="158"/>
      </w:pPr>
      <w:r>
        <w:t>Žádné ustanovení v této části OST nezmění ani neupraví standardní smluvní doložky ani podmínky obecného nařízení o ochraně osobních údajů ani neovlivní práva orgánu dozoru nebo subjektu údajů na základě standardních smluvních doložek nebo obecného nařízení o ochraně osobních údajů. Společnost Microsoft Corporation je zamýšleným příjemcem třetí strany tohoto oddílu.</w:t>
      </w:r>
    </w:p>
    <w:p w14:paraId="4503983B" w14:textId="77777777" w:rsidR="001717B6" w:rsidRDefault="001717B6" w:rsidP="001717B6">
      <w:pPr>
        <w:pStyle w:val="ProductList-Body"/>
        <w:ind w:left="158"/>
      </w:pPr>
    </w:p>
    <w:p w14:paraId="35F3EDC5" w14:textId="77777777" w:rsidR="001717B6" w:rsidRDefault="001717B6" w:rsidP="001717B6">
      <w:pPr>
        <w:pStyle w:val="ProductList-SubSubSectionHeading"/>
        <w:outlineLvl w:val="1"/>
      </w:pPr>
      <w:bookmarkStart w:id="75" w:name="_Toc507768554"/>
      <w:bookmarkStart w:id="76" w:name="_Toc531262061"/>
      <w:r>
        <w:t>Oznámení incidentu zabezpečení</w:t>
      </w:r>
      <w:bookmarkEnd w:id="75"/>
      <w:bookmarkEnd w:id="76"/>
    </w:p>
    <w:p w14:paraId="69F56C57" w14:textId="77777777" w:rsidR="001717B6" w:rsidRDefault="001717B6" w:rsidP="001717B6">
      <w:pPr>
        <w:pStyle w:val="ProductList-Body"/>
      </w:pPr>
      <w:bookmarkStart w:id="77" w:name="_Hlk504328309"/>
      <w:r>
        <w:t>Pokud společnost Microsoft zjistí porušení zabezpečení vedoucí k náhodnému nebo nezákonnému zničení, ztrátě, úpravě, neautorizovanému vyzrazení nebo přístupu k datům zákazníka či osobním údajům během zpracování prováděného společností Microsoft (jednotlivě „incident zabezpečení“)</w:t>
      </w:r>
      <w:bookmarkEnd w:id="77"/>
      <w:r>
        <w:t>,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074A3447" w14:textId="77777777" w:rsidR="001717B6" w:rsidRDefault="001717B6" w:rsidP="001717B6">
      <w:pPr>
        <w:pStyle w:val="ProductList-Body"/>
      </w:pPr>
    </w:p>
    <w:p w14:paraId="44C44622" w14:textId="77777777" w:rsidR="001717B6" w:rsidRDefault="001717B6" w:rsidP="001717B6">
      <w:pPr>
        <w:pStyle w:val="ProductList-Body"/>
      </w:pPr>
      <w:r>
        <w:t>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portálu služeb online. Zákazník nese výlučnou odpovědnost za plnění svých závazků v rámci zákonů upravujících oznamování incidentů platných pro zákazníka a za plnění veškerých oznamovacích závazků třetích stran v souvislosti s incidentem zabezpečení.</w:t>
      </w:r>
    </w:p>
    <w:p w14:paraId="38C364FD" w14:textId="77777777" w:rsidR="001717B6" w:rsidRDefault="001717B6" w:rsidP="001717B6">
      <w:pPr>
        <w:pStyle w:val="ProductList-Body"/>
      </w:pPr>
    </w:p>
    <w:p w14:paraId="3B060132" w14:textId="77777777" w:rsidR="001717B6" w:rsidRPr="00B77271" w:rsidRDefault="001717B6" w:rsidP="001717B6">
      <w:pPr>
        <w:pStyle w:val="ProductList-Body"/>
        <w:rPr>
          <w:spacing w:val="-2"/>
        </w:rPr>
      </w:pPr>
      <w:r w:rsidRPr="00B77271">
        <w:rPr>
          <w:spacing w:val="-2"/>
        </w:rPr>
        <w:lastRenderedPageBreak/>
        <w:t>Společnost Microsoft vynaloží přiměřené úsilí při napomáhání zákazníkovi s plněním jeho povinností dle článku 33 obecného nařízení o ochraně osobních údajů nebo jiného platného zákona či předpisu ohlašovat příslušnému dozorovému úřadu a subjektům údajů takovýto incident zabezpečení.</w:t>
      </w:r>
    </w:p>
    <w:p w14:paraId="7068B959" w14:textId="77777777" w:rsidR="001717B6" w:rsidRDefault="001717B6" w:rsidP="001717B6">
      <w:pPr>
        <w:pStyle w:val="ProductList-Body"/>
      </w:pPr>
    </w:p>
    <w:p w14:paraId="7C9B7188" w14:textId="77777777" w:rsidR="001717B6" w:rsidRDefault="001717B6" w:rsidP="001717B6">
      <w:pPr>
        <w:pStyle w:val="ProductList-Body"/>
      </w:pPr>
      <w:r>
        <w:t>Povinnost společnosti Microsoft nahlásit incident zabezpečení nebo na něj reagovat podle tohoto oddílu neznamená, že společnost Microsoft uznává závadu nebo odpovědnost v souvislosti s incidentem zabezpečení.</w:t>
      </w:r>
    </w:p>
    <w:p w14:paraId="725F6551" w14:textId="77777777" w:rsidR="001717B6" w:rsidRDefault="001717B6" w:rsidP="001717B6">
      <w:pPr>
        <w:pStyle w:val="ProductList-Body"/>
      </w:pPr>
    </w:p>
    <w:p w14:paraId="50BEB874" w14:textId="77777777" w:rsidR="001717B6" w:rsidRDefault="001717B6" w:rsidP="001717B6">
      <w:pPr>
        <w:pStyle w:val="ProductList-Body"/>
      </w:pPr>
      <w:r>
        <w:t>Zákazník musí společnosti Microsoft ihned oznámit možnost zneužití svých účtů, ověřovacích údajů nebo všechny události narušení bezpečnosti ve vztahu ke službě online.</w:t>
      </w:r>
    </w:p>
    <w:p w14:paraId="3FB726DD" w14:textId="77777777" w:rsidR="001717B6" w:rsidRDefault="001717B6" w:rsidP="001717B6">
      <w:pPr>
        <w:pStyle w:val="ProductList-Body"/>
      </w:pPr>
    </w:p>
    <w:p w14:paraId="705AB543" w14:textId="77777777" w:rsidR="001717B6" w:rsidRDefault="001717B6" w:rsidP="001717B6">
      <w:pPr>
        <w:pStyle w:val="ProductList-SubSubSectionHeading"/>
        <w:outlineLvl w:val="1"/>
      </w:pPr>
      <w:bookmarkStart w:id="78" w:name="_Toc507768555"/>
      <w:bookmarkStart w:id="79" w:name="DataTransfersandLocation"/>
      <w:bookmarkStart w:id="80" w:name="_Toc531262062"/>
      <w:r>
        <w:t>Přenosy a umístění dat</w:t>
      </w:r>
      <w:bookmarkEnd w:id="78"/>
      <w:bookmarkEnd w:id="79"/>
      <w:bookmarkEnd w:id="80"/>
    </w:p>
    <w:p w14:paraId="175CAAAD" w14:textId="77777777" w:rsidR="001717B6" w:rsidRPr="00455F0E" w:rsidRDefault="001717B6" w:rsidP="001717B6">
      <w:pPr>
        <w:pStyle w:val="ProductList-Body"/>
        <w:ind w:left="180"/>
        <w:outlineLvl w:val="2"/>
      </w:pPr>
      <w:r>
        <w:rPr>
          <w:b/>
          <w:bCs/>
          <w:color w:val="0072C6"/>
        </w:rPr>
        <w:t>Přenosy dat</w:t>
      </w:r>
    </w:p>
    <w:p w14:paraId="590C7C79" w14:textId="77777777" w:rsidR="001717B6" w:rsidRDefault="001717B6" w:rsidP="001717B6">
      <w:pPr>
        <w:pStyle w:val="ProductList-Body"/>
        <w:ind w:left="158"/>
      </w:pPr>
      <w:r>
        <w:t xml:space="preserve">S výjimkou případů popsaných na jiném místě podmínek pro služby online zákaznická data a osobní údaje, které společnost Microsoft jménem zákazníka zpracovává, mohou být přenesena, uchovávána a zpracovávána ve Spojených státech amerických nebo jiné zemi, ve které společnost Microsoft nebo její další zpracovatelé vyvíjejí svou činnost. Zákazník zplnomocňuje společnost Microsoft k provedení všech takových přenosů zákaznických dat a osobních údajů do libovolné země a k jejich uchování a zpracování pro účely poskytování služeb online. </w:t>
      </w:r>
    </w:p>
    <w:p w14:paraId="4F100EB0" w14:textId="77777777" w:rsidR="001717B6" w:rsidRDefault="001717B6" w:rsidP="001717B6">
      <w:pPr>
        <w:pStyle w:val="ProductList-Body"/>
        <w:ind w:left="158"/>
      </w:pPr>
    </w:p>
    <w:p w14:paraId="361062E2" w14:textId="77777777" w:rsidR="001717B6" w:rsidRDefault="001717B6" w:rsidP="001717B6">
      <w:pPr>
        <w:pStyle w:val="ProductList-Body"/>
        <w:ind w:left="158"/>
      </w:pPr>
      <w:r>
        <w:t>Pokud se zákazník neodhlásil ze standardních smluvních doložek, budou se veškeré přenosy zákaznických dat z Evropské unie, Evropského hospodářského prostoru a Švýcarska prováděné hlavními službami online řídit standardními smluvními doložkami.</w:t>
      </w:r>
    </w:p>
    <w:p w14:paraId="2DAE55FD" w14:textId="77777777" w:rsidR="001717B6" w:rsidRDefault="001717B6" w:rsidP="001717B6">
      <w:pPr>
        <w:pStyle w:val="ProductList-Body"/>
        <w:ind w:left="158"/>
      </w:pPr>
    </w:p>
    <w:p w14:paraId="1425953E" w14:textId="77777777" w:rsidR="001717B6" w:rsidRDefault="001717B6" w:rsidP="001717B6">
      <w:pPr>
        <w:pStyle w:val="ProductList-Body"/>
        <w:ind w:left="158"/>
      </w:pPr>
      <w:r>
        <w:t>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 Veškeré převody osobních údajů do jiných zemí nebo mezinárodní organizace budou podléhat příslušným bezpečnostním opatřením podle popisu v článku 46 obecného nařízení o ochraně údajů a že budou takové převody a zabezpečení zdokumentovány v souladu s článkem 30(2) nařízení.</w:t>
      </w:r>
    </w:p>
    <w:p w14:paraId="00DB2632" w14:textId="77777777" w:rsidR="001717B6" w:rsidRPr="002351C5" w:rsidRDefault="001717B6" w:rsidP="001717B6">
      <w:pPr>
        <w:pStyle w:val="ProductList-Body"/>
        <w:ind w:left="158"/>
        <w:rPr>
          <w:sz w:val="12"/>
          <w:szCs w:val="16"/>
        </w:rPr>
      </w:pPr>
    </w:p>
    <w:p w14:paraId="72550841" w14:textId="77777777" w:rsidR="001717B6" w:rsidRPr="00B77271" w:rsidRDefault="001717B6" w:rsidP="001717B6">
      <w:pPr>
        <w:pStyle w:val="ProductList-Body"/>
        <w:ind w:left="158"/>
        <w:rPr>
          <w:spacing w:val="-3"/>
        </w:rPr>
      </w:pPr>
      <w:r w:rsidRPr="00B77271">
        <w:rPr>
          <w:spacing w:val="-3"/>
        </w:rPr>
        <w:t>Dále má společnost Microsoft certifikaci EU-U.S. a Švýcarsko-U.S. Privacy Shield Framework a z toho vyplývající závazky. Společnost Microsoft souhlasí, že zákazníka upozorní v případě určení, že již nadále neplní svou povinnost zajistit stejnou úroveň ochrany, jakou vyžadují zásady Privacy Shield.</w:t>
      </w:r>
    </w:p>
    <w:p w14:paraId="432A9961" w14:textId="77777777" w:rsidR="001717B6" w:rsidRDefault="001717B6" w:rsidP="001717B6">
      <w:pPr>
        <w:pStyle w:val="ProductList-Body"/>
        <w:ind w:left="158"/>
      </w:pPr>
    </w:p>
    <w:p w14:paraId="544AF5AE" w14:textId="77777777" w:rsidR="001717B6" w:rsidRPr="00455F0E" w:rsidRDefault="001717B6" w:rsidP="001717B6">
      <w:pPr>
        <w:pStyle w:val="ProductList-Body"/>
        <w:ind w:left="180"/>
        <w:outlineLvl w:val="2"/>
      </w:pPr>
      <w:bookmarkStart w:id="81" w:name="LocationofCustomerDataatRest"/>
      <w:r>
        <w:rPr>
          <w:b/>
          <w:color w:val="0072C6"/>
        </w:rPr>
        <w:t>Umístění pro uchování neaktivních zákaznických dat</w:t>
      </w:r>
    </w:p>
    <w:bookmarkEnd w:id="81"/>
    <w:p w14:paraId="41FE6726" w14:textId="77777777" w:rsidR="00DC4898" w:rsidRPr="0044514B" w:rsidRDefault="00DC4898" w:rsidP="00DC4898">
      <w:pPr>
        <w:pStyle w:val="ProductList-Body"/>
        <w:ind w:left="158"/>
      </w:pPr>
      <w:r>
        <w:t>Pro hlavní služby online bude společnost Microsoft neaktivní zákaznická data uchovávat v určitých hlavních geografických oblastech, a to následovně:</w:t>
      </w:r>
    </w:p>
    <w:p w14:paraId="57C7F4C5" w14:textId="7B8C3680" w:rsidR="00DC4898" w:rsidRPr="0044514B" w:rsidRDefault="00DC4898" w:rsidP="00DC4898">
      <w:pPr>
        <w:pStyle w:val="ProductList-Body"/>
        <w:numPr>
          <w:ilvl w:val="1"/>
          <w:numId w:val="7"/>
        </w:numPr>
        <w:ind w:left="900"/>
      </w:pPr>
      <w:r>
        <w:rPr>
          <w:b/>
          <w:bCs/>
        </w:rPr>
        <w:t xml:space="preserve">Služby Office 365. </w:t>
      </w:r>
      <w:r>
        <w:t>Pokud zákazník poskytuje svého klienta v Austrálii, Kanadě, Evropské unii, Francii, Indii, Japonsku, Jižní Koreji ve Velké Británii nebo ve Spojených státech amerických (v každé z předchozích oblastí), společnost Microsoft bude následující uložená neaktivní zákaznická data uchovávat pouze v této oblasti: (1) obsah poštovní schránky služby Exchange Online (tělo e-mailu, položky kalendáře a obsah příloh e-mailu), (2) obsah serveru SharePoint Online, soubory uložené na daném serveru, (3) soubory odeslané do služby OneDrive for Business a (4) obsah projektu odeslaný do služby Project Online.</w:t>
      </w:r>
    </w:p>
    <w:p w14:paraId="0C65AD81" w14:textId="77777777" w:rsidR="001717B6" w:rsidRPr="00D32837" w:rsidRDefault="001717B6" w:rsidP="001717B6">
      <w:pPr>
        <w:pStyle w:val="ProductList-Body"/>
        <w:numPr>
          <w:ilvl w:val="1"/>
          <w:numId w:val="7"/>
        </w:numPr>
        <w:ind w:left="900"/>
      </w:pPr>
      <w:r>
        <w:rPr>
          <w:b/>
          <w:bCs/>
        </w:rPr>
        <w:t>Online služby Microsoft Intune</w:t>
      </w:r>
      <w:r w:rsidRPr="00B77271">
        <w:rPr>
          <w:b/>
        </w:rPr>
        <w:t>.</w:t>
      </w:r>
      <w:r>
        <w:t xml:space="preserve"> Pokud zákazník poskytne účet klienta, Zákazník zvolí příslušnou oblast, kde budou odpočívající zákaznická data uchovávána. Společnost Microsoft zákaznická data nepřenese mimo zákazníkem vybranou oblast, s výjimkou ustanovení v oddíle „Umístění dat“ v Centru zabezpečení Microsoft Intune.</w:t>
      </w:r>
    </w:p>
    <w:p w14:paraId="33BDF738" w14:textId="4D13D279" w:rsidR="001717B6" w:rsidRDefault="001717B6" w:rsidP="001717B6">
      <w:pPr>
        <w:pStyle w:val="ProductList-Body"/>
        <w:numPr>
          <w:ilvl w:val="1"/>
          <w:numId w:val="7"/>
        </w:numPr>
        <w:ind w:left="900"/>
      </w:pPr>
      <w:r>
        <w:rPr>
          <w:b/>
          <w:bCs/>
        </w:rPr>
        <w:t>Microsoft Business Application Platform Core Services</w:t>
      </w:r>
      <w:r w:rsidRPr="00B77271">
        <w:rPr>
          <w:b/>
        </w:rPr>
        <w:t>.</w:t>
      </w:r>
      <w:r>
        <w:t xml:space="preserve"> Pokud zákazník poskytuje svého klienta v Austrálii, Kanadě, asijské části Tichomoří, Indii, Japonsku, EU, Velké Británii nebo v USA, společnost Microsoft bude neaktivní zákaznická data služby Microsoft Power BI uchovávat v rámci dané oblasti, s výjimkou ustanovení v oddíle „Umístění dat“ v Centru zabezpečení Microsoft Business Application.</w:t>
      </w:r>
    </w:p>
    <w:p w14:paraId="19C1F284" w14:textId="77777777" w:rsidR="001717B6" w:rsidRDefault="001717B6" w:rsidP="001717B6">
      <w:pPr>
        <w:pStyle w:val="ProductList-Body"/>
        <w:numPr>
          <w:ilvl w:val="1"/>
          <w:numId w:val="7"/>
        </w:numPr>
        <w:ind w:left="900"/>
      </w:pPr>
      <w:r>
        <w:rPr>
          <w:b/>
          <w:bCs/>
        </w:rPr>
        <w:t>Služby Microsoft Azure Core</w:t>
      </w:r>
      <w:r w:rsidRPr="00B77271">
        <w:rPr>
          <w:b/>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 oblasti nebo mimo území USA a mohou uchovávat zálohy v jiných umístěních podle popisu v Centru zabezpečení Microsoft Azure (který společnost Microsoft může čas od času aktualizovat; do obecné verze však společnost Microsoft nepřidá výjimky pro stávající služby).</w:t>
      </w:r>
    </w:p>
    <w:p w14:paraId="40817D42" w14:textId="77777777" w:rsidR="001717B6" w:rsidRPr="00FC2D52" w:rsidRDefault="001717B6" w:rsidP="001717B6">
      <w:pPr>
        <w:pStyle w:val="ProductList-Body"/>
        <w:keepNext/>
        <w:numPr>
          <w:ilvl w:val="1"/>
          <w:numId w:val="7"/>
        </w:numPr>
        <w:ind w:left="900"/>
      </w:pPr>
      <w:r>
        <w:rPr>
          <w:b/>
          <w:bCs/>
        </w:rPr>
        <w:t>Služba Microsoft Cloud App Security</w:t>
      </w:r>
      <w:r w:rsidRPr="00B77271">
        <w:rPr>
          <w:b/>
        </w:rPr>
        <w:t>.</w:t>
      </w:r>
      <w:r>
        <w:t xml:space="preserve"> Pokud zákazník poskytuje svého klienta v Evropské unii nebo v USA, společnost Microsoft bude neaktivní zákaznická data uchovávat pouze v rámci dané oblasti.</w:t>
      </w:r>
    </w:p>
    <w:p w14:paraId="42AF1582" w14:textId="17ABF624" w:rsidR="001717B6" w:rsidRDefault="001717B6" w:rsidP="001717B6">
      <w:pPr>
        <w:pStyle w:val="ProductList-Body"/>
        <w:keepNext/>
        <w:numPr>
          <w:ilvl w:val="1"/>
          <w:numId w:val="7"/>
        </w:numPr>
        <w:ind w:left="900"/>
      </w:pPr>
      <w:r>
        <w:rPr>
          <w:b/>
          <w:bCs/>
        </w:rPr>
        <w:t>Microsoft Dynamics 365 Core Services</w:t>
      </w:r>
      <w:r w:rsidRPr="00B77271">
        <w:rPr>
          <w:b/>
        </w:rPr>
        <w:t>.</w:t>
      </w:r>
      <w:r>
        <w:t xml:space="preserve"> Pokud zákazník poskytuje službu Dynamics 365 Core k nasazení v některé z dostupných geografických oblastí, bude společnost Microsoft uchovávat neaktivní zákaznická data v této geografické oblasti, s výjimkou popsanou v centru Microsoft Dynamics 365 Trust Center (tento materiál může společnost Microsoft příležitostně aktualizovat).</w:t>
      </w:r>
    </w:p>
    <w:p w14:paraId="36A64895" w14:textId="77777777" w:rsidR="00FD2AD2" w:rsidRPr="00841C87" w:rsidRDefault="00FD2AD2" w:rsidP="00FD2AD2">
      <w:pPr>
        <w:pStyle w:val="ProductList-Body"/>
        <w:keepNext/>
        <w:numPr>
          <w:ilvl w:val="1"/>
          <w:numId w:val="7"/>
        </w:numPr>
        <w:ind w:left="900" w:right="90"/>
      </w:pPr>
      <w:r>
        <w:rPr>
          <w:b/>
          <w:bCs/>
        </w:rPr>
        <w:t>Služby Windows Defender Advanced Threat Protection</w:t>
      </w:r>
      <w:r w:rsidRPr="000720EB">
        <w:rPr>
          <w:b/>
          <w:bCs/>
        </w:rPr>
        <w:t>.</w:t>
      </w:r>
      <w:r>
        <w:t xml:space="preserve"> Pokud zákazník poskytne účet klienta, Zákazník zvolí příslušnou oblast, kde budou odpočívající zákaznická data uchovávána. Společnost Microsoft zákaznická data nepřenese mimo zákazníkem vybranou oblast, s výjimkou ustanovení v oddíle „Umístění dat“ v Centru zabezpečení společnosti Microsoft.</w:t>
      </w:r>
    </w:p>
    <w:p w14:paraId="51D8EF79" w14:textId="77777777" w:rsidR="001717B6" w:rsidRDefault="001717B6" w:rsidP="001717B6">
      <w:pPr>
        <w:pStyle w:val="ProductList-Body"/>
        <w:ind w:left="158"/>
      </w:pPr>
    </w:p>
    <w:p w14:paraId="0A67C73B" w14:textId="77777777" w:rsidR="001717B6" w:rsidRDefault="001717B6" w:rsidP="001717B6">
      <w:pPr>
        <w:pStyle w:val="ProductList-Body"/>
        <w:ind w:left="180" w:hanging="180"/>
      </w:pPr>
      <w:r>
        <w:tab/>
        <w:t>Společnost Microsoft neřídí ani neomezuje oblasti, ze kterých zákazník nebo jeho koncoví uživatelé mohou přistupovat k datům zákazníka nebo je přesouvat.</w:t>
      </w:r>
    </w:p>
    <w:p w14:paraId="4A52E6D8" w14:textId="77777777" w:rsidR="001717B6" w:rsidRPr="00D32837" w:rsidRDefault="001717B6" w:rsidP="001717B6">
      <w:pPr>
        <w:pStyle w:val="ProductList-Body"/>
        <w:ind w:left="158"/>
      </w:pPr>
    </w:p>
    <w:p w14:paraId="696EC016" w14:textId="77777777" w:rsidR="001717B6" w:rsidRDefault="001717B6" w:rsidP="00B05984">
      <w:pPr>
        <w:pStyle w:val="ProductList-SubSubSectionHeading"/>
        <w:keepNext/>
        <w:outlineLvl w:val="1"/>
      </w:pPr>
      <w:bookmarkStart w:id="82" w:name="_Toc507768556"/>
      <w:bookmarkStart w:id="83" w:name="_Toc531262063"/>
      <w:r>
        <w:lastRenderedPageBreak/>
        <w:t>Uchovávání a odstraňování dat</w:t>
      </w:r>
      <w:bookmarkEnd w:id="82"/>
      <w:bookmarkEnd w:id="83"/>
    </w:p>
    <w:p w14:paraId="58CC011B" w14:textId="77777777" w:rsidR="001717B6" w:rsidRDefault="001717B6" w:rsidP="001717B6">
      <w:pPr>
        <w:pStyle w:val="ProductList-Body"/>
      </w:pPr>
      <w:r>
        <w:t>Kdykoli během doby platnosti odběru zákazníka bude mít zákazník možnost přistupovat k zákaznickým datům uloženým v každé ze služeb online a tato data získávat a odstraňovat.</w:t>
      </w:r>
    </w:p>
    <w:p w14:paraId="25533EFA" w14:textId="77777777" w:rsidR="001717B6" w:rsidRPr="003C7CFC" w:rsidRDefault="001717B6" w:rsidP="001717B6">
      <w:pPr>
        <w:pStyle w:val="ProductList-Body"/>
      </w:pPr>
    </w:p>
    <w:p w14:paraId="05A3D251" w14:textId="77777777" w:rsidR="001717B6" w:rsidRDefault="001717B6" w:rsidP="001717B6">
      <w:pPr>
        <w:pStyle w:val="ProductList-Body"/>
      </w:pPr>
      <w:r>
        <w:t>S výjimkou bezplatných zkušebních verzí a služeb sítě LinkedIn společnost Microsoft uchová všechna zákaznická data, která zůstávají uložena ve službě online, s omezenou funkčností po dobu nejméně 90 dnů od uplynutí doby účinnosti nebo vypovězení platnosti předplatného zákazníka, aby si zákazník tato data mohl vyzvednout. Po uplynutí 90 denní doby uchování společnost Microsoft deaktivuje účet zákazníka a odstraní zákaznická data a osobní údaje v období dalších 90 dnů, není-li společnosti Microsoft povoleno nebo není-li po společnosti Microsoft požadováno platným zákonem uchování takovýchto dat nebo není-li uchování těchto dat autorizováno touto smlouvou.</w:t>
      </w:r>
    </w:p>
    <w:p w14:paraId="78C82A90" w14:textId="77777777" w:rsidR="001717B6" w:rsidRDefault="001717B6" w:rsidP="001717B6">
      <w:pPr>
        <w:pStyle w:val="ProductList-Body"/>
      </w:pPr>
    </w:p>
    <w:p w14:paraId="3215DEE8" w14:textId="06715451" w:rsidR="001717B6" w:rsidRDefault="001717B6" w:rsidP="001717B6">
      <w:pPr>
        <w:pStyle w:val="ProductList-Body"/>
      </w:pPr>
      <w:r>
        <w:t>Služba online nemusí podporovat uchování nebo získávání softwaru, který zákazník poskytl. Společnost Microsoft nemá žádnou odpovědnost za odstranění zákaznických dat nebo osobních údajů podle tohoto oddílu.</w:t>
      </w:r>
    </w:p>
    <w:p w14:paraId="44BC591A" w14:textId="77777777" w:rsidR="00E75AF0" w:rsidRDefault="00E75AF0" w:rsidP="001717B6">
      <w:pPr>
        <w:pStyle w:val="ProductList-Body"/>
      </w:pPr>
    </w:p>
    <w:p w14:paraId="0C154938" w14:textId="77777777" w:rsidR="001717B6" w:rsidRDefault="001717B6" w:rsidP="001717B6">
      <w:pPr>
        <w:pStyle w:val="ProductList-SubSubSectionHeading"/>
        <w:outlineLvl w:val="1"/>
      </w:pPr>
      <w:bookmarkStart w:id="84" w:name="_Toc507768557"/>
      <w:bookmarkStart w:id="85" w:name="_Toc531262064"/>
      <w:r>
        <w:t>Závazek důvěrnosti zpracovatele</w:t>
      </w:r>
      <w:bookmarkEnd w:id="84"/>
      <w:bookmarkEnd w:id="85"/>
    </w:p>
    <w:p w14:paraId="27A6A224" w14:textId="77777777" w:rsidR="001717B6" w:rsidRDefault="001717B6" w:rsidP="001717B6">
      <w:pPr>
        <w:pStyle w:val="ProductList-Body"/>
      </w:pPr>
      <w:r>
        <w:t>Společnost Microsoft zajistí, že její pracovníci zapojení do zpracování zákaznických dat a osobních údajů (i) budou takováto data zpracovávat pouze na základě pokynů zákazníka a (ii) budou zavázáni zachovávat důvěrnost a bezpečnost takovýchto dat, a to i poté, co přestanou být zapojeni do zpracování.</w:t>
      </w:r>
    </w:p>
    <w:p w14:paraId="3EA70CC7" w14:textId="77777777" w:rsidR="001717B6" w:rsidRDefault="001717B6" w:rsidP="001717B6">
      <w:pPr>
        <w:pStyle w:val="ProductList-Body"/>
      </w:pPr>
    </w:p>
    <w:p w14:paraId="29A215FF" w14:textId="77777777" w:rsidR="001717B6" w:rsidRDefault="001717B6" w:rsidP="001717B6">
      <w:pPr>
        <w:pStyle w:val="ProductList-SubSubSectionHeading"/>
        <w:outlineLvl w:val="1"/>
      </w:pPr>
      <w:bookmarkStart w:id="86" w:name="_Toc507768558"/>
      <w:bookmarkStart w:id="87" w:name="_Toc531262065"/>
      <w:r>
        <w:t>Oznamování a řízení použití na straně dalších zpracovatelů</w:t>
      </w:r>
      <w:bookmarkEnd w:id="86"/>
      <w:bookmarkEnd w:id="87"/>
    </w:p>
    <w:p w14:paraId="4A329A19" w14:textId="77777777" w:rsidR="001717B6" w:rsidRPr="00B77271" w:rsidRDefault="001717B6" w:rsidP="001717B6">
      <w:pPr>
        <w:pStyle w:val="ProductList-Body"/>
        <w:rPr>
          <w:spacing w:val="-2"/>
        </w:rPr>
      </w:pPr>
      <w:r w:rsidRPr="00B77271">
        <w:rPr>
          <w:spacing w:val="-2"/>
        </w:rPr>
        <w:t>Společnost Microsoft může najmout třetí osoby za účelem poskytování určitých omezených nebo pomocných služeb jejím jménem. Zákazník souhlasí se zapojením takovýchto třetích stran a afilací společnosti Microsoft v roli dalších zpracovatelů. Výše uvedená pověření budou představovat předchozí písemný souhlas zákazníka se svěřením zpracování zákaznických dat a osobních údajů společností Microsoft subdodavatelům, pokud je takový souhlas požadován standardními smluvními doložkami nebo podmínkami obecného nařízení o ochraně osobních údajů.</w:t>
      </w:r>
    </w:p>
    <w:p w14:paraId="124E8F58" w14:textId="77777777" w:rsidR="001717B6" w:rsidRDefault="001717B6" w:rsidP="001717B6">
      <w:pPr>
        <w:pStyle w:val="ProductList-Body"/>
        <w:rPr>
          <w:szCs w:val="18"/>
        </w:rPr>
      </w:pPr>
    </w:p>
    <w:p w14:paraId="6ADDE9C6" w14:textId="77777777" w:rsidR="001717B6" w:rsidRDefault="001717B6" w:rsidP="001717B6">
      <w:pPr>
        <w:pStyle w:val="ProductList-Body"/>
      </w:pPr>
      <w:r>
        <w:t>Společnost Microsoft nese odpovědnost za dodržování souladu s povinnostmi společnostmi Microsoft stanovenými v těchto podmínkách služeb online svými subdodavateli. Společnost Microsoft zpřístupňuje informace o svých subdodavatelích na webu společnosti Microsoft. Při zapojování veškerých dalších zpracovatelů společnost Microsoft zajistí prostřednictvím písemné smlouvy, že další zpracovatel bude moci přistupovat k zákaznickým datům a osobním údajům a používat tyto informace výlučně za účelem poskytování služeb, k jejichž poskytování se společnosti Microsoft zavázali, a nebudou smět tato zákaznická data ani osobní údaje používat za žádným jiným účelem. Společnost Microsoft zajistí, že další zpracovatelé budou vázáni písemnými dohodami, které od nich vyžadují zajištění přinejmenším takové úrovně ochrany údajů, k jaké se zavazuje společnost Microsoft v podmínkách obecného nařízení o ochraně osobních údajů.</w:t>
      </w:r>
    </w:p>
    <w:p w14:paraId="5E5E43B8" w14:textId="77777777" w:rsidR="001717B6" w:rsidRDefault="001717B6" w:rsidP="001717B6">
      <w:pPr>
        <w:pStyle w:val="ProductList-Body"/>
      </w:pPr>
    </w:p>
    <w:p w14:paraId="6158CE2C" w14:textId="77777777" w:rsidR="001717B6" w:rsidRDefault="001717B6" w:rsidP="001717B6">
      <w:pPr>
        <w:pStyle w:val="ProductList-Body"/>
      </w:pPr>
      <w:r>
        <w:t>Příležitostně může společnost Microsoft zapojovat nové další zpracovatele. Společnost Microsoft poskytne zákazníkovi oznámení (aktualizuje web a poskytne zákazníkovi mechanismus k obdržení upozornění na tuto aktualizaci) týkající se každého nového dalšího zpracovatele, a to nejméně s 14 denním předstihem před poskytnutím přístupu dotyčnému dalšímu zpracovateli k zákaznickým datům či k osobním údajům. Nicméně s ohledem na hlavní služby online společnost Microsoft poskytne zákazníkovi oznámení (aktualizuje web a poskytne zákazníkovi mechanismus k obdržení upozornění na tuto aktualizaci) týkající se každého nového dalšího zpracovatele, a to nejméně s 6měsíčním předstihem před poskytnutím přístupu dotyčnému dalšímu zpracovateli k zákaznickým datům.</w:t>
      </w:r>
    </w:p>
    <w:p w14:paraId="26EA5024" w14:textId="77777777" w:rsidR="001717B6" w:rsidRDefault="001717B6" w:rsidP="001717B6">
      <w:pPr>
        <w:pStyle w:val="ProductList-Body"/>
      </w:pPr>
    </w:p>
    <w:p w14:paraId="06114CF9" w14:textId="77777777" w:rsidR="001717B6" w:rsidRDefault="001717B6" w:rsidP="001717B6">
      <w:pPr>
        <w:pStyle w:val="ProductList-Body"/>
      </w:pPr>
      <w:r>
        <w:t>Pokud zákazník nového dalšího zpracovatele neschválí, může zákazník jakékoli předplatné dotčené služby online bez postihu ukončit, a to doručením písemné výpovědi před koncem relevantní lhůty pro podání výpovědi, v níž budou uvedeny důvody neschválení dalšího zpracovatele. Pokud je dotčená služba online součástí sady (nebo podobného jednotlivého nákupu služeb), bude se ukončení vztahovat na celou sadu. Po ukončení společnost Microsoft odstraní platební závazky k jakémukoli předplatnému z ukončených služeb online z následujících faktur zákazníka nebo jeho prodejce.</w:t>
      </w:r>
    </w:p>
    <w:p w14:paraId="60C2A267" w14:textId="77777777" w:rsidR="001717B6" w:rsidRDefault="001717B6" w:rsidP="001717B6">
      <w:pPr>
        <w:pStyle w:val="ProductList-Body"/>
      </w:pPr>
    </w:p>
    <w:p w14:paraId="25DD413B" w14:textId="77777777" w:rsidR="001717B6" w:rsidRDefault="001717B6" w:rsidP="001717B6">
      <w:pPr>
        <w:pStyle w:val="ProductList-SubSubSectionHeading"/>
        <w:outlineLvl w:val="1"/>
      </w:pPr>
      <w:bookmarkStart w:id="88" w:name="_Toc507768559"/>
      <w:bookmarkStart w:id="89" w:name="_Toc531262066"/>
      <w:r>
        <w:t>Vzdělávací instituce</w:t>
      </w:r>
      <w:bookmarkEnd w:id="88"/>
      <w:bookmarkEnd w:id="89"/>
    </w:p>
    <w:p w14:paraId="341C38EB" w14:textId="77777777" w:rsidR="001717B6" w:rsidRDefault="001717B6" w:rsidP="001717B6">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protože tyto pojmy byly definovány v rámci FERPA a implementujících nařízení a společnost Microsoft souhlasí, že bude dodržovat omezení a požadavky stanovené nařízením 34 CFR 99.33(a) pro oficiální školní subjekty.</w:t>
      </w:r>
    </w:p>
    <w:p w14:paraId="39C069F6" w14:textId="77777777" w:rsidR="001717B6" w:rsidRDefault="001717B6" w:rsidP="001717B6">
      <w:pPr>
        <w:pStyle w:val="ProductList-Body"/>
      </w:pPr>
      <w:r>
        <w:t>Zákazník bere na vědomí, že společnost Microsoft nemusí vlastnit žádné nebo smí vlastnit pouze omezené kontaktní údaje studentů zákazníka a jejich rodičů. Z tohoto důvodu musí zákazník zajistit souhlas rodičů s 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ve vlastnictví společnosti Microsoft tak, jak to vyžaduje rozhodné právo.</w:t>
      </w:r>
    </w:p>
    <w:p w14:paraId="274E81B3" w14:textId="77777777" w:rsidR="00554D7F" w:rsidRPr="0008458E" w:rsidRDefault="00554D7F" w:rsidP="00554D7F">
      <w:pPr>
        <w:pStyle w:val="ProductList-Body"/>
      </w:pPr>
    </w:p>
    <w:p w14:paraId="09D27AF6" w14:textId="77777777" w:rsidR="00554D7F" w:rsidRPr="0008458E" w:rsidRDefault="00554D7F" w:rsidP="00FD2AD2">
      <w:pPr>
        <w:pStyle w:val="ProductList-SubSubSectionHeading"/>
        <w:keepNext/>
        <w:outlineLvl w:val="2"/>
      </w:pPr>
      <w:bookmarkStart w:id="90" w:name="_Toc489605580"/>
      <w:bookmarkStart w:id="91" w:name="_Toc487134016"/>
      <w:bookmarkStart w:id="92" w:name="_Toc531262067"/>
      <w:bookmarkStart w:id="93" w:name="HIPPA"/>
      <w:r>
        <w:lastRenderedPageBreak/>
        <w:t>Komerční spolupracovník HIPAA</w:t>
      </w:r>
      <w:bookmarkEnd w:id="90"/>
      <w:bookmarkEnd w:id="91"/>
      <w:bookmarkEnd w:id="92"/>
    </w:p>
    <w:bookmarkEnd w:id="93"/>
    <w:p w14:paraId="6AC3D50E" w14:textId="77777777" w:rsidR="00554D7F" w:rsidRPr="0008458E" w:rsidRDefault="00554D7F" w:rsidP="00554D7F">
      <w:pPr>
        <w:pStyle w:val="ProductList-Body"/>
      </w:pPr>
      <w:r>
        <w:t xml:space="preserve">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zahrnuje vyhotovení smlouvy s komerčním spolupracovníkem HIPAA (Business Associate Agreement – „BAA“), jejíž plné znění identifikuje služby online, na které se vztahuje, a je k dispozici na adrese </w:t>
      </w:r>
      <w:hyperlink r:id="rId25" w:history="1">
        <w:r>
          <w:rPr>
            <w:rStyle w:val="Hyperlink"/>
          </w:rPr>
          <w:t>http://aka.ms/BAA</w:t>
        </w:r>
      </w:hyperlink>
      <w:r>
        <w:t>. Zákazník může odstoupit od BAA zasláním společnosti Microsoft písemného sdělení s následujícími informacemi (za podmínek multilicenční smlouvy zákazníka):</w:t>
      </w:r>
    </w:p>
    <w:p w14:paraId="75D161EF" w14:textId="77777777" w:rsidR="00554D7F" w:rsidRPr="0008458E" w:rsidRDefault="00554D7F" w:rsidP="00554D7F">
      <w:pPr>
        <w:pStyle w:val="ProductList-Body"/>
        <w:numPr>
          <w:ilvl w:val="0"/>
          <w:numId w:val="36"/>
        </w:numPr>
        <w:ind w:left="450" w:hanging="270"/>
      </w:pPr>
      <w:r>
        <w:t>celý oficiální název zákazníka a jakékoli afilace, která se odhlašuje;</w:t>
      </w:r>
    </w:p>
    <w:p w14:paraId="7CA70495" w14:textId="77777777" w:rsidR="00554D7F" w:rsidRPr="0008458E" w:rsidRDefault="00554D7F" w:rsidP="00554D7F">
      <w:pPr>
        <w:pStyle w:val="ProductList-Body"/>
        <w:numPr>
          <w:ilvl w:val="0"/>
          <w:numId w:val="36"/>
        </w:numPr>
        <w:ind w:left="450" w:hanging="270"/>
      </w:pPr>
      <w:r>
        <w:t>pokud má zákazník více multilicenčních smluv, pak multilicenční smlouvu, na kterou se odstoupení vztahuje.</w:t>
      </w:r>
    </w:p>
    <w:p w14:paraId="2E67C496" w14:textId="77777777" w:rsidR="00554D7F" w:rsidRPr="0008458E" w:rsidRDefault="00554D7F" w:rsidP="00554D7F">
      <w:pPr>
        <w:pStyle w:val="ProductList-Body"/>
        <w:ind w:left="180"/>
      </w:pPr>
    </w:p>
    <w:p w14:paraId="0937BBEE" w14:textId="77777777" w:rsidR="00F77036" w:rsidRPr="00690C65" w:rsidRDefault="00F77036" w:rsidP="00233C87">
      <w:pPr>
        <w:pStyle w:val="ProductList-SubSubSectionHeading"/>
        <w:outlineLvl w:val="2"/>
      </w:pPr>
      <w:bookmarkStart w:id="94" w:name="_Toc531262068"/>
      <w:r>
        <w:t>Jak kontaktovat společnost Microsoft</w:t>
      </w:r>
      <w:bookmarkEnd w:id="94"/>
    </w:p>
    <w:p w14:paraId="3A314166" w14:textId="4754A24C" w:rsidR="00F77036" w:rsidRPr="00690C65"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26" w:history="1">
        <w:r>
          <w:rPr>
            <w:rStyle w:val="Hyperlink"/>
          </w:rPr>
          <w:t>http://go.microsoft.com/?linkid=9846224</w:t>
        </w:r>
      </w:hyperlink>
      <w:r>
        <w:t>. Poštovní adresa společnosti Microsoft:</w:t>
      </w:r>
      <w:r w:rsidR="009C412C">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3A20B5" w:rsidRDefault="00F77036" w:rsidP="00F77036">
      <w:pPr>
        <w:pStyle w:val="ProductList-Body"/>
        <w:rPr>
          <w:sz w:val="14"/>
          <w:szCs w:val="16"/>
        </w:rPr>
      </w:pPr>
    </w:p>
    <w:p w14:paraId="1F1C2F9A" w14:textId="77777777" w:rsidR="00F77036" w:rsidRPr="00690C65"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2ED0DB0E" w14:textId="77777777" w:rsidR="001717B6" w:rsidRPr="00F77036" w:rsidRDefault="001717B6" w:rsidP="001717B6">
      <w:pPr>
        <w:pStyle w:val="ProductList-Body"/>
        <w:spacing w:before="120"/>
        <w:ind w:left="187"/>
        <w:rPr>
          <w:b/>
        </w:rPr>
      </w:pPr>
      <w:r>
        <w:rPr>
          <w:b/>
        </w:rPr>
        <w:t>Microsoft Ireland Operations, Ltd.</w:t>
      </w:r>
    </w:p>
    <w:p w14:paraId="1D70709E" w14:textId="77777777" w:rsidR="001717B6" w:rsidRDefault="001717B6" w:rsidP="001717B6">
      <w:pPr>
        <w:pStyle w:val="ProductList-Body"/>
        <w:ind w:left="180"/>
      </w:pPr>
      <w:r>
        <w:t>Attn: Data Protection</w:t>
      </w:r>
    </w:p>
    <w:p w14:paraId="7D9D30A4" w14:textId="77777777" w:rsidR="001717B6" w:rsidRDefault="001717B6" w:rsidP="001717B6">
      <w:pPr>
        <w:pStyle w:val="ProductList-Body"/>
        <w:ind w:left="180"/>
      </w:pPr>
      <w:r>
        <w:t>One Microsoft Place</w:t>
      </w:r>
    </w:p>
    <w:p w14:paraId="125FFC37" w14:textId="77777777" w:rsidR="001717B6" w:rsidRDefault="001717B6" w:rsidP="001717B6">
      <w:pPr>
        <w:pStyle w:val="ProductList-Body"/>
        <w:ind w:left="180"/>
      </w:pPr>
      <w:r>
        <w:t>South County Business Park</w:t>
      </w:r>
    </w:p>
    <w:p w14:paraId="075B8E8B" w14:textId="77777777" w:rsidR="001717B6" w:rsidRDefault="001717B6" w:rsidP="001717B6">
      <w:pPr>
        <w:pStyle w:val="ProductList-Body"/>
        <w:ind w:left="180"/>
      </w:pPr>
      <w:r>
        <w:t>Leopardstown</w:t>
      </w:r>
    </w:p>
    <w:p w14:paraId="5E7825B0" w14:textId="77777777" w:rsidR="001717B6" w:rsidRDefault="001717B6" w:rsidP="001717B6">
      <w:pPr>
        <w:pStyle w:val="ProductList-Body"/>
        <w:ind w:left="180"/>
      </w:pPr>
      <w:r>
        <w:t>Dublin 18</w:t>
      </w:r>
    </w:p>
    <w:p w14:paraId="424ABDCF" w14:textId="77777777" w:rsidR="001717B6" w:rsidRDefault="001717B6" w:rsidP="001717B6">
      <w:pPr>
        <w:pStyle w:val="ProductList-Body"/>
        <w:ind w:left="180"/>
      </w:pPr>
      <w:r>
        <w:t xml:space="preserve">D18 P521 </w:t>
      </w:r>
    </w:p>
    <w:p w14:paraId="200B6909" w14:textId="5D524A26" w:rsidR="00636750" w:rsidRDefault="007A0746"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2CF22279" w14:textId="77777777" w:rsidR="00D0736E" w:rsidRDefault="00D0736E" w:rsidP="00366C8E">
      <w:pPr>
        <w:pStyle w:val="ProductList-Body"/>
        <w:sectPr w:rsidR="00D0736E" w:rsidSect="00E75AF0">
          <w:type w:val="continuous"/>
          <w:pgSz w:w="12240" w:h="15840"/>
          <w:pgMar w:top="1440" w:right="720" w:bottom="1440" w:left="720" w:header="720" w:footer="720" w:gutter="0"/>
          <w:cols w:space="720"/>
          <w:titlePg/>
          <w:docGrid w:linePitch="360"/>
        </w:sectPr>
      </w:pPr>
    </w:p>
    <w:p w14:paraId="41F57BE3" w14:textId="77777777" w:rsidR="001717B6" w:rsidRDefault="001717B6" w:rsidP="001717B6">
      <w:pPr>
        <w:pStyle w:val="ProductList-SectionHeading"/>
        <w:tabs>
          <w:tab w:val="center" w:pos="5400"/>
        </w:tabs>
        <w:spacing w:after="0"/>
        <w:outlineLvl w:val="0"/>
      </w:pPr>
      <w:bookmarkStart w:id="95" w:name="_Toc507768562"/>
      <w:bookmarkStart w:id="96" w:name="_Toc531262069"/>
      <w:bookmarkStart w:id="97" w:name="AppendixA_CoreOnlineServices"/>
      <w:bookmarkStart w:id="98" w:name="_Toc431459514"/>
      <w:bookmarkStart w:id="99" w:name="DataProcessingTerms"/>
      <w:r>
        <w:lastRenderedPageBreak/>
        <w:t>Příloha A – Hlavní služby online</w:t>
      </w:r>
      <w:bookmarkEnd w:id="95"/>
      <w:bookmarkEnd w:id="96"/>
    </w:p>
    <w:bookmarkEnd w:id="97"/>
    <w:p w14:paraId="019E957A" w14:textId="77777777" w:rsidR="001717B6" w:rsidRPr="007F2520" w:rsidRDefault="001717B6" w:rsidP="001717B6">
      <w:pPr>
        <w:pStyle w:val="ProductList-Body"/>
      </w:pPr>
    </w:p>
    <w:p w14:paraId="3BD90CE9" w14:textId="77777777" w:rsidR="001717B6" w:rsidRPr="00FC2D52" w:rsidRDefault="001717B6" w:rsidP="001717B6">
      <w:pPr>
        <w:pStyle w:val="ProductList-Body"/>
      </w:pPr>
      <w:r>
        <w:t>Termín „hlavní služby online“ se používá pouze pro služby uvedené v tabulce níže s výjimkou veškerých předběžných verzí.</w:t>
      </w:r>
      <w:bookmarkEnd w:id="98"/>
      <w:bookmarkEnd w:id="99"/>
    </w:p>
    <w:p w14:paraId="72AE1A9D" w14:textId="3A932E9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931E9" w:rsidRPr="00D91EFE" w14:paraId="1F4702F4" w14:textId="77777777" w:rsidTr="00474839">
        <w:trPr>
          <w:tblHeader/>
        </w:trPr>
        <w:tc>
          <w:tcPr>
            <w:tcW w:w="10800" w:type="dxa"/>
            <w:gridSpan w:val="2"/>
            <w:shd w:val="clear" w:color="auto" w:fill="0072C6"/>
          </w:tcPr>
          <w:p w14:paraId="08BEEAEC" w14:textId="77777777" w:rsidR="008931E9" w:rsidRPr="00D91EFE" w:rsidRDefault="008931E9" w:rsidP="00474839">
            <w:pPr>
              <w:pStyle w:val="ProductList-Body"/>
              <w:spacing w:before="20" w:after="20"/>
              <w:rPr>
                <w:color w:val="FFFFFF" w:themeColor="background1"/>
                <w:sz w:val="16"/>
                <w:szCs w:val="16"/>
              </w:rPr>
            </w:pPr>
            <w:bookmarkStart w:id="100" w:name="DPTOnlineServicesTable"/>
            <w:r w:rsidRPr="00D91EFE">
              <w:rPr>
                <w:color w:val="FFFFFF" w:themeColor="background1"/>
                <w:sz w:val="16"/>
                <w:szCs w:val="16"/>
              </w:rPr>
              <w:t>Služby online</w:t>
            </w:r>
          </w:p>
        </w:tc>
      </w:tr>
      <w:tr w:rsidR="00B05984" w:rsidRPr="00D91EFE" w14:paraId="0B64CFA9" w14:textId="77777777" w:rsidTr="00474839">
        <w:tc>
          <w:tcPr>
            <w:tcW w:w="2610" w:type="dxa"/>
            <w:vAlign w:val="center"/>
          </w:tcPr>
          <w:p w14:paraId="02490C5B" w14:textId="7F507712" w:rsidR="00B05984" w:rsidRPr="00D91EFE" w:rsidRDefault="00B05984" w:rsidP="00B05984">
            <w:pPr>
              <w:pStyle w:val="ProductList-Body"/>
              <w:rPr>
                <w:sz w:val="16"/>
                <w:szCs w:val="16"/>
              </w:rPr>
            </w:pPr>
            <w:bookmarkStart w:id="101" w:name="MicrosoftDynamicsOnlineServices"/>
            <w:bookmarkEnd w:id="100"/>
            <w:r w:rsidRPr="000161B9">
              <w:rPr>
                <w:sz w:val="16"/>
                <w:szCs w:val="16"/>
              </w:rPr>
              <w:t>Microsoft Dynamics 365 Core Services</w:t>
            </w:r>
          </w:p>
        </w:tc>
        <w:tc>
          <w:tcPr>
            <w:tcW w:w="8190" w:type="dxa"/>
          </w:tcPr>
          <w:p w14:paraId="476BBE00" w14:textId="68EA3F72" w:rsidR="00B05984" w:rsidRPr="00D91EFE" w:rsidRDefault="00B05984" w:rsidP="00B05984">
            <w:pPr>
              <w:pStyle w:val="ProductList-Body"/>
              <w:rPr>
                <w:sz w:val="16"/>
                <w:szCs w:val="16"/>
              </w:rPr>
            </w:pPr>
            <w:r w:rsidRPr="000161B9">
              <w:rPr>
                <w:sz w:val="16"/>
                <w:szCs w:val="16"/>
              </w:rPr>
              <w:t>Následující služby jako samostatná služba nebo tak, jak jsou zahrnuty v plánu nebo aplikaci služeb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a Microsoft Social Engagement. Služby Dynamics 365 Core nezahrnují (1) služby Dynamics 365 pro podporovaná zařízení nebo software, který mimo jiné zahrnuje služby Dynamics 365 pro aplikace, tablety, telefony nebo libovolné z těchto položek; (2) službu LinkedIn Sales Navigator; nebo (3) jakoukoli další samostatně nabízenou službu zpřístupněnou společně nebo ve spojení s produktem Dynamics 365 Core Services, kromě případů výslovně definovaných v licenčních podmínkách pro odpovídající službu.</w:t>
            </w:r>
          </w:p>
        </w:tc>
      </w:tr>
      <w:bookmarkEnd w:id="101"/>
      <w:tr w:rsidR="002170C9" w:rsidRPr="00D91EFE" w14:paraId="6647E36F" w14:textId="77777777" w:rsidTr="00474839">
        <w:tc>
          <w:tcPr>
            <w:tcW w:w="2610" w:type="dxa"/>
            <w:vAlign w:val="center"/>
          </w:tcPr>
          <w:p w14:paraId="357F3FB7" w14:textId="10F1AF54" w:rsidR="002170C9" w:rsidRPr="00D91EFE" w:rsidRDefault="002170C9" w:rsidP="002170C9">
            <w:pPr>
              <w:pStyle w:val="ProductList-Body"/>
              <w:rPr>
                <w:sz w:val="16"/>
                <w:szCs w:val="16"/>
              </w:rPr>
            </w:pPr>
            <w:r>
              <w:rPr>
                <w:sz w:val="16"/>
                <w:szCs w:val="16"/>
              </w:rPr>
              <w:t>Služby Office 365</w:t>
            </w:r>
          </w:p>
        </w:tc>
        <w:tc>
          <w:tcPr>
            <w:tcW w:w="8190" w:type="dxa"/>
          </w:tcPr>
          <w:p w14:paraId="6DBC2798" w14:textId="7FA9BF67" w:rsidR="002170C9" w:rsidRPr="00D91EFE" w:rsidRDefault="002170C9" w:rsidP="002170C9">
            <w:pPr>
              <w:pStyle w:val="ProductList-Body"/>
              <w:rPr>
                <w:sz w:val="16"/>
                <w:szCs w:val="16"/>
              </w:rPr>
            </w:pPr>
            <w:r>
              <w:rPr>
                <w:sz w:val="16"/>
                <w:szCs w:val="16"/>
              </w:rPr>
              <w:t xml:space="preserve">Následující služby jako samostatná služba nebo tak, jak jsou zahrnuty v plánu nebo sadě Office 365: </w:t>
            </w:r>
            <w:bookmarkStart w:id="102" w:name="_Hlk498519502"/>
            <w:r>
              <w:rPr>
                <w:sz w:val="16"/>
                <w:szCs w:val="16"/>
              </w:rPr>
              <w:t>Compliance Manager, Customer Lockbox, Exchange Online – archiv, Exchange Online Protection, Exchange Online, Microsoft Bookings, Microsoft Forms, Microsoft MyAnalytics, Microsoft Planner, Microsoft StaffHub, Microsoft Stream, Microsoft Teams, Microsoft To-Do, Rozšířená ochrana před internetovými útoky pro Office 365, Office 365 Video, Office Online, OneDrive pro firmy, Outlook Customer Manager, Project Online (s výjimkou produktu Roadmap), SharePoint Online, Online Skype pro firmy, Sway a Yammer Enterprise</w:t>
            </w:r>
            <w:bookmarkEnd w:id="102"/>
            <w:r>
              <w:rPr>
                <w:sz w:val="16"/>
                <w:szCs w:val="16"/>
              </w:rPr>
              <w:t xml:space="preserve"> organizační skupiny zákazníka spravované prostřednictvím portálu pro správu Kaizala Pro. Služby Office 365 nezahrnují službu Office 365 ProPlus,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0236AC" w:rsidRPr="00D91EFE" w14:paraId="44A51932" w14:textId="77777777" w:rsidTr="00474839">
        <w:tc>
          <w:tcPr>
            <w:tcW w:w="2610" w:type="dxa"/>
            <w:vAlign w:val="center"/>
          </w:tcPr>
          <w:p w14:paraId="6EED04D8" w14:textId="56139C47" w:rsidR="000236AC" w:rsidRPr="00D91EFE" w:rsidRDefault="000236AC" w:rsidP="000236AC">
            <w:pPr>
              <w:pStyle w:val="ProductList-Body"/>
              <w:rPr>
                <w:sz w:val="16"/>
                <w:szCs w:val="16"/>
              </w:rPr>
            </w:pPr>
            <w:r>
              <w:rPr>
                <w:sz w:val="16"/>
                <w:szCs w:val="16"/>
              </w:rPr>
              <w:t>Služby Microsoft Azure Core</w:t>
            </w:r>
          </w:p>
        </w:tc>
        <w:tc>
          <w:tcPr>
            <w:tcW w:w="8190" w:type="dxa"/>
          </w:tcPr>
          <w:p w14:paraId="15DFC569" w14:textId="637975C3" w:rsidR="000236AC" w:rsidRPr="00D91EFE" w:rsidRDefault="000236AC" w:rsidP="000236AC">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(dříve DocumentDB), Azure Database for MySQL, Azure Database for PostgreSQL, Azure Databricks, Azure DevTest Labs, Azure DNS, Azure Information Protection (včetně služby Azure Rights Management), Azure Kubernetes Service, Azure Resource Manager, Backup, Batch, BizTalk Services, Cloud Services, Data Catalog, Data Factory, Data Lake Analytics, Data Lake Store, Event Hubs, Express Route, Functions, HDInsight, Import/Export, IoT Hub, Key Vault, Load Balancer, Log Analytics (dříve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a VPN Gateway </w:t>
            </w:r>
          </w:p>
        </w:tc>
      </w:tr>
      <w:tr w:rsidR="00554D7F" w:rsidRPr="00D91EFE" w14:paraId="3D0901EF" w14:textId="77777777" w:rsidTr="00474839">
        <w:tc>
          <w:tcPr>
            <w:tcW w:w="2610" w:type="dxa"/>
            <w:vAlign w:val="center"/>
          </w:tcPr>
          <w:p w14:paraId="19AC4052" w14:textId="3F808A93" w:rsidR="00554D7F" w:rsidRDefault="00554D7F" w:rsidP="00554D7F">
            <w:pPr>
              <w:pStyle w:val="ProductList-Body"/>
              <w:rPr>
                <w:sz w:val="16"/>
                <w:szCs w:val="16"/>
              </w:rPr>
            </w:pPr>
            <w:bookmarkStart w:id="103" w:name="MicrosoftAzureCoreServices"/>
            <w:r>
              <w:rPr>
                <w:sz w:val="16"/>
                <w:szCs w:val="16"/>
              </w:rPr>
              <w:t>Služba Microsoft Cloud App Security</w:t>
            </w:r>
          </w:p>
        </w:tc>
        <w:tc>
          <w:tcPr>
            <w:tcW w:w="8190" w:type="dxa"/>
          </w:tcPr>
          <w:p w14:paraId="002C42BD" w14:textId="58D15768" w:rsidR="00554D7F" w:rsidRDefault="00554D7F" w:rsidP="00554D7F">
            <w:pPr>
              <w:pStyle w:val="ProductList-Body"/>
              <w:rPr>
                <w:sz w:val="16"/>
                <w:szCs w:val="16"/>
              </w:rPr>
            </w:pPr>
            <w:r>
              <w:rPr>
                <w:sz w:val="16"/>
                <w:szCs w:val="16"/>
              </w:rPr>
              <w:t>Cloudová část služby Microsoft Cloud App Security.</w:t>
            </w:r>
          </w:p>
        </w:tc>
      </w:tr>
      <w:bookmarkEnd w:id="103"/>
      <w:tr w:rsidR="00554D7F" w:rsidRPr="00D91EFE" w14:paraId="46B63937" w14:textId="77777777" w:rsidTr="00474839">
        <w:tc>
          <w:tcPr>
            <w:tcW w:w="2610" w:type="dxa"/>
            <w:vAlign w:val="center"/>
          </w:tcPr>
          <w:p w14:paraId="0CC47B05" w14:textId="5FED0309" w:rsidR="00554D7F" w:rsidRPr="00D91EFE" w:rsidRDefault="00554D7F" w:rsidP="00554D7F">
            <w:pPr>
              <w:pStyle w:val="ProductList-Body"/>
              <w:rPr>
                <w:sz w:val="16"/>
                <w:szCs w:val="16"/>
              </w:rPr>
            </w:pPr>
            <w:r>
              <w:rPr>
                <w:sz w:val="16"/>
                <w:szCs w:val="16"/>
              </w:rPr>
              <w:t>Online služby Microsoft Intune</w:t>
            </w:r>
          </w:p>
        </w:tc>
        <w:tc>
          <w:tcPr>
            <w:tcW w:w="8190" w:type="dxa"/>
          </w:tcPr>
          <w:p w14:paraId="68B018D9" w14:textId="16084F9A" w:rsidR="00554D7F" w:rsidRPr="00D91EFE" w:rsidRDefault="00554D7F" w:rsidP="00554D7F">
            <w:pPr>
              <w:pStyle w:val="ProductList-Body"/>
              <w:rPr>
                <w:sz w:val="16"/>
                <w:szCs w:val="16"/>
              </w:rPr>
            </w:pPr>
            <w:r>
              <w:rPr>
                <w:sz w:val="16"/>
                <w:szCs w:val="16"/>
              </w:rPr>
              <w:t>Cloudová část služby Microsoft Intune, například Microsoft Intune Add-on Product, nebo služba správy poskytovaná službou Microsoft Intune, například Mobile Device Management for Office 365.</w:t>
            </w:r>
          </w:p>
        </w:tc>
      </w:tr>
      <w:tr w:rsidR="002170C9" w:rsidRPr="00D91EFE" w14:paraId="29A27A70" w14:textId="77777777" w:rsidTr="00474839">
        <w:tc>
          <w:tcPr>
            <w:tcW w:w="2610" w:type="dxa"/>
            <w:vAlign w:val="center"/>
          </w:tcPr>
          <w:p w14:paraId="57BDBA89" w14:textId="1A77BBC3" w:rsidR="002170C9" w:rsidRPr="00D91EFE" w:rsidRDefault="002170C9" w:rsidP="002170C9">
            <w:pPr>
              <w:pStyle w:val="ProductList-Body"/>
              <w:rPr>
                <w:sz w:val="16"/>
                <w:szCs w:val="16"/>
              </w:rPr>
            </w:pPr>
            <w:r>
              <w:rPr>
                <w:sz w:val="16"/>
                <w:szCs w:val="16"/>
              </w:rPr>
              <w:t>Microsoft Business Application Platform Core Services</w:t>
            </w:r>
          </w:p>
        </w:tc>
        <w:tc>
          <w:tcPr>
            <w:tcW w:w="8190" w:type="dxa"/>
          </w:tcPr>
          <w:p w14:paraId="24AA0585" w14:textId="638F2E0E" w:rsidR="002170C9" w:rsidRPr="00DC4898" w:rsidRDefault="002170C9" w:rsidP="002170C9">
            <w:pPr>
              <w:pStyle w:val="ProductList-Body"/>
            </w:pPr>
            <w:r>
              <w:rPr>
                <w:sz w:val="16"/>
                <w:szCs w:val="16"/>
              </w:rPr>
              <w:t>Následující služby jako samostatná služba nebo tak, jak jsou zahrnuty v plánu nebo sadě Office 365 nebo Microsoft Dynamics 365: Microsoft Power BI, Microsoft PowerApps a Microsoft Flow. Microsoft Business Application Platform Core Services nezahrnují žádný klientský software, včetně, ale bez omezení na Power BI Report Server, Power BI, PowerApps nebo mobilní aplikace Microsoft Flow, Power BI Desktop nebo PowerApps Studio.</w:t>
            </w:r>
          </w:p>
        </w:tc>
      </w:tr>
      <w:tr w:rsidR="00FD2AD2" w:rsidRPr="00D91EFE" w14:paraId="733DF862" w14:textId="77777777" w:rsidTr="00474839">
        <w:tc>
          <w:tcPr>
            <w:tcW w:w="2610" w:type="dxa"/>
            <w:vAlign w:val="center"/>
          </w:tcPr>
          <w:p w14:paraId="1E012775" w14:textId="63234DD4" w:rsidR="00FD2AD2" w:rsidRDefault="00FD2AD2" w:rsidP="00FD2AD2">
            <w:pPr>
              <w:pStyle w:val="ProductList-Body"/>
              <w:rPr>
                <w:sz w:val="16"/>
                <w:szCs w:val="16"/>
              </w:rPr>
            </w:pPr>
            <w:r>
              <w:rPr>
                <w:sz w:val="16"/>
                <w:szCs w:val="16"/>
              </w:rPr>
              <w:t>Služby Windows Defender Advanced Threat Protection</w:t>
            </w:r>
          </w:p>
        </w:tc>
        <w:tc>
          <w:tcPr>
            <w:tcW w:w="8190" w:type="dxa"/>
          </w:tcPr>
          <w:p w14:paraId="2D53645C" w14:textId="5C6DB779" w:rsidR="00FD2AD2" w:rsidRDefault="00FD2AD2" w:rsidP="00FD2AD2">
            <w:pPr>
              <w:pStyle w:val="ProductList-Body"/>
              <w:rPr>
                <w:sz w:val="16"/>
                <w:szCs w:val="16"/>
              </w:rPr>
            </w:pPr>
            <w:r>
              <w:rPr>
                <w:sz w:val="16"/>
                <w:szCs w:val="16"/>
              </w:rPr>
              <w:t>Následující cloudové části služeb Windows Defender Advanced Threat Protection: Endpoint Detection &amp; Response, Automatic Investigation &amp; Remediation, Secure Score.</w:t>
            </w:r>
          </w:p>
        </w:tc>
      </w:tr>
    </w:tbl>
    <w:p w14:paraId="5C58EB8D" w14:textId="77777777" w:rsidR="009A4066" w:rsidRDefault="009A4066" w:rsidP="009A4066">
      <w:pPr>
        <w:pStyle w:val="ProductList-Body"/>
      </w:pPr>
    </w:p>
    <w:p w14:paraId="0569E653" w14:textId="77777777" w:rsidR="001717B6" w:rsidRDefault="001717B6" w:rsidP="001717B6">
      <w:pPr>
        <w:pStyle w:val="ProductList-SectionHeading"/>
        <w:tabs>
          <w:tab w:val="center" w:pos="5400"/>
        </w:tabs>
        <w:spacing w:after="0"/>
        <w:outlineLvl w:val="0"/>
      </w:pPr>
      <w:bookmarkStart w:id="104" w:name="AppendixB_SecurityMeasures"/>
      <w:bookmarkStart w:id="105" w:name="_Toc507768563"/>
      <w:bookmarkStart w:id="106" w:name="_Toc531262070"/>
      <w:bookmarkStart w:id="107" w:name="DataProcessingTerms_DataatRest"/>
      <w:r>
        <w:t xml:space="preserve">Příloha B – </w:t>
      </w:r>
      <w:bookmarkStart w:id="108" w:name="DataProcessingTerms_Security"/>
      <w:bookmarkStart w:id="109" w:name="_Toc507239523"/>
      <w:r>
        <w:t>Bezpečnostní</w:t>
      </w:r>
      <w:bookmarkEnd w:id="108"/>
      <w:bookmarkEnd w:id="109"/>
      <w:r>
        <w:t xml:space="preserve"> opatření</w:t>
      </w:r>
      <w:bookmarkEnd w:id="104"/>
      <w:bookmarkEnd w:id="105"/>
      <w:bookmarkEnd w:id="106"/>
    </w:p>
    <w:bookmarkEnd w:id="107"/>
    <w:p w14:paraId="4AB5BBAB" w14:textId="77777777" w:rsidR="001717B6" w:rsidRPr="00CD6202" w:rsidRDefault="001717B6" w:rsidP="001717B6">
      <w:pPr>
        <w:pStyle w:val="ProductList-Body"/>
      </w:pPr>
    </w:p>
    <w:p w14:paraId="38ED6DD5" w14:textId="77777777" w:rsidR="001717B6" w:rsidRDefault="001717B6" w:rsidP="001717B6">
      <w:pPr>
        <w:pStyle w:val="ProductList-Body"/>
      </w:pPr>
      <w:r>
        <w:t>Společnost Microsoft bude udržovat a dodržovat následující opatření pro zabezpečení zákaznických dat v hlavních službách online, která ve spojení se závazky zabezpečení stanovenými v podmínkách pro služby online (včetně podmínek obecného nařízení pro ochranu osobních údajů) představují jedinou odpovědnost společnosti Microsoft s ohledem na zabezpečení těchto dat.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01386">
        <w:trPr>
          <w:tblHeader/>
        </w:trPr>
        <w:tc>
          <w:tcPr>
            <w:tcW w:w="2610" w:type="dxa"/>
            <w:shd w:val="clear" w:color="auto" w:fill="0072C6"/>
          </w:tcPr>
          <w:p w14:paraId="75D7A1AA" w14:textId="0DECA32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Doména</w:t>
            </w:r>
          </w:p>
        </w:tc>
        <w:tc>
          <w:tcPr>
            <w:tcW w:w="8190" w:type="dxa"/>
            <w:shd w:val="clear" w:color="auto" w:fill="0072C6"/>
          </w:tcPr>
          <w:p w14:paraId="6C61E74C" w14:textId="4A3AC49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Postupy</w:t>
            </w:r>
          </w:p>
        </w:tc>
      </w:tr>
      <w:tr w:rsidR="00086F17" w14:paraId="7BFB34B6" w14:textId="77777777" w:rsidTr="00E01386">
        <w:tc>
          <w:tcPr>
            <w:tcW w:w="2610" w:type="dxa"/>
            <w:vAlign w:val="center"/>
          </w:tcPr>
          <w:p w14:paraId="4A265EB1" w14:textId="4B939C28" w:rsidR="00086F17" w:rsidRPr="009A4066" w:rsidRDefault="00086F17" w:rsidP="007303AE">
            <w:pPr>
              <w:pStyle w:val="ProductList-Body"/>
              <w:rPr>
                <w:sz w:val="16"/>
                <w:szCs w:val="16"/>
              </w:rPr>
            </w:pPr>
            <w:r w:rsidRPr="009A4066">
              <w:rPr>
                <w:sz w:val="16"/>
                <w:szCs w:val="16"/>
              </w:rPr>
              <w:t>Organizace zabezpečení informací</w:t>
            </w:r>
          </w:p>
        </w:tc>
        <w:tc>
          <w:tcPr>
            <w:tcW w:w="8190" w:type="dxa"/>
          </w:tcPr>
          <w:p w14:paraId="4CCE6AB8" w14:textId="7F0E44E2" w:rsidR="009C6951" w:rsidRPr="009A4066" w:rsidRDefault="009C6951" w:rsidP="009C6951">
            <w:pPr>
              <w:pStyle w:val="ProductList-Body"/>
              <w:rPr>
                <w:sz w:val="16"/>
                <w:szCs w:val="16"/>
              </w:rPr>
            </w:pPr>
            <w:r w:rsidRPr="009A4066">
              <w:rPr>
                <w:b/>
                <w:sz w:val="16"/>
                <w:szCs w:val="16"/>
              </w:rPr>
              <w:t>Vlastnictví zabezpečení</w:t>
            </w:r>
            <w:r w:rsidRPr="009A4066">
              <w:rPr>
                <w:b/>
                <w:bCs/>
                <w:sz w:val="16"/>
                <w:szCs w:val="16"/>
              </w:rPr>
              <w:t xml:space="preserve">. </w:t>
            </w:r>
            <w:r w:rsidRPr="009A4066">
              <w:rPr>
                <w:sz w:val="16"/>
                <w:szCs w:val="16"/>
              </w:rPr>
              <w:t>Společnost Microsoft určila jednoho nebo více pracovníků zabezpečení odpovědných za koordinaci a monitorování pravidel a postupů zabezpečení.</w:t>
            </w:r>
          </w:p>
          <w:p w14:paraId="25E100F8" w14:textId="7660AD52" w:rsidR="009C6951" w:rsidRPr="009A4066" w:rsidRDefault="009C6951" w:rsidP="0088164F">
            <w:pPr>
              <w:pStyle w:val="ProductList-Body"/>
              <w:spacing w:before="40"/>
              <w:rPr>
                <w:sz w:val="16"/>
                <w:szCs w:val="16"/>
              </w:rPr>
            </w:pPr>
            <w:r w:rsidRPr="009A4066">
              <w:rPr>
                <w:b/>
                <w:sz w:val="16"/>
                <w:szCs w:val="16"/>
              </w:rPr>
              <w:t>Role a povinnosti v otázce zabezpečení</w:t>
            </w:r>
            <w:r w:rsidRPr="009A4066">
              <w:rPr>
                <w:b/>
                <w:bCs/>
                <w:sz w:val="16"/>
                <w:szCs w:val="16"/>
              </w:rPr>
              <w:t>.</w:t>
            </w:r>
            <w:r w:rsidRPr="009A4066">
              <w:rPr>
                <w:sz w:val="16"/>
                <w:szCs w:val="16"/>
              </w:rPr>
              <w:t xml:space="preserve"> Pracovníci společnosti Microsoft s přístupem k zákaznickým datům jsou vázáni závazky důvěrnosti.</w:t>
            </w:r>
          </w:p>
          <w:p w14:paraId="43EEE1B1" w14:textId="14EE093C" w:rsidR="009C6951" w:rsidRPr="009A4066" w:rsidRDefault="009C6951" w:rsidP="0088164F">
            <w:pPr>
              <w:pStyle w:val="ProductList-Body"/>
              <w:spacing w:before="40"/>
              <w:rPr>
                <w:sz w:val="16"/>
                <w:szCs w:val="16"/>
              </w:rPr>
            </w:pPr>
            <w:r w:rsidRPr="009A4066">
              <w:rPr>
                <w:b/>
                <w:sz w:val="16"/>
                <w:szCs w:val="16"/>
              </w:rPr>
              <w:t>Program řízení rizik</w:t>
            </w:r>
            <w:r w:rsidRPr="009A4066">
              <w:rPr>
                <w:b/>
                <w:bCs/>
                <w:sz w:val="16"/>
                <w:szCs w:val="16"/>
              </w:rPr>
              <w:t>.</w:t>
            </w:r>
            <w:r w:rsidRPr="009A4066">
              <w:rPr>
                <w:sz w:val="16"/>
                <w:szCs w:val="16"/>
              </w:rPr>
              <w:t xml:space="preserve"> Před zpracováním zákaznických dat nebo spuštěním služeb online společnost Microsoft provedla posouzení rizik.</w:t>
            </w:r>
          </w:p>
          <w:p w14:paraId="3D0B77AE" w14:textId="3E551499" w:rsidR="00086F17" w:rsidRPr="009A4066" w:rsidRDefault="009C6951" w:rsidP="009C6951">
            <w:pPr>
              <w:pStyle w:val="ProductList-Body"/>
              <w:rPr>
                <w:sz w:val="16"/>
                <w:szCs w:val="16"/>
              </w:rPr>
            </w:pPr>
            <w:r w:rsidRPr="009A4066">
              <w:rPr>
                <w:sz w:val="16"/>
                <w:szCs w:val="16"/>
              </w:rPr>
              <w:lastRenderedPageBreak/>
              <w:t>Poté, co bezpečnostní dokumenty společnosti Microsoft již nebudou platit, je společnost uchová v souladu se svými požadavky na uchovávání.</w:t>
            </w:r>
          </w:p>
        </w:tc>
      </w:tr>
      <w:tr w:rsidR="00086F17" w14:paraId="7414B36E" w14:textId="77777777" w:rsidTr="00E01386">
        <w:tc>
          <w:tcPr>
            <w:tcW w:w="2610" w:type="dxa"/>
            <w:vAlign w:val="center"/>
          </w:tcPr>
          <w:p w14:paraId="6F221689" w14:textId="78DA8E2F" w:rsidR="00086F17" w:rsidRPr="009A4066" w:rsidRDefault="00086F17" w:rsidP="007303AE">
            <w:pPr>
              <w:pStyle w:val="ProductList-Body"/>
              <w:rPr>
                <w:sz w:val="16"/>
                <w:szCs w:val="16"/>
              </w:rPr>
            </w:pPr>
            <w:r w:rsidRPr="009A4066">
              <w:rPr>
                <w:sz w:val="16"/>
                <w:szCs w:val="16"/>
              </w:rPr>
              <w:lastRenderedPageBreak/>
              <w:t>Správa prostředků</w:t>
            </w:r>
          </w:p>
        </w:tc>
        <w:tc>
          <w:tcPr>
            <w:tcW w:w="8190" w:type="dxa"/>
          </w:tcPr>
          <w:p w14:paraId="6DA73246" w14:textId="0BE2B773" w:rsidR="009C6951" w:rsidRPr="009A4066" w:rsidRDefault="009C6951" w:rsidP="009C6951">
            <w:pPr>
              <w:pStyle w:val="ProductList-Body"/>
              <w:rPr>
                <w:sz w:val="16"/>
                <w:szCs w:val="16"/>
              </w:rPr>
            </w:pPr>
            <w:r w:rsidRPr="009A4066">
              <w:rPr>
                <w:b/>
                <w:sz w:val="16"/>
                <w:szCs w:val="16"/>
              </w:rPr>
              <w:t>Inventář prostředků</w:t>
            </w:r>
            <w:r w:rsidRPr="009A4066">
              <w:rPr>
                <w:b/>
                <w:bCs/>
                <w:sz w:val="16"/>
                <w:szCs w:val="16"/>
              </w:rPr>
              <w:t xml:space="preserve">. </w:t>
            </w:r>
            <w:r w:rsidRPr="009A4066">
              <w:rPr>
                <w:sz w:val="16"/>
                <w:szCs w:val="16"/>
              </w:rPr>
              <w:t>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14:paraId="4240A41C" w14:textId="77777777" w:rsidR="009C6951" w:rsidRPr="009A4066" w:rsidRDefault="009C6951" w:rsidP="0088164F">
            <w:pPr>
              <w:pStyle w:val="ProductList-Body"/>
              <w:spacing w:before="40"/>
              <w:rPr>
                <w:sz w:val="16"/>
                <w:szCs w:val="16"/>
              </w:rPr>
            </w:pPr>
            <w:r w:rsidRPr="009A4066">
              <w:rPr>
                <w:b/>
                <w:sz w:val="16"/>
                <w:szCs w:val="16"/>
              </w:rPr>
              <w:t>Zpracovávání prostředků</w:t>
            </w:r>
          </w:p>
          <w:p w14:paraId="44E4A99A" w14:textId="09CE2C4F" w:rsidR="009C6951" w:rsidRPr="009A4066" w:rsidRDefault="00651B74" w:rsidP="00651B74">
            <w:pPr>
              <w:pStyle w:val="ProductList-Body"/>
              <w:ind w:left="162" w:hanging="162"/>
              <w:rPr>
                <w:sz w:val="16"/>
                <w:szCs w:val="16"/>
              </w:rPr>
            </w:pPr>
            <w:r w:rsidRPr="009A4066">
              <w:rPr>
                <w:sz w:val="16"/>
                <w:szCs w:val="16"/>
              </w:rPr>
              <w:t>-</w:t>
            </w:r>
            <w:r w:rsidRPr="009A4066">
              <w:rPr>
                <w:sz w:val="16"/>
                <w:szCs w:val="16"/>
              </w:rPr>
              <w:tab/>
              <w:t>Společnost Microsoft klasifikuje zákaznická data za účelem usnadnění jejich identifikace a příslušného omezení přístupu k nim.</w:t>
            </w:r>
          </w:p>
          <w:p w14:paraId="134B5436" w14:textId="2C7EBF23" w:rsidR="009C6951" w:rsidRPr="009A4066" w:rsidRDefault="002A3B84" w:rsidP="00651B74">
            <w:pPr>
              <w:pStyle w:val="ProductList-Body"/>
              <w:ind w:left="162" w:hanging="162"/>
              <w:rPr>
                <w:sz w:val="16"/>
                <w:szCs w:val="16"/>
              </w:rPr>
            </w:pPr>
            <w:r w:rsidRPr="009A4066">
              <w:rPr>
                <w:sz w:val="16"/>
                <w:szCs w:val="16"/>
              </w:rPr>
              <w:t>-</w:t>
            </w:r>
            <w:r w:rsidRPr="009A4066">
              <w:rPr>
                <w:sz w:val="16"/>
                <w:szCs w:val="16"/>
              </w:rPr>
              <w:tab/>
              <w:t>Společnost Microsoft určila omezení pro tištěná zákaznická data a využívá postupy pro likvidaci tištěných materiálů, které zákaznická data obsahují.</w:t>
            </w:r>
          </w:p>
          <w:p w14:paraId="4579FE11" w14:textId="7C764D83" w:rsidR="00086F17" w:rsidRPr="009A4066" w:rsidRDefault="009C6951" w:rsidP="00A44A41">
            <w:pPr>
              <w:pStyle w:val="ProductList-Body"/>
              <w:numPr>
                <w:ilvl w:val="0"/>
                <w:numId w:val="11"/>
              </w:numPr>
              <w:ind w:left="162" w:hanging="180"/>
              <w:rPr>
                <w:sz w:val="16"/>
                <w:szCs w:val="16"/>
              </w:rPr>
            </w:pPr>
            <w:r w:rsidRPr="009A4066">
              <w:rPr>
                <w:sz w:val="16"/>
                <w:szCs w:val="16"/>
              </w:rP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14:paraId="7EC99B9F" w14:textId="77777777" w:rsidTr="00E01386">
        <w:tc>
          <w:tcPr>
            <w:tcW w:w="2610" w:type="dxa"/>
            <w:vAlign w:val="center"/>
          </w:tcPr>
          <w:p w14:paraId="59347A52" w14:textId="738D913D" w:rsidR="00086F17" w:rsidRPr="009A4066" w:rsidRDefault="00086F17" w:rsidP="007303AE">
            <w:pPr>
              <w:pStyle w:val="ProductList-Body"/>
              <w:rPr>
                <w:sz w:val="16"/>
                <w:szCs w:val="16"/>
              </w:rPr>
            </w:pPr>
            <w:r w:rsidRPr="009A4066">
              <w:rPr>
                <w:sz w:val="16"/>
                <w:szCs w:val="16"/>
              </w:rPr>
              <w:t>Zabezpečení lidských zdrojů</w:t>
            </w:r>
          </w:p>
        </w:tc>
        <w:tc>
          <w:tcPr>
            <w:tcW w:w="8190" w:type="dxa"/>
          </w:tcPr>
          <w:p w14:paraId="4D458344" w14:textId="28E5AABF" w:rsidR="00086F17" w:rsidRPr="009A4066" w:rsidRDefault="009C6951" w:rsidP="008E1EAF">
            <w:pPr>
              <w:pStyle w:val="ProductList-Body"/>
              <w:rPr>
                <w:sz w:val="16"/>
                <w:szCs w:val="16"/>
              </w:rPr>
            </w:pPr>
            <w:r w:rsidRPr="009A4066">
              <w:rPr>
                <w:b/>
                <w:sz w:val="16"/>
                <w:szCs w:val="16"/>
              </w:rPr>
              <w:t>Školení v oblasti zabezpečení.</w:t>
            </w:r>
            <w:r w:rsidRPr="009A4066">
              <w:rPr>
                <w:sz w:val="16"/>
                <w:szCs w:val="16"/>
              </w:rP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14:paraId="7B591B2A" w14:textId="77777777" w:rsidTr="00E01386">
        <w:tc>
          <w:tcPr>
            <w:tcW w:w="2610" w:type="dxa"/>
            <w:vAlign w:val="center"/>
          </w:tcPr>
          <w:p w14:paraId="17640D63" w14:textId="1909CE38" w:rsidR="00086F17" w:rsidRPr="009A4066" w:rsidRDefault="00086F17" w:rsidP="007303AE">
            <w:pPr>
              <w:pStyle w:val="ProductList-Body"/>
              <w:rPr>
                <w:sz w:val="16"/>
                <w:szCs w:val="16"/>
              </w:rPr>
            </w:pPr>
            <w:r w:rsidRPr="009A4066">
              <w:rPr>
                <w:sz w:val="16"/>
                <w:szCs w:val="16"/>
              </w:rPr>
              <w:t>Fyzické zabezpečení a bezpečnost životního prostředí</w:t>
            </w:r>
          </w:p>
        </w:tc>
        <w:tc>
          <w:tcPr>
            <w:tcW w:w="8190" w:type="dxa"/>
          </w:tcPr>
          <w:p w14:paraId="0E056EAF" w14:textId="21CE734C" w:rsidR="009C6951" w:rsidRPr="009A4066" w:rsidRDefault="009C6951" w:rsidP="009C6951">
            <w:pPr>
              <w:pStyle w:val="ProductList-Body"/>
              <w:rPr>
                <w:sz w:val="16"/>
                <w:szCs w:val="16"/>
              </w:rPr>
            </w:pPr>
            <w:r w:rsidRPr="009A4066">
              <w:rPr>
                <w:b/>
                <w:sz w:val="16"/>
                <w:szCs w:val="16"/>
              </w:rPr>
              <w:t>Fyzický přístup do zařízení</w:t>
            </w:r>
            <w:r w:rsidRPr="009A4066">
              <w:rPr>
                <w:sz w:val="16"/>
                <w:szCs w:val="16"/>
              </w:rPr>
              <w:t>. Společnost Microsoft omezuje přístup do zařízení, ve kterých se nacházejí informační systémy zpracovávající zákaznická data, na identifikované oprávněné osoby.</w:t>
            </w:r>
          </w:p>
          <w:p w14:paraId="0173E035" w14:textId="4AD1F14D" w:rsidR="009C6951" w:rsidRPr="009A4066" w:rsidRDefault="009C6951" w:rsidP="0088164F">
            <w:pPr>
              <w:pStyle w:val="ProductList-Body"/>
              <w:spacing w:before="40"/>
              <w:rPr>
                <w:sz w:val="16"/>
                <w:szCs w:val="16"/>
              </w:rPr>
            </w:pPr>
            <w:r w:rsidRPr="009A4066">
              <w:rPr>
                <w:b/>
                <w:sz w:val="16"/>
                <w:szCs w:val="16"/>
              </w:rPr>
              <w:t>Fyzický přístup ke komponentám</w:t>
            </w:r>
            <w:r w:rsidRPr="009A4066">
              <w:rPr>
                <w:sz w:val="16"/>
                <w:szCs w:val="16"/>
              </w:rPr>
              <w:t>. Společnost Microsoft uchovává záznamy o příchozích a odchozích médiích obsahujících zákaznická data, včetně typu média, autorizovaného odesilatele a příjemců, data a času, počtu médií a typů zákaznických dat, které obsahují.</w:t>
            </w:r>
          </w:p>
          <w:p w14:paraId="556D004F" w14:textId="1CF63ED3" w:rsidR="009C6951" w:rsidRPr="009A4066" w:rsidRDefault="009C6951" w:rsidP="0088164F">
            <w:pPr>
              <w:pStyle w:val="ProductList-Body"/>
              <w:spacing w:before="40"/>
              <w:rPr>
                <w:sz w:val="16"/>
                <w:szCs w:val="16"/>
              </w:rPr>
            </w:pPr>
            <w:r w:rsidRPr="009A4066">
              <w:rPr>
                <w:b/>
                <w:sz w:val="16"/>
                <w:szCs w:val="16"/>
              </w:rPr>
              <w:t>Ochrana před narušením</w:t>
            </w:r>
            <w:r w:rsidRPr="009A4066">
              <w:rPr>
                <w:b/>
                <w:bCs/>
                <w:sz w:val="16"/>
                <w:szCs w:val="16"/>
              </w:rPr>
              <w:t>.</w:t>
            </w:r>
            <w:r w:rsidRPr="009A4066">
              <w:rPr>
                <w:sz w:val="16"/>
                <w:szCs w:val="16"/>
              </w:rPr>
              <w:t xml:space="preserve"> Společnost Microsoft používá různé standardní systémy odvětví k ochraně před ztrátou dat v důsledku selhání přívodu elektrické energie nebo vedení.</w:t>
            </w:r>
          </w:p>
          <w:p w14:paraId="746254B8" w14:textId="5CE993D4" w:rsidR="00086F17" w:rsidRPr="009A4066" w:rsidRDefault="009C6951" w:rsidP="0088164F">
            <w:pPr>
              <w:pStyle w:val="ProductList-Body"/>
              <w:spacing w:before="40"/>
              <w:rPr>
                <w:sz w:val="16"/>
                <w:szCs w:val="16"/>
              </w:rPr>
            </w:pPr>
            <w:r w:rsidRPr="009A4066">
              <w:rPr>
                <w:b/>
                <w:sz w:val="16"/>
                <w:szCs w:val="16"/>
              </w:rPr>
              <w:t>Likvidace komponent</w:t>
            </w:r>
            <w:r w:rsidRPr="009A4066">
              <w:rPr>
                <w:b/>
                <w:bCs/>
                <w:sz w:val="16"/>
                <w:szCs w:val="16"/>
              </w:rPr>
              <w:t>.</w:t>
            </w:r>
            <w:r w:rsidRPr="009A4066">
              <w:rPr>
                <w:sz w:val="16"/>
                <w:szCs w:val="16"/>
              </w:rPr>
              <w:t xml:space="preserve"> Společnost Microsoft používá standardní procesy odvětví k odstranění zákaznických dat, když již nejsou potřeba.</w:t>
            </w:r>
          </w:p>
        </w:tc>
      </w:tr>
      <w:tr w:rsidR="00086F17" w14:paraId="5142F166" w14:textId="77777777" w:rsidTr="00E01386">
        <w:tc>
          <w:tcPr>
            <w:tcW w:w="2610" w:type="dxa"/>
            <w:vAlign w:val="center"/>
          </w:tcPr>
          <w:p w14:paraId="4E573BCA" w14:textId="3DE6A7D5" w:rsidR="00086F17" w:rsidRPr="009A4066" w:rsidRDefault="00086F17" w:rsidP="007303AE">
            <w:pPr>
              <w:pStyle w:val="ProductList-Body"/>
              <w:rPr>
                <w:sz w:val="16"/>
                <w:szCs w:val="16"/>
              </w:rPr>
            </w:pPr>
            <w:r w:rsidRPr="009A4066">
              <w:rPr>
                <w:sz w:val="16"/>
                <w:szCs w:val="16"/>
              </w:rPr>
              <w:t>Sdělení a správa operací</w:t>
            </w:r>
          </w:p>
        </w:tc>
        <w:tc>
          <w:tcPr>
            <w:tcW w:w="8190" w:type="dxa"/>
          </w:tcPr>
          <w:p w14:paraId="52A9B3B5" w14:textId="2B32BAB3" w:rsidR="009C6951" w:rsidRPr="009A4066" w:rsidRDefault="009C6951" w:rsidP="009C6951">
            <w:pPr>
              <w:pStyle w:val="ProductList-Body"/>
              <w:rPr>
                <w:sz w:val="16"/>
                <w:szCs w:val="16"/>
              </w:rPr>
            </w:pPr>
            <w:r w:rsidRPr="009A4066">
              <w:rPr>
                <w:b/>
                <w:sz w:val="16"/>
                <w:szCs w:val="16"/>
              </w:rPr>
              <w:t>Provozní zásady</w:t>
            </w:r>
            <w:r w:rsidRPr="009A4066">
              <w:rPr>
                <w:b/>
                <w:bCs/>
                <w:sz w:val="16"/>
                <w:szCs w:val="16"/>
              </w:rPr>
              <w:t>.</w:t>
            </w:r>
            <w:r w:rsidRPr="009A4066">
              <w:rPr>
                <w:sz w:val="16"/>
                <w:szCs w:val="16"/>
              </w:rPr>
              <w:t xml:space="preserve"> Společnost Microsoft uchovává bezpečnostní dokumenty popisující její bezpečnostní opatření a relevantní postupy a odpovědnosti jejích pracovníků.</w:t>
            </w:r>
          </w:p>
          <w:p w14:paraId="53600F6E" w14:textId="77777777" w:rsidR="009C6951" w:rsidRPr="009A4066" w:rsidRDefault="009C6951" w:rsidP="0088164F">
            <w:pPr>
              <w:pStyle w:val="ProductList-Body"/>
              <w:spacing w:before="40"/>
              <w:rPr>
                <w:sz w:val="16"/>
                <w:szCs w:val="16"/>
              </w:rPr>
            </w:pPr>
            <w:r w:rsidRPr="009A4066">
              <w:rPr>
                <w:b/>
                <w:sz w:val="16"/>
                <w:szCs w:val="16"/>
              </w:rPr>
              <w:t>Postupy obnovení dat</w:t>
            </w:r>
          </w:p>
          <w:p w14:paraId="273CBF49" w14:textId="1F3FDE1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průběžně a minimálně jednou týdně (pokud během tohoto období nebyla aktualizována žádná zákaznická data) několik kopií zákaznických dat, ze který lze data obnovit.</w:t>
            </w:r>
          </w:p>
          <w:p w14:paraId="60832291" w14:textId="703842F7"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kopie zákaznických dat a postupy obnovení dat na jiném místě, než na kterém se nachází primární počítačové vybavení zpracovávající zákaznická data.</w:t>
            </w:r>
          </w:p>
          <w:p w14:paraId="21D206B8" w14:textId="396DEE6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využívá konkrétní postupy, kterými se řídí přístup ke kopiím zákaznických dat.</w:t>
            </w:r>
          </w:p>
          <w:p w14:paraId="25EB3DC8" w14:textId="67276B66" w:rsidR="00072B78" w:rsidRPr="009A4066" w:rsidRDefault="003A20B5" w:rsidP="00072B78">
            <w:pPr>
              <w:pStyle w:val="ProductList-Body"/>
              <w:ind w:left="162" w:hanging="162"/>
              <w:rPr>
                <w:sz w:val="16"/>
                <w:szCs w:val="16"/>
              </w:rPr>
            </w:pPr>
            <w:r w:rsidRPr="009A4066">
              <w:rPr>
                <w:sz w:val="16"/>
                <w:szCs w:val="16"/>
              </w:rPr>
              <w:t>-</w:t>
            </w:r>
            <w:r w:rsidRPr="009A4066">
              <w:rPr>
                <w:sz w:val="16"/>
                <w:szCs w:val="16"/>
              </w:rPr>
              <w:tab/>
            </w:r>
            <w:r w:rsidR="00072B78" w:rsidRPr="009A4066">
              <w:rPr>
                <w:sz w:val="16"/>
                <w:szCs w:val="16"/>
              </w:rPr>
              <w:tab/>
            </w:r>
            <w:r w:rsidR="0008466A" w:rsidRPr="009A4066">
              <w:rPr>
                <w:sz w:val="16"/>
                <w:szCs w:val="16"/>
              </w:rPr>
              <w:t>Společnost Microsoft reviduje postupy obnovy dat minimálně každých 6 měsíců, a to s výjimkou postupů obnovy dat pro služby Azure pro státní správu, které jsou revidovány každých 12 měsíců</w:t>
            </w:r>
            <w:r w:rsidR="00072B78" w:rsidRPr="009A4066">
              <w:rPr>
                <w:sz w:val="16"/>
                <w:szCs w:val="16"/>
              </w:rPr>
              <w:t>.</w:t>
            </w:r>
          </w:p>
          <w:p w14:paraId="0C13E134" w14:textId="170BC129"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protokoluje pokusy o obnovení dat, včetně odpovědné osoby, popisu obnovených dat a případně odpovědné osoby a dále to, která data (pokud existují) bylo nutné během procesu obnovení dat zadat ručně.</w:t>
            </w:r>
          </w:p>
          <w:p w14:paraId="71B335AB" w14:textId="7C96C6BC" w:rsidR="009C6951" w:rsidRPr="009A4066" w:rsidRDefault="009C6951" w:rsidP="0088164F">
            <w:pPr>
              <w:pStyle w:val="ProductList-Body"/>
              <w:spacing w:before="40"/>
              <w:rPr>
                <w:spacing w:val="-2"/>
                <w:sz w:val="16"/>
                <w:szCs w:val="16"/>
              </w:rPr>
            </w:pPr>
            <w:r w:rsidRPr="009A4066">
              <w:rPr>
                <w:b/>
                <w:spacing w:val="-2"/>
                <w:sz w:val="16"/>
                <w:szCs w:val="16"/>
              </w:rPr>
              <w:t>Škodlivý software</w:t>
            </w:r>
            <w:r w:rsidRPr="009A4066">
              <w:rPr>
                <w:b/>
                <w:bCs/>
                <w:spacing w:val="-2"/>
                <w:sz w:val="16"/>
                <w:szCs w:val="16"/>
              </w:rPr>
              <w:t xml:space="preserve">. </w:t>
            </w:r>
            <w:r w:rsidRPr="009A4066">
              <w:rPr>
                <w:spacing w:val="-2"/>
                <w:sz w:val="16"/>
                <w:szCs w:val="16"/>
              </w:rPr>
              <w:t>Společnost Microsoft používá prostředky proti malwaru, které brání neoprávněnému přístupu škodlivého softwaru k zákaznickým datům, včetně škodlivého softwaru pocházejícího z veřejných sítí.</w:t>
            </w:r>
          </w:p>
          <w:p w14:paraId="61DEAD1E" w14:textId="77777777" w:rsidR="00517E90" w:rsidRPr="009A4066" w:rsidRDefault="00517E90" w:rsidP="00517E90">
            <w:pPr>
              <w:pStyle w:val="ProductList-Body"/>
              <w:spacing w:before="40"/>
              <w:rPr>
                <w:sz w:val="16"/>
                <w:szCs w:val="16"/>
              </w:rPr>
            </w:pPr>
            <w:r w:rsidRPr="009A4066">
              <w:rPr>
                <w:b/>
                <w:sz w:val="16"/>
                <w:szCs w:val="16"/>
              </w:rPr>
              <w:t>Data mimo hranice</w:t>
            </w:r>
          </w:p>
          <w:p w14:paraId="36A444EC" w14:textId="77777777" w:rsidR="00517E90"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šifruje nebo umožňuje zákazníkovi šifrovat zákaznická data, která jsou přenášena prostřednictvím veřejných sítí.</w:t>
            </w:r>
          </w:p>
          <w:p w14:paraId="70E6C4C4" w14:textId="56F4D039" w:rsidR="009C6951"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na médiích, která opouštějí zařízení společnosti</w:t>
            </w:r>
            <w:r w:rsidR="003D22CB" w:rsidRPr="009A4066">
              <w:rPr>
                <w:sz w:val="16"/>
                <w:szCs w:val="16"/>
              </w:rPr>
              <w:t>.</w:t>
            </w:r>
          </w:p>
          <w:p w14:paraId="039DA155" w14:textId="73742380" w:rsidR="00086F17" w:rsidRPr="009A4066" w:rsidRDefault="009C6951" w:rsidP="0088164F">
            <w:pPr>
              <w:pStyle w:val="ProductList-Body"/>
              <w:spacing w:before="40"/>
              <w:rPr>
                <w:sz w:val="16"/>
                <w:szCs w:val="16"/>
              </w:rPr>
            </w:pPr>
            <w:r w:rsidRPr="009A4066">
              <w:rPr>
                <w:b/>
                <w:sz w:val="16"/>
                <w:szCs w:val="16"/>
              </w:rPr>
              <w:t>Protokolování událostí</w:t>
            </w:r>
            <w:r w:rsidRPr="009A4066">
              <w:rPr>
                <w:b/>
                <w:bCs/>
                <w:sz w:val="16"/>
                <w:szCs w:val="16"/>
              </w:rPr>
              <w:t xml:space="preserve">. </w:t>
            </w:r>
            <w:r w:rsidRPr="009A4066">
              <w:rPr>
                <w:sz w:val="16"/>
                <w:szCs w:val="16"/>
              </w:rPr>
              <w:t>Společnost Microsoft protokoluje nebo umožňuje zákazníkovi protokolovat informační systémy obsahující zákaznická data, která registrují ID přístupu, čas, přidělené nebo zamítnuté oprávnění a příslušnou činnost, a k těmto informačním systémům přistupovat a používat je.</w:t>
            </w:r>
          </w:p>
        </w:tc>
      </w:tr>
      <w:tr w:rsidR="00086F17" w14:paraId="4E04E154" w14:textId="77777777" w:rsidTr="00E01386">
        <w:tc>
          <w:tcPr>
            <w:tcW w:w="2610" w:type="dxa"/>
            <w:vAlign w:val="center"/>
          </w:tcPr>
          <w:p w14:paraId="1033C6C0" w14:textId="538D8B4A" w:rsidR="00086F17" w:rsidRPr="009A4066" w:rsidRDefault="00086F17" w:rsidP="007303AE">
            <w:pPr>
              <w:pStyle w:val="ProductList-Body"/>
              <w:rPr>
                <w:sz w:val="16"/>
                <w:szCs w:val="16"/>
              </w:rPr>
            </w:pPr>
            <w:r w:rsidRPr="009A4066">
              <w:rPr>
                <w:sz w:val="16"/>
                <w:szCs w:val="16"/>
              </w:rPr>
              <w:t>Řízení přístupu</w:t>
            </w:r>
          </w:p>
        </w:tc>
        <w:tc>
          <w:tcPr>
            <w:tcW w:w="8190" w:type="dxa"/>
          </w:tcPr>
          <w:p w14:paraId="4D5A88E0" w14:textId="3D42E11B" w:rsidR="009C6951" w:rsidRPr="009A4066" w:rsidRDefault="009C6951" w:rsidP="009C6951">
            <w:pPr>
              <w:pStyle w:val="ProductList-Body"/>
              <w:rPr>
                <w:sz w:val="16"/>
                <w:szCs w:val="16"/>
              </w:rPr>
            </w:pPr>
            <w:r w:rsidRPr="009A4066">
              <w:rPr>
                <w:b/>
                <w:sz w:val="16"/>
                <w:szCs w:val="16"/>
              </w:rPr>
              <w:t>Zásady přístupu</w:t>
            </w:r>
            <w:r w:rsidRPr="009A4066">
              <w:rPr>
                <w:b/>
                <w:bCs/>
                <w:sz w:val="16"/>
                <w:szCs w:val="16"/>
              </w:rPr>
              <w:t xml:space="preserve">. </w:t>
            </w:r>
            <w:r w:rsidRPr="009A4066">
              <w:rPr>
                <w:sz w:val="16"/>
                <w:szCs w:val="16"/>
              </w:rPr>
              <w:t>Společnost Microsoft uchovává záznam o oprávnění zabezpečení osob, které mají přístup k zákaznickým datům.</w:t>
            </w:r>
          </w:p>
          <w:p w14:paraId="2541D145" w14:textId="77777777" w:rsidR="009C6951" w:rsidRPr="009A4066" w:rsidRDefault="009C6951" w:rsidP="0088164F">
            <w:pPr>
              <w:pStyle w:val="ProductList-Body"/>
              <w:spacing w:before="40"/>
              <w:rPr>
                <w:sz w:val="16"/>
                <w:szCs w:val="16"/>
              </w:rPr>
            </w:pPr>
            <w:r w:rsidRPr="009A4066">
              <w:rPr>
                <w:b/>
                <w:sz w:val="16"/>
                <w:szCs w:val="16"/>
              </w:rPr>
              <w:t>Oprávnění k přístupu</w:t>
            </w:r>
          </w:p>
          <w:p w14:paraId="6905FA03" w14:textId="5006D29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a aktualizuje záznam pracovníků oprávněných k přístupu k systémům společnosti Microsoft, které obsahují zákaznická data.</w:t>
            </w:r>
          </w:p>
          <w:p w14:paraId="25553CE7" w14:textId="30C9726D"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deaktivuje pověření pro ověření, která nebyla používána po dobu maximálně šesti měsíců.</w:t>
            </w:r>
          </w:p>
          <w:p w14:paraId="520E2E67" w14:textId="3B37805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identifikuje pracovníky, kteří mohou udělovat, měnit nebo rušit autorizovaný přístup k datům a prostředkům. </w:t>
            </w:r>
          </w:p>
          <w:p w14:paraId="05170003" w14:textId="5B433AA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zajistí, že pokud k systémům obsahujícím zákaznická data přistupuje více než jedna osoba, budou mít tyto osoby oddělená ID a přihlašovací údaje.</w:t>
            </w:r>
          </w:p>
          <w:p w14:paraId="5E68175B" w14:textId="77777777" w:rsidR="009C6951" w:rsidRPr="009A4066" w:rsidRDefault="009C6951" w:rsidP="0088164F">
            <w:pPr>
              <w:pStyle w:val="ProductList-Body"/>
              <w:spacing w:before="40"/>
              <w:rPr>
                <w:sz w:val="16"/>
                <w:szCs w:val="16"/>
              </w:rPr>
            </w:pPr>
            <w:r w:rsidRPr="009A4066">
              <w:rPr>
                <w:b/>
                <w:sz w:val="16"/>
                <w:szCs w:val="16"/>
              </w:rPr>
              <w:t>Minimální oprávnění</w:t>
            </w:r>
          </w:p>
          <w:p w14:paraId="5A54D499" w14:textId="3D2F2471"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Pracovníci technické podpory mají přístup k zákaznickým datům pouze v případě potřeby. </w:t>
            </w:r>
          </w:p>
          <w:p w14:paraId="036CE9EC" w14:textId="5495C6D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pouze na osoby, které tento přístup vyžadují k vykonávání své funkce.</w:t>
            </w:r>
          </w:p>
          <w:p w14:paraId="0456AB46" w14:textId="77777777" w:rsidR="009C6951" w:rsidRPr="009A4066" w:rsidRDefault="009C6951" w:rsidP="00E75AF0">
            <w:pPr>
              <w:pStyle w:val="ProductList-Body"/>
              <w:keepNext/>
              <w:spacing w:before="40"/>
              <w:rPr>
                <w:sz w:val="16"/>
                <w:szCs w:val="16"/>
              </w:rPr>
            </w:pPr>
            <w:r w:rsidRPr="009A4066">
              <w:rPr>
                <w:b/>
                <w:sz w:val="16"/>
                <w:szCs w:val="16"/>
              </w:rPr>
              <w:lastRenderedPageBreak/>
              <w:t>Integrita a důvěrnost</w:t>
            </w:r>
          </w:p>
          <w:p w14:paraId="0BF55A2D" w14:textId="10FACE8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nabádá své zaměstnance, aby při odchodu z prostor spravovaných společností Microsoft nebo ponechání počítače bez dozoru deaktivovali své administrátorské relace.</w:t>
            </w:r>
          </w:p>
          <w:p w14:paraId="5E91173C" w14:textId="00D1B40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hesla tak, aby během platnosti nebyla čitelná.</w:t>
            </w:r>
          </w:p>
          <w:p w14:paraId="7F353D0C" w14:textId="77777777" w:rsidR="009C6951" w:rsidRPr="009A4066" w:rsidRDefault="009C6951" w:rsidP="0088164F">
            <w:pPr>
              <w:pStyle w:val="ProductList-Body"/>
              <w:spacing w:before="40"/>
              <w:rPr>
                <w:sz w:val="16"/>
                <w:szCs w:val="16"/>
              </w:rPr>
            </w:pPr>
            <w:r w:rsidRPr="009A4066">
              <w:rPr>
                <w:b/>
                <w:sz w:val="16"/>
                <w:szCs w:val="16"/>
              </w:rPr>
              <w:t>Ověření</w:t>
            </w:r>
          </w:p>
          <w:p w14:paraId="3873F6E9" w14:textId="07F49072"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odvětví k identifikaci a ověření uživatelů, kteří se pokusí o přístup do informačních systémů.</w:t>
            </w:r>
          </w:p>
          <w:p w14:paraId="53D424BB" w14:textId="4C560A5B"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jejich pravidelné obnovování.</w:t>
            </w:r>
          </w:p>
          <w:p w14:paraId="0C91FCD8" w14:textId="1BD81918"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aby heslo obsahovalo alespoň osm znaků.</w:t>
            </w:r>
          </w:p>
          <w:p w14:paraId="579D94F4" w14:textId="4C47693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zajišťuje, že deaktivovaná ID nebo ID s ukončenou platností nejsou přidělena dalším osobám.</w:t>
            </w:r>
          </w:p>
          <w:p w14:paraId="53682E1B" w14:textId="6A9C1EF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monitoruje nebo umožní zákazníkovi monitorovat opakované pokusy o získání přístupu k informačnímu systému pomocí neplatného hesla.</w:t>
            </w:r>
          </w:p>
          <w:p w14:paraId="5EBD9700" w14:textId="025E0970"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standardní postupy odvětví k deaktivaci hesel, která byla poškozena nebo neúmyslně zveřejněna.</w:t>
            </w:r>
          </w:p>
          <w:p w14:paraId="2A56C8FF" w14:textId="6C9CB74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ochrany hesel odvětví, včetně postupů určených k zachování důvěrnosti a integrity hesel při přiřazování nebo distribuci a během uchovávání.</w:t>
            </w:r>
          </w:p>
          <w:p w14:paraId="2D5C6E6C" w14:textId="4BEC2035" w:rsidR="00086F17" w:rsidRPr="009A4066" w:rsidRDefault="009C6951" w:rsidP="007303AE">
            <w:pPr>
              <w:pStyle w:val="ProductList-Body"/>
              <w:spacing w:before="40"/>
              <w:rPr>
                <w:sz w:val="16"/>
                <w:szCs w:val="16"/>
              </w:rPr>
            </w:pPr>
            <w:r w:rsidRPr="009A4066">
              <w:rPr>
                <w:b/>
                <w:sz w:val="16"/>
                <w:szCs w:val="16"/>
              </w:rPr>
              <w:t>Provedení sítě</w:t>
            </w:r>
            <w:r w:rsidRPr="009A4066">
              <w:rPr>
                <w:b/>
                <w:bCs/>
                <w:sz w:val="16"/>
                <w:szCs w:val="16"/>
              </w:rPr>
              <w:t>.</w:t>
            </w:r>
            <w:r w:rsidRPr="009A4066">
              <w:rPr>
                <w:sz w:val="16"/>
                <w:szCs w:val="16"/>
              </w:rPr>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14:paraId="46DDAE79" w14:textId="77777777" w:rsidTr="00E01386">
        <w:tc>
          <w:tcPr>
            <w:tcW w:w="2610" w:type="dxa"/>
            <w:vAlign w:val="center"/>
          </w:tcPr>
          <w:p w14:paraId="2C4520EB" w14:textId="54C172FD" w:rsidR="00086F17" w:rsidRPr="009A4066" w:rsidRDefault="00086F17" w:rsidP="007303AE">
            <w:pPr>
              <w:pStyle w:val="ProductList-Body"/>
              <w:rPr>
                <w:sz w:val="16"/>
                <w:szCs w:val="16"/>
              </w:rPr>
            </w:pPr>
            <w:r w:rsidRPr="009A4066">
              <w:rPr>
                <w:sz w:val="16"/>
                <w:szCs w:val="16"/>
              </w:rPr>
              <w:lastRenderedPageBreak/>
              <w:t>Správa incidentů zabezpečení informací</w:t>
            </w:r>
          </w:p>
        </w:tc>
        <w:tc>
          <w:tcPr>
            <w:tcW w:w="8190" w:type="dxa"/>
          </w:tcPr>
          <w:p w14:paraId="1028D5CF" w14:textId="77777777" w:rsidR="00272578" w:rsidRPr="009A4066" w:rsidRDefault="00272578" w:rsidP="00272578">
            <w:pPr>
              <w:pStyle w:val="ProductList-Body"/>
              <w:rPr>
                <w:sz w:val="16"/>
                <w:szCs w:val="16"/>
              </w:rPr>
            </w:pPr>
            <w:r w:rsidRPr="009A4066">
              <w:rPr>
                <w:b/>
                <w:sz w:val="16"/>
                <w:szCs w:val="16"/>
              </w:rPr>
              <w:t>Proces reakce na incidenty</w:t>
            </w:r>
          </w:p>
          <w:p w14:paraId="099F1C9A" w14:textId="55CD50F8"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sidRPr="009A4066">
              <w:rPr>
                <w:color w:val="000000" w:themeColor="text1"/>
                <w:sz w:val="16"/>
                <w:szCs w:val="16"/>
              </w:rPr>
              <w:t>a postupem obnovení dat.</w:t>
            </w:r>
          </w:p>
          <w:p w14:paraId="21F7E1CD" w14:textId="4DF2D596" w:rsidR="00277EEB" w:rsidRPr="004E78BB" w:rsidRDefault="00277EEB" w:rsidP="00277EEB">
            <w:pPr>
              <w:pStyle w:val="ProductList-Body"/>
              <w:ind w:left="162" w:hanging="162"/>
            </w:pPr>
            <w:r w:rsidRPr="00B66D46">
              <w:rPr>
                <w:color w:val="000000" w:themeColor="text1"/>
                <w:sz w:val="16"/>
                <w:szCs w:val="16"/>
              </w:rPr>
              <w:t>-</w:t>
            </w:r>
            <w:r w:rsidRPr="00B66D46">
              <w:rPr>
                <w:color w:val="000000" w:themeColor="text1"/>
                <w:sz w:val="16"/>
                <w:szCs w:val="16"/>
              </w:rPr>
              <w:tab/>
            </w:r>
            <w:r w:rsidR="001717B6">
              <w:rPr>
                <w:color w:val="000000" w:themeColor="text1"/>
                <w:sz w:val="16"/>
                <w:szCs w:val="16"/>
              </w:rPr>
              <w:t>Pro každé porušení zabezpečení, které představuje incident zabezpečení, poskytne společnost Microsoft bez zbytečné prodlevy a nejpozději do 72 hodin od oznámení (podle popisu v oddílu „Oznámení incidentu zabezpečení“ výše)</w:t>
            </w:r>
            <w:r w:rsidRPr="00B66D46">
              <w:rPr>
                <w:iCs/>
                <w:color w:val="000000" w:themeColor="text1"/>
                <w:sz w:val="16"/>
                <w:szCs w:val="16"/>
              </w:rPr>
              <w:t>.</w:t>
            </w:r>
          </w:p>
          <w:p w14:paraId="3818EE7A" w14:textId="6F243144" w:rsidR="00272578" w:rsidRPr="009A4066" w:rsidRDefault="00474839" w:rsidP="003D22CB">
            <w:pPr>
              <w:pStyle w:val="ProductList-Body"/>
              <w:ind w:left="162" w:hanging="162"/>
              <w:rPr>
                <w:sz w:val="16"/>
                <w:szCs w:val="16"/>
              </w:rPr>
            </w:pPr>
            <w:r w:rsidRPr="009A4066">
              <w:rPr>
                <w:color w:val="000000" w:themeColor="text1"/>
                <w:sz w:val="16"/>
                <w:szCs w:val="16"/>
              </w:rPr>
              <w:t>-</w:t>
            </w:r>
            <w:r w:rsidRPr="009A4066">
              <w:rPr>
                <w:color w:val="000000" w:themeColor="text1"/>
                <w:sz w:val="16"/>
                <w:szCs w:val="16"/>
              </w:rPr>
              <w:tab/>
            </w:r>
            <w:r w:rsidR="00272578" w:rsidRPr="009A4066">
              <w:rPr>
                <w:color w:val="000000" w:themeColor="text1"/>
                <w:sz w:val="16"/>
                <w:szCs w:val="16"/>
              </w:rPr>
              <w:t xml:space="preserve">Společnost Microsoft sleduje a umožňuje </w:t>
            </w:r>
            <w:r w:rsidR="00272578" w:rsidRPr="009A4066">
              <w:rPr>
                <w:sz w:val="16"/>
                <w:szCs w:val="16"/>
              </w:rPr>
              <w:t>zákazníkovi sledovat zveřejnění zákaznických dat, včetně toho, jaká data byla zveřejněna, komu a kdy.</w:t>
            </w:r>
          </w:p>
          <w:p w14:paraId="730CA332" w14:textId="2F819071" w:rsidR="00086F17" w:rsidRPr="009A4066" w:rsidRDefault="00272578" w:rsidP="0088164F">
            <w:pPr>
              <w:pStyle w:val="ProductList-Body"/>
              <w:spacing w:before="40"/>
              <w:rPr>
                <w:sz w:val="16"/>
                <w:szCs w:val="16"/>
              </w:rPr>
            </w:pPr>
            <w:r w:rsidRPr="009A4066">
              <w:rPr>
                <w:b/>
                <w:sz w:val="16"/>
                <w:szCs w:val="16"/>
              </w:rPr>
              <w:t>Monitorování služby</w:t>
            </w:r>
            <w:r w:rsidRPr="009A4066">
              <w:rPr>
                <w:b/>
                <w:bCs/>
                <w:sz w:val="16"/>
                <w:szCs w:val="16"/>
              </w:rPr>
              <w:t xml:space="preserve">. </w:t>
            </w:r>
            <w:r w:rsidRPr="009A4066">
              <w:rPr>
                <w:sz w:val="16"/>
                <w:szCs w:val="16"/>
              </w:rPr>
              <w:t>Pracovníci zabezpečení společnosti Microsoft ověřují minimálně každých šest měsíců protokoly a v případě potřeby navrhují kroky remediace.</w:t>
            </w:r>
          </w:p>
        </w:tc>
      </w:tr>
      <w:tr w:rsidR="00086F17" w14:paraId="1186CDAD" w14:textId="77777777" w:rsidTr="00E01386">
        <w:tc>
          <w:tcPr>
            <w:tcW w:w="2610" w:type="dxa"/>
            <w:vAlign w:val="center"/>
          </w:tcPr>
          <w:p w14:paraId="417B34CB" w14:textId="1C65413C" w:rsidR="00086F17" w:rsidRPr="009A4066" w:rsidRDefault="00086F17" w:rsidP="007303AE">
            <w:pPr>
              <w:pStyle w:val="ProductList-Body"/>
              <w:rPr>
                <w:sz w:val="16"/>
                <w:szCs w:val="16"/>
              </w:rPr>
            </w:pPr>
            <w:r w:rsidRPr="009A4066">
              <w:rPr>
                <w:sz w:val="16"/>
                <w:szCs w:val="16"/>
              </w:rPr>
              <w:t>Správa kontinuity podnikání</w:t>
            </w:r>
          </w:p>
        </w:tc>
        <w:tc>
          <w:tcPr>
            <w:tcW w:w="8190" w:type="dxa"/>
          </w:tcPr>
          <w:p w14:paraId="36CE9909" w14:textId="04F316E0"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plány pro nouzové situace pro zařízení, ve kterých se nacházejí informační systémy zpracovávající zákaznická data.</w:t>
            </w:r>
          </w:p>
          <w:p w14:paraId="2EA52B9C" w14:textId="7CC13343" w:rsidR="00086F17" w:rsidRPr="009A4066" w:rsidRDefault="003D22CB" w:rsidP="003D22CB">
            <w:pPr>
              <w:pStyle w:val="ProductList-Body"/>
              <w:ind w:left="162" w:hanging="162"/>
              <w:rPr>
                <w:sz w:val="16"/>
                <w:szCs w:val="16"/>
              </w:rPr>
            </w:pPr>
            <w:r w:rsidRPr="009A4066">
              <w:rPr>
                <w:sz w:val="16"/>
                <w:szCs w:val="16"/>
              </w:rPr>
              <w:t>-</w:t>
            </w:r>
            <w:r w:rsidRPr="009A4066">
              <w:rPr>
                <w:sz w:val="16"/>
                <w:szCs w:val="16"/>
              </w:rPr>
              <w:tab/>
              <w:t>Redundantní úložiště společnosti Microsoft a jeho postupy obnovy dat jsou navrženy tak, aby se pokusily rekonstruovat zákaznická data v původním a naposledy replikovaném stavu před jejich ztrátou nebo zničením.</w:t>
            </w:r>
          </w:p>
        </w:tc>
      </w:tr>
    </w:tbl>
    <w:p w14:paraId="141034E3" w14:textId="325B6725" w:rsidR="00636750" w:rsidRDefault="007A0746"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7C3E5FF3" w14:textId="77777777" w:rsidR="00837D83" w:rsidRDefault="00837D83" w:rsidP="00A914BF">
      <w:pPr>
        <w:pStyle w:val="ProductList-Body"/>
        <w:sectPr w:rsidR="00837D8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0" w:name="OnlineServiceSpecificTerms"/>
      <w:bookmarkStart w:id="111" w:name="_Toc531262071"/>
      <w:r>
        <w:lastRenderedPageBreak/>
        <w:t>Podmínky specifické pro službu online</w:t>
      </w:r>
      <w:bookmarkEnd w:id="110"/>
      <w:bookmarkEnd w:id="111"/>
    </w:p>
    <w:p w14:paraId="3B9E80E0" w14:textId="0886A4BA" w:rsidR="000E6ED8" w:rsidRPr="00690C65" w:rsidRDefault="00272578" w:rsidP="00A914BF">
      <w:pPr>
        <w:pStyle w:val="ProductList-Body"/>
      </w:pPr>
      <w:r>
        <w:t>Pokud služba online není uvedena níže, nemá žádné podmínky specifické pro službu online.</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112" w:name="_Toc531262072"/>
      <w:bookmarkStart w:id="113" w:name="MicrosoftAzureServices"/>
      <w:r w:rsidRPr="007354C3">
        <w:rPr>
          <w:lang w:val="cs-CZ"/>
        </w:rPr>
        <w:t>Služby Microsoft Azure</w:t>
      </w:r>
      <w:bookmarkEnd w:id="112"/>
    </w:p>
    <w:bookmarkEnd w:id="113"/>
    <w:p w14:paraId="213083B6" w14:textId="77777777" w:rsidR="00474839" w:rsidRPr="002A3B84" w:rsidRDefault="00474839" w:rsidP="00474839">
      <w:pPr>
        <w:pStyle w:val="ProductList-Body"/>
        <w:rPr>
          <w:b/>
          <w:color w:val="00188F"/>
        </w:rPr>
      </w:pPr>
      <w:r>
        <w:rPr>
          <w:b/>
          <w:color w:val="00188F"/>
        </w:rPr>
        <w:t>Sdělení</w:t>
      </w:r>
    </w:p>
    <w:p w14:paraId="100F58A8" w14:textId="77777777" w:rsidR="0057460C" w:rsidRPr="00747204" w:rsidRDefault="0057460C" w:rsidP="0057460C">
      <w:pPr>
        <w:pStyle w:val="ProductList-Body"/>
      </w:pPr>
      <w:r>
        <w:t>Platí sdělení ohledně služeb a standardů Mapy Bing, odborné služby, kódování H.265/HEV mediálních služeb Azure, Adobe Flash Player, vizuální standard H.264/AVC, videostandard VC-1, vizuální standard MPEG-4 Part a videostandard MPEG-2 uvedená v </w:t>
      </w:r>
      <w:hyperlink w:anchor="_top" w:history="1">
        <w:r>
          <w:rPr>
            <w:rStyle w:val="Hyperlink"/>
          </w:rPr>
          <w:t>příloze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27"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1258FFA0"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28" w:anchor="services" w:history="1">
        <w:r w:rsidRPr="0009558F">
          <w:rPr>
            <w:rStyle w:val="Hyperlink"/>
          </w:rPr>
          <w:t>http://azure.microsoft.com/en-us/regions/#services</w:t>
        </w:r>
      </w:hyperlink>
      <w:r>
        <w:t>.</w:t>
      </w:r>
    </w:p>
    <w:p w14:paraId="5B6C8C70" w14:textId="77777777" w:rsidR="002170C9" w:rsidRDefault="002170C9" w:rsidP="002170C9">
      <w:pPr>
        <w:pStyle w:val="ProductList-Body"/>
        <w:spacing w:after="120"/>
      </w:pPr>
      <w:r>
        <w:t>„Vyhledávací služby vyhledávače Bing</w:t>
      </w:r>
      <w:r w:rsidRPr="00CD6E5C">
        <w:t>“</w:t>
      </w:r>
      <w:r>
        <w:t xml:space="preserve"> označují služby vlastního vyhledávání vyhledávače Bing, místního obchodního vyhledávání vyhledávače Bing, vyhledávání entit, vyhledávání obrázků, vyhledávání zpráv, vyhledávání videí, vyhledávání objektů, vyhledávání na síti, kontrolu pravopisu a funkce rozhraní API pro automatické návrhy a libovolná další rozhraní API, která jsou uvedena na adrese </w:t>
      </w:r>
      <w:hyperlink r:id="rId29" w:history="1">
        <w:r>
          <w:rPr>
            <w:rStyle w:val="Hyperlink"/>
          </w:rPr>
          <w:t>https://aka.ms/r1j7jq</w:t>
        </w:r>
      </w:hyperlink>
      <w:r>
        <w:t>.</w:t>
      </w:r>
    </w:p>
    <w:p w14:paraId="7D170E7A" w14:textId="0897299F" w:rsidR="00B35F5A" w:rsidRDefault="00B35F5A" w:rsidP="002170C9">
      <w:pPr>
        <w:pStyle w:val="ProductList-Body"/>
        <w:spacing w:after="120"/>
      </w:pPr>
      <w:r>
        <w:t>„Data vyhledávacích služeb vyhledávače Bing“ označují zákaznická data poskytovaná společnosti Microsoft zákazníkem nebo jeho jménem prostřednictvím vyhledávacích služeb vyhledávače Bing.</w:t>
      </w:r>
    </w:p>
    <w:p w14:paraId="7A4AF654" w14:textId="45ACEE4F" w:rsidR="00272578" w:rsidRPr="00690C65" w:rsidRDefault="009616E2" w:rsidP="00B35F5A">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25F1C28" w14:textId="77777777" w:rsidR="00AF3481" w:rsidRPr="00CC13E3" w:rsidRDefault="00AF3481" w:rsidP="00AF3481">
      <w:pPr>
        <w:pStyle w:val="ProductList-Body"/>
        <w:spacing w:after="120"/>
      </w:pPr>
      <w:r>
        <w:t xml:space="preserve">„Služby Microsoft Azure“ označují jednu nebo několik služeb a funkcí společnosti Microsoft uvedených na webu </w:t>
      </w:r>
      <w:hyperlink r:id="rId30" w:history="1">
        <w:r>
          <w:rPr>
            <w:rStyle w:val="Hyperlink"/>
          </w:rPr>
          <w:t>http://azure.microsoft.com/services/</w:t>
        </w:r>
      </w:hyperlink>
      <w:r>
        <w:t>, nejsou-li licencovány samostatně. „Služby Microsoft Azure“ zahrnují jakékoli komponenty typu open source, které společnost Microsoft do těchto služeb a funkcí začlenila.</w:t>
      </w:r>
    </w:p>
    <w:p w14:paraId="1187F8DB" w14:textId="77777777" w:rsidR="00B35F5A" w:rsidRDefault="00B35F5A" w:rsidP="00B35F5A">
      <w:pPr>
        <w:pStyle w:val="ProductList-Body"/>
      </w:pPr>
      <w:r>
        <w:t>„Microsoft Translator“ označuje služby Translator Text API anebo Translator Speech API nabízené společností Microsoft ve formě cloudové služby poskytující strojový překlad.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A44A41">
      <w:pPr>
        <w:pStyle w:val="ProductList-Body"/>
        <w:numPr>
          <w:ilvl w:val="0"/>
          <w:numId w:val="10"/>
        </w:numPr>
        <w:ind w:left="450" w:hanging="270"/>
      </w:pPr>
      <w:r>
        <w:t>dále prodávat nebo distribuovat služby Microsoft Azure nebo</w:t>
      </w:r>
    </w:p>
    <w:p w14:paraId="7A295F42" w14:textId="7BF2C9E7" w:rsidR="00272578" w:rsidRPr="00690C65" w:rsidRDefault="00272578" w:rsidP="0088164F">
      <w:pPr>
        <w:pStyle w:val="ProductList-Body"/>
        <w:numPr>
          <w:ilvl w:val="0"/>
          <w:numId w:val="10"/>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EB3FD6">
      <w:pPr>
        <w:pStyle w:val="ProductList-Body"/>
        <w:keepNext/>
      </w:pPr>
      <w:r>
        <w:rPr>
          <w:b/>
          <w:color w:val="00188F"/>
        </w:rPr>
        <w:lastRenderedPageBreak/>
        <w:t>Používání softwaru v systému Microsoft Azure</w:t>
      </w:r>
    </w:p>
    <w:p w14:paraId="0F0BF3D1" w14:textId="629CF8A7" w:rsidR="00272578" w:rsidRPr="00690C65" w:rsidRDefault="00517E90" w:rsidP="00517E90">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Dostupnost datového centra</w:t>
      </w:r>
    </w:p>
    <w:p w14:paraId="12EDE99A" w14:textId="1C9F5C17" w:rsidR="005F013C" w:rsidRPr="00690C65" w:rsidRDefault="005F013C" w:rsidP="00272578">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37D83">
      <w:pPr>
        <w:pStyle w:val="ProductList-Body"/>
        <w:keepNext/>
      </w:pPr>
      <w:r>
        <w:rPr>
          <w:b/>
          <w:color w:val="00188F"/>
        </w:rPr>
        <w:t>Sdílení</w:t>
      </w:r>
    </w:p>
    <w:p w14:paraId="58955B29" w14:textId="4CC62FD6" w:rsidR="00272578" w:rsidRPr="00690C65" w:rsidRDefault="00272578" w:rsidP="00272578">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554A4FF3" w14:textId="77777777" w:rsidR="002170C9" w:rsidRDefault="002170C9" w:rsidP="002170C9">
      <w:pPr>
        <w:pStyle w:val="ProductList-Body"/>
      </w:pPr>
      <w:r>
        <w:t xml:space="preserve">Systém Microsoft Azure umožňuje zákazníkovi přistupovat k produktům a službám optimalizovaným pro použití se systémem Azure nebo je kupovat prostřednictvím funkcí jako Microsoft Azure Marketplace a Virtual Machine Gallery, a to v souladu se samostatnými podmínkami, které jsou k dispozici na adrese </w:t>
      </w:r>
      <w:hyperlink r:id="rId32" w:history="1">
        <w:r>
          <w:rPr>
            <w:rStyle w:val="Hyperlink"/>
          </w:rPr>
          <w:t>http://azure.microsoft.com/en-us/support/legal/store-terms</w:t>
        </w:r>
      </w:hyperlink>
      <w:hyperlink r:id="rId33" w:history="1"/>
      <w:r>
        <w:t>.</w:t>
      </w:r>
    </w:p>
    <w:p w14:paraId="0C968FAB" w14:textId="5360499C" w:rsidR="009A4066" w:rsidRDefault="009A4066" w:rsidP="00272578">
      <w:pPr>
        <w:pStyle w:val="ProductList-Body"/>
      </w:pPr>
    </w:p>
    <w:p w14:paraId="1049C633" w14:textId="77777777" w:rsidR="00B35F5A" w:rsidRPr="00152B59" w:rsidRDefault="00B35F5A" w:rsidP="00B35F5A">
      <w:pPr>
        <w:pStyle w:val="ProductList-Offering2Heading"/>
        <w:outlineLvl w:val="2"/>
        <w:rPr>
          <w:lang w:val="cs-CZ"/>
        </w:rPr>
      </w:pPr>
      <w:bookmarkStart w:id="114" w:name="MicrosoftTranslator"/>
      <w:r w:rsidRPr="00152B59">
        <w:rPr>
          <w:lang w:val="cs-CZ"/>
        </w:rPr>
        <w:tab/>
      </w:r>
      <w:bookmarkStart w:id="115" w:name="_Toc509825512"/>
      <w:bookmarkStart w:id="116" w:name="_Toc510880769"/>
      <w:bookmarkStart w:id="117" w:name="_Toc531262073"/>
      <w:r w:rsidRPr="00152B59">
        <w:rPr>
          <w:lang w:val="cs-CZ"/>
        </w:rPr>
        <w:t>Azure Maps</w:t>
      </w:r>
      <w:bookmarkEnd w:id="115"/>
      <w:bookmarkEnd w:id="116"/>
      <w:bookmarkEnd w:id="117"/>
    </w:p>
    <w:p w14:paraId="79454E8B" w14:textId="77777777" w:rsidR="00B35F5A" w:rsidRDefault="00B35F5A" w:rsidP="00B35F5A">
      <w:pPr>
        <w:pStyle w:val="ProductList-ClauseHeading"/>
        <w:keepNext w:val="0"/>
      </w:pPr>
      <w:r>
        <w:t>Omezení navigace</w:t>
      </w:r>
    </w:p>
    <w:p w14:paraId="72E3174A" w14:textId="77777777" w:rsidR="00B35F5A" w:rsidRDefault="00B35F5A" w:rsidP="00B35F5A">
      <w:pPr>
        <w:pStyle w:val="ProductList-Body"/>
      </w:pPr>
      <w:r>
        <w:t>Služby Azure Maps nelze použít k poskytování funkce „turn-by-turn“ navigace v žádné aplikaci.</w:t>
      </w:r>
    </w:p>
    <w:p w14:paraId="0D016833" w14:textId="77777777" w:rsidR="00B35F5A" w:rsidRPr="00006432" w:rsidRDefault="00B35F5A" w:rsidP="00B35F5A">
      <w:pPr>
        <w:pStyle w:val="ProductList-Body"/>
      </w:pPr>
    </w:p>
    <w:p w14:paraId="0A0718D0" w14:textId="77777777" w:rsidR="00B35F5A" w:rsidRDefault="00B35F5A" w:rsidP="00B35F5A">
      <w:pPr>
        <w:pStyle w:val="ProductList-ClauseHeading"/>
        <w:keepNext w:val="0"/>
      </w:pPr>
      <w:r>
        <w:t>Omezení databáze</w:t>
      </w:r>
    </w:p>
    <w:p w14:paraId="4D4FA473" w14:textId="77777777" w:rsidR="00B35F5A" w:rsidRDefault="00B35F5A" w:rsidP="00B35F5A">
      <w:pPr>
        <w:pStyle w:val="ProductList-Body"/>
      </w:pPr>
      <w:r>
        <w:t>Služby Azure Maps ani žádnou jejich část nemůžete použít k vytváření konkurenční databáze nebo služby ani odvozené databáze naplněné zcela nebo zčásti vašimi daty a/nebo daty dodanými nebo vytvořenými jakoukoli třetí stranou.</w:t>
      </w:r>
    </w:p>
    <w:p w14:paraId="0364B529" w14:textId="77777777" w:rsidR="00B35F5A" w:rsidRPr="00006432" w:rsidRDefault="00B35F5A" w:rsidP="00B35F5A">
      <w:pPr>
        <w:pStyle w:val="ProductList-Body"/>
      </w:pPr>
    </w:p>
    <w:p w14:paraId="49869027" w14:textId="77777777" w:rsidR="00B35F5A" w:rsidRPr="00006432" w:rsidRDefault="00B35F5A" w:rsidP="00B35F5A">
      <w:pPr>
        <w:pStyle w:val="ProductList-Body"/>
      </w:pPr>
      <w:r>
        <w:t>Data poskytovaná službou Azure Maps nebudete používat v kombinaci se žádnou jinou databází třetí strany, kromě vložení vrstvy dat, jejichž typ dosud není zahrnut do poskytované služby (například váš vlastní obsah) nebo ke kterému společnost Microsoft jinak poskytuje licenci.</w:t>
      </w:r>
    </w:p>
    <w:p w14:paraId="4A551317" w14:textId="77777777" w:rsidR="00B35F5A" w:rsidRDefault="00B35F5A" w:rsidP="00B35F5A">
      <w:pPr>
        <w:pStyle w:val="ProductList-Body"/>
      </w:pPr>
    </w:p>
    <w:p w14:paraId="3CCA3AEA" w14:textId="77777777" w:rsidR="00B35F5A" w:rsidRDefault="00B35F5A" w:rsidP="00B35F5A">
      <w:pPr>
        <w:pStyle w:val="ProductList-ClauseHeading"/>
        <w:keepNext w:val="0"/>
      </w:pPr>
      <w:r>
        <w:t>Výsledky rozhraní API</w:t>
      </w:r>
    </w:p>
    <w:p w14:paraId="3542E984" w14:textId="77777777" w:rsidR="00B35F5A" w:rsidRPr="00006432" w:rsidRDefault="00B35F5A" w:rsidP="00B35F5A">
      <w:pPr>
        <w:pStyle w:val="ProductList-Body"/>
      </w:pPr>
      <w:r>
        <w:t>Nesmíte ukládat do mezipaměti ani jinak uchovávat informace poskytované službou Azure Maps API, včetně mimo jiné geokódů a zpětných geokódů, dat mapových dlaždic a informací o trasách („Výsledky“) pro účely úprav měřítka těchto Výsledků pro využití více uživateli.</w:t>
      </w:r>
    </w:p>
    <w:p w14:paraId="630543DE" w14:textId="77777777" w:rsidR="00B35F5A" w:rsidRDefault="00B35F5A" w:rsidP="00B35F5A">
      <w:pPr>
        <w:pStyle w:val="ProductList-Body"/>
      </w:pPr>
    </w:p>
    <w:p w14:paraId="5C099076" w14:textId="77777777" w:rsidR="00B35F5A" w:rsidRDefault="00B35F5A" w:rsidP="00B35F5A">
      <w:pPr>
        <w:pStyle w:val="ProductList-Body"/>
      </w:pPr>
      <w:r>
        <w:t>Ukládání Výsledků do mezipaměti v zařízení nebo klientském prohlížeči je povoleno v případě, kdy je jeho účelem zkrácení prodlevy služby, kterou v tomto zařízení nebo klientském prohlížeči používáte. Výsledky nesmí být ukládány déle než: (i) po dobu platnosti uvedenou ve vrácených hlavičkách; nebo (ii) 30 dnů, podle toho, co je kratší.</w:t>
      </w:r>
    </w:p>
    <w:p w14:paraId="75F7DF86" w14:textId="77777777" w:rsidR="00B35F5A" w:rsidRPr="00006432" w:rsidRDefault="00B35F5A" w:rsidP="00B35F5A">
      <w:pPr>
        <w:pStyle w:val="ProductList-Body"/>
      </w:pPr>
    </w:p>
    <w:p w14:paraId="4146FDA8" w14:textId="77777777" w:rsidR="00B35F5A" w:rsidRPr="00006432" w:rsidRDefault="00B35F5A" w:rsidP="00B35F5A">
      <w:pPr>
        <w:pStyle w:val="ProductList-Body"/>
      </w:pPr>
      <w:bookmarkStart w:id="118" w:name="_Hlk509835802"/>
      <w:r>
        <w:t>Nesmíte zobrazovat žádné Výsledky v rámci žádného obsahu třetích stran ani geografických mapových databází.</w:t>
      </w:r>
    </w:p>
    <w:bookmarkEnd w:id="118"/>
    <w:p w14:paraId="5B7DF81C" w14:textId="77777777" w:rsidR="00B35F5A" w:rsidRDefault="00B35F5A" w:rsidP="00B35F5A">
      <w:pPr>
        <w:pStyle w:val="ProductList-Body"/>
      </w:pPr>
    </w:p>
    <w:p w14:paraId="0AA44176" w14:textId="77777777" w:rsidR="00B35F5A" w:rsidRDefault="00B35F5A" w:rsidP="00B35F5A">
      <w:pPr>
        <w:pStyle w:val="ProductList-ClauseHeading"/>
        <w:keepNext w:val="0"/>
      </w:pPr>
      <w:r>
        <w:t>Mapová data</w:t>
      </w:r>
    </w:p>
    <w:p w14:paraId="5A7005EF" w14:textId="77777777" w:rsidR="00B35F5A" w:rsidRPr="00C228A5" w:rsidRDefault="00B35F5A" w:rsidP="00B35F5A">
      <w:pPr>
        <w:pStyle w:val="ProductList-Body"/>
      </w:pPr>
      <w:r>
        <w:t>Používání obsahu, který zobrazuje informace o autorských právech společnosti TomTom, musí být v souladu s omezeními stanovenými v podmínkách produktů třetích stran a EULA (</w:t>
      </w:r>
      <w:hyperlink r:id="rId34" w:history="1">
        <w:r>
          <w:rPr>
            <w:rStyle w:val="Hyperlink"/>
          </w:rPr>
          <w:t>https://www.tomtom.com/en_GB/thirdpartyproductterms/</w:t>
        </w:r>
      </w:hyperlink>
      <w:r>
        <w:t>).</w:t>
      </w:r>
    </w:p>
    <w:p w14:paraId="16A09943" w14:textId="77777777" w:rsidR="00B35F5A" w:rsidRPr="00006432" w:rsidRDefault="00B35F5A" w:rsidP="00B35F5A">
      <w:pPr>
        <w:pStyle w:val="ProductList-Body"/>
      </w:pPr>
    </w:p>
    <w:p w14:paraId="2A246759" w14:textId="77777777" w:rsidR="00B35F5A" w:rsidRDefault="00B35F5A" w:rsidP="00B35F5A">
      <w:pPr>
        <w:pStyle w:val="ProductList-ClauseHeading"/>
        <w:keepNext w:val="0"/>
      </w:pPr>
      <w:r>
        <w:t>Žádné záruky přesnosti</w:t>
      </w:r>
    </w:p>
    <w:p w14:paraId="519D8A29" w14:textId="77777777" w:rsidR="00B35F5A" w:rsidRPr="00006432" w:rsidRDefault="00B35F5A" w:rsidP="00B35F5A">
      <w:pPr>
        <w:pStyle w:val="ProductList-Body"/>
      </w:pPr>
      <w:r>
        <w:t xml:space="preserve">Společnost Microsoft a její dodavatelé neposkytují žádné záruky přesnosti ani úplnosti map, obrázků, dat nebo jakéhokoli obsahu poskytovaného službou Azure Maps. </w:t>
      </w:r>
    </w:p>
    <w:p w14:paraId="23CA3604" w14:textId="77777777" w:rsidR="00B35F5A" w:rsidRDefault="00B35F5A" w:rsidP="00B35F5A">
      <w:pPr>
        <w:pStyle w:val="ProductList-Body"/>
      </w:pPr>
    </w:p>
    <w:p w14:paraId="1F86F93E" w14:textId="77777777" w:rsidR="00B35F5A" w:rsidRDefault="00B35F5A" w:rsidP="00B35F5A">
      <w:pPr>
        <w:pStyle w:val="ProductList-ClauseHeading"/>
        <w:keepNext w:val="0"/>
      </w:pPr>
      <w:r>
        <w:t>Autorské právo</w:t>
      </w:r>
    </w:p>
    <w:p w14:paraId="1814856F" w14:textId="77777777" w:rsidR="00B35F5A" w:rsidRDefault="00B35F5A" w:rsidP="00B35F5A">
      <w:pPr>
        <w:pStyle w:val="ProductList-Body"/>
      </w:pPr>
      <w:r>
        <w:t>Nesmíte odstraňovat, zakrývat, maskovat ani měnit žádné logo ani informace o autorských právech umístěné ve službě Azure Maps nebo touto službou automaticky generované.</w:t>
      </w:r>
    </w:p>
    <w:p w14:paraId="664FB8DB" w14:textId="77777777" w:rsidR="00B35F5A" w:rsidRPr="00683A2B" w:rsidRDefault="007A0746" w:rsidP="00B35F5A">
      <w:pPr>
        <w:pStyle w:val="ProductList-Body"/>
        <w:shd w:val="clear" w:color="auto" w:fill="A6A6A6" w:themeFill="background1" w:themeFillShade="A6"/>
        <w:spacing w:before="120" w:after="240"/>
        <w:jc w:val="right"/>
        <w:rPr>
          <w:sz w:val="16"/>
          <w:szCs w:val="16"/>
        </w:rPr>
      </w:pPr>
      <w:hyperlink w:anchor="_top" w:history="1">
        <w:r w:rsidR="00B35F5A">
          <w:rPr>
            <w:rStyle w:val="Hyperlink"/>
            <w:sz w:val="16"/>
            <w:szCs w:val="16"/>
          </w:rPr>
          <w:t>Obsah</w:t>
        </w:r>
      </w:hyperlink>
      <w:r w:rsidR="00B35F5A">
        <w:rPr>
          <w:sz w:val="16"/>
          <w:szCs w:val="16"/>
        </w:rPr>
        <w:t xml:space="preserve"> / </w:t>
      </w:r>
      <w:hyperlink w:anchor="_top" w:history="1">
        <w:r w:rsidR="00B35F5A">
          <w:rPr>
            <w:rStyle w:val="Hyperlink"/>
            <w:sz w:val="16"/>
            <w:szCs w:val="16"/>
          </w:rPr>
          <w:t>Obecné podmínky</w:t>
        </w:r>
      </w:hyperlink>
    </w:p>
    <w:p w14:paraId="2CD52713" w14:textId="1213A813" w:rsidR="0057460C" w:rsidRPr="003C339E" w:rsidRDefault="0057460C" w:rsidP="0057460C">
      <w:pPr>
        <w:pStyle w:val="ProductList-Offering2Heading"/>
        <w:outlineLvl w:val="2"/>
        <w:rPr>
          <w:lang w:val="cs-CZ"/>
        </w:rPr>
      </w:pPr>
      <w:r w:rsidRPr="0057460C">
        <w:rPr>
          <w:lang w:val="cs-CZ"/>
        </w:rPr>
        <w:tab/>
      </w:r>
      <w:bookmarkStart w:id="119" w:name="_Toc484158292"/>
      <w:bookmarkStart w:id="120" w:name="_Toc531262074"/>
      <w:r w:rsidRPr="003C339E">
        <w:rPr>
          <w:lang w:val="cs-CZ"/>
        </w:rPr>
        <w:t>Microsoft Azure Stack</w:t>
      </w:r>
      <w:bookmarkEnd w:id="119"/>
      <w:bookmarkEnd w:id="120"/>
    </w:p>
    <w:p w14:paraId="0848C3E5" w14:textId="0BBC019D" w:rsidR="0057460C" w:rsidRDefault="0057460C" w:rsidP="0057460C">
      <w:pPr>
        <w:pStyle w:val="ProductList-Body"/>
      </w:pPr>
      <w:r>
        <w:t>Microsoft Azure Stack je služba Microsoft Azure.</w:t>
      </w:r>
    </w:p>
    <w:p w14:paraId="46969A0F" w14:textId="77777777" w:rsidR="00554D7F" w:rsidRPr="00747204" w:rsidRDefault="00554D7F" w:rsidP="0057460C">
      <w:pPr>
        <w:pStyle w:val="ProductList-Body"/>
      </w:pPr>
    </w:p>
    <w:p w14:paraId="6A8FE04F" w14:textId="77777777" w:rsidR="0057460C" w:rsidRPr="00747204" w:rsidRDefault="0057460C" w:rsidP="0057460C">
      <w:pPr>
        <w:pStyle w:val="ProductList-ClauseHeading"/>
      </w:pPr>
      <w:r>
        <w:lastRenderedPageBreak/>
        <w:t xml:space="preserve">Ochrana osobních údajů služby Microsoft Azure Stack </w:t>
      </w:r>
    </w:p>
    <w:p w14:paraId="2C9D38C7" w14:textId="77777777" w:rsidR="0057460C" w:rsidRPr="00747204" w:rsidRDefault="0057460C" w:rsidP="0057460C">
      <w:pPr>
        <w:pStyle w:val="ProductList-Body"/>
      </w:pPr>
      <w:r>
        <w:t xml:space="preserve">Na zákazníkovo užívání služby Microsoft Azure Stack se vztahuje prohlášení o ochraně osobních údajů pro edice Enterprise a Developer umístěné na webu </w:t>
      </w:r>
      <w:hyperlink r:id="rId35" w:history="1">
        <w:r>
          <w:rPr>
            <w:rStyle w:val="Hyperlink"/>
          </w:rPr>
          <w:t>https://www.microsoft.com/en-us/privacystatement/EnterpriseDev</w:t>
        </w:r>
      </w:hyperlink>
      <w:r>
        <w:t xml:space="preserve">. Pokud zákazník s uzavřenou smlouvou Microsoft Azure Stack využívá software nebo služby Microsoft Azure Stack hostované prodejcem, podléhá takové užívání postupům ochrany osobních údajů prodejce, které se mohou lišit od postupů společnosti Microsoft. </w:t>
      </w:r>
    </w:p>
    <w:p w14:paraId="2697EA5C" w14:textId="77777777" w:rsidR="0057460C" w:rsidRPr="00747204" w:rsidRDefault="0057460C" w:rsidP="0057460C">
      <w:pPr>
        <w:pStyle w:val="ProductList-Body"/>
      </w:pPr>
    </w:p>
    <w:p w14:paraId="2D068A83" w14:textId="77777777" w:rsidR="0057460C" w:rsidRPr="00747204" w:rsidRDefault="0057460C" w:rsidP="0057460C">
      <w:pPr>
        <w:pStyle w:val="ProductList-ClauseHeading"/>
      </w:pPr>
      <w:r>
        <w:t xml:space="preserve">Užívání služby Microsoft Azure Stack </w:t>
      </w:r>
    </w:p>
    <w:p w14:paraId="6EFC9B2E" w14:textId="677E2BCE" w:rsidR="0057460C" w:rsidRDefault="0057460C" w:rsidP="0057460C">
      <w:pPr>
        <w:pStyle w:val="ProductList-Body"/>
        <w:tabs>
          <w:tab w:val="clear" w:pos="158"/>
          <w:tab w:val="left" w:pos="360"/>
        </w:tabs>
      </w:pPr>
      <w:r>
        <w:t xml:space="preserve">Zákazník smí využívat službu Microsoft Azure Stack pouze na hardwaru, na kterém byla předinstalována. Služba Microsoft Azure Stack zahrnuje Windows Server, softwarové komponenty Windows a technologii SQL Server, které podléhají oddílu Zahrnuté technologie podmínek produktu a nesmějí být použity mimo službu Microsoft Azure Stack. </w:t>
      </w:r>
    </w:p>
    <w:p w14:paraId="6E636190" w14:textId="065FDDD1" w:rsidR="005E1677" w:rsidRDefault="005E1677" w:rsidP="0057460C">
      <w:pPr>
        <w:pStyle w:val="ProductList-Body"/>
        <w:tabs>
          <w:tab w:val="clear" w:pos="158"/>
          <w:tab w:val="left" w:pos="360"/>
        </w:tabs>
      </w:pPr>
    </w:p>
    <w:p w14:paraId="61D4A9FA" w14:textId="77777777" w:rsidR="005E1677" w:rsidRDefault="005E1677" w:rsidP="005E1677">
      <w:pPr>
        <w:pStyle w:val="ProductList-ClauseHeading"/>
      </w:pPr>
      <w:r>
        <w:t>Užívání výchozího předplatného poskytovatele</w:t>
      </w:r>
    </w:p>
    <w:p w14:paraId="3689B4E9" w14:textId="77777777" w:rsidR="005E1677" w:rsidRPr="00D26C87" w:rsidRDefault="005E1677" w:rsidP="005E1677">
      <w:pPr>
        <w:pStyle w:val="ProductList-Body"/>
      </w:pPr>
      <w:r>
        <w:t>Předplatné vytvořené pro správce systému během procesu nasazení služby Azure Stack (výchozí předplatné poskytovatele) lze užívat výhradně k nasazení a správě infrastruktury Azure Stack a nesmí být užíváno ke spouštění zátěže, která nenasadí nebo nebude spravovat infrastrukturu Azure Stack (nesmí být používáno ke spouštění aplikačních zátěží).</w:t>
      </w:r>
    </w:p>
    <w:p w14:paraId="6BDA1A83" w14:textId="77777777" w:rsidR="0057460C" w:rsidRPr="00747204" w:rsidRDefault="007A0746" w:rsidP="0057460C">
      <w:pPr>
        <w:pStyle w:val="ProductList-Body"/>
        <w:shd w:val="clear" w:color="auto" w:fill="A6A6A6" w:themeFill="background1" w:themeFillShade="A6"/>
        <w:spacing w:before="120" w:after="240"/>
        <w:jc w:val="right"/>
      </w:pPr>
      <w:hyperlink w:anchor="_top" w:history="1">
        <w:r w:rsidR="0057460C">
          <w:rPr>
            <w:rStyle w:val="Hyperlink"/>
            <w:sz w:val="16"/>
            <w:szCs w:val="16"/>
          </w:rPr>
          <w:t>Obsah</w:t>
        </w:r>
      </w:hyperlink>
      <w:r w:rsidR="0057460C">
        <w:rPr>
          <w:sz w:val="16"/>
          <w:szCs w:val="16"/>
        </w:rPr>
        <w:t xml:space="preserve"> / </w:t>
      </w:r>
      <w:hyperlink w:anchor="_top" w:history="1">
        <w:r w:rsidR="0057460C">
          <w:rPr>
            <w:rStyle w:val="Hyperlink"/>
            <w:sz w:val="16"/>
            <w:szCs w:val="16"/>
          </w:rPr>
          <w:t>Obecné podmínky</w:t>
        </w:r>
      </w:hyperlink>
    </w:p>
    <w:p w14:paraId="62586BCE" w14:textId="77777777" w:rsidR="00B35F5A" w:rsidRPr="00152B59" w:rsidRDefault="00B35F5A" w:rsidP="00B35F5A">
      <w:pPr>
        <w:pStyle w:val="ProductList-Offering2Heading"/>
        <w:outlineLvl w:val="2"/>
        <w:rPr>
          <w:lang w:val="cs-CZ"/>
        </w:rPr>
      </w:pPr>
      <w:bookmarkStart w:id="121" w:name="_Toc494738672"/>
      <w:bookmarkStart w:id="122" w:name="EMS"/>
      <w:bookmarkStart w:id="123" w:name="_Toc476476610"/>
      <w:bookmarkStart w:id="124" w:name="_Toc459970714"/>
      <w:bookmarkStart w:id="125" w:name="_Toc457466428"/>
      <w:bookmarkStart w:id="126" w:name="AzureActiveDirectoryBasic"/>
      <w:bookmarkStart w:id="127" w:name="_Toc437590238"/>
      <w:bookmarkStart w:id="128" w:name="_Toc435790944"/>
      <w:bookmarkEnd w:id="114"/>
      <w:r w:rsidRPr="00152B59">
        <w:rPr>
          <w:lang w:val="cs-CZ"/>
        </w:rPr>
        <w:tab/>
      </w:r>
      <w:bookmarkStart w:id="129" w:name="MicrosoftCognitiveServices"/>
      <w:bookmarkStart w:id="130" w:name="_Toc510880771"/>
      <w:bookmarkStart w:id="131" w:name="_Toc510115105"/>
      <w:bookmarkStart w:id="132" w:name="_Toc531262075"/>
      <w:r w:rsidRPr="00152B59">
        <w:rPr>
          <w:lang w:val="cs-CZ"/>
        </w:rPr>
        <w:t>Vyhledávací služby vyhledávače Bing</w:t>
      </w:r>
      <w:bookmarkEnd w:id="129"/>
      <w:bookmarkEnd w:id="130"/>
      <w:bookmarkEnd w:id="131"/>
      <w:bookmarkEnd w:id="132"/>
    </w:p>
    <w:p w14:paraId="752CB426" w14:textId="77777777" w:rsidR="00B35F5A" w:rsidRPr="002001F8" w:rsidRDefault="00B35F5A" w:rsidP="00B35F5A">
      <w:pPr>
        <w:pStyle w:val="ProductList-ClauseHeading"/>
        <w:keepNext w:val="0"/>
      </w:pPr>
      <w:r>
        <w:t>Požadavky na užívání a zobrazení vyhledávacích služeb vyhledávače Bing</w:t>
      </w:r>
    </w:p>
    <w:p w14:paraId="4F07FF61" w14:textId="77777777" w:rsidR="00B35F5A" w:rsidRDefault="00B35F5A" w:rsidP="00B35F5A">
      <w:pPr>
        <w:pStyle w:val="ProductList-Body"/>
        <w:tabs>
          <w:tab w:val="left" w:pos="270"/>
        </w:tabs>
      </w:pPr>
      <w:r>
        <w:t>Zákazník musí splnit požadavky na užívání a zobrazení platné pro vyhledávací služby vyhledávače Bing,</w:t>
      </w:r>
      <w:r>
        <w:rPr>
          <w:sz w:val="24"/>
          <w:szCs w:val="24"/>
        </w:rPr>
        <w:t xml:space="preserve"> </w:t>
      </w:r>
      <w:r>
        <w:t>které jsou k dispozici na adrese</w:t>
      </w:r>
      <w:r>
        <w:rPr>
          <w:sz w:val="24"/>
          <w:szCs w:val="24"/>
        </w:rPr>
        <w:t xml:space="preserve"> </w:t>
      </w:r>
      <w:hyperlink r:id="rId36" w:history="1">
        <w:r>
          <w:rPr>
            <w:rStyle w:val="Hyperlink"/>
          </w:rPr>
          <w:t>https://aka.ms/r1j7jq</w:t>
        </w:r>
      </w:hyperlink>
      <w:r>
        <w:t>. Zákazník smí výsledky, které získá prostřednictvím vyhledávacích služeb vyhledávače Bing, užívat pouze pro vyhledávání na internetu (jak je definováno v požadavcích na užívání a zobrazování) a nesmí žádné výsledky ukládat do mezipaměti ani kopírovat. Výsledky, které zákazník získá prostřednictvím vyhledávacích služeb vyhledávače Bing, nejsou produkty, opravy ani výstupy ze služeb.</w:t>
      </w:r>
    </w:p>
    <w:p w14:paraId="00DD0389" w14:textId="77777777" w:rsidR="00B35F5A" w:rsidRDefault="00B35F5A" w:rsidP="00B35F5A">
      <w:pPr>
        <w:pStyle w:val="ProductList-ClauseHeading"/>
        <w:keepNext w:val="0"/>
      </w:pPr>
    </w:p>
    <w:p w14:paraId="39DD4356" w14:textId="77777777" w:rsidR="00B35F5A" w:rsidRPr="008846DD" w:rsidRDefault="00B35F5A" w:rsidP="00B35F5A">
      <w:pPr>
        <w:pStyle w:val="ProductList-ClauseHeading"/>
        <w:keepNext w:val="0"/>
      </w:pPr>
      <w:r>
        <w:t xml:space="preserve">Ochrana soukromí v rámci vyhledávacích služeb vyhledávače Bing </w:t>
      </w:r>
    </w:p>
    <w:p w14:paraId="786D064B" w14:textId="77777777" w:rsidR="00B35F5A" w:rsidRDefault="00B35F5A" w:rsidP="00B35F5A">
      <w:pPr>
        <w:pStyle w:val="ProductList-Body"/>
      </w:pPr>
      <w:r>
        <w:t xml:space="preserve">Prohlášení společnosti Microsoft o ochraně osobních údajů umístěné na adrese </w:t>
      </w:r>
      <w:hyperlink r:id="rId37" w:history="1">
        <w:r>
          <w:rPr>
            <w:rStyle w:val="Hyperlink"/>
          </w:rPr>
          <w:t>https://go.microsoft.com/</w:t>
        </w:r>
        <w:r>
          <w:rPr>
            <w:rStyle w:val="Hyperlink"/>
            <w:color w:val="0563C1"/>
          </w:rPr>
          <w:t>fwlink</w:t>
        </w:r>
        <w:r>
          <w:rPr>
            <w:rStyle w:val="Hyperlink"/>
          </w:rPr>
          <w:t>/?LinkId=521839</w:t>
        </w:r>
      </w:hyperlink>
      <w:r>
        <w:t xml:space="preserve"> se vztahuje na užívání vyhledávacích služeb vyhledávače Bing zákazníkem, s výjimkou tohoto oddílu Vyhledávací služby vyhledávače Bing v rámci Podmínek pro služby online, který platí do té míry, kdy je v rozporu s Prohlášením společnosti Microsoft o ochraně osobních údajů. </w:t>
      </w:r>
    </w:p>
    <w:p w14:paraId="09975E90" w14:textId="77777777" w:rsidR="00B35F5A" w:rsidRDefault="00B35F5A" w:rsidP="00B35F5A">
      <w:pPr>
        <w:pStyle w:val="ProductList-Body"/>
      </w:pPr>
    </w:p>
    <w:p w14:paraId="0F1382C5" w14:textId="77777777" w:rsidR="00B35F5A" w:rsidRPr="00964225" w:rsidRDefault="00B35F5A" w:rsidP="00B35F5A">
      <w:pPr>
        <w:pStyle w:val="ProductList-ClauseHeading"/>
        <w:keepNext w:val="0"/>
        <w:rPr>
          <w:color w:val="0072C6"/>
        </w:rPr>
      </w:pPr>
      <w:r>
        <w:t>Užívání dat vyhledávacích služeb vyhledávače Bing</w:t>
      </w:r>
    </w:p>
    <w:p w14:paraId="7A8C8BD7" w14:textId="77777777" w:rsidR="00B35F5A" w:rsidRDefault="00B35F5A" w:rsidP="00B35F5A">
      <w:pPr>
        <w:pStyle w:val="ProductList-Body"/>
      </w:pPr>
      <w:r>
        <w:t>Zákazník nese výlučnou odpovědnost za obsah všech dat vyhledávacích služeb vyhledávače Bing.</w:t>
      </w:r>
    </w:p>
    <w:p w14:paraId="7CDDB3DC" w14:textId="77777777" w:rsidR="00B35F5A" w:rsidRDefault="00B35F5A" w:rsidP="00B35F5A">
      <w:pPr>
        <w:pStyle w:val="ProductList-Body"/>
      </w:pPr>
    </w:p>
    <w:p w14:paraId="6049E965" w14:textId="77777777" w:rsidR="00B35F5A" w:rsidRDefault="00B35F5A" w:rsidP="00B35F5A">
      <w:pPr>
        <w:pStyle w:val="ProductList-Body"/>
      </w:pPr>
      <w:r>
        <w:t>Společnost Microsoft smí určená data vyhledávacích služeb vyhledávače Bing zpracovávat pouze k následujícím účelům: (i) poskytování kognitivních služeb zákazníkovi a (ii) zlepšování produktů a služeb společnosti Microsoft. Výhradně pro účely takového zpracování smí společnost Microsoft shromažďovat, uchovávat, užívat, reprodukovat a vytvářet odvozená díla z dat vyhledávacích služeb vyhledávače Bing a zákazník k těmto úkonům uděluje společnosti Microsoft omezenou, nevýlučnou, neodvolatelnou a celosvětovou licenci. Zákazník zabezpečí a bude zachovávat všechna práva, která jsou pro společnost Microsoft nezbytná, aby mohla zpracovávat data vyhledávacích služeb vyhledávače Bing, jak je popsáno v tomto odstavci, bez porušení práv kterékoli třetí strany nebo vzniku jakéhokoli závazku společnosti Microsoft vůči zákazníkovi nebo jakékoli třetí straně.</w:t>
      </w:r>
    </w:p>
    <w:p w14:paraId="0E8BA5E1" w14:textId="77777777" w:rsidR="00B35F5A" w:rsidRDefault="00B35F5A" w:rsidP="00B35F5A">
      <w:pPr>
        <w:pStyle w:val="ProductList-Body"/>
      </w:pPr>
    </w:p>
    <w:p w14:paraId="1E676894" w14:textId="77777777" w:rsidR="00B35F5A" w:rsidRDefault="00B35F5A" w:rsidP="00B35F5A">
      <w:pPr>
        <w:pStyle w:val="ProductList-Body"/>
      </w:pPr>
      <w:r>
        <w:t>Tento oddíl týkající se užívání určených dat vyhledávacích služeb vyhledávače Bing v rámci Podmínek pro služby online zůstává v platnosti i po vypovězení nebo vypršení platnosti multilicenční smlouvy zákazníka. Platí ustanovení mezi smluvními stranami, že si zákazník zachová všechna práva, duševní vlastnictví a zájem týkající se určených dat vyhledávacích služeb vyhledávače Bing. Společnost Microsoft nezískává k datům vyhledávacích služeb vyhledávače Bing žádná práva s výjimkou práv, která společnosti Microsoft přidělí zákazník v tomto oddílu Užívání dat vyhledávacích služeb vyhledávače Bing. Tento odstavec nemá vliv na práva společnosti Microsoft k softwaru nebo službám, které společnost Microsoft licencuje zákazníkovi.</w:t>
      </w:r>
    </w:p>
    <w:p w14:paraId="0023C651" w14:textId="77777777" w:rsidR="00B35F5A" w:rsidRDefault="00B35F5A" w:rsidP="00B35F5A">
      <w:pPr>
        <w:pStyle w:val="ProductList-Body"/>
      </w:pPr>
    </w:p>
    <w:p w14:paraId="777BCF04" w14:textId="77777777" w:rsidR="00B35F5A" w:rsidRPr="00964225" w:rsidRDefault="00B35F5A" w:rsidP="00B35F5A">
      <w:pPr>
        <w:pStyle w:val="ProductList-ClauseHeading"/>
        <w:keepNext w:val="0"/>
        <w:rPr>
          <w:color w:val="0072C6"/>
        </w:rPr>
      </w:pPr>
      <w:r>
        <w:t>Uplatnění podmínek ochrany údajů na vyhledávací služby vyhledávače Bing</w:t>
      </w:r>
    </w:p>
    <w:p w14:paraId="63C1B221" w14:textId="77777777" w:rsidR="00B35F5A" w:rsidRDefault="00B35F5A" w:rsidP="00B35F5A">
      <w:pPr>
        <w:pStyle w:val="ProductList-Body"/>
      </w:pPr>
      <w:r>
        <w:t>Na vyhledávací služby vyhledávače Bing se vztahují pouze následující oddíly podmínek ochrany údajů: Přenosy dat, Využívání subdodavatelů a Jak kontaktovat společnost Microsoft. Tyto oddíly se nevztahují na předběžné verze uvedených služeb.</w:t>
      </w:r>
    </w:p>
    <w:p w14:paraId="18DB96F3" w14:textId="77777777" w:rsidR="00B35F5A" w:rsidRPr="009A17A9" w:rsidRDefault="00B35F5A" w:rsidP="00B35F5A">
      <w:pPr>
        <w:pStyle w:val="ProductList-Body"/>
      </w:pPr>
    </w:p>
    <w:p w14:paraId="3B3A9E87" w14:textId="77777777" w:rsidR="00B35F5A" w:rsidRDefault="00B35F5A" w:rsidP="00B35F5A">
      <w:pPr>
        <w:pStyle w:val="ProductList-ClauseHeading"/>
        <w:keepNext w:val="0"/>
      </w:pPr>
      <w:r>
        <w:t>Podmínky obecného nařízení o ochraně osobních údajů (GDPR) se na vyhledávací služby vyhledávače Bing nevztahují:</w:t>
      </w:r>
    </w:p>
    <w:p w14:paraId="52E06800" w14:textId="77777777" w:rsidR="00B35F5A" w:rsidRDefault="00B35F5A" w:rsidP="00B35F5A">
      <w:pPr>
        <w:pStyle w:val="ProductList-Body"/>
      </w:pPr>
      <w:r>
        <w:t>Podmínky obecného nařízení o ochraně osobních údajů (GDPR) se na vyhledávací služby vyhledávače Bing nevztahují.</w:t>
      </w:r>
    </w:p>
    <w:p w14:paraId="0602A25E" w14:textId="77777777" w:rsidR="00B35F5A" w:rsidRDefault="00B35F5A" w:rsidP="00B35F5A">
      <w:pPr>
        <w:pStyle w:val="ProductList-Body"/>
        <w:tabs>
          <w:tab w:val="left" w:pos="360"/>
        </w:tabs>
      </w:pPr>
    </w:p>
    <w:p w14:paraId="2E1BA5E0" w14:textId="77777777" w:rsidR="00B35F5A" w:rsidRDefault="00B35F5A" w:rsidP="00B35F5A">
      <w:pPr>
        <w:pStyle w:val="ProductList-ClauseHeading"/>
        <w:keepNext w:val="0"/>
      </w:pPr>
      <w:r>
        <w:t>Přednost:</w:t>
      </w:r>
    </w:p>
    <w:p w14:paraId="75B73EEA" w14:textId="77777777" w:rsidR="00B35F5A" w:rsidRDefault="00B35F5A" w:rsidP="00B35F5A">
      <w:pPr>
        <w:pStyle w:val="ProductList-Body"/>
      </w:pPr>
      <w:r>
        <w:t>Tento oddíl Vyhledávací služby vyhledávače Bing platí do té míry, kdy je v rozporu s jinými částmi podmínek pro služby online.</w:t>
      </w:r>
    </w:p>
    <w:p w14:paraId="11F58E39" w14:textId="77777777" w:rsidR="00B35F5A" w:rsidRPr="001349C6" w:rsidRDefault="007A0746" w:rsidP="00B35F5A">
      <w:pPr>
        <w:pStyle w:val="ProductList-Body"/>
        <w:shd w:val="clear" w:color="auto" w:fill="A6A6A6" w:themeFill="background1" w:themeFillShade="A6"/>
        <w:spacing w:before="120" w:after="240"/>
        <w:jc w:val="right"/>
        <w:rPr>
          <w:sz w:val="16"/>
          <w:szCs w:val="16"/>
        </w:rPr>
      </w:pPr>
      <w:hyperlink w:anchor="_top" w:history="1">
        <w:r w:rsidR="00B35F5A">
          <w:rPr>
            <w:rStyle w:val="Hyperlink"/>
            <w:sz w:val="16"/>
            <w:szCs w:val="16"/>
          </w:rPr>
          <w:t>Obsah</w:t>
        </w:r>
      </w:hyperlink>
      <w:r w:rsidR="00B35F5A">
        <w:rPr>
          <w:sz w:val="16"/>
          <w:szCs w:val="16"/>
        </w:rPr>
        <w:t xml:space="preserve"> / </w:t>
      </w:r>
      <w:hyperlink w:anchor="_top" w:history="1">
        <w:r w:rsidR="00B35F5A">
          <w:rPr>
            <w:rStyle w:val="Hyperlink"/>
            <w:sz w:val="16"/>
            <w:szCs w:val="16"/>
          </w:rPr>
          <w:t>Obecné podmínky</w:t>
        </w:r>
      </w:hyperlink>
    </w:p>
    <w:p w14:paraId="145DD3E3" w14:textId="77777777" w:rsidR="00B35F5A" w:rsidRPr="00152B59" w:rsidRDefault="00B35F5A" w:rsidP="00B35F5A">
      <w:pPr>
        <w:pStyle w:val="ProductList-Offering2Heading"/>
        <w:outlineLvl w:val="2"/>
        <w:rPr>
          <w:b w:val="0"/>
          <w:color w:val="000000" w:themeColor="text1"/>
          <w:sz w:val="8"/>
          <w:szCs w:val="8"/>
          <w:lang w:val="cs-CZ"/>
        </w:rPr>
      </w:pPr>
      <w:r w:rsidRPr="00152B59">
        <w:rPr>
          <w:lang w:val="cs-CZ"/>
        </w:rPr>
        <w:lastRenderedPageBreak/>
        <w:tab/>
      </w:r>
      <w:bookmarkStart w:id="133" w:name="_Toc510880772"/>
      <w:bookmarkStart w:id="134" w:name="_Toc531262076"/>
      <w:r w:rsidRPr="00152B59">
        <w:rPr>
          <w:lang w:val="cs-CZ"/>
        </w:rPr>
        <w:t>Kognitivní služby společnosti Microsoft</w:t>
      </w:r>
      <w:bookmarkEnd w:id="133"/>
      <w:bookmarkEnd w:id="134"/>
    </w:p>
    <w:p w14:paraId="6E966143" w14:textId="77777777" w:rsidR="00B35F5A" w:rsidRDefault="00B35F5A" w:rsidP="00B35F5A">
      <w:pPr>
        <w:pStyle w:val="ProductList-ClauseHeading"/>
        <w:keepNext w:val="0"/>
      </w:pPr>
      <w:r>
        <w:t>Omezení používání výstupu služby Microsoft Translator a vyhledávacích služeb vyhledávače Bing zákazníkem</w:t>
      </w:r>
    </w:p>
    <w:p w14:paraId="1A1E3137" w14:textId="77777777" w:rsidR="00B35F5A" w:rsidRPr="00F86985" w:rsidRDefault="00B35F5A" w:rsidP="00B35F5A">
      <w:pPr>
        <w:pStyle w:val="ProductList-Body"/>
      </w:pPr>
      <w:r>
        <w:t>Zákazník nesmí užívat žádná data z vyhledávacích služeb vyhledávače Bing nebo služby Microsoft Translator pro účely vývoje nebo nabízení jakýchkoli srovnatelných služeb založených na strojovém učení.</w:t>
      </w:r>
    </w:p>
    <w:p w14:paraId="1352D7C9" w14:textId="77777777" w:rsidR="00B35F5A" w:rsidRPr="00F86985" w:rsidRDefault="00B35F5A" w:rsidP="00B35F5A">
      <w:pPr>
        <w:pStyle w:val="ProductList-Body"/>
      </w:pPr>
    </w:p>
    <w:p w14:paraId="6C2CF476" w14:textId="77777777" w:rsidR="00B35F5A" w:rsidRPr="00F86985" w:rsidRDefault="00B35F5A" w:rsidP="00B35F5A">
      <w:pPr>
        <w:pStyle w:val="ProductList-ClauseHeading"/>
        <w:keepNext w:val="0"/>
      </w:pPr>
      <w:r>
        <w:t>Označení produktu Microsoft Translator</w:t>
      </w:r>
    </w:p>
    <w:p w14:paraId="13AB46C9" w14:textId="77777777" w:rsidR="00B35F5A" w:rsidRPr="00F86985" w:rsidRDefault="00B35F5A" w:rsidP="00B35F5A">
      <w:pPr>
        <w:pStyle w:val="ProductList-Body"/>
      </w:pPr>
      <w:r>
        <w:t>Při zobrazování automatických překladů zajišťovaných službou Microsoft Translator bude zákazník uvádět odpovídající sdělení, že text byl automaticky přeložen službou Microsoft Translator.</w:t>
      </w:r>
    </w:p>
    <w:p w14:paraId="2CC7407F" w14:textId="77777777" w:rsidR="00B35F5A" w:rsidRPr="009A17A9" w:rsidRDefault="00B35F5A" w:rsidP="00B35F5A">
      <w:pPr>
        <w:pStyle w:val="ProductList-Body"/>
      </w:pPr>
    </w:p>
    <w:p w14:paraId="730219CE" w14:textId="77777777" w:rsidR="00B35F5A" w:rsidRPr="00F86985" w:rsidRDefault="00B35F5A" w:rsidP="00B35F5A">
      <w:pPr>
        <w:pStyle w:val="ProductList-ClauseHeading"/>
        <w:keepNext w:val="0"/>
      </w:pPr>
      <w:r>
        <w:t>Neaktivní konfigurace kognitivních služeb a vlastní modely</w:t>
      </w:r>
    </w:p>
    <w:p w14:paraId="32A4F397" w14:textId="77777777" w:rsidR="00B35F5A" w:rsidRPr="009A17A9" w:rsidRDefault="00B35F5A" w:rsidP="00B35F5A">
      <w:pPr>
        <w:pStyle w:val="ProductList-Body"/>
      </w:pPr>
      <w:r>
        <w:t xml:space="preserve">Pro účely uchovávání a odstraňování dat může společnost Microsoft dle vlastního uvážení konfiguraci kognitivních služeb nebo vlastní model, které byly neaktivní, považovat za online službu, pro kterou vypršela platnost odběru zákazníka. Konfigurace nebo vlastní model je neaktivní, pokud po dobu 90 dnů (1) nebyla učiněna žádná volání této konfigurace nebo modelu; (2) nebyla provedena žádná změna konfigurace nebo modelu a nebyl k nim přiřazen aktuální klíč a; (3) zákazník se do konfigurace ani modelu nepřihlásil. </w:t>
      </w:r>
    </w:p>
    <w:p w14:paraId="7D21B627" w14:textId="77777777" w:rsidR="00B35F5A" w:rsidRPr="00F86985" w:rsidRDefault="007A0746" w:rsidP="00B35F5A">
      <w:pPr>
        <w:pStyle w:val="ProductList-Body"/>
        <w:shd w:val="clear" w:color="auto" w:fill="A6A6A6" w:themeFill="background1" w:themeFillShade="A6"/>
        <w:spacing w:before="120" w:after="240"/>
        <w:jc w:val="right"/>
        <w:rPr>
          <w:sz w:val="16"/>
          <w:szCs w:val="16"/>
        </w:rPr>
      </w:pPr>
      <w:hyperlink w:anchor="_top" w:history="1">
        <w:r w:rsidR="00B35F5A">
          <w:rPr>
            <w:rStyle w:val="Hyperlink"/>
            <w:sz w:val="16"/>
            <w:szCs w:val="16"/>
          </w:rPr>
          <w:t>Obsah</w:t>
        </w:r>
      </w:hyperlink>
      <w:r w:rsidR="00B35F5A">
        <w:rPr>
          <w:sz w:val="16"/>
          <w:szCs w:val="16"/>
        </w:rPr>
        <w:t xml:space="preserve"> / </w:t>
      </w:r>
      <w:hyperlink w:anchor="_top" w:history="1">
        <w:r w:rsidR="00B35F5A">
          <w:rPr>
            <w:rStyle w:val="Hyperlink"/>
            <w:sz w:val="16"/>
            <w:szCs w:val="16"/>
          </w:rPr>
          <w:t>Obecné podmínky</w:t>
        </w:r>
      </w:hyperlink>
    </w:p>
    <w:p w14:paraId="3318312F" w14:textId="77777777" w:rsidR="000516CB" w:rsidRPr="000516CB" w:rsidRDefault="000516CB" w:rsidP="000516CB">
      <w:pPr>
        <w:pStyle w:val="ProductList-Offering2Heading"/>
        <w:ind w:firstLine="158"/>
        <w:outlineLvl w:val="2"/>
        <w:rPr>
          <w:lang w:val="cs-CZ"/>
        </w:rPr>
      </w:pPr>
      <w:bookmarkStart w:id="135" w:name="_Toc531262077"/>
      <w:r w:rsidRPr="000516CB">
        <w:rPr>
          <w:lang w:val="cs-CZ"/>
        </w:rPr>
        <w:t>Služba Microsoft Genomics</w:t>
      </w:r>
      <w:bookmarkEnd w:id="121"/>
      <w:bookmarkEnd w:id="135"/>
    </w:p>
    <w:p w14:paraId="4223954A" w14:textId="77777777" w:rsidR="000516CB" w:rsidRPr="00BA2331" w:rsidRDefault="000516CB" w:rsidP="000516CB">
      <w:pPr>
        <w:pStyle w:val="ProductList-ClauseHeading"/>
      </w:pPr>
      <w:r>
        <w:t xml:space="preserve">Ochrana osobních údajů pro službu Microsoft Genomics </w:t>
      </w:r>
    </w:p>
    <w:p w14:paraId="6A232114" w14:textId="77777777" w:rsidR="000516CB" w:rsidRPr="00BA2331" w:rsidRDefault="000516CB" w:rsidP="000516CB">
      <w:pPr>
        <w:pStyle w:val="ProductList-Body"/>
      </w:pPr>
      <w:r>
        <w:t xml:space="preserve">Prohlášení společnosti Microsoft o ochraně osobních údajů umístěné na adrese </w:t>
      </w:r>
      <w:hyperlink r:id="rId38" w:history="1">
        <w:r>
          <w:rPr>
            <w:rStyle w:val="Hyperlink"/>
          </w:rPr>
          <w:t>https://go.microsoft.com/fwlink/?LinkId=521839</w:t>
        </w:r>
      </w:hyperlink>
      <w:r>
        <w:t xml:space="preserve"> se vztahuje na užívání služeb Microsoft Genomics zákazníkem. Výjimkou je pouze tento oddíl Microsoft Genomics, který platí v rozsahu, v jakém je v rozporu s prohlášením společnosti Microsoft o ochraně osobních údajů. </w:t>
      </w:r>
    </w:p>
    <w:p w14:paraId="60B8FD5E" w14:textId="77777777" w:rsidR="000516CB" w:rsidRPr="00BA2331" w:rsidRDefault="000516CB" w:rsidP="000516CB">
      <w:pPr>
        <w:pStyle w:val="ProductList-Body"/>
      </w:pPr>
    </w:p>
    <w:p w14:paraId="33DCD7B7" w14:textId="77777777" w:rsidR="000516CB" w:rsidRPr="00BA2331" w:rsidRDefault="000516CB" w:rsidP="000516CB">
      <w:pPr>
        <w:pStyle w:val="ProductList-ClauseHeading"/>
      </w:pPr>
      <w:r>
        <w:t xml:space="preserve">Licenční podmínky společnosti Broad. </w:t>
      </w:r>
    </w:p>
    <w:p w14:paraId="3A4C55C8" w14:textId="77777777" w:rsidR="000516CB" w:rsidRPr="00BA2331" w:rsidRDefault="000516CB" w:rsidP="000516CB">
      <w:pPr>
        <w:pStyle w:val="ProductList-Body"/>
      </w:pPr>
      <w:r>
        <w:t>Služba Microsoft Genomics zahrnuje přístup k sadě nástrojů Genetic Analysis Toolkit (GATK) od společnosti Broad Institute, Inc. („</w:t>
      </w:r>
      <w:r>
        <w:rPr>
          <w:bCs/>
        </w:rPr>
        <w:t>Broad</w:t>
      </w:r>
      <w:r>
        <w:t>“). Používání sady GATK a související dokumentace v rámci služby Microsoft Genomics podléhá také licenční smlouvě s koncovým uživatelem pro sadu GATK společnosti Broad („</w:t>
      </w:r>
      <w:r>
        <w:rPr>
          <w:bCs/>
        </w:rPr>
        <w:t>Smlouva EULA se společností Broad</w:t>
      </w:r>
      <w:r>
        <w:t xml:space="preserve">“). </w:t>
      </w:r>
    </w:p>
    <w:p w14:paraId="1D83AC61" w14:textId="77777777" w:rsidR="000516CB" w:rsidRPr="00BA2331" w:rsidRDefault="000516CB" w:rsidP="000516CB">
      <w:pPr>
        <w:pStyle w:val="ProductList-Body"/>
      </w:pPr>
    </w:p>
    <w:p w14:paraId="5F78CD18" w14:textId="77777777" w:rsidR="000516CB" w:rsidRPr="00BA2331" w:rsidRDefault="000516CB" w:rsidP="000516CB">
      <w:pPr>
        <w:pStyle w:val="ProductList-Body"/>
      </w:pPr>
      <w:r>
        <w:t xml:space="preserve">Společnost Microsoft může shromažďovat určité statistické a technické údaje týkající se užívání sady GATK zákazníkem a sdílet je se společností Broad. Zákazník opravňuje společnost Microsoft, aby mohla společnosti Broad hlásit status zákazníka jako uživatele sady GATK ve službě Microsoft Genomics. </w:t>
      </w:r>
    </w:p>
    <w:p w14:paraId="3860F2FA" w14:textId="77777777" w:rsidR="000516CB" w:rsidRPr="00BA2331" w:rsidRDefault="000516CB" w:rsidP="000516CB">
      <w:pPr>
        <w:pStyle w:val="ProductList-Body"/>
      </w:pPr>
    </w:p>
    <w:p w14:paraId="7A5631D1" w14:textId="77777777" w:rsidR="000516CB" w:rsidRPr="00BA2331" w:rsidRDefault="000516CB" w:rsidP="000516CB">
      <w:pPr>
        <w:pStyle w:val="ProductList-ClauseHeading"/>
      </w:pPr>
      <w:r>
        <w:t>Zákaz použití ke zdravotnickým účelům.</w:t>
      </w:r>
    </w:p>
    <w:p w14:paraId="57C20653" w14:textId="77777777" w:rsidR="000516CB" w:rsidRPr="00BA2331" w:rsidRDefault="000516CB" w:rsidP="000516CB">
      <w:pPr>
        <w:pStyle w:val="ProductList-Body"/>
      </w:pPr>
      <w:r>
        <w:t>Microsoft Genomics není zdravotnický prostředek a výstupy generované z jeho užívání nejsou zamýšleny jako vyjádření faktů a nesmějí být použity jako náhrada lékařského úsudku, poradenství, diagnózy nebo léčby žádného onemocnění nebo zdravotního stavu.</w:t>
      </w:r>
    </w:p>
    <w:p w14:paraId="49799177" w14:textId="77777777" w:rsidR="000516CB" w:rsidRPr="00BA2331" w:rsidRDefault="007A0746" w:rsidP="000516CB">
      <w:pPr>
        <w:pStyle w:val="ProductList-Body"/>
        <w:shd w:val="clear" w:color="auto" w:fill="A6A6A6" w:themeFill="background1" w:themeFillShade="A6"/>
        <w:spacing w:before="120" w:after="240"/>
        <w:jc w:val="right"/>
      </w:pPr>
      <w:hyperlink w:anchor="_top" w:history="1">
        <w:r w:rsidR="000516CB">
          <w:rPr>
            <w:rStyle w:val="Hyperlink"/>
            <w:sz w:val="16"/>
            <w:szCs w:val="16"/>
          </w:rPr>
          <w:t>Obsah</w:t>
        </w:r>
      </w:hyperlink>
      <w:r w:rsidR="000516CB">
        <w:rPr>
          <w:sz w:val="16"/>
          <w:szCs w:val="16"/>
        </w:rPr>
        <w:t xml:space="preserve"> / </w:t>
      </w:r>
      <w:hyperlink w:anchor="_top" w:history="1">
        <w:r w:rsidR="000516CB">
          <w:rPr>
            <w:rStyle w:val="Hyperlink"/>
            <w:sz w:val="16"/>
            <w:szCs w:val="16"/>
          </w:rPr>
          <w:t>Obecné podmínky</w:t>
        </w:r>
      </w:hyperlink>
    </w:p>
    <w:p w14:paraId="57CE70F9" w14:textId="09B1B4FA" w:rsidR="000516CB" w:rsidRPr="00FE6C4E" w:rsidRDefault="000516CB" w:rsidP="000516CB">
      <w:pPr>
        <w:pStyle w:val="ProductList-Offering2Heading"/>
        <w:outlineLvl w:val="2"/>
        <w:rPr>
          <w:lang w:val="cs-CZ"/>
        </w:rPr>
      </w:pPr>
      <w:r w:rsidRPr="00FE6C4E">
        <w:rPr>
          <w:lang w:val="cs-CZ"/>
        </w:rPr>
        <w:tab/>
      </w:r>
      <w:bookmarkStart w:id="136" w:name="_Toc494738673"/>
      <w:bookmarkStart w:id="137" w:name="_Toc531262078"/>
      <w:r w:rsidRPr="00FE6C4E">
        <w:rPr>
          <w:lang w:val="cs-CZ"/>
        </w:rPr>
        <w:t xml:space="preserve">Služba Visual Studio </w:t>
      </w:r>
      <w:r w:rsidR="000E3074" w:rsidRPr="00FE6C4E">
        <w:rPr>
          <w:lang w:val="cs-CZ"/>
        </w:rPr>
        <w:t>App</w:t>
      </w:r>
      <w:r w:rsidRPr="00FE6C4E">
        <w:rPr>
          <w:lang w:val="cs-CZ"/>
        </w:rPr>
        <w:t xml:space="preserve"> Center</w:t>
      </w:r>
      <w:bookmarkEnd w:id="136"/>
      <w:bookmarkEnd w:id="137"/>
    </w:p>
    <w:p w14:paraId="25D0EC22" w14:textId="6E0D5EAB" w:rsidR="000516CB" w:rsidRPr="00BA2331" w:rsidRDefault="000516CB" w:rsidP="000516CB">
      <w:pPr>
        <w:pStyle w:val="ProductList-ClauseHeading"/>
      </w:pPr>
      <w:r>
        <w:t xml:space="preserve">Podmínky ochrany osobních údajů a zabezpečení pro službu Visual Studio </w:t>
      </w:r>
      <w:r w:rsidR="000E3074">
        <w:t>App</w:t>
      </w:r>
      <w:r>
        <w:t xml:space="preserve"> Center Test</w:t>
      </w:r>
    </w:p>
    <w:p w14:paraId="5AFF8880" w14:textId="52419E6A" w:rsidR="000516CB" w:rsidRPr="00BA2331" w:rsidRDefault="000516CB" w:rsidP="000516CB">
      <w:pPr>
        <w:pStyle w:val="ProductList-Body"/>
      </w:pPr>
      <w:r>
        <w:t xml:space="preserve">Prohlášení o ochraně osobních údajů uvedené na adrese </w:t>
      </w:r>
      <w:hyperlink r:id="rId39" w:history="1">
        <w:r w:rsidR="00DC4898" w:rsidRPr="00DC4898">
          <w:rPr>
            <w:rStyle w:val="Hyperlink"/>
          </w:rPr>
          <w:t>https://aka.ms/actestprivacypolicy</w:t>
        </w:r>
      </w:hyperlink>
      <w:r>
        <w:t xml:space="preserve"> se vztahuje na užívání služby Visual Studio </w:t>
      </w:r>
      <w:r w:rsidR="000E3074">
        <w:t>App</w:t>
      </w:r>
      <w:r>
        <w:t xml:space="preserve"> Center Test zákazníkem. Zákazník nesmí službu Visual Studio </w:t>
      </w:r>
      <w:r w:rsidR="000E3074">
        <w:t>App</w:t>
      </w:r>
      <w:r>
        <w:t xml:space="preserve"> Center Test užívat k ukládání ani zpracovávání osobních údajů. Další informace naleznete v dokumentaci k produktu.</w:t>
      </w:r>
    </w:p>
    <w:p w14:paraId="18248087" w14:textId="77777777" w:rsidR="000516CB" w:rsidRPr="00BA2331" w:rsidRDefault="000516CB" w:rsidP="000516CB">
      <w:pPr>
        <w:pStyle w:val="ProductList-Body"/>
      </w:pPr>
    </w:p>
    <w:p w14:paraId="4B636F58" w14:textId="77777777" w:rsidR="000516CB" w:rsidRPr="00BA2331" w:rsidRDefault="000516CB" w:rsidP="000516CB">
      <w:pPr>
        <w:pStyle w:val="ProductList-ClauseHeading"/>
      </w:pPr>
      <w:r>
        <w:t>Užívání k vývoji a testování</w:t>
      </w:r>
    </w:p>
    <w:p w14:paraId="40B35491" w14:textId="0DC9D664" w:rsidR="000516CB" w:rsidRPr="00BA2331" w:rsidRDefault="000516CB" w:rsidP="000516CB">
      <w:pPr>
        <w:pStyle w:val="ProductList-Body"/>
      </w:pPr>
      <w:r>
        <w:t xml:space="preserve">Zákazník smí ke službě Visual Studio </w:t>
      </w:r>
      <w:r w:rsidR="000E3074">
        <w:t>App</w:t>
      </w:r>
      <w:r>
        <w:t xml:space="preserve"> Center přistupovat a užívat ji pouze k vývoji a testování zákaznických aplikací. K virtuálnímu počítači poskytovanému službou Visual Studio </w:t>
      </w:r>
      <w:r w:rsidR="000E3074">
        <w:t>App</w:t>
      </w:r>
      <w:r>
        <w:t xml:space="preserve"> Center smí přistupovat vždy pouze jeden licencovaný uživatel.</w:t>
      </w:r>
    </w:p>
    <w:p w14:paraId="3AC01119" w14:textId="77777777" w:rsidR="000516CB" w:rsidRPr="00BA2331" w:rsidRDefault="000516CB" w:rsidP="000516CB">
      <w:pPr>
        <w:pStyle w:val="ProductList-Body"/>
      </w:pPr>
    </w:p>
    <w:p w14:paraId="755CBE6D" w14:textId="77777777" w:rsidR="000516CB" w:rsidRPr="00BA2331" w:rsidRDefault="000516CB" w:rsidP="000516CB">
      <w:pPr>
        <w:pStyle w:val="ProductList-ClauseHeading"/>
      </w:pPr>
      <w:r>
        <w:t>Autorizovaný vývojář</w:t>
      </w:r>
    </w:p>
    <w:p w14:paraId="02024D58" w14:textId="15BFCF3D" w:rsidR="000516CB" w:rsidRPr="00BA2331" w:rsidRDefault="000516CB" w:rsidP="000516CB">
      <w:pPr>
        <w:pStyle w:val="ProductList-Body"/>
      </w:pPr>
      <w:r>
        <w:t xml:space="preserve">Zákazník určí společnost Microsoft jako svého autorizovaného vývojáře, co se týká softwaru Apple obsaženého ve službě Visual Studio </w:t>
      </w:r>
      <w:r w:rsidR="000E3074">
        <w:t>App</w:t>
      </w:r>
      <w:r>
        <w:t xml:space="preserve"> Center. Společnost Microsoft nese odpovědnost za splnění podmínek platných pro jakýkoli takový software, který je obsažen ve službě Visual Studio </w:t>
      </w:r>
      <w:r w:rsidR="000E3074">
        <w:t>App</w:t>
      </w:r>
      <w:r>
        <w:t xml:space="preserve"> Center, a uchová v tajnosti všechny důvěrné informace o softwaru Apple používaném jako součást služby Visual Studio </w:t>
      </w:r>
      <w:r w:rsidR="000E3074">
        <w:t>App</w:t>
      </w:r>
      <w:r>
        <w:t xml:space="preserve"> Center. </w:t>
      </w:r>
    </w:p>
    <w:p w14:paraId="2D5DD241" w14:textId="77777777" w:rsidR="000516CB" w:rsidRPr="00BA2331" w:rsidRDefault="000516CB" w:rsidP="000516CB">
      <w:pPr>
        <w:pStyle w:val="ProductList-Body"/>
      </w:pPr>
    </w:p>
    <w:p w14:paraId="0357E4AE" w14:textId="77777777" w:rsidR="000516CB" w:rsidRPr="00BA2331" w:rsidRDefault="000516CB" w:rsidP="000516CB">
      <w:pPr>
        <w:pStyle w:val="ProductList-ClauseHeading"/>
      </w:pPr>
      <w:r>
        <w:t>Přístup ke službě úložiště třetích stran</w:t>
      </w:r>
    </w:p>
    <w:p w14:paraId="5DECA241" w14:textId="1939D8C5" w:rsidR="000516CB" w:rsidRPr="00BA2331" w:rsidRDefault="000516CB" w:rsidP="000516CB">
      <w:pPr>
        <w:pStyle w:val="ProductList-Body"/>
      </w:pPr>
      <w:r>
        <w:t xml:space="preserve">Pokud zákazník společnosti Microsoft udělí přístup ke svým účtům služby úložiště třetích stran, opravňuje tímto společnost Microsoft k prověření účtů, včetně obsahu svých veřejných a soukromých úložišť. Společnost Microsoft bude tato data využívat pouze pro poskytování služby Visual Studio </w:t>
      </w:r>
      <w:r w:rsidR="000E3074">
        <w:t>App</w:t>
      </w:r>
      <w:r>
        <w:t xml:space="preserve"> Center zákazníkovi, včetně účelů kompatibilních s poskytováním této služby.</w:t>
      </w:r>
    </w:p>
    <w:p w14:paraId="5A19768C" w14:textId="77777777" w:rsidR="000516CB" w:rsidRPr="00BA2331" w:rsidRDefault="007A0746" w:rsidP="000516CB">
      <w:pPr>
        <w:pStyle w:val="ProductList-Body"/>
        <w:shd w:val="clear" w:color="auto" w:fill="A6A6A6" w:themeFill="background1" w:themeFillShade="A6"/>
        <w:spacing w:before="120" w:after="240"/>
        <w:jc w:val="right"/>
      </w:pPr>
      <w:hyperlink w:anchor="_top" w:history="1">
        <w:r w:rsidR="000516CB">
          <w:rPr>
            <w:rStyle w:val="Hyperlink"/>
            <w:sz w:val="16"/>
            <w:szCs w:val="16"/>
          </w:rPr>
          <w:t>Obsah</w:t>
        </w:r>
      </w:hyperlink>
      <w:r w:rsidR="000516CB">
        <w:rPr>
          <w:sz w:val="16"/>
          <w:szCs w:val="16"/>
        </w:rPr>
        <w:t xml:space="preserve"> / </w:t>
      </w:r>
      <w:hyperlink w:anchor="_top" w:history="1">
        <w:r w:rsidR="000516CB">
          <w:rPr>
            <w:rStyle w:val="Hyperlink"/>
            <w:sz w:val="16"/>
            <w:szCs w:val="16"/>
          </w:rPr>
          <w:t>Obecné podmínky</w:t>
        </w:r>
      </w:hyperlink>
    </w:p>
    <w:p w14:paraId="4B863B7D" w14:textId="69310D7F" w:rsidR="00AA2166" w:rsidRPr="00AA2166" w:rsidRDefault="00AA2166" w:rsidP="00AA2166">
      <w:pPr>
        <w:pStyle w:val="ProductList-OfferingGroupHeading"/>
        <w:spacing w:after="80"/>
        <w:outlineLvl w:val="1"/>
        <w:rPr>
          <w:lang w:val="cs-CZ"/>
        </w:rPr>
      </w:pPr>
      <w:bookmarkStart w:id="138" w:name="_Toc531262079"/>
      <w:r w:rsidRPr="00AA2166">
        <w:rPr>
          <w:lang w:val="cs-CZ"/>
        </w:rPr>
        <w:t>Plány Microsoft Azure</w:t>
      </w:r>
      <w:bookmarkEnd w:id="122"/>
      <w:bookmarkEnd w:id="123"/>
      <w:bookmarkEnd w:id="138"/>
    </w:p>
    <w:p w14:paraId="77A5091E" w14:textId="77777777" w:rsidR="00AA2166" w:rsidRDefault="00AA2166" w:rsidP="00AA2166">
      <w:pPr>
        <w:pStyle w:val="ProductList-Body"/>
        <w:tabs>
          <w:tab w:val="clear" w:pos="158"/>
          <w:tab w:val="left" w:pos="360"/>
        </w:tabs>
        <w:rPr>
          <w:b/>
          <w:color w:val="00188F"/>
        </w:rPr>
      </w:pPr>
      <w:r>
        <w:rPr>
          <w:b/>
          <w:color w:val="00188F"/>
        </w:rPr>
        <w:t>Sdělení</w:t>
      </w:r>
    </w:p>
    <w:p w14:paraId="115BB485" w14:textId="77777777" w:rsidR="00AA2166" w:rsidRPr="00AB267B" w:rsidRDefault="00AA2166" w:rsidP="00AA2166">
      <w:pPr>
        <w:pStyle w:val="ProductList-Body"/>
      </w:pPr>
      <w:r>
        <w:t xml:space="preserve">Platí příslušná sdělení pro produkt Bing Maps v </w:t>
      </w:r>
      <w:hyperlink w:anchor="Attachment1" w:history="1">
        <w:r>
          <w:rPr>
            <w:rStyle w:val="Hyperlink"/>
          </w:rPr>
          <w:t>příloze 1</w:t>
        </w:r>
      </w:hyperlink>
      <w:r>
        <w:t>.</w:t>
      </w:r>
    </w:p>
    <w:p w14:paraId="06290619" w14:textId="77777777" w:rsidR="00AA2166" w:rsidRPr="000E3993" w:rsidRDefault="00AA2166" w:rsidP="00AA2166">
      <w:pPr>
        <w:pStyle w:val="ProductList-Body"/>
      </w:pPr>
    </w:p>
    <w:p w14:paraId="6EDB8DE6" w14:textId="77777777" w:rsidR="00AA2166" w:rsidRPr="00017A5A" w:rsidRDefault="00AA2166" w:rsidP="00AA2166">
      <w:pPr>
        <w:pStyle w:val="ProductList-Body"/>
        <w:tabs>
          <w:tab w:val="clear" w:pos="158"/>
          <w:tab w:val="left" w:pos="180"/>
        </w:tabs>
        <w:rPr>
          <w:b/>
          <w:color w:val="00188F"/>
        </w:rPr>
      </w:pPr>
      <w:r>
        <w:rPr>
          <w:b/>
          <w:color w:val="00188F"/>
        </w:rPr>
        <w:t>Sady licencí na odběr</w:t>
      </w:r>
    </w:p>
    <w:p w14:paraId="7BAEDBBE" w14:textId="77777777" w:rsidR="00FE6C4E" w:rsidRDefault="00FE6C4E" w:rsidP="00FE6C4E">
      <w:pPr>
        <w:pStyle w:val="ProductList-Body"/>
      </w:pPr>
      <w:r>
        <w:t xml:space="preserve">Kromě licencí na odběr na základě počtu uživatelů naleznete další licence na odběr, které splňují požadavky pro službu Azure Active Directory Premium, Azure Advanced Threat Protection pro uživatele, Azure Information Protection a Microsoft Intune, v </w:t>
      </w:r>
      <w:hyperlink w:anchor="_top" w:history="1">
        <w:r>
          <w:rPr>
            <w:rStyle w:val="Hyperlink"/>
          </w:rPr>
          <w:t>příloze 2</w:t>
        </w:r>
      </w:hyperlink>
      <w:r>
        <w:t>.</w:t>
      </w:r>
    </w:p>
    <w:p w14:paraId="1EC41438" w14:textId="77777777" w:rsidR="00AA2166" w:rsidRDefault="00AA2166" w:rsidP="00AA2166">
      <w:pPr>
        <w:pStyle w:val="ProductList-Body"/>
      </w:pPr>
    </w:p>
    <w:p w14:paraId="7160C4E1" w14:textId="013B8DF5" w:rsidR="003A20B5" w:rsidRPr="003A20B5" w:rsidRDefault="00AA2166" w:rsidP="003A20B5">
      <w:pPr>
        <w:pStyle w:val="ProductList-Offering2Heading"/>
        <w:outlineLvl w:val="2"/>
        <w:rPr>
          <w:lang w:val="cs-CZ"/>
        </w:rPr>
      </w:pPr>
      <w:r>
        <w:rPr>
          <w:lang w:val="cs-CZ"/>
        </w:rPr>
        <w:tab/>
      </w:r>
      <w:bookmarkStart w:id="139" w:name="_Toc531262080"/>
      <w:r w:rsidR="003A20B5" w:rsidRPr="003A20B5">
        <w:rPr>
          <w:lang w:val="cs-CZ"/>
        </w:rPr>
        <w:t>Azure Active Directory Basic</w:t>
      </w:r>
      <w:bookmarkEnd w:id="124"/>
      <w:bookmarkEnd w:id="125"/>
      <w:bookmarkEnd w:id="139"/>
    </w:p>
    <w:bookmarkEnd w:id="126"/>
    <w:p w14:paraId="286DCDBF" w14:textId="77777777" w:rsidR="003A20B5" w:rsidRPr="003C2FBE" w:rsidRDefault="003A20B5" w:rsidP="003A20B5">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p w14:paraId="177AE258" w14:textId="77777777" w:rsidR="003A20B5" w:rsidRPr="003C2FBE" w:rsidRDefault="007A0746"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604A0828" w14:textId="77777777" w:rsidR="003A20B5" w:rsidRPr="000E3074" w:rsidRDefault="003A20B5" w:rsidP="005E1677">
      <w:pPr>
        <w:pStyle w:val="ProductList-Offering2Heading"/>
        <w:keepNext/>
        <w:outlineLvl w:val="2"/>
        <w:rPr>
          <w:lang w:val="cs-CZ"/>
        </w:rPr>
      </w:pPr>
      <w:bookmarkStart w:id="140" w:name="AzureActiveDirectoryPremium"/>
      <w:r w:rsidRPr="000E3074">
        <w:rPr>
          <w:lang w:val="cs-CZ"/>
        </w:rPr>
        <w:tab/>
      </w:r>
      <w:bookmarkStart w:id="141" w:name="_Toc459970715"/>
      <w:bookmarkStart w:id="142" w:name="_Toc457466429"/>
      <w:bookmarkStart w:id="143" w:name="_Toc531262081"/>
      <w:r w:rsidRPr="000E3074">
        <w:rPr>
          <w:lang w:val="cs-CZ"/>
        </w:rPr>
        <w:t>Azure Active Directory Premium</w:t>
      </w:r>
      <w:bookmarkEnd w:id="141"/>
      <w:bookmarkEnd w:id="142"/>
      <w:bookmarkEnd w:id="143"/>
    </w:p>
    <w:bookmarkEnd w:id="140"/>
    <w:p w14:paraId="1327DD98" w14:textId="2B1C7F2E" w:rsidR="003A20B5" w:rsidRDefault="003A20B5" w:rsidP="003A20B5">
      <w:pPr>
        <w:pStyle w:val="ProductList-Body"/>
      </w:pPr>
      <w:r>
        <w:t>Zákazník může za použití jednotného přihlášení předběžně integrovat aplikace SAAS/vlastních aplikace. Zákazník nesmí kopírovat ani distribuovat žádnou datovou sadu (nebo její část) zahrnutou v softwaru Microsoft Identity Manager dodaném s licencí na odběr na základě počtu uživatelů pro službu Microsoft Azure Active Directory Premium (P1 a P2).</w:t>
      </w:r>
    </w:p>
    <w:p w14:paraId="7F47C54C" w14:textId="7F6900A6" w:rsidR="000236AC" w:rsidRDefault="000236AC" w:rsidP="003A20B5">
      <w:pPr>
        <w:pStyle w:val="ProductList-Body"/>
      </w:pPr>
    </w:p>
    <w:p w14:paraId="6A5E62C6" w14:textId="77777777" w:rsidR="000236AC" w:rsidRDefault="000236AC" w:rsidP="000236AC">
      <w:pPr>
        <w:pStyle w:val="ProductList-ClauseHeading"/>
      </w:pPr>
      <w:r>
        <w:t>Povolení externích uživatelů</w:t>
      </w:r>
    </w:p>
    <w:p w14:paraId="4200363F" w14:textId="77777777" w:rsidR="000236AC" w:rsidRPr="00534B01" w:rsidRDefault="000236AC" w:rsidP="000236AC">
      <w:pPr>
        <w:pStyle w:val="ProductList-Body"/>
      </w:pPr>
      <w:r>
        <w:t>Pro každou licenci na odběr na základě počtu uživatelů (nebo ekvivalentní sadu licencí na odběr), kterou zákazník přiděluje uživateli, smí zákazník také povolit až pěti dodatečným externím uživatelům přístup k odpovídající úrovni služby Azure Active Directory.</w:t>
      </w:r>
    </w:p>
    <w:p w14:paraId="7B6CDBBE" w14:textId="77777777" w:rsidR="003A20B5" w:rsidRPr="003C2FBE" w:rsidRDefault="007A0746"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1A370BD3" w14:textId="77777777" w:rsidR="003A20B5" w:rsidRPr="003C339E" w:rsidRDefault="003A20B5" w:rsidP="003A20B5">
      <w:pPr>
        <w:pStyle w:val="ProductList-Offering2Heading"/>
        <w:outlineLvl w:val="2"/>
        <w:rPr>
          <w:lang w:val="cs-CZ"/>
        </w:rPr>
      </w:pPr>
      <w:bookmarkStart w:id="144" w:name="AzureInformationProtectionPremium"/>
      <w:r w:rsidRPr="003C339E">
        <w:rPr>
          <w:lang w:val="cs-CZ"/>
        </w:rPr>
        <w:tab/>
      </w:r>
      <w:bookmarkStart w:id="145" w:name="AzureRightsManagement"/>
      <w:bookmarkStart w:id="146" w:name="_Toc459970716"/>
      <w:bookmarkStart w:id="147" w:name="_Toc457466430"/>
      <w:bookmarkStart w:id="148" w:name="_Toc531262082"/>
      <w:r w:rsidRPr="003C339E">
        <w:rPr>
          <w:lang w:val="cs-CZ"/>
        </w:rPr>
        <w:t>Azure Information Protection</w:t>
      </w:r>
      <w:bookmarkEnd w:id="145"/>
      <w:r w:rsidRPr="003C339E">
        <w:rPr>
          <w:lang w:val="cs-CZ"/>
        </w:rPr>
        <w:t xml:space="preserve"> Premium</w:t>
      </w:r>
      <w:bookmarkEnd w:id="146"/>
      <w:bookmarkEnd w:id="147"/>
      <w:bookmarkEnd w:id="148"/>
    </w:p>
    <w:bookmarkEnd w:id="144"/>
    <w:p w14:paraId="4CCD649C" w14:textId="77777777" w:rsidR="003A20B5" w:rsidRPr="003C2FBE" w:rsidRDefault="003A20B5" w:rsidP="003A20B5">
      <w:pPr>
        <w:pStyle w:val="ProductList-Body"/>
        <w:tabs>
          <w:tab w:val="clear" w:pos="158"/>
          <w:tab w:val="left" w:pos="360"/>
        </w:tabs>
      </w:pPr>
      <w:r>
        <w:rPr>
          <w:b/>
          <w:color w:val="00188F"/>
        </w:rPr>
        <w:t>Sdělení</w:t>
      </w:r>
    </w:p>
    <w:p w14:paraId="7E998F08" w14:textId="77777777" w:rsidR="003A20B5" w:rsidRPr="003C2FBE" w:rsidRDefault="003A20B5" w:rsidP="003A20B5">
      <w:pPr>
        <w:pStyle w:val="ProductList-Body"/>
      </w:pPr>
      <w:r>
        <w:t xml:space="preserve">Platí příslušná sdělení pro produkt Bing Maps v </w:t>
      </w:r>
      <w:hyperlink w:anchor="Attachment1" w:history="1">
        <w:r>
          <w:rPr>
            <w:rStyle w:val="Hyperlink"/>
          </w:rPr>
          <w:t>příloze 1</w:t>
        </w:r>
      </w:hyperlink>
      <w:r>
        <w:t>.</w:t>
      </w:r>
    </w:p>
    <w:p w14:paraId="6411285B" w14:textId="77777777" w:rsidR="003A20B5" w:rsidRPr="003C2FBE" w:rsidRDefault="003A20B5" w:rsidP="003A20B5">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01460E0B" w14:textId="77777777" w:rsidR="003A20B5" w:rsidRPr="003C2FBE" w:rsidRDefault="007A0746"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04E2346F" w14:textId="3BE7F1BE" w:rsidR="00B05984" w:rsidRPr="00B05984" w:rsidRDefault="00B05984" w:rsidP="00B05984">
      <w:pPr>
        <w:pStyle w:val="ProductList-Offering1Heading"/>
        <w:rPr>
          <w:lang w:val="cs-CZ"/>
        </w:rPr>
      </w:pPr>
      <w:bookmarkStart w:id="149" w:name="_Toc388464308"/>
      <w:bookmarkStart w:id="150" w:name="Dynamics365"/>
      <w:bookmarkStart w:id="151" w:name="_Toc524436945"/>
      <w:bookmarkStart w:id="152" w:name="_Toc523239317"/>
      <w:bookmarkStart w:id="153" w:name="_Toc531262083"/>
      <w:bookmarkEnd w:id="127"/>
      <w:bookmarkEnd w:id="128"/>
      <w:bookmarkEnd w:id="149"/>
      <w:r w:rsidRPr="00B05984">
        <w:rPr>
          <w:lang w:val="cs-CZ"/>
        </w:rPr>
        <w:t>Služby Microsoft Dynamics 365</w:t>
      </w:r>
      <w:bookmarkEnd w:id="150"/>
      <w:bookmarkEnd w:id="151"/>
      <w:bookmarkEnd w:id="152"/>
      <w:bookmarkEnd w:id="153"/>
    </w:p>
    <w:p w14:paraId="7502384C" w14:textId="77777777" w:rsidR="00B05984" w:rsidRPr="000161B9" w:rsidRDefault="00B05984" w:rsidP="00B05984">
      <w:pPr>
        <w:pStyle w:val="ProductList-Body"/>
        <w:rPr>
          <w:rFonts w:asciiTheme="majorHAnsi" w:hAnsiTheme="majorHAnsi"/>
          <w:sz w:val="16"/>
          <w:szCs w:val="16"/>
        </w:rPr>
        <w:sectPr w:rsidR="00B05984" w:rsidRPr="000161B9" w:rsidSect="00B05984">
          <w:footerReference w:type="default" r:id="rId40"/>
          <w:footerReference w:type="first" r:id="rId41"/>
          <w:pgSz w:w="12240" w:h="15840"/>
          <w:pgMar w:top="1440" w:right="720" w:bottom="1440" w:left="720" w:header="720" w:footer="720" w:gutter="0"/>
          <w:cols w:space="720"/>
          <w:titlePg/>
          <w:docGrid w:linePitch="360"/>
        </w:sectPr>
      </w:pPr>
    </w:p>
    <w:p w14:paraId="45030677"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Plán pro službu Dynamics 365</w:t>
      </w:r>
    </w:p>
    <w:p w14:paraId="201BDD99"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Plán pro službu Dynamics 365 Unified Operations</w:t>
      </w:r>
    </w:p>
    <w:p w14:paraId="6810EC4E"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Plán pro službu Dynamics 365 Customer Engagement</w:t>
      </w:r>
    </w:p>
    <w:p w14:paraId="6C464F3D"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Case Management</w:t>
      </w:r>
    </w:p>
    <w:p w14:paraId="605ACE5F"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16ABEC0E"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5C8B8AE2"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Field Services</w:t>
      </w:r>
    </w:p>
    <w:p w14:paraId="705BE9F9" w14:textId="77777777" w:rsidR="000236AC" w:rsidRPr="00455F0E" w:rsidRDefault="000236AC" w:rsidP="000236AC">
      <w:pPr>
        <w:pStyle w:val="ProductList-Body"/>
        <w:rPr>
          <w:rFonts w:asciiTheme="majorHAnsi" w:hAnsiTheme="majorHAnsi"/>
          <w:sz w:val="16"/>
          <w:szCs w:val="16"/>
        </w:rPr>
      </w:pPr>
      <w:r>
        <w:rPr>
          <w:rFonts w:asciiTheme="majorHAnsi" w:hAnsiTheme="majorHAnsi"/>
          <w:sz w:val="16"/>
          <w:szCs w:val="16"/>
        </w:rPr>
        <w:t>Dynamics 365 Business Central Essentials</w:t>
      </w:r>
    </w:p>
    <w:p w14:paraId="112BE88D" w14:textId="77777777" w:rsidR="000236AC" w:rsidRPr="00455F0E" w:rsidRDefault="000236AC" w:rsidP="000236AC">
      <w:pPr>
        <w:pStyle w:val="ProductList-Body"/>
        <w:rPr>
          <w:rFonts w:asciiTheme="majorHAnsi" w:hAnsiTheme="majorHAnsi"/>
          <w:sz w:val="16"/>
          <w:szCs w:val="16"/>
        </w:rPr>
      </w:pPr>
      <w:r>
        <w:rPr>
          <w:rFonts w:asciiTheme="majorHAnsi" w:hAnsiTheme="majorHAnsi"/>
          <w:sz w:val="16"/>
          <w:szCs w:val="16"/>
        </w:rPr>
        <w:t>Dynamics 365 Business Central Premium</w:t>
      </w:r>
    </w:p>
    <w:p w14:paraId="5C851CB2" w14:textId="77777777" w:rsidR="000236AC" w:rsidRPr="00455F0E" w:rsidRDefault="000236AC" w:rsidP="000236AC">
      <w:pPr>
        <w:pStyle w:val="ProductList-Body"/>
        <w:rPr>
          <w:rFonts w:asciiTheme="majorHAnsi" w:hAnsiTheme="majorHAnsi"/>
          <w:sz w:val="16"/>
          <w:szCs w:val="16"/>
        </w:rPr>
      </w:pPr>
      <w:r>
        <w:rPr>
          <w:rFonts w:asciiTheme="majorHAnsi" w:hAnsiTheme="majorHAnsi"/>
          <w:sz w:val="16"/>
          <w:szCs w:val="16"/>
        </w:rPr>
        <w:t>Dynamics 365 Business Central Team Member</w:t>
      </w:r>
    </w:p>
    <w:p w14:paraId="79AAD0B2" w14:textId="77777777" w:rsidR="000236AC" w:rsidRPr="00455F0E" w:rsidRDefault="000236AC" w:rsidP="000236AC">
      <w:pPr>
        <w:pStyle w:val="ProductList-Body"/>
        <w:rPr>
          <w:rFonts w:asciiTheme="majorHAnsi" w:hAnsiTheme="majorHAnsi"/>
          <w:sz w:val="16"/>
          <w:szCs w:val="16"/>
        </w:rPr>
      </w:pPr>
      <w:r>
        <w:rPr>
          <w:rFonts w:asciiTheme="majorHAnsi" w:hAnsiTheme="majorHAnsi"/>
          <w:sz w:val="16"/>
          <w:szCs w:val="16"/>
        </w:rPr>
        <w:t>Dynamics 365 for Marketing</w:t>
      </w:r>
    </w:p>
    <w:p w14:paraId="29153C6B"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Operations Activity</w:t>
      </w:r>
    </w:p>
    <w:p w14:paraId="2EBBA32C"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Dynamics 365 for Operations Device</w:t>
      </w:r>
    </w:p>
    <w:p w14:paraId="6F6FA1B4"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Operations Order Lines</w:t>
      </w:r>
    </w:p>
    <w:p w14:paraId="289B649D"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6C6F9600"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Retail</w:t>
      </w:r>
    </w:p>
    <w:p w14:paraId="0FDA7C55"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Dynamics 365 for Sales Enterprise</w:t>
      </w:r>
    </w:p>
    <w:p w14:paraId="4BE085F2"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Dynamics 365 for Sales Professional</w:t>
      </w:r>
    </w:p>
    <w:p w14:paraId="7F7F702C" w14:textId="77777777" w:rsidR="000236AC" w:rsidRPr="00455F0E" w:rsidRDefault="000236AC" w:rsidP="000236AC">
      <w:pPr>
        <w:pStyle w:val="ProductList-Body"/>
        <w:rPr>
          <w:rFonts w:asciiTheme="majorHAnsi" w:hAnsiTheme="majorHAnsi"/>
          <w:sz w:val="16"/>
          <w:szCs w:val="16"/>
        </w:rPr>
      </w:pPr>
      <w:r>
        <w:rPr>
          <w:rFonts w:asciiTheme="majorHAnsi" w:hAnsiTheme="majorHAnsi"/>
          <w:sz w:val="16"/>
          <w:szCs w:val="16"/>
        </w:rPr>
        <w:t>Dynamics 365 AI for Sales</w:t>
      </w:r>
    </w:p>
    <w:p w14:paraId="56FF5154"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Talent</w:t>
      </w:r>
    </w:p>
    <w:p w14:paraId="1BDFDB69"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Talent: Attract</w:t>
      </w:r>
    </w:p>
    <w:p w14:paraId="75F10117"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Talent: Onboard</w:t>
      </w:r>
    </w:p>
    <w:p w14:paraId="39C3C72B"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Dynamics 365 for Team Members</w:t>
      </w:r>
    </w:p>
    <w:p w14:paraId="26BC812F"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Dynamics 365 Layout</w:t>
      </w:r>
    </w:p>
    <w:p w14:paraId="28B4A345"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Remote Assist</w:t>
      </w:r>
    </w:p>
    <w:p w14:paraId="34E85493"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Řešení Microsoft Relationship Sales</w:t>
      </w:r>
    </w:p>
    <w:p w14:paraId="50016252"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Řešení Microsoft Relationship Sales Plus</w:t>
      </w:r>
    </w:p>
    <w:p w14:paraId="6025B23D" w14:textId="77777777" w:rsidR="000236AC" w:rsidRPr="005F08E6" w:rsidRDefault="000236AC" w:rsidP="000236AC">
      <w:pPr>
        <w:pStyle w:val="ProductList-Body"/>
        <w:rPr>
          <w:rFonts w:asciiTheme="majorHAnsi" w:hAnsiTheme="majorHAnsi"/>
          <w:sz w:val="16"/>
          <w:szCs w:val="16"/>
        </w:rPr>
        <w:sectPr w:rsidR="000236AC" w:rsidRPr="005F08E6" w:rsidSect="00E275D6">
          <w:type w:val="continuous"/>
          <w:pgSz w:w="12240" w:h="15840"/>
          <w:pgMar w:top="1440" w:right="720" w:bottom="1440" w:left="720" w:header="720" w:footer="720" w:gutter="0"/>
          <w:cols w:num="2" w:space="720"/>
          <w:titlePg/>
          <w:docGrid w:linePitch="360"/>
        </w:sectPr>
      </w:pPr>
    </w:p>
    <w:p w14:paraId="6119CFAB" w14:textId="77777777" w:rsidR="00B05984" w:rsidRPr="000161B9" w:rsidRDefault="00B05984" w:rsidP="00B05984">
      <w:pPr>
        <w:pStyle w:val="ProductList-Body"/>
        <w:pBdr>
          <w:top w:val="single" w:sz="4" w:space="1" w:color="BFBFBF" w:themeColor="background1" w:themeShade="BF"/>
        </w:pBdr>
        <w:rPr>
          <w:b/>
          <w:color w:val="000000" w:themeColor="text1"/>
          <w:sz w:val="8"/>
          <w:szCs w:val="8"/>
        </w:rPr>
      </w:pPr>
    </w:p>
    <w:p w14:paraId="3640C922" w14:textId="77777777" w:rsidR="00B05984" w:rsidRPr="000161B9" w:rsidRDefault="00B05984" w:rsidP="00B05984">
      <w:pPr>
        <w:pStyle w:val="ProductList-ClauseHeading"/>
      </w:pPr>
      <w:r w:rsidRPr="000161B9">
        <w:t>Sdělení</w:t>
      </w:r>
    </w:p>
    <w:p w14:paraId="6E70FA69" w14:textId="77777777" w:rsidR="00B05984" w:rsidRPr="000161B9" w:rsidRDefault="00B05984" w:rsidP="00B05984">
      <w:pPr>
        <w:pStyle w:val="ProductList-Body"/>
      </w:pPr>
      <w:r w:rsidRPr="000161B9">
        <w:t xml:space="preserve">Platí příslušná sdělení pro produkt Bing Maps a odborné služby v </w:t>
      </w:r>
      <w:hyperlink w:anchor="Příloha 1" w:history="1">
        <w:r w:rsidRPr="000161B9">
          <w:rPr>
            <w:rStyle w:val="Hyperlink"/>
          </w:rPr>
          <w:t>příloze 1</w:t>
        </w:r>
      </w:hyperlink>
      <w:r w:rsidRPr="000161B9">
        <w:t xml:space="preserve">. Jakékoli služby registrace, migrace nebo nasazení poskytované zákazníkovi jsou předmětem sdělení odborných služeb v </w:t>
      </w:r>
      <w:hyperlink w:anchor="Příloha 1" w:history="1">
        <w:r w:rsidRPr="000161B9">
          <w:rPr>
            <w:rStyle w:val="Hyperlink"/>
          </w:rPr>
          <w:t>příloze 1</w:t>
        </w:r>
      </w:hyperlink>
      <w:r w:rsidRPr="000161B9">
        <w:t>.</w:t>
      </w:r>
    </w:p>
    <w:p w14:paraId="7F437EE8" w14:textId="77777777" w:rsidR="00B05984" w:rsidRPr="000161B9" w:rsidRDefault="00B05984" w:rsidP="00B05984">
      <w:pPr>
        <w:pStyle w:val="ProductList-Body"/>
      </w:pPr>
    </w:p>
    <w:p w14:paraId="5B6898B8" w14:textId="77777777" w:rsidR="00B05984" w:rsidRPr="000161B9" w:rsidRDefault="00B05984" w:rsidP="00B05984">
      <w:pPr>
        <w:pStyle w:val="ProductList-ClauseHeading"/>
      </w:pPr>
      <w:r w:rsidRPr="000161B9">
        <w:t>Sady licencí na odběr</w:t>
      </w:r>
    </w:p>
    <w:p w14:paraId="56B7B038" w14:textId="77777777" w:rsidR="00B05984" w:rsidRPr="000161B9" w:rsidRDefault="00B05984" w:rsidP="00B05984">
      <w:pPr>
        <w:pStyle w:val="ProductList-Body"/>
      </w:pPr>
      <w:r w:rsidRPr="000161B9">
        <w:t xml:space="preserve">Kromě licencí na odběr na základě počtu uživatelů naleznete další nabídky splňující požadavky na licence na odběr v </w:t>
      </w:r>
      <w:hyperlink w:anchor="Příloha 2" w:history="1">
        <w:r w:rsidRPr="000161B9">
          <w:rPr>
            <w:rStyle w:val="Hyperlink"/>
          </w:rPr>
          <w:t>příloze 2</w:t>
        </w:r>
      </w:hyperlink>
      <w:r w:rsidRPr="000161B9">
        <w:t>.</w:t>
      </w:r>
    </w:p>
    <w:p w14:paraId="5FF04B54" w14:textId="77777777" w:rsidR="00B05984" w:rsidRPr="000161B9" w:rsidRDefault="00B05984" w:rsidP="00B05984">
      <w:pPr>
        <w:pStyle w:val="ProductList-Body"/>
      </w:pPr>
    </w:p>
    <w:p w14:paraId="2086C071" w14:textId="77777777" w:rsidR="00B05984" w:rsidRPr="000161B9" w:rsidRDefault="00B05984" w:rsidP="00B05984">
      <w:pPr>
        <w:pStyle w:val="ProductList-ClauseHeading"/>
      </w:pPr>
      <w:r w:rsidRPr="000161B9">
        <w:t>Externí uživatelé</w:t>
      </w:r>
    </w:p>
    <w:p w14:paraId="6C916A3E" w14:textId="77777777" w:rsidR="00B05984" w:rsidRPr="000161B9" w:rsidRDefault="00B05984" w:rsidP="00B05984">
      <w:pPr>
        <w:pStyle w:val="ProductList-Body"/>
        <w:tabs>
          <w:tab w:val="clear" w:pos="158"/>
          <w:tab w:val="left" w:pos="360"/>
        </w:tabs>
      </w:pPr>
      <w:r w:rsidRPr="000161B9">
        <w:t>Externí uživatelé služeb Dynamics 365 licenci na odběr pro přístup ke službě online nepotřebují. Tato výjimka se nevztahuje na (1) poskytovatele nebo zástupce zákazníka nebo jeho afilací ani na (2) externí uživatele využívající klientský software Dynamics 365 s jinými službami Dynamics 365 než službami či komponentami zahrnutými do plánu Dynamics 365 Unified Operations Plan, Dynamics 365 for Retail, Dynamics 365 for Talent, Dynamics 365 for Talent: Attract nebo Dynamics 365 for Talent: Onboard.</w:t>
      </w:r>
    </w:p>
    <w:p w14:paraId="21A5B965" w14:textId="77777777" w:rsidR="00B05984" w:rsidRPr="000161B9" w:rsidRDefault="00B05984" w:rsidP="00B05984">
      <w:pPr>
        <w:pStyle w:val="ProductList-Body"/>
        <w:tabs>
          <w:tab w:val="clear" w:pos="158"/>
          <w:tab w:val="left" w:pos="360"/>
        </w:tabs>
        <w:rPr>
          <w:color w:val="000000" w:themeColor="text1"/>
          <w:szCs w:val="18"/>
        </w:rPr>
      </w:pPr>
    </w:p>
    <w:p w14:paraId="6DC62EAE" w14:textId="77777777" w:rsidR="00B05984" w:rsidRPr="000161B9" w:rsidRDefault="00B05984" w:rsidP="00B05984">
      <w:pPr>
        <w:pStyle w:val="ProductList-ClauseHeading"/>
      </w:pPr>
      <w:r w:rsidRPr="000161B9">
        <w:t>Portál pro správu</w:t>
      </w:r>
    </w:p>
    <w:p w14:paraId="66F9C4FE" w14:textId="77777777" w:rsidR="00B05984" w:rsidRPr="000161B9" w:rsidRDefault="00B05984" w:rsidP="00B05984">
      <w:pPr>
        <w:pStyle w:val="ProductList-Body"/>
      </w:pPr>
      <w:r w:rsidRPr="000161B9">
        <w:t>Zákazníci s licencemi k odběru plánu pro službu Dynamics 365 Unified Operations a řešení Dynamics 365 for Retail nebo Dynamics 365 for Talent mohou nasazovat a spravovat službu online skrze služby Microsoft Dynamics Lifecycle Services (nebo nástupce), které jsou předmětem samostatných podmínek.</w:t>
      </w:r>
    </w:p>
    <w:p w14:paraId="170720D0" w14:textId="77777777" w:rsidR="00B05984" w:rsidRPr="000161B9" w:rsidRDefault="00B05984" w:rsidP="00B05984">
      <w:pPr>
        <w:pStyle w:val="ProductList-Body"/>
      </w:pPr>
    </w:p>
    <w:p w14:paraId="07828B8E" w14:textId="77777777" w:rsidR="00B05984" w:rsidRPr="000161B9" w:rsidRDefault="00B05984" w:rsidP="00B05984">
      <w:pPr>
        <w:pStyle w:val="ProductList-ClauseHeading"/>
      </w:pPr>
      <w:r w:rsidRPr="000161B9">
        <w:t>Smíšená nasazení služeb Dynamics 365</w:t>
      </w:r>
    </w:p>
    <w:p w14:paraId="36307EB5" w14:textId="77777777" w:rsidR="00B05984" w:rsidRPr="000161B9" w:rsidRDefault="00B05984" w:rsidP="00B05984">
      <w:pPr>
        <w:pStyle w:val="ProductList-Body"/>
      </w:pPr>
      <w:r w:rsidRPr="000161B9">
        <w:t>Zákazníci mohou kombinovat (i) licence produktů Dynamics 365 for Sales Professional a Enterprise, (ii) licence produktů Dynamics 365 for Customer Service Professional a Enterprise nebo (iii) licence plánu produktu Dynamics 365 Business Central a Dynamics 365 for Unified Operations, pokud:</w:t>
      </w:r>
    </w:p>
    <w:p w14:paraId="7D79C176" w14:textId="77777777" w:rsidR="00B05984" w:rsidRPr="000161B9" w:rsidRDefault="00B05984" w:rsidP="00B05984">
      <w:pPr>
        <w:pStyle w:val="ProductList-Body"/>
        <w:numPr>
          <w:ilvl w:val="0"/>
          <w:numId w:val="49"/>
        </w:numPr>
        <w:tabs>
          <w:tab w:val="clear" w:pos="158"/>
          <w:tab w:val="left" w:pos="360"/>
          <w:tab w:val="left" w:pos="720"/>
          <w:tab w:val="left" w:pos="1080"/>
        </w:tabs>
      </w:pPr>
      <w:r w:rsidRPr="000161B9">
        <w:t xml:space="preserve">Každá z těchto služeb online je nasazena jako samostatná instance. </w:t>
      </w:r>
    </w:p>
    <w:p w14:paraId="42FFD8A8" w14:textId="77777777" w:rsidR="00B05984" w:rsidRPr="000161B9" w:rsidRDefault="00B05984" w:rsidP="00B05984">
      <w:pPr>
        <w:pStyle w:val="ProductList-Body"/>
        <w:numPr>
          <w:ilvl w:val="0"/>
          <w:numId w:val="49"/>
        </w:numPr>
        <w:tabs>
          <w:tab w:val="clear" w:pos="158"/>
          <w:tab w:val="left" w:pos="360"/>
          <w:tab w:val="left" w:pos="720"/>
          <w:tab w:val="left" w:pos="1080"/>
        </w:tabs>
      </w:pPr>
      <w:r w:rsidRPr="000161B9">
        <w:t>Všichni uživatelé přistupující k instanci mají licenci s jedinou službou online, a</w:t>
      </w:r>
    </w:p>
    <w:p w14:paraId="6C278A8F" w14:textId="77777777" w:rsidR="00B05984" w:rsidRPr="000161B9" w:rsidRDefault="00B05984" w:rsidP="00B05984">
      <w:pPr>
        <w:pStyle w:val="ProductList-Body"/>
        <w:numPr>
          <w:ilvl w:val="0"/>
          <w:numId w:val="49"/>
        </w:numPr>
        <w:tabs>
          <w:tab w:val="clear" w:pos="158"/>
          <w:tab w:val="left" w:pos="360"/>
          <w:tab w:val="left" w:pos="720"/>
          <w:tab w:val="left" w:pos="1080"/>
        </w:tabs>
      </w:pPr>
      <w:r w:rsidRPr="000161B9">
        <w:t>žádní uživatelé nemají přímý ani nepřímý přístup k instancím nasazeným s jinou službou online</w:t>
      </w:r>
    </w:p>
    <w:p w14:paraId="43FB6E82" w14:textId="77777777" w:rsidR="00B05984" w:rsidRPr="000161B9" w:rsidRDefault="00B05984" w:rsidP="00B05984">
      <w:pPr>
        <w:pStyle w:val="ProductList-Body"/>
      </w:pPr>
    </w:p>
    <w:p w14:paraId="1FCB540F" w14:textId="77777777" w:rsidR="00B05984" w:rsidRPr="000161B9" w:rsidRDefault="00B05984" w:rsidP="00B05984">
      <w:pPr>
        <w:pStyle w:val="ProductList-ClauseHeading"/>
        <w:tabs>
          <w:tab w:val="clear" w:pos="360"/>
          <w:tab w:val="left" w:pos="0"/>
        </w:tabs>
        <w:ind w:left="360" w:hanging="360"/>
      </w:pPr>
      <w:r w:rsidRPr="000161B9">
        <w:t>Dynamics 365 for Marketing</w:t>
      </w:r>
    </w:p>
    <w:p w14:paraId="56648D54" w14:textId="77777777" w:rsidR="00B05984" w:rsidRPr="000161B9" w:rsidRDefault="00B05984" w:rsidP="00B05984">
      <w:pPr>
        <w:pStyle w:val="ProductList-Body"/>
        <w:tabs>
          <w:tab w:val="clear" w:pos="158"/>
          <w:tab w:val="left" w:pos="90"/>
          <w:tab w:val="left" w:pos="270"/>
        </w:tabs>
        <w:ind w:left="518" w:hanging="360"/>
      </w:pPr>
      <w:r w:rsidRPr="000161B9">
        <w:rPr>
          <w:b/>
          <w:bCs/>
          <w:color w:val="0072C6"/>
        </w:rPr>
        <w:t>Smlouva o úrovni služeb</w:t>
      </w:r>
    </w:p>
    <w:p w14:paraId="6A8EAD19" w14:textId="77777777" w:rsidR="00B05984" w:rsidRPr="000161B9" w:rsidRDefault="00B05984" w:rsidP="00B05984">
      <w:pPr>
        <w:pStyle w:val="ProductList-Body"/>
        <w:tabs>
          <w:tab w:val="clear" w:pos="158"/>
          <w:tab w:val="left" w:pos="90"/>
          <w:tab w:val="left" w:pos="270"/>
        </w:tabs>
        <w:ind w:left="518" w:hanging="360"/>
      </w:pPr>
      <w:r w:rsidRPr="000161B9">
        <w:t>Pro službu Dynamics 365 for Marketing neexistuje smlouva o úrovni služeb.</w:t>
      </w:r>
    </w:p>
    <w:p w14:paraId="7E939343" w14:textId="77777777" w:rsidR="00B05984" w:rsidRPr="000161B9" w:rsidRDefault="00B05984" w:rsidP="00B05984">
      <w:pPr>
        <w:pStyle w:val="ProductList-Body"/>
        <w:tabs>
          <w:tab w:val="clear" w:pos="158"/>
          <w:tab w:val="left" w:pos="90"/>
          <w:tab w:val="left" w:pos="270"/>
        </w:tabs>
        <w:ind w:left="518" w:hanging="360"/>
      </w:pPr>
    </w:p>
    <w:p w14:paraId="7E8562DA" w14:textId="77777777" w:rsidR="00B05984" w:rsidRPr="000161B9" w:rsidRDefault="00B05984" w:rsidP="00B05984">
      <w:pPr>
        <w:pStyle w:val="ProductList-Body"/>
        <w:tabs>
          <w:tab w:val="clear" w:pos="158"/>
          <w:tab w:val="left" w:pos="90"/>
          <w:tab w:val="left" w:pos="270"/>
        </w:tabs>
        <w:ind w:left="518" w:hanging="360"/>
      </w:pPr>
      <w:r w:rsidRPr="000161B9">
        <w:rPr>
          <w:b/>
          <w:bCs/>
          <w:color w:val="0072C6"/>
        </w:rPr>
        <w:t>Zákony, předpisy a standardy upravující propagaci</w:t>
      </w:r>
    </w:p>
    <w:p w14:paraId="5E2E4C97" w14:textId="77777777" w:rsidR="00B05984" w:rsidRPr="000161B9" w:rsidRDefault="00B05984" w:rsidP="00B05984">
      <w:pPr>
        <w:pStyle w:val="ProductList-Body"/>
        <w:tabs>
          <w:tab w:val="clear" w:pos="158"/>
          <w:tab w:val="left" w:pos="90"/>
          <w:tab w:val="left" w:pos="270"/>
        </w:tabs>
        <w:ind w:left="180"/>
      </w:pPr>
      <w:r w:rsidRPr="000161B9">
        <w:t xml:space="preserve">Společnost Microsoft není odpovědná za dodržování platných zákonů, předpisů či oborových standardů zákazníkem, které upravují reklamní komunikaci realizovanou zákazníkem. </w:t>
      </w:r>
    </w:p>
    <w:p w14:paraId="313D1F63" w14:textId="77777777" w:rsidR="00B05984" w:rsidRPr="000161B9" w:rsidRDefault="00B05984" w:rsidP="00B05984">
      <w:pPr>
        <w:pStyle w:val="ProductList-Body"/>
      </w:pPr>
    </w:p>
    <w:p w14:paraId="10E9ED56" w14:textId="77777777" w:rsidR="00B05984" w:rsidRPr="000161B9" w:rsidRDefault="00B05984" w:rsidP="00B05984">
      <w:pPr>
        <w:pStyle w:val="ProductList-ClauseHeading"/>
      </w:pPr>
      <w:r w:rsidRPr="000161B9">
        <w:t>Zdrojový kód plánu pro službu Dynamics 365 Unified Operations</w:t>
      </w:r>
    </w:p>
    <w:p w14:paraId="7942C3F2" w14:textId="77777777" w:rsidR="00B05984" w:rsidRPr="000161B9" w:rsidRDefault="00B05984" w:rsidP="00B05984">
      <w:pPr>
        <w:pStyle w:val="ProductList-Body"/>
        <w:tabs>
          <w:tab w:val="clear" w:pos="158"/>
          <w:tab w:val="left" w:pos="360"/>
        </w:tabs>
        <w:rPr>
          <w:strike/>
        </w:rPr>
      </w:pPr>
      <w:r w:rsidRPr="000161B9">
        <w:t>Zákazník si smí pro své interní použití změnit zdrojový kód aplikace pro Dynamics 365 Finance and Operations a Dynamics 365 for Retail.</w:t>
      </w:r>
    </w:p>
    <w:p w14:paraId="1164149A" w14:textId="77777777" w:rsidR="00B05984" w:rsidRPr="000161B9" w:rsidRDefault="00B05984" w:rsidP="00B05984">
      <w:pPr>
        <w:pStyle w:val="ProductList-Body"/>
        <w:tabs>
          <w:tab w:val="clear" w:pos="158"/>
          <w:tab w:val="left" w:pos="360"/>
        </w:tabs>
      </w:pPr>
    </w:p>
    <w:p w14:paraId="47770AD2" w14:textId="77777777" w:rsidR="00B05984" w:rsidRPr="000161B9" w:rsidRDefault="00B05984" w:rsidP="00B05984">
      <w:pPr>
        <w:pStyle w:val="ProductList-ClauseHeading"/>
      </w:pPr>
      <w:r w:rsidRPr="000161B9">
        <w:t>Dynamics 365 for Talent, Dynamics 365 for Talent: Attract a Dynamics 365 Talent: Onboard</w:t>
      </w:r>
    </w:p>
    <w:p w14:paraId="3CE700F1" w14:textId="77777777" w:rsidR="00B05984" w:rsidRPr="000161B9" w:rsidRDefault="00B05984" w:rsidP="00B05984">
      <w:pPr>
        <w:pStyle w:val="ProductList-Body"/>
        <w:tabs>
          <w:tab w:val="clear" w:pos="158"/>
          <w:tab w:val="left" w:pos="360"/>
        </w:tabs>
      </w:pPr>
      <w:r w:rsidRPr="000161B9">
        <w:t>Uživatelé přistupující ke službě online, kteří jsou (1) kandidáty v modulu přilákání nových pracovníků nebo (2) novými pracovníky v modulu zahrnutí nových pracovníků, nepotřebují licenci na bázi předplatného.</w:t>
      </w:r>
    </w:p>
    <w:p w14:paraId="051BF18D" w14:textId="77777777" w:rsidR="00B05984" w:rsidRPr="000161B9" w:rsidRDefault="00B05984" w:rsidP="00B05984">
      <w:pPr>
        <w:pStyle w:val="ProductList-Body"/>
        <w:tabs>
          <w:tab w:val="clear" w:pos="158"/>
          <w:tab w:val="left" w:pos="360"/>
        </w:tabs>
        <w:rPr>
          <w:color w:val="000000" w:themeColor="text1"/>
          <w:szCs w:val="18"/>
        </w:rPr>
      </w:pPr>
    </w:p>
    <w:p w14:paraId="1C0E5317" w14:textId="77777777" w:rsidR="00B05984" w:rsidRPr="000161B9" w:rsidRDefault="00B05984" w:rsidP="00B05984">
      <w:pPr>
        <w:pStyle w:val="ProductList-ClauseHeading"/>
      </w:pPr>
      <w:r w:rsidRPr="000161B9">
        <w:t>Užívací práva k serveru pro licence k odběru na základě počtu uživatelů ke službě Dynamics 365, licence k odběru na základě počtu uživatelů ke krytí SA a licence k odběru na základě počtu uživatelů pro doplněk</w:t>
      </w:r>
    </w:p>
    <w:p w14:paraId="6C965AEA" w14:textId="77777777" w:rsidR="00B05984" w:rsidRPr="000161B9" w:rsidRDefault="00B05984" w:rsidP="00B05984">
      <w:pPr>
        <w:pStyle w:val="ProductList-Body"/>
      </w:pPr>
      <w:r w:rsidRPr="000161B9">
        <w:t>Ustanovení týkající se užívacích práv k serveru uvedená níže se nevztahují na zákazníky s licencemi k produktu Dynamics 365 for Sales Professional, Dynamics 365 Customer Service Professional, Dynamics 365 for Marketing, Dynamics 365 for Talent: Attract, Dynamics 365 for Talent: Onboard ani na zákazníky s licencemi ke službám online Dynamics 365 prostřednictvím programu Open License, Open Value a Open Value Subscription.</w:t>
      </w:r>
    </w:p>
    <w:p w14:paraId="5F2AC0BC" w14:textId="77777777" w:rsidR="00B05984" w:rsidRPr="000161B9" w:rsidRDefault="00B05984" w:rsidP="00B05984">
      <w:pPr>
        <w:pStyle w:val="ProductList-Body"/>
      </w:pPr>
    </w:p>
    <w:p w14:paraId="0630E4B6" w14:textId="77777777" w:rsidR="00B05984" w:rsidRPr="000161B9" w:rsidRDefault="00B05984" w:rsidP="00B05984">
      <w:pPr>
        <w:pStyle w:val="ProductList-Body"/>
        <w:ind w:left="180"/>
        <w:rPr>
          <w:b/>
          <w:color w:val="0072C6"/>
        </w:rPr>
      </w:pPr>
      <w:r w:rsidRPr="000161B9">
        <w:rPr>
          <w:b/>
          <w:color w:val="0072C6"/>
        </w:rPr>
        <w:t>Místní Dynamics 365 for Operations Server</w:t>
      </w:r>
    </w:p>
    <w:p w14:paraId="1CC2C9A0" w14:textId="77777777" w:rsidR="00B05984" w:rsidRPr="000161B9" w:rsidRDefault="00B05984" w:rsidP="00B05984">
      <w:pPr>
        <w:pStyle w:val="ProductList-Body"/>
        <w:ind w:left="180"/>
      </w:pPr>
      <w:r w:rsidRPr="000161B9">
        <w:t>Zákazníci s aktivním předplatným plánu (1) Dynamics 365 Plan nebo (2) Dynamics 365 Unified Operations Plan (nebo jakékoli samostatně licencované komponenty plánu) smějí:</w:t>
      </w:r>
    </w:p>
    <w:p w14:paraId="77BDB8BE" w14:textId="77777777" w:rsidR="00B05984" w:rsidRPr="000161B9" w:rsidRDefault="00B05984" w:rsidP="00B05984">
      <w:pPr>
        <w:pStyle w:val="ProductList-Body"/>
        <w:numPr>
          <w:ilvl w:val="0"/>
          <w:numId w:val="39"/>
        </w:numPr>
        <w:tabs>
          <w:tab w:val="clear" w:pos="158"/>
          <w:tab w:val="left" w:pos="360"/>
          <w:tab w:val="left" w:pos="720"/>
        </w:tabs>
        <w:ind w:left="720"/>
      </w:pPr>
      <w:r w:rsidRPr="000161B9">
        <w:t>instalovat libovolný počet kopií softwaru Dynamics 365 for Operations Server na síťovém serveru nebo na sdílených serverech;</w:t>
      </w:r>
    </w:p>
    <w:p w14:paraId="44654503" w14:textId="77777777" w:rsidR="00B05984" w:rsidRPr="000161B9" w:rsidRDefault="00B05984" w:rsidP="00B05984">
      <w:pPr>
        <w:pStyle w:val="ProductList-Body"/>
        <w:numPr>
          <w:ilvl w:val="0"/>
          <w:numId w:val="39"/>
        </w:numPr>
        <w:tabs>
          <w:tab w:val="left" w:pos="360"/>
          <w:tab w:val="left" w:pos="720"/>
        </w:tabs>
        <w:ind w:left="720"/>
      </w:pPr>
      <w:r w:rsidRPr="000161B9">
        <w:t>instalovat a používat software Dynamics AX 2012 R3 Server namísto produktu Dynamics 365 for Operations Server;</w:t>
      </w:r>
    </w:p>
    <w:p w14:paraId="7C1564D2" w14:textId="77777777" w:rsidR="00B05984" w:rsidRPr="000161B9" w:rsidRDefault="00B05984" w:rsidP="00B05984">
      <w:pPr>
        <w:pStyle w:val="ProductList-Body"/>
        <w:numPr>
          <w:ilvl w:val="0"/>
          <w:numId w:val="39"/>
        </w:numPr>
        <w:tabs>
          <w:tab w:val="clear" w:pos="158"/>
          <w:tab w:val="left" w:pos="360"/>
          <w:tab w:val="left" w:pos="720"/>
        </w:tabs>
        <w:ind w:left="720"/>
      </w:pPr>
      <w:r w:rsidRPr="000161B9">
        <w:t>povolit přístup k serverovému softwaru pouze uživatelům a zařízením, které mají přiřazenu kvalifikující licenci na bázi předplatného;</w:t>
      </w:r>
    </w:p>
    <w:p w14:paraId="5BC9B93C" w14:textId="77777777" w:rsidR="00B05984" w:rsidRPr="000161B9" w:rsidRDefault="00B05984" w:rsidP="00B05984">
      <w:pPr>
        <w:pStyle w:val="ProductList-Body"/>
        <w:numPr>
          <w:ilvl w:val="0"/>
          <w:numId w:val="39"/>
        </w:numPr>
        <w:tabs>
          <w:tab w:val="clear" w:pos="158"/>
          <w:tab w:val="left" w:pos="360"/>
          <w:tab w:val="left" w:pos="720"/>
        </w:tabs>
        <w:ind w:left="720"/>
      </w:pPr>
      <w:r w:rsidRPr="000161B9">
        <w:t>na serverovém softwaru přijímat a užívat aktualizace týkající se vládních požadavků v oblasti daní a předpisů a</w:t>
      </w:r>
    </w:p>
    <w:p w14:paraId="64D410D4" w14:textId="77777777" w:rsidR="00B05984" w:rsidRPr="000161B9" w:rsidRDefault="00B05984" w:rsidP="00B05984">
      <w:pPr>
        <w:pStyle w:val="ProductList-Body"/>
        <w:numPr>
          <w:ilvl w:val="0"/>
          <w:numId w:val="39"/>
        </w:numPr>
        <w:tabs>
          <w:tab w:val="clear" w:pos="158"/>
          <w:tab w:val="left" w:pos="360"/>
          <w:tab w:val="left" w:pos="720"/>
        </w:tabs>
        <w:ind w:left="720"/>
      </w:pPr>
      <w:r w:rsidRPr="000161B9">
        <w:t>upravovat nebo vytvářet díla odvozená z přídavných modulů, běhových a dalších komponent uvedených v tištěné nebo online dokumentaci a užívat tato odvozená díla, avšak pouze v kombinaci se serverovým softwarem a pouze pro interní účely zákazníka.</w:t>
      </w:r>
    </w:p>
    <w:p w14:paraId="369693A5" w14:textId="77777777" w:rsidR="00B05984" w:rsidRPr="000161B9" w:rsidRDefault="00B05984" w:rsidP="00B05984">
      <w:pPr>
        <w:pStyle w:val="ProductList-Body"/>
      </w:pPr>
    </w:p>
    <w:p w14:paraId="49AAF9BB" w14:textId="77777777" w:rsidR="00B05984" w:rsidRPr="000161B9" w:rsidRDefault="00B05984" w:rsidP="00B05984">
      <w:pPr>
        <w:pStyle w:val="ProductList-Body"/>
        <w:tabs>
          <w:tab w:val="clear" w:pos="158"/>
          <w:tab w:val="left" w:pos="180"/>
        </w:tabs>
        <w:ind w:left="180"/>
        <w:rPr>
          <w:b/>
          <w:color w:val="0072C6"/>
        </w:rPr>
      </w:pPr>
      <w:r w:rsidRPr="000161B9">
        <w:rPr>
          <w:b/>
          <w:color w:val="0072C6"/>
        </w:rPr>
        <w:t>Místní Dynamics 365 Server</w:t>
      </w:r>
    </w:p>
    <w:p w14:paraId="3F3B5E24" w14:textId="77777777" w:rsidR="00B05984" w:rsidRPr="000161B9" w:rsidRDefault="00B05984" w:rsidP="00B05984">
      <w:pPr>
        <w:pStyle w:val="ProductList-Body"/>
        <w:ind w:left="180"/>
      </w:pPr>
      <w:r w:rsidRPr="000161B9">
        <w:t>Zákazníci s aktivním předplatným plánu produktu (1) Dynamics 365 Plan nebo (2) Dynamics 365 Customer Engagement Plan (nebo jakékoli samostatně licencované komponenty plánu) smějí:</w:t>
      </w:r>
    </w:p>
    <w:p w14:paraId="6397516F" w14:textId="77777777" w:rsidR="00B05984" w:rsidRPr="000161B9" w:rsidRDefault="00B05984" w:rsidP="00B05984">
      <w:pPr>
        <w:pStyle w:val="ProductList-Body"/>
        <w:numPr>
          <w:ilvl w:val="0"/>
          <w:numId w:val="44"/>
        </w:numPr>
      </w:pPr>
      <w:r w:rsidRPr="000161B9">
        <w:t>instalovat libovolný počet kopií softwaru Dynamics 365 Server (místní verze) na síťovém serveru nebo na sdílených serverech;</w:t>
      </w:r>
    </w:p>
    <w:p w14:paraId="3F1BFEAB" w14:textId="77777777" w:rsidR="00B05984" w:rsidRPr="000161B9" w:rsidRDefault="00B05984" w:rsidP="00B05984">
      <w:pPr>
        <w:pStyle w:val="ProductList-Body"/>
        <w:numPr>
          <w:ilvl w:val="0"/>
          <w:numId w:val="44"/>
        </w:numPr>
      </w:pPr>
      <w:r w:rsidRPr="000161B9">
        <w:t xml:space="preserve">instalovat software Dynamics CRM 2016 Server namísto produktu Dynamics 365 On-Premise Server; </w:t>
      </w:r>
    </w:p>
    <w:p w14:paraId="3005BCD0" w14:textId="77777777" w:rsidR="00B05984" w:rsidRPr="000161B9" w:rsidRDefault="00B05984" w:rsidP="00B05984">
      <w:pPr>
        <w:pStyle w:val="ProductList-Body"/>
        <w:numPr>
          <w:ilvl w:val="0"/>
          <w:numId w:val="44"/>
        </w:numPr>
      </w:pPr>
      <w:r w:rsidRPr="000161B9">
        <w:t>povolit přístup k serverovému softwaru pouze uživatelům a zařízením, které mají přiřazenu kvalifikující licenci na bázi předplatného; a</w:t>
      </w:r>
    </w:p>
    <w:p w14:paraId="67295778" w14:textId="77777777" w:rsidR="00B05984" w:rsidRPr="000161B9" w:rsidRDefault="00B05984" w:rsidP="00B05984">
      <w:pPr>
        <w:pStyle w:val="ProductList-Body"/>
        <w:numPr>
          <w:ilvl w:val="0"/>
          <w:numId w:val="44"/>
        </w:numPr>
      </w:pPr>
      <w:r w:rsidRPr="000161B9">
        <w:t xml:space="preserve">povolit uživatelům a zařízením s přiřazenou jednou z následujících licencí CAL přístup k verzi serverového softwaru, která je aktuální k počátečnímu datu předplatného: Licence CAL pro Dynamics 365 On-premises for Sales, Customer Service nebo Team Members; </w:t>
      </w:r>
      <w:r w:rsidRPr="000161B9">
        <w:lastRenderedPageBreak/>
        <w:t>nebo licence CAL pro Dynamics CRM. Uživatelé a zařízení s přiřazenými licencemi CAL s aktivním krytím Software Assurance mohou přistupovat k novým verzím serverového softwaru.</w:t>
      </w:r>
    </w:p>
    <w:p w14:paraId="380D839D" w14:textId="77777777" w:rsidR="00B05984" w:rsidRPr="000161B9" w:rsidRDefault="00B05984" w:rsidP="00B05984">
      <w:pPr>
        <w:pStyle w:val="ProductList-Body"/>
      </w:pPr>
    </w:p>
    <w:p w14:paraId="797F02E3" w14:textId="77777777" w:rsidR="00B05984" w:rsidRPr="000161B9" w:rsidRDefault="00B05984" w:rsidP="00B05984">
      <w:pPr>
        <w:pStyle w:val="ProductList-Body"/>
        <w:tabs>
          <w:tab w:val="clear" w:pos="158"/>
          <w:tab w:val="left" w:pos="180"/>
        </w:tabs>
        <w:ind w:left="180"/>
        <w:rPr>
          <w:b/>
          <w:color w:val="0072C6"/>
        </w:rPr>
      </w:pPr>
      <w:r w:rsidRPr="000161B9">
        <w:rPr>
          <w:b/>
          <w:color w:val="0072C6"/>
        </w:rPr>
        <w:t>Místní Dynamics 365 Business Central</w:t>
      </w:r>
    </w:p>
    <w:p w14:paraId="189EAB0A" w14:textId="77777777" w:rsidR="00B05984" w:rsidRPr="000161B9" w:rsidRDefault="00B05984" w:rsidP="00B05984">
      <w:pPr>
        <w:pStyle w:val="ProductList-Body"/>
        <w:ind w:left="180"/>
      </w:pPr>
      <w:r w:rsidRPr="000161B9">
        <w:t>Zákazníci s aktivním předplatným produktu Dynamics 365 Business Central smějí:</w:t>
      </w:r>
    </w:p>
    <w:p w14:paraId="1A1459C1" w14:textId="77777777" w:rsidR="00B05984" w:rsidRPr="000161B9" w:rsidRDefault="00B05984" w:rsidP="00B05984">
      <w:pPr>
        <w:pStyle w:val="ProductList-Body"/>
        <w:numPr>
          <w:ilvl w:val="0"/>
          <w:numId w:val="44"/>
        </w:numPr>
      </w:pPr>
      <w:r w:rsidRPr="000161B9">
        <w:t>instalovat libovolný počet kopií softwaru Dynamics 365 Business Central (místní verze) na síťovém serveru nebo na sdílených serverech;</w:t>
      </w:r>
    </w:p>
    <w:p w14:paraId="19C400A8" w14:textId="77777777" w:rsidR="00B05984" w:rsidRPr="000161B9" w:rsidRDefault="00B05984" w:rsidP="00B05984">
      <w:pPr>
        <w:pStyle w:val="ProductList-Body"/>
        <w:numPr>
          <w:ilvl w:val="0"/>
          <w:numId w:val="44"/>
        </w:numPr>
      </w:pPr>
      <w:r w:rsidRPr="000161B9">
        <w:t>povolit přístup k serverovému softwaru pouze uživatelům a zařízením, které mají přiřazenu kvalifikující licenci na bázi předplatného; a</w:t>
      </w:r>
    </w:p>
    <w:p w14:paraId="0F59E1B6" w14:textId="77777777" w:rsidR="00B05984" w:rsidRPr="000161B9" w:rsidRDefault="00B05984" w:rsidP="00B05984">
      <w:pPr>
        <w:pStyle w:val="ProductList-Body"/>
        <w:numPr>
          <w:ilvl w:val="0"/>
          <w:numId w:val="44"/>
        </w:numPr>
      </w:pPr>
      <w:r w:rsidRPr="000161B9">
        <w:t>povolit uživatelům a zařízením s přiřazenou jednou z následujících licencí CAL přístup k verzi serverového softwaru, která je aktuální k počátečnímu datu předplatného: Licence CAL k produktu Dynamics 365 Business Central Premium, Essentials nebo Team Member. Uživatelé a zařízení s přiřazenými licencemi CAL s aktivním plánem údržby mohou přistupovat k novým verzím serverového softwaru.</w:t>
      </w:r>
    </w:p>
    <w:p w14:paraId="0634AAD5" w14:textId="77777777" w:rsidR="00B05984" w:rsidRPr="000161B9" w:rsidRDefault="00B05984" w:rsidP="00B05984">
      <w:pPr>
        <w:pStyle w:val="ProductList-Body"/>
      </w:pPr>
    </w:p>
    <w:p w14:paraId="2D8A6B32" w14:textId="77777777" w:rsidR="00B05984" w:rsidRPr="000161B9" w:rsidRDefault="00B05984" w:rsidP="00B05984">
      <w:pPr>
        <w:pStyle w:val="ProductList-ClauseHeading"/>
      </w:pPr>
      <w:r w:rsidRPr="000161B9">
        <w:t>Řešení Microsoft Relationship Sales</w:t>
      </w:r>
    </w:p>
    <w:p w14:paraId="323F3162" w14:textId="77777777" w:rsidR="00B05984" w:rsidRPr="000161B9" w:rsidRDefault="00B05984" w:rsidP="00B05984">
      <w:pPr>
        <w:pStyle w:val="ProductList-Body"/>
      </w:pPr>
      <w:r w:rsidRPr="000161B9">
        <w:t>Řešení Microsoft Relationship Sales zahrnuje produkty Dynamics 365 for Sales Enterprise a LinkedIn Sales Navigator Team nebo Enterprise. Služba LinkedIn Sales Navigator Team/Enterprise je určena výhradně pro licencovaného uživatele řešení Microsoft Relationship Sales po dobu trvání jeho odběru.</w:t>
      </w:r>
    </w:p>
    <w:p w14:paraId="3D565CBC" w14:textId="77777777" w:rsidR="00B05984" w:rsidRPr="000161B9" w:rsidRDefault="00B05984" w:rsidP="00B05984">
      <w:pPr>
        <w:pStyle w:val="ProductList-Body"/>
      </w:pPr>
    </w:p>
    <w:p w14:paraId="353073DC" w14:textId="77777777" w:rsidR="00B05984" w:rsidRPr="000161B9" w:rsidRDefault="00B05984" w:rsidP="00B05984">
      <w:pPr>
        <w:pStyle w:val="ProductList-Body"/>
        <w:ind w:left="180"/>
        <w:rPr>
          <w:b/>
        </w:rPr>
      </w:pPr>
      <w:r w:rsidRPr="000161B9">
        <w:rPr>
          <w:b/>
          <w:color w:val="0072C6"/>
        </w:rPr>
        <w:t>LinkedIn Sales Navigator</w:t>
      </w:r>
    </w:p>
    <w:p w14:paraId="1ED9976A" w14:textId="77777777" w:rsidR="00B05984" w:rsidRPr="000161B9" w:rsidRDefault="00B05984" w:rsidP="00B05984">
      <w:pPr>
        <w:pStyle w:val="ProductList-Body"/>
        <w:ind w:left="180"/>
      </w:pPr>
      <w:r w:rsidRPr="000161B9">
        <w:t xml:space="preserve">Produkt LinkedIn Sales Navigator poskytuje společnost LinkedIn Corporation. Zákazník smí službu LinkedIn Sales Navigator využívat pouze ke generování potenciálních prodejních zakázek. Každý uživatel služby LinkedIn Sales Navigator musí být členem sítě LinkedIn a souhlasit s dodržováním smlouvy s uživatelem sítě LinkedIn dostupné na adrese </w:t>
      </w:r>
      <w:hyperlink r:id="rId42" w:history="1">
        <w:r w:rsidRPr="000161B9">
          <w:rPr>
            <w:rStyle w:val="Hyperlink"/>
          </w:rPr>
          <w:t>https://www.linkedin.com/legal/preview/user-agreement</w:t>
        </w:r>
      </w:hyperlink>
      <w:r w:rsidRPr="000161B9">
        <w:t xml:space="preserve">. Bez ohledu na protikladná ustanovení uvedená v multilicenční smlouvě zákazníka (včetně těchto podmínek pro služby online) se na zákazníkovo užívání služby </w:t>
      </w:r>
      <w:r w:rsidRPr="000161B9">
        <w:rPr>
          <w:spacing w:val="-2"/>
        </w:rPr>
        <w:t xml:space="preserve">LinkedIn Sales Navigator vztahují zásady ochrany osobních údajů služby LinkedIn dostupné na adrese </w:t>
      </w:r>
      <w:hyperlink r:id="rId43" w:history="1">
        <w:r w:rsidRPr="000161B9">
          <w:rPr>
            <w:rStyle w:val="Hyperlink"/>
            <w:spacing w:val="-2"/>
          </w:rPr>
          <w:t>https://www.linkedin.com/legal/privacy-policy</w:t>
        </w:r>
      </w:hyperlink>
      <w:r w:rsidRPr="000161B9">
        <w:t xml:space="preserve">. Společnost LinkedIn Corporation (jako dovozce údajů) a zákazník (jako vývozce údajů) budou dodržovat příslušné standardní smluvní doložky umístěné na adrese: </w:t>
      </w:r>
      <w:hyperlink r:id="rId44" w:history="1">
        <w:r w:rsidRPr="000161B9">
          <w:rPr>
            <w:rStyle w:val="Hyperlink"/>
          </w:rPr>
          <w:t>https://business.linkedin.com/c/15/10/eu-scc</w:t>
        </w:r>
      </w:hyperlink>
      <w:r w:rsidRPr="000161B9">
        <w:t>.</w:t>
      </w:r>
    </w:p>
    <w:p w14:paraId="1C9284D8" w14:textId="77777777" w:rsidR="00B05984" w:rsidRPr="000161B9" w:rsidRDefault="00B05984" w:rsidP="00B05984">
      <w:pPr>
        <w:pStyle w:val="ProductList-Body"/>
        <w:ind w:left="180"/>
      </w:pPr>
    </w:p>
    <w:p w14:paraId="4120EBC2" w14:textId="77777777" w:rsidR="00B05984" w:rsidRPr="000161B9" w:rsidRDefault="00B05984" w:rsidP="00B05984">
      <w:pPr>
        <w:pStyle w:val="ProductList-Body"/>
        <w:ind w:left="180"/>
        <w:rPr>
          <w:b/>
          <w:color w:val="0072C6"/>
        </w:rPr>
      </w:pPr>
      <w:r w:rsidRPr="000161B9">
        <w:rPr>
          <w:b/>
          <w:color w:val="0072C6"/>
        </w:rPr>
        <w:t>Smlouva o úrovni služeb</w:t>
      </w:r>
    </w:p>
    <w:p w14:paraId="27015642" w14:textId="77777777" w:rsidR="00B05984" w:rsidRPr="000161B9" w:rsidRDefault="00B05984" w:rsidP="00B05984">
      <w:pPr>
        <w:pStyle w:val="ProductList-Body"/>
        <w:ind w:left="180"/>
      </w:pPr>
      <w:r w:rsidRPr="000161B9">
        <w:t>Pro službu LinkedIn Sales Navigator Team nebo Enterprise není poskytována žádná dohoda o úrovni služeb.</w:t>
      </w:r>
    </w:p>
    <w:p w14:paraId="7956E136" w14:textId="77777777" w:rsidR="00B05984" w:rsidRPr="000161B9" w:rsidRDefault="00B05984" w:rsidP="00B05984">
      <w:pPr>
        <w:pStyle w:val="ProductList-Body"/>
      </w:pPr>
    </w:p>
    <w:p w14:paraId="150AE083" w14:textId="77777777" w:rsidR="00B05984" w:rsidRPr="000161B9" w:rsidRDefault="00B05984" w:rsidP="00B05984">
      <w:pPr>
        <w:pStyle w:val="ProductList-ClauseHeading"/>
      </w:pPr>
      <w:r w:rsidRPr="000161B9">
        <w:t>Microsoft Social Engagement</w:t>
      </w:r>
    </w:p>
    <w:p w14:paraId="5D53B9DC" w14:textId="77777777" w:rsidR="00B05984" w:rsidRPr="000161B9" w:rsidRDefault="00B05984" w:rsidP="00B05984">
      <w:pPr>
        <w:pStyle w:val="ProductList-Body"/>
        <w:ind w:left="180"/>
        <w:rPr>
          <w:b/>
          <w:color w:val="0072C6"/>
        </w:rPr>
      </w:pPr>
      <w:r w:rsidRPr="000161B9">
        <w:rPr>
          <w:b/>
          <w:color w:val="0072C6"/>
        </w:rPr>
        <w:t>Smlouva o úrovni služeb</w:t>
      </w:r>
    </w:p>
    <w:p w14:paraId="700E1691" w14:textId="77777777" w:rsidR="00B05984" w:rsidRPr="000161B9" w:rsidRDefault="00B05984" w:rsidP="00B05984">
      <w:pPr>
        <w:pStyle w:val="ProductList-Body"/>
        <w:ind w:left="180"/>
      </w:pPr>
      <w:r w:rsidRPr="000161B9">
        <w:t>Pro službu Microsoft Social Engagement neexistuje smlouva o úrovni služeb.</w:t>
      </w:r>
    </w:p>
    <w:p w14:paraId="6784BD39" w14:textId="77777777" w:rsidR="00B05984" w:rsidRPr="000161B9" w:rsidRDefault="00B05984" w:rsidP="00B05984">
      <w:pPr>
        <w:pStyle w:val="ProductList-Body"/>
      </w:pPr>
    </w:p>
    <w:p w14:paraId="6A5C19FB" w14:textId="77777777" w:rsidR="00B05984" w:rsidRPr="000161B9" w:rsidRDefault="00B05984" w:rsidP="00B05984">
      <w:pPr>
        <w:pStyle w:val="ProductList-Body"/>
        <w:keepNext/>
        <w:tabs>
          <w:tab w:val="clear" w:pos="158"/>
          <w:tab w:val="left" w:pos="360"/>
        </w:tabs>
        <w:ind w:left="187"/>
        <w:rPr>
          <w:b/>
          <w:color w:val="0072C6"/>
        </w:rPr>
      </w:pPr>
      <w:r w:rsidRPr="000161B9">
        <w:rPr>
          <w:b/>
          <w:color w:val="0072C6"/>
        </w:rPr>
        <w:t>Obsah sociálních sítí získaný prostřednictvím služby Dynamics 365 AI for Market Insights</w:t>
      </w:r>
    </w:p>
    <w:p w14:paraId="6A5DB010" w14:textId="77777777" w:rsidR="00B05984" w:rsidRPr="000161B9" w:rsidRDefault="00B05984" w:rsidP="00B05984">
      <w:pPr>
        <w:pStyle w:val="ProductList-Body"/>
        <w:tabs>
          <w:tab w:val="clear" w:pos="158"/>
          <w:tab w:val="left" w:pos="360"/>
        </w:tabs>
        <w:ind w:left="180"/>
      </w:pPr>
      <w:r w:rsidRPr="000161B9">
        <w:t>Obsah sociálních sítí je obsah poskytovaný sociálními sítěmi (například z Twitteru, Facebooku či YouTube) a služeb pro indexování nebo agregaci dat na základě vyhledávacích dotazů zákazníka zadávaných ve službě Microsoft Social Engagement. Obsah sociálních sítí nepředstavuje zákaznická data. Zákaznická data použitá při konfiguraci nebo iniciaci vyhledávacích dotazů uskutečněných jménem zákazníka budou v případě potřeby sdílena s třetími stranami za účelem získávání obsahu ze sociálních sítí. Zákazník může obsah sociálních médií používat pouze pro své interní obchodní účely. Zákazník nesmí obsah sociálních sítí využívat k provádění sledování. Veřejní zákazníci mohou mít omezený přístup k obsahu sociálních sítí. Společnost Microsoft si vyhrazuje právo:</w:t>
      </w:r>
    </w:p>
    <w:p w14:paraId="273835A6" w14:textId="77777777" w:rsidR="00B05984" w:rsidRPr="000161B9" w:rsidRDefault="00B05984" w:rsidP="00B05984">
      <w:pPr>
        <w:pStyle w:val="ProductList-Body"/>
        <w:numPr>
          <w:ilvl w:val="0"/>
          <w:numId w:val="13"/>
        </w:numPr>
        <w:tabs>
          <w:tab w:val="clear" w:pos="158"/>
          <w:tab w:val="left" w:pos="180"/>
        </w:tabs>
        <w:ind w:left="810" w:hanging="270"/>
      </w:pPr>
      <w:r w:rsidRPr="000161B9">
        <w:t xml:space="preserve">uchovávat obsah sociálních sítí v databázi společně s obsahem shromážděným z jiných zdrojů ostatními držiteli licence; </w:t>
      </w:r>
    </w:p>
    <w:p w14:paraId="326EE0FF" w14:textId="77777777" w:rsidR="00B05984" w:rsidRPr="000161B9" w:rsidRDefault="00B05984" w:rsidP="00B05984">
      <w:pPr>
        <w:pStyle w:val="ProductList-Body"/>
        <w:numPr>
          <w:ilvl w:val="0"/>
          <w:numId w:val="13"/>
        </w:numPr>
        <w:spacing w:before="40"/>
        <w:ind w:left="810" w:hanging="274"/>
      </w:pPr>
      <w:r w:rsidRPr="000161B9">
        <w:t xml:space="preserve">získat přístup, upravit nebo odstranit obsah sociálních sítí za jakýmkoli účelem; dát zákazníkovi pokyn k úpravě nebo odstranění obsahu sociálních sítí; omezit možnost zákazníka exportovat nebo přenášet obsah sociálních sítí; nebo zrušit či omezit další přístup k obsahu sociálních sítí poté, co služba online byla ukončena nebo uplynula doba její platnosti. </w:t>
      </w:r>
    </w:p>
    <w:p w14:paraId="62BA593F" w14:textId="77777777" w:rsidR="00B05984" w:rsidRPr="000161B9" w:rsidRDefault="00B05984" w:rsidP="00B05984">
      <w:pPr>
        <w:pStyle w:val="ProductList-Body"/>
      </w:pPr>
    </w:p>
    <w:p w14:paraId="21FEB216" w14:textId="77777777" w:rsidR="00B05984" w:rsidRPr="000161B9" w:rsidRDefault="00B05984" w:rsidP="00B05984">
      <w:pPr>
        <w:pStyle w:val="ProductList-ClauseHeading"/>
      </w:pPr>
      <w:r w:rsidRPr="000161B9">
        <w:t>Dynamics 365 for Operations Order Lines</w:t>
      </w:r>
    </w:p>
    <w:p w14:paraId="4302B48F" w14:textId="77777777" w:rsidR="00B05984" w:rsidRPr="000161B9" w:rsidRDefault="00B05984" w:rsidP="00B05984">
      <w:pPr>
        <w:pStyle w:val="ProductList-Body"/>
      </w:pPr>
      <w:r w:rsidRPr="000161B9">
        <w:t>Uživatelé ani zařízení nepotřebují licenci na odběr k nepřímému (neuskutečňovanému prostřednictvím klientského uživatelského rozhraní) provádění typů transakcí označených v licenční příručce služby Dynamics 365 (</w:t>
      </w:r>
      <w:hyperlink r:id="rId45" w:history="1">
        <w:r w:rsidRPr="000161B9">
          <w:rPr>
            <w:rStyle w:val="Hyperlink"/>
          </w:rPr>
          <w:t>https://go.microsoft.com/fwlink/?LinkId=866544&amp;clcid=0x409</w:t>
        </w:r>
      </w:hyperlink>
      <w:r w:rsidRPr="000161B9">
        <w:t xml:space="preserve">). Počet povolených transakcí je omezen počtem licencovaných řádků objednávky. </w:t>
      </w:r>
    </w:p>
    <w:p w14:paraId="59D59F20" w14:textId="77777777" w:rsidR="00B05984" w:rsidRPr="000161B9" w:rsidRDefault="00B05984" w:rsidP="00B05984">
      <w:pPr>
        <w:pStyle w:val="ProductList-Body"/>
      </w:pPr>
    </w:p>
    <w:p w14:paraId="710A6E53" w14:textId="77777777" w:rsidR="000236AC" w:rsidRDefault="000236AC" w:rsidP="000236AC">
      <w:pPr>
        <w:pStyle w:val="ProductList-ClauseHeading"/>
        <w:tabs>
          <w:tab w:val="clear" w:pos="360"/>
          <w:tab w:val="left" w:pos="0"/>
        </w:tabs>
        <w:ind w:left="360" w:hanging="360"/>
      </w:pPr>
      <w:r>
        <w:t>Dynamics 365 AI for Sales</w:t>
      </w:r>
    </w:p>
    <w:p w14:paraId="383766A8" w14:textId="77777777" w:rsidR="000236AC" w:rsidRPr="00455F0E" w:rsidRDefault="000236AC" w:rsidP="000236AC">
      <w:pPr>
        <w:pStyle w:val="ProductList-Body"/>
        <w:tabs>
          <w:tab w:val="clear" w:pos="158"/>
          <w:tab w:val="left" w:pos="90"/>
          <w:tab w:val="left" w:pos="270"/>
        </w:tabs>
        <w:ind w:left="518" w:hanging="360"/>
      </w:pPr>
      <w:r>
        <w:rPr>
          <w:b/>
          <w:bCs/>
          <w:color w:val="0072C6"/>
        </w:rPr>
        <w:t>Smlouva o úrovni služeb</w:t>
      </w:r>
    </w:p>
    <w:p w14:paraId="406A024A" w14:textId="77777777" w:rsidR="000236AC" w:rsidRDefault="000236AC" w:rsidP="000236AC">
      <w:pPr>
        <w:pStyle w:val="ProductList-Body"/>
        <w:tabs>
          <w:tab w:val="clear" w:pos="158"/>
          <w:tab w:val="left" w:pos="90"/>
          <w:tab w:val="left" w:pos="270"/>
        </w:tabs>
        <w:ind w:left="518" w:hanging="360"/>
      </w:pPr>
      <w:r>
        <w:t>Pro službu Dynamics 365 AI for Sales neexistuje smlouva o úrovni služeb.</w:t>
      </w:r>
    </w:p>
    <w:p w14:paraId="3DE6A0C2" w14:textId="77777777" w:rsidR="000236AC" w:rsidRPr="00AC1B3E" w:rsidRDefault="000236AC" w:rsidP="000236AC">
      <w:pPr>
        <w:pStyle w:val="ProductList-Body"/>
      </w:pPr>
    </w:p>
    <w:p w14:paraId="53B1FE14" w14:textId="77777777" w:rsidR="000236AC" w:rsidRDefault="000236AC" w:rsidP="000236AC">
      <w:pPr>
        <w:pStyle w:val="ProductList-ClauseHeading"/>
        <w:tabs>
          <w:tab w:val="clear" w:pos="360"/>
          <w:tab w:val="left" w:pos="0"/>
        </w:tabs>
        <w:ind w:left="360" w:hanging="360"/>
      </w:pPr>
      <w:r>
        <w:t>Dynamics 365 Layout</w:t>
      </w:r>
    </w:p>
    <w:p w14:paraId="6E6D29AB" w14:textId="77777777" w:rsidR="000236AC" w:rsidRPr="00455F0E" w:rsidRDefault="000236AC" w:rsidP="000236AC">
      <w:pPr>
        <w:pStyle w:val="ProductList-Body"/>
        <w:tabs>
          <w:tab w:val="clear" w:pos="158"/>
          <w:tab w:val="left" w:pos="90"/>
          <w:tab w:val="left" w:pos="270"/>
        </w:tabs>
        <w:ind w:left="518" w:hanging="360"/>
      </w:pPr>
      <w:r>
        <w:rPr>
          <w:b/>
          <w:bCs/>
          <w:color w:val="0072C6"/>
        </w:rPr>
        <w:t>Smlouva o úrovni služeb</w:t>
      </w:r>
    </w:p>
    <w:p w14:paraId="6CE46E3E" w14:textId="77777777" w:rsidR="000236AC" w:rsidRDefault="000236AC" w:rsidP="000236AC">
      <w:pPr>
        <w:pStyle w:val="ProductList-Body"/>
        <w:tabs>
          <w:tab w:val="clear" w:pos="158"/>
          <w:tab w:val="left" w:pos="90"/>
          <w:tab w:val="left" w:pos="270"/>
        </w:tabs>
        <w:ind w:left="518" w:hanging="360"/>
      </w:pPr>
      <w:r>
        <w:t>Pro službu Dynamics 365 Layout neexistuje smlouva o úrovni služeb.</w:t>
      </w:r>
    </w:p>
    <w:p w14:paraId="5DF5A753" w14:textId="77777777" w:rsidR="00B05984" w:rsidRPr="000161B9" w:rsidRDefault="00B05984" w:rsidP="00B05984">
      <w:pPr>
        <w:pStyle w:val="ProductList-Body"/>
      </w:pPr>
    </w:p>
    <w:p w14:paraId="34210BB2" w14:textId="77777777" w:rsidR="00B05984" w:rsidRPr="000161B9" w:rsidRDefault="00B05984" w:rsidP="00B05984">
      <w:pPr>
        <w:pStyle w:val="ProductList-ClauseHeading"/>
        <w:tabs>
          <w:tab w:val="clear" w:pos="360"/>
          <w:tab w:val="left" w:pos="0"/>
        </w:tabs>
        <w:ind w:left="360" w:hanging="360"/>
      </w:pPr>
      <w:r w:rsidRPr="000161B9">
        <w:lastRenderedPageBreak/>
        <w:t>Dynamics 365 Remote Assist</w:t>
      </w:r>
    </w:p>
    <w:p w14:paraId="72CA7EC2" w14:textId="77777777" w:rsidR="00B05984" w:rsidRPr="000161B9" w:rsidRDefault="00B05984" w:rsidP="00B05984">
      <w:pPr>
        <w:pStyle w:val="ProductList-Body"/>
        <w:tabs>
          <w:tab w:val="clear" w:pos="158"/>
          <w:tab w:val="left" w:pos="90"/>
          <w:tab w:val="left" w:pos="270"/>
        </w:tabs>
        <w:ind w:left="518" w:hanging="360"/>
      </w:pPr>
      <w:r w:rsidRPr="000161B9">
        <w:rPr>
          <w:b/>
          <w:bCs/>
          <w:color w:val="0072C6"/>
        </w:rPr>
        <w:t>Smlouva o úrovni služeb</w:t>
      </w:r>
    </w:p>
    <w:p w14:paraId="5D6DC32C" w14:textId="77777777" w:rsidR="00B05984" w:rsidRPr="000161B9" w:rsidRDefault="00B05984" w:rsidP="00B05984">
      <w:pPr>
        <w:pStyle w:val="ProductList-Body"/>
        <w:tabs>
          <w:tab w:val="clear" w:pos="158"/>
          <w:tab w:val="left" w:pos="90"/>
          <w:tab w:val="left" w:pos="270"/>
        </w:tabs>
        <w:ind w:left="518" w:hanging="360"/>
      </w:pPr>
      <w:r w:rsidRPr="000161B9">
        <w:t>Pro službu Dynamics 365 Remote Assist neexistuje smlouva o úrovni služeb.</w:t>
      </w:r>
    </w:p>
    <w:p w14:paraId="56E56200" w14:textId="77777777" w:rsidR="00B05984" w:rsidRPr="000161B9" w:rsidRDefault="007A0746" w:rsidP="00B05984">
      <w:pPr>
        <w:pStyle w:val="ProductList-Body"/>
        <w:shd w:val="clear" w:color="auto" w:fill="A6A6A6" w:themeFill="background1" w:themeFillShade="A6"/>
        <w:spacing w:before="120" w:after="240"/>
        <w:jc w:val="right"/>
        <w:rPr>
          <w:sz w:val="16"/>
          <w:szCs w:val="16"/>
        </w:rPr>
      </w:pPr>
      <w:hyperlink w:anchor="_top" w:history="1">
        <w:r w:rsidR="00B05984" w:rsidRPr="000161B9">
          <w:rPr>
            <w:rStyle w:val="Hyperlink"/>
            <w:sz w:val="16"/>
            <w:szCs w:val="16"/>
          </w:rPr>
          <w:t>Obsah</w:t>
        </w:r>
      </w:hyperlink>
      <w:r w:rsidR="00B05984" w:rsidRPr="000161B9">
        <w:rPr>
          <w:sz w:val="16"/>
          <w:szCs w:val="16"/>
        </w:rPr>
        <w:t xml:space="preserve"> / </w:t>
      </w:r>
      <w:hyperlink w:anchor="_top" w:history="1">
        <w:r w:rsidR="00B05984" w:rsidRPr="000161B9">
          <w:rPr>
            <w:rStyle w:val="Hyperlink"/>
            <w:sz w:val="16"/>
            <w:szCs w:val="16"/>
          </w:rPr>
          <w:t>Obecné podmínky</w:t>
        </w:r>
      </w:hyperlink>
    </w:p>
    <w:p w14:paraId="4E44AC5B" w14:textId="374CACCC" w:rsidR="003D22CB" w:rsidRPr="007354C3" w:rsidRDefault="004E52BA" w:rsidP="003C279B">
      <w:pPr>
        <w:pStyle w:val="ProductList-OfferingGroupHeading"/>
        <w:keepNext/>
        <w:rPr>
          <w:lang w:val="cs-CZ"/>
        </w:rPr>
      </w:pPr>
      <w:bookmarkStart w:id="154" w:name="_Toc531262084"/>
      <w:bookmarkStart w:id="155" w:name="O365Services"/>
      <w:r w:rsidRPr="007354C3">
        <w:rPr>
          <w:lang w:val="cs-CZ"/>
        </w:rPr>
        <w:t>Služby Office 365</w:t>
      </w:r>
      <w:bookmarkEnd w:id="154"/>
    </w:p>
    <w:bookmarkEnd w:id="155"/>
    <w:p w14:paraId="0D6092AD" w14:textId="54CF99D6" w:rsidR="000E3993" w:rsidRPr="00690C65" w:rsidRDefault="00D0736E" w:rsidP="000E3993">
      <w:pPr>
        <w:pStyle w:val="ProductList-Body"/>
        <w:tabs>
          <w:tab w:val="clear" w:pos="158"/>
          <w:tab w:val="left" w:pos="360"/>
        </w:tabs>
      </w:pPr>
      <w:r>
        <w:rPr>
          <w:b/>
          <w:color w:val="00188F"/>
        </w:rPr>
        <w:t>Sdělení</w:t>
      </w:r>
    </w:p>
    <w:p w14:paraId="37A7963A" w14:textId="6BED7D31" w:rsidR="00D0736E" w:rsidRPr="00690C65" w:rsidRDefault="000E3993" w:rsidP="000E3993">
      <w:pPr>
        <w:pStyle w:val="ProductList-Body"/>
      </w:pPr>
      <w:r>
        <w:t xml:space="preserve">Platí příslušná sdělení pro produkt Bing Maps v </w:t>
      </w:r>
      <w:hyperlink w:anchor="Attachment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history="1">
        <w:r w:rsidR="00C52EC2">
          <w:rPr>
            <w:rStyle w:val="Hyperlink"/>
          </w:rPr>
          <w:t>Příloha 1</w:t>
        </w:r>
      </w:hyperlink>
      <w:r w:rsidR="00D0736E">
        <w:t>.</w:t>
      </w:r>
    </w:p>
    <w:p w14:paraId="6DD48789" w14:textId="77777777" w:rsidR="000E3993" w:rsidRPr="00690C65" w:rsidRDefault="000E3993" w:rsidP="000E3993">
      <w:pPr>
        <w:pStyle w:val="ProductList-Body"/>
      </w:pPr>
    </w:p>
    <w:p w14:paraId="78B5ADA0" w14:textId="77777777" w:rsidR="009427A1" w:rsidRPr="00690C65" w:rsidRDefault="009427A1" w:rsidP="0008466A">
      <w:pPr>
        <w:pStyle w:val="ProductList-Body"/>
        <w:keepNext/>
      </w:pPr>
      <w:bookmarkStart w:id="156" w:name="CoreFeaturesforOffice365Services"/>
      <w:r>
        <w:rPr>
          <w:b/>
          <w:color w:val="00188F"/>
        </w:rPr>
        <w:t>Hlavní funkce pro služby Office 365</w:t>
      </w:r>
    </w:p>
    <w:bookmarkEnd w:id="156"/>
    <w:p w14:paraId="6CD2CC0F" w14:textId="7D0FEFFD" w:rsidR="009427A1" w:rsidRPr="00690C65" w:rsidRDefault="009427A1" w:rsidP="009427A1">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ED5EEEB" w14:textId="77777777" w:rsidR="009427A1" w:rsidRPr="00690C65" w:rsidRDefault="009427A1" w:rsidP="009427A1">
      <w:pPr>
        <w:pStyle w:val="ProductList-Body"/>
      </w:pPr>
    </w:p>
    <w:p w14:paraId="6313F83C" w14:textId="77777777" w:rsidR="009427A1" w:rsidRPr="00690C65" w:rsidRDefault="009427A1" w:rsidP="004D01B1">
      <w:pPr>
        <w:pStyle w:val="ProductList-Body"/>
        <w:keepNext/>
        <w:tabs>
          <w:tab w:val="clear" w:pos="158"/>
          <w:tab w:val="left" w:pos="360"/>
        </w:tabs>
        <w:ind w:left="187"/>
      </w:pPr>
      <w:r>
        <w:rPr>
          <w:b/>
          <w:color w:val="0072C6"/>
        </w:rPr>
        <w:t>Portál pro správu</w:t>
      </w:r>
    </w:p>
    <w:p w14:paraId="1026F256" w14:textId="77777777" w:rsidR="009427A1" w:rsidRPr="00690C65" w:rsidRDefault="009427A1" w:rsidP="00F750CE">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9427A1">
      <w:pPr>
        <w:pStyle w:val="ProductList-Body"/>
      </w:pPr>
    </w:p>
    <w:p w14:paraId="61FD35E9" w14:textId="77777777" w:rsidR="000516CB" w:rsidRPr="00BA2331" w:rsidRDefault="000516CB" w:rsidP="000516CB">
      <w:pPr>
        <w:pStyle w:val="ProductList-ClauseHeading"/>
      </w:pPr>
      <w:r>
        <w:t>Šifrování služby pomocí zákaznického kódu</w:t>
      </w:r>
    </w:p>
    <w:p w14:paraId="4A0A0C01" w14:textId="7E7B4C77" w:rsidR="000516CB" w:rsidRDefault="000516CB" w:rsidP="000516CB">
      <w:pPr>
        <w:pStyle w:val="ProductList-Body"/>
        <w:tabs>
          <w:tab w:val="clear" w:pos="158"/>
          <w:tab w:val="left" w:pos="180"/>
        </w:tabs>
      </w:pPr>
      <w:r>
        <w:t>Zákazník nese veškerá rizika spojená s odstraněním nebo nepřístupností dat a výpadky služeb, které vyplývají z nedostupnosti šifrovacího klíče způsobené zákazníkem.</w:t>
      </w:r>
    </w:p>
    <w:p w14:paraId="5B3163B8" w14:textId="77777777" w:rsidR="000516CB" w:rsidRPr="00BA2331" w:rsidRDefault="000516CB" w:rsidP="000516CB">
      <w:pPr>
        <w:pStyle w:val="ProductList-Body"/>
        <w:tabs>
          <w:tab w:val="clear" w:pos="158"/>
          <w:tab w:val="left" w:pos="180"/>
        </w:tabs>
      </w:pPr>
    </w:p>
    <w:p w14:paraId="58E7BFDD" w14:textId="77777777" w:rsidR="00B35F5A" w:rsidRDefault="00B35F5A" w:rsidP="00B35F5A">
      <w:pPr>
        <w:pStyle w:val="ProductList-Body"/>
        <w:rPr>
          <w:b/>
          <w:color w:val="00188F"/>
        </w:rPr>
      </w:pPr>
      <w:bookmarkStart w:id="157" w:name="MicrosoftTeams"/>
      <w:r>
        <w:rPr>
          <w:b/>
          <w:color w:val="00188F"/>
        </w:rPr>
        <w:t>Microsoft Teams</w:t>
      </w:r>
      <w:bookmarkEnd w:id="157"/>
    </w:p>
    <w:p w14:paraId="41F2C59A" w14:textId="337B9895" w:rsidR="00EE03B0" w:rsidRDefault="00EE03B0" w:rsidP="00EE03B0">
      <w:pPr>
        <w:pStyle w:val="ProductList-Body"/>
        <w:tabs>
          <w:tab w:val="clear" w:pos="158"/>
          <w:tab w:val="left" w:pos="360"/>
        </w:tabs>
      </w:pPr>
      <w:r>
        <w:rPr>
          <w:b/>
        </w:rPr>
        <w:t>Sdělení</w:t>
      </w:r>
      <w:r>
        <w:t>: Sdělení pro standard H.264/MPEG-4 AVC v </w:t>
      </w:r>
      <w:hyperlink r:id="rId46" w:anchor="Attachment1" w:history="1">
        <w:r>
          <w:rPr>
            <w:rStyle w:val="Hyperlink"/>
          </w:rPr>
          <w:t>Příloze 1</w:t>
        </w:r>
      </w:hyperlink>
      <w:r>
        <w:t xml:space="preserve"> se vztahuje na všechny služby Office 365, které zahrnují aplikaci Microsoft Teams.</w:t>
      </w:r>
    </w:p>
    <w:p w14:paraId="51036DF5" w14:textId="55478D09" w:rsidR="00114032" w:rsidRDefault="00114032" w:rsidP="00EE03B0">
      <w:pPr>
        <w:pStyle w:val="ProductList-Body"/>
        <w:tabs>
          <w:tab w:val="clear" w:pos="158"/>
          <w:tab w:val="left" w:pos="360"/>
        </w:tabs>
      </w:pPr>
    </w:p>
    <w:p w14:paraId="6E64D5B1" w14:textId="77777777" w:rsidR="00114032" w:rsidRPr="00D67A4B" w:rsidRDefault="00114032" w:rsidP="00114032">
      <w:pPr>
        <w:pStyle w:val="ProductList-Body"/>
        <w:rPr>
          <w:b/>
          <w:color w:val="00188F"/>
        </w:rPr>
      </w:pPr>
      <w:r>
        <w:rPr>
          <w:b/>
          <w:color w:val="00188F"/>
        </w:rPr>
        <w:t>Yammer</w:t>
      </w:r>
    </w:p>
    <w:p w14:paraId="2D66CF01" w14:textId="77777777" w:rsidR="00114032" w:rsidRDefault="00114032" w:rsidP="00114032">
      <w:pPr>
        <w:pStyle w:val="ProductList-Body"/>
      </w:pPr>
      <w:r>
        <w:t>V případě služeb Office 365, které zahrnují službu Yammer, nepotřebují externí uživatelé, kteří jsou pozvaní do sítě Yammer prostřednictvím funkce externí sítě, licence na odběr na základě počtu uživatelů.</w:t>
      </w:r>
    </w:p>
    <w:p w14:paraId="39EBC268" w14:textId="77777777" w:rsidR="000516CB" w:rsidRPr="006D2C33" w:rsidRDefault="007A0746" w:rsidP="000516CB">
      <w:pPr>
        <w:pStyle w:val="ProductList-Body"/>
        <w:shd w:val="clear" w:color="auto" w:fill="A6A6A6" w:themeFill="background1" w:themeFillShade="A6"/>
        <w:spacing w:before="120" w:after="240"/>
        <w:jc w:val="right"/>
      </w:pPr>
      <w:hyperlink w:anchor="TableofContents" w:history="1">
        <w:r w:rsidR="000516CB">
          <w:rPr>
            <w:rStyle w:val="Hyperlink"/>
            <w:sz w:val="16"/>
            <w:szCs w:val="16"/>
          </w:rPr>
          <w:t>Obsah</w:t>
        </w:r>
      </w:hyperlink>
      <w:r w:rsidR="000516CB">
        <w:rPr>
          <w:sz w:val="16"/>
          <w:szCs w:val="16"/>
        </w:rPr>
        <w:t xml:space="preserve"> / </w:t>
      </w:r>
      <w:hyperlink w:anchor="GeneralTerms" w:history="1">
        <w:r w:rsidR="000516CB">
          <w:rPr>
            <w:rStyle w:val="Hyperlink"/>
            <w:sz w:val="16"/>
            <w:szCs w:val="16"/>
          </w:rPr>
          <w:t>Obecné podmínky</w:t>
        </w:r>
      </w:hyperlink>
    </w:p>
    <w:p w14:paraId="0F7CF901" w14:textId="388AB8CA" w:rsidR="002170C9" w:rsidRDefault="00B05984" w:rsidP="002170C9">
      <w:pPr>
        <w:pStyle w:val="ProductList-Offering2Heading"/>
        <w:outlineLvl w:val="2"/>
      </w:pPr>
      <w:bookmarkStart w:id="158" w:name="AudioServices"/>
      <w:r w:rsidRPr="002170C9">
        <w:rPr>
          <w:lang w:val="cs-CZ"/>
        </w:rPr>
        <w:tab/>
      </w:r>
      <w:bookmarkStart w:id="159" w:name="_Toc528174078"/>
      <w:bookmarkStart w:id="160" w:name="_Toc531262085"/>
      <w:bookmarkStart w:id="161" w:name="ExchangeOnline"/>
      <w:bookmarkStart w:id="162" w:name="_Toc524436947"/>
      <w:bookmarkStart w:id="163" w:name="_Toc523239319"/>
      <w:r w:rsidR="002170C9">
        <w:t>Audio služby</w:t>
      </w:r>
      <w:bookmarkEnd w:id="159"/>
      <w:bookmarkEnd w:id="160"/>
    </w:p>
    <w:p w14:paraId="48696731" w14:textId="77777777" w:rsidR="002170C9" w:rsidRDefault="002170C9" w:rsidP="002170C9">
      <w:pPr>
        <w:pStyle w:val="ProductList-Offering1"/>
        <w:sectPr w:rsidR="002170C9" w:rsidSect="00E275D6">
          <w:type w:val="continuous"/>
          <w:pgSz w:w="12240" w:h="15840"/>
          <w:pgMar w:top="1440" w:right="720" w:bottom="1440" w:left="720" w:header="720" w:footer="720" w:gutter="0"/>
          <w:cols w:space="720"/>
          <w:titlePg/>
          <w:docGrid w:linePitch="360"/>
        </w:sectPr>
      </w:pPr>
    </w:p>
    <w:bookmarkEnd w:id="158"/>
    <w:p w14:paraId="0EA895C0"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Skype for Business Online (plán 2)</w:t>
      </w:r>
    </w:p>
    <w:p w14:paraId="74859D25"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 xml:space="preserve">Audio Conferencing </w:t>
      </w:r>
    </w:p>
    <w:p w14:paraId="44EA8FB3" w14:textId="77777777" w:rsidR="002170C9" w:rsidRPr="00EF1E73" w:rsidRDefault="002170C9" w:rsidP="002170C9">
      <w:pPr>
        <w:pStyle w:val="ProductList-Body"/>
        <w:rPr>
          <w:rFonts w:asciiTheme="majorHAnsi" w:hAnsiTheme="majorHAnsi"/>
          <w:sz w:val="16"/>
          <w:szCs w:val="16"/>
        </w:rPr>
      </w:pPr>
      <w:r>
        <w:rPr>
          <w:rFonts w:asciiTheme="majorHAnsi" w:hAnsiTheme="majorHAnsi"/>
          <w:sz w:val="16"/>
          <w:szCs w:val="16"/>
        </w:rPr>
        <w:t>Calling Plan</w:t>
      </w:r>
    </w:p>
    <w:p w14:paraId="75979839"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Common Area Phone</w:t>
      </w:r>
    </w:p>
    <w:p w14:paraId="53B7A683"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Communication Credits</w:t>
      </w:r>
    </w:p>
    <w:p w14:paraId="477BC755"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Meeting Room</w:t>
      </w:r>
    </w:p>
    <w:p w14:paraId="729AD640"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Phone System</w:t>
      </w:r>
    </w:p>
    <w:p w14:paraId="391A554E" w14:textId="77777777" w:rsidR="002170C9" w:rsidRDefault="002170C9" w:rsidP="002170C9">
      <w:pPr>
        <w:pStyle w:val="ProductList-Offering2"/>
        <w:sectPr w:rsidR="002170C9" w:rsidSect="005B7124">
          <w:type w:val="continuous"/>
          <w:pgSz w:w="12240" w:h="15840"/>
          <w:pgMar w:top="1440" w:right="720" w:bottom="1440" w:left="720" w:header="720" w:footer="720" w:gutter="0"/>
          <w:cols w:num="2" w:space="720"/>
          <w:titlePg/>
          <w:docGrid w:linePitch="360"/>
        </w:sectPr>
      </w:pPr>
    </w:p>
    <w:p w14:paraId="42475525" w14:textId="77777777" w:rsidR="002170C9" w:rsidRPr="000A5E8A" w:rsidRDefault="002170C9" w:rsidP="002170C9">
      <w:pPr>
        <w:pStyle w:val="ProductList-Body"/>
        <w:pBdr>
          <w:top w:val="single" w:sz="4" w:space="1" w:color="BFBFBF" w:themeColor="background1" w:themeShade="BF"/>
        </w:pBdr>
        <w:rPr>
          <w:b/>
          <w:color w:val="000000" w:themeColor="text1"/>
          <w:sz w:val="8"/>
          <w:szCs w:val="8"/>
        </w:rPr>
      </w:pPr>
    </w:p>
    <w:p w14:paraId="459A550B" w14:textId="77777777" w:rsidR="002170C9" w:rsidRPr="001A19E0" w:rsidRDefault="002170C9" w:rsidP="002170C9">
      <w:pPr>
        <w:pStyle w:val="ProductList-Body"/>
        <w:rPr>
          <w:b/>
          <w:color w:val="00188F"/>
        </w:rPr>
      </w:pPr>
      <w:r>
        <w:rPr>
          <w:b/>
          <w:color w:val="00188F"/>
        </w:rPr>
        <w:t>Hlavní funkce pro služby Office 365</w:t>
      </w:r>
    </w:p>
    <w:p w14:paraId="4CBD505A" w14:textId="77777777" w:rsidR="002170C9" w:rsidRDefault="002170C9" w:rsidP="002170C9">
      <w:pPr>
        <w:pStyle w:val="ProductList-Body"/>
      </w:pPr>
      <w:r>
        <w:t xml:space="preserve">Služba Skype for Business Online, plán 2 nebo její nástupnické služby budou mít následující </w:t>
      </w:r>
      <w:hyperlink w:anchor="Hlavní funkce pro služby Office 365." w:history="1">
        <w:r>
          <w:rPr>
            <w:rStyle w:val="Hyperlink"/>
          </w:rPr>
          <w:t>hlavní funkce</w:t>
        </w:r>
      </w:hyperlink>
      <w:r>
        <w:t>:</w:t>
      </w:r>
    </w:p>
    <w:p w14:paraId="15C05FDE" w14:textId="77777777" w:rsidR="002170C9" w:rsidRPr="00D7478E" w:rsidRDefault="002170C9" w:rsidP="002170C9">
      <w:pPr>
        <w:pStyle w:val="ProductList-Body"/>
      </w:pPr>
    </w:p>
    <w:p w14:paraId="102A92F4" w14:textId="77777777" w:rsidR="002170C9" w:rsidRPr="00D7478E" w:rsidRDefault="002170C9" w:rsidP="002170C9">
      <w:pPr>
        <w:pStyle w:val="ProductList-Body"/>
        <w:tabs>
          <w:tab w:val="clear" w:pos="158"/>
          <w:tab w:val="left" w:pos="360"/>
        </w:tabs>
        <w:ind w:left="180"/>
        <w:rPr>
          <w:b/>
          <w:color w:val="0072C6"/>
        </w:rPr>
      </w:pPr>
      <w:r>
        <w:rPr>
          <w:b/>
          <w:color w:val="0072C6"/>
        </w:rPr>
        <w:t>Rychlé zasílání zpráv</w:t>
      </w:r>
    </w:p>
    <w:p w14:paraId="4C54632C" w14:textId="77777777" w:rsidR="002170C9" w:rsidRDefault="002170C9" w:rsidP="002170C9">
      <w:pPr>
        <w:pStyle w:val="ProductList-Body"/>
        <w:tabs>
          <w:tab w:val="clear" w:pos="158"/>
          <w:tab w:val="left" w:pos="360"/>
        </w:tabs>
        <w:ind w:left="180"/>
      </w:pPr>
      <w:r>
        <w:t>Koncový uživatel bude moci jinému koncovému uživateli v reálném čase prostřednictvím sítě internetového protokolu odeslat textovou zprávu.</w:t>
      </w:r>
    </w:p>
    <w:p w14:paraId="5C6D623A" w14:textId="77777777" w:rsidR="002170C9" w:rsidRDefault="002170C9" w:rsidP="002170C9">
      <w:pPr>
        <w:pStyle w:val="ProductList-Body"/>
        <w:tabs>
          <w:tab w:val="clear" w:pos="158"/>
          <w:tab w:val="left" w:pos="360"/>
        </w:tabs>
        <w:ind w:left="180"/>
      </w:pPr>
    </w:p>
    <w:p w14:paraId="6B5E43B4" w14:textId="77777777" w:rsidR="002170C9" w:rsidRPr="00D7478E" w:rsidRDefault="002170C9" w:rsidP="002170C9">
      <w:pPr>
        <w:pStyle w:val="ProductList-Body"/>
        <w:tabs>
          <w:tab w:val="clear" w:pos="158"/>
          <w:tab w:val="left" w:pos="360"/>
        </w:tabs>
        <w:ind w:left="180"/>
        <w:rPr>
          <w:b/>
          <w:color w:val="0072C6"/>
        </w:rPr>
      </w:pPr>
      <w:r>
        <w:rPr>
          <w:b/>
          <w:color w:val="0072C6"/>
        </w:rPr>
        <w:t>Stav</w:t>
      </w:r>
    </w:p>
    <w:p w14:paraId="1A583B2B" w14:textId="77777777" w:rsidR="002170C9" w:rsidRDefault="002170C9" w:rsidP="002170C9">
      <w:pPr>
        <w:pStyle w:val="ProductList-Body"/>
        <w:tabs>
          <w:tab w:val="clear" w:pos="158"/>
          <w:tab w:val="left" w:pos="360"/>
        </w:tabs>
        <w:ind w:left="180"/>
      </w:pPr>
      <w:r>
        <w:t>Koncový uživatel bude moci nastavit a zobrazit svou dostupnost a prohlédnout si dostupnost jiného koncového uživatele.</w:t>
      </w:r>
    </w:p>
    <w:p w14:paraId="45E28DF4" w14:textId="77777777" w:rsidR="002170C9" w:rsidRDefault="002170C9" w:rsidP="002170C9">
      <w:pPr>
        <w:pStyle w:val="ProductList-Body"/>
        <w:tabs>
          <w:tab w:val="clear" w:pos="158"/>
          <w:tab w:val="left" w:pos="360"/>
        </w:tabs>
        <w:ind w:left="180"/>
      </w:pPr>
    </w:p>
    <w:p w14:paraId="1F6C9F5C" w14:textId="77777777" w:rsidR="002170C9" w:rsidRPr="00D7478E" w:rsidRDefault="002170C9" w:rsidP="002170C9">
      <w:pPr>
        <w:pStyle w:val="ProductList-Body"/>
        <w:keepNext/>
        <w:tabs>
          <w:tab w:val="clear" w:pos="158"/>
          <w:tab w:val="left" w:pos="360"/>
        </w:tabs>
        <w:ind w:left="187"/>
        <w:rPr>
          <w:b/>
          <w:color w:val="0072C6"/>
        </w:rPr>
      </w:pPr>
      <w:r>
        <w:rPr>
          <w:b/>
          <w:color w:val="0072C6"/>
        </w:rPr>
        <w:t>Online schůzky</w:t>
      </w:r>
    </w:p>
    <w:p w14:paraId="252A5E78" w14:textId="77777777" w:rsidR="002170C9" w:rsidRDefault="002170C9" w:rsidP="002170C9">
      <w:pPr>
        <w:pStyle w:val="ProductList-Body"/>
        <w:tabs>
          <w:tab w:val="clear" w:pos="158"/>
          <w:tab w:val="left" w:pos="360"/>
        </w:tabs>
        <w:ind w:left="180"/>
      </w:pPr>
      <w:r>
        <w:t>Koncový uživatel bude moci s ostatními uživateli pořádat internetové schůzky s funkcí audio a video konferencí.</w:t>
      </w:r>
    </w:p>
    <w:p w14:paraId="6576F776" w14:textId="77777777" w:rsidR="002170C9" w:rsidRPr="0011540B" w:rsidRDefault="002170C9" w:rsidP="002170C9">
      <w:pPr>
        <w:pStyle w:val="ProductList-Body"/>
      </w:pPr>
    </w:p>
    <w:p w14:paraId="200049DA" w14:textId="77777777" w:rsidR="002170C9" w:rsidRDefault="002170C9" w:rsidP="002170C9">
      <w:pPr>
        <w:pStyle w:val="ProductList-Body"/>
        <w:rPr>
          <w:b/>
          <w:color w:val="00188F"/>
        </w:rPr>
      </w:pPr>
      <w:r>
        <w:rPr>
          <w:b/>
          <w:color w:val="00188F"/>
        </w:rPr>
        <w:t>Sdělení</w:t>
      </w:r>
    </w:p>
    <w:p w14:paraId="461DFDD2" w14:textId="77777777" w:rsidR="002170C9" w:rsidRDefault="002170C9" w:rsidP="002170C9">
      <w:pPr>
        <w:pStyle w:val="ProductList-Body"/>
      </w:pPr>
      <w:r>
        <w:t xml:space="preserve">Platí příslušná sdělení pro H.264/MPEG-4 AVC a/nebo VC-1 v </w:t>
      </w:r>
      <w:hyperlink w:anchor="_top" w:history="1">
        <w:r>
          <w:rPr>
            <w:rStyle w:val="Hyperlink"/>
          </w:rPr>
          <w:t>příloze 1</w:t>
        </w:r>
      </w:hyperlink>
      <w:r>
        <w:t>.</w:t>
      </w:r>
    </w:p>
    <w:p w14:paraId="079F4206" w14:textId="77777777" w:rsidR="002170C9" w:rsidRDefault="002170C9" w:rsidP="002170C9">
      <w:pPr>
        <w:pStyle w:val="ProductList-Body"/>
        <w:tabs>
          <w:tab w:val="clear" w:pos="158"/>
          <w:tab w:val="left" w:pos="360"/>
        </w:tabs>
      </w:pPr>
    </w:p>
    <w:p w14:paraId="03B4A6C4" w14:textId="77777777" w:rsidR="002170C9" w:rsidRPr="00207B92" w:rsidRDefault="002170C9" w:rsidP="002170C9">
      <w:pPr>
        <w:pStyle w:val="ProductList-Body"/>
        <w:keepNext/>
        <w:rPr>
          <w:b/>
          <w:color w:val="00188F"/>
        </w:rPr>
      </w:pPr>
      <w:r>
        <w:rPr>
          <w:b/>
          <w:color w:val="00188F"/>
        </w:rPr>
        <w:lastRenderedPageBreak/>
        <w:t>Externí uživatelé a uživatelé neověření službou Skype for Business Online</w:t>
      </w:r>
    </w:p>
    <w:p w14:paraId="446E64BA" w14:textId="77777777" w:rsidR="002170C9" w:rsidRDefault="002170C9" w:rsidP="002170C9">
      <w:pPr>
        <w:pStyle w:val="ProductList-Body"/>
        <w:tabs>
          <w:tab w:val="clear" w:pos="158"/>
          <w:tab w:val="left" w:pos="360"/>
        </w:tabs>
      </w:pPr>
      <w:r>
        <w:t>Licence na bázi předplatného podle počtu uživatelů nejsou vyžadovány pro externí uživatele a uživatele neověřené službou Skype for Business Online.</w:t>
      </w:r>
    </w:p>
    <w:p w14:paraId="5A1AFDE6" w14:textId="77777777" w:rsidR="002170C9" w:rsidRDefault="002170C9" w:rsidP="002170C9">
      <w:pPr>
        <w:pStyle w:val="ProductList-Body"/>
        <w:tabs>
          <w:tab w:val="clear" w:pos="158"/>
          <w:tab w:val="left" w:pos="360"/>
        </w:tabs>
      </w:pPr>
    </w:p>
    <w:p w14:paraId="588B4196" w14:textId="77777777" w:rsidR="002170C9" w:rsidRPr="0011540B" w:rsidRDefault="002170C9" w:rsidP="002170C9">
      <w:pPr>
        <w:pStyle w:val="ProductList-Body"/>
        <w:rPr>
          <w:b/>
          <w:color w:val="00188F"/>
        </w:rPr>
      </w:pPr>
      <w:r>
        <w:rPr>
          <w:b/>
          <w:color w:val="00188F"/>
        </w:rPr>
        <w:t>Komunikační zařízení pro veřejné prostory</w:t>
      </w:r>
    </w:p>
    <w:p w14:paraId="715FF9F2" w14:textId="77777777" w:rsidR="002170C9" w:rsidRDefault="002170C9" w:rsidP="002170C9">
      <w:pPr>
        <w:pStyle w:val="ProductList-Body"/>
        <w:tabs>
          <w:tab w:val="clear" w:pos="158"/>
          <w:tab w:val="left" w:pos="360"/>
        </w:tabs>
      </w:pPr>
      <w:r>
        <w:t>Komunikační zařízení pro veřejné prostory („CACD</w:t>
      </w:r>
      <w:r w:rsidRPr="00CD6E5C">
        <w:t>“</w:t>
      </w:r>
      <w:r>
        <w:t>) je zařízení sdílené více uživateli, kteří se nepřihlašují k zařízení pomocí svých přihlašovacích údajů pro službu Office 365, a podporující volání, schůzky, hlasové konference, IP telefonii a/nebo přenos videa. Nabídky Telefon pro veřejné prostory a Meeting Room společnosti Microsoft jsou licence na odběr zařízení, které mohou být přiřazeny pouze k zařízení pro veřejné prostory. Každé licencované zařízení pro veřejné prostory je přístupné a použitelné libovolným počtem uživatelů.</w:t>
      </w:r>
    </w:p>
    <w:p w14:paraId="0A04ACAF" w14:textId="77777777" w:rsidR="002170C9" w:rsidRDefault="002170C9" w:rsidP="002170C9">
      <w:pPr>
        <w:pStyle w:val="ProductList-Body"/>
        <w:tabs>
          <w:tab w:val="clear" w:pos="158"/>
          <w:tab w:val="left" w:pos="360"/>
        </w:tabs>
      </w:pPr>
    </w:p>
    <w:p w14:paraId="70615B1C" w14:textId="77777777" w:rsidR="002170C9" w:rsidRPr="003619D2" w:rsidRDefault="002170C9" w:rsidP="002170C9">
      <w:pPr>
        <w:pStyle w:val="ProductList-Body"/>
        <w:rPr>
          <w:b/>
          <w:color w:val="00188F"/>
        </w:rPr>
      </w:pPr>
      <w:r>
        <w:rPr>
          <w:b/>
          <w:color w:val="00188F"/>
        </w:rPr>
        <w:t>Služby Calling Plan a Audio Conferencing (služby volání/konferencí)</w:t>
      </w:r>
    </w:p>
    <w:p w14:paraId="61F14173" w14:textId="77777777" w:rsidR="002170C9" w:rsidRDefault="002170C9" w:rsidP="002170C9">
      <w:pPr>
        <w:pStyle w:val="ProductList-Body"/>
        <w:tabs>
          <w:tab w:val="clear" w:pos="158"/>
          <w:tab w:val="left" w:pos="360"/>
        </w:tabs>
      </w:pPr>
      <w:r>
        <w:t xml:space="preserve">Služby volání a konferencí jsou poskytovány afilací společnosti Microsoft oprávněnou k jejich administraci. Ceny služeb volání a konferencí mohou zahrnovat příslušné daně a poplatky. Podmínky služeb volání a konferencí se mohou v jednotlivých zemích lišit. Všechny zahrnuté daně, poplatky a podmínky užívání pro konkrétní země jsou uvedeny v podmínkách užívání dostupných na stránce multilicenčních smluv na adrese </w:t>
      </w:r>
      <w:hyperlink r:id="rId47" w:history="1">
        <w:r>
          <w:rPr>
            <w:rStyle w:val="Hyperlink"/>
          </w:rPr>
          <w:t>http://go.microsoft.com/fwlink/?LinkId=690247</w:t>
        </w:r>
      </w:hyperlink>
      <w:r>
        <w:t>.</w:t>
      </w:r>
    </w:p>
    <w:p w14:paraId="7F68B16A" w14:textId="77777777" w:rsidR="002170C9" w:rsidRDefault="002170C9" w:rsidP="002170C9">
      <w:pPr>
        <w:pStyle w:val="ProductList-Body"/>
        <w:tabs>
          <w:tab w:val="clear" w:pos="158"/>
          <w:tab w:val="left" w:pos="360"/>
        </w:tabs>
      </w:pPr>
    </w:p>
    <w:p w14:paraId="6E6B2B23" w14:textId="77777777" w:rsidR="002170C9" w:rsidRPr="0081293D" w:rsidRDefault="002170C9" w:rsidP="002170C9">
      <w:pPr>
        <w:pStyle w:val="ProductList-Body"/>
      </w:pPr>
      <w:r>
        <w:t>Překročení omezení užívání pro příslušný plán odběru služeb volání a konferencí popsaný v těchto podmínkách může mít za následek pozastavení služeb. Společnost Microsoft oznámí pozastavení služeb volání a konferencí předem a zákazník bude mít možnost během doby pozastavení uskutečňovat tísňová volání.</w:t>
      </w:r>
    </w:p>
    <w:p w14:paraId="2062D2D4" w14:textId="77777777" w:rsidR="002170C9" w:rsidRDefault="002170C9" w:rsidP="002170C9">
      <w:pPr>
        <w:pStyle w:val="ProductList-Body"/>
      </w:pPr>
    </w:p>
    <w:p w14:paraId="0A3EE543" w14:textId="77777777" w:rsidR="002170C9" w:rsidRPr="003619D2" w:rsidRDefault="002170C9" w:rsidP="002170C9">
      <w:pPr>
        <w:pStyle w:val="ProductList-Body"/>
        <w:rPr>
          <w:b/>
          <w:color w:val="00188F"/>
        </w:rPr>
      </w:pPr>
      <w:r>
        <w:rPr>
          <w:b/>
          <w:color w:val="00188F"/>
        </w:rPr>
        <w:t>Důležité informace o pohotovostních službách</w:t>
      </w:r>
    </w:p>
    <w:p w14:paraId="29EDF171" w14:textId="77777777" w:rsidR="002170C9" w:rsidRDefault="002170C9" w:rsidP="002170C9">
      <w:pPr>
        <w:pStyle w:val="ProductList-Body"/>
      </w:pPr>
      <w:r>
        <w:t>Zákazník musí upozornit každého uživatele služby Calling Plan, že pohotovostní služby fungují odlišně od tradičních telefonních služeb a liší se takto: (i) Služba Office 365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služby Calling Plan uskutečnit; a (iii) ačkoli jsou služby Calling Plan dostupné kdekoli ve světě, kde je k dispozici připojení k internetu, uživatelé by neměli uskutečňovat volání na pohotovostní služby z území mimo jejich domovskou zemi, protože volání by pravděpodobně nebylo přesměrováno na příslušné telefonní centrum pro tuto polohu.</w:t>
      </w:r>
    </w:p>
    <w:p w14:paraId="7807CCC5" w14:textId="77777777" w:rsidR="002170C9" w:rsidRPr="006D2C33" w:rsidRDefault="007A0746" w:rsidP="002170C9">
      <w:pPr>
        <w:pStyle w:val="ProductList-Body"/>
        <w:shd w:val="clear" w:color="auto" w:fill="A6A6A6" w:themeFill="background1" w:themeFillShade="A6"/>
        <w:spacing w:before="120" w:after="240"/>
        <w:jc w:val="right"/>
      </w:pPr>
      <w:hyperlink w:anchor="TableofContents" w:history="1">
        <w:r w:rsidR="002170C9">
          <w:rPr>
            <w:rStyle w:val="Hyperlink"/>
            <w:sz w:val="16"/>
            <w:szCs w:val="16"/>
          </w:rPr>
          <w:t>Obsah</w:t>
        </w:r>
      </w:hyperlink>
      <w:r w:rsidR="002170C9">
        <w:rPr>
          <w:sz w:val="16"/>
          <w:szCs w:val="16"/>
        </w:rPr>
        <w:t xml:space="preserve"> / </w:t>
      </w:r>
      <w:hyperlink w:anchor="GeneralTerms" w:history="1">
        <w:r w:rsidR="002170C9">
          <w:rPr>
            <w:rStyle w:val="Hyperlink"/>
            <w:sz w:val="16"/>
            <w:szCs w:val="16"/>
          </w:rPr>
          <w:t>Obecné podmínky</w:t>
        </w:r>
      </w:hyperlink>
    </w:p>
    <w:p w14:paraId="7E755CD0" w14:textId="0557AC63" w:rsidR="00B05984" w:rsidRPr="002170C9" w:rsidRDefault="002170C9" w:rsidP="00B05984">
      <w:pPr>
        <w:pStyle w:val="ProductList-Offering2Heading"/>
        <w:outlineLvl w:val="2"/>
        <w:rPr>
          <w:lang w:val="cs-CZ"/>
        </w:rPr>
      </w:pPr>
      <w:r>
        <w:rPr>
          <w:lang w:val="cs-CZ"/>
        </w:rPr>
        <w:tab/>
      </w:r>
      <w:bookmarkStart w:id="164" w:name="_Toc531262086"/>
      <w:r w:rsidR="00B05984" w:rsidRPr="002170C9">
        <w:rPr>
          <w:lang w:val="cs-CZ"/>
        </w:rPr>
        <w:t>Exchange Online</w:t>
      </w:r>
      <w:bookmarkEnd w:id="161"/>
      <w:bookmarkEnd w:id="162"/>
      <w:bookmarkEnd w:id="163"/>
      <w:bookmarkEnd w:id="164"/>
    </w:p>
    <w:p w14:paraId="7776A540" w14:textId="77777777" w:rsidR="00B05984" w:rsidRPr="000161B9" w:rsidRDefault="00B05984" w:rsidP="00B05984">
      <w:pPr>
        <w:pStyle w:val="ProductList-Offering1"/>
        <w:sectPr w:rsidR="00B05984" w:rsidRPr="000161B9" w:rsidSect="00E275D6">
          <w:footerReference w:type="first" r:id="rId48"/>
          <w:type w:val="continuous"/>
          <w:pgSz w:w="12240" w:h="15840"/>
          <w:pgMar w:top="1440" w:right="720" w:bottom="1440" w:left="720" w:header="720" w:footer="720" w:gutter="0"/>
          <w:cols w:space="720"/>
          <w:titlePg/>
          <w:docGrid w:linePitch="360"/>
        </w:sectPr>
      </w:pPr>
    </w:p>
    <w:p w14:paraId="1DAE74AC"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Exchange Online (plán 1 a 2)</w:t>
      </w:r>
    </w:p>
    <w:p w14:paraId="48BEBE07"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Exchange Online K1</w:t>
      </w:r>
    </w:p>
    <w:p w14:paraId="588D00B0"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Exchange Online Archiving for Exchange Online</w:t>
      </w:r>
    </w:p>
    <w:p w14:paraId="34603A3A"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 xml:space="preserve">Exchange Online Archiving for Exchange Server </w:t>
      </w:r>
    </w:p>
    <w:p w14:paraId="6AA69830"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Ochrana před ztrátou dat</w:t>
      </w:r>
    </w:p>
    <w:p w14:paraId="14295078"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Office 365 Advanced Threat Protection</w:t>
      </w:r>
    </w:p>
    <w:p w14:paraId="1000B5B5"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Office 365 Threat Intelligence</w:t>
      </w:r>
    </w:p>
    <w:p w14:paraId="06479761" w14:textId="77777777" w:rsidR="00B05984" w:rsidRPr="000161B9" w:rsidRDefault="00B05984" w:rsidP="00B05984">
      <w:pPr>
        <w:pStyle w:val="ProductList-Offering2"/>
        <w:ind w:left="0"/>
        <w:sectPr w:rsidR="00B05984" w:rsidRPr="000161B9" w:rsidSect="00E275D6">
          <w:type w:val="continuous"/>
          <w:pgSz w:w="12240" w:h="15840"/>
          <w:pgMar w:top="1440" w:right="720" w:bottom="1440" w:left="720" w:header="720" w:footer="720" w:gutter="0"/>
          <w:cols w:num="2" w:space="720"/>
          <w:titlePg/>
          <w:docGrid w:linePitch="360"/>
        </w:sectPr>
      </w:pPr>
    </w:p>
    <w:p w14:paraId="1E943615" w14:textId="77777777" w:rsidR="00123E7D" w:rsidRPr="007354C3"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Hlavní funkce pro služby Office 365 – Exchange Online</w:t>
      </w:r>
    </w:p>
    <w:p w14:paraId="029F6D7B" w14:textId="509433C7" w:rsidR="001A19E0" w:rsidRPr="00690C65" w:rsidRDefault="001A19E0" w:rsidP="001A19E0">
      <w:pPr>
        <w:pStyle w:val="ProductList-Body"/>
      </w:pPr>
      <w:r>
        <w:t xml:space="preserve">Služba Exchange Online nebo její nástupnická služba budou mít následující </w:t>
      </w:r>
      <w:hyperlink w:anchor="CoreFeaturesforOffice365Services" w:history="1">
        <w:r>
          <w:rPr>
            <w:rStyle w:val="Hyperlink"/>
          </w:rPr>
          <w:t>hlavní funkce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C52EC2">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Přistup k mobilnímu a webovému prohlížeči</w:t>
      </w:r>
    </w:p>
    <w:p w14:paraId="277343D5" w14:textId="1C1D7BA1" w:rsidR="001A19E0" w:rsidRPr="00690C65" w:rsidRDefault="001A19E0" w:rsidP="001A19E0">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Zásady uchovávání</w:t>
      </w:r>
    </w:p>
    <w:p w14:paraId="0BFE11A8" w14:textId="021008B4" w:rsidR="001A19E0" w:rsidRPr="00690C65" w:rsidRDefault="001A19E0" w:rsidP="001A19E0">
      <w:pPr>
        <w:pStyle w:val="ProductList-Body"/>
        <w:ind w:left="180"/>
      </w:pPr>
      <w:r>
        <w:t>Zákazník bude moct nastavit zásady archivování a mazání e-mailových zpráv.</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Obnova smazaných položek a poštovní schránky</w:t>
      </w:r>
    </w:p>
    <w:p w14:paraId="6335854F" w14:textId="77777777" w:rsidR="00DC4898" w:rsidRPr="0044514B" w:rsidRDefault="00DC4898" w:rsidP="00DC4898">
      <w:pPr>
        <w:pStyle w:val="ProductList-Body"/>
        <w:ind w:left="180"/>
      </w:pPr>
      <w:r>
        <w:t>Zákazník bude moct obnovit obsah smazané schránky a koncový uživatel bude moct obnovit položku, která byla vymazána z jedné ze složek e-mailu koncového uživatele.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Vyhledávání ve více poštovních schránkách</w:t>
      </w:r>
    </w:p>
    <w:p w14:paraId="442DBA42" w14:textId="37A9B852" w:rsidR="001A19E0" w:rsidRPr="00690C65" w:rsidRDefault="001A19E0" w:rsidP="001A19E0">
      <w:pPr>
        <w:pStyle w:val="ProductList-Body"/>
        <w:ind w:left="180"/>
      </w:pPr>
      <w:r>
        <w:t>Zákazník bude moct vyhledávat obsah ve více poštovních schránkách v rámci své organizace.</w:t>
      </w:r>
    </w:p>
    <w:p w14:paraId="6D60AB6B" w14:textId="77777777" w:rsidR="001A19E0" w:rsidRPr="00690C65" w:rsidRDefault="001A19E0" w:rsidP="001A19E0">
      <w:pPr>
        <w:pStyle w:val="ProductList-Body"/>
        <w:ind w:left="180"/>
      </w:pPr>
    </w:p>
    <w:p w14:paraId="3467D71C" w14:textId="77777777" w:rsidR="001A19E0" w:rsidRPr="00690C65" w:rsidRDefault="001A19E0" w:rsidP="00AF3481">
      <w:pPr>
        <w:pStyle w:val="ProductList-Body"/>
        <w:keepNext/>
        <w:ind w:left="187"/>
      </w:pPr>
      <w:r>
        <w:rPr>
          <w:b/>
          <w:color w:val="0072C6"/>
        </w:rPr>
        <w:t>Kalendář</w:t>
      </w:r>
    </w:p>
    <w:p w14:paraId="294F5C1B" w14:textId="0EB42AC3" w:rsidR="001A19E0" w:rsidRPr="00690C65" w:rsidRDefault="001A19E0" w:rsidP="001A19E0">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1A19E0">
      <w:pPr>
        <w:pStyle w:val="ProductList-Body"/>
        <w:ind w:left="180"/>
      </w:pPr>
    </w:p>
    <w:p w14:paraId="12646D9A" w14:textId="77777777" w:rsidR="001A19E0" w:rsidRPr="00690C65" w:rsidRDefault="001A19E0" w:rsidP="009A4066">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1A19E0">
      <w:pPr>
        <w:pStyle w:val="ProductList-Body"/>
      </w:pPr>
    </w:p>
    <w:p w14:paraId="6B6C75C8" w14:textId="47017AF8" w:rsidR="00DC0A1F" w:rsidRPr="00690C65" w:rsidRDefault="00DC0A1F" w:rsidP="00C35B3C">
      <w:pPr>
        <w:pStyle w:val="ProductList-Body"/>
        <w:keepNext/>
      </w:pPr>
      <w:r>
        <w:rPr>
          <w:b/>
          <w:color w:val="00188F"/>
        </w:rPr>
        <w:t>Hlavní funkce pro služby Office 365 – Exchange Online Archiving</w:t>
      </w:r>
    </w:p>
    <w:p w14:paraId="3AEF57B1" w14:textId="4539B0BC" w:rsidR="00DC0A1F" w:rsidRPr="00690C65" w:rsidRDefault="00DC0A1F" w:rsidP="00DC0A1F">
      <w:pPr>
        <w:pStyle w:val="ProductList-Body"/>
      </w:pPr>
      <w:r>
        <w:t xml:space="preserve">Služba Exchange Online Archiving nebo její nástupnická služba budou mít následující </w:t>
      </w:r>
      <w:hyperlink w:anchor="CoreFeaturesforOffice365Services" w:history="1">
        <w:r>
          <w:rPr>
            <w:rStyle w:val="Hyperlink"/>
          </w:rPr>
          <w:t>hlavní funkce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Ukládání</w:t>
      </w:r>
    </w:p>
    <w:p w14:paraId="4D3B73EF" w14:textId="41F65D4D" w:rsidR="001A19E0" w:rsidRPr="00690C65" w:rsidRDefault="001A19E0" w:rsidP="00ED50E6">
      <w:pPr>
        <w:pStyle w:val="ProductList-Body"/>
        <w:ind w:left="180"/>
      </w:pPr>
      <w:r>
        <w:t>Zákazník bude moct povolit koncovému uživateli uchovávání e-mailových zpráv.</w:t>
      </w:r>
    </w:p>
    <w:p w14:paraId="20F27813" w14:textId="77777777" w:rsidR="00ED50E6" w:rsidRPr="00690C65" w:rsidRDefault="00ED50E6" w:rsidP="00ED50E6">
      <w:pPr>
        <w:pStyle w:val="ProductList-Body"/>
        <w:ind w:left="180"/>
      </w:pPr>
    </w:p>
    <w:p w14:paraId="0586DAE4" w14:textId="77777777" w:rsidR="00ED50E6" w:rsidRPr="00690C65" w:rsidRDefault="001A19E0" w:rsidP="0008466A">
      <w:pPr>
        <w:pStyle w:val="ProductList-Body"/>
        <w:keepNext/>
        <w:ind w:left="187"/>
      </w:pPr>
      <w:r>
        <w:rPr>
          <w:b/>
          <w:color w:val="0072C6"/>
        </w:rPr>
        <w:t>Zásady uchovávání</w:t>
      </w:r>
    </w:p>
    <w:p w14:paraId="7CDB87D7" w14:textId="21882356" w:rsidR="001A19E0" w:rsidRPr="00690C65" w:rsidRDefault="001A19E0" w:rsidP="00ED50E6">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ED50E6">
      <w:pPr>
        <w:pStyle w:val="ProductList-Body"/>
        <w:ind w:left="180"/>
      </w:pPr>
    </w:p>
    <w:p w14:paraId="53518FF9" w14:textId="77777777" w:rsidR="00ED50E6" w:rsidRPr="00690C65" w:rsidRDefault="001A19E0" w:rsidP="0057460C">
      <w:pPr>
        <w:pStyle w:val="ProductList-Body"/>
        <w:keepNext/>
        <w:ind w:left="187"/>
      </w:pPr>
      <w:r>
        <w:rPr>
          <w:b/>
          <w:color w:val="0072C6"/>
        </w:rPr>
        <w:t>Obnova smazaných položek a poštovní schránky</w:t>
      </w:r>
    </w:p>
    <w:p w14:paraId="0CF73227" w14:textId="7B0D2157" w:rsidR="001A19E0" w:rsidRPr="00690C65" w:rsidRDefault="001A19E0" w:rsidP="00ED50E6">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Vyhledávání ve více poštovních schránkách</w:t>
      </w:r>
    </w:p>
    <w:p w14:paraId="024BBD24" w14:textId="653E014F" w:rsidR="001A19E0" w:rsidRPr="00690C65" w:rsidRDefault="001A19E0" w:rsidP="00ED50E6">
      <w:pPr>
        <w:pStyle w:val="ProductList-Body"/>
        <w:ind w:left="180"/>
      </w:pPr>
      <w:r>
        <w:t>Zákazník bude moct vyhledávat obsah ve více poštovních schránkách v rámci své organizace.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Právní zadržení</w:t>
      </w:r>
    </w:p>
    <w:p w14:paraId="2EA3BFAF" w14:textId="45C83957" w:rsidR="001A19E0" w:rsidRPr="00690C65" w:rsidRDefault="001A19E0" w:rsidP="00ED50E6">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Archivace</w:t>
      </w:r>
    </w:p>
    <w:p w14:paraId="73F5962E" w14:textId="77777777" w:rsidR="006523C8" w:rsidRPr="00690C65" w:rsidRDefault="006523C8" w:rsidP="006523C8">
      <w:pPr>
        <w:pStyle w:val="ProductList-Body"/>
        <w:ind w:left="180"/>
      </w:pPr>
      <w:r>
        <w:t>lze použít pro úložiště zpráv pouze s plány Exchange Online Plan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6523C8">
      <w:pPr>
        <w:pStyle w:val="ProductList-Body"/>
        <w:ind w:left="180"/>
      </w:pPr>
    </w:p>
    <w:p w14:paraId="65E0C412" w14:textId="77777777" w:rsidR="007010E5" w:rsidRDefault="007010E5" w:rsidP="007010E5">
      <w:pPr>
        <w:pStyle w:val="ProductList-ClauseHeading"/>
      </w:pPr>
      <w:r>
        <w:t>Chytré telefony a tablety</w:t>
      </w:r>
    </w:p>
    <w:p w14:paraId="7ACEE491" w14:textId="77777777" w:rsidR="007010E5" w:rsidRPr="003A1DB6" w:rsidRDefault="007010E5" w:rsidP="007010E5">
      <w:pPr>
        <w:pStyle w:val="ProductList-Body"/>
      </w:pPr>
      <w:r>
        <w:t xml:space="preserve">Všichni uživatelé, kterým zákazník přiřadí licenci na odběr na základě počtu uživatelů k produktu Exchange Online, smí dále aktivovat software Microsoft Outlook Mobile až na pěti chytrých telefonech a pěti tabletech současně. </w:t>
      </w:r>
    </w:p>
    <w:p w14:paraId="5DDC421A" w14:textId="77777777" w:rsidR="007010E5" w:rsidRDefault="007010E5" w:rsidP="003A20B5">
      <w:pPr>
        <w:pStyle w:val="ProductList-Body"/>
        <w:keepNext/>
        <w:tabs>
          <w:tab w:val="clear" w:pos="158"/>
          <w:tab w:val="left" w:pos="270"/>
        </w:tabs>
        <w:rPr>
          <w:b/>
          <w:color w:val="00188F"/>
        </w:rPr>
      </w:pPr>
    </w:p>
    <w:p w14:paraId="6F4D5951" w14:textId="19D6BB4D" w:rsidR="006523C8" w:rsidRPr="00690C65" w:rsidRDefault="006523C8" w:rsidP="003A20B5">
      <w:pPr>
        <w:pStyle w:val="ProductList-Body"/>
        <w:keepNext/>
        <w:tabs>
          <w:tab w:val="clear" w:pos="158"/>
          <w:tab w:val="left" w:pos="270"/>
        </w:tabs>
      </w:pPr>
      <w:r>
        <w:rPr>
          <w:b/>
          <w:color w:val="00188F"/>
        </w:rPr>
        <w:t>Migrace ze služby Exchange Online Plan 2 na Exchange Hosted Archive</w:t>
      </w:r>
    </w:p>
    <w:p w14:paraId="05687124" w14:textId="296CBE08" w:rsidR="006523C8" w:rsidRPr="00690C65" w:rsidRDefault="006523C8" w:rsidP="006523C8">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49" w:history="1">
        <w:r>
          <w:rPr>
            <w:rStyle w:val="Hyperlink"/>
          </w:rPr>
          <w:t>http://go.microsoft.com/?linkid=9839206</w:t>
        </w:r>
      </w:hyperlink>
      <w:r w:rsidRPr="00FA1E5E">
        <w:t>.</w:t>
      </w:r>
    </w:p>
    <w:p w14:paraId="3945EE2A" w14:textId="77777777" w:rsidR="006523C8" w:rsidRPr="00690C65" w:rsidRDefault="006523C8" w:rsidP="006523C8">
      <w:pPr>
        <w:pStyle w:val="ProductList-Body"/>
      </w:pPr>
    </w:p>
    <w:p w14:paraId="50339EAD" w14:textId="77777777" w:rsidR="00FE4106" w:rsidRPr="00017A5A" w:rsidRDefault="00FE4106" w:rsidP="00FE4106">
      <w:pPr>
        <w:pStyle w:val="ProductList-Body"/>
        <w:tabs>
          <w:tab w:val="clear" w:pos="158"/>
          <w:tab w:val="left" w:pos="180"/>
        </w:tabs>
        <w:rPr>
          <w:b/>
          <w:color w:val="00188F"/>
        </w:rPr>
      </w:pPr>
      <w:r>
        <w:rPr>
          <w:b/>
          <w:color w:val="00188F"/>
        </w:rPr>
        <w:t>Licence k Office 365 Data Loss Prevention Device License</w:t>
      </w:r>
    </w:p>
    <w:p w14:paraId="675B4137" w14:textId="77777777" w:rsidR="00FE4106" w:rsidRDefault="00FE4106" w:rsidP="00FE4106">
      <w:pPr>
        <w:pStyle w:val="ProductList-Body"/>
      </w:pPr>
      <w:r>
        <w:t>Pokud má zákazník licenci pro službu Office 365 Data Loss Prevention by Device, platí, že pro službu online jsou licencováni všichni uživatelé licencovaného zařízení.</w:t>
      </w:r>
      <w:bookmarkStart w:id="165" w:name="_Hlk486589626"/>
    </w:p>
    <w:bookmarkEnd w:id="165"/>
    <w:p w14:paraId="381A65C8" w14:textId="63CBC74D" w:rsidR="00072B78" w:rsidRDefault="00072B78" w:rsidP="009427A1">
      <w:pPr>
        <w:pStyle w:val="ProductList-Body"/>
        <w:tabs>
          <w:tab w:val="clear" w:pos="158"/>
          <w:tab w:val="left" w:pos="180"/>
        </w:tabs>
      </w:pPr>
    </w:p>
    <w:p w14:paraId="1C77D19A" w14:textId="77777777" w:rsidR="00072B78" w:rsidRPr="00E9236A" w:rsidRDefault="00072B78" w:rsidP="00407DFD">
      <w:pPr>
        <w:pStyle w:val="ProductList-Body"/>
        <w:keepNext/>
        <w:rPr>
          <w:b/>
          <w:color w:val="00188F"/>
        </w:rPr>
      </w:pPr>
      <w:bookmarkStart w:id="166" w:name="_Toc423959249"/>
      <w:r w:rsidRPr="00E9236A">
        <w:rPr>
          <w:b/>
          <w:color w:val="00188F"/>
        </w:rPr>
        <w:t>Smlouva o úrovni služeb</w:t>
      </w:r>
      <w:bookmarkEnd w:id="166"/>
    </w:p>
    <w:p w14:paraId="5FE3F7C3" w14:textId="77777777" w:rsidR="00AA2166" w:rsidRDefault="00AA2166" w:rsidP="00AA2166">
      <w:pPr>
        <w:pStyle w:val="ProductList-Body"/>
        <w:tabs>
          <w:tab w:val="clear" w:pos="158"/>
          <w:tab w:val="left" w:pos="180"/>
        </w:tabs>
      </w:pPr>
      <w:r>
        <w:t>Ke službám Office 365 Advanced Threat Protection nebo Office 365 Threat Intelligence neexistují žádné smlouvy SLA.</w:t>
      </w:r>
    </w:p>
    <w:p w14:paraId="4B754C73" w14:textId="77777777" w:rsidR="00E93FD0" w:rsidRPr="00690C65" w:rsidRDefault="007A0746"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9DF39B4" w14:textId="7F29774B" w:rsidR="002170C9" w:rsidRDefault="002170C9" w:rsidP="002170C9">
      <w:pPr>
        <w:pStyle w:val="ProductList-Body"/>
      </w:pPr>
      <w:bookmarkStart w:id="167" w:name="O365Applications"/>
    </w:p>
    <w:p w14:paraId="74D27DD7" w14:textId="77777777" w:rsidR="002170C9" w:rsidRDefault="002170C9" w:rsidP="002170C9">
      <w:pPr>
        <w:pStyle w:val="ProductList-Body"/>
      </w:pPr>
    </w:p>
    <w:p w14:paraId="6077CA43" w14:textId="3F715539" w:rsidR="00B05984" w:rsidRPr="000236AC" w:rsidRDefault="00B05984" w:rsidP="00B05984">
      <w:pPr>
        <w:pStyle w:val="ProductList-Offering2Heading"/>
        <w:outlineLvl w:val="2"/>
        <w:rPr>
          <w:lang w:val="cs-CZ"/>
        </w:rPr>
      </w:pPr>
      <w:r w:rsidRPr="000236AC">
        <w:rPr>
          <w:lang w:val="cs-CZ"/>
        </w:rPr>
        <w:lastRenderedPageBreak/>
        <w:tab/>
      </w:r>
      <w:bookmarkStart w:id="168" w:name="_Toc524436948"/>
      <w:bookmarkStart w:id="169" w:name="_Toc523239320"/>
      <w:bookmarkStart w:id="170" w:name="_Toc531262087"/>
      <w:r w:rsidRPr="000236AC">
        <w:rPr>
          <w:lang w:val="cs-CZ"/>
        </w:rPr>
        <w:t>Aplikace služeb Office 365</w:t>
      </w:r>
      <w:bookmarkEnd w:id="167"/>
      <w:bookmarkEnd w:id="168"/>
      <w:bookmarkEnd w:id="169"/>
      <w:bookmarkEnd w:id="170"/>
    </w:p>
    <w:p w14:paraId="6E9763FF" w14:textId="77777777" w:rsidR="00B05984" w:rsidRPr="000161B9" w:rsidRDefault="00B05984" w:rsidP="00B05984">
      <w:pPr>
        <w:pStyle w:val="ProductList-Offering1"/>
        <w:sectPr w:rsidR="00B05984" w:rsidRPr="000161B9" w:rsidSect="00E275D6">
          <w:type w:val="continuous"/>
          <w:pgSz w:w="12240" w:h="15840"/>
          <w:pgMar w:top="1440" w:right="720" w:bottom="1440" w:left="720" w:header="720" w:footer="720" w:gutter="0"/>
          <w:cols w:space="720"/>
          <w:titlePg/>
          <w:docGrid w:linePitch="360"/>
        </w:sectPr>
      </w:pPr>
    </w:p>
    <w:p w14:paraId="40E430E9"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Office 365 Business</w:t>
      </w:r>
    </w:p>
    <w:p w14:paraId="0D353D7A"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Office 365 ProPlus</w:t>
      </w:r>
    </w:p>
    <w:p w14:paraId="4E843B33"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Visio Online (plán 1 a 2)</w:t>
      </w:r>
    </w:p>
    <w:p w14:paraId="41DFF11D" w14:textId="77777777" w:rsidR="00B05984" w:rsidRPr="000161B9" w:rsidRDefault="00B05984" w:rsidP="00B05984">
      <w:pPr>
        <w:pStyle w:val="ProductList-Offering2"/>
        <w:sectPr w:rsidR="00B05984" w:rsidRPr="000161B9" w:rsidSect="005B7124">
          <w:type w:val="continuous"/>
          <w:pgSz w:w="12240" w:h="15840"/>
          <w:pgMar w:top="1440" w:right="720" w:bottom="1440" w:left="720" w:header="720" w:footer="720" w:gutter="0"/>
          <w:cols w:num="2" w:space="720"/>
          <w:titlePg/>
          <w:docGrid w:linePitch="360"/>
        </w:sectPr>
      </w:pPr>
    </w:p>
    <w:p w14:paraId="4731BA5B" w14:textId="77777777" w:rsidR="00B05984" w:rsidRPr="000161B9" w:rsidRDefault="00B05984" w:rsidP="00B05984">
      <w:pPr>
        <w:pStyle w:val="ProductList-Body"/>
        <w:pBdr>
          <w:top w:val="single" w:sz="4" w:space="1" w:color="BFBFBF" w:themeColor="background1" w:themeShade="BF"/>
        </w:pBdr>
        <w:rPr>
          <w:b/>
          <w:color w:val="000000" w:themeColor="text1"/>
          <w:sz w:val="8"/>
          <w:szCs w:val="8"/>
        </w:rPr>
      </w:pPr>
    </w:p>
    <w:p w14:paraId="59C70036" w14:textId="77777777" w:rsidR="00B05984" w:rsidRPr="000161B9" w:rsidRDefault="00B05984" w:rsidP="00B05984">
      <w:pPr>
        <w:pStyle w:val="ProductList-Body"/>
        <w:rPr>
          <w:b/>
          <w:color w:val="00188F"/>
        </w:rPr>
      </w:pPr>
      <w:r w:rsidRPr="000161B9">
        <w:rPr>
          <w:b/>
          <w:color w:val="00188F"/>
        </w:rPr>
        <w:t>Smlouva o úrovni služeb</w:t>
      </w:r>
    </w:p>
    <w:p w14:paraId="425FF893" w14:textId="77777777" w:rsidR="00B05984" w:rsidRPr="000161B9" w:rsidRDefault="00B05984" w:rsidP="00B05984">
      <w:pPr>
        <w:pStyle w:val="ProductList-Body"/>
      </w:pPr>
      <w:r w:rsidRPr="000161B9">
        <w:t>Pro službu Visio Online není poskytována žádná smlouva o úrovni služeb.</w:t>
      </w:r>
    </w:p>
    <w:p w14:paraId="76CFFAE3" w14:textId="77777777" w:rsidR="00B05984" w:rsidRPr="000161B9" w:rsidRDefault="00B05984" w:rsidP="00B05984">
      <w:pPr>
        <w:pStyle w:val="ProductList-Body"/>
      </w:pPr>
    </w:p>
    <w:p w14:paraId="23D8CE5A" w14:textId="77777777" w:rsidR="00B05984" w:rsidRPr="000161B9" w:rsidRDefault="00B05984" w:rsidP="00B05984">
      <w:pPr>
        <w:pStyle w:val="ProductList-Body"/>
        <w:tabs>
          <w:tab w:val="clear" w:pos="158"/>
          <w:tab w:val="left" w:pos="180"/>
        </w:tabs>
        <w:rPr>
          <w:b/>
          <w:color w:val="00188F"/>
        </w:rPr>
      </w:pPr>
      <w:r w:rsidRPr="000161B9">
        <w:rPr>
          <w:b/>
          <w:color w:val="00188F"/>
        </w:rPr>
        <w:t xml:space="preserve">Práva k instalaci a užívací práva </w:t>
      </w:r>
    </w:p>
    <w:p w14:paraId="4F711E26" w14:textId="77777777" w:rsidR="00B05984" w:rsidRPr="000161B9" w:rsidRDefault="00B05984" w:rsidP="00B05984">
      <w:pPr>
        <w:pStyle w:val="ProductList-Body"/>
        <w:tabs>
          <w:tab w:val="clear" w:pos="158"/>
          <w:tab w:val="left" w:pos="180"/>
        </w:tabs>
      </w:pPr>
      <w:r w:rsidRPr="000161B9">
        <w:t>Každý uživatel, kterému zákazník přiřadí licenci na odběr podle počtu uživatelů, musí mít pracovní nebo studijní účet, aby mohl užívat software poskytnutý s předplatným. Tito uživatelé:</w:t>
      </w:r>
    </w:p>
    <w:p w14:paraId="419E6E46" w14:textId="77777777" w:rsidR="00B05984" w:rsidRPr="000161B9" w:rsidRDefault="00B05984" w:rsidP="00B05984">
      <w:pPr>
        <w:pStyle w:val="ProductList-Body"/>
        <w:numPr>
          <w:ilvl w:val="0"/>
          <w:numId w:val="40"/>
        </w:numPr>
        <w:ind w:left="450" w:hanging="270"/>
      </w:pPr>
      <w:r w:rsidRPr="000161B9">
        <w:t>smějí aktivovat software poskytovaný s licencí na odběr až v pěti paralelních rozhraních OSE pro místní nebo vzdálené použití;</w:t>
      </w:r>
    </w:p>
    <w:p w14:paraId="75F93E6E" w14:textId="77777777" w:rsidR="00B05984" w:rsidRPr="000161B9" w:rsidRDefault="00B05984" w:rsidP="00B05984">
      <w:pPr>
        <w:pStyle w:val="ProductList-Body"/>
        <w:numPr>
          <w:ilvl w:val="0"/>
          <w:numId w:val="40"/>
        </w:numPr>
        <w:ind w:left="450" w:hanging="270"/>
      </w:pPr>
      <w:r w:rsidRPr="000161B9">
        <w:t xml:space="preserve">smějí také instalovat a užívat software s aktivací pro sdílené počítače na sdíleném zařízení, síťovém serveru nebo na sdílených serverech ve službě Microsoft Azure nebo s kvalifikovaným partnerem hostingu pro více klientů. Seznam kvalifikovaných partnerů hostingu pro více klientů a další požadavky na implementaci jsou k dispozici na adrese </w:t>
      </w:r>
      <w:hyperlink r:id="rId50" w:history="1">
        <w:r w:rsidRPr="000161B9">
          <w:rPr>
            <w:rStyle w:val="Hyperlink"/>
          </w:rPr>
          <w:t>www.office.com/sca</w:t>
        </w:r>
      </w:hyperlink>
      <w:r w:rsidRPr="000161B9">
        <w:rPr>
          <w:color w:val="1F497D"/>
        </w:rPr>
        <w:t xml:space="preserve">. </w:t>
      </w:r>
      <w:r w:rsidRPr="000161B9">
        <w:t>Toto ustanovení pro aktivaci pro sdílené počítače se nevztahuje na zákazníky s licencí k produktu Office 365 Business a</w:t>
      </w:r>
    </w:p>
    <w:p w14:paraId="75DCFB58" w14:textId="77777777" w:rsidR="00B05984" w:rsidRPr="000161B9" w:rsidRDefault="00B05984" w:rsidP="00B05984">
      <w:pPr>
        <w:pStyle w:val="ProductList-Body"/>
        <w:numPr>
          <w:ilvl w:val="0"/>
          <w:numId w:val="40"/>
        </w:numPr>
        <w:ind w:left="450" w:hanging="270"/>
        <w:rPr>
          <w:b/>
        </w:rPr>
      </w:pPr>
      <w:r w:rsidRPr="000161B9">
        <w:t>musí připojit všechna zařízení, do kterých instalovali software, k internetu alespoň jednou za 30 dní; v opačném případě může být ovlivněna funkčnost softwaru.</w:t>
      </w:r>
    </w:p>
    <w:p w14:paraId="39A342B3" w14:textId="77777777" w:rsidR="00B05984" w:rsidRPr="000161B9" w:rsidRDefault="00B05984" w:rsidP="00B05984">
      <w:pPr>
        <w:pStyle w:val="ProductList-Body"/>
        <w:numPr>
          <w:ilvl w:val="0"/>
          <w:numId w:val="40"/>
        </w:numPr>
        <w:ind w:left="450" w:hanging="270"/>
      </w:pPr>
      <w:r w:rsidRPr="000161B9">
        <w:t>smějí užívat služby online připojené k internetu poskytované jako součást služby ProPlus. Dále mohou uživatelé na základě svolení zákazníka zvolit používání připojených služeb dle podmínek používání mimo těchto podmínek pro služby online, v jejichž kontextu je společnost Microsoft správcem dat, což je uvedeno v dokumentaci produktu.</w:t>
      </w:r>
    </w:p>
    <w:p w14:paraId="47429DE0" w14:textId="77777777" w:rsidR="00B05984" w:rsidRPr="000161B9" w:rsidRDefault="00B05984" w:rsidP="00B05984">
      <w:pPr>
        <w:pStyle w:val="ProductList-Body"/>
        <w:spacing w:before="40"/>
      </w:pPr>
    </w:p>
    <w:p w14:paraId="61AF73D6" w14:textId="77777777" w:rsidR="00B05984" w:rsidRPr="000161B9" w:rsidRDefault="00B05984" w:rsidP="00B05984">
      <w:pPr>
        <w:pStyle w:val="ProductList-Body"/>
        <w:rPr>
          <w:b/>
          <w:color w:val="00188F"/>
        </w:rPr>
      </w:pPr>
      <w:r w:rsidRPr="000161B9">
        <w:rPr>
          <w:b/>
          <w:color w:val="00188F"/>
        </w:rPr>
        <w:t>Chytré telefony a tablety</w:t>
      </w:r>
    </w:p>
    <w:p w14:paraId="22FBD44D" w14:textId="77777777" w:rsidR="00B05984" w:rsidRPr="000161B9" w:rsidRDefault="00B05984" w:rsidP="00B05984">
      <w:pPr>
        <w:pStyle w:val="ProductList-Body"/>
      </w:pPr>
      <w:r w:rsidRPr="000161B9">
        <w:t>Všichni uživatelé, kterým zákazník přiřadí licenci na bázi předplatného podle počtu uživatelů, smí dále aktivovat software Microsoft Office Mobile až na pěti chytrých telefonech a pěti tabletech současně. V případě uživatelů služby Office 365 verze A1, E1, F1 a Business Essentials nebo služby Microsoft 365 verze E1, F1 je toto právo na aktivaci softwaru Microsoft Office Mobile omezeno na zařízení s integrovanými displeji o maximální úhlopříčce 10,1”.</w:t>
      </w:r>
    </w:p>
    <w:p w14:paraId="320C559B" w14:textId="77777777" w:rsidR="00B05984" w:rsidRPr="000161B9" w:rsidRDefault="00B05984" w:rsidP="00B05984">
      <w:pPr>
        <w:pStyle w:val="ProductList-Body"/>
      </w:pPr>
    </w:p>
    <w:p w14:paraId="1E3CE7AA" w14:textId="77777777" w:rsidR="00B05984" w:rsidRPr="000161B9" w:rsidRDefault="00B05984" w:rsidP="000236AC">
      <w:pPr>
        <w:pStyle w:val="ProductList-Body"/>
        <w:keepNext/>
        <w:rPr>
          <w:b/>
          <w:color w:val="00188F"/>
        </w:rPr>
      </w:pPr>
      <w:r w:rsidRPr="000161B9">
        <w:rPr>
          <w:b/>
          <w:color w:val="00188F"/>
        </w:rPr>
        <w:t>Následující podmínky platí pouze pro službu Office 365 ProPlus</w:t>
      </w:r>
    </w:p>
    <w:p w14:paraId="21901BC2" w14:textId="77777777" w:rsidR="00B05984" w:rsidRPr="000161B9" w:rsidRDefault="00B05984" w:rsidP="000236AC">
      <w:pPr>
        <w:pStyle w:val="ProductList-Body"/>
        <w:keepNext/>
        <w:ind w:left="180"/>
        <w:rPr>
          <w:b/>
          <w:color w:val="0072C6"/>
        </w:rPr>
      </w:pPr>
      <w:r w:rsidRPr="000161B9">
        <w:rPr>
          <w:b/>
          <w:color w:val="0072C6"/>
        </w:rPr>
        <w:t>Office Home &amp; Student 2013 RT – komerční užívání</w:t>
      </w:r>
    </w:p>
    <w:p w14:paraId="3085A164" w14:textId="77777777" w:rsidR="00B05984" w:rsidRPr="000161B9" w:rsidRDefault="00B05984" w:rsidP="00B05984">
      <w:pPr>
        <w:pStyle w:val="ProductList-Body"/>
        <w:ind w:left="180"/>
      </w:pPr>
      <w:r w:rsidRPr="000161B9">
        <w:t>Omezení komerčního užívání v případě produktu Office Home &amp; Student 2013 RT se u každé licence na odběr podle počtu uživatelů k produktu Office 365 ProPlus promíjejí. S výjimkou ustanovení tohoto oddílu platí podmínky licence k produktu Office Home &amp; Student 2013 RT.</w:t>
      </w:r>
    </w:p>
    <w:p w14:paraId="118D50D9" w14:textId="77777777" w:rsidR="00B05984" w:rsidRPr="000161B9" w:rsidRDefault="00B05984" w:rsidP="00B05984">
      <w:pPr>
        <w:pStyle w:val="ProductList-Body"/>
        <w:ind w:left="180"/>
      </w:pPr>
    </w:p>
    <w:p w14:paraId="75634E4D" w14:textId="77777777" w:rsidR="00B05984" w:rsidRPr="000161B9" w:rsidRDefault="00B05984" w:rsidP="00B05984">
      <w:pPr>
        <w:pStyle w:val="ProductList-Body"/>
        <w:ind w:left="180"/>
        <w:rPr>
          <w:b/>
          <w:color w:val="0072C6"/>
        </w:rPr>
      </w:pPr>
      <w:r w:rsidRPr="000161B9">
        <w:rPr>
          <w:b/>
          <w:color w:val="0072C6"/>
        </w:rPr>
        <w:t>Server Office Online</w:t>
      </w:r>
    </w:p>
    <w:p w14:paraId="7DBFC606" w14:textId="77777777" w:rsidR="00B05984" w:rsidRPr="000161B9" w:rsidRDefault="00B05984" w:rsidP="00B05984">
      <w:pPr>
        <w:pStyle w:val="ProductList-Body"/>
        <w:ind w:left="180"/>
      </w:pPr>
      <w:r w:rsidRPr="000161B9">
        <w:t>Pro každý odběr Office 365 ProPlus může zákazník instalovat libovolný počet kopií produktu Office Online Server na jakýkoli server vyhrazený pro užívání zákazníkem. Každý uživatel služby Office 365 ProPlus smí používat software Office Online Server. Toto ustanovení se nevztahuje na zákazníky, kteří si licencují tento produkt na základě smlouvy o odběru služeb online společnosti Microsoft, smlouvy Microsoft Cloud nebo jiné smlouvy o službách Microsoft, která se vztahuje pouze na služby online.</w:t>
      </w:r>
    </w:p>
    <w:p w14:paraId="411CBD4E" w14:textId="77777777" w:rsidR="00B05984" w:rsidRPr="000161B9" w:rsidRDefault="007A0746" w:rsidP="00B05984">
      <w:pPr>
        <w:pStyle w:val="ProductList-Body"/>
        <w:shd w:val="clear" w:color="auto" w:fill="A6A6A6" w:themeFill="background1" w:themeFillShade="A6"/>
        <w:spacing w:before="120" w:after="240"/>
        <w:jc w:val="right"/>
        <w:rPr>
          <w:sz w:val="16"/>
          <w:szCs w:val="16"/>
        </w:rPr>
      </w:pPr>
      <w:hyperlink w:anchor="_top" w:history="1">
        <w:r w:rsidR="00B05984" w:rsidRPr="000161B9">
          <w:rPr>
            <w:rStyle w:val="Hyperlink"/>
            <w:sz w:val="16"/>
            <w:szCs w:val="16"/>
          </w:rPr>
          <w:t>Obsah</w:t>
        </w:r>
      </w:hyperlink>
      <w:r w:rsidR="00B05984" w:rsidRPr="000161B9">
        <w:rPr>
          <w:sz w:val="16"/>
          <w:szCs w:val="16"/>
        </w:rPr>
        <w:t xml:space="preserve"> / </w:t>
      </w:r>
      <w:hyperlink w:anchor="_top" w:history="1">
        <w:r w:rsidR="00B05984" w:rsidRPr="000161B9">
          <w:rPr>
            <w:rStyle w:val="Hyperlink"/>
            <w:sz w:val="16"/>
            <w:szCs w:val="16"/>
          </w:rPr>
          <w:t>Obecné podmínky</w:t>
        </w:r>
      </w:hyperlink>
    </w:p>
    <w:p w14:paraId="1242C64D" w14:textId="6909CC72" w:rsidR="00976EB6" w:rsidRPr="007354C3" w:rsidRDefault="009314AF" w:rsidP="00451FFC">
      <w:pPr>
        <w:pStyle w:val="ProductList-Offering2Heading"/>
        <w:rPr>
          <w:lang w:val="cs-CZ"/>
        </w:rPr>
      </w:pPr>
      <w:r w:rsidRPr="007354C3">
        <w:rPr>
          <w:lang w:val="cs-CZ"/>
        </w:rPr>
        <w:tab/>
      </w:r>
      <w:bookmarkStart w:id="171" w:name="_Toc531262088"/>
      <w:r w:rsidR="00976EB6" w:rsidRPr="007354C3">
        <w:rPr>
          <w:lang w:val="cs-CZ"/>
        </w:rPr>
        <w:t>Office Online</w:t>
      </w:r>
      <w:bookmarkEnd w:id="171"/>
    </w:p>
    <w:p w14:paraId="24A45D55" w14:textId="77777777" w:rsidR="00D7478E" w:rsidRPr="00690C65" w:rsidRDefault="00D7478E" w:rsidP="00D7478E">
      <w:pPr>
        <w:pStyle w:val="ProductList-Body"/>
      </w:pPr>
      <w:r>
        <w:rPr>
          <w:b/>
          <w:color w:val="00188F"/>
        </w:rPr>
        <w:t>Hlavní funkce pro služby Office 365</w:t>
      </w:r>
    </w:p>
    <w:p w14:paraId="509D4A23" w14:textId="32EA43D3" w:rsidR="00D7478E" w:rsidRPr="00690C65" w:rsidRDefault="00D7478E" w:rsidP="00EF1136">
      <w:pPr>
        <w:pStyle w:val="ProductList-Body"/>
      </w:pPr>
      <w:r>
        <w:t xml:space="preserve">Služba Office Online nebo její nástupnická služba budou mít následující </w:t>
      </w:r>
      <w:hyperlink w:anchor="CoreFeaturesforOffice365Services" w:history="1">
        <w:r>
          <w:rPr>
            <w:rStyle w:val="Hyperlink"/>
          </w:rPr>
          <w:t>hlavní funkce</w:t>
        </w:r>
      </w:hyperlink>
      <w:r>
        <w:t>:</w:t>
      </w:r>
    </w:p>
    <w:p w14:paraId="7F63318D" w14:textId="77777777" w:rsidR="00976EB6" w:rsidRPr="00690C65" w:rsidRDefault="00976EB6" w:rsidP="00EF1136">
      <w:pPr>
        <w:pStyle w:val="ProductList-Body"/>
      </w:pPr>
      <w:r>
        <w:t>Koncový uživatel bude moct vytvářet, zobrazovat a upravovat soubory typu aplikací Microsoft Word, Excel, PowerPoint a OneNote, které jsou podporovány službou Office Online nebo její nástupnickou službou.</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837D83">
      <w:pPr>
        <w:pStyle w:val="ProductList-Body"/>
        <w:tabs>
          <w:tab w:val="clear" w:pos="158"/>
          <w:tab w:val="left" w:pos="180"/>
        </w:tabs>
      </w:pPr>
      <w:r>
        <w:rPr>
          <w:b/>
          <w:color w:val="00188F"/>
        </w:rPr>
        <w:t>Externí uživatelé</w:t>
      </w:r>
    </w:p>
    <w:p w14:paraId="3A38EAD8" w14:textId="473135A3" w:rsidR="00976EB6" w:rsidRPr="00690C65" w:rsidRDefault="00976EB6" w:rsidP="00976EB6">
      <w:pPr>
        <w:pStyle w:val="ProductList-Body"/>
        <w:tabs>
          <w:tab w:val="clear" w:pos="158"/>
          <w:tab w:val="left" w:pos="180"/>
        </w:tabs>
      </w:pPr>
      <w:r>
        <w:t>Externí uživatelé pozvaní ke kolekci webů prostřednictvím funkce Share-by-Mail licence na odběr na základě počtu uživatelů nepotřebují u služeb Office Online.</w:t>
      </w:r>
    </w:p>
    <w:p w14:paraId="349623FB" w14:textId="77777777" w:rsidR="00976EB6" w:rsidRPr="00690C65" w:rsidRDefault="007A0746"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A612" w14:textId="05C7ECED" w:rsidR="005B7124" w:rsidRPr="007354C3" w:rsidRDefault="009A4066" w:rsidP="00E01386">
      <w:pPr>
        <w:pStyle w:val="ProductList-Offering2Heading"/>
        <w:keepNext/>
        <w:rPr>
          <w:lang w:val="cs-CZ"/>
        </w:rPr>
      </w:pPr>
      <w:r>
        <w:rPr>
          <w:lang w:val="cs-CZ"/>
        </w:rPr>
        <w:tab/>
      </w:r>
      <w:bookmarkStart w:id="172" w:name="_Toc531262089"/>
      <w:r w:rsidR="005B7124" w:rsidRPr="007354C3">
        <w:rPr>
          <w:lang w:val="cs-CZ"/>
        </w:rPr>
        <w:t>OneDrive pro firmy</w:t>
      </w:r>
      <w:bookmarkEnd w:id="172"/>
    </w:p>
    <w:p w14:paraId="0064B7AB" w14:textId="77777777" w:rsidR="006523C8" w:rsidRPr="00690C65" w:rsidRDefault="006523C8" w:rsidP="00837D83">
      <w:pPr>
        <w:pStyle w:val="ProductList-Body"/>
        <w:keepNext/>
        <w:tabs>
          <w:tab w:val="clear" w:pos="158"/>
          <w:tab w:val="left" w:pos="180"/>
        </w:tabs>
      </w:pPr>
      <w:r>
        <w:rPr>
          <w:b/>
          <w:color w:val="00188F"/>
        </w:rPr>
        <w:t>Externí uživatelé</w:t>
      </w:r>
    </w:p>
    <w:p w14:paraId="5B0B041D" w14:textId="34E71C79" w:rsidR="006523C8" w:rsidRPr="00690C65" w:rsidRDefault="006523C8" w:rsidP="006523C8">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p w14:paraId="5832793C" w14:textId="77777777" w:rsidR="005B7124" w:rsidRPr="00690C65" w:rsidRDefault="007A0746"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B17CB3B" w14:textId="2A688853" w:rsidR="000C4213" w:rsidRPr="00903BB7" w:rsidRDefault="005E1677" w:rsidP="000C4213">
      <w:pPr>
        <w:pStyle w:val="ProductList-Offering2Heading"/>
        <w:outlineLvl w:val="2"/>
      </w:pPr>
      <w:bookmarkStart w:id="173" w:name="_Toc453946627"/>
      <w:bookmarkStart w:id="174" w:name="_Toc451949065"/>
      <w:bookmarkStart w:id="175" w:name="ProjectOnline"/>
      <w:r>
        <w:tab/>
      </w:r>
      <w:bookmarkStart w:id="176" w:name="_Toc531262090"/>
      <w:r w:rsidR="000C4213">
        <w:t>Project Online</w:t>
      </w:r>
      <w:bookmarkEnd w:id="173"/>
      <w:bookmarkEnd w:id="174"/>
      <w:bookmarkEnd w:id="176"/>
    </w:p>
    <w:bookmarkEnd w:id="175"/>
    <w:p w14:paraId="3ADC7C43" w14:textId="77777777" w:rsidR="000C4213" w:rsidRDefault="000C4213" w:rsidP="000C4213">
      <w:pPr>
        <w:pStyle w:val="ProductList-Offering1"/>
        <w:sectPr w:rsidR="000C4213" w:rsidSect="00E275D6">
          <w:footerReference w:type="first" r:id="rId51"/>
          <w:type w:val="continuous"/>
          <w:pgSz w:w="12240" w:h="15840"/>
          <w:pgMar w:top="1440" w:right="720" w:bottom="1440" w:left="720" w:header="720" w:footer="720" w:gutter="0"/>
          <w:cols w:space="720"/>
          <w:titlePg/>
          <w:docGrid w:linePitch="360"/>
        </w:sectPr>
      </w:pPr>
    </w:p>
    <w:p w14:paraId="3797EA69" w14:textId="77777777" w:rsidR="000C4213" w:rsidRPr="00903BB7" w:rsidRDefault="000C4213" w:rsidP="000C4213">
      <w:pPr>
        <w:pStyle w:val="ProductList-Body"/>
      </w:pPr>
      <w:r>
        <w:rPr>
          <w:rFonts w:asciiTheme="majorHAnsi" w:hAnsiTheme="majorHAnsi"/>
          <w:sz w:val="16"/>
          <w:szCs w:val="16"/>
        </w:rPr>
        <w:t>Project Online Essentials</w:t>
      </w:r>
    </w:p>
    <w:p w14:paraId="5A089057" w14:textId="77777777" w:rsidR="000C4213" w:rsidRPr="00903BB7" w:rsidRDefault="000C4213" w:rsidP="000C4213">
      <w:pPr>
        <w:pStyle w:val="ProductList-Body"/>
      </w:pPr>
      <w:r>
        <w:rPr>
          <w:rFonts w:asciiTheme="majorHAnsi" w:hAnsiTheme="majorHAnsi"/>
          <w:sz w:val="16"/>
          <w:szCs w:val="16"/>
        </w:rPr>
        <w:t>Project Online Professional</w:t>
      </w:r>
    </w:p>
    <w:p w14:paraId="15963D6A" w14:textId="77777777" w:rsidR="000C4213" w:rsidRPr="00903BB7" w:rsidRDefault="000C4213" w:rsidP="000C4213">
      <w:pPr>
        <w:pStyle w:val="ProductList-Body"/>
      </w:pPr>
      <w:r>
        <w:rPr>
          <w:rFonts w:asciiTheme="majorHAnsi" w:hAnsiTheme="majorHAnsi"/>
          <w:sz w:val="16"/>
          <w:szCs w:val="16"/>
        </w:rPr>
        <w:t>Project Online Premium</w:t>
      </w:r>
    </w:p>
    <w:p w14:paraId="3FBEBCE3" w14:textId="77777777" w:rsidR="000C4213" w:rsidRDefault="000C4213" w:rsidP="000C4213">
      <w:pPr>
        <w:pStyle w:val="ProductList-Offering2"/>
        <w:sectPr w:rsidR="000C4213" w:rsidSect="005B7124">
          <w:type w:val="continuous"/>
          <w:pgSz w:w="12240" w:h="15840"/>
          <w:pgMar w:top="1440" w:right="720" w:bottom="1440" w:left="720" w:header="720" w:footer="720" w:gutter="0"/>
          <w:cols w:num="2" w:space="720"/>
          <w:titlePg/>
          <w:docGrid w:linePitch="360"/>
        </w:sectPr>
      </w:pPr>
    </w:p>
    <w:p w14:paraId="13611ED8" w14:textId="77777777" w:rsidR="000C4213" w:rsidRPr="000C4213" w:rsidRDefault="000C4213" w:rsidP="000C4213">
      <w:pPr>
        <w:pStyle w:val="ProductList-Body"/>
        <w:pBdr>
          <w:top w:val="single" w:sz="4" w:space="1" w:color="BFBFBF" w:themeColor="background1" w:themeShade="BF"/>
        </w:pBdr>
        <w:rPr>
          <w:sz w:val="8"/>
          <w:szCs w:val="8"/>
        </w:rPr>
      </w:pPr>
    </w:p>
    <w:p w14:paraId="6A5FF07D" w14:textId="77777777" w:rsidR="00B05984" w:rsidRPr="000161B9" w:rsidRDefault="00B05984" w:rsidP="00B05984">
      <w:pPr>
        <w:pStyle w:val="ProductList-Body"/>
        <w:rPr>
          <w:b/>
          <w:color w:val="00188F"/>
        </w:rPr>
      </w:pPr>
      <w:r w:rsidRPr="000161B9">
        <w:rPr>
          <w:b/>
          <w:color w:val="00188F"/>
        </w:rPr>
        <w:t>Práva k instalaci a užívací práva pro aplikaci Project</w:t>
      </w:r>
    </w:p>
    <w:p w14:paraId="7D99C8B1" w14:textId="77777777" w:rsidR="00B05984" w:rsidRPr="000161B9" w:rsidRDefault="00B05984" w:rsidP="00B05984">
      <w:pPr>
        <w:pStyle w:val="ProductList-Body"/>
      </w:pPr>
      <w:r w:rsidRPr="000161B9">
        <w:t>Každý uživatel, kterému zákazník přiřadí licenci na odběr podle počtu uživatelů k produktu Project Online Professional nebo Project Online Premium, musí mít účet Microsoft, aby mohl užívat software poskytnutý s předplatným. Tito uživatelé:</w:t>
      </w:r>
    </w:p>
    <w:p w14:paraId="0FB533FA" w14:textId="77777777" w:rsidR="00B05984" w:rsidRPr="000161B9" w:rsidRDefault="00B05984" w:rsidP="00B05984">
      <w:pPr>
        <w:pStyle w:val="ProductList-Body"/>
        <w:numPr>
          <w:ilvl w:val="0"/>
          <w:numId w:val="37"/>
        </w:numPr>
      </w:pPr>
      <w:r w:rsidRPr="000161B9">
        <w:t>smějí aktivovat software poskytovaný s licencí na odběr až v pěti paralelních rozhraních OSE pro místní nebo vzdálené použití;</w:t>
      </w:r>
    </w:p>
    <w:p w14:paraId="3597B318" w14:textId="77777777" w:rsidR="00B05984" w:rsidRPr="000161B9" w:rsidRDefault="00B05984" w:rsidP="00B05984">
      <w:pPr>
        <w:pStyle w:val="ProductList-Body"/>
        <w:numPr>
          <w:ilvl w:val="0"/>
          <w:numId w:val="37"/>
        </w:numPr>
      </w:pPr>
      <w:r w:rsidRPr="000161B9">
        <w:t xml:space="preserve">smějí také instalovat a užívat software s aktivací pro sdílené počítače na sdíleném zařízení, síťovém serveru nebo na sdílených serverech ve službě Microsoft Azure nebo s kvalifikovaným partnerem hostingu pro více klientů. Seznam kvalifikovaných partnerů hostingu pro více klientů a další požadavky na implementaci jsou k dispozici na adrese </w:t>
      </w:r>
      <w:hyperlink r:id="rId52" w:history="1">
        <w:r w:rsidRPr="000161B9">
          <w:rPr>
            <w:rStyle w:val="Hyperlink"/>
          </w:rPr>
          <w:t>www.office.com/sca</w:t>
        </w:r>
      </w:hyperlink>
      <w:r w:rsidRPr="000161B9">
        <w:t>; a</w:t>
      </w:r>
    </w:p>
    <w:p w14:paraId="17BE7F2E" w14:textId="77777777" w:rsidR="00B05984" w:rsidRPr="000161B9" w:rsidRDefault="00B05984" w:rsidP="00B05984">
      <w:pPr>
        <w:pStyle w:val="ProductList-Body"/>
        <w:numPr>
          <w:ilvl w:val="0"/>
          <w:numId w:val="37"/>
        </w:numPr>
      </w:pPr>
      <w:r w:rsidRPr="000161B9">
        <w:t>musí připojit všechna zařízení, do kterých instalovali software, k internetu alespoň jednou za 30 dní; v opačném případě může být ovlivněna funkčnost softwaru.</w:t>
      </w:r>
    </w:p>
    <w:p w14:paraId="56E605E0" w14:textId="517C40B5" w:rsidR="007010E5" w:rsidRDefault="007010E5" w:rsidP="007010E5">
      <w:pPr>
        <w:pStyle w:val="ProductList-Body"/>
      </w:pPr>
    </w:p>
    <w:p w14:paraId="615E407F" w14:textId="77777777" w:rsidR="007010E5" w:rsidRPr="00B21A83" w:rsidRDefault="007010E5" w:rsidP="007010E5">
      <w:pPr>
        <w:pStyle w:val="ProductList-ClauseHeading"/>
      </w:pPr>
      <w:r>
        <w:t>Používání služby SharePoint Online</w:t>
      </w:r>
    </w:p>
    <w:p w14:paraId="77DD2CD6" w14:textId="77777777" w:rsidR="007010E5" w:rsidRDefault="007010E5" w:rsidP="007010E5">
      <w:pPr>
        <w:pStyle w:val="ProductList-Body"/>
      </w:pPr>
      <w:r>
        <w:t>Práva k funkci služby SharePoint Online poskytované s licencí na odběr na základě počtu uživatelů k produktu Project Online Professional nebo Premium jsou omezena na ukládání a přístup k datům v rámci podpory služby Project Online.</w:t>
      </w:r>
    </w:p>
    <w:p w14:paraId="7D8C3180" w14:textId="77777777" w:rsidR="005B7124" w:rsidRPr="00690C65" w:rsidRDefault="007A0746"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320280A5" w14:textId="77777777" w:rsidR="00B05984" w:rsidRPr="000161B9" w:rsidRDefault="00B05984" w:rsidP="00B05984">
      <w:pPr>
        <w:pStyle w:val="ProductList-Offering2Heading"/>
        <w:outlineLvl w:val="2"/>
      </w:pPr>
      <w:r w:rsidRPr="000161B9">
        <w:tab/>
      </w:r>
      <w:bookmarkStart w:id="177" w:name="_Toc524436952"/>
      <w:bookmarkStart w:id="178" w:name="_Toc523239324"/>
      <w:bookmarkStart w:id="179" w:name="_Toc531262091"/>
      <w:r w:rsidRPr="000161B9">
        <w:t>SharePoint Online</w:t>
      </w:r>
      <w:bookmarkEnd w:id="177"/>
      <w:bookmarkEnd w:id="178"/>
      <w:bookmarkEnd w:id="179"/>
    </w:p>
    <w:p w14:paraId="250E0758" w14:textId="77777777" w:rsidR="00B05984" w:rsidRPr="000161B9" w:rsidRDefault="00B05984" w:rsidP="00B05984">
      <w:pPr>
        <w:pStyle w:val="ProductList-Offering1"/>
        <w:ind w:left="0"/>
        <w:sectPr w:rsidR="00B05984" w:rsidRPr="000161B9" w:rsidSect="00E275D6">
          <w:type w:val="continuous"/>
          <w:pgSz w:w="12240" w:h="15840"/>
          <w:pgMar w:top="1440" w:right="720" w:bottom="1440" w:left="720" w:header="720" w:footer="720" w:gutter="0"/>
          <w:cols w:space="720"/>
          <w:titlePg/>
          <w:docGrid w:linePitch="360"/>
        </w:sectPr>
      </w:pPr>
    </w:p>
    <w:p w14:paraId="263C86CC"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SharePoint Online (plán 1 a 2)</w:t>
      </w:r>
    </w:p>
    <w:p w14:paraId="7B0C130D"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SharePoint Online K1</w:t>
      </w:r>
    </w:p>
    <w:p w14:paraId="1943DCDA"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Duet Enterprise Online pro Microsoft SharePoint a SAP</w:t>
      </w:r>
    </w:p>
    <w:p w14:paraId="5B7C45E0" w14:textId="77777777" w:rsidR="00B05984" w:rsidRPr="000161B9" w:rsidRDefault="00B05984" w:rsidP="00B05984">
      <w:pPr>
        <w:pStyle w:val="ProductList-Offering2"/>
        <w:sectPr w:rsidR="00B05984" w:rsidRPr="000161B9"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Hlavní funkce pro služby Office 365</w:t>
      </w:r>
    </w:p>
    <w:p w14:paraId="071D9734" w14:textId="04BC0001" w:rsidR="00D7478E" w:rsidRPr="00690C65" w:rsidRDefault="004B79A4" w:rsidP="00D7478E">
      <w:pPr>
        <w:pStyle w:val="ProductList-Body"/>
      </w:pPr>
      <w:r>
        <w:t xml:space="preserve">Služba SharePoint Online nebo její nástupnická služba budou mít následující </w:t>
      </w:r>
      <w:hyperlink w:anchor="CoreFeaturesforOffice365Services" w:history="1">
        <w:r>
          <w:rPr>
            <w:rStyle w:val="Hyperlink"/>
          </w:rPr>
          <w:t>hlavní funkce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3A20B5">
      <w:pPr>
        <w:pStyle w:val="ProductList-Body"/>
        <w:keepNext/>
        <w:tabs>
          <w:tab w:val="clear" w:pos="158"/>
          <w:tab w:val="left" w:pos="180"/>
        </w:tabs>
        <w:ind w:left="187"/>
      </w:pPr>
      <w:r>
        <w:rPr>
          <w:b/>
          <w:color w:val="0072C6"/>
        </w:rPr>
        <w:t>Weby pro spolupráci</w:t>
      </w:r>
    </w:p>
    <w:p w14:paraId="6BB5D188" w14:textId="545CAD29" w:rsidR="001A19E0" w:rsidRPr="00690C65" w:rsidRDefault="001A19E0" w:rsidP="00D7478E">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Ukládání</w:t>
      </w:r>
    </w:p>
    <w:p w14:paraId="39343941" w14:textId="736F4EE6" w:rsidR="001A19E0" w:rsidRPr="00690C65" w:rsidRDefault="001A19E0" w:rsidP="00D7478E">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Externí uživatelé</w:t>
      </w:r>
    </w:p>
    <w:p w14:paraId="02135ED3" w14:textId="514AEDBB" w:rsidR="001A19E0" w:rsidRPr="00690C65" w:rsidRDefault="001A19E0" w:rsidP="006523C8">
      <w:pPr>
        <w:pStyle w:val="ProductList-Body"/>
        <w:tabs>
          <w:tab w:val="clear" w:pos="158"/>
          <w:tab w:val="left" w:pos="180"/>
        </w:tabs>
      </w:pPr>
      <w:r>
        <w:t xml:space="preserve">Externí uživatelé pozvaní ke kolekci webů prostřednictvím funkce Share-by-Mail nepotřebují u služeb SharePoint Online </w:t>
      </w:r>
      <w:r w:rsidR="00FD2AD2">
        <w:t>K</w:t>
      </w:r>
      <w:r w:rsidR="00AA2166">
        <w:t>1</w:t>
      </w:r>
      <w:r>
        <w:t xml:space="preserve">, Plán 1 a Plán 2 licence na odběr na základě počtu uživatelů.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FF6F3B">
      <w:pPr>
        <w:pStyle w:val="ProductList-Body"/>
        <w:keepNext/>
        <w:tabs>
          <w:tab w:val="clear" w:pos="158"/>
          <w:tab w:val="left" w:pos="180"/>
        </w:tabs>
      </w:pPr>
      <w:r>
        <w:rPr>
          <w:b/>
          <w:color w:val="00188F"/>
        </w:rPr>
        <w:t>Licence na odběr doplňku úložiště</w:t>
      </w:r>
    </w:p>
    <w:p w14:paraId="734FFA4B" w14:textId="3A029DAC" w:rsidR="001A19E0" w:rsidRPr="00690C65" w:rsidRDefault="001A19E0" w:rsidP="006523C8">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39836558" w14:textId="548A5AF9" w:rsidR="008E1EAF" w:rsidRPr="00690C65" w:rsidRDefault="007A0746"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3078924" w14:textId="77777777" w:rsidR="002170C9" w:rsidRDefault="002170C9" w:rsidP="002170C9">
      <w:pPr>
        <w:pStyle w:val="ProductList-Offering2Heading"/>
        <w:outlineLvl w:val="2"/>
      </w:pPr>
      <w:r>
        <w:tab/>
      </w:r>
      <w:bookmarkStart w:id="180" w:name="Stream"/>
      <w:bookmarkStart w:id="181" w:name="_Toc528174085"/>
      <w:bookmarkStart w:id="182" w:name="_Toc531262092"/>
      <w:r>
        <w:t>Microsoft Stream</w:t>
      </w:r>
      <w:bookmarkEnd w:id="180"/>
      <w:bookmarkEnd w:id="181"/>
      <w:bookmarkEnd w:id="182"/>
    </w:p>
    <w:p w14:paraId="6325197F" w14:textId="77777777" w:rsidR="002170C9" w:rsidRDefault="002170C9" w:rsidP="002170C9">
      <w:pPr>
        <w:pStyle w:val="ProductList-Body"/>
        <w:keepNext/>
        <w:tabs>
          <w:tab w:val="clear" w:pos="158"/>
          <w:tab w:val="left" w:pos="360"/>
        </w:tabs>
        <w:rPr>
          <w:b/>
          <w:color w:val="00188F"/>
        </w:rPr>
      </w:pPr>
      <w:r>
        <w:rPr>
          <w:b/>
          <w:color w:val="00188F"/>
        </w:rPr>
        <w:t>Sdělení</w:t>
      </w:r>
    </w:p>
    <w:p w14:paraId="214FFACD" w14:textId="77777777" w:rsidR="002170C9" w:rsidRDefault="002170C9" w:rsidP="002170C9">
      <w:pPr>
        <w:pStyle w:val="ProductList-Body"/>
      </w:pPr>
      <w:r>
        <w:t xml:space="preserve">Platí sdělení pro </w:t>
      </w:r>
      <w:r>
        <w:rPr>
          <w:color w:val="000000" w:themeColor="text1"/>
        </w:rPr>
        <w:t xml:space="preserve">vizuální standard H.264/AVC, videostandard VC-1, vizuální standard MPEG-4, část 2 a videostandard MPEG-2 </w:t>
      </w:r>
      <w:r>
        <w:t xml:space="preserve">v </w:t>
      </w:r>
      <w:hyperlink w:anchor="_top" w:history="1">
        <w:r>
          <w:rPr>
            <w:rStyle w:val="Hyperlink"/>
          </w:rPr>
          <w:t>příloze 1</w:t>
        </w:r>
      </w:hyperlink>
      <w:r>
        <w:t>.</w:t>
      </w:r>
    </w:p>
    <w:p w14:paraId="3C25BFBB" w14:textId="77777777" w:rsidR="009314AF" w:rsidRPr="00585A48" w:rsidRDefault="007A0746" w:rsidP="00114032">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0F394EC4" w14:textId="77777777" w:rsidR="009314AF" w:rsidRDefault="009314AF" w:rsidP="009314AF">
      <w:pPr>
        <w:sectPr w:rsidR="009314AF" w:rsidSect="00DC605A">
          <w:type w:val="continuous"/>
          <w:pgSz w:w="12240" w:h="15840"/>
          <w:pgMar w:top="1440" w:right="720" w:bottom="720" w:left="720" w:header="720" w:footer="720" w:gutter="0"/>
          <w:cols w:space="720"/>
          <w:docGrid w:linePitch="360"/>
        </w:sectPr>
      </w:pPr>
    </w:p>
    <w:p w14:paraId="12EF9505" w14:textId="12ADAD26" w:rsidR="008E1EAF" w:rsidRPr="007354C3" w:rsidRDefault="004B3528" w:rsidP="002170C9">
      <w:pPr>
        <w:pStyle w:val="ProductList-OfferingGroupHeading"/>
        <w:keepNext/>
        <w:rPr>
          <w:lang w:val="cs-CZ"/>
        </w:rPr>
      </w:pPr>
      <w:bookmarkStart w:id="183" w:name="_Toc531262093"/>
      <w:bookmarkStart w:id="184" w:name="OtherOnlineServices"/>
      <w:r w:rsidRPr="007354C3">
        <w:rPr>
          <w:lang w:val="cs-CZ"/>
        </w:rPr>
        <w:lastRenderedPageBreak/>
        <w:t>Ostatní služby online</w:t>
      </w:r>
      <w:bookmarkEnd w:id="183"/>
    </w:p>
    <w:p w14:paraId="374661DA" w14:textId="77777777" w:rsidR="00495D36" w:rsidRPr="002170C9" w:rsidRDefault="00495D36" w:rsidP="002170C9">
      <w:pPr>
        <w:pStyle w:val="ProductList-Offering2Heading"/>
        <w:keepNext/>
        <w:outlineLvl w:val="2"/>
        <w:rPr>
          <w:lang w:val="cs-CZ"/>
        </w:rPr>
      </w:pPr>
      <w:bookmarkStart w:id="185" w:name="MicrosoftLearning"/>
      <w:bookmarkStart w:id="186" w:name="MicrosoftPowerBIPro"/>
      <w:bookmarkEnd w:id="184"/>
      <w:r w:rsidRPr="00495D36">
        <w:rPr>
          <w:lang w:val="cs-CZ"/>
        </w:rPr>
        <w:tab/>
      </w:r>
      <w:bookmarkStart w:id="187" w:name="_Toc476230941"/>
      <w:bookmarkStart w:id="188" w:name="_Toc476476626"/>
      <w:bookmarkStart w:id="189" w:name="_Toc531262094"/>
      <w:bookmarkStart w:id="190" w:name="BingMaps"/>
      <w:r w:rsidRPr="002170C9">
        <w:rPr>
          <w:lang w:val="cs-CZ"/>
        </w:rPr>
        <w:t>Bing Maps Enterprise Platform a Mobile Asset Management Platform</w:t>
      </w:r>
      <w:bookmarkEnd w:id="187"/>
      <w:bookmarkEnd w:id="188"/>
      <w:bookmarkEnd w:id="189"/>
    </w:p>
    <w:bookmarkEnd w:id="190"/>
    <w:p w14:paraId="2224AB8F" w14:textId="77777777" w:rsidR="00495D36" w:rsidRPr="00917344" w:rsidRDefault="00495D36" w:rsidP="002170C9">
      <w:pPr>
        <w:pStyle w:val="ProductList-Body"/>
        <w:keepNext/>
        <w:rPr>
          <w:b/>
          <w:color w:val="00188F"/>
        </w:rPr>
      </w:pPr>
      <w:r>
        <w:rPr>
          <w:b/>
          <w:color w:val="00188F"/>
        </w:rPr>
        <w:t>Licence na odběr služby</w:t>
      </w:r>
    </w:p>
    <w:p w14:paraId="73D64BBC" w14:textId="77777777" w:rsidR="00495D36" w:rsidRDefault="00495D36" w:rsidP="00495D36">
      <w:pPr>
        <w:pStyle w:val="ProductList-Body"/>
      </w:pPr>
      <w:r>
        <w:t xml:space="preserve">Pro přístup ke službám prostřednictvím služeb Bing Maps Enterprise Platform nebo Mobile Asset Management Platform je vyžadována licence na odběr služeb. Každou licenci na odběr služeb je nutné zakoupit alespoň s jednou z následujících kvalifikujících licencí na odběr doplňku: </w:t>
      </w:r>
    </w:p>
    <w:p w14:paraId="7F2473BD" w14:textId="77777777" w:rsidR="00495D36" w:rsidRDefault="00495D36" w:rsidP="00495D36">
      <w:pPr>
        <w:pStyle w:val="ProductList-Body"/>
        <w:numPr>
          <w:ilvl w:val="0"/>
          <w:numId w:val="40"/>
        </w:numPr>
        <w:ind w:left="450" w:hanging="270"/>
      </w:pPr>
      <w:r>
        <w:t>V případě licence na odběr služby Bing Maps Enterprise Platform jsou to následující licence:</w:t>
      </w:r>
    </w:p>
    <w:p w14:paraId="34791106" w14:textId="77777777" w:rsidR="00495D36" w:rsidRDefault="00495D36" w:rsidP="00495D36">
      <w:pPr>
        <w:pStyle w:val="ProductList-Body"/>
        <w:numPr>
          <w:ilvl w:val="0"/>
          <w:numId w:val="41"/>
        </w:numPr>
        <w:spacing w:before="40"/>
        <w:ind w:left="810" w:hanging="270"/>
      </w:pPr>
      <w:r>
        <w:t>licence na odběr doplňku Bing Maps Public Website Usage, která je dostupná pro konkrétní počet účtovatelných transakcí, které lze bez omezení použít na veřejně přístupném webu;</w:t>
      </w:r>
    </w:p>
    <w:p w14:paraId="238ED44B" w14:textId="77777777" w:rsidR="00495D36" w:rsidRDefault="00495D36" w:rsidP="00495D36">
      <w:pPr>
        <w:pStyle w:val="ProductList-Body"/>
        <w:numPr>
          <w:ilvl w:val="0"/>
          <w:numId w:val="41"/>
        </w:numPr>
        <w:spacing w:before="40"/>
        <w:ind w:left="810" w:hanging="270"/>
      </w:pPr>
      <w:r>
        <w:t>licence na odběr doplňku Bing Maps Internal Website Usage, která je dostupná pro konkrétní počet účtovatelných transakcí, které lze použít na interním webu (např. intranetu) nebo v privátní síti;</w:t>
      </w:r>
    </w:p>
    <w:p w14:paraId="3973152B" w14:textId="77777777" w:rsidR="00495D36" w:rsidRDefault="00495D36" w:rsidP="00495D36">
      <w:pPr>
        <w:pStyle w:val="ProductList-Body"/>
        <w:numPr>
          <w:ilvl w:val="0"/>
          <w:numId w:val="41"/>
        </w:numPr>
        <w:spacing w:before="40"/>
        <w:ind w:left="810" w:hanging="270"/>
      </w:pPr>
      <w:r>
        <w:t>licence na odběr doplňku Bing Maps Known User nebo</w:t>
      </w:r>
    </w:p>
    <w:p w14:paraId="0EFFD6E2" w14:textId="77777777" w:rsidR="00495D36" w:rsidRDefault="00495D36" w:rsidP="00495D36">
      <w:pPr>
        <w:pStyle w:val="ProductList-Body"/>
        <w:numPr>
          <w:ilvl w:val="0"/>
          <w:numId w:val="41"/>
        </w:numPr>
        <w:spacing w:before="40"/>
        <w:ind w:left="810" w:hanging="270"/>
      </w:pPr>
      <w:r>
        <w:t>licence na odběr doplňku Bing Maps Light Known User.</w:t>
      </w:r>
    </w:p>
    <w:p w14:paraId="07E361CA" w14:textId="77777777" w:rsidR="00495D36" w:rsidRDefault="00495D36" w:rsidP="00495D36">
      <w:pPr>
        <w:pStyle w:val="ProductList-Body"/>
        <w:numPr>
          <w:ilvl w:val="0"/>
          <w:numId w:val="20"/>
        </w:numPr>
        <w:spacing w:before="40"/>
        <w:ind w:left="450" w:hanging="270"/>
      </w:pPr>
      <w:r>
        <w:t>Pro licenci na odběr služby Mobile Asset Management Platform; pro každé aktivum je vyžadována licence:</w:t>
      </w:r>
    </w:p>
    <w:p w14:paraId="392B3303" w14:textId="77777777" w:rsidR="00495D36" w:rsidRDefault="00495D36" w:rsidP="00495D36">
      <w:pPr>
        <w:pStyle w:val="ProductList-Body"/>
        <w:numPr>
          <w:ilvl w:val="1"/>
          <w:numId w:val="20"/>
        </w:numPr>
        <w:spacing w:before="40"/>
        <w:ind w:left="810" w:hanging="270"/>
      </w:pPr>
      <w:r>
        <w:t>Licence na odběr doplňku Mobile Asset Management pro Severní Ameriku (směrování nebo bez směrování)</w:t>
      </w:r>
    </w:p>
    <w:p w14:paraId="4950CF82" w14:textId="77777777" w:rsidR="00495D36" w:rsidRDefault="00495D36" w:rsidP="00495D36">
      <w:pPr>
        <w:pStyle w:val="ProductList-Body"/>
        <w:numPr>
          <w:ilvl w:val="1"/>
          <w:numId w:val="20"/>
        </w:numPr>
        <w:spacing w:before="40"/>
        <w:ind w:left="810" w:hanging="270"/>
      </w:pPr>
      <w:r>
        <w:t>Licence na odběr doplňku Mobile Asset Management pro Evropu (směrování nebo bez směrování) nebo</w:t>
      </w:r>
    </w:p>
    <w:p w14:paraId="3C358AC3" w14:textId="77777777" w:rsidR="00495D36" w:rsidRDefault="00495D36" w:rsidP="00495D36">
      <w:pPr>
        <w:pStyle w:val="ProductList-Body"/>
        <w:numPr>
          <w:ilvl w:val="1"/>
          <w:numId w:val="20"/>
        </w:numPr>
        <w:spacing w:before="40"/>
        <w:ind w:left="810" w:hanging="270"/>
      </w:pPr>
      <w:r>
        <w:t>Licence na odběr doplňku Mobile Asset Management pro zbytek světa (směrování nebo bez směrování)</w:t>
      </w:r>
    </w:p>
    <w:p w14:paraId="6D194131" w14:textId="77777777" w:rsidR="00495D36" w:rsidRDefault="00495D36" w:rsidP="00495D36">
      <w:pPr>
        <w:pStyle w:val="ProductList-Body"/>
      </w:pPr>
    </w:p>
    <w:p w14:paraId="7CE6D348" w14:textId="77777777" w:rsidR="00495D36" w:rsidRPr="00917344" w:rsidRDefault="00495D36" w:rsidP="007010E5">
      <w:pPr>
        <w:pStyle w:val="ProductList-Body"/>
        <w:keepNext/>
        <w:rPr>
          <w:b/>
          <w:color w:val="00188F"/>
        </w:rPr>
      </w:pPr>
      <w:r>
        <w:rPr>
          <w:b/>
          <w:color w:val="00188F"/>
        </w:rPr>
        <w:t>Kvalifikující licence na odběr služeb doplňku Mobile Asset Management Platform Service</w:t>
      </w:r>
    </w:p>
    <w:p w14:paraId="3E44734F" w14:textId="77777777" w:rsidR="00495D36" w:rsidRDefault="00495D36" w:rsidP="00495D36">
      <w:pPr>
        <w:pStyle w:val="ProductList-Body"/>
      </w:pPr>
      <w:r>
        <w:t>Pro produkt Mobile Asset Management Platform je licence na odběr doplňku vyžadována pro každý sledovaný prostředek, jehož polohu vycházející ze souřadnic GPS nebo jiného senzoru lze monitorovat, zobrazovat, vytvářet pro ni zpětně geokódy nebo ji používat k provádění výpočtů prostřednictvím produktu Mobile Asset Management Platform. „Prostředek“ je definován jako jakékoliv vozidlo, zařízení nebo jiný mobilní objekt. Tyto licence na odběr doplňku jsou poskytovány pro určený počet sledovaných prostředků.</w:t>
      </w:r>
    </w:p>
    <w:p w14:paraId="630864CE" w14:textId="77777777" w:rsidR="00495D36" w:rsidRDefault="00495D36" w:rsidP="00495D36">
      <w:pPr>
        <w:pStyle w:val="ProductList-Body"/>
      </w:pPr>
    </w:p>
    <w:p w14:paraId="54101B23" w14:textId="77777777" w:rsidR="00495D36" w:rsidRPr="00917344" w:rsidRDefault="00495D36" w:rsidP="00495D36">
      <w:pPr>
        <w:pStyle w:val="ProductList-Body"/>
        <w:rPr>
          <w:b/>
          <w:color w:val="00188F"/>
        </w:rPr>
      </w:pPr>
      <w:r>
        <w:rPr>
          <w:b/>
          <w:color w:val="00188F"/>
        </w:rPr>
        <w:t>Oprávnění uživatelé</w:t>
      </w:r>
    </w:p>
    <w:p w14:paraId="08EDE190" w14:textId="77777777" w:rsidR="00495D36" w:rsidRDefault="00495D36" w:rsidP="00495D36">
      <w:pPr>
        <w:pStyle w:val="ProductList-Body"/>
      </w:pPr>
      <w:r>
        <w:t>Uživatelé, kteří jsou ověřeni programy zákazníka a přistupují k produktu Bing Maps Mobile Asset Management Platform a Mobile Asset Management Platform, musí mít licenci na odběr.</w:t>
      </w:r>
    </w:p>
    <w:p w14:paraId="570F82BE" w14:textId="77777777" w:rsidR="00EE03B0" w:rsidRDefault="00EE03B0" w:rsidP="00EE03B0">
      <w:pPr>
        <w:pStyle w:val="ProductList-Body"/>
      </w:pPr>
    </w:p>
    <w:p w14:paraId="09178F7D" w14:textId="77777777" w:rsidR="00EE03B0" w:rsidRDefault="00EE03B0" w:rsidP="005E1677">
      <w:pPr>
        <w:pStyle w:val="ProductList-Body"/>
        <w:keepNext/>
      </w:pPr>
      <w:r>
        <w:rPr>
          <w:b/>
          <w:color w:val="00188F"/>
        </w:rPr>
        <w:t>Rozhraní API produktu Bing Maps Server</w:t>
      </w:r>
    </w:p>
    <w:p w14:paraId="67E8676E" w14:textId="36711AC4" w:rsidR="00EE03B0" w:rsidRDefault="00EE03B0" w:rsidP="00EE03B0">
      <w:pPr>
        <w:pStyle w:val="ProductList-Body"/>
      </w:pPr>
      <w:r>
        <w:t xml:space="preserve">Zákazník může také užívat všechna rozhraní API produktu Bing Maps v souladu s podmínkami užívání rozhraní API platformy Microsoft Bing Maps a sady SDK platformy Bing Maps včetně všech nástupnických produktů, které jsou umístěny na adrese </w:t>
      </w:r>
      <w:hyperlink r:id="rId53" w:history="1">
        <w:r>
          <w:rPr>
            <w:rStyle w:val="Hyperlink"/>
          </w:rPr>
          <w:t>https://aka.ms/bingmapsplatformapistou</w:t>
        </w:r>
      </w:hyperlink>
      <w:r>
        <w:t xml:space="preserve"> a </w:t>
      </w:r>
      <w:hyperlink r:id="rId54" w:history="1">
        <w:r w:rsidR="00AF3481">
          <w:rPr>
            <w:rStyle w:val="Hyperlink"/>
          </w:rPr>
          <w:t>https://aka.ms/bingmapsplatformsdks/</w:t>
        </w:r>
      </w:hyperlink>
      <w:r>
        <w:t>.</w:t>
      </w:r>
    </w:p>
    <w:p w14:paraId="59D4C991" w14:textId="77777777" w:rsidR="00EE03B0" w:rsidRDefault="00EE03B0" w:rsidP="00EE03B0">
      <w:pPr>
        <w:pStyle w:val="ProductList-Body"/>
      </w:pPr>
    </w:p>
    <w:p w14:paraId="53459B03" w14:textId="77777777" w:rsidR="00EE03B0" w:rsidRDefault="00EE03B0" w:rsidP="00EE03B0">
      <w:pPr>
        <w:pStyle w:val="ProductList-Body"/>
      </w:pPr>
      <w:r>
        <w:rPr>
          <w:b/>
          <w:color w:val="00188F"/>
        </w:rPr>
        <w:t>Prohlášení o ochraně osobních údajů pro službu Bing Maps</w:t>
      </w:r>
    </w:p>
    <w:p w14:paraId="3058AC0A" w14:textId="77777777" w:rsidR="00EE03B0" w:rsidRDefault="00EE03B0" w:rsidP="00EE03B0">
      <w:pPr>
        <w:pStyle w:val="ProductList-Body"/>
      </w:pPr>
      <w:r>
        <w:t xml:space="preserve">Na zákazníkovo používání služeb Bing Maps se vztahují podmínky ochrany osobních údajů pro službu Bing v podmínkách používání pro produkt Microsoft Bing Maps Platform API, které naleznete na adrese: </w:t>
      </w:r>
      <w:hyperlink r:id="rId55" w:history="1">
        <w:r>
          <w:rPr>
            <w:rStyle w:val="Hyperlink"/>
          </w:rPr>
          <w:t>https://go.microsoft.com/fwlink/?LinkId=521839</w:t>
        </w:r>
      </w:hyperlink>
      <w:r>
        <w:t>.</w:t>
      </w:r>
    </w:p>
    <w:p w14:paraId="54CCCF54" w14:textId="77777777" w:rsidR="00EE03B0" w:rsidRDefault="007A0746" w:rsidP="00114032">
      <w:pPr>
        <w:pStyle w:val="ProductList-Body"/>
        <w:shd w:val="clear" w:color="auto" w:fill="A6A6A6" w:themeFill="background1" w:themeFillShade="A6"/>
        <w:spacing w:before="120" w:after="240"/>
        <w:jc w:val="right"/>
        <w:rPr>
          <w:sz w:val="16"/>
          <w:szCs w:val="16"/>
        </w:rPr>
      </w:pPr>
      <w:hyperlink r:id="rId56" w:anchor="TableofContents" w:history="1">
        <w:r w:rsidR="00EE03B0">
          <w:rPr>
            <w:rStyle w:val="Hyperlink"/>
            <w:sz w:val="16"/>
            <w:szCs w:val="16"/>
          </w:rPr>
          <w:t>Obsah</w:t>
        </w:r>
      </w:hyperlink>
      <w:r w:rsidR="00EE03B0">
        <w:rPr>
          <w:sz w:val="16"/>
          <w:szCs w:val="16"/>
        </w:rPr>
        <w:t xml:space="preserve"> / </w:t>
      </w:r>
      <w:hyperlink r:id="rId57" w:anchor="GeneralTerms" w:history="1">
        <w:r w:rsidR="00EE03B0">
          <w:rPr>
            <w:rStyle w:val="Hyperlink"/>
            <w:sz w:val="16"/>
            <w:szCs w:val="16"/>
          </w:rPr>
          <w:t>Obecné podmínky</w:t>
        </w:r>
      </w:hyperlink>
    </w:p>
    <w:p w14:paraId="78EE88BF" w14:textId="115985FC" w:rsidR="00277EEB" w:rsidRPr="004E78BB" w:rsidRDefault="00277EEB" w:rsidP="00277EEB">
      <w:pPr>
        <w:pStyle w:val="ProductList-Offering2Heading"/>
        <w:outlineLvl w:val="2"/>
      </w:pPr>
      <w:r>
        <w:tab/>
      </w:r>
      <w:bookmarkStart w:id="191" w:name="_Toc476230942"/>
      <w:bookmarkStart w:id="192" w:name="_Toc531262095"/>
      <w:bookmarkStart w:id="193" w:name="BusinessApplicationPlatform"/>
      <w:r>
        <w:t>Business Application Platform</w:t>
      </w:r>
      <w:bookmarkEnd w:id="191"/>
      <w:bookmarkEnd w:id="192"/>
    </w:p>
    <w:bookmarkEnd w:id="193"/>
    <w:p w14:paraId="72011081" w14:textId="77777777" w:rsidR="00277EEB" w:rsidRPr="00A8327A" w:rsidRDefault="00277EEB" w:rsidP="00277EEB">
      <w:pPr>
        <w:pStyle w:val="ProductList-Body"/>
        <w:rPr>
          <w:rFonts w:asciiTheme="majorHAnsi" w:hAnsiTheme="majorHAnsi"/>
          <w:sz w:val="16"/>
          <w:szCs w:val="16"/>
        </w:rPr>
        <w:sectPr w:rsidR="00277EEB" w:rsidRPr="00A8327A" w:rsidSect="005E1677">
          <w:footerReference w:type="first" r:id="rId58"/>
          <w:type w:val="continuous"/>
          <w:pgSz w:w="12240" w:h="15840"/>
          <w:pgMar w:top="1440" w:right="720" w:bottom="1440" w:left="720" w:header="720" w:footer="720" w:gutter="0"/>
          <w:cols w:space="720"/>
          <w:titlePg/>
          <w:docGrid w:linePitch="360"/>
        </w:sectPr>
      </w:pPr>
    </w:p>
    <w:p w14:paraId="2DE30E4A" w14:textId="77777777" w:rsidR="00277EEB" w:rsidRPr="004E78BB" w:rsidRDefault="00277EEB" w:rsidP="00277EEB">
      <w:pPr>
        <w:pStyle w:val="ProductList-Body"/>
      </w:pPr>
      <w:r>
        <w:rPr>
          <w:rFonts w:asciiTheme="majorHAnsi" w:hAnsiTheme="majorHAnsi"/>
          <w:sz w:val="16"/>
          <w:szCs w:val="16"/>
        </w:rPr>
        <w:t>Microsoft Flow</w:t>
      </w:r>
    </w:p>
    <w:p w14:paraId="7AA7F63C" w14:textId="77777777" w:rsidR="00277EEB" w:rsidRPr="004E78BB" w:rsidRDefault="00277EEB" w:rsidP="00277EEB">
      <w:pPr>
        <w:pStyle w:val="ProductList-Body"/>
      </w:pPr>
      <w:r>
        <w:rPr>
          <w:rFonts w:asciiTheme="majorHAnsi" w:hAnsiTheme="majorHAnsi"/>
          <w:sz w:val="16"/>
          <w:szCs w:val="16"/>
        </w:rPr>
        <w:t>Microsoft PowerApps</w:t>
      </w:r>
    </w:p>
    <w:p w14:paraId="189E5555" w14:textId="77777777" w:rsidR="00277EEB" w:rsidRPr="004E78BB" w:rsidRDefault="00277EEB" w:rsidP="00277EEB">
      <w:pPr>
        <w:pStyle w:val="ProductList-Body"/>
      </w:pPr>
      <w:r>
        <w:rPr>
          <w:rFonts w:asciiTheme="majorHAnsi" w:hAnsiTheme="majorHAnsi"/>
          <w:sz w:val="16"/>
          <w:szCs w:val="16"/>
        </w:rPr>
        <w:t>Microsoft Power BI Pro</w:t>
      </w:r>
    </w:p>
    <w:p w14:paraId="61A1B858" w14:textId="1A201920" w:rsidR="00277EEB" w:rsidRDefault="00277EEB" w:rsidP="00277EEB">
      <w:pPr>
        <w:pStyle w:val="ProductList-Body"/>
        <w:rPr>
          <w:rFonts w:asciiTheme="majorHAnsi" w:hAnsiTheme="majorHAnsi"/>
          <w:sz w:val="16"/>
          <w:szCs w:val="16"/>
        </w:rPr>
        <w:sectPr w:rsidR="00277EEB" w:rsidSect="005E1677">
          <w:footerReference w:type="default" r:id="rId59"/>
          <w:footerReference w:type="first" r:id="rId6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1429F957"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294F2B44" w14:textId="77777777" w:rsidR="00277EEB" w:rsidRPr="004E78BB" w:rsidRDefault="00277EEB" w:rsidP="00277EEB">
      <w:pPr>
        <w:pStyle w:val="ProductList-Body"/>
        <w:keepNext/>
        <w:tabs>
          <w:tab w:val="clear" w:pos="158"/>
          <w:tab w:val="left" w:pos="360"/>
        </w:tabs>
      </w:pPr>
      <w:r>
        <w:rPr>
          <w:b/>
          <w:color w:val="00188F"/>
        </w:rPr>
        <w:t>Sdělení</w:t>
      </w:r>
    </w:p>
    <w:p w14:paraId="1D58DB60" w14:textId="77777777" w:rsidR="005500C7" w:rsidRPr="00E52A5C" w:rsidRDefault="005500C7" w:rsidP="005500C7">
      <w:pPr>
        <w:pStyle w:val="ProductList-Body"/>
      </w:pPr>
      <w:r>
        <w:t xml:space="preserve">Na produkty Bing Maps, </w:t>
      </w:r>
      <w:r>
        <w:rPr>
          <w:color w:val="000000" w:themeColor="text1"/>
        </w:rPr>
        <w:t xml:space="preserve">vizuální standard H.264/AVC, video standard VC-1, vizuální standard MPEG-4 část 2 a video standard MPEG-2 </w:t>
      </w:r>
      <w:r>
        <w:t>se vztahují sdělení v </w:t>
      </w:r>
      <w:hyperlink w:anchor="Příloha 1" w:history="1">
        <w:r>
          <w:rPr>
            <w:rStyle w:val="Hyperlink"/>
          </w:rPr>
          <w:t>příloze 1</w:t>
        </w:r>
      </w:hyperlink>
      <w:r>
        <w:t>.</w:t>
      </w:r>
    </w:p>
    <w:p w14:paraId="509FBC50" w14:textId="77777777" w:rsidR="00277EEB" w:rsidRPr="004E78BB" w:rsidRDefault="00277EEB" w:rsidP="00277EEB">
      <w:pPr>
        <w:pStyle w:val="ProductList-Body"/>
      </w:pPr>
    </w:p>
    <w:p w14:paraId="1B081B90" w14:textId="77777777" w:rsidR="00277EEB" w:rsidRPr="004E78BB" w:rsidRDefault="00277EEB" w:rsidP="00277EEB">
      <w:pPr>
        <w:pStyle w:val="ProductList-Body"/>
        <w:keepNext/>
        <w:tabs>
          <w:tab w:val="clear" w:pos="158"/>
          <w:tab w:val="left" w:pos="360"/>
        </w:tabs>
      </w:pPr>
      <w:r>
        <w:rPr>
          <w:b/>
          <w:color w:val="00188F"/>
          <w:szCs w:val="18"/>
        </w:rPr>
        <w:t>Microsoft Power BI</w:t>
      </w:r>
    </w:p>
    <w:p w14:paraId="21161644" w14:textId="77777777" w:rsidR="00277EEB" w:rsidRPr="004E78BB" w:rsidRDefault="00277EEB" w:rsidP="00277EEB">
      <w:pPr>
        <w:pStyle w:val="ProductList-Body"/>
        <w:ind w:left="180"/>
      </w:pPr>
      <w:r>
        <w:rPr>
          <w:b/>
          <w:color w:val="0072C6"/>
          <w:szCs w:val="18"/>
        </w:rPr>
        <w:t>Definice</w:t>
      </w:r>
    </w:p>
    <w:p w14:paraId="6760F5F5" w14:textId="77777777" w:rsidR="00277EEB" w:rsidRPr="004E78BB" w:rsidRDefault="00277EEB" w:rsidP="00277EEB">
      <w:pPr>
        <w:pStyle w:val="ProductList-Body"/>
        <w:ind w:left="180"/>
      </w:pPr>
      <w:r>
        <w:rPr>
          <w:szCs w:val="18"/>
        </w:rPr>
        <w:t xml:space="preserve">„Zákaznická aplikace“ označuje aplikaci nebo sadu aplikací, která vložené funkce obohacuje o primární nebo klíčové funkce a která primárně není náhradou žádné části služeb Microsoft Power BI. </w:t>
      </w:r>
    </w:p>
    <w:p w14:paraId="0DC8AE3E" w14:textId="77777777" w:rsidR="00277EEB" w:rsidRPr="004E78BB" w:rsidRDefault="00277EEB" w:rsidP="00277EEB">
      <w:pPr>
        <w:pStyle w:val="ProductList-Body"/>
        <w:ind w:left="180"/>
      </w:pPr>
      <w:r>
        <w:rPr>
          <w:szCs w:val="18"/>
        </w:rPr>
        <w:t xml:space="preserve">„Vložené funkce“ označují rozhraní API služby Power BI a vložená zobrazení pro použití v aplikaci. </w:t>
      </w:r>
    </w:p>
    <w:p w14:paraId="66D14C20" w14:textId="77777777" w:rsidR="00277EEB" w:rsidRPr="004E78BB" w:rsidRDefault="00277EEB" w:rsidP="00277EEB">
      <w:pPr>
        <w:pStyle w:val="ProductList-Body"/>
        <w:ind w:left="180"/>
      </w:pPr>
    </w:p>
    <w:p w14:paraId="06624C08" w14:textId="77777777" w:rsidR="00277EEB" w:rsidRPr="004E78BB" w:rsidRDefault="00277EEB" w:rsidP="002170C9">
      <w:pPr>
        <w:pStyle w:val="ProductList-Body"/>
        <w:keepNext/>
        <w:ind w:left="187"/>
      </w:pPr>
      <w:r>
        <w:rPr>
          <w:b/>
          <w:color w:val="0072C6"/>
          <w:szCs w:val="18"/>
        </w:rPr>
        <w:lastRenderedPageBreak/>
        <w:t>Výjimka z hostování pro vložené funkce</w:t>
      </w:r>
    </w:p>
    <w:p w14:paraId="040B91AC" w14:textId="1F28BEFA" w:rsidR="00277EEB" w:rsidRPr="004E78BB" w:rsidRDefault="00277EEB" w:rsidP="00277EEB">
      <w:pPr>
        <w:pStyle w:val="ProductList-Body"/>
        <w:ind w:left="180"/>
      </w:pPr>
      <w:r>
        <w:rPr>
          <w:szCs w:val="18"/>
        </w:rPr>
        <w:t>Zákazník smí vytvářet a udržovat zákaznickou aplikaci a bez ohledu na jakákoli ustanovení odlišného významu v multilicenční smlouvě zákazníka může kombinovat vložené funkce se zákaznickými daty vlastněnými nebo licencovanými zákazníkem nebo třetí stranou a vytvářet tak zákaznickou aplikaci spojující užívání vložených funkcí a zákaznických dat. Jakýkoli obsah služby Power BI, ke kterému přistupuje zákaznická aplikace nebo její koncoví uživatelé, musí být uložený ve službě Microsoft Power BI Premium. Ve spojení s takovou zákaznickou aplikací smí zákazník povolit třetím stranám přistupovat a používat vložené funkce. Zákazník však přebírá plnou odpovědnost za takové užívání a zaručení, že jsou takovým používáním splněny uvedené podmínky a podmínky a ujednání multilicenční smlouvy zákazníka.</w:t>
      </w:r>
      <w:r w:rsidR="000236AC">
        <w:rPr>
          <w:szCs w:val="18"/>
        </w:rPr>
        <w:t xml:space="preserve"> Zákazníci tuto výjimku z hostování nesmí využívat k poskytování přístupu k obsahu uloženém pouze v backendu.</w:t>
      </w:r>
    </w:p>
    <w:p w14:paraId="4AE020E4" w14:textId="77777777" w:rsidR="00277EEB" w:rsidRPr="004E78BB" w:rsidRDefault="00277EEB" w:rsidP="00277EEB">
      <w:pPr>
        <w:pStyle w:val="ProductList-Body"/>
        <w:ind w:left="180"/>
      </w:pPr>
    </w:p>
    <w:p w14:paraId="135AA784" w14:textId="77777777" w:rsidR="00277EEB" w:rsidRPr="004E78BB" w:rsidRDefault="00277EEB" w:rsidP="00E75AF0">
      <w:pPr>
        <w:pStyle w:val="ProductList-Body"/>
        <w:keepNext/>
        <w:ind w:left="187"/>
      </w:pPr>
      <w:r>
        <w:rPr>
          <w:b/>
          <w:color w:val="0072C6"/>
          <w:szCs w:val="18"/>
        </w:rPr>
        <w:t>Omezení</w:t>
      </w:r>
    </w:p>
    <w:p w14:paraId="17D940E2" w14:textId="77777777" w:rsidR="00277EEB" w:rsidRPr="004E78BB" w:rsidRDefault="00277EEB" w:rsidP="00277EEB">
      <w:pPr>
        <w:pStyle w:val="ProductList-Body"/>
        <w:ind w:left="180"/>
      </w:pPr>
      <w:r>
        <w:rPr>
          <w:szCs w:val="18"/>
        </w:rPr>
        <w:t>Zákazník nesmí:</w:t>
      </w:r>
    </w:p>
    <w:p w14:paraId="049ACDFC" w14:textId="77777777" w:rsidR="00277EEB" w:rsidRPr="004E78BB" w:rsidRDefault="00277EEB" w:rsidP="00277EEB">
      <w:pPr>
        <w:pStyle w:val="ProductList-Body"/>
        <w:numPr>
          <w:ilvl w:val="0"/>
          <w:numId w:val="43"/>
        </w:numPr>
        <w:ind w:left="810" w:hanging="270"/>
      </w:pPr>
      <w:r>
        <w:rPr>
          <w:szCs w:val="18"/>
        </w:rPr>
        <w:t>dále prodávat nebo distribuovat služby Microsoft Power BI nebo</w:t>
      </w:r>
    </w:p>
    <w:p w14:paraId="41DCF2A5" w14:textId="77777777" w:rsidR="00277EEB" w:rsidRPr="004E78BB" w:rsidRDefault="00277EEB" w:rsidP="00277EEB">
      <w:pPr>
        <w:pStyle w:val="ProductList-Body"/>
        <w:numPr>
          <w:ilvl w:val="0"/>
          <w:numId w:val="43"/>
        </w:numPr>
        <w:ind w:left="810" w:hanging="270"/>
      </w:pPr>
      <w:r>
        <w:rPr>
          <w:szCs w:val="18"/>
        </w:rPr>
        <w:t xml:space="preserve">umožnit více uživatelům přímo nebo nepřímo přistupovat k funkcím služby Microsoft Power BI, které jsou k dispozici pro jednotlivé uživatele. </w:t>
      </w:r>
    </w:p>
    <w:p w14:paraId="54558353" w14:textId="77777777" w:rsidR="00277EEB" w:rsidRPr="004E78BB" w:rsidRDefault="00277EEB" w:rsidP="00277EEB">
      <w:pPr>
        <w:pStyle w:val="ProductList-Body"/>
        <w:ind w:left="180"/>
      </w:pPr>
    </w:p>
    <w:p w14:paraId="6F9BE9C1" w14:textId="77777777" w:rsidR="00277EEB" w:rsidRPr="004E78BB" w:rsidRDefault="00277EEB" w:rsidP="00277EEB">
      <w:pPr>
        <w:pStyle w:val="ProductList-Body"/>
        <w:ind w:left="180"/>
      </w:pPr>
      <w:r>
        <w:rPr>
          <w:b/>
          <w:color w:val="0072C6"/>
          <w:szCs w:val="18"/>
        </w:rPr>
        <w:t xml:space="preserve">Přístup bez licence na odběr podle počtu uživatelů </w:t>
      </w:r>
    </w:p>
    <w:p w14:paraId="4B6392D0" w14:textId="5663BAF4" w:rsidR="00277EEB" w:rsidRDefault="00277EEB" w:rsidP="00277EEB">
      <w:pPr>
        <w:pStyle w:val="ProductList-Body"/>
        <w:ind w:left="180"/>
        <w:rPr>
          <w:szCs w:val="18"/>
        </w:rPr>
      </w:pPr>
      <w:r>
        <w:rPr>
          <w:szCs w:val="18"/>
        </w:rPr>
        <w:t>Licence na odběr podle počtu uživatelů není požadována pro zobrazování obsahu ve službě Power BI Premium, který je sdílen prostřednictvím vložených rozhraní API nebo funkce vložených zobrazení. Pouze u řady P služby Power BI Premium není licence na odběr podle počtu uživatelů požadována ani pro zobrazování obsahu ve službě Power BI Premium, který je sdílen prostřednictvím aplikací nebo funkcí odběru e-mailu nebo prostřednictvím serveru Power BI Report Server.</w:t>
      </w:r>
      <w:r w:rsidR="000236AC">
        <w:rPr>
          <w:szCs w:val="18"/>
        </w:rPr>
        <w:t xml:space="preserve"> Pokud se však zákazník rozhodne využít pouze backendovou kapacitu služby Power BI Premium, je vyžadována licence na odběr na základě počtu uživatelů pro službu Power BI Pro k zobrazení obsahu, který je sdílen z této kapacity.</w:t>
      </w:r>
    </w:p>
    <w:p w14:paraId="3A982F25" w14:textId="33893F46" w:rsidR="00554D7F" w:rsidRDefault="00554D7F" w:rsidP="00277EEB">
      <w:pPr>
        <w:pStyle w:val="ProductList-Body"/>
        <w:ind w:left="180"/>
        <w:rPr>
          <w:szCs w:val="18"/>
        </w:rPr>
      </w:pPr>
    </w:p>
    <w:p w14:paraId="6ED9AAEE" w14:textId="77777777" w:rsidR="00554D7F" w:rsidRPr="0008458E" w:rsidRDefault="00554D7F" w:rsidP="007010E5">
      <w:pPr>
        <w:pStyle w:val="ProductList-Body"/>
        <w:keepNext/>
        <w:ind w:left="187"/>
      </w:pPr>
      <w:r>
        <w:rPr>
          <w:b/>
          <w:color w:val="0072C6"/>
          <w:szCs w:val="18"/>
        </w:rPr>
        <w:t>Publikování na webu</w:t>
      </w:r>
    </w:p>
    <w:p w14:paraId="2F7F622D" w14:textId="769B3817" w:rsidR="00554D7F" w:rsidRDefault="00554D7F" w:rsidP="00554D7F">
      <w:pPr>
        <w:pStyle w:val="ProductList-Body"/>
        <w:ind w:left="180"/>
      </w:pPr>
      <w:r>
        <w:t>Zákazník může používat funkci publikování na webu ke sdílení obsahu pouze na veřejně dostupném webu. Zákazník tuto funkci nemůže používat k internímu sdílení obsahu. Společnost Microsoft může vystavit obsah publikovaný prostřednictvím funkce publikování na webu na veřejném webu nebo v galerii.</w:t>
      </w:r>
    </w:p>
    <w:p w14:paraId="3BC3B607" w14:textId="5E2B0521" w:rsidR="00B35F5A" w:rsidRDefault="00B35F5A" w:rsidP="00554D7F">
      <w:pPr>
        <w:pStyle w:val="ProductList-Body"/>
        <w:ind w:left="180"/>
      </w:pPr>
    </w:p>
    <w:p w14:paraId="530198CB" w14:textId="77777777" w:rsidR="00B35F5A" w:rsidRPr="00E35975" w:rsidRDefault="00B35F5A" w:rsidP="00B35F5A">
      <w:pPr>
        <w:pStyle w:val="ProductList-Body"/>
        <w:tabs>
          <w:tab w:val="clear" w:pos="158"/>
          <w:tab w:val="left" w:pos="360"/>
        </w:tabs>
        <w:rPr>
          <w:b/>
          <w:color w:val="00188F"/>
          <w:szCs w:val="18"/>
        </w:rPr>
      </w:pPr>
      <w:r>
        <w:rPr>
          <w:b/>
          <w:color w:val="00188F"/>
          <w:szCs w:val="18"/>
        </w:rPr>
        <w:t>Microsoft PowerApps</w:t>
      </w:r>
    </w:p>
    <w:p w14:paraId="7F4F975B" w14:textId="77777777" w:rsidR="00B35F5A" w:rsidRDefault="00B35F5A" w:rsidP="00B35F5A">
      <w:pPr>
        <w:pStyle w:val="ProductList-Body"/>
        <w:ind w:left="180"/>
        <w:rPr>
          <w:b/>
          <w:color w:val="0072C6"/>
          <w:szCs w:val="18"/>
        </w:rPr>
      </w:pPr>
      <w:r>
        <w:rPr>
          <w:b/>
          <w:color w:val="0072C6"/>
          <w:szCs w:val="18"/>
        </w:rPr>
        <w:t>Omezené entity</w:t>
      </w:r>
    </w:p>
    <w:p w14:paraId="2B6E88AD" w14:textId="77777777" w:rsidR="00B35F5A" w:rsidRPr="005A5C60" w:rsidRDefault="00B35F5A" w:rsidP="00B35F5A">
      <w:pPr>
        <w:pStyle w:val="ProductList-Body"/>
        <w:ind w:left="158"/>
      </w:pPr>
      <w:r>
        <w:t xml:space="preserve">Zákazník nesmí vytvářet, upravovat ani odstraňovat žádná data z entit, jejichž typ je v dokumentaci k produktu na stránce </w:t>
      </w:r>
      <w:hyperlink r:id="rId61" w:history="1">
        <w:r>
          <w:rPr>
            <w:rStyle w:val="Hyperlink"/>
          </w:rPr>
          <w:t>https://go.microsoft.com/fwlink/?linkid=868812</w:t>
        </w:r>
      </w:hyperlink>
      <w:r>
        <w:t xml:space="preserve"> označen jako „omezený“. Zákazník smí tyto omezené entity zobrazovat pouze ke čtení.</w:t>
      </w:r>
    </w:p>
    <w:p w14:paraId="6AB64779" w14:textId="77777777" w:rsidR="00AA2166" w:rsidRPr="00393EE7" w:rsidRDefault="007A0746" w:rsidP="00AA2166">
      <w:pPr>
        <w:pStyle w:val="ProductList-Body"/>
        <w:shd w:val="clear" w:color="auto" w:fill="A6A6A6" w:themeFill="background1" w:themeFillShade="A6"/>
        <w:spacing w:before="120" w:after="240"/>
        <w:jc w:val="right"/>
        <w:rPr>
          <w:sz w:val="16"/>
          <w:szCs w:val="16"/>
        </w:rPr>
      </w:pPr>
      <w:hyperlink w:anchor="TableofContents" w:history="1">
        <w:r w:rsidR="00AA2166" w:rsidRPr="00393EE7">
          <w:rPr>
            <w:rStyle w:val="Hyperlink"/>
            <w:sz w:val="16"/>
            <w:szCs w:val="16"/>
          </w:rPr>
          <w:t>Obsah</w:t>
        </w:r>
      </w:hyperlink>
      <w:r w:rsidR="00AA2166" w:rsidRPr="00393EE7">
        <w:rPr>
          <w:sz w:val="16"/>
          <w:szCs w:val="16"/>
        </w:rPr>
        <w:t xml:space="preserve"> / </w:t>
      </w:r>
      <w:hyperlink w:anchor="GeneralTerms" w:history="1">
        <w:r w:rsidR="00AA2166" w:rsidRPr="00393EE7">
          <w:rPr>
            <w:rStyle w:val="Hyperlink"/>
            <w:sz w:val="16"/>
            <w:szCs w:val="16"/>
          </w:rPr>
          <w:t>Obecné podmínky</w:t>
        </w:r>
      </w:hyperlink>
    </w:p>
    <w:p w14:paraId="6DE0DB2D" w14:textId="7B056918" w:rsidR="00AA2166" w:rsidRPr="00AA2166" w:rsidRDefault="00495D36" w:rsidP="00AA2166">
      <w:pPr>
        <w:pStyle w:val="ProductList-Offering2Heading"/>
        <w:outlineLvl w:val="2"/>
        <w:rPr>
          <w:b w:val="0"/>
          <w:color w:val="000000" w:themeColor="text1"/>
          <w:sz w:val="8"/>
          <w:szCs w:val="8"/>
          <w:lang w:val="cs-CZ"/>
        </w:rPr>
      </w:pPr>
      <w:bookmarkStart w:id="194" w:name="_Toc476476628"/>
      <w:r>
        <w:rPr>
          <w:lang w:val="cs-CZ"/>
        </w:rPr>
        <w:tab/>
      </w:r>
      <w:bookmarkStart w:id="195" w:name="_Toc531262096"/>
      <w:r w:rsidR="00AA2166" w:rsidRPr="00AA2166">
        <w:rPr>
          <w:lang w:val="cs-CZ"/>
        </w:rPr>
        <w:t>Služba Microsoft Cloud App Security</w:t>
      </w:r>
      <w:bookmarkEnd w:id="194"/>
      <w:bookmarkEnd w:id="195"/>
    </w:p>
    <w:p w14:paraId="66452E9A" w14:textId="77777777" w:rsidR="00AA2166" w:rsidRDefault="00AA2166" w:rsidP="00AA2166">
      <w:pPr>
        <w:pStyle w:val="ProductList-Body"/>
        <w:keepNext/>
        <w:tabs>
          <w:tab w:val="clear" w:pos="158"/>
          <w:tab w:val="left" w:pos="360"/>
        </w:tabs>
        <w:rPr>
          <w:b/>
          <w:color w:val="00188F"/>
        </w:rPr>
      </w:pPr>
      <w:r>
        <w:rPr>
          <w:b/>
          <w:color w:val="00188F"/>
        </w:rPr>
        <w:t>Sdělení</w:t>
      </w:r>
    </w:p>
    <w:p w14:paraId="0719C176" w14:textId="77777777" w:rsidR="00AA2166" w:rsidRDefault="00AA2166" w:rsidP="00AA2166">
      <w:pPr>
        <w:pStyle w:val="ProductList-Body"/>
        <w:rPr>
          <w:b/>
          <w:color w:val="00188F"/>
        </w:rPr>
      </w:pPr>
      <w:r>
        <w:t>Platí příslušná sdělení pro produkt Bing Maps a odborné služby v </w:t>
      </w:r>
      <w:hyperlink w:anchor="Attachment1" w:history="1">
        <w:r>
          <w:rPr>
            <w:rStyle w:val="Hyperlink"/>
          </w:rPr>
          <w:t>příloze 1</w:t>
        </w:r>
      </w:hyperlink>
      <w:r>
        <w:t>.</w:t>
      </w:r>
    </w:p>
    <w:p w14:paraId="021F747C" w14:textId="77777777" w:rsidR="00AA2166" w:rsidRPr="00393EE7" w:rsidRDefault="007A0746" w:rsidP="00AA2166">
      <w:pPr>
        <w:pStyle w:val="ProductList-Body"/>
        <w:shd w:val="clear" w:color="auto" w:fill="A6A6A6" w:themeFill="background1" w:themeFillShade="A6"/>
        <w:spacing w:before="120" w:after="240"/>
        <w:jc w:val="right"/>
        <w:rPr>
          <w:sz w:val="16"/>
          <w:szCs w:val="16"/>
        </w:rPr>
      </w:pPr>
      <w:hyperlink w:anchor="TableofContents" w:history="1">
        <w:r w:rsidR="00AA2166" w:rsidRPr="00393EE7">
          <w:rPr>
            <w:rStyle w:val="Hyperlink"/>
            <w:sz w:val="16"/>
            <w:szCs w:val="16"/>
          </w:rPr>
          <w:t>Obsah</w:t>
        </w:r>
      </w:hyperlink>
      <w:r w:rsidR="00AA2166" w:rsidRPr="00393EE7">
        <w:rPr>
          <w:sz w:val="16"/>
          <w:szCs w:val="16"/>
        </w:rPr>
        <w:t xml:space="preserve"> / </w:t>
      </w:r>
      <w:hyperlink w:anchor="GeneralTerms" w:history="1">
        <w:r w:rsidR="00AA2166" w:rsidRPr="00393EE7">
          <w:rPr>
            <w:rStyle w:val="Hyperlink"/>
            <w:sz w:val="16"/>
            <w:szCs w:val="16"/>
          </w:rPr>
          <w:t>Obecné podmínky</w:t>
        </w:r>
      </w:hyperlink>
    </w:p>
    <w:p w14:paraId="2DFE470D" w14:textId="7DB3EE4E" w:rsidR="00277EEB" w:rsidRPr="00277EEB" w:rsidRDefault="00277EEB" w:rsidP="00277EEB">
      <w:pPr>
        <w:pStyle w:val="ProductList-Offering2Heading"/>
        <w:outlineLvl w:val="2"/>
        <w:rPr>
          <w:lang w:val="cs-CZ"/>
        </w:rPr>
      </w:pPr>
      <w:bookmarkStart w:id="196" w:name="Intune"/>
      <w:r w:rsidRPr="00277EEB">
        <w:rPr>
          <w:lang w:val="cs-CZ"/>
        </w:rPr>
        <w:tab/>
      </w:r>
      <w:bookmarkStart w:id="197" w:name="_Toc476230944"/>
      <w:bookmarkStart w:id="198" w:name="_Toc531262097"/>
      <w:r w:rsidRPr="00277EEB">
        <w:rPr>
          <w:lang w:val="cs-CZ"/>
        </w:rPr>
        <w:t>Microsoft Intune</w:t>
      </w:r>
      <w:bookmarkEnd w:id="197"/>
      <w:bookmarkEnd w:id="198"/>
    </w:p>
    <w:p w14:paraId="0EF88249" w14:textId="77777777" w:rsidR="00277EEB" w:rsidRPr="00A8327A" w:rsidRDefault="00277EEB" w:rsidP="00277EEB">
      <w:pPr>
        <w:pStyle w:val="ProductList-Body"/>
        <w:rPr>
          <w:rFonts w:asciiTheme="majorHAnsi" w:hAnsiTheme="majorHAnsi"/>
          <w:sz w:val="16"/>
          <w:szCs w:val="16"/>
        </w:rPr>
        <w:sectPr w:rsidR="00277EEB" w:rsidRPr="00A8327A" w:rsidSect="005E1677">
          <w:footerReference w:type="default" r:id="rId62"/>
          <w:footerReference w:type="first" r:id="rId63"/>
          <w:type w:val="continuous"/>
          <w:pgSz w:w="12240" w:h="15840"/>
          <w:pgMar w:top="1440" w:right="720" w:bottom="1440" w:left="720" w:header="720" w:footer="720" w:gutter="0"/>
          <w:cols w:space="720"/>
          <w:titlePg/>
          <w:docGrid w:linePitch="360"/>
        </w:sectPr>
      </w:pPr>
    </w:p>
    <w:bookmarkEnd w:id="196"/>
    <w:p w14:paraId="497E7CFF"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Microsoft Intune (na uživatele)</w:t>
      </w:r>
    </w:p>
    <w:p w14:paraId="148E2FF6"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Microsoft Intune for Devices</w:t>
      </w:r>
    </w:p>
    <w:p w14:paraId="2DD2A45E" w14:textId="77777777" w:rsidR="000236AC" w:rsidRPr="00A8327A" w:rsidRDefault="000236AC" w:rsidP="000236AC">
      <w:pPr>
        <w:pStyle w:val="ProductList-Body"/>
        <w:rPr>
          <w:rFonts w:asciiTheme="majorHAnsi" w:hAnsiTheme="majorHAnsi"/>
          <w:sz w:val="16"/>
          <w:szCs w:val="16"/>
        </w:rPr>
      </w:pPr>
      <w:r>
        <w:rPr>
          <w:rFonts w:asciiTheme="majorHAnsi" w:hAnsiTheme="majorHAnsi"/>
          <w:sz w:val="16"/>
          <w:szCs w:val="16"/>
        </w:rPr>
        <w:t>Microsoft Intune for EDU (na uživatele, na zařízení)</w:t>
      </w:r>
    </w:p>
    <w:p w14:paraId="04F8863D" w14:textId="77777777" w:rsidR="000236AC" w:rsidRPr="00A8327A" w:rsidRDefault="000236AC" w:rsidP="000236AC">
      <w:pPr>
        <w:pStyle w:val="ProductList-Body"/>
        <w:rPr>
          <w:rFonts w:asciiTheme="majorHAnsi" w:hAnsiTheme="majorHAnsi"/>
          <w:sz w:val="16"/>
          <w:szCs w:val="16"/>
        </w:rPr>
        <w:sectPr w:rsidR="000236AC"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Doplněk Microsoft Intune pro System Center Configuration Manager a System Center Endpoint Protection (na uživatele, na zařízení)</w:t>
      </w:r>
      <w:r>
        <w:br/>
      </w:r>
      <w:r>
        <w:rPr>
          <w:rFonts w:asciiTheme="majorHAnsi" w:hAnsiTheme="majorHAnsi"/>
          <w:sz w:val="16"/>
          <w:szCs w:val="16"/>
        </w:rPr>
        <w:t>(„doplněk Microsoft Intune“)</w:t>
      </w:r>
    </w:p>
    <w:p w14:paraId="2A168E04"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3E52FFB4" w14:textId="77777777" w:rsidR="00277EEB" w:rsidRPr="004E78BB" w:rsidRDefault="00277EEB" w:rsidP="00277EEB">
      <w:pPr>
        <w:pStyle w:val="ProductList-Body"/>
        <w:tabs>
          <w:tab w:val="clear" w:pos="158"/>
          <w:tab w:val="left" w:pos="360"/>
        </w:tabs>
      </w:pPr>
      <w:r>
        <w:rPr>
          <w:b/>
          <w:color w:val="00188F"/>
        </w:rPr>
        <w:t>Sdělení</w:t>
      </w:r>
    </w:p>
    <w:p w14:paraId="1128647A" w14:textId="77777777" w:rsidR="00277EEB" w:rsidRPr="004E78BB" w:rsidRDefault="00277EEB" w:rsidP="00277EEB">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55A345C1" w14:textId="77777777" w:rsidR="00277EEB" w:rsidRPr="004E78BB" w:rsidRDefault="00277EEB" w:rsidP="00277EEB">
      <w:pPr>
        <w:pStyle w:val="ProductList-Body"/>
      </w:pPr>
    </w:p>
    <w:p w14:paraId="1E8B2C7A" w14:textId="77777777" w:rsidR="000236AC" w:rsidRPr="00A8327A" w:rsidRDefault="000236AC" w:rsidP="000236AC">
      <w:pPr>
        <w:pStyle w:val="ProductList-Body"/>
        <w:tabs>
          <w:tab w:val="clear" w:pos="158"/>
          <w:tab w:val="left" w:pos="180"/>
        </w:tabs>
        <w:rPr>
          <w:b/>
          <w:color w:val="00188F"/>
        </w:rPr>
      </w:pPr>
      <w:r>
        <w:rPr>
          <w:b/>
          <w:color w:val="00188F"/>
        </w:rPr>
        <w:t>Správa zařízení a aplikací</w:t>
      </w:r>
    </w:p>
    <w:p w14:paraId="5C35F579" w14:textId="77777777" w:rsidR="000236AC" w:rsidRDefault="000236AC" w:rsidP="000236AC">
      <w:pPr>
        <w:pStyle w:val="ProductList-Body"/>
        <w:tabs>
          <w:tab w:val="clear" w:pos="158"/>
          <w:tab w:val="left" w:pos="180"/>
        </w:tabs>
      </w:pPr>
      <w:r>
        <w:t>Všichni uživatelé, kterým zákazník přiřadí licenci na odběr na základě počtu uživatelů, smějí přistupovat ke službám online a souvisejícímu softwaru (včetně softwaru System Center) a používat je ke správě aplikací a až patnácti zařízení. Správa zařízení, ke kterému přistupuje více než jeden uživatel, vyžaduje licenci na odběr podle počtu zařízení pro každého uživatele.</w:t>
      </w:r>
    </w:p>
    <w:p w14:paraId="1D1702CB" w14:textId="77777777" w:rsidR="000236AC" w:rsidRDefault="000236AC" w:rsidP="000236AC">
      <w:pPr>
        <w:pStyle w:val="ProductList-Body"/>
        <w:tabs>
          <w:tab w:val="clear" w:pos="158"/>
          <w:tab w:val="left" w:pos="180"/>
        </w:tabs>
      </w:pPr>
    </w:p>
    <w:p w14:paraId="16D2E570" w14:textId="77777777" w:rsidR="000236AC" w:rsidRPr="00612EFD" w:rsidRDefault="000236AC" w:rsidP="000236AC">
      <w:pPr>
        <w:pStyle w:val="ProductList-Body"/>
        <w:rPr>
          <w:b/>
          <w:bCs/>
          <w:color w:val="00188F"/>
        </w:rPr>
      </w:pPr>
      <w:r>
        <w:rPr>
          <w:b/>
          <w:bCs/>
          <w:color w:val="00188F"/>
        </w:rPr>
        <w:t>Microsoft Intune for Devices</w:t>
      </w:r>
    </w:p>
    <w:p w14:paraId="33B8BC4D" w14:textId="77777777" w:rsidR="000236AC" w:rsidRPr="00A8327A" w:rsidRDefault="000236AC" w:rsidP="000236AC">
      <w:pPr>
        <w:pStyle w:val="ProductList-Body"/>
        <w:tabs>
          <w:tab w:val="clear" w:pos="158"/>
          <w:tab w:val="left" w:pos="180"/>
        </w:tabs>
      </w:pPr>
      <w:r>
        <w:t xml:space="preserve">Produkt Microsoft Intune for Devices může být spojen pouze se zařízeními, která nejsou přidružena ke konkrétním uživatelům. Funkce produktu s afinitou uživatelů, včetně mimo jiné podmíněného přístupu, ochrany aplikací a instalace volitelných aplikací, nelze používat v rámci licencí na odběr produktu Microsoft Intune for Devices. </w:t>
      </w:r>
      <w:bookmarkStart w:id="199" w:name="_Hlk521486116"/>
      <w:r>
        <w:t>Aplikace, které jsou typicky mapovány na konkrétní uživatele, například Outlook a OneDrive, nelze v rámci této služby používat.</w:t>
      </w:r>
      <w:bookmarkEnd w:id="199"/>
    </w:p>
    <w:p w14:paraId="28B07877" w14:textId="77777777" w:rsidR="003A20B5" w:rsidRPr="003C2FBE" w:rsidRDefault="003A20B5" w:rsidP="003A20B5">
      <w:pPr>
        <w:pStyle w:val="ProductList-Body"/>
        <w:tabs>
          <w:tab w:val="clear" w:pos="158"/>
          <w:tab w:val="left" w:pos="180"/>
        </w:tabs>
      </w:pPr>
    </w:p>
    <w:p w14:paraId="150A311E" w14:textId="77777777" w:rsidR="003A20B5" w:rsidRPr="003C2FBE" w:rsidRDefault="003A20B5" w:rsidP="003A20B5">
      <w:pPr>
        <w:pStyle w:val="ProductList-Body"/>
        <w:keepNext/>
        <w:tabs>
          <w:tab w:val="clear" w:pos="158"/>
          <w:tab w:val="left" w:pos="180"/>
        </w:tabs>
      </w:pPr>
      <w:r>
        <w:rPr>
          <w:b/>
          <w:color w:val="00188F"/>
        </w:rPr>
        <w:t>Licence na odběr doplňku úložiště</w:t>
      </w:r>
    </w:p>
    <w:p w14:paraId="430B151B" w14:textId="77777777" w:rsidR="003A20B5" w:rsidRPr="003C2FBE" w:rsidRDefault="003A20B5" w:rsidP="003A20B5">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1B35720B" w14:textId="77777777" w:rsidR="003A20B5" w:rsidRPr="003C2FBE" w:rsidRDefault="003A20B5" w:rsidP="003A20B5">
      <w:pPr>
        <w:pStyle w:val="ProductList-Body"/>
        <w:tabs>
          <w:tab w:val="clear" w:pos="158"/>
          <w:tab w:val="left" w:pos="180"/>
        </w:tabs>
      </w:pPr>
    </w:p>
    <w:p w14:paraId="6C64E38A" w14:textId="77777777" w:rsidR="003A20B5" w:rsidRPr="003C2FBE" w:rsidRDefault="003A20B5" w:rsidP="003A20B5">
      <w:pPr>
        <w:pStyle w:val="ProductList-Body"/>
        <w:tabs>
          <w:tab w:val="clear" w:pos="158"/>
          <w:tab w:val="left" w:pos="180"/>
        </w:tabs>
      </w:pPr>
      <w:r>
        <w:rPr>
          <w:b/>
          <w:color w:val="00188F"/>
        </w:rPr>
        <w:t>Softwarové komponenty systému Windows v softwaru System Center</w:t>
      </w:r>
    </w:p>
    <w:p w14:paraId="757A1346" w14:textId="69F2F0D9" w:rsidR="003A20B5" w:rsidRPr="003C2FBE" w:rsidRDefault="003A20B5" w:rsidP="003A20B5">
      <w:pPr>
        <w:pStyle w:val="ProductList-Body"/>
        <w:tabs>
          <w:tab w:val="clear" w:pos="158"/>
          <w:tab w:val="left" w:pos="180"/>
        </w:tabs>
      </w:pPr>
      <w:r>
        <w:t>Software System Center obsahuje jednu nebo několik následujících komponent softwaru Windows: Software Microsoft .NET Framework, Microsoft Data Access Components, Power</w:t>
      </w:r>
      <w:r w:rsidR="00277EEB">
        <w:t>S</w:t>
      </w:r>
      <w:r>
        <w:t xml:space="preserve">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64" w:history="1">
        <w:r>
          <w:rPr>
            <w:rStyle w:val="Hyperlink"/>
          </w:rPr>
          <w:t>http://go.microsoft.com/?linkid=9839206</w:t>
        </w:r>
      </w:hyperlink>
      <w:hyperlink w:history="1"/>
      <w:r>
        <w:t>.</w:t>
      </w:r>
    </w:p>
    <w:p w14:paraId="6742653B" w14:textId="77777777" w:rsidR="003A20B5" w:rsidRPr="003C2FBE" w:rsidRDefault="003A20B5" w:rsidP="003A20B5">
      <w:pPr>
        <w:pStyle w:val="ProductList-Body"/>
        <w:tabs>
          <w:tab w:val="clear" w:pos="158"/>
          <w:tab w:val="left" w:pos="180"/>
        </w:tabs>
      </w:pPr>
    </w:p>
    <w:p w14:paraId="79326B90" w14:textId="77777777" w:rsidR="003A20B5" w:rsidRPr="003C2FBE" w:rsidRDefault="003A20B5" w:rsidP="003C279B">
      <w:pPr>
        <w:pStyle w:val="ProductList-Body"/>
        <w:keepNext/>
        <w:tabs>
          <w:tab w:val="clear" w:pos="158"/>
          <w:tab w:val="left" w:pos="180"/>
        </w:tabs>
      </w:pPr>
      <w:r>
        <w:rPr>
          <w:b/>
          <w:color w:val="00188F"/>
        </w:rPr>
        <w:t>Technologie SQL Server a srovnávání výkonnosti</w:t>
      </w:r>
    </w:p>
    <w:p w14:paraId="1E555911" w14:textId="77777777" w:rsidR="003A20B5" w:rsidRPr="003C2FBE" w:rsidRDefault="003A20B5" w:rsidP="003A20B5">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p w14:paraId="4B46AE6D" w14:textId="77777777" w:rsidR="003A20B5" w:rsidRPr="003C2FBE" w:rsidRDefault="007A0746"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51970628" w14:textId="5EC09574" w:rsidR="000C4213" w:rsidRPr="00903BB7" w:rsidRDefault="005E1677" w:rsidP="000C4213">
      <w:pPr>
        <w:pStyle w:val="ProductList-Offering2Heading"/>
        <w:outlineLvl w:val="2"/>
      </w:pPr>
      <w:bookmarkStart w:id="200" w:name="_Toc453946633"/>
      <w:bookmarkStart w:id="201" w:name="_Toc451949071"/>
      <w:r>
        <w:tab/>
      </w:r>
      <w:bookmarkStart w:id="202" w:name="_Toc531262098"/>
      <w:r w:rsidR="000C4213">
        <w:t>Microsoft Learning</w:t>
      </w:r>
      <w:bookmarkEnd w:id="200"/>
      <w:bookmarkEnd w:id="201"/>
      <w:bookmarkEnd w:id="202"/>
    </w:p>
    <w:bookmarkEnd w:id="185"/>
    <w:p w14:paraId="29D404B9" w14:textId="77777777" w:rsidR="000C4213" w:rsidRPr="00903BB7" w:rsidRDefault="000C4213" w:rsidP="000C4213">
      <w:pPr>
        <w:pStyle w:val="ProductList-ClauseHeading"/>
      </w:pPr>
      <w:r>
        <w:t>Microsoft Learning E-Reference Library</w:t>
      </w:r>
    </w:p>
    <w:p w14:paraId="45C5FF07" w14:textId="77777777" w:rsidR="000C4213" w:rsidRPr="00903BB7" w:rsidRDefault="000C4213" w:rsidP="000C4213">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57D596DE" w14:textId="77777777" w:rsidR="000C4213" w:rsidRPr="00903BB7" w:rsidRDefault="000C4213" w:rsidP="000C4213">
      <w:pPr>
        <w:pStyle w:val="ProductList-Body"/>
      </w:pPr>
    </w:p>
    <w:p w14:paraId="3809AEFF" w14:textId="77777777" w:rsidR="000C4213" w:rsidRPr="00903BB7" w:rsidRDefault="000C4213" w:rsidP="004D01B1">
      <w:pPr>
        <w:pStyle w:val="ProductList-ClauseHeading"/>
      </w:pPr>
      <w:bookmarkStart w:id="203" w:name="_Toc451949072"/>
      <w:r>
        <w:t>Licence na odběr služby Microsoft Learning Imagine Academy</w:t>
      </w:r>
      <w:bookmarkEnd w:id="203"/>
    </w:p>
    <w:p w14:paraId="668B3923" w14:textId="77777777" w:rsidR="000C4213" w:rsidRPr="00903BB7" w:rsidRDefault="000C4213" w:rsidP="000C4213">
      <w:pPr>
        <w:pStyle w:val="ProductList-Body"/>
      </w:pPr>
      <w:r>
        <w:t>Pro každé místo, které přistupuje k jakékoli službě nebo funkci Microsoft Imagine Academy nebo je užívá, je vyžadována licence na odběr služeb. Místo je definováno jako fyzické pracoviště, jehož pracovníci spadají pod stejného správce, například ředitele, v jedné budově nebo skupině budov v rámci stejného kampusu.</w:t>
      </w:r>
    </w:p>
    <w:p w14:paraId="061BDF04" w14:textId="77777777" w:rsidR="000C4213" w:rsidRPr="00903BB7" w:rsidRDefault="000C4213" w:rsidP="000C4213">
      <w:pPr>
        <w:pStyle w:val="ProductList-Body"/>
      </w:pPr>
    </w:p>
    <w:p w14:paraId="7647541F" w14:textId="77777777" w:rsidR="000C4213" w:rsidRPr="00903BB7" w:rsidRDefault="000C4213" w:rsidP="000C4213">
      <w:pPr>
        <w:pStyle w:val="ProductList-ClauseHeading"/>
      </w:pPr>
      <w:r>
        <w:t>Pravidla programu Microsoft Learning Imagine Academy</w:t>
      </w:r>
    </w:p>
    <w:p w14:paraId="297327E4" w14:textId="77777777" w:rsidR="000C4213" w:rsidRPr="00903BB7" w:rsidRDefault="000C4213" w:rsidP="000C4213">
      <w:pPr>
        <w:pStyle w:val="ProductList-Body"/>
      </w:pPr>
      <w:r>
        <w:t xml:space="preserve">Na zákazníkovo užívání předplatného Microsoft Learning Imagine Academy a jeho funkcí se vztahují pravidla programu Imagine Academy uvedená na adrese </w:t>
      </w:r>
      <w:hyperlink r:id="rId65" w:history="1">
        <w:r>
          <w:rPr>
            <w:rStyle w:val="Hyperlink"/>
          </w:rPr>
          <w:t>http://www.microsoft.com/itacademy</w:t>
        </w:r>
      </w:hyperlink>
      <w:r>
        <w:t>.</w:t>
      </w:r>
    </w:p>
    <w:p w14:paraId="41CE2EC5" w14:textId="77777777" w:rsidR="000C4213" w:rsidRPr="00903BB7" w:rsidRDefault="000C4213" w:rsidP="000C4213">
      <w:pPr>
        <w:pStyle w:val="ProductList-Body"/>
      </w:pPr>
    </w:p>
    <w:p w14:paraId="1DE50659" w14:textId="77777777" w:rsidR="000C4213" w:rsidRPr="00903BB7" w:rsidRDefault="000C4213" w:rsidP="000C4213">
      <w:pPr>
        <w:pStyle w:val="ProductList-ClauseHeading"/>
      </w:pPr>
      <w:r>
        <w:t>Funkce programu Microsoft Learning Imagine Academy poskytované třetí stranou</w:t>
      </w:r>
    </w:p>
    <w:p w14:paraId="76314272" w14:textId="77777777" w:rsidR="000C4213" w:rsidRPr="00903BB7" w:rsidRDefault="000C4213" w:rsidP="000C4213">
      <w:pPr>
        <w:pStyle w:val="ProductList-Body"/>
      </w:pPr>
      <w:r>
        <w:t>Výhody programu mohou využívat pouze pedagogové, zaměstnanci a studenti licencované instituce, kteří v rámci licencované instituce momentálně působí.</w:t>
      </w:r>
    </w:p>
    <w:p w14:paraId="5ACEFF81" w14:textId="77777777" w:rsidR="000C4213" w:rsidRPr="00903BB7" w:rsidRDefault="007A0746" w:rsidP="00114032">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bookmarkEnd w:id="186"/>
    <w:p w14:paraId="50B2682A" w14:textId="4EA876F2" w:rsidR="00C35B3C" w:rsidRPr="002170C9" w:rsidRDefault="00581CDB" w:rsidP="00C35B3C">
      <w:pPr>
        <w:pStyle w:val="ProductList-Offering2Heading"/>
        <w:keepNext/>
        <w:outlineLvl w:val="2"/>
        <w:rPr>
          <w:lang w:val="cs-CZ"/>
        </w:rPr>
      </w:pPr>
      <w:r w:rsidRPr="007354C3">
        <w:rPr>
          <w:lang w:val="cs-CZ"/>
        </w:rPr>
        <w:tab/>
      </w:r>
      <w:bookmarkStart w:id="204" w:name="_Toc457466455"/>
      <w:bookmarkStart w:id="205" w:name="_Toc531262099"/>
      <w:r w:rsidR="00C35B3C" w:rsidRPr="002170C9">
        <w:rPr>
          <w:lang w:val="cs-CZ"/>
        </w:rPr>
        <w:t>Minecraft: Education Edition</w:t>
      </w:r>
      <w:bookmarkEnd w:id="204"/>
      <w:bookmarkEnd w:id="205"/>
    </w:p>
    <w:p w14:paraId="6752ED9F" w14:textId="77777777" w:rsidR="00C35B3C" w:rsidRDefault="00C35B3C" w:rsidP="00C35B3C">
      <w:pPr>
        <w:pStyle w:val="ProductList-Body"/>
        <w:keepNext/>
        <w:tabs>
          <w:tab w:val="clear" w:pos="158"/>
          <w:tab w:val="left" w:pos="360"/>
        </w:tabs>
        <w:rPr>
          <w:b/>
          <w:color w:val="00188F"/>
        </w:rPr>
      </w:pPr>
      <w:r>
        <w:rPr>
          <w:b/>
          <w:color w:val="00188F"/>
        </w:rPr>
        <w:t>Sdělení</w:t>
      </w:r>
    </w:p>
    <w:p w14:paraId="7372C8D9" w14:textId="77777777" w:rsidR="00C35B3C" w:rsidRPr="00AB267B" w:rsidRDefault="00C35B3C" w:rsidP="00C35B3C">
      <w:pPr>
        <w:pStyle w:val="ProductList-Body"/>
      </w:pPr>
      <w:r>
        <w:t xml:space="preserve">Platí příslušná sdělení pro produkt Bing Maps v </w:t>
      </w:r>
      <w:hyperlink w:anchor="Attachment1" w:history="1">
        <w:r>
          <w:rPr>
            <w:rStyle w:val="Hyperlink"/>
          </w:rPr>
          <w:t>příloze 1</w:t>
        </w:r>
      </w:hyperlink>
      <w:r>
        <w:t>.</w:t>
      </w:r>
    </w:p>
    <w:p w14:paraId="15900FBE" w14:textId="77777777" w:rsidR="00C35B3C" w:rsidRPr="009C1170" w:rsidRDefault="007A0746" w:rsidP="00114032">
      <w:pPr>
        <w:pStyle w:val="ProductList-Body"/>
        <w:shd w:val="clear" w:color="auto" w:fill="A6A6A6" w:themeFill="background1" w:themeFillShade="A6"/>
        <w:spacing w:before="120" w:after="240"/>
        <w:jc w:val="right"/>
        <w:rPr>
          <w:sz w:val="16"/>
          <w:szCs w:val="16"/>
        </w:rPr>
      </w:pPr>
      <w:hyperlink w:anchor="TableofContents" w:history="1">
        <w:r w:rsidR="00C35B3C">
          <w:rPr>
            <w:rStyle w:val="Hyperlink"/>
            <w:sz w:val="16"/>
            <w:szCs w:val="16"/>
          </w:rPr>
          <w:t>Obsah</w:t>
        </w:r>
      </w:hyperlink>
      <w:r w:rsidR="00C35B3C">
        <w:rPr>
          <w:sz w:val="16"/>
          <w:szCs w:val="16"/>
        </w:rPr>
        <w:t xml:space="preserve"> / </w:t>
      </w:r>
      <w:hyperlink w:anchor="GeneralTerms" w:history="1">
        <w:r w:rsidR="00C35B3C">
          <w:rPr>
            <w:rStyle w:val="Hyperlink"/>
            <w:sz w:val="16"/>
            <w:szCs w:val="16"/>
          </w:rPr>
          <w:t>Obecné podmínky</w:t>
        </w:r>
      </w:hyperlink>
    </w:p>
    <w:p w14:paraId="5EEA3C10" w14:textId="05805845" w:rsidR="00581CDB" w:rsidRPr="007354C3" w:rsidRDefault="00C35B3C" w:rsidP="00451FFC">
      <w:pPr>
        <w:pStyle w:val="ProductList-Offering2Heading"/>
        <w:rPr>
          <w:lang w:val="cs-CZ"/>
        </w:rPr>
      </w:pPr>
      <w:r>
        <w:rPr>
          <w:lang w:val="cs-CZ"/>
        </w:rPr>
        <w:tab/>
      </w:r>
      <w:bookmarkStart w:id="206" w:name="_Toc531262100"/>
      <w:r w:rsidR="00581CDB" w:rsidRPr="007354C3">
        <w:rPr>
          <w:lang w:val="cs-CZ"/>
        </w:rPr>
        <w:t>Office 365 Developer</w:t>
      </w:r>
      <w:bookmarkEnd w:id="206"/>
    </w:p>
    <w:p w14:paraId="5B0F2979" w14:textId="77777777" w:rsidR="00581CDB" w:rsidRPr="00690C65" w:rsidRDefault="00581CDB" w:rsidP="00581CDB">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581CDB">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3249F0">
      <w:pPr>
        <w:pStyle w:val="ProductList-Body"/>
        <w:keepNext/>
        <w:tabs>
          <w:tab w:val="clear" w:pos="158"/>
          <w:tab w:val="left" w:pos="180"/>
        </w:tabs>
      </w:pPr>
      <w:r>
        <w:rPr>
          <w:b/>
          <w:color w:val="00188F"/>
        </w:rPr>
        <w:t>Koncoví uživatelé služby Office 365 Developer</w:t>
      </w:r>
    </w:p>
    <w:p w14:paraId="43BEB7C5" w14:textId="77777777" w:rsidR="00581CDB" w:rsidRPr="00690C65" w:rsidRDefault="00581CDB" w:rsidP="00581CDB">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91AA8F9" w14:textId="77777777" w:rsidR="00581CDB" w:rsidRPr="00690C65" w:rsidRDefault="007A0746"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0B97194" w14:textId="77777777" w:rsidR="000C4213" w:rsidRPr="000C4213" w:rsidRDefault="000C4213" w:rsidP="000C4213">
      <w:pPr>
        <w:pStyle w:val="ProductList-Offering2Heading"/>
        <w:outlineLvl w:val="2"/>
        <w:rPr>
          <w:lang w:val="cs-CZ"/>
        </w:rPr>
      </w:pPr>
      <w:r w:rsidRPr="000C4213">
        <w:rPr>
          <w:lang w:val="cs-CZ"/>
        </w:rPr>
        <w:lastRenderedPageBreak/>
        <w:tab/>
      </w:r>
      <w:bookmarkStart w:id="207" w:name="_Toc453946637"/>
      <w:bookmarkStart w:id="208" w:name="_Toc531262101"/>
      <w:r w:rsidRPr="000C4213">
        <w:rPr>
          <w:lang w:val="cs-CZ"/>
        </w:rPr>
        <w:t>Počítačový operační systém Windows</w:t>
      </w:r>
      <w:bookmarkEnd w:id="207"/>
      <w:bookmarkEnd w:id="208"/>
    </w:p>
    <w:p w14:paraId="45473187" w14:textId="77777777" w:rsidR="000C4213" w:rsidRPr="00903BB7" w:rsidRDefault="000C4213" w:rsidP="000C4213">
      <w:pPr>
        <w:pStyle w:val="ProductList-Body"/>
      </w:pPr>
      <w:r>
        <w:rPr>
          <w:b/>
          <w:color w:val="00188F"/>
        </w:rPr>
        <w:t>Uchování dat</w:t>
      </w:r>
    </w:p>
    <w:p w14:paraId="5956A35E" w14:textId="77777777" w:rsidR="000516CB" w:rsidRPr="00BA2331" w:rsidRDefault="000516CB" w:rsidP="000516CB">
      <w:pPr>
        <w:pStyle w:val="ProductList-Body"/>
      </w:pPr>
      <w:r>
        <w:t xml:space="preserve">Část Windows Defender Advanced Threat Protection a Windows Analytics tohoto produktu neobsahuje zjistitelná zákaznická data, a proto neplatí podmínky pro získávání zákaznických dat uvedené v podmínkách pro služby online. </w:t>
      </w:r>
    </w:p>
    <w:p w14:paraId="70375001" w14:textId="7AD464BB" w:rsidR="00114032" w:rsidRDefault="007A0746" w:rsidP="00495D36">
      <w:pPr>
        <w:pStyle w:val="ProductList-Body"/>
        <w:shd w:val="clear" w:color="auto" w:fill="A6A6A6" w:themeFill="background1" w:themeFillShade="A6"/>
        <w:spacing w:before="120" w:after="240"/>
        <w:jc w:val="right"/>
        <w:rPr>
          <w:szCs w:val="18"/>
        </w:rPr>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5CF3383A" w14:textId="77777777" w:rsidR="00114032" w:rsidRPr="009B2C43" w:rsidRDefault="00114032" w:rsidP="00A914BF">
      <w:pPr>
        <w:pStyle w:val="ProductList-Body"/>
        <w:rPr>
          <w:szCs w:val="18"/>
        </w:rPr>
        <w:sectPr w:rsidR="00114032" w:rsidRPr="009B2C4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9" w:name="Attachment1"/>
      <w:bookmarkStart w:id="210" w:name="_Toc531262102"/>
      <w:r>
        <w:t>Příloha 1 – Sdělení</w:t>
      </w:r>
      <w:bookmarkEnd w:id="209"/>
      <w:bookmarkEnd w:id="210"/>
    </w:p>
    <w:p w14:paraId="2F4609B8" w14:textId="0A35F4A9" w:rsidR="004D27A6" w:rsidRPr="007354C3" w:rsidRDefault="00D67A4B" w:rsidP="00451FFC">
      <w:pPr>
        <w:pStyle w:val="ProductList-Offering1Heading"/>
        <w:rPr>
          <w:lang w:val="cs-CZ"/>
        </w:rPr>
      </w:pPr>
      <w:bookmarkStart w:id="211" w:name="_Toc531262103"/>
      <w:r w:rsidRPr="007354C3">
        <w:rPr>
          <w:lang w:val="cs-CZ"/>
        </w:rPr>
        <w:t>Bing Maps</w:t>
      </w:r>
      <w:bookmarkEnd w:id="211"/>
    </w:p>
    <w:p w14:paraId="0CEF8487" w14:textId="77777777" w:rsidR="000236AC" w:rsidRDefault="000236AC" w:rsidP="000236AC">
      <w:pPr>
        <w:pStyle w:val="ProductList-Body"/>
      </w:pPr>
      <w:bookmarkStart w:id="212" w:name="_Toc431459551"/>
      <w:r>
        <w:t xml:space="preserve">Služba online nebo její zahrnutý software využívá službu Bing Maps. Jakýkoli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66" w:history="1">
        <w:r>
          <w:rPr>
            <w:rStyle w:val="Hyperlink"/>
          </w:rPr>
          <w:t>go.microsoft.com/?linkid=9710837</w:t>
        </w:r>
      </w:hyperlink>
      <w:r>
        <w:t xml:space="preserve"> a prohlášení společnosti Microsoft o ochraně osobních údajů na adrese </w:t>
      </w:r>
      <w:hyperlink r:id="rId67" w:history="1">
        <w:r>
          <w:rPr>
            <w:rStyle w:val="Hyperlink"/>
          </w:rPr>
          <w:t>go.microsoft.com/fwlink/?LinkID=248686</w:t>
        </w:r>
      </w:hyperlink>
      <w:r>
        <w:t>.</w:t>
      </w:r>
    </w:p>
    <w:p w14:paraId="71EE48FC" w14:textId="77777777" w:rsidR="00C52EC2" w:rsidRPr="000772BE" w:rsidRDefault="007A0746" w:rsidP="00114032">
      <w:pPr>
        <w:pStyle w:val="ProductList-Body"/>
        <w:shd w:val="clear" w:color="auto" w:fill="A6A6A6" w:themeFill="background1" w:themeFillShade="A6"/>
        <w:spacing w:before="120" w:after="240"/>
        <w:jc w:val="right"/>
      </w:pPr>
      <w:hyperlink w:anchor="TableofContents" w:history="1">
        <w:r w:rsidR="00C52EC2">
          <w:rPr>
            <w:rStyle w:val="Hyperlink"/>
            <w:sz w:val="16"/>
            <w:szCs w:val="16"/>
          </w:rPr>
          <w:t>Obsah</w:t>
        </w:r>
      </w:hyperlink>
      <w:r w:rsidR="00C52EC2">
        <w:rPr>
          <w:sz w:val="16"/>
          <w:szCs w:val="16"/>
        </w:rPr>
        <w:t xml:space="preserve"> / </w:t>
      </w:r>
      <w:hyperlink w:anchor="GeneralTerms" w:history="1">
        <w:r w:rsidR="00C52EC2">
          <w:rPr>
            <w:rStyle w:val="Hyperlink"/>
            <w:sz w:val="16"/>
            <w:szCs w:val="16"/>
          </w:rPr>
          <w:t>Obecné podmínky</w:t>
        </w:r>
      </w:hyperlink>
    </w:p>
    <w:p w14:paraId="5D72E681" w14:textId="77777777" w:rsidR="00C52EC2" w:rsidRPr="007354C3" w:rsidRDefault="00C52EC2" w:rsidP="00C52EC2">
      <w:pPr>
        <w:pStyle w:val="ProductList-Offering1Heading"/>
        <w:rPr>
          <w:lang w:val="cs-CZ"/>
        </w:rPr>
      </w:pPr>
      <w:bookmarkStart w:id="213" w:name="_Toc531262104"/>
      <w:bookmarkStart w:id="214" w:name="ProfessionalServices"/>
      <w:r w:rsidRPr="007354C3">
        <w:rPr>
          <w:lang w:val="cs-CZ"/>
        </w:rPr>
        <w:t>Odborné služby</w:t>
      </w:r>
      <w:bookmarkEnd w:id="212"/>
      <w:bookmarkEnd w:id="213"/>
    </w:p>
    <w:bookmarkEnd w:id="214"/>
    <w:p w14:paraId="693FA0BF" w14:textId="77777777" w:rsidR="001717B6" w:rsidRDefault="001717B6" w:rsidP="001717B6">
      <w:pPr>
        <w:pStyle w:val="ProductList-Body"/>
      </w:pPr>
      <w:r>
        <w:t>Na odborné služby se vztahují níže uvedené „Podmínky pro odborné služby“. Pokud jsou však odborné služby pokryty samostatnou smlouvou, budou platit podmínky této smlouvy.</w:t>
      </w:r>
    </w:p>
    <w:p w14:paraId="4906B6F9" w14:textId="77777777" w:rsidR="001717B6" w:rsidRDefault="001717B6" w:rsidP="001717B6">
      <w:pPr>
        <w:pStyle w:val="ProductList-Body"/>
      </w:pPr>
    </w:p>
    <w:p w14:paraId="21A64467" w14:textId="77777777" w:rsidR="001717B6" w:rsidRDefault="001717B6" w:rsidP="001717B6">
      <w:pPr>
        <w:pStyle w:val="ProductList-Body"/>
      </w:pPr>
      <w:r>
        <w:t>Odborné služby, na které se vztahuje toto sdělení, nejsou služby online a zbytek podmínek pro služby online a také jakýkoli dodatek o zpracování dat nebo smlouva s komerčním spolupracovníkem HIPAA podepsaná smluvními stranami se na ně nevztahuje, není-li výslovně uvedeno jinak v níže uvedených Podmínkách pro odborné služby.</w:t>
      </w:r>
    </w:p>
    <w:p w14:paraId="029AE403" w14:textId="77777777" w:rsidR="001717B6" w:rsidRPr="00FC2D52" w:rsidRDefault="001717B6" w:rsidP="001717B6">
      <w:pPr>
        <w:pStyle w:val="ProductList-Body"/>
        <w:rPr>
          <w:b/>
          <w:color w:val="00188F"/>
        </w:rPr>
      </w:pPr>
    </w:p>
    <w:p w14:paraId="0B29EA3C" w14:textId="77777777" w:rsidR="001717B6" w:rsidRPr="00F40FD0" w:rsidRDefault="001717B6" w:rsidP="001717B6">
      <w:pPr>
        <w:pStyle w:val="ProductList-Body"/>
        <w:outlineLvl w:val="2"/>
      </w:pPr>
      <w:r>
        <w:rPr>
          <w:b/>
          <w:color w:val="00188F"/>
        </w:rPr>
        <w:t>Data podpory</w:t>
      </w:r>
    </w:p>
    <w:p w14:paraId="7700408C" w14:textId="77777777" w:rsidR="001717B6" w:rsidRPr="00F40FD0" w:rsidRDefault="001717B6" w:rsidP="001717B6">
      <w:pPr>
        <w:pStyle w:val="ProductList-Body"/>
        <w:ind w:left="180"/>
        <w:outlineLvl w:val="2"/>
      </w:pPr>
      <w:r>
        <w:rPr>
          <w:b/>
          <w:bCs/>
          <w:color w:val="0072C6"/>
        </w:rPr>
        <w:t>Zpracování údajů o podpoře</w:t>
      </w:r>
    </w:p>
    <w:p w14:paraId="5FB93883" w14:textId="77777777" w:rsidR="001717B6" w:rsidRDefault="001717B6" w:rsidP="001717B6">
      <w:pPr>
        <w:pStyle w:val="ProductList-Body"/>
        <w:ind w:left="158"/>
      </w:pPr>
      <w:r>
        <w:t>Údaje o podpoře budou použity nebo jiným způsobem zpracovávány pouze za účelem poskytování technické podpory zákazníkovi včetně účelů kompatibilních s poskytováním technické podpory. Společnost Microsoft nebude tyto údaje využívat, jinak zpracovávat ani z nich nebude odvozovat informace pro žádné reklamní či podobné komerční účely bez povolení zákazníka. Smluvní strany se dohodly, že si zákazník zachová všechna práva, vlastnictví a zájmy týkající se údajů o podpoře. Společnost Microsoft nezískává k údajům o podpoře žádná práva s výjimkou práv, která společnosti Microsoft udělí zákazník pro účely poskytování podpory zákazníkovi. Tento odstavec nemá vliv na práva společnosti Microsoft k softwaru nebo službám, které společnost Microsoft licencuje zákazníkovi.</w:t>
      </w:r>
    </w:p>
    <w:p w14:paraId="5FB9EAF4" w14:textId="77777777" w:rsidR="001717B6" w:rsidRDefault="001717B6" w:rsidP="001717B6">
      <w:pPr>
        <w:pStyle w:val="ProductList-Body"/>
        <w:ind w:left="158"/>
      </w:pPr>
    </w:p>
    <w:p w14:paraId="7A778C05" w14:textId="77777777" w:rsidR="001717B6" w:rsidRPr="00F40FD0" w:rsidRDefault="001717B6" w:rsidP="001717B6">
      <w:pPr>
        <w:pStyle w:val="ProductList-Body"/>
        <w:ind w:left="180"/>
        <w:outlineLvl w:val="2"/>
      </w:pPr>
      <w:r>
        <w:rPr>
          <w:b/>
          <w:bCs/>
          <w:color w:val="0072C6"/>
        </w:rPr>
        <w:t>Zpracování osobních údajů zahrnutých v údajích o podpoře; GDPR</w:t>
      </w:r>
    </w:p>
    <w:p w14:paraId="5743A5E8" w14:textId="77777777" w:rsidR="001717B6" w:rsidRDefault="001717B6" w:rsidP="001717B6">
      <w:pPr>
        <w:pStyle w:val="ProductList-Body"/>
        <w:ind w:left="158"/>
      </w:pPr>
      <w:r>
        <w:t>Osobní údaje poskytnuté společnosti Microsoft zákazníkem či jménem zákazníka v souvislosti s poskytováním technické podpory jsou rovněž údaji o podpoře. V té míře, v níž je společnost Microsoft zpracovatelem nebo dalším zpracovatelem osobních údajů chráněných směrnicí GDPR, podmínky obecného nařízení o ochraně osobních údajů uvedené v příloze 4 určují toto zpracování a smluvní strany rovněž souhlasí s následujícími podmínkami v této podkapitole („Zpracování osobních údajů zahrnutých v údajích o podpoře; GDPR“):</w:t>
      </w:r>
    </w:p>
    <w:p w14:paraId="5940AC7E" w14:textId="77777777" w:rsidR="001717B6" w:rsidRDefault="001717B6" w:rsidP="001717B6">
      <w:pPr>
        <w:pStyle w:val="ProductList-Body"/>
        <w:ind w:left="158"/>
      </w:pPr>
    </w:p>
    <w:p w14:paraId="2126373D" w14:textId="77777777" w:rsidR="001717B6" w:rsidRPr="00CD1288" w:rsidRDefault="001717B6" w:rsidP="001717B6">
      <w:pPr>
        <w:pStyle w:val="ProductList-Body"/>
        <w:ind w:left="180"/>
        <w:outlineLvl w:val="2"/>
        <w:rPr>
          <w:color w:val="0072C6"/>
        </w:rPr>
      </w:pPr>
      <w:r>
        <w:rPr>
          <w:b/>
          <w:color w:val="0072C6"/>
        </w:rPr>
        <w:tab/>
      </w:r>
      <w:r>
        <w:rPr>
          <w:color w:val="0072C6"/>
        </w:rPr>
        <w:t>Role a povinnosti zpracovatele a správce osobních údajů</w:t>
      </w:r>
    </w:p>
    <w:p w14:paraId="5221F45A" w14:textId="77777777" w:rsidR="001717B6" w:rsidRPr="00CD1288" w:rsidRDefault="001717B6" w:rsidP="001717B6">
      <w:pPr>
        <w:pStyle w:val="ProductList-Body"/>
        <w:ind w:left="720"/>
      </w:pPr>
      <w:r>
        <w:t>Zákazník a společnost Microsoft se dohodli, že zákazník je správcem osobních údajů zahrnutých v údajích o podpoře a že Microsoft je zpracovatelem těchto údajů. Výjimku představují případy, kdy zákazník působí jako zpracovatel osobních údajů. V takovém případě je Microsoft dalším zpracovatelem. Nicméně společnost Microsoft a zákazník souhlasí, že společnost Microsoft je správcem dat pro informace o obchodních kontaktech nebo pro jiné osobní údaje, které mohou být získány současně s údaji o podpoře, které však jsou zapotřebí k udržování obchodního vztahu se zákazníkem. Společnost Microsoft bude zpracovávat osobní údaje pouze na základě dokumentovaných pokynů zákazníka. Zákazník souhlasí, že multilicenční smlouva (včetně OST) spolu s užíváním odborných služeb zákazníkem představují úplné a konečné dokumentované pokyny zákazníka společnosti Microsoft ve vztahu ke zpracovávání osobních údajů. Jakékoli další nebo alternativní pokyny musí být dohodnuty v souladu s procesem doplnění multilicenční smlouvy zákazníka. V každém případě, kdy se uplatňuje GDPR a kdy je zákazník zpracovatelem, zákazník zaručuje společnosti Microsoft, že pokyny zákazníka včetně pověření společnosti Microsoft rolí zpracovatele nebo dalšího zpracovatele, byly schváleny příslušným správcem.</w:t>
      </w:r>
    </w:p>
    <w:p w14:paraId="7BA80EB0" w14:textId="77777777" w:rsidR="001717B6" w:rsidRDefault="001717B6" w:rsidP="001717B6">
      <w:pPr>
        <w:pStyle w:val="ProductList-Body"/>
        <w:ind w:left="158"/>
      </w:pPr>
    </w:p>
    <w:p w14:paraId="794868A6" w14:textId="77777777" w:rsidR="001717B6" w:rsidRPr="00CD1288" w:rsidRDefault="001717B6" w:rsidP="001717B6">
      <w:pPr>
        <w:pStyle w:val="ProductList-Body"/>
        <w:ind w:left="180"/>
        <w:outlineLvl w:val="2"/>
        <w:rPr>
          <w:color w:val="0072C6"/>
        </w:rPr>
      </w:pPr>
      <w:r>
        <w:rPr>
          <w:b/>
          <w:color w:val="0072C6"/>
        </w:rPr>
        <w:tab/>
      </w:r>
      <w:r>
        <w:rPr>
          <w:color w:val="0072C6"/>
        </w:rPr>
        <w:t>Zpracování osobních údajů zahrnutých v údajích o podpoře</w:t>
      </w:r>
    </w:p>
    <w:p w14:paraId="69E3AC1A" w14:textId="77777777" w:rsidR="001717B6" w:rsidRPr="00F77194" w:rsidRDefault="001717B6" w:rsidP="001717B6">
      <w:pPr>
        <w:pStyle w:val="CommentText"/>
        <w:spacing w:after="0"/>
        <w:ind w:left="720"/>
        <w:rPr>
          <w:sz w:val="18"/>
          <w:szCs w:val="18"/>
        </w:rPr>
      </w:pPr>
      <w:r>
        <w:rPr>
          <w:sz w:val="18"/>
          <w:szCs w:val="18"/>
        </w:rPr>
        <w:t>Strany uznávají a souhlasí, že:</w:t>
      </w:r>
    </w:p>
    <w:p w14:paraId="5E4E4EC4" w14:textId="77777777" w:rsidR="001717B6" w:rsidRDefault="001717B6" w:rsidP="001717B6">
      <w:pPr>
        <w:pStyle w:val="ProductList-Body"/>
        <w:numPr>
          <w:ilvl w:val="0"/>
          <w:numId w:val="48"/>
        </w:numPr>
        <w:ind w:left="1280"/>
      </w:pPr>
      <w:r>
        <w:t>Předmět zpracování je omezen na osobní údaje v rozsahu obecného nařízení o ochraně osobních údajů.</w:t>
      </w:r>
    </w:p>
    <w:p w14:paraId="7D308F90" w14:textId="77777777" w:rsidR="001717B6" w:rsidRDefault="001717B6" w:rsidP="001717B6">
      <w:pPr>
        <w:pStyle w:val="ProductList-Body"/>
        <w:numPr>
          <w:ilvl w:val="0"/>
          <w:numId w:val="48"/>
        </w:numPr>
        <w:ind w:left="1280"/>
      </w:pPr>
      <w:r>
        <w:t xml:space="preserve">Doba trvání zpracování odpovídá době trvání práva zákazníka obdržet technickou podporu a do momentu odstranění nebo vrácení veškerých osobních údajů v souladu s pokyny zákazníka nebo s podmínkami OST. </w:t>
      </w:r>
    </w:p>
    <w:p w14:paraId="4B0089C3" w14:textId="77777777" w:rsidR="001717B6" w:rsidRPr="00B77271" w:rsidRDefault="001717B6" w:rsidP="001717B6">
      <w:pPr>
        <w:pStyle w:val="ProductList-Body"/>
        <w:numPr>
          <w:ilvl w:val="0"/>
          <w:numId w:val="48"/>
        </w:numPr>
        <w:ind w:left="1280"/>
        <w:rPr>
          <w:spacing w:val="-2"/>
        </w:rPr>
      </w:pPr>
      <w:r w:rsidRPr="00B77271">
        <w:rPr>
          <w:spacing w:val="-2"/>
        </w:rPr>
        <w:t xml:space="preserve">Povahou a účelem zpracování by mělo být poskytování technické podpory v souladu s dohodou o multilicenčním programu zákazníka. </w:t>
      </w:r>
    </w:p>
    <w:p w14:paraId="6EB1E0D1" w14:textId="77777777" w:rsidR="001717B6" w:rsidRDefault="001717B6" w:rsidP="001717B6">
      <w:pPr>
        <w:pStyle w:val="ProductList-Body"/>
        <w:numPr>
          <w:ilvl w:val="0"/>
          <w:numId w:val="48"/>
        </w:numPr>
        <w:ind w:left="1280"/>
      </w:pPr>
      <w:r>
        <w:t xml:space="preserve">Mezi typy osobních údajů zpracovávaných v souvislosti s poskytováním technické podpory patří typy výslovně uvedené v článku 4 obecného nařízení o zpracování údajů, a </w:t>
      </w:r>
    </w:p>
    <w:p w14:paraId="390AB01B" w14:textId="77777777" w:rsidR="001717B6" w:rsidRDefault="001717B6" w:rsidP="001717B6">
      <w:pPr>
        <w:pStyle w:val="ProductList-Body"/>
        <w:numPr>
          <w:ilvl w:val="0"/>
          <w:numId w:val="48"/>
        </w:numPr>
        <w:ind w:left="1282"/>
      </w:pPr>
      <w:r>
        <w:t>Mezi kategorie subjektů údajů patří zástupci a koncoví uživatelé zákazníka, jako například zaměstnanci, dodavatelé, spolupracovníci nebo jeho zákazníci.</w:t>
      </w:r>
    </w:p>
    <w:p w14:paraId="6A12D126" w14:textId="77777777" w:rsidR="001717B6" w:rsidRDefault="001717B6" w:rsidP="001717B6">
      <w:pPr>
        <w:pStyle w:val="ProductList-Body"/>
        <w:ind w:left="922"/>
      </w:pPr>
    </w:p>
    <w:p w14:paraId="6EEE9ABC" w14:textId="77777777" w:rsidR="001717B6" w:rsidRDefault="001717B6" w:rsidP="001717B6">
      <w:pPr>
        <w:pStyle w:val="ProductList-Body"/>
        <w:ind w:left="720"/>
      </w:pPr>
      <w:r>
        <w:t>Pro požadavky subjektu dat a záznamy činností zpracování související s údaji o podpoře a osobními údaji v nich obsaženými bude společnost Microsoft respektovat příslušné závazky deklarované v podmínkách „Práva subjektu dat; pomoc s požadavky“ a „Záznamy o činnostech zpracování“ v oddílu Podmínky ochrany údajů podmínek pro služby online.</w:t>
      </w:r>
    </w:p>
    <w:p w14:paraId="52B308C5" w14:textId="77777777" w:rsidR="001717B6" w:rsidRDefault="001717B6" w:rsidP="001717B6">
      <w:pPr>
        <w:pStyle w:val="ProductList-Body"/>
      </w:pPr>
    </w:p>
    <w:p w14:paraId="39644BC1" w14:textId="77777777" w:rsidR="001717B6" w:rsidRPr="00F40FD0" w:rsidRDefault="001717B6" w:rsidP="001717B6">
      <w:pPr>
        <w:pStyle w:val="ProductList-Body"/>
        <w:ind w:left="180"/>
        <w:outlineLvl w:val="2"/>
      </w:pPr>
      <w:r>
        <w:rPr>
          <w:b/>
          <w:bCs/>
          <w:color w:val="0072C6"/>
        </w:rPr>
        <w:t>Zabezpečení údajů o podpoře</w:t>
      </w:r>
    </w:p>
    <w:p w14:paraId="660B6505" w14:textId="77777777" w:rsidR="00B35F5A" w:rsidRDefault="00B35F5A" w:rsidP="00B35F5A">
      <w:pPr>
        <w:pStyle w:val="ProductList-Body"/>
        <w:ind w:left="158"/>
      </w:pPr>
      <w:r>
        <w:t>Společnost Microsoft uplatní a bude provozovat technická a organizační opatření k ochraně údajů o podpoře. Tato opatření musí být v souladu s požadavky norem ISO 27001, ISO 27002 a ISO 27018. Pokud společnost Microsoft zjistí jakékoli porušení zabezpečení vedoucí k neúmyslnému či nezákonnému zničení, ztrátě, úpravě, neoprávněnému předání nebo přístupu k údajům o podpoře během zpracování společností Microsoft, bude se společnost Microsoft řídit závazky stanovenými v podmínce „Oznámení incidentu zabezpečení“, která je uvedena v oddílu Podmínky ochrany údajů podmínek pro služby online.</w:t>
      </w:r>
    </w:p>
    <w:p w14:paraId="38D46330" w14:textId="77777777" w:rsidR="001717B6" w:rsidRDefault="001717B6" w:rsidP="001717B6">
      <w:pPr>
        <w:pStyle w:val="ProductList-Body"/>
        <w:ind w:left="158"/>
      </w:pPr>
    </w:p>
    <w:p w14:paraId="46EE0C64" w14:textId="77777777" w:rsidR="001717B6" w:rsidRPr="00F40FD0" w:rsidRDefault="001717B6" w:rsidP="001717B6">
      <w:pPr>
        <w:pStyle w:val="ProductList-Body"/>
        <w:ind w:left="180"/>
        <w:outlineLvl w:val="2"/>
      </w:pPr>
      <w:r>
        <w:rPr>
          <w:b/>
          <w:bCs/>
          <w:color w:val="0072C6"/>
        </w:rPr>
        <w:t>Přenos a umístění dat</w:t>
      </w:r>
    </w:p>
    <w:p w14:paraId="355E3E02" w14:textId="77777777" w:rsidR="001717B6" w:rsidRDefault="001717B6" w:rsidP="001717B6">
      <w:pPr>
        <w:pStyle w:val="ProductList-Body"/>
        <w:ind w:left="158"/>
      </w:pPr>
      <w:r>
        <w:t>Data podpory, která společnost Microsoft jménem zákazníka zpracovává, mohou být přenesena, uchovávána a zpracovávána ve Spojených státech amerických nebo jiné zemi, ve které společnost Microsoft nebo její afilace či další zpracovatelé vyvíjejí svou činnost. Zákazník zplnomocňuje společnost Microsoft k provedení všech takových přenosů údajů o podpoře do libovolné takové země a ke zpracovávání těchto dat pro účely poskytování technické podpory. Společnost Microsoft má certifikaci pro EU-U.S. a Švýcarsko-U.S. Privacy Shield Framework a z toho vyplývající závazky. Společnost Microsoft souhlasí, že zákazníka upozorní v případě určení, že již nadále neplní svou povinnost zajistit stejnou úroveň ochrany, jakou vyžadují zásady Privacy Shield.</w:t>
      </w:r>
    </w:p>
    <w:p w14:paraId="7B7D98DB" w14:textId="77777777" w:rsidR="001717B6" w:rsidRDefault="001717B6" w:rsidP="001717B6">
      <w:pPr>
        <w:pStyle w:val="ProductList-Body"/>
        <w:ind w:left="158"/>
      </w:pPr>
    </w:p>
    <w:p w14:paraId="1C5E0A5D" w14:textId="77777777" w:rsidR="001717B6" w:rsidRPr="00F40FD0" w:rsidRDefault="001717B6" w:rsidP="001717B6">
      <w:pPr>
        <w:pStyle w:val="ProductList-Body"/>
        <w:ind w:left="180"/>
        <w:outlineLvl w:val="2"/>
      </w:pPr>
      <w:r>
        <w:rPr>
          <w:b/>
          <w:bCs/>
          <w:color w:val="0072C6"/>
        </w:rPr>
        <w:t>Další závazky týkající se údajů o podpoře</w:t>
      </w:r>
    </w:p>
    <w:p w14:paraId="5EC04E8D" w14:textId="77777777" w:rsidR="001717B6" w:rsidRDefault="001717B6" w:rsidP="001717B6">
      <w:pPr>
        <w:pStyle w:val="ProductList-Body"/>
        <w:ind w:left="180"/>
        <w:outlineLvl w:val="2"/>
        <w:rPr>
          <w:color w:val="0072C6"/>
        </w:rPr>
      </w:pPr>
      <w:r>
        <w:rPr>
          <w:b/>
          <w:color w:val="0072C6"/>
        </w:rPr>
        <w:tab/>
      </w:r>
      <w:r>
        <w:rPr>
          <w:color w:val="0072C6"/>
        </w:rPr>
        <w:t>Zveřejnění</w:t>
      </w:r>
    </w:p>
    <w:p w14:paraId="12925CFA" w14:textId="77777777" w:rsidR="001717B6" w:rsidRPr="00B77271" w:rsidRDefault="001717B6" w:rsidP="001717B6">
      <w:pPr>
        <w:pStyle w:val="ProductList-Body"/>
        <w:ind w:left="720"/>
        <w:rPr>
          <w:spacing w:val="-3"/>
        </w:rPr>
      </w:pPr>
      <w:r w:rsidRPr="00B77271">
        <w:rPr>
          <w:spacing w:val="-3"/>
        </w:rPr>
        <w:t>Předání údajů o podpoře společností Microsoft třetím stranám se řídí stejnými omezeními a postupy, kterými se řídí zacházení se zákaznickými daty a která jsou uvedena v podmínce „Zveřejnění zákaznických dat“ v oddílu Podmínky ochrany údajů podmínek pro služby online.</w:t>
      </w:r>
    </w:p>
    <w:p w14:paraId="1405AFED" w14:textId="77777777" w:rsidR="001717B6" w:rsidRDefault="001717B6" w:rsidP="001717B6">
      <w:pPr>
        <w:pStyle w:val="ProductList-Body"/>
        <w:ind w:left="158"/>
      </w:pPr>
    </w:p>
    <w:p w14:paraId="393AC70D" w14:textId="77777777" w:rsidR="001717B6" w:rsidRDefault="001717B6" w:rsidP="001717B6">
      <w:pPr>
        <w:pStyle w:val="ProductList-Body"/>
        <w:ind w:left="180"/>
        <w:outlineLvl w:val="2"/>
        <w:rPr>
          <w:color w:val="0072C6"/>
        </w:rPr>
      </w:pPr>
      <w:r>
        <w:rPr>
          <w:b/>
          <w:color w:val="0072C6"/>
        </w:rPr>
        <w:tab/>
      </w:r>
      <w:r>
        <w:rPr>
          <w:color w:val="0072C6"/>
        </w:rPr>
        <w:t>Vymazání nebo vrácení</w:t>
      </w:r>
    </w:p>
    <w:p w14:paraId="1EF32128" w14:textId="77777777" w:rsidR="001717B6" w:rsidRDefault="001717B6" w:rsidP="001717B6">
      <w:pPr>
        <w:pStyle w:val="ProductList-Body"/>
        <w:ind w:left="720"/>
      </w:pPr>
      <w:r>
        <w:t>Společnost Microsoft odstraní nebo vrátí všechny kopie údajů o podpoře a obsažených osobních údajů po uskutečnění obchodních účelů, ke kterým byly údaje o podpoře shromažďovány nebo převáděny, nebo dříve na základě žádosti zákazníka.</w:t>
      </w:r>
    </w:p>
    <w:p w14:paraId="704BB06E" w14:textId="77777777" w:rsidR="001717B6" w:rsidRDefault="001717B6" w:rsidP="001717B6">
      <w:pPr>
        <w:pStyle w:val="ProductList-Body"/>
        <w:ind w:left="158"/>
      </w:pPr>
    </w:p>
    <w:p w14:paraId="127A0197" w14:textId="77777777" w:rsidR="000236AC" w:rsidRDefault="000236AC" w:rsidP="000236AC">
      <w:pPr>
        <w:pStyle w:val="ProductList-Body"/>
        <w:ind w:left="180"/>
        <w:outlineLvl w:val="2"/>
        <w:rPr>
          <w:color w:val="0072C6"/>
        </w:rPr>
      </w:pPr>
      <w:r>
        <w:rPr>
          <w:b/>
          <w:color w:val="0072C6"/>
        </w:rPr>
        <w:tab/>
      </w:r>
      <w:r>
        <w:rPr>
          <w:color w:val="0072C6"/>
        </w:rPr>
        <w:t>Využití dalších zpracovatelů</w:t>
      </w:r>
    </w:p>
    <w:p w14:paraId="6D9BAD35" w14:textId="77777777" w:rsidR="000236AC" w:rsidRDefault="000236AC" w:rsidP="000236AC">
      <w:pPr>
        <w:pStyle w:val="ProductList-Body"/>
        <w:ind w:left="720"/>
      </w:pPr>
      <w:r>
        <w:t>Využití následných zpracovatelů společností Microsoft v souvislosti s poskytováním technické podpory pro služby online se řídí stejnými omezeními a postupy, kterými se řídí používání dalších zpracovatelů v souvislosti se službami online a která jsou uvedena v podmínce „Oznamování a řízení použití na straně dalších zpracovatelů“ v oddílu Podmínky ochrany údajů podmínek pro služby online.</w:t>
      </w:r>
    </w:p>
    <w:p w14:paraId="3DB40A5D" w14:textId="77777777" w:rsidR="001717B6" w:rsidRDefault="001717B6" w:rsidP="001717B6">
      <w:pPr>
        <w:pStyle w:val="ProductList-Body"/>
        <w:ind w:left="158"/>
      </w:pPr>
    </w:p>
    <w:p w14:paraId="3EFE633C" w14:textId="77777777" w:rsidR="001717B6" w:rsidRDefault="001717B6" w:rsidP="001717B6">
      <w:pPr>
        <w:pStyle w:val="ProductList-Body"/>
        <w:ind w:left="180"/>
        <w:outlineLvl w:val="2"/>
        <w:rPr>
          <w:color w:val="0072C6"/>
        </w:rPr>
      </w:pPr>
      <w:r>
        <w:rPr>
          <w:b/>
          <w:color w:val="0072C6"/>
        </w:rPr>
        <w:tab/>
      </w:r>
      <w:r>
        <w:rPr>
          <w:color w:val="0072C6"/>
        </w:rPr>
        <w:t>Vzdělávací instituce</w:t>
      </w:r>
    </w:p>
    <w:p w14:paraId="4031B948" w14:textId="77777777" w:rsidR="001717B6" w:rsidRPr="00B77271" w:rsidRDefault="001717B6" w:rsidP="001717B6">
      <w:pPr>
        <w:pStyle w:val="ProductList-Body"/>
        <w:ind w:left="720"/>
        <w:rPr>
          <w:spacing w:val="-2"/>
        </w:rPr>
      </w:pPr>
      <w:r w:rsidRPr="00B77271">
        <w:rPr>
          <w:spacing w:val="-2"/>
        </w:rPr>
        <w:t>Prohlášení a smlouvy společnosti Microsoft a povinnosti zákazníka týkající se získání souhlasu rodičů a poskytování upozornění deklarovaná v podmínce „Vzdělávací instituce“ v oddílu Podmínky ochrany údajů podmínek pro služby online platí rovněž pro údaje o podpoře.</w:t>
      </w:r>
    </w:p>
    <w:p w14:paraId="4E9DD9BE" w14:textId="77777777" w:rsidR="001717B6" w:rsidRPr="00CD1288" w:rsidRDefault="001717B6" w:rsidP="001717B6">
      <w:pPr>
        <w:pStyle w:val="ProductList-Body"/>
      </w:pPr>
    </w:p>
    <w:p w14:paraId="18B73F05" w14:textId="4F2B1126" w:rsidR="001717B6" w:rsidRPr="00FC2D52" w:rsidRDefault="001717B6" w:rsidP="001717B6">
      <w:pPr>
        <w:pStyle w:val="ProductList-Body"/>
        <w:outlineLvl w:val="2"/>
      </w:pPr>
      <w:r>
        <w:rPr>
          <w:b/>
          <w:bCs/>
          <w:color w:val="00188F"/>
        </w:rPr>
        <w:t xml:space="preserve">Další podmínky pro </w:t>
      </w:r>
      <w:r w:rsidR="002170C9">
        <w:rPr>
          <w:b/>
          <w:bCs/>
          <w:color w:val="00188F"/>
        </w:rPr>
        <w:t>Odborné služby</w:t>
      </w:r>
    </w:p>
    <w:p w14:paraId="3ED37D0C" w14:textId="77777777" w:rsidR="000236AC" w:rsidRPr="00AC5443" w:rsidRDefault="000236AC" w:rsidP="000236AC">
      <w:pPr>
        <w:pStyle w:val="ProductList-Body"/>
        <w:tabs>
          <w:tab w:val="clear" w:pos="158"/>
          <w:tab w:val="left" w:pos="360"/>
        </w:tabs>
        <w:ind w:left="180"/>
        <w:outlineLvl w:val="3"/>
        <w:rPr>
          <w:b/>
          <w:color w:val="0072C6"/>
        </w:rPr>
      </w:pPr>
      <w:r>
        <w:rPr>
          <w:b/>
          <w:color w:val="0072C6"/>
        </w:rPr>
        <w:t>Zpracování osobních údajů</w:t>
      </w:r>
    </w:p>
    <w:p w14:paraId="5270F86B" w14:textId="09147C0A" w:rsidR="000236AC" w:rsidRDefault="000236AC" w:rsidP="000236AC">
      <w:pPr>
        <w:pStyle w:val="ProductList-Body"/>
        <w:ind w:left="180"/>
        <w:rPr>
          <w:szCs w:val="18"/>
        </w:rPr>
      </w:pPr>
      <w:r>
        <w:rPr>
          <w:szCs w:val="18"/>
        </w:rPr>
        <w:t>Do míry, do které je společnost Microsoft zpracovatelem nebo dílčím zpracovatelem osobních údajů, které nejsou obsaženy v údajích o podpoře, v souvislosti s poskytováním odborných služeb společnost Microsoft přijímá závazek (a) v ujednání o „Zpracování osobních údajů; všeobecné nařízení o ochraně osobních údajů“ v oddílu Podmínky ochrany údajů v rámci podmínek pro služby online a (b) podmínkách všeobecného nařízení o </w:t>
      </w:r>
      <w:r w:rsidRPr="000236AC">
        <w:t>ochraně</w:t>
      </w:r>
      <w:r>
        <w:rPr>
          <w:szCs w:val="18"/>
        </w:rPr>
        <w:t xml:space="preserve"> osobních údajů v příloze 4 vůči všem zákazníkům s platnosti od 25. května 2018. </w:t>
      </w:r>
    </w:p>
    <w:p w14:paraId="71E74314" w14:textId="77777777" w:rsidR="002170C9" w:rsidRDefault="002170C9" w:rsidP="000236AC">
      <w:pPr>
        <w:pStyle w:val="ProductList-Body"/>
        <w:ind w:left="180"/>
        <w:rPr>
          <w:szCs w:val="18"/>
        </w:rPr>
      </w:pPr>
    </w:p>
    <w:p w14:paraId="50EBBA70" w14:textId="77777777" w:rsidR="002170C9" w:rsidRPr="00AC5443" w:rsidRDefault="002170C9" w:rsidP="002170C9">
      <w:pPr>
        <w:pStyle w:val="ProductList-Body"/>
        <w:ind w:left="158"/>
        <w:rPr>
          <w:b/>
          <w:color w:val="0072C6"/>
        </w:rPr>
      </w:pPr>
      <w:r>
        <w:rPr>
          <w:b/>
          <w:color w:val="0072C6"/>
        </w:rPr>
        <w:t>Využití dalších zpracovatelů</w:t>
      </w:r>
    </w:p>
    <w:p w14:paraId="7E5C356C" w14:textId="77777777" w:rsidR="002170C9" w:rsidRDefault="002170C9" w:rsidP="002170C9">
      <w:pPr>
        <w:pStyle w:val="ProductList-Body"/>
        <w:ind w:left="158"/>
      </w:pPr>
      <w:r>
        <w:t xml:space="preserve">Společnost Microsoft může najmout další zpracovatele za účelem provádění určitých služeb jejím jménem. V případě profesionálních služeb nespadajících pod technickou podporu pro služby online zákazník souhlasí, aby společnost Microsoft zapojila do zpracování osobních údajů další zpracovatele. Společnost Microsoft zajistí, že další zpracovatelé budou vázáni písemnými dohodami, které od nich vyžadují zajištění přinejmenším takové úrovně ochrany údajů, k jaké se zavazuje společnost Microsoft v této příloze. </w:t>
      </w:r>
    </w:p>
    <w:p w14:paraId="327A6F2A" w14:textId="77777777" w:rsidR="002170C9" w:rsidRDefault="002170C9" w:rsidP="002170C9">
      <w:pPr>
        <w:pStyle w:val="ProductList-Body"/>
        <w:ind w:left="158"/>
      </w:pPr>
    </w:p>
    <w:p w14:paraId="1E076CB6" w14:textId="77777777" w:rsidR="002170C9" w:rsidRDefault="002170C9" w:rsidP="002170C9">
      <w:pPr>
        <w:pStyle w:val="ProductList-Body"/>
        <w:ind w:left="158"/>
      </w:pPr>
      <w:r>
        <w:t>Seznam dalších zpracovatelů společnosti Microsoft je k dispozici na vyžádání. Je-li tento seznam vyžádán, minimálně 14 dní před poskytnutím oprávnění novému dílčímu zpracovateli pro přístup k osobním údajům společnost Microsoft tento seznam aktualizuje a poskytne zákazníkovi mechanismus k obdržení upozornění na tuto aktualizaci.</w:t>
      </w:r>
    </w:p>
    <w:p w14:paraId="1DE23C6A" w14:textId="77777777" w:rsidR="002170C9" w:rsidRDefault="002170C9" w:rsidP="002170C9">
      <w:pPr>
        <w:pStyle w:val="ProductList-Body"/>
        <w:ind w:left="158"/>
      </w:pPr>
    </w:p>
    <w:p w14:paraId="0B346E20" w14:textId="77777777" w:rsidR="002170C9" w:rsidRDefault="002170C9" w:rsidP="002170C9">
      <w:pPr>
        <w:pStyle w:val="ProductList-Body"/>
        <w:ind w:left="158"/>
      </w:pPr>
      <w:r>
        <w:t>Pokud zákazník nového dalšího zpracovatele neschválí, může zákazník smlouvu týkající se dotčených profesionálních služeb vypovědět doručením písemné výpovědi před koncem lhůty pro podání výpovědi, v níž budou uvedeny důvody neschválení dalšího zpracovatele.</w:t>
      </w:r>
    </w:p>
    <w:p w14:paraId="7611C545" w14:textId="77777777" w:rsidR="000236AC" w:rsidRPr="00F40FD0" w:rsidRDefault="000236AC" w:rsidP="000236AC">
      <w:pPr>
        <w:pStyle w:val="ProductList-Body"/>
        <w:ind w:left="180"/>
      </w:pPr>
    </w:p>
    <w:p w14:paraId="48B603AF"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Povinnosti smluvních stran</w:t>
      </w:r>
    </w:p>
    <w:p w14:paraId="09B8283E" w14:textId="77777777" w:rsidR="00C52EC2" w:rsidRPr="000772BE" w:rsidRDefault="00C52EC2" w:rsidP="00554D7F">
      <w:pPr>
        <w:pStyle w:val="ProductList-Body"/>
        <w:ind w:left="180"/>
      </w:pPr>
      <w:r>
        <w:t>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w:t>
      </w:r>
    </w:p>
    <w:p w14:paraId="78EC99ED" w14:textId="77777777" w:rsidR="00C52EC2" w:rsidRPr="000772BE" w:rsidRDefault="00C52EC2" w:rsidP="00554D7F">
      <w:pPr>
        <w:pStyle w:val="ProductList-Body"/>
        <w:ind w:left="180"/>
      </w:pPr>
    </w:p>
    <w:p w14:paraId="27DA1D46" w14:textId="77777777" w:rsidR="00C52EC2" w:rsidRPr="000772BE" w:rsidRDefault="00C52EC2" w:rsidP="00554D7F">
      <w:pPr>
        <w:pStyle w:val="ProductList-Body"/>
        <w:ind w:left="180"/>
      </w:pPr>
      <w:r>
        <w:t xml:space="preserve">Zákazník bude </w:t>
      </w:r>
      <w:r>
        <w:rPr>
          <w:szCs w:val="18"/>
        </w:rPr>
        <w:t xml:space="preserve">plnit příslušné povinnosti, tak aby podpořil společnost Microsoft v poskytování odborných služeb, jak je uvedeno v popisu jednotlivých odborných služeb. </w:t>
      </w:r>
    </w:p>
    <w:p w14:paraId="75A1C9CA" w14:textId="77777777" w:rsidR="00C52EC2" w:rsidRPr="000772BE" w:rsidRDefault="00C52EC2" w:rsidP="00554D7F">
      <w:pPr>
        <w:pStyle w:val="ProductList-Body"/>
        <w:ind w:left="180"/>
      </w:pPr>
    </w:p>
    <w:p w14:paraId="5AC72F89"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Omezení odpovědnosti</w:t>
      </w:r>
    </w:p>
    <w:p w14:paraId="26777D01" w14:textId="77777777" w:rsidR="00C52EC2" w:rsidRPr="000772BE" w:rsidRDefault="00C52EC2" w:rsidP="00554D7F">
      <w:pPr>
        <w:pStyle w:val="ProductList-Body"/>
        <w:ind w:left="180"/>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 souvislosti s odbornými službami. Na odpovědnost vyplývající z (1) povinností smluvní strany zachovávat důvěrnost; nebo (2) porušení práv k duševnímu vlastnictví jiné strany se nevztahuje žádné omezení ani vyloučení odpovědnosti.</w:t>
      </w:r>
    </w:p>
    <w:p w14:paraId="510347DC" w14:textId="77777777" w:rsidR="00C52EC2" w:rsidRPr="000772BE" w:rsidRDefault="00C52EC2" w:rsidP="00554D7F">
      <w:pPr>
        <w:pStyle w:val="ProductList-Body"/>
        <w:ind w:left="180"/>
      </w:pPr>
    </w:p>
    <w:p w14:paraId="6D463E28"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Opravy</w:t>
      </w:r>
    </w:p>
    <w:p w14:paraId="3ACB7693" w14:textId="77777777" w:rsidR="0008466A" w:rsidRPr="003C69A1" w:rsidRDefault="0008466A" w:rsidP="00554D7F">
      <w:pPr>
        <w:pStyle w:val="ProductList-Body"/>
        <w:ind w:left="180"/>
      </w:pPr>
      <w:r>
        <w:t>„Opravy“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w:t>
      </w:r>
    </w:p>
    <w:p w14:paraId="2A90B5F4" w14:textId="77777777" w:rsidR="0008466A" w:rsidRPr="003C69A1" w:rsidRDefault="0008466A" w:rsidP="00554D7F">
      <w:pPr>
        <w:pStyle w:val="ProductList-Body"/>
        <w:ind w:left="180"/>
      </w:pPr>
    </w:p>
    <w:p w14:paraId="0CA10F3C" w14:textId="77777777" w:rsidR="0008466A" w:rsidRPr="00554D7F" w:rsidRDefault="0008466A" w:rsidP="00EB3FD6">
      <w:pPr>
        <w:pStyle w:val="ProductList-Body"/>
        <w:keepNext/>
        <w:tabs>
          <w:tab w:val="clear" w:pos="158"/>
          <w:tab w:val="left" w:pos="360"/>
        </w:tabs>
        <w:ind w:left="187"/>
        <w:outlineLvl w:val="3"/>
        <w:rPr>
          <w:b/>
          <w:color w:val="0072C6"/>
        </w:rPr>
      </w:pPr>
      <w:r w:rsidRPr="00554D7F">
        <w:rPr>
          <w:b/>
          <w:color w:val="0072C6"/>
        </w:rPr>
        <w:t>Dosavadní dílo</w:t>
      </w:r>
    </w:p>
    <w:p w14:paraId="19D2301D" w14:textId="77777777" w:rsidR="0008466A" w:rsidRPr="003C69A1" w:rsidRDefault="0008466A" w:rsidP="00554D7F">
      <w:pPr>
        <w:pStyle w:val="ProductList-Body"/>
        <w:ind w:left="180"/>
      </w:pPr>
      <w:r>
        <w:t>„Dosavadní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rozmnožovat a upravovat dosavadní dílo druhé strany pouze v rozsahu, který je nutný k vykonávání povinností souvisejících s odbornými službami.</w:t>
      </w:r>
    </w:p>
    <w:p w14:paraId="2F8C8EAB" w14:textId="77777777" w:rsidR="0008466A" w:rsidRPr="003C69A1" w:rsidRDefault="0008466A" w:rsidP="00554D7F">
      <w:pPr>
        <w:pStyle w:val="ProductList-Body"/>
        <w:ind w:left="180"/>
      </w:pPr>
    </w:p>
    <w:p w14:paraId="3E4A108F"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Výstupy ze služeb</w:t>
      </w:r>
    </w:p>
    <w:p w14:paraId="3A6A2101" w14:textId="77777777" w:rsidR="0008466A" w:rsidRPr="003C69A1" w:rsidRDefault="0008466A" w:rsidP="00554D7F">
      <w:pPr>
        <w:pStyle w:val="ProductList-Body"/>
        <w:ind w:left="180"/>
      </w:pPr>
      <w:r>
        <w:t>„Výstupy ze služeb“ znamenají jakýkoli počítačový kód nebo materiál nezahrnující produkty nebo opravy, který společnost Microsoft zákazníkovi ponechá po ukončení poskytování svých odborných služeb. Společnost Microsoft poskytuje zákazníkovi nevýhradní, nepřenosnou, časově neomezenou licenci k rozmnožování, užívání a úpravám výstupů ze služeb, a to výhradně pro interní obchodní účely zákazníka a v souladu s podmínkami a ujednáními multilicenční smlouvy zákazníka.</w:t>
      </w:r>
    </w:p>
    <w:p w14:paraId="14810227" w14:textId="77777777" w:rsidR="0008466A" w:rsidRPr="003C69A1" w:rsidRDefault="0008466A" w:rsidP="00554D7F">
      <w:pPr>
        <w:pStyle w:val="ProductList-Body"/>
        <w:ind w:left="180"/>
      </w:pPr>
    </w:p>
    <w:p w14:paraId="343C3D07"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Technologie od jiných subjektů než Microsoft</w:t>
      </w:r>
    </w:p>
    <w:p w14:paraId="05FE0B7D" w14:textId="77777777" w:rsidR="0008466A" w:rsidRPr="003C69A1" w:rsidRDefault="0008466A" w:rsidP="00554D7F">
      <w:pPr>
        <w:pStyle w:val="ProductList-Body"/>
        <w:ind w:left="180"/>
      </w:pPr>
      <w:r>
        <w:t>Zákazník je výhradně odpovědný za jakýkoli software či technologie jiných subjektů než Microsoft, které nainstaluje nebo používá se službami online, opravami či výstupy ze služeb.</w:t>
      </w:r>
    </w:p>
    <w:p w14:paraId="4F0BF6A3" w14:textId="77777777" w:rsidR="0008466A" w:rsidRDefault="0008466A" w:rsidP="00554D7F">
      <w:pPr>
        <w:pStyle w:val="ProductList-Body"/>
        <w:ind w:left="180"/>
        <w:outlineLvl w:val="2"/>
        <w:rPr>
          <w:b/>
          <w:color w:val="00188F"/>
        </w:rPr>
      </w:pPr>
    </w:p>
    <w:p w14:paraId="08FB248E" w14:textId="42659B84"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Práva afilací</w:t>
      </w:r>
    </w:p>
    <w:p w14:paraId="25B6179B" w14:textId="77777777" w:rsidR="00C52EC2" w:rsidRPr="000772BE" w:rsidRDefault="00C52EC2" w:rsidP="00554D7F">
      <w:pPr>
        <w:pStyle w:val="ProductList-Body"/>
        <w:ind w:left="180"/>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55B45BBD" w14:textId="77777777" w:rsidR="00C52EC2" w:rsidRPr="000772BE" w:rsidRDefault="00C52EC2" w:rsidP="00554D7F">
      <w:pPr>
        <w:pStyle w:val="ProductList-Body"/>
        <w:ind w:left="180"/>
      </w:pPr>
    </w:p>
    <w:p w14:paraId="033057FA"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Zákazníci státní sféry</w:t>
      </w:r>
    </w:p>
    <w:p w14:paraId="70ABBE06" w14:textId="77777777" w:rsidR="00C52EC2" w:rsidRPr="000772BE" w:rsidRDefault="00C52EC2" w:rsidP="00554D7F">
      <w:pPr>
        <w:pStyle w:val="ProductList-Body"/>
        <w:ind w:left="180"/>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p>
    <w:p w14:paraId="07A5F2D5" w14:textId="77777777" w:rsidR="00C52EC2" w:rsidRPr="000772BE" w:rsidRDefault="007A0746" w:rsidP="00114032">
      <w:pPr>
        <w:pStyle w:val="ProductList-Body"/>
        <w:shd w:val="clear" w:color="auto" w:fill="A6A6A6" w:themeFill="background1" w:themeFillShade="A6"/>
        <w:spacing w:before="120" w:after="240"/>
        <w:jc w:val="right"/>
      </w:pPr>
      <w:hyperlink w:anchor="TableofContents" w:history="1">
        <w:r w:rsidR="00C52EC2">
          <w:rPr>
            <w:rStyle w:val="Hyperlink"/>
            <w:sz w:val="16"/>
            <w:szCs w:val="16"/>
          </w:rPr>
          <w:t>Obsah</w:t>
        </w:r>
      </w:hyperlink>
      <w:r w:rsidR="00C52EC2">
        <w:rPr>
          <w:sz w:val="16"/>
          <w:szCs w:val="16"/>
        </w:rPr>
        <w:t xml:space="preserve"> / </w:t>
      </w:r>
      <w:hyperlink w:anchor="GeneralTerms" w:history="1">
        <w:r w:rsidR="00C52EC2">
          <w:rPr>
            <w:rStyle w:val="Hyperlink"/>
            <w:sz w:val="16"/>
            <w:szCs w:val="16"/>
          </w:rPr>
          <w:t>Obecné podmínky</w:t>
        </w:r>
      </w:hyperlink>
    </w:p>
    <w:p w14:paraId="718AED62" w14:textId="77777777" w:rsidR="00474839" w:rsidRPr="00474839" w:rsidRDefault="00474839" w:rsidP="00474839">
      <w:pPr>
        <w:pStyle w:val="ProductList-Offering1Heading"/>
        <w:rPr>
          <w:lang w:val="cs-CZ"/>
        </w:rPr>
      </w:pPr>
      <w:bookmarkStart w:id="215" w:name="_Toc451949080"/>
      <w:bookmarkStart w:id="216" w:name="_Toc531262105"/>
      <w:r w:rsidRPr="00474839">
        <w:rPr>
          <w:lang w:val="cs-CZ"/>
        </w:rPr>
        <w:t>Sdělení ke kódování H.265/HEVC mediálních služeb Azure</w:t>
      </w:r>
      <w:bookmarkEnd w:id="215"/>
      <w:bookmarkEnd w:id="216"/>
    </w:p>
    <w:p w14:paraId="79C1C2A8" w14:textId="77777777" w:rsidR="00474839" w:rsidRDefault="00474839" w:rsidP="00474839">
      <w:pPr>
        <w:pStyle w:val="ProductList-Body"/>
      </w:pPr>
      <w:r>
        <w:t>Zákazník musí obdržet své vlastní licence na patenty z libovolných skupin patentů třetích stran pro H.265/HEVC nebo od držitelů práv, aby mohl využívat služby Azure Media k šifrování nebo dešifrování médií H.265/HEVC.</w:t>
      </w:r>
    </w:p>
    <w:p w14:paraId="1955A331" w14:textId="77777777" w:rsidR="00474839" w:rsidRPr="00810819" w:rsidRDefault="007A0746" w:rsidP="00114032">
      <w:pPr>
        <w:pStyle w:val="ProductList-Body"/>
        <w:shd w:val="clear" w:color="auto" w:fill="A6A6A6" w:themeFill="background1" w:themeFillShade="A6"/>
        <w:spacing w:before="120" w:after="240"/>
        <w:jc w:val="right"/>
        <w:rPr>
          <w:sz w:val="16"/>
          <w:szCs w:val="16"/>
        </w:rPr>
      </w:pPr>
      <w:hyperlink w:anchor="TableofContents" w:history="1">
        <w:r w:rsidR="00474839" w:rsidRPr="00810819">
          <w:rPr>
            <w:rStyle w:val="Hyperlink"/>
            <w:sz w:val="16"/>
            <w:szCs w:val="16"/>
          </w:rPr>
          <w:t>Obsah</w:t>
        </w:r>
      </w:hyperlink>
      <w:r w:rsidR="00474839" w:rsidRPr="00810819">
        <w:rPr>
          <w:sz w:val="16"/>
          <w:szCs w:val="16"/>
        </w:rPr>
        <w:t xml:space="preserve"> / </w:t>
      </w:r>
      <w:hyperlink w:anchor="GeneralTerms" w:history="1">
        <w:r w:rsidR="00474839" w:rsidRPr="00810819">
          <w:rPr>
            <w:rStyle w:val="Hyperlink"/>
            <w:sz w:val="16"/>
            <w:szCs w:val="16"/>
          </w:rPr>
          <w:t>Obecné podmínky</w:t>
        </w:r>
      </w:hyperlink>
    </w:p>
    <w:p w14:paraId="7D206D61" w14:textId="77777777" w:rsidR="0057460C" w:rsidRPr="000E3074" w:rsidDel="007C0F64" w:rsidRDefault="0057460C" w:rsidP="0057460C">
      <w:pPr>
        <w:pStyle w:val="ProductList-Offering1Heading"/>
        <w:keepNext/>
        <w:keepLines/>
        <w:widowControl w:val="0"/>
        <w:rPr>
          <w:lang w:val="cs-CZ"/>
        </w:rPr>
      </w:pPr>
      <w:bookmarkStart w:id="217" w:name="_Toc484158323"/>
      <w:bookmarkStart w:id="218" w:name="_Toc531262106"/>
      <w:r w:rsidRPr="000E3074">
        <w:rPr>
          <w:lang w:val="cs-CZ"/>
        </w:rPr>
        <w:t>Sdělení k produktu Adobe Flash Player</w:t>
      </w:r>
      <w:bookmarkEnd w:id="217"/>
      <w:bookmarkEnd w:id="218"/>
    </w:p>
    <w:p w14:paraId="60112DAE" w14:textId="77777777" w:rsidR="0057460C" w:rsidRPr="00747204" w:rsidDel="007C0F64" w:rsidRDefault="0057460C" w:rsidP="0057460C">
      <w:pPr>
        <w:pStyle w:val="ProductList-Body"/>
      </w:pPr>
      <w:r>
        <w:t xml:space="preserve">Software může obsahovat verzi programu Adobe Flash Player. Zákazník souhlasí s tím, že používání programu Adobe Flash Player podléhá licenčním podmínkám společnosti Adobe Systems Incorporated, které jsou k dispozici na adrese </w:t>
      </w:r>
      <w:hyperlink r:id="rId68" w:history="1">
        <w:r>
          <w:rPr>
            <w:rStyle w:val="Hyperlink"/>
          </w:rPr>
          <w:t>http://go.microsoft.com/fwlink/?linkid=248532</w:t>
        </w:r>
      </w:hyperlink>
      <w:r>
        <w:t>. Adobe a Flash jsou registrované ochranné známky nebo ochranné známky společnosti Adobe Systems Incorporated v USA a dalších zemích.</w:t>
      </w:r>
    </w:p>
    <w:p w14:paraId="0E124767" w14:textId="77777777" w:rsidR="0057460C" w:rsidRPr="00747204" w:rsidDel="007C0F64" w:rsidRDefault="007A0746" w:rsidP="0057460C">
      <w:pPr>
        <w:pStyle w:val="ProductList-Body"/>
        <w:shd w:val="clear" w:color="auto" w:fill="A6A6A6" w:themeFill="background1" w:themeFillShade="A6"/>
        <w:spacing w:before="120" w:after="240"/>
        <w:jc w:val="right"/>
      </w:pPr>
      <w:hyperlink w:anchor="_top" w:history="1">
        <w:r w:rsidR="0057460C">
          <w:rPr>
            <w:rStyle w:val="Hyperlink"/>
            <w:sz w:val="16"/>
            <w:szCs w:val="16"/>
          </w:rPr>
          <w:t>Obsah</w:t>
        </w:r>
      </w:hyperlink>
      <w:r w:rsidR="0057460C">
        <w:rPr>
          <w:sz w:val="16"/>
          <w:szCs w:val="16"/>
        </w:rPr>
        <w:t xml:space="preserve"> / </w:t>
      </w:r>
      <w:hyperlink w:anchor="_top" w:history="1">
        <w:r w:rsidR="0057460C">
          <w:rPr>
            <w:rStyle w:val="Hyperlink"/>
            <w:sz w:val="16"/>
            <w:szCs w:val="16"/>
          </w:rPr>
          <w:t>Obecné podmínky</w:t>
        </w:r>
      </w:hyperlink>
    </w:p>
    <w:p w14:paraId="404E1118" w14:textId="77777777" w:rsidR="0057460C" w:rsidRPr="0057460C" w:rsidRDefault="0057460C" w:rsidP="0057460C">
      <w:pPr>
        <w:pStyle w:val="ProductList-Offering1Heading"/>
        <w:rPr>
          <w:lang w:val="cs-CZ"/>
        </w:rPr>
      </w:pPr>
      <w:bookmarkStart w:id="219" w:name="_Toc484158324"/>
      <w:bookmarkStart w:id="220" w:name="_Toc476230953"/>
      <w:bookmarkStart w:id="221" w:name="_Toc531262107"/>
      <w:r w:rsidRPr="0057460C">
        <w:rPr>
          <w:lang w:val="cs-CZ"/>
        </w:rPr>
        <w:t>Sdělení k vizuálnímu standardu H.264/AVC, video standardu VC-1, vizuálnímu standardu MPEG-4 část 2 a video standardu MPEG-2.</w:t>
      </w:r>
      <w:bookmarkEnd w:id="219"/>
      <w:bookmarkEnd w:id="220"/>
      <w:bookmarkEnd w:id="221"/>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69"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F39DF5C" w14:textId="5C204176" w:rsidR="00A27D70" w:rsidRPr="00690C65" w:rsidRDefault="007A0746" w:rsidP="00554D7F">
      <w:pPr>
        <w:pStyle w:val="ProductList-Body"/>
        <w:shd w:val="clear" w:color="auto" w:fill="A6A6A6" w:themeFill="background1" w:themeFillShade="A6"/>
        <w:spacing w:before="120" w:after="240"/>
        <w:jc w:val="right"/>
      </w:pPr>
      <w:hyperlink w:anchor="TableofContents" w:history="1">
        <w:r w:rsidR="0009558F">
          <w:rPr>
            <w:rStyle w:val="Hyperlink"/>
            <w:sz w:val="16"/>
            <w:szCs w:val="16"/>
          </w:rPr>
          <w:t>Obsah</w:t>
        </w:r>
      </w:hyperlink>
      <w:r w:rsidR="0009558F">
        <w:rPr>
          <w:sz w:val="16"/>
          <w:szCs w:val="16"/>
        </w:rPr>
        <w:t xml:space="preserve"> / </w:t>
      </w:r>
      <w:hyperlink w:anchor="GeneralTerms" w:history="1">
        <w:r w:rsidR="0009558F">
          <w:rPr>
            <w:rStyle w:val="Hyperlink"/>
            <w:sz w:val="16"/>
            <w:szCs w:val="16"/>
          </w:rPr>
          <w:t>Obecné podmínky</w:t>
        </w:r>
      </w:hyperlink>
    </w:p>
    <w:p w14:paraId="76427307" w14:textId="77777777" w:rsidR="00D67A4B" w:rsidRDefault="00D67A4B" w:rsidP="00A914BF">
      <w:pPr>
        <w:pStyle w:val="ProductList-Body"/>
        <w:sectPr w:rsidR="00D67A4B" w:rsidSect="00A61B2A">
          <w:footerReference w:type="default" r:id="rId70"/>
          <w:footerReference w:type="first" r:id="rId71"/>
          <w:pgSz w:w="12240" w:h="15840"/>
          <w:pgMar w:top="1440" w:right="720" w:bottom="1440" w:left="720" w:header="720" w:footer="720" w:gutter="0"/>
          <w:cols w:space="720"/>
          <w:titlePg/>
          <w:docGrid w:linePitch="360"/>
        </w:sectPr>
      </w:pPr>
    </w:p>
    <w:p w14:paraId="463C2817" w14:textId="77777777" w:rsidR="00EB3FD6" w:rsidRDefault="00EB3FD6" w:rsidP="00EB3FD6">
      <w:pPr>
        <w:pStyle w:val="ProductList-SectionHeading"/>
        <w:spacing w:after="60"/>
        <w:outlineLvl w:val="0"/>
      </w:pPr>
      <w:bookmarkStart w:id="222" w:name="_Toc503180509"/>
      <w:bookmarkStart w:id="223" w:name="_Toc531262108"/>
      <w:bookmarkStart w:id="224" w:name="Attachment2"/>
      <w:r>
        <w:t>Příloha 2 – Sady licencí na odběr</w:t>
      </w:r>
      <w:bookmarkEnd w:id="222"/>
      <w:bookmarkEnd w:id="223"/>
    </w:p>
    <w:p w14:paraId="0CDADCBD" w14:textId="08C1C3F4" w:rsidR="00EB3FD6" w:rsidRDefault="00EB3FD6" w:rsidP="00EB3FD6">
      <w:pPr>
        <w:pStyle w:val="ProductList-Body"/>
        <w:spacing w:after="60"/>
        <w:jc w:val="both"/>
      </w:pPr>
      <w:r>
        <w:t xml:space="preserve">Služby online mohou být k dispozici pro zakoupení jako sady služeb online. Pokud je nějaká buňka v tabulkách níže na řádku služby online vyznačena </w:t>
      </w:r>
      <w:r>
        <w:rPr>
          <w:color w:val="000000" w:themeColor="text1"/>
          <w:shd w:val="clear" w:color="auto" w:fill="4668C5"/>
        </w:rPr>
        <w:t>modře</w:t>
      </w:r>
      <w:r>
        <w:rPr>
          <w:color w:val="000000" w:themeColor="text1"/>
        </w:rPr>
        <w:t>,</w:t>
      </w:r>
      <w:r>
        <w:t xml:space="preserve"> sada licencí na odběr pro sloupec, ve kterém se buňka nachází, splňuje požadavky licence na odběr pro služby online dané buňky. Informace o nabídkách v oblasti vzdělávání a státní zprávy naleznete v tabulce pro veřejný sektor umístěné níže. </w:t>
      </w:r>
    </w:p>
    <w:tbl>
      <w:tblPr>
        <w:tblW w:w="0" w:type="auto"/>
        <w:tblInd w:w="9" w:type="dxa"/>
        <w:tblLayout w:type="fixed"/>
        <w:tblLook w:val="04A0" w:firstRow="1" w:lastRow="0" w:firstColumn="1" w:lastColumn="0" w:noHBand="0" w:noVBand="1"/>
      </w:tblPr>
      <w:tblGrid>
        <w:gridCol w:w="3445"/>
        <w:gridCol w:w="236"/>
        <w:gridCol w:w="236"/>
        <w:gridCol w:w="236"/>
        <w:gridCol w:w="236"/>
        <w:gridCol w:w="750"/>
        <w:gridCol w:w="810"/>
        <w:gridCol w:w="450"/>
        <w:gridCol w:w="416"/>
        <w:gridCol w:w="360"/>
        <w:gridCol w:w="360"/>
        <w:gridCol w:w="360"/>
        <w:gridCol w:w="990"/>
        <w:gridCol w:w="360"/>
        <w:gridCol w:w="394"/>
        <w:gridCol w:w="450"/>
      </w:tblGrid>
      <w:tr w:rsidR="00FE4106" w14:paraId="314885DA" w14:textId="77777777" w:rsidTr="000236AC">
        <w:trPr>
          <w:trHeight w:val="636"/>
          <w:tblHeader/>
        </w:trPr>
        <w:tc>
          <w:tcPr>
            <w:tcW w:w="3445" w:type="dxa"/>
            <w:vMerge w:val="restart"/>
            <w:tcBorders>
              <w:top w:val="nil"/>
              <w:left w:val="nil"/>
              <w:bottom w:val="dashSmallGap" w:sz="4" w:space="0" w:color="FFFFFF" w:themeColor="text1" w:themeTint="00" w:themeShade="00"/>
              <w:right w:val="nil"/>
            </w:tcBorders>
            <w:vAlign w:val="bottom"/>
            <w:hideMark/>
          </w:tcPr>
          <w:p w14:paraId="62BB51E8" w14:textId="77777777" w:rsidR="00FE4106" w:rsidRDefault="00FE4106" w:rsidP="000236AC">
            <w:pPr>
              <w:pStyle w:val="ProductList-Body"/>
              <w:tabs>
                <w:tab w:val="clear" w:pos="158"/>
                <w:tab w:val="left" w:pos="720"/>
              </w:tabs>
              <w:spacing w:line="256" w:lineRule="auto"/>
              <w:ind w:left="-108"/>
              <w:rPr>
                <w:sz w:val="22"/>
              </w:rPr>
            </w:pPr>
            <w:r>
              <w:rPr>
                <w:sz w:val="22"/>
              </w:rPr>
              <w:t>Služba online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742116A" w14:textId="77777777" w:rsidR="00FE4106" w:rsidRPr="001F15CE" w:rsidRDefault="00FE4106" w:rsidP="000236A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CA2EB12" w14:textId="77777777" w:rsidR="00FE4106" w:rsidRPr="001F15CE" w:rsidRDefault="00FE4106" w:rsidP="000236A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120EA08" w14:textId="77777777" w:rsidR="00FE4106" w:rsidRPr="001F15CE" w:rsidRDefault="00FE4106" w:rsidP="000236A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6BEFC3E" w14:textId="77777777" w:rsidR="00FE4106" w:rsidRPr="001F15CE" w:rsidRDefault="00FE4106" w:rsidP="000236A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Firma</w:t>
            </w:r>
          </w:p>
          <w:p w14:paraId="67DF8700" w14:textId="77777777" w:rsidR="00FE4106" w:rsidRPr="001F15CE" w:rsidRDefault="00FE4106" w:rsidP="000236A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54AF8D9" w14:textId="77777777" w:rsidR="00FE4106" w:rsidRPr="001F15CE" w:rsidRDefault="00FE4106" w:rsidP="000236A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8395B40" w14:textId="77777777" w:rsidR="00FE4106" w:rsidRPr="001F15CE" w:rsidRDefault="00FE4106" w:rsidP="000236A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Firma</w:t>
            </w:r>
          </w:p>
          <w:p w14:paraId="3B6E657D" w14:textId="77777777" w:rsidR="00FE4106" w:rsidRPr="001F15CE" w:rsidRDefault="00FE4106" w:rsidP="000236A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66" w:type="dxa"/>
            <w:gridSpan w:val="2"/>
            <w:tcBorders>
              <w:top w:val="single" w:sz="12" w:space="0" w:color="FFFFFF" w:themeColor="background1"/>
              <w:left w:val="single" w:sz="12" w:space="0" w:color="FFFFFF" w:themeColor="background1"/>
              <w:right w:val="nil"/>
            </w:tcBorders>
            <w:shd w:val="clear" w:color="auto" w:fill="0072C6"/>
            <w:hideMark/>
          </w:tcPr>
          <w:p w14:paraId="153851F1" w14:textId="77777777" w:rsidR="00FE4106" w:rsidRPr="001F15CE" w:rsidRDefault="00FE4106" w:rsidP="000236A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2CAC42C0" w14:textId="77777777" w:rsidR="00FE4106" w:rsidRPr="001F15CE" w:rsidRDefault="00FE4106" w:rsidP="000236A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67897C11" w14:textId="77777777" w:rsidR="00FE4106" w:rsidRPr="001F15CE" w:rsidRDefault="00FE4106" w:rsidP="000236A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Zabezpečení</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0697A7C" w14:textId="77777777" w:rsidR="00FE4106" w:rsidRPr="001F15CE" w:rsidRDefault="00FE4106" w:rsidP="000236A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Společnost Microsoft</w:t>
            </w:r>
          </w:p>
          <w:p w14:paraId="098CA684" w14:textId="77777777" w:rsidR="00FE4106" w:rsidRPr="001F15CE" w:rsidRDefault="00FE4106" w:rsidP="000236A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3DCC3A8" w14:textId="77777777" w:rsidR="00FE4106" w:rsidRPr="006F1174" w:rsidRDefault="00FE4106" w:rsidP="000236A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04" w:type="dxa"/>
            <w:gridSpan w:val="3"/>
            <w:tcBorders>
              <w:top w:val="single" w:sz="12" w:space="0" w:color="FFFFFF" w:themeColor="background1"/>
              <w:left w:val="single" w:sz="12" w:space="0" w:color="FFFFFF" w:themeColor="background1"/>
              <w:bottom w:val="nil"/>
              <w:right w:val="nil"/>
            </w:tcBorders>
            <w:shd w:val="clear" w:color="auto" w:fill="0072C6"/>
          </w:tcPr>
          <w:p w14:paraId="774AFC96" w14:textId="77777777" w:rsidR="00FE4106" w:rsidRPr="001F15CE" w:rsidRDefault="00FE4106" w:rsidP="000236A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12C910BD" w14:textId="77777777" w:rsidR="00FE4106" w:rsidRPr="001F15CE" w:rsidRDefault="00FE4106" w:rsidP="000236A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4693DB15" w14:textId="77777777" w:rsidR="00FE4106" w:rsidRPr="001F15CE" w:rsidRDefault="00FE4106" w:rsidP="000236A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FE4106" w14:paraId="4F08523B" w14:textId="77777777" w:rsidTr="000236AC">
        <w:trPr>
          <w:trHeight w:val="299"/>
          <w:tblHeader/>
        </w:trPr>
        <w:tc>
          <w:tcPr>
            <w:tcW w:w="3445" w:type="dxa"/>
            <w:vMerge/>
            <w:tcBorders>
              <w:top w:val="nil"/>
              <w:left w:val="nil"/>
              <w:bottom w:val="dashSmallGap" w:sz="4" w:space="0" w:color="808080" w:themeColor="background1" w:themeShade="80"/>
              <w:right w:val="nil"/>
            </w:tcBorders>
            <w:vAlign w:val="center"/>
            <w:hideMark/>
          </w:tcPr>
          <w:p w14:paraId="4643D223" w14:textId="77777777" w:rsidR="00FE4106" w:rsidRDefault="00FE4106" w:rsidP="000236AC">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2E16FAB"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85BCA1"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EA2273B"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C7EBDC"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9B02034"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4D03719"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42DE6325"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6" w:type="dxa"/>
            <w:tcBorders>
              <w:left w:val="single" w:sz="12" w:space="0" w:color="FFFFFF" w:themeColor="background1"/>
              <w:bottom w:val="single" w:sz="12" w:space="0" w:color="FFFFFF" w:themeColor="background1"/>
              <w:right w:val="nil"/>
            </w:tcBorders>
            <w:shd w:val="clear" w:color="auto" w:fill="0072C6"/>
            <w:vAlign w:val="center"/>
          </w:tcPr>
          <w:p w14:paraId="688E4A98"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D0A65A"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8A8B36"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0B5926"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681266"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779695D0"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66FE46B2"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4" w:type="dxa"/>
            <w:tcBorders>
              <w:top w:val="nil"/>
              <w:left w:val="single" w:sz="12" w:space="0" w:color="FFFFFF" w:themeColor="background1"/>
              <w:bottom w:val="single" w:sz="12" w:space="0" w:color="FFFFFF" w:themeColor="background1"/>
              <w:right w:val="nil"/>
            </w:tcBorders>
            <w:shd w:val="clear" w:color="auto" w:fill="0072C6"/>
            <w:vAlign w:val="center"/>
          </w:tcPr>
          <w:p w14:paraId="43EAF780"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2825C55D"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4C114EC9"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Plán</w:t>
            </w:r>
          </w:p>
        </w:tc>
      </w:tr>
      <w:tr w:rsidR="00FE4106" w14:paraId="7B9AEDBE" w14:textId="77777777" w:rsidTr="000236AC">
        <w:trPr>
          <w:trHeight w:val="210"/>
        </w:trPr>
        <w:tc>
          <w:tcPr>
            <w:tcW w:w="3445" w:type="dxa"/>
            <w:tcBorders>
              <w:top w:val="nil"/>
              <w:left w:val="nil"/>
              <w:bottom w:val="dashSmallGap" w:sz="4" w:space="0" w:color="BFBFBF" w:themeColor="background1" w:themeShade="BF"/>
              <w:right w:val="nil"/>
            </w:tcBorders>
            <w:noWrap/>
            <w:vAlign w:val="center"/>
            <w:hideMark/>
          </w:tcPr>
          <w:p w14:paraId="0D4779C7"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1780B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0BF0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D0FE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8497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742A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5EEF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E61A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16677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8D1C6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8384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4860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6091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C795B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6751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86489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39E2F086"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9F87AA"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243F2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69B9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B196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9D3A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90AE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540EF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F0BC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36FF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EA2F3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13EF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8A31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1515F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F7E36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B648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AD13F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2FF46CF3"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322051"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0EA2E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BA1A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C6411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BAED2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827E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F16F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FEF7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2B93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85F0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F2668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46B3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0ECF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FF2C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2CDA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998E4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3B970752"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04655E"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6B19EB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39F7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953C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0A27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54B2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1F40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BCC5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A317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A88D9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D31F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20B6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D076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1B3B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93D4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20A64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58086A97"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00AA6F"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972F6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025C6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FE16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68A7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4B395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E4BD3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AC5C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37B3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A4E0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0887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EEA0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D426D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2F75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6F03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AB19C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4ACFB86E"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EE1379"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6DE30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B1D6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9378B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AFA3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D116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2647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4988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C131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260F7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CDA9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CBBFA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55FB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5995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C9733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566E3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0946A704"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9A8A98"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C3CDE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BFB55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9DC0E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FD102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1FD5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40C38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9F27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8036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701B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8F8D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FD8A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D84D1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19EC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5203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B1DBB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7A484396"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820C75"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24D3B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A42C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0DAE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9DD0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22A7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C6402E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0326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B8FF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F913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2963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398E7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BB7A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60AF7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884D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4CAAF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3C7AB3D3"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55BA9E"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E5133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0152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94F8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C519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226F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E35F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902D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F088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984BF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6F96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BBB5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FC6C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9EB5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6CFE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F2ECF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1DD78646"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51808B"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BD2BA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3FEF9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D6885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90C0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90538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E003E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1B94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E0A9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596AB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5F03B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E16E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60DE0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28B2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25F5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E0819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1E1812FD"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46E2CD"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77B53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705B7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2E06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8351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8E95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DC03A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5B45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3C21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19184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589F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C07E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803F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C9C1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C8F7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37DCA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7B086FF1"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D2930"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41CF8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37DF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C4DD6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E7C6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6656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D54A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42BC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F7CB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FED5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013D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7048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A4FFC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4C47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0EC6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1A24F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2470E9FD"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BB5F86"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4C4B9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D4E6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6929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23D49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FCEB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A3A3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833D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5A5DA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6DA1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A2EE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524F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7C63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AEA9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683D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7B9E3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483FA58E"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CD5220"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D4467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0A0A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FAA1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E020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0010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3945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9F066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48E3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9142D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E81B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83C94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DD40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B061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4ED5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81950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7B60E58B" w14:textId="77777777" w:rsidTr="000236AC">
        <w:trPr>
          <w:trHeight w:val="195"/>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BF1B44" w14:textId="77777777" w:rsidR="00FE4106" w:rsidRPr="006F1174"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85E20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C4C8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1B7A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FF7A3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0E6F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8D71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F520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AF93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7739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9718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5C29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7775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B40C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177F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C374B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72AD6D16" w14:textId="77777777" w:rsidTr="000236AC">
        <w:trPr>
          <w:trHeight w:val="24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5302A0"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989B2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4F7A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D2B9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1D1D3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CF5872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24F301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2F500C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C2AC58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E7B42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F781F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2420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EC5AE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7ADD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45F0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3F690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6BBADE68"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3ED7A3"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Analýza hrozeb pro systém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E3386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74CA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4FBA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775D7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8396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EE23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9EC0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70359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4970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3CC9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2C112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BA2C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12F7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6F3D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04A85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5418BC06"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F31C96"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C9A6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C619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9E27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095B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C5BB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6FA8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5193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4C0C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4407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9516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5675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9420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7CC5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6AA0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259D8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61CD28B4"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F221AC"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02A81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8383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90EA4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79438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F298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97B2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5BCA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45D8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63EA8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89CD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5207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A8E6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6E3B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A771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185DA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1E26EE08"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9F7036"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A093E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68E9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8D49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0F60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C565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85C7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6FEF2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36DEF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15B41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A3C3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4880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737F6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AC2B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BF65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65382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134E0605"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866A8B"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DB234D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19D2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6CFF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5E93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FACD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62B6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4C58A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1BBA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B916B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A8450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D681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3E79C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23E6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FD17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03FEA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06A5410A"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49B945"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55628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1ECC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53AF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3600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6FD9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AC9D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F1ED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EF0C2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B2EDA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4925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7FBA1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23EE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3C8C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A889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96938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7BD95064"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BCBE34"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D992C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FC2F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84BA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C685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CB84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6B62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0652F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9263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CFCE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EFF93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8D37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15CC0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036B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805AC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2782F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2B4F91EE"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EE11ED"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3285D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573A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2B2E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5E45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4CB3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419D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608E1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39118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615E6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F556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C554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CFED6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D3F8E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018F9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EECD8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048C37D8"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9E21DE"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86034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8E5D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6D05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33BB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60E4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F9CB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C83C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78DA6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FDC1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A3D8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8786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0F9F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14E3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19E1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9BC97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3E1594FC"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46FEA3"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A36A4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15FC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3B59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A8EC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4BDE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868E7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13C6D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BF0F4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9D7F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F9E9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4AC1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C1F3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667D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B257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C8DEB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2B405EC1"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016B5A"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80337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21E1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8258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3899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2943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CCF7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F8E7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C8AE8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CB92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8D36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3116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E6C7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64BE5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7F68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7E8DBA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2675CB68"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7FE2F6"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32D0D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2509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9DF0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E289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9392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1578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83DF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D4D9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A5C00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43B7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9E7D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F47D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63FA2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10F2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02F023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328D8A31"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09282E"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5734F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6DF4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00D64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924B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1EF1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E668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017B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ABD0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3289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9CBC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C5D3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1472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64394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7226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6EFA4A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59DC5092"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FB519D" w14:textId="77777777" w:rsidR="00FE4106" w:rsidRPr="006F1174"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76EFBF"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821AA"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06833"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A46AB"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5D54E"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4DA3D"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54C3E"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AF0EB"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392DBA"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C27EA"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412B4"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3E3CEF"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B489D7"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190853"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611E82"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1A7BDA2C"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0BC7BA" w14:textId="77777777" w:rsidR="00FE4106" w:rsidRPr="00F40FD0"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FA30D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0952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5D17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238E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D818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F1E3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7F03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7309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FFD0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BC0A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A93D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6A2C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7EA56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CFBD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877797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635787BE"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6D7AEA" w14:textId="77777777" w:rsidR="00FE4106" w:rsidRPr="006F1174"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112DF0"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C1C3D"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43802"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59B7C"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AE081"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38377"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73477"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4709A"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60A6B4"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80A4D"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00DAF"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79A0A7"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51BB4"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D4BDF5"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4881342"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7622E209"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FF69C7" w14:textId="77777777" w:rsidR="00FE4106"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(Plán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89C464"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02D02"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B8929"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99ECC"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DB4BA"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BB1B63"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167A50"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EFE45"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D612E"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5D976"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43CBC"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5AF355"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5CCA3"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F84B00"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9622B45"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31B6BBAD"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4669A8" w14:textId="77777777" w:rsidR="00FE4106" w:rsidRPr="006F1174"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502B92"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45C34"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1FA68"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00E24"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B7B48"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54AE7"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76048"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954DE5"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A3CAF"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6D97E"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2A167"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68BBE"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BA8A7"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C1EF96"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A1138A3"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1E989661"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4ABC5B"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28C71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AF45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C2A1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7533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0AB9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64942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5830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F6C1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73A1E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7D19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FAB0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E0EEF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3CD8F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5B738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A6B39E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66D6EC96"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CDC3B4"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D9C0A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BFE47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AB718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E5361"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1914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EE686"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8E701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EA17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4D87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60908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5D306"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D85A9"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DA79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34E2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BA298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32932269"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3F3592" w14:textId="77777777" w:rsidR="00FE4106" w:rsidRPr="006F1174"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F6FE4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5B445"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1AA09"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C4F57B"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A643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2BD63"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8560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A94D4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70EA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A501E"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70903A"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9C854"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70E6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FDDE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11D7D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bl>
    <w:p w14:paraId="3B93CE14" w14:textId="77777777" w:rsidR="00EB3FD6" w:rsidRPr="00ED2E2C" w:rsidRDefault="00EB3FD6" w:rsidP="00EB3FD6">
      <w:pPr>
        <w:pStyle w:val="ProductList-Body"/>
        <w:spacing w:before="60"/>
        <w:rPr>
          <w:i/>
          <w:sz w:val="16"/>
          <w:szCs w:val="16"/>
        </w:rPr>
      </w:pPr>
      <w:r w:rsidRPr="00ED2E2C">
        <w:rPr>
          <w:i/>
          <w:sz w:val="16"/>
          <w:szCs w:val="16"/>
          <w:vertAlign w:val="superscript"/>
        </w:rPr>
        <w:t>1</w:t>
      </w:r>
      <w:r w:rsidRPr="00ED2E2C">
        <w:rPr>
          <w:i/>
          <w:sz w:val="16"/>
          <w:szCs w:val="16"/>
        </w:rPr>
        <w:t xml:space="preserve"> Licence na odběr sady doplňků, které v názvu obsahují popis „bez ProPlus“, nezahrnují práva k produktu Office 365 ProPlus.</w:t>
      </w:r>
    </w:p>
    <w:p w14:paraId="30559C26" w14:textId="77777777" w:rsidR="00EB3FD6" w:rsidRPr="00ED2E2C" w:rsidRDefault="00EB3FD6" w:rsidP="00EB3FD6">
      <w:pPr>
        <w:pStyle w:val="ProductList-Body"/>
        <w:rPr>
          <w:rStyle w:val="Hyperlink"/>
          <w:i/>
          <w:color w:val="000000" w:themeColor="text1"/>
          <w:sz w:val="16"/>
          <w:szCs w:val="16"/>
        </w:rPr>
      </w:pPr>
      <w:r w:rsidRPr="00ED2E2C">
        <w:rPr>
          <w:i/>
          <w:sz w:val="16"/>
          <w:szCs w:val="16"/>
          <w:vertAlign w:val="superscript"/>
        </w:rPr>
        <w:t>2</w:t>
      </w:r>
      <w:r w:rsidRPr="00ED2E2C">
        <w:rPr>
          <w:i/>
          <w:sz w:val="16"/>
          <w:szCs w:val="16"/>
        </w:rPr>
        <w:t xml:space="preserve"> Mimo služeb online uvedených výše balík produktů Microsoft 365 splňuje požadavky na licence na odběr pro Windows SA podle počtu uživatelů podle popisu v podmínkách produktu.</w:t>
      </w:r>
    </w:p>
    <w:p w14:paraId="5F543133" w14:textId="77777777" w:rsidR="00EB3FD6" w:rsidRPr="00ED2E2C" w:rsidRDefault="00EB3FD6" w:rsidP="00EB3FD6">
      <w:pPr>
        <w:pStyle w:val="ProductList-Body"/>
        <w:rPr>
          <w:i/>
          <w:sz w:val="16"/>
          <w:szCs w:val="16"/>
        </w:rPr>
      </w:pPr>
      <w:r w:rsidRPr="00ED2E2C">
        <w:rPr>
          <w:i/>
          <w:sz w:val="16"/>
          <w:szCs w:val="16"/>
          <w:vertAlign w:val="superscript"/>
        </w:rPr>
        <w:t>3</w:t>
      </w:r>
      <w:r w:rsidRPr="00ED2E2C">
        <w:rPr>
          <w:i/>
          <w:sz w:val="16"/>
          <w:szCs w:val="16"/>
        </w:rPr>
        <w:t xml:space="preserve"> Zahrnutí služby Skype for Business Online Audio Conferencing do služby Office 365 Enterprise E5 závisí na dostupnosti v daném regionu.</w:t>
      </w:r>
    </w:p>
    <w:p w14:paraId="3BF051BC" w14:textId="336278F6" w:rsidR="00EB3FD6" w:rsidRDefault="00EB3FD6" w:rsidP="00EB3FD6">
      <w:pPr>
        <w:pStyle w:val="ProductList-Body"/>
        <w:rPr>
          <w:i/>
          <w:sz w:val="16"/>
          <w:szCs w:val="16"/>
        </w:rPr>
      </w:pPr>
      <w:r w:rsidRPr="00ED2E2C">
        <w:rPr>
          <w:i/>
          <w:sz w:val="16"/>
          <w:szCs w:val="16"/>
          <w:vertAlign w:val="superscript"/>
        </w:rPr>
        <w:t>4</w:t>
      </w:r>
      <w:r w:rsidRPr="00ED2E2C">
        <w:rPr>
          <w:i/>
          <w:sz w:val="16"/>
          <w:szCs w:val="16"/>
        </w:rPr>
        <w:t xml:space="preserve"> Mimo služeb online uvedených výše zahrnuje Dynamics 365 Unified Operations Plan funkce pro finance a operace podle popisu v příloze C licenční příručky produktu Dynamics 365 Enterprise Edition </w:t>
      </w:r>
      <w:hyperlink r:id="rId72" w:history="1">
        <w:r w:rsidRPr="00ED2E2C">
          <w:rPr>
            <w:rStyle w:val="Hyperlink"/>
            <w:i/>
            <w:sz w:val="16"/>
            <w:szCs w:val="16"/>
          </w:rPr>
          <w:t>https://www.microsoft.com/en-us/dynamics365/pricing</w:t>
        </w:r>
      </w:hyperlink>
      <w:r w:rsidRPr="00ED2E2C">
        <w:rPr>
          <w:i/>
          <w:sz w:val="16"/>
          <w:szCs w:val="16"/>
        </w:rPr>
        <w:t>.</w:t>
      </w:r>
    </w:p>
    <w:p w14:paraId="6CBE3DE3" w14:textId="77777777" w:rsidR="000236AC" w:rsidRDefault="000236AC" w:rsidP="000236AC">
      <w:pPr>
        <w:pStyle w:val="ProductList-Body"/>
        <w:rPr>
          <w:i/>
          <w:sz w:val="16"/>
          <w:szCs w:val="16"/>
        </w:rPr>
      </w:pPr>
      <w:r>
        <w:rPr>
          <w:i/>
          <w:sz w:val="16"/>
          <w:szCs w:val="16"/>
          <w:vertAlign w:val="superscript"/>
        </w:rPr>
        <w:t>5</w:t>
      </w:r>
      <w:r>
        <w:rPr>
          <w:i/>
          <w:sz w:val="16"/>
          <w:szCs w:val="16"/>
        </w:rPr>
        <w:t xml:space="preserve"> Zákazníci užívající služby Office 365 s maximálně 500 účastníky budou registrováni do produktu Microsoft Teams a nebudou mít přístup ke službě Skype for Business Online.</w:t>
      </w:r>
    </w:p>
    <w:p w14:paraId="63C7380D" w14:textId="77777777" w:rsidR="000236AC" w:rsidRPr="00ED2E2C" w:rsidRDefault="000236AC" w:rsidP="00EB3FD6">
      <w:pPr>
        <w:pStyle w:val="ProductList-Body"/>
        <w:rPr>
          <w:i/>
          <w:sz w:val="16"/>
          <w:szCs w:val="16"/>
        </w:rPr>
      </w:pPr>
    </w:p>
    <w:p w14:paraId="0D7C7BD5" w14:textId="77777777" w:rsidR="00EB3FD6" w:rsidRDefault="00EB3FD6" w:rsidP="00EB3FD6">
      <w:pPr>
        <w:pStyle w:val="ProductList-Body"/>
      </w:pPr>
    </w:p>
    <w:p w14:paraId="7BA74862" w14:textId="519BE9EA" w:rsidR="00EB3FD6" w:rsidRDefault="00EB3FD6" w:rsidP="00EB3FD6">
      <w:pPr>
        <w:pStyle w:val="ProductList-Offering1Heading"/>
      </w:pPr>
      <w:bookmarkStart w:id="225" w:name="_Toc503180510"/>
      <w:bookmarkStart w:id="226" w:name="_Toc531262109"/>
      <w:r>
        <w:t>Veřejný sektor</w:t>
      </w:r>
      <w:bookmarkEnd w:id="225"/>
      <w:bookmarkEnd w:id="226"/>
    </w:p>
    <w:tbl>
      <w:tblPr>
        <w:tblW w:w="10872" w:type="dxa"/>
        <w:tblInd w:w="18" w:type="dxa"/>
        <w:tblLayout w:type="fixed"/>
        <w:tblLook w:val="04A0" w:firstRow="1" w:lastRow="0" w:firstColumn="1" w:lastColumn="0" w:noHBand="0" w:noVBand="1"/>
      </w:tblPr>
      <w:tblGrid>
        <w:gridCol w:w="3545"/>
        <w:gridCol w:w="577"/>
        <w:gridCol w:w="450"/>
        <w:gridCol w:w="450"/>
        <w:gridCol w:w="450"/>
        <w:gridCol w:w="540"/>
        <w:gridCol w:w="720"/>
        <w:gridCol w:w="810"/>
        <w:gridCol w:w="900"/>
        <w:gridCol w:w="810"/>
        <w:gridCol w:w="810"/>
        <w:gridCol w:w="810"/>
      </w:tblGrid>
      <w:tr w:rsidR="00FE4106" w14:paraId="3FE6FAD8" w14:textId="77777777" w:rsidTr="000236AC">
        <w:trPr>
          <w:trHeight w:val="384"/>
          <w:tblHeader/>
        </w:trPr>
        <w:tc>
          <w:tcPr>
            <w:tcW w:w="3545" w:type="dxa"/>
            <w:vMerge w:val="restart"/>
            <w:tcBorders>
              <w:top w:val="nil"/>
              <w:left w:val="nil"/>
              <w:bottom w:val="dashSmallGap" w:sz="4" w:space="0" w:color="808080" w:themeColor="text1" w:themeTint="7F" w:themeShade="00"/>
              <w:right w:val="nil"/>
            </w:tcBorders>
            <w:vAlign w:val="bottom"/>
            <w:hideMark/>
          </w:tcPr>
          <w:p w14:paraId="49EE8398" w14:textId="77777777" w:rsidR="00FE4106" w:rsidRDefault="00FE4106" w:rsidP="000236AC">
            <w:pPr>
              <w:pStyle w:val="ProductList-Body"/>
              <w:tabs>
                <w:tab w:val="clear" w:pos="158"/>
                <w:tab w:val="left" w:pos="720"/>
              </w:tabs>
              <w:spacing w:line="256" w:lineRule="auto"/>
              <w:ind w:left="-108"/>
              <w:rPr>
                <w:sz w:val="22"/>
              </w:rPr>
            </w:pPr>
            <w:r>
              <w:rPr>
                <w:sz w:val="22"/>
              </w:rPr>
              <w:t>Služba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5E3B2BD8" w14:textId="77777777" w:rsidR="00FE4106" w:rsidRPr="001F15CE" w:rsidRDefault="00FE4106" w:rsidP="000236A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F0DDE34" w14:textId="77777777" w:rsidR="00FE4106" w:rsidRPr="001F15CE" w:rsidRDefault="00FE4106" w:rsidP="000236A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72123778" w14:textId="77777777" w:rsidR="00FE4106" w:rsidRPr="001F15CE" w:rsidRDefault="00FE4106" w:rsidP="000236AC">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FE4106" w14:paraId="1EEEE17E" w14:textId="77777777" w:rsidTr="000236AC">
        <w:trPr>
          <w:trHeight w:val="299"/>
          <w:tblHeader/>
        </w:trPr>
        <w:tc>
          <w:tcPr>
            <w:tcW w:w="3545" w:type="dxa"/>
            <w:vMerge/>
            <w:tcBorders>
              <w:top w:val="nil"/>
              <w:left w:val="nil"/>
              <w:bottom w:val="dashSmallGap" w:sz="4" w:space="0" w:color="808080" w:themeColor="background1" w:themeShade="80"/>
              <w:right w:val="nil"/>
            </w:tcBorders>
            <w:vAlign w:val="center"/>
            <w:hideMark/>
          </w:tcPr>
          <w:p w14:paraId="1B31FAE0" w14:textId="77777777" w:rsidR="00FE4106" w:rsidRDefault="00FE4106" w:rsidP="000236AC">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7722503"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02C26D"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E99D61"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A47342D"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A9AD6B"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6EB138"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9198E4"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A36414"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4339D9"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0EE093" w14:textId="77777777" w:rsidR="00FE4106" w:rsidRPr="006F1174"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CA175A"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FE4106" w14:paraId="60F5B4F2" w14:textId="77777777" w:rsidTr="000236AC">
        <w:trPr>
          <w:trHeight w:val="210"/>
        </w:trPr>
        <w:tc>
          <w:tcPr>
            <w:tcW w:w="3545" w:type="dxa"/>
            <w:tcBorders>
              <w:top w:val="nil"/>
              <w:left w:val="nil"/>
              <w:bottom w:val="dashSmallGap" w:sz="4" w:space="0" w:color="BFBFBF" w:themeColor="background1" w:themeShade="BF"/>
              <w:right w:val="nil"/>
            </w:tcBorders>
            <w:noWrap/>
            <w:vAlign w:val="center"/>
            <w:hideMark/>
          </w:tcPr>
          <w:p w14:paraId="4D4D53BF"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92B05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3A6F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81AE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D085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5546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3139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32F1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372A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17770"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6FBB36"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6DD0F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5C1BCBC4"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2B8A5F"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82BE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697BD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093B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EA3B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0ADEE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16D5D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70F6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6718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F2297"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EB1B3"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41EB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6DA2E45C"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650455"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3FA7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C429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E30D1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79353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FA87D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33A4AA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EB2B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2A592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C4274"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7E48EF"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C0EF2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2B1B973B"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1F84C0"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347FC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7FBA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EB64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4600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24748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87C7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CF95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74DD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1D78B"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6D04E"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20DE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768D0791"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857D23"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E853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9CFE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A600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20D4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56EB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D4FBE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FD6A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BB94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B00AD3"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C0A4E"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4416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0727A94B"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684402"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5BDC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EF00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5A5FB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167A9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9086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36D2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2FF53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E0379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0B309"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A10F53"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D5BFB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51F2301B"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BF670C"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0F79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68F6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393E5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18444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F262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6F33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8D716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44FE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B99EA5"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7D80F"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F8B98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07A83B7C"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2C6143"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C1EE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B774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B274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E6B6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BAA5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25D3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0ED4C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4DEC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E3835C"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333F0E"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06E5B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4BE5F82C"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FEC3E2"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DAC0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CD30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932A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9DCF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EF63A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DADD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9209B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8B5C5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24B8C"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920E2"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F74F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4DB0244D"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6E99C8"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0E79C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62A54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6A7FE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B9EA8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682C6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CCEB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14797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56CE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AEBD9F"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AD33FD"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B01F5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0FBF19F2"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6D7EED"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B4BF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D7AD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AFB5D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E1055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962EC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D31C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BC776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EE81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AA37A"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3E7974"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C633D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6770C52D"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5308CB"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5303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740A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78FD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546A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23522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3567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90B3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F293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D590E"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0E56C3"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23473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1766B60C"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493D44"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0457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52E6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423F9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F89B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A2C18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6B9D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4A2F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C64C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2DC9E"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66767"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99914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20C3FAD4" w14:textId="77777777" w:rsidTr="000236AC">
        <w:trPr>
          <w:trHeight w:val="299"/>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62A3C1" w14:textId="77777777" w:rsidR="00FE4106" w:rsidRPr="006F1174"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1023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E254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840C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ABA8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93E1B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79E5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9286E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D820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28FBA"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D0A118"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C0FD5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0B35D6F8" w14:textId="77777777" w:rsidTr="000236AC">
        <w:trPr>
          <w:trHeight w:val="222"/>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7A5309"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046B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5375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98D72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383B9A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753EF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FFE402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F02CF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FA42C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05223"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BE900"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6682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0A791E60"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84A0D1"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Analýza hrozeb pro systém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A38A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C70D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243A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9F2E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973E5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0381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4E76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1E4FD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96A0E"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8676"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B11B8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152A8D56"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8F072D"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337A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BE6C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12E9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55B6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064A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0F84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2D2A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48365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9BA89"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6218A"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18A1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2C8B69FA"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7CE9F2"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7AA3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B421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2B13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63EF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99457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BD77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641F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2D174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E35011"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838261"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D93C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2358EA6F"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6D5B22"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E13D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C464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0A82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E8C0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F799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81F1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CDC7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3974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7F5FE6"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8EE3FA"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CCDD7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07355B1A"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2673C0"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354E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D1F0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CF63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F44C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AE25C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B8EC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D0E8B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D9E5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F1C02"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52545D"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B533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1779C4C6"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F4A54D"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63EE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926F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9EC1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3E87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9994C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CE8E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F237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014E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F7E45"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7C036B"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9BFE5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3AEAD63F"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7E9FFF"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CB8B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78F2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BFEB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6D49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6B49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A077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E97D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3BA9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A2890"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32A3B"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7CE1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1F5D6E23"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2A1310"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A476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1CDD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1F33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C5D7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AB24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697B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7820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5118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CD411A"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767FA"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6C9A0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3AC7D5D3"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56F0A8"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B42D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0C5F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8737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2A67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94EA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BC05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FFCE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769E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7110B"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5C770"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90D1A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040AE545"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62D78C"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3CBC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E95A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FC5C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3B12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ECAD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80C5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D6F7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9311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D46E7"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5D5F3"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2D907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252AC37C"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0A2D9B"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46D3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EFC58"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03B7A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AA3D6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02F621"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93C0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70FC4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B8A6BC3"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4CE03"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702F71"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D8E08A"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508D6A31"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9A2C1C" w14:textId="77777777" w:rsidR="00FE4106" w:rsidRPr="006F1174"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B13A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CB8D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35CEB05"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B11EDE"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FA14D2"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3FDA4E4"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AB882E"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4463E"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7AA58"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2EA226"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0F5DC8"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58C356B7"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2FBDE7" w14:textId="77777777" w:rsidR="00FE4106"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53A89"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357A9"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6C994"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03524"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A38204"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FA86C"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AD1052"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818DF"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ED8E3"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9346F2"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158605"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r>
    </w:tbl>
    <w:p w14:paraId="5E908259" w14:textId="77777777" w:rsidR="00EB3FD6" w:rsidRPr="00450B1A" w:rsidRDefault="00EB3FD6" w:rsidP="00EB3FD6">
      <w:pPr>
        <w:pStyle w:val="ProductList-Body"/>
        <w:spacing w:before="60"/>
        <w:rPr>
          <w:i/>
          <w:sz w:val="16"/>
          <w:szCs w:val="16"/>
        </w:rPr>
      </w:pPr>
      <w:r>
        <w:rPr>
          <w:i/>
          <w:sz w:val="16"/>
          <w:szCs w:val="16"/>
          <w:vertAlign w:val="superscript"/>
        </w:rPr>
        <w:t>1</w:t>
      </w:r>
      <w:r>
        <w:rPr>
          <w:i/>
          <w:sz w:val="16"/>
          <w:szCs w:val="16"/>
        </w:rPr>
        <w:t xml:space="preserve"> Licence na odběr sady doplňků, které v názvu obsahují popis „bez ProPlus“, nezahrnují práva k produktu Office 365 ProPlus.</w:t>
      </w:r>
    </w:p>
    <w:p w14:paraId="68E589B7" w14:textId="77777777" w:rsidR="00EB3FD6" w:rsidRPr="00EB4F97" w:rsidRDefault="00EB3FD6" w:rsidP="00EB3FD6">
      <w:pPr>
        <w:pStyle w:val="ProductList-Body"/>
        <w:rPr>
          <w:rStyle w:val="Hyperlink"/>
          <w:i/>
          <w:color w:val="000000" w:themeColor="text1"/>
          <w:sz w:val="16"/>
          <w:szCs w:val="16"/>
        </w:rPr>
      </w:pPr>
      <w:r>
        <w:rPr>
          <w:i/>
          <w:sz w:val="16"/>
          <w:szCs w:val="16"/>
          <w:vertAlign w:val="superscript"/>
        </w:rPr>
        <w:t>2</w:t>
      </w:r>
      <w:r>
        <w:rPr>
          <w:i/>
          <w:sz w:val="16"/>
          <w:szCs w:val="16"/>
        </w:rPr>
        <w:t xml:space="preserve"> Mimo služeb online uvedených výše balík produktů Microsoft 365 Education splňuje požadavky na licence na odběr pro Windows SA podle počtu uživatelů podle popisu v podmínkách produktu.</w:t>
      </w:r>
    </w:p>
    <w:p w14:paraId="48E11536" w14:textId="77777777" w:rsidR="00EB3FD6" w:rsidRPr="00C040A0" w:rsidRDefault="00EB3FD6" w:rsidP="00EB3FD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Government/Education E5/A5 závisí na dostupnosti v daném regionu.</w:t>
      </w:r>
    </w:p>
    <w:bookmarkEnd w:id="224"/>
    <w:p w14:paraId="2D21E4B2" w14:textId="77777777" w:rsidR="000236AC" w:rsidRDefault="000236AC" w:rsidP="000236AC">
      <w:pPr>
        <w:pStyle w:val="ProductList-Body"/>
        <w:rPr>
          <w:i/>
          <w:sz w:val="16"/>
          <w:szCs w:val="16"/>
        </w:rPr>
      </w:pPr>
      <w:r>
        <w:rPr>
          <w:i/>
          <w:sz w:val="16"/>
          <w:szCs w:val="16"/>
          <w:vertAlign w:val="superscript"/>
        </w:rPr>
        <w:t>4</w:t>
      </w:r>
      <w:r w:rsidRPr="000F5B90">
        <w:rPr>
          <w:i/>
          <w:sz w:val="16"/>
          <w:szCs w:val="16"/>
        </w:rPr>
        <w:t xml:space="preserve"> </w:t>
      </w:r>
      <w:r>
        <w:rPr>
          <w:i/>
          <w:sz w:val="16"/>
          <w:szCs w:val="16"/>
        </w:rPr>
        <w:t>Zahrnuje sadu Microsoft 365 Education A3 s licencí Core CAL.</w:t>
      </w:r>
    </w:p>
    <w:p w14:paraId="084F4E85" w14:textId="77777777" w:rsidR="000236AC" w:rsidRDefault="000236AC" w:rsidP="000236AC">
      <w:pPr>
        <w:pStyle w:val="ProductList-Body"/>
        <w:rPr>
          <w:sz w:val="16"/>
          <w:szCs w:val="16"/>
        </w:rPr>
      </w:pPr>
      <w:r>
        <w:rPr>
          <w:i/>
          <w:sz w:val="16"/>
          <w:szCs w:val="16"/>
          <w:vertAlign w:val="superscript"/>
        </w:rPr>
        <w:t>5</w:t>
      </w:r>
      <w:r>
        <w:rPr>
          <w:i/>
          <w:sz w:val="16"/>
          <w:szCs w:val="16"/>
        </w:rPr>
        <w:t xml:space="preserve"> Zákazníci užívající služby Office 365 s maximálně 500 účastníky budou registrováni do produktu Microsoft Teams a nebudou mít přístup ke službě Skype for Business Online.</w:t>
      </w:r>
    </w:p>
    <w:p w14:paraId="374EA8ED" w14:textId="66EF210F" w:rsidR="00D67A4B" w:rsidRPr="00690C65" w:rsidRDefault="007A0746"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7" w:name="Attachment3"/>
      <w:bookmarkStart w:id="228" w:name="_Toc531262110"/>
      <w:r>
        <w:t>Příloha 3 – Standardní smluvní doložky (zpracovatelé)</w:t>
      </w:r>
      <w:bookmarkEnd w:id="227"/>
      <w:bookmarkEnd w:id="228"/>
    </w:p>
    <w:p w14:paraId="08B8828F" w14:textId="77777777" w:rsidR="001717B6" w:rsidRDefault="001717B6" w:rsidP="001717B6">
      <w:pPr>
        <w:pStyle w:val="ProductList-Body"/>
      </w:pPr>
      <w:r>
        <w:t>Realizace multilicenční smlouvy zákazníkem zahrnuje také realizaci této přílohy 3, kterou podepisuje rovněž společnost Microsoft Corporation. Chce-li se zákazník odhlásit ze „standardních smluvních doložek“, musí společnosti Microsoft v rámci písemné výpovědi odeslat následující informace (v souladu s podmínkami multilicenční smlouvy zákazníka):</w:t>
      </w:r>
    </w:p>
    <w:p w14:paraId="297562D8" w14:textId="77777777" w:rsidR="001717B6" w:rsidRDefault="001717B6" w:rsidP="001717B6">
      <w:pPr>
        <w:pStyle w:val="ProductList-Body"/>
        <w:numPr>
          <w:ilvl w:val="0"/>
          <w:numId w:val="5"/>
        </w:numPr>
        <w:ind w:left="450" w:hanging="270"/>
      </w:pPr>
      <w:r>
        <w:t>celý oficiální název zákazníka a jakékoli afilace, která se odhlašuje;</w:t>
      </w:r>
    </w:p>
    <w:p w14:paraId="175DC978" w14:textId="77777777" w:rsidR="001717B6" w:rsidRDefault="001717B6" w:rsidP="001717B6">
      <w:pPr>
        <w:pStyle w:val="ProductList-Body"/>
        <w:numPr>
          <w:ilvl w:val="0"/>
          <w:numId w:val="5"/>
        </w:numPr>
        <w:spacing w:before="40"/>
        <w:ind w:left="450" w:hanging="270"/>
      </w:pPr>
      <w:r>
        <w:t>pokud má zákazník více multilicenčních smluv, pak multilicenční smlouvu, na kterou se odstoupení vztahuje, a</w:t>
      </w:r>
    </w:p>
    <w:p w14:paraId="0406C1A3" w14:textId="77777777" w:rsidR="001717B6" w:rsidRDefault="001717B6" w:rsidP="001717B6">
      <w:pPr>
        <w:pStyle w:val="ProductList-Body"/>
        <w:numPr>
          <w:ilvl w:val="0"/>
          <w:numId w:val="5"/>
        </w:numPr>
        <w:spacing w:before="40"/>
        <w:ind w:left="461" w:hanging="274"/>
      </w:pPr>
      <w:r>
        <w:t>prohlášení, že se zákazník (nebo afilace) odhlašuje ze standardních smluvních doložek.</w:t>
      </w:r>
    </w:p>
    <w:p w14:paraId="123F30CE" w14:textId="77777777" w:rsidR="001717B6" w:rsidRDefault="001717B6" w:rsidP="001717B6">
      <w:pPr>
        <w:pStyle w:val="ProductList-Body"/>
        <w:spacing w:before="40"/>
      </w:pPr>
    </w:p>
    <w:p w14:paraId="1D401738" w14:textId="77777777" w:rsidR="001717B6" w:rsidRDefault="001717B6" w:rsidP="001717B6">
      <w:pPr>
        <w:pStyle w:val="ProductList-Body"/>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3EC784A7" w14:textId="77777777" w:rsidR="001717B6" w:rsidRDefault="001717B6" w:rsidP="001717B6">
      <w:pPr>
        <w:pStyle w:val="ProductList-Body"/>
      </w:pPr>
    </w:p>
    <w:p w14:paraId="0738D52F" w14:textId="77777777" w:rsidR="001717B6" w:rsidRDefault="001717B6" w:rsidP="001717B6">
      <w:pPr>
        <w:pStyle w:val="ProductList-Body"/>
      </w:pPr>
      <w:r>
        <w:t>Počínaje dnem 25. května 2018 budou veškeré odkazy na různé články směrnice 95/46/EU uvedené ve standardních smluvních doložkách níže považovány za odkazy na příslušné a vhodné články obecného nařízení o zpracování údajů.</w:t>
      </w:r>
    </w:p>
    <w:p w14:paraId="4A9355A7" w14:textId="77777777" w:rsidR="001717B6" w:rsidRDefault="001717B6" w:rsidP="00232755">
      <w:pPr>
        <w:pStyle w:val="ProductList-Body"/>
      </w:pPr>
    </w:p>
    <w:p w14:paraId="4E06F8C8" w14:textId="0A1B0B76" w:rsidR="00232755" w:rsidRPr="00690C65" w:rsidRDefault="00232755" w:rsidP="00232755">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Definice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56DF744D" w14:textId="77777777" w:rsidR="00232755" w:rsidRPr="00690C65" w:rsidRDefault="00232755" w:rsidP="00232755">
      <w:pPr>
        <w:pStyle w:val="ProductList-Body"/>
        <w:spacing w:after="120"/>
      </w:pPr>
      <w:r>
        <w:t xml:space="preserve">(b) „vývozcem údajů“ se rozumí správce, který předává osobní údaje; </w:t>
      </w:r>
    </w:p>
    <w:p w14:paraId="4D0F19E1" w14:textId="77777777" w:rsidR="00232755" w:rsidRPr="00690C65" w:rsidRDefault="00232755" w:rsidP="00232755">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3242292C" w14:textId="77777777" w:rsidR="00232755" w:rsidRPr="00690C65" w:rsidRDefault="00232755" w:rsidP="00232755">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3606732F" w14:textId="77777777" w:rsidR="00232755" w:rsidRPr="00690C65" w:rsidRDefault="00232755" w:rsidP="00232755">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5DF17BEE" w14:textId="77777777" w:rsidR="00232755" w:rsidRPr="00690C65" w:rsidRDefault="00232755" w:rsidP="00232755">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Podrobnosti předávání</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Podrobnosti předávání a zejména případné zvláštní kategorie osobních údajů jsou uvedeny v dodatku 1 níže, který je nedílnou součástí těchto doložek.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ve prospěch třetí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2380EFCA" w14:textId="77777777" w:rsidR="00232755" w:rsidRPr="00690C65" w:rsidRDefault="00232755" w:rsidP="00232755">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3F00294C" w14:textId="77777777" w:rsidR="00232755" w:rsidRPr="00690C65" w:rsidRDefault="00232755" w:rsidP="00232755">
      <w:pPr>
        <w:pStyle w:val="ProductList-Body"/>
        <w:spacing w:after="120"/>
      </w:pPr>
      <w:r>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3853E7F8" w14:textId="77777777" w:rsidR="00232755" w:rsidRPr="00690C65" w:rsidRDefault="00232755" w:rsidP="00232755">
      <w:pPr>
        <w:pStyle w:val="ProductList-Body"/>
      </w:pPr>
      <w:r>
        <w:t xml:space="preserve">4. Strany nemají námitek proti tomu, aby byl subjekt údajů zastupován sdružením nebo jiným subjektem, je-li to jeho výslovným přáním a povoluje-li to vnitrostátní právo. </w:t>
      </w:r>
    </w:p>
    <w:p w14:paraId="5FB36197" w14:textId="77777777" w:rsidR="00D67A4B" w:rsidRPr="00690C65" w:rsidRDefault="00D67A4B" w:rsidP="00A914BF">
      <w:pPr>
        <w:pStyle w:val="ProductList-Body"/>
      </w:pPr>
    </w:p>
    <w:p w14:paraId="7ACF0438" w14:textId="328506FE" w:rsidR="00232755" w:rsidRPr="00690C65" w:rsidRDefault="00232755" w:rsidP="0009558F">
      <w:pPr>
        <w:pStyle w:val="ProductList-Body"/>
        <w:keepNext/>
        <w:jc w:val="center"/>
        <w:outlineLvl w:val="1"/>
      </w:pPr>
      <w:r>
        <w:rPr>
          <w:b/>
        </w:rPr>
        <w:t>Doložka 4: Povinnosti vývozce údajů</w:t>
      </w:r>
    </w:p>
    <w:p w14:paraId="72E1C762" w14:textId="77777777" w:rsidR="00232755" w:rsidRPr="00690C65" w:rsidRDefault="00232755" w:rsidP="0009558F">
      <w:pPr>
        <w:pStyle w:val="ProductList-Body"/>
        <w:keepNext/>
      </w:pPr>
    </w:p>
    <w:p w14:paraId="5AAB024C" w14:textId="77777777" w:rsidR="00232755" w:rsidRPr="00690C65" w:rsidRDefault="00232755" w:rsidP="0009558F">
      <w:pPr>
        <w:pStyle w:val="ProductList-Body"/>
        <w:keepNext/>
      </w:pPr>
      <w:r>
        <w:t xml:space="preserve">Vývozce údajů se zavazuje a zaručuje, že: </w:t>
      </w:r>
    </w:p>
    <w:p w14:paraId="6D83F5A6" w14:textId="77777777" w:rsidR="00232755" w:rsidRPr="00690C65" w:rsidRDefault="00232755" w:rsidP="0009558F">
      <w:pPr>
        <w:pStyle w:val="ProductList-Body"/>
        <w:keepNext/>
      </w:pPr>
    </w:p>
    <w:p w14:paraId="7A73CB8D" w14:textId="77777777" w:rsidR="00232755" w:rsidRPr="00690C65" w:rsidRDefault="00232755" w:rsidP="00232755">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1BBA23CC" w14:textId="77777777" w:rsidR="00232755" w:rsidRPr="00690C65" w:rsidRDefault="00232755" w:rsidP="00232755">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38B34303" w14:textId="77777777" w:rsidR="00232755" w:rsidRPr="00690C65" w:rsidRDefault="00232755" w:rsidP="00232755">
      <w:pPr>
        <w:pStyle w:val="ProductList-Body"/>
        <w:spacing w:after="120"/>
      </w:pPr>
      <w:r>
        <w:t xml:space="preserve">(c) dovozce údajů poskytne dostatečné záruky v souvislosti s technickými a organizačními bezpečnostními opatřeními uvedenými v dodatku 2 níže; </w:t>
      </w:r>
    </w:p>
    <w:p w14:paraId="41951DDE" w14:textId="77777777" w:rsidR="00232755" w:rsidRPr="00690C65" w:rsidRDefault="00232755" w:rsidP="00232755">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0A445E6C" w14:textId="77777777" w:rsidR="00232755" w:rsidRPr="00690C65" w:rsidRDefault="00232755" w:rsidP="00232755">
      <w:pPr>
        <w:pStyle w:val="ProductList-Body"/>
        <w:spacing w:after="120"/>
      </w:pPr>
      <w:r>
        <w:t xml:space="preserve">(e) že zajistí dodržování bezpečnostních opatření; </w:t>
      </w:r>
    </w:p>
    <w:p w14:paraId="6AB8CF1B" w14:textId="77777777" w:rsidR="00232755" w:rsidRPr="00690C65" w:rsidRDefault="00232755" w:rsidP="00232755">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1FF7E12F" w14:textId="77777777" w:rsidR="00232755" w:rsidRPr="00690C65" w:rsidRDefault="00232755" w:rsidP="00232755">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5D2CB4A1" w14:textId="77777777" w:rsidR="00232755" w:rsidRPr="00690C65" w:rsidRDefault="00232755" w:rsidP="00232755">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6BE07452" w14:textId="77777777" w:rsidR="00232755" w:rsidRPr="00690C65" w:rsidRDefault="00232755" w:rsidP="00232755">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FB3CCD2" w14:textId="263D5BDF" w:rsidR="00D67A4B" w:rsidRPr="00690C65" w:rsidRDefault="00232755" w:rsidP="00232755">
      <w:pPr>
        <w:pStyle w:val="ProductList-Body"/>
      </w:pPr>
      <w:r>
        <w:t>(j) zajistí shodu s doložkou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dovozce údajů</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Dovozce údajů se zavazuje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5E81B701" w14:textId="77777777" w:rsidR="00E83159" w:rsidRPr="00690C65" w:rsidRDefault="00E83159" w:rsidP="00E83159">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61FCFACE" w14:textId="77777777" w:rsidR="00E83159" w:rsidRPr="00690C65" w:rsidRDefault="00E83159" w:rsidP="00E83159">
      <w:pPr>
        <w:pStyle w:val="ProductList-Body"/>
        <w:spacing w:after="120"/>
      </w:pPr>
      <w:r>
        <w:t xml:space="preserve">(c) před zpracováním předaných osobních údajů učinil organizační a technická bezpečnostní opatření uvedená v dodatku 2; </w:t>
      </w:r>
    </w:p>
    <w:p w14:paraId="345C600F" w14:textId="77777777" w:rsidR="00E83159" w:rsidRPr="00690C65" w:rsidRDefault="00E83159" w:rsidP="00E83159">
      <w:pPr>
        <w:pStyle w:val="ProductList-Body"/>
      </w:pPr>
      <w:r>
        <w:t xml:space="preserve">(d) oznámí vývozci údajů neprodleně: </w:t>
      </w:r>
    </w:p>
    <w:p w14:paraId="1CD6BBE0" w14:textId="77777777" w:rsidR="00E83159" w:rsidRPr="00690C65" w:rsidRDefault="00E83159" w:rsidP="00E83159">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0E22FCAF" w14:textId="77777777" w:rsidR="00E83159" w:rsidRPr="00690C65" w:rsidRDefault="00E83159" w:rsidP="00E83159">
      <w:pPr>
        <w:pStyle w:val="ProductList-Body"/>
        <w:spacing w:after="60"/>
        <w:ind w:left="360"/>
      </w:pPr>
      <w:r>
        <w:t xml:space="preserve">(ii) veškeré případy získání náhodného nebo neoprávněného přístupu a </w:t>
      </w:r>
    </w:p>
    <w:p w14:paraId="336E5C2B" w14:textId="77777777" w:rsidR="00E83159" w:rsidRPr="00690C65" w:rsidRDefault="00E83159" w:rsidP="00E83159">
      <w:pPr>
        <w:pStyle w:val="ProductList-Body"/>
        <w:spacing w:after="120"/>
        <w:ind w:left="360"/>
      </w:pPr>
      <w:r>
        <w:t xml:space="preserve">(iii) veškeré žádosti obdržené přímo od subjektů údajů, aniž by na tyto žádosti reagoval, ledaže k tomu byl jinak oprávněn; </w:t>
      </w:r>
    </w:p>
    <w:p w14:paraId="4C2B8EAE" w14:textId="77777777" w:rsidR="00E83159" w:rsidRPr="00690C65" w:rsidRDefault="00E83159" w:rsidP="00E83159">
      <w:pPr>
        <w:pStyle w:val="ProductList-Body"/>
        <w:spacing w:after="120"/>
      </w:pPr>
      <w:r>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26C2A2E6" w14:textId="77777777" w:rsidR="00E83159" w:rsidRPr="00690C65" w:rsidRDefault="00E83159" w:rsidP="00E83159">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7B3FC717" w14:textId="77777777" w:rsidR="00E83159" w:rsidRPr="00690C65" w:rsidRDefault="00E83159" w:rsidP="00E83159">
      <w:pPr>
        <w:pStyle w:val="ProductList-Body"/>
        <w:spacing w:after="120"/>
      </w:pPr>
      <w:r>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34C6AB8B" w14:textId="77777777" w:rsidR="00E83159" w:rsidRPr="00690C65" w:rsidRDefault="00E83159" w:rsidP="00E83159">
      <w:pPr>
        <w:pStyle w:val="ProductList-Body"/>
        <w:spacing w:after="120"/>
      </w:pPr>
      <w:r>
        <w:t xml:space="preserve">(h) v případě dílčího zpracování předem informoval vývozce údajů a obdržel jeho předchozí písemný souhlas; </w:t>
      </w:r>
    </w:p>
    <w:p w14:paraId="24B62CD3" w14:textId="77777777" w:rsidR="00E83159" w:rsidRPr="00690C65" w:rsidRDefault="00E83159" w:rsidP="00E83159">
      <w:pPr>
        <w:pStyle w:val="ProductList-Body"/>
        <w:spacing w:after="120"/>
      </w:pPr>
      <w:r>
        <w:t>(i) služby zpracování údajů poskytované dílčím zpracovatelem budou v souladu s doložkou 11;</w:t>
      </w:r>
    </w:p>
    <w:p w14:paraId="49ECD6CC" w14:textId="37AA8DD2" w:rsidR="00D67A4B" w:rsidRPr="00690C65" w:rsidRDefault="00E83159" w:rsidP="00E83159">
      <w:pPr>
        <w:pStyle w:val="ProductList-Body"/>
      </w:pPr>
      <w:r>
        <w:t>(j) vývozci údajů zašle neprodleně kopii případné dohody s dílčím zpracovatelem, která se uzavírá podle těchto doložek.</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Doložka 6: Odpovědnost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1D8EBF41" w14:textId="77777777" w:rsidR="00E83159" w:rsidRPr="00690C65" w:rsidRDefault="00E83159" w:rsidP="00E83159">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6008C88B" w14:textId="77777777" w:rsidR="00E83159" w:rsidRPr="00690C65" w:rsidRDefault="00E83159" w:rsidP="00E83159">
      <w:pPr>
        <w:pStyle w:val="ProductList-Body"/>
        <w:spacing w:after="120"/>
      </w:pPr>
      <w:r>
        <w:t xml:space="preserve">Dovozce údajů se nemůže spoléhat na to, že dílčí zpracovatel poruší své povinnosti, aby se vyhnul vlastní odpovědnosti. </w:t>
      </w:r>
    </w:p>
    <w:p w14:paraId="131E173E" w14:textId="77777777" w:rsidR="00E83159" w:rsidRPr="00690C65" w:rsidRDefault="00E83159" w:rsidP="00E83159">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Mediace a soudní příslušnost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7EE05A13" w14:textId="77777777" w:rsidR="00E83159" w:rsidRPr="00690C65" w:rsidRDefault="00E83159" w:rsidP="00E83159">
      <w:pPr>
        <w:pStyle w:val="ProductList-Body"/>
        <w:spacing w:after="60"/>
        <w:ind w:left="360"/>
      </w:pPr>
      <w:r>
        <w:t xml:space="preserve">(a) předat spor k mediaci prováděné nezávislou osobou nebo popřípadě orgánem dozoru; </w:t>
      </w:r>
    </w:p>
    <w:p w14:paraId="32BAE473" w14:textId="77777777" w:rsidR="00E83159" w:rsidRPr="00690C65" w:rsidRDefault="00E83159" w:rsidP="00E83159">
      <w:pPr>
        <w:pStyle w:val="ProductList-Body"/>
        <w:spacing w:after="120"/>
        <w:ind w:left="360"/>
      </w:pPr>
      <w:r>
        <w:t xml:space="preserve">(b) předat spor soudům v členském státě, ve kterém je vývozce údajů usazen. </w:t>
      </w:r>
    </w:p>
    <w:p w14:paraId="530854B2" w14:textId="77777777" w:rsidR="00E83159" w:rsidRPr="00690C65" w:rsidRDefault="00E83159" w:rsidP="00E83159">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Spolupráce s orgány dozoru</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Vývozce údajů se zavazuje uložit kopii této smlouvy u orgánu dozoru, vyžaduje-li to tento orgán nebo právo rozhodné pro ochranu údajů. </w:t>
      </w:r>
    </w:p>
    <w:p w14:paraId="7E0C678C" w14:textId="77777777" w:rsidR="00E83159" w:rsidRPr="00690C65" w:rsidRDefault="00E83159" w:rsidP="00E83159">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7B517B78" w14:textId="77777777" w:rsidR="00E83159" w:rsidRPr="00690C65" w:rsidRDefault="00E83159" w:rsidP="00E83159">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se řídí právem členského státu, ve kterém je usazen vývozce údajů.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Změna smlouvy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14:paraId="7F3E38A6" w14:textId="77777777" w:rsidR="00E83159" w:rsidRPr="00690C65" w:rsidRDefault="00E83159" w:rsidP="00E83159">
      <w:pPr>
        <w:pStyle w:val="ProductList-Body"/>
      </w:pPr>
    </w:p>
    <w:p w14:paraId="599FA54C" w14:textId="77777777" w:rsidR="003F0C52" w:rsidRDefault="003F0C52" w:rsidP="00233C87">
      <w:pPr>
        <w:pStyle w:val="ProductList-Body"/>
        <w:jc w:val="center"/>
        <w:outlineLvl w:val="1"/>
        <w:rPr>
          <w:b/>
        </w:rPr>
      </w:pPr>
    </w:p>
    <w:p w14:paraId="11103D15" w14:textId="77777777" w:rsidR="00E83159" w:rsidRPr="00690C65" w:rsidRDefault="00E83159" w:rsidP="00233C87">
      <w:pPr>
        <w:pStyle w:val="ProductList-Body"/>
        <w:jc w:val="center"/>
        <w:outlineLvl w:val="1"/>
      </w:pPr>
      <w:r>
        <w:rPr>
          <w:b/>
        </w:rPr>
        <w:t>Doložka 11: Dílčí zpracování</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14:paraId="2AE21057" w14:textId="77777777" w:rsidR="00E83159" w:rsidRPr="00690C65" w:rsidRDefault="00E83159" w:rsidP="00E83159">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4BCDF65D" w14:textId="77777777" w:rsidR="00E83159" w:rsidRPr="00690C65" w:rsidRDefault="00E83159" w:rsidP="00E83159">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0A40BFDA" w14:textId="77777777" w:rsidR="00E83159" w:rsidRPr="00690C65" w:rsidRDefault="00E83159" w:rsidP="00E83159">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poskytování služeb spojených se zpracováním osobních údajů</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2589DB68" w14:textId="41C22552" w:rsidR="00E83159" w:rsidRPr="00690C65" w:rsidRDefault="00E83159" w:rsidP="00E83159">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Dodatek 1 ke standardním smluvním doložkám</w:t>
      </w:r>
    </w:p>
    <w:p w14:paraId="1286C765" w14:textId="77777777" w:rsidR="00E83159" w:rsidRPr="00690C65" w:rsidRDefault="00E83159" w:rsidP="00E83159">
      <w:pPr>
        <w:pStyle w:val="ProductList-Body"/>
      </w:pPr>
    </w:p>
    <w:p w14:paraId="6DCF19F5" w14:textId="77777777" w:rsidR="001717B6" w:rsidRDefault="001717B6" w:rsidP="001717B6">
      <w:pPr>
        <w:pStyle w:val="ProductList-Body"/>
        <w:spacing w:after="120"/>
      </w:pPr>
      <w:r>
        <w:rPr>
          <w:b/>
          <w:bCs/>
        </w:rPr>
        <w:t>Vývozce údajů</w:t>
      </w:r>
      <w:r w:rsidRPr="0073192E">
        <w:rPr>
          <w:b/>
        </w:rPr>
        <w:t>:</w:t>
      </w:r>
      <w:r>
        <w:t xml:space="preserve"> Zákazník je vývozcem údajů. Vývozce údajů je uživatel služeb online definovaný v oddílu podmínek pro služby online s názvem „Podmínky ochrany údajů“. </w:t>
      </w:r>
    </w:p>
    <w:p w14:paraId="3B378EFB" w14:textId="6FC1BB19" w:rsidR="00E83159" w:rsidRPr="00690C65" w:rsidRDefault="00E83159" w:rsidP="00E83159">
      <w:pPr>
        <w:pStyle w:val="ProductList-Body"/>
        <w:spacing w:after="120"/>
      </w:pPr>
      <w:r w:rsidRPr="007A53ED">
        <w:rPr>
          <w:b/>
          <w:bCs/>
        </w:rPr>
        <w:t>Dovozce údajů:</w:t>
      </w:r>
      <w:r>
        <w:t xml:space="preserve"> Dovozce údajů je společnost MICROSOFT CORPORATION, globální dodavatel softwaru a služeb. </w:t>
      </w:r>
    </w:p>
    <w:p w14:paraId="6D761CE0" w14:textId="0565CA0D" w:rsidR="00E83159" w:rsidRPr="00690C65" w:rsidRDefault="0008466A" w:rsidP="00E83159">
      <w:pPr>
        <w:pStyle w:val="ProductList-Body"/>
        <w:spacing w:after="120"/>
      </w:pPr>
      <w:r>
        <w:rPr>
          <w:b/>
        </w:rPr>
        <w:t>Subjekty údajů</w:t>
      </w:r>
      <w:r w:rsidRPr="002C54BA">
        <w:rPr>
          <w:b/>
          <w:bCs/>
        </w:rPr>
        <w:t>:</w:t>
      </w:r>
      <w:r>
        <w:t xml:space="preserve"> Subjekty údajů zahrnují zástupce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w:t>
      </w:r>
      <w:r w:rsidR="00E83159">
        <w:t xml:space="preserve">. </w:t>
      </w:r>
    </w:p>
    <w:p w14:paraId="6CDC09DC" w14:textId="3322ECC6" w:rsidR="00E83159" w:rsidRPr="00690C65" w:rsidRDefault="00E83159" w:rsidP="00E83159">
      <w:pPr>
        <w:pStyle w:val="ProductList-Body"/>
        <w:spacing w:after="120"/>
      </w:pPr>
      <w:r>
        <w:rPr>
          <w:b/>
        </w:rPr>
        <w:t>Kategorie údajů</w:t>
      </w:r>
      <w:r w:rsidRPr="002F2217">
        <w:rPr>
          <w:b/>
          <w:bCs/>
        </w:rPr>
        <w:t xml:space="preserve">: </w:t>
      </w:r>
      <w:r>
        <w:t xml:space="preserve">Mezi přenášené osobní údaje patří e-mail, dokumenty a ostatní data v elektronickém formátu v kontextu služeb online. </w:t>
      </w:r>
    </w:p>
    <w:p w14:paraId="6B371D68" w14:textId="4AC5C277" w:rsidR="00E83159" w:rsidRPr="00690C65" w:rsidRDefault="00E83159" w:rsidP="00E83159">
      <w:pPr>
        <w:pStyle w:val="ProductList-Body"/>
      </w:pPr>
      <w:r>
        <w:rPr>
          <w:b/>
        </w:rPr>
        <w:t>Operace zpracování</w:t>
      </w:r>
      <w:r w:rsidRPr="002F2217">
        <w:rPr>
          <w:b/>
          <w:bCs/>
        </w:rPr>
        <w:t>:</w:t>
      </w:r>
      <w:r>
        <w:t xml:space="preserve"> Přenášené osobní údaje podléhají následujícím základním činnostem zpracování: </w:t>
      </w:r>
    </w:p>
    <w:p w14:paraId="346A1AFB" w14:textId="77777777" w:rsidR="00E83159" w:rsidRPr="00690C65" w:rsidRDefault="00E83159" w:rsidP="00E83159">
      <w:pPr>
        <w:pStyle w:val="ProductList-Body"/>
        <w:spacing w:after="60"/>
        <w:ind w:left="547"/>
      </w:pPr>
      <w:r>
        <w:rPr>
          <w:b/>
        </w:rPr>
        <w:t>a. Trvání a objekt zpracování údajů</w:t>
      </w:r>
      <w:r w:rsidRPr="002F2217">
        <w:rPr>
          <w:b/>
          <w:bCs/>
        </w:rPr>
        <w:t xml:space="preserve">. </w:t>
      </w:r>
      <w:r>
        <w:t xml:space="preserve">Data budou zpracovávána po dobu uvedenou v příslušné multilicenční smlouvě uzavřené mezi vývozcem údajů a právnickou osobou společností Microsoft, ke které jsou přiloženy tyto standardní smluvní doložky („Microsoft“). Cílem zpracovávání údajů je výkon služeb online. </w:t>
      </w:r>
    </w:p>
    <w:p w14:paraId="2021AD3B" w14:textId="77777777" w:rsidR="001717B6" w:rsidRDefault="001717B6" w:rsidP="001717B6">
      <w:pPr>
        <w:pStyle w:val="ProductList-Body"/>
        <w:spacing w:after="60"/>
        <w:ind w:left="547"/>
      </w:pPr>
      <w:r>
        <w:rPr>
          <w:b/>
          <w:bCs/>
        </w:rPr>
        <w:t>b. Rozsah a účel zpracování údajů</w:t>
      </w:r>
      <w:r w:rsidRPr="0073192E">
        <w:rPr>
          <w:b/>
        </w:rPr>
        <w:t>.</w:t>
      </w:r>
      <w:r>
        <w:t xml:space="preserve"> Rozsah a účel zpracování osobních údajů je popsán v oddílu Postupy a zásady zabezpečení podmínek pro služby online. Dovozce údajů provozuje globální síť datových center a zařízení pro správu a podporu a zpracovávání může být prováděno v jakékoli jurisdikci, ve které dovozce údajů nebo jeho dílčí zpracovatelé tato zařízení provozují. </w:t>
      </w:r>
    </w:p>
    <w:p w14:paraId="19A62BC3" w14:textId="77777777" w:rsidR="00E83159" w:rsidRPr="00690C65" w:rsidRDefault="00E83159" w:rsidP="00E83159">
      <w:pPr>
        <w:pStyle w:val="ProductList-Body"/>
        <w:spacing w:after="60"/>
        <w:ind w:left="547"/>
      </w:pPr>
      <w:r>
        <w:rPr>
          <w:b/>
        </w:rPr>
        <w:t>c. Přístup k zákaznickým datům</w:t>
      </w:r>
      <w:r w:rsidRPr="002F2217">
        <w:rPr>
          <w:b/>
          <w:bCs/>
        </w:rPr>
        <w:t xml:space="preserve">. </w:t>
      </w:r>
      <w:r>
        <w:t xml:space="preserve">Po dobu určenou v příslušné multilicenční smlouvě bude dovozce údajů podle svého rozhodnutí a podle potřeby na základě rozhodného práva a s použitím článku 12(b) směrnice o ochraně osobních údajů EU buď: (1) poskytovat vývozci údajů možnost opravit, odstranit nebo zablokovat zákaznická data, nebo (2) provádět takové opravy, odstranění nebo blokování jeho jménem. </w:t>
      </w:r>
    </w:p>
    <w:p w14:paraId="1A0B0329" w14:textId="77777777" w:rsidR="00E83159" w:rsidRPr="00690C65" w:rsidRDefault="00E83159" w:rsidP="00E83159">
      <w:pPr>
        <w:pStyle w:val="ProductList-Body"/>
        <w:spacing w:after="60"/>
        <w:ind w:left="547"/>
      </w:pPr>
      <w:r>
        <w:rPr>
          <w:b/>
        </w:rPr>
        <w:t>d. Pokyny vývozce údajů</w:t>
      </w:r>
      <w:r w:rsidRPr="002F2217">
        <w:rPr>
          <w:b/>
          <w:bCs/>
        </w:rPr>
        <w:t>.</w:t>
      </w:r>
      <w:r>
        <w:t xml:space="preserve"> Pro služby online bude dovozce údajů jednat pouze na základě pokynů vývozce údajů sdělených společností Microsoft. </w:t>
      </w:r>
    </w:p>
    <w:p w14:paraId="0D6446BF" w14:textId="77777777" w:rsidR="00E83159" w:rsidRPr="00690C65" w:rsidRDefault="00E83159" w:rsidP="00E83159">
      <w:pPr>
        <w:pStyle w:val="ProductList-Body"/>
        <w:spacing w:after="120"/>
        <w:ind w:left="547"/>
      </w:pPr>
      <w:r>
        <w:rPr>
          <w:b/>
        </w:rPr>
        <w:t>e. Vymazání nebo vrácení zákaznických dat</w:t>
      </w:r>
      <w:r w:rsidRPr="002F2217">
        <w:rPr>
          <w:b/>
          <w:bCs/>
        </w:rPr>
        <w:t>.</w:t>
      </w:r>
      <w:r>
        <w:t xml:space="preserve"> Při uplynutí nebo ukončení doby účinnosti užívání služeb online vývozcem údajů může vývozce údajů extrahovat zákaznická data a dovozce údajů odstraní zákaznická data, a to v souladu s podmínkami služeb online platnými pro danou smlouvu. </w:t>
      </w:r>
    </w:p>
    <w:p w14:paraId="1DF93B42" w14:textId="6443A7BC" w:rsidR="00D67A4B" w:rsidRPr="00690C65" w:rsidRDefault="00E83159" w:rsidP="00E83159">
      <w:pPr>
        <w:pStyle w:val="ProductList-Body"/>
      </w:pPr>
      <w:r>
        <w:rPr>
          <w:b/>
        </w:rPr>
        <w:t>Subdodavatelé</w:t>
      </w:r>
      <w:r w:rsidRPr="002F2217">
        <w:rPr>
          <w:b/>
          <w:bCs/>
        </w:rPr>
        <w:t>:</w:t>
      </w:r>
      <w:r>
        <w:t xml:space="preserve"> Dovozce údajů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14:paraId="7D632312" w14:textId="77777777" w:rsidR="00D67A4B" w:rsidRPr="00690C65" w:rsidRDefault="00D67A4B" w:rsidP="00A914BF">
      <w:pPr>
        <w:pStyle w:val="ProductList-Body"/>
      </w:pPr>
    </w:p>
    <w:p w14:paraId="38F007EC" w14:textId="77777777" w:rsidR="00463CC3" w:rsidRPr="00690C65" w:rsidRDefault="00463CC3" w:rsidP="007A53ED">
      <w:pPr>
        <w:pStyle w:val="ProductList-Body"/>
        <w:keepNext/>
        <w:jc w:val="center"/>
        <w:outlineLvl w:val="1"/>
      </w:pPr>
      <w:r>
        <w:rPr>
          <w:b/>
        </w:rPr>
        <w:t>Dodatek 2 ke standardním smluvním doložkám</w:t>
      </w:r>
    </w:p>
    <w:p w14:paraId="6B6CB89B" w14:textId="77777777" w:rsidR="00463CC3" w:rsidRPr="00690C65" w:rsidRDefault="00463CC3" w:rsidP="007A53ED">
      <w:pPr>
        <w:pStyle w:val="ProductList-Body"/>
        <w:keepNext/>
      </w:pPr>
    </w:p>
    <w:p w14:paraId="44F30446" w14:textId="77777777" w:rsidR="00463CC3" w:rsidRPr="00690C65" w:rsidRDefault="00463CC3" w:rsidP="00463CC3">
      <w:pPr>
        <w:pStyle w:val="ProductList-Body"/>
        <w:spacing w:after="120"/>
      </w:pPr>
      <w:r>
        <w:t>Ve všech ostatních případech platí popis technických a organizačních bezpečnostních opatření implementovaných dovozcem údajů pro zákaznická data v souladu s doložkami 4(d) a 5(c):</w:t>
      </w:r>
    </w:p>
    <w:p w14:paraId="73D6155F" w14:textId="08E7215C" w:rsidR="00463CC3" w:rsidRPr="00690C65" w:rsidRDefault="00463CC3" w:rsidP="00463CC3">
      <w:pPr>
        <w:pStyle w:val="ProductList-Body"/>
        <w:spacing w:after="120"/>
      </w:pPr>
      <w:r>
        <w:t xml:space="preserve">1. </w:t>
      </w:r>
      <w:r>
        <w:rPr>
          <w:b/>
        </w:rPr>
        <w:t>Personál</w:t>
      </w:r>
      <w:r w:rsidRPr="002F2217">
        <w:rPr>
          <w:b/>
          <w:bCs/>
        </w:rPr>
        <w:t>.</w:t>
      </w:r>
      <w:r>
        <w:t xml:space="preserve"> Pracovníci dovozce údajů nebudou zákaznická data zpracovávat bez oprávnění. Pracovníci musí zachovávat důvěrnost zákaznických dat a tato povinnost platí i po ukončení jejich závazků. </w:t>
      </w:r>
    </w:p>
    <w:p w14:paraId="290598D1" w14:textId="758EF624" w:rsidR="00463CC3" w:rsidRPr="00690C65" w:rsidRDefault="00463CC3" w:rsidP="00463CC3">
      <w:pPr>
        <w:pStyle w:val="ProductList-Body"/>
      </w:pPr>
      <w:r>
        <w:t xml:space="preserve">2. </w:t>
      </w:r>
      <w:r>
        <w:rPr>
          <w:b/>
        </w:rPr>
        <w:t>Kontakt pro účely ochrany osobních údajů</w:t>
      </w:r>
      <w:r w:rsidRPr="002F2217">
        <w:rPr>
          <w:b/>
          <w:bCs/>
        </w:rPr>
        <w:t>.</w:t>
      </w:r>
      <w:r>
        <w:t xml:space="preserve"> Pracovník pro ochranu osobních údajů dovozce údajů je k dispozici na následující adrese: </w:t>
      </w:r>
    </w:p>
    <w:p w14:paraId="45F2365C" w14:textId="77777777" w:rsidR="00463CC3" w:rsidRPr="00690C65" w:rsidRDefault="00463CC3" w:rsidP="00463CC3">
      <w:pPr>
        <w:pStyle w:val="ProductList-Body"/>
      </w:pPr>
      <w:r>
        <w:t xml:space="preserve">Microsoft Corporation </w:t>
      </w:r>
    </w:p>
    <w:p w14:paraId="781C4202" w14:textId="0BDDD078" w:rsidR="00463CC3" w:rsidRPr="00690C65" w:rsidRDefault="00463CC3" w:rsidP="00463CC3">
      <w:pPr>
        <w:pStyle w:val="ProductList-Body"/>
        <w:ind w:left="360"/>
      </w:pPr>
      <w:r>
        <w:t>Attn: Chief Privacy Officer</w:t>
      </w:r>
      <w:r w:rsidR="009C412C">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E949439" w14:textId="77777777" w:rsidR="001717B6" w:rsidRPr="00B77271" w:rsidRDefault="001717B6" w:rsidP="001717B6">
      <w:pPr>
        <w:pStyle w:val="ProductList-Body"/>
        <w:spacing w:after="120"/>
        <w:rPr>
          <w:spacing w:val="-2"/>
        </w:rPr>
      </w:pPr>
      <w:r w:rsidRPr="001717B6">
        <w:rPr>
          <w:bCs/>
          <w:spacing w:val="-2"/>
        </w:rPr>
        <w:t>3.</w:t>
      </w:r>
      <w:r w:rsidRPr="001717B6">
        <w:rPr>
          <w:spacing w:val="-2"/>
        </w:rPr>
        <w:t xml:space="preserve"> </w:t>
      </w:r>
      <w:r w:rsidRPr="00B77271">
        <w:rPr>
          <w:b/>
          <w:bCs/>
          <w:spacing w:val="-2"/>
        </w:rPr>
        <w:t>Technická a organizační opatření</w:t>
      </w:r>
      <w:r w:rsidRPr="0073192E">
        <w:rPr>
          <w:b/>
          <w:spacing w:val="-2"/>
        </w:rPr>
        <w:t>.</w:t>
      </w:r>
      <w:r w:rsidRPr="00B77271">
        <w:rPr>
          <w:spacing w:val="-2"/>
        </w:rPr>
        <w:t xml:space="preserve"> Dovozce údajů implementoval a bude udržovat příslušná technická a organizační opatření, interní kontroly a rutiny zabezpečení informací určené k ochraně zákaznických dat definovaných v oddílu Postupy a zásady zabezpečení podmínek pro služby online před náhodnou ztrátou, zničením či změnou, neoprávněným zveřejněním nebo přístupem a před neoprávněným zničením, a to následovně: Technická a organizační opatření, interní kontroly a rutiny zabezpečení informací popsané v oddílu Postupy a zásady zabezpečení podmínek pro služby online jsou tímto začleněny do tohoto dodatku 2 tímto odkazem a jsou závazné pro dovozce údajů, jako by byly všechny uvedeny v tomto dodatku 2.</w:t>
      </w:r>
    </w:p>
    <w:p w14:paraId="56307797" w14:textId="7986A988" w:rsidR="00463CC3" w:rsidRPr="00690C65" w:rsidRDefault="00463CC3" w:rsidP="00463CC3">
      <w:pPr>
        <w:pStyle w:val="ProductList-Body"/>
      </w:pPr>
      <w:r>
        <w:t>Podpis společnosti Microsoft Corporation je uveden na následující stránce.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podepisující standardní smluvní doložky, dodatek 1 a dodatek 2 jménem dovozce údajů:</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podnikový viceprezident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6E3EB146" w:rsidR="00554D7F" w:rsidRDefault="00554D7F" w:rsidP="00A914BF">
      <w:pPr>
        <w:pStyle w:val="ProductList-Body"/>
      </w:pPr>
      <w:r>
        <w:br w:type="page"/>
      </w:r>
    </w:p>
    <w:p w14:paraId="74339BF3" w14:textId="77777777" w:rsidR="00520D13" w:rsidRPr="0008458E" w:rsidRDefault="00520D13" w:rsidP="00520D13">
      <w:pPr>
        <w:pStyle w:val="ProductList-SectionHeading"/>
        <w:jc w:val="both"/>
        <w:outlineLvl w:val="0"/>
      </w:pPr>
      <w:bookmarkStart w:id="229" w:name="_Toc489605629"/>
      <w:bookmarkStart w:id="230" w:name="_Toc502229310"/>
      <w:bookmarkStart w:id="231" w:name="_Toc531262111"/>
      <w:bookmarkStart w:id="232" w:name="Attachment4"/>
      <w:r>
        <w:t>Příloha 4 – Podmínky obecného nařízení o ochraně osobních údajů Evropské unie</w:t>
      </w:r>
      <w:bookmarkEnd w:id="229"/>
      <w:bookmarkEnd w:id="230"/>
      <w:bookmarkEnd w:id="231"/>
    </w:p>
    <w:bookmarkEnd w:id="232"/>
    <w:p w14:paraId="3BBCBB5E" w14:textId="77777777" w:rsidR="001717B6" w:rsidRDefault="001717B6" w:rsidP="001717B6">
      <w:pPr>
        <w:pStyle w:val="ProductList-Body"/>
      </w:pPr>
      <w:r>
        <w:t>Společnost Microsoft se v těchto podmínkách obecného nařízení o ochraně osobních údajů zavazuje všem zákazníkům s platností od 25. května 2018. Tyto závazky jsou závazné pro společnost Microsoft vůči zákazníkovi bez ohledu na (1) verzi podmínek pro služby online, která je jinak platná pro každý daný odběr služeb online, a na (2) jakoukoli jinou smlouvu odkazující na tuto přílohu.</w:t>
      </w:r>
    </w:p>
    <w:p w14:paraId="526CD8FE" w14:textId="77777777" w:rsidR="001717B6" w:rsidRDefault="001717B6" w:rsidP="001717B6">
      <w:pPr>
        <w:pStyle w:val="ProductList-Body"/>
      </w:pPr>
    </w:p>
    <w:p w14:paraId="34CD6BEE" w14:textId="77777777" w:rsidR="001717B6" w:rsidRDefault="001717B6" w:rsidP="001717B6">
      <w:pPr>
        <w:pStyle w:val="ProductList-Body"/>
      </w:pPr>
      <w:r>
        <w:t>Pro účely těchto podmínek obecného nařízení o ochraně osobních údajů se zákazník a společnost Microsoft dohodli, že zákazník je správcem osobních údajů zákazníka, které jsou osobními údaji, a Microsoft je zpracovatelem těchto údajů. Výjimku představují případy, kdy zákazník působí jako zpracovatel osobních údajů. V takovém případě je Microsoft dalším zpracovatelem. Tyto podmínky obecného nařízení o ochraně osobních údajů platí pro zpracování osobních údajů společností Microsoft jménem zákazníka v rámci působnosti obecného nařízení o ochraně osobních údajů. Tyto podmínky obecného nařízení o ochraně osobních údajů neomezují ani nesnižují žádné závazky ochrany osobních údajů, které má společnost Microsoft vůči zákazníkovi dle Podmínek pro služby online nebo dle jiných dohod mezi společností Microsoft a zákazníkem. Tyto podmínky obecného nařízení o ochraně osobních údajů se neuplatní, pokud je společnost Microsoft správcem osobních údajů.</w:t>
      </w:r>
    </w:p>
    <w:p w14:paraId="44BE8A2F" w14:textId="77777777" w:rsidR="00520D13" w:rsidRPr="0008458E" w:rsidRDefault="00520D13" w:rsidP="00520D13">
      <w:pPr>
        <w:pStyle w:val="ProductList-Body"/>
        <w:jc w:val="both"/>
      </w:pPr>
    </w:p>
    <w:p w14:paraId="5CC7FD9F" w14:textId="3CCAD8BB" w:rsidR="00520D13" w:rsidRPr="00FE4106" w:rsidRDefault="00520D13" w:rsidP="00520D13">
      <w:pPr>
        <w:pStyle w:val="ProductList-Body"/>
        <w:jc w:val="both"/>
        <w:outlineLvl w:val="1"/>
        <w:rPr>
          <w:color w:val="00188F"/>
        </w:rPr>
      </w:pPr>
      <w:r w:rsidRPr="00FE4106">
        <w:rPr>
          <w:b/>
          <w:color w:val="00188F"/>
        </w:rPr>
        <w:t>Příslušné povinnosti dle obecného nařízení o ochraně osobních</w:t>
      </w:r>
      <w:r w:rsidRPr="00FE4106">
        <w:rPr>
          <w:color w:val="00188F"/>
        </w:rPr>
        <w:t xml:space="preserve"> </w:t>
      </w:r>
      <w:r w:rsidRPr="00FE4106">
        <w:rPr>
          <w:b/>
          <w:color w:val="00188F"/>
        </w:rPr>
        <w:t>údajů: Články 28, 32 a 33</w:t>
      </w:r>
    </w:p>
    <w:p w14:paraId="7F59A0B6" w14:textId="77777777" w:rsidR="00520D13" w:rsidRPr="0008458E" w:rsidRDefault="00520D13" w:rsidP="00520D13">
      <w:pPr>
        <w:pStyle w:val="ProductList-Body"/>
        <w:jc w:val="both"/>
      </w:pPr>
    </w:p>
    <w:p w14:paraId="2C777229" w14:textId="77777777" w:rsidR="00520D13" w:rsidRPr="0008458E" w:rsidRDefault="00520D13" w:rsidP="00520D13">
      <w:pPr>
        <w:pStyle w:val="ProductList-Body"/>
        <w:spacing w:after="120"/>
        <w:ind w:left="158"/>
        <w:jc w:val="both"/>
      </w:pPr>
      <w:r>
        <w:rPr>
          <w:b/>
        </w:rPr>
        <w:t xml:space="preserve">1. </w:t>
      </w:r>
      <w:r>
        <w:t xml:space="preserve">Společnost Microsoft nezapojí dalšího zpracovatele bez předchozího konkrétního nebo obecného písemného povolení od zákazníka. V případě obecného písemného povolení bude společnost Microsoft informovat zákazníka o jakýchkoli zamýšlených změnách týkajících se přijetí nebo výměny dalších zpracovatelů, a poskytne tak zákazníkovi možnost </w:t>
      </w:r>
      <w:r w:rsidRPr="0052222D">
        <w:t>vyslovit vůči těmto změnám námitky</w:t>
      </w:r>
      <w:r>
        <w:t>. (Článek 28(2))</w:t>
      </w:r>
    </w:p>
    <w:p w14:paraId="7D635519" w14:textId="44488150" w:rsidR="00520D13" w:rsidRPr="0008458E" w:rsidRDefault="001717B6" w:rsidP="00520D13">
      <w:pPr>
        <w:pStyle w:val="ProductList-Body"/>
        <w:spacing w:after="120"/>
        <w:ind w:left="158"/>
        <w:jc w:val="both"/>
      </w:pPr>
      <w:r>
        <w:rPr>
          <w:b/>
        </w:rPr>
        <w:t>2.</w:t>
      </w:r>
      <w:r>
        <w:t xml:space="preserve"> Zpracování společností Microsoft se řídí těmito podmínkami obecného nařízení o ochraně osobních údajů podle práva Evropské unie (dále jako „EU“) nebo práva některého z jejích členských států a jsou pro společnost Microsoft vůči zákazníkovi závazné. Předmět a trvání zpracování, jeho povaha a účel, typ osobních údajů, kategorie subjektů údajů a povinnosti a práva zákazníka jsou stanoveny v licenční smlouvě zákazníka, včetně těchto podmínek obecného nařízení o ochraně osobních údajů</w:t>
      </w:r>
      <w:r w:rsidR="00520D13">
        <w:t xml:space="preserve">. Společnost Microsoft konkrétně: </w:t>
      </w:r>
    </w:p>
    <w:p w14:paraId="66C4A7DA" w14:textId="77777777" w:rsidR="00520D13" w:rsidRPr="0008458E" w:rsidRDefault="00520D13" w:rsidP="00520D13">
      <w:pPr>
        <w:pStyle w:val="ProductList-Body"/>
        <w:spacing w:after="120"/>
        <w:ind w:left="1440" w:hanging="720"/>
        <w:jc w:val="both"/>
      </w:pPr>
      <w:r>
        <w:rPr>
          <w:b/>
        </w:rPr>
        <w:t>(a)</w:t>
      </w:r>
      <w:r>
        <w:tab/>
        <w:t xml:space="preserve">zpracovává osobní údaje pouze na základě doložených pokynů od zákazníka, včetně </w:t>
      </w:r>
      <w:r w:rsidRPr="0052222D">
        <w:t>v otázkách předání</w:t>
      </w:r>
      <w:r>
        <w:t xml:space="preserve"> osobních údajů do třetích zemí nebo mezinárodních organizací, pokud mu toto</w:t>
      </w:r>
      <w:r w:rsidRPr="0052222D">
        <w:t xml:space="preserve"> zpracování již neukládají právo</w:t>
      </w:r>
      <w:r>
        <w:t xml:space="preserve"> EU nebo členského státu, které se na společnost Microsoft vztahuje; v takovém případě bude společnost Microsoft informovat zákazníka o tomto právním požadavku před zpracováním, ledaže tyto právní předpisy toto informování zakazují z důležitých důvodů veřejného zájmu; </w:t>
      </w:r>
    </w:p>
    <w:p w14:paraId="21683522" w14:textId="77777777" w:rsidR="00520D13" w:rsidRPr="0008458E" w:rsidRDefault="00520D13" w:rsidP="00520D13">
      <w:pPr>
        <w:pStyle w:val="ProductList-Body"/>
        <w:spacing w:after="120"/>
        <w:ind w:left="1440" w:hanging="720"/>
        <w:jc w:val="both"/>
      </w:pPr>
      <w:r>
        <w:rPr>
          <w:b/>
        </w:rPr>
        <w:t>(b)</w:t>
      </w:r>
      <w:r>
        <w:tab/>
        <w:t>z</w:t>
      </w:r>
      <w:r w:rsidRPr="00E534B6">
        <w:t>ajišťuje, aby se osoby oprávněné zpracovávat osobní údaje zavázaly k mlčenlivosti nebo aby se na ně vztahovala zákonná povinnost mlčenlivosti</w:t>
      </w:r>
      <w:r>
        <w:t xml:space="preserve">; </w:t>
      </w:r>
    </w:p>
    <w:p w14:paraId="35CB1226" w14:textId="77777777" w:rsidR="00520D13" w:rsidRPr="0008458E" w:rsidRDefault="00520D13" w:rsidP="00520D13">
      <w:pPr>
        <w:pStyle w:val="ProductList-Body"/>
        <w:spacing w:after="120"/>
        <w:ind w:left="720"/>
        <w:jc w:val="both"/>
      </w:pPr>
      <w:r>
        <w:rPr>
          <w:b/>
        </w:rPr>
        <w:t>(c)</w:t>
      </w:r>
      <w:r>
        <w:tab/>
        <w:t xml:space="preserve">přijme veškerá opatření požadovaná podle článku 32 obecného nařízení o ochraně osobních údajů; </w:t>
      </w:r>
    </w:p>
    <w:p w14:paraId="4A840981" w14:textId="780405D0" w:rsidR="00520D13" w:rsidRPr="0008458E" w:rsidRDefault="00520D13" w:rsidP="00520D13">
      <w:pPr>
        <w:pStyle w:val="ProductList-Body"/>
        <w:spacing w:after="120"/>
        <w:ind w:left="1416" w:hanging="696"/>
        <w:jc w:val="both"/>
      </w:pPr>
      <w:r>
        <w:rPr>
          <w:b/>
        </w:rPr>
        <w:t>(d)</w:t>
      </w:r>
      <w:r>
        <w:tab/>
        <w:t xml:space="preserve">dodržuje podmínky dle odstavce </w:t>
      </w:r>
      <w:r w:rsidR="00E67A42">
        <w:t>1</w:t>
      </w:r>
      <w:r>
        <w:t xml:space="preserve"> a 3 této Přílohy č. 4 pro zapojení dalšího zpracovatele; </w:t>
      </w:r>
    </w:p>
    <w:p w14:paraId="466D8190" w14:textId="77777777" w:rsidR="00520D13" w:rsidRPr="0008458E" w:rsidRDefault="00520D13" w:rsidP="00520D13">
      <w:pPr>
        <w:pStyle w:val="ProductList-Body"/>
        <w:spacing w:after="120"/>
        <w:ind w:left="1440" w:hanging="720"/>
        <w:jc w:val="both"/>
      </w:pPr>
      <w:r>
        <w:rPr>
          <w:b/>
        </w:rPr>
        <w:t>(e)</w:t>
      </w:r>
      <w:r>
        <w:tab/>
        <w:t xml:space="preserve">zohledňuje povahu zpracování, je zákazníkovi nápomocen prostřednictvím vhodných technických a organizačních opatření, pokud je to možné, při plnění povinnosti zákazníka reagovat na žádosti o výkon práv subjektů údajů stanovených v kapitole III obecného nařízení o ochraně osobních údajů; </w:t>
      </w:r>
    </w:p>
    <w:p w14:paraId="72105A22" w14:textId="77777777" w:rsidR="00520D13" w:rsidRPr="0008458E" w:rsidRDefault="00520D13" w:rsidP="00520D13">
      <w:pPr>
        <w:pStyle w:val="ProductList-Body"/>
        <w:spacing w:after="120"/>
        <w:ind w:left="1440" w:hanging="720"/>
        <w:jc w:val="both"/>
      </w:pPr>
      <w:r>
        <w:rPr>
          <w:b/>
        </w:rPr>
        <w:t>(f)</w:t>
      </w:r>
      <w:r>
        <w:tab/>
        <w:t>je zákazníkovi nápomocen při zajištění souladu s povinnostmi stanovenými články 32 až 36 obecného nařízení o ochraně osobních údajů s ohledem na povahu zpracování a informace, které jsou společnosti Microsoft k dispozici;</w:t>
      </w:r>
    </w:p>
    <w:p w14:paraId="785ECEF9" w14:textId="77777777" w:rsidR="00520D13" w:rsidRPr="0008458E" w:rsidRDefault="00520D13" w:rsidP="00520D13">
      <w:pPr>
        <w:pStyle w:val="ProductList-Body"/>
        <w:spacing w:after="120"/>
        <w:ind w:left="1440" w:hanging="720"/>
        <w:jc w:val="both"/>
      </w:pPr>
      <w:r>
        <w:rPr>
          <w:b/>
        </w:rPr>
        <w:t>(g)</w:t>
      </w:r>
      <w:r>
        <w:tab/>
        <w:t xml:space="preserve">na žádost zákazníka vymaže nebo vrátí zákazníkovi veškeré osobní údaje po ukončení poskytování služeb souvisejících se zpracováním a vymaže existující kopie, pokud právo EU nebo členského státu nepožaduje uložení daných osobních údajů; </w:t>
      </w:r>
    </w:p>
    <w:p w14:paraId="683713C6" w14:textId="77777777" w:rsidR="00520D13" w:rsidRPr="0008458E" w:rsidRDefault="00520D13" w:rsidP="00520D13">
      <w:pPr>
        <w:pStyle w:val="ProductList-Body"/>
        <w:spacing w:after="120"/>
        <w:ind w:left="1440" w:hanging="720"/>
        <w:jc w:val="both"/>
      </w:pPr>
      <w:r>
        <w:rPr>
          <w:b/>
        </w:rPr>
        <w:t>(h)</w:t>
      </w:r>
      <w:r>
        <w:tab/>
        <w:t xml:space="preserve">poskytne zákazníkovi veškeré informace  potřebné k doložení toho, že byly splněny povinnosti stanovené v článku 28 obecného nařízení o ochraně osobních údajů a umožní audity, včetně inspekcí, prováděné zákazníkem nebo jím pověřeným auditorem, a k těmto auditům přispěje. </w:t>
      </w:r>
    </w:p>
    <w:p w14:paraId="23FE93BC" w14:textId="77777777" w:rsidR="00520D13" w:rsidRPr="0008458E" w:rsidRDefault="00520D13" w:rsidP="00520D13">
      <w:pPr>
        <w:pStyle w:val="ProductList-Body"/>
        <w:spacing w:after="120"/>
        <w:ind w:left="158"/>
        <w:jc w:val="both"/>
      </w:pPr>
      <w:r>
        <w:t xml:space="preserve">Společnost Microsoft neprodleně informuje zákazníka </w:t>
      </w:r>
      <w:r w:rsidRPr="00E534B6">
        <w:t>v případě, že podle je</w:t>
      </w:r>
      <w:r>
        <w:t>jího</w:t>
      </w:r>
      <w:r w:rsidRPr="00E534B6">
        <w:t xml:space="preserve"> názoru určitý pokyn porušuje </w:t>
      </w:r>
      <w:r>
        <w:t>nařízení o ochraně osobních údajů</w:t>
      </w:r>
      <w:r w:rsidRPr="00E534B6">
        <w:t xml:space="preserve"> nebo jiné předpisy </w:t>
      </w:r>
      <w:r>
        <w:t>EU</w:t>
      </w:r>
      <w:r w:rsidRPr="00E534B6">
        <w:t xml:space="preserve"> nebo členského státu týkající se ochrany údajů</w:t>
      </w:r>
      <w:r>
        <w:t>. (Článek 28(3))</w:t>
      </w:r>
    </w:p>
    <w:p w14:paraId="78764FFC" w14:textId="77777777" w:rsidR="00520D13" w:rsidRPr="0008458E" w:rsidRDefault="00520D13" w:rsidP="00520D13">
      <w:pPr>
        <w:pStyle w:val="ProductList-Body"/>
        <w:spacing w:after="120"/>
        <w:ind w:left="158"/>
        <w:jc w:val="both"/>
      </w:pPr>
      <w:r>
        <w:rPr>
          <w:b/>
        </w:rPr>
        <w:t>3.</w:t>
      </w:r>
      <w:r>
        <w:t xml:space="preserve"> Pokud společnost Microsoft pověří dalšího zpracovatele, aby jménem zákazníka provedl určité činnosti zpracování, budou </w:t>
      </w:r>
      <w:r w:rsidRPr="00DD6ED5">
        <w:t xml:space="preserve">tomuto dalšímu zpracovateli uloženy na základě smlouvy nebo jiného právního aktu podle práva </w:t>
      </w:r>
      <w:r>
        <w:t>EU</w:t>
      </w:r>
      <w:r w:rsidRPr="00DD6ED5">
        <w:t xml:space="preserve"> nebo členského státu stejné povinnosti na ochranu údajů, jaké jsou uvedeny v</w:t>
      </w:r>
      <w:r>
        <w:t> těchto podmínkách obecného nařízení o ochraně osobních údajů</w:t>
      </w:r>
      <w:r w:rsidRPr="00DD6ED5">
        <w:t>, a to zejména poskytnutí dostatečných záruk, pokud jde o zavedení vhodných technických a organizačních opatření tak, aby zpracování splňovalo požadavky nařízení</w:t>
      </w:r>
      <w:r>
        <w:t xml:space="preserve"> o ochraně osobních údajů</w:t>
      </w:r>
      <w:r w:rsidRPr="00DD6ED5">
        <w:t xml:space="preserve">. Neplní-li uvedený další zpracovatel své povinnosti v oblasti ochrany údajů, odpovídá </w:t>
      </w:r>
      <w:r>
        <w:t>zákazníkovi</w:t>
      </w:r>
      <w:r w:rsidRPr="00DD6ED5">
        <w:t xml:space="preserve"> za plnění povinností dotčeného dalšího zpracovatele i nadále plně </w:t>
      </w:r>
      <w:r>
        <w:t>společnost Microsoft</w:t>
      </w:r>
      <w:r w:rsidRPr="00DD6ED5">
        <w:t>.</w:t>
      </w:r>
      <w:r>
        <w:t xml:space="preserve"> (Článek 28(4))</w:t>
      </w:r>
    </w:p>
    <w:p w14:paraId="6DE77BB1" w14:textId="77777777" w:rsidR="00520D13" w:rsidRPr="0008458E" w:rsidRDefault="00520D13" w:rsidP="00520D13">
      <w:pPr>
        <w:pStyle w:val="ProductList-Body"/>
        <w:spacing w:after="120"/>
        <w:ind w:left="158"/>
        <w:jc w:val="both"/>
      </w:pPr>
      <w:r>
        <w:rPr>
          <w:b/>
        </w:rPr>
        <w:t>4.</w:t>
      </w:r>
      <w:r>
        <w:t xml:space="preserve"> S přihlédnutím ke stavu  techniky, </w:t>
      </w:r>
      <w:r w:rsidRPr="00DD6ED5">
        <w:t>nákladům na provedení, povaze, rozsahu, kontextu a účelům zpracování i k různě pravděpodobným a různě závažným rizikům pro práva a svobody fyzických osob</w:t>
      </w:r>
      <w:r>
        <w:t xml:space="preserve">, provedou zákazník a společnost Microsoft vhodná technická a organizační opatření pro zajištění úrovně zabezpečení odpovídající daným rizikům, </w:t>
      </w:r>
      <w:r w:rsidRPr="00DD6ED5">
        <w:t>případně včetně</w:t>
      </w:r>
      <w:r>
        <w:t xml:space="preserve">: </w:t>
      </w:r>
    </w:p>
    <w:p w14:paraId="64812CF6" w14:textId="77777777" w:rsidR="00520D13" w:rsidRPr="0008458E" w:rsidRDefault="00520D13" w:rsidP="00520D13">
      <w:pPr>
        <w:pStyle w:val="ProductList-Body"/>
        <w:spacing w:after="120"/>
        <w:ind w:left="720"/>
        <w:jc w:val="both"/>
      </w:pPr>
      <w:r>
        <w:rPr>
          <w:rFonts w:cstheme="minorHAnsi"/>
          <w:b/>
          <w:szCs w:val="18"/>
        </w:rPr>
        <w:t>(a)</w:t>
      </w:r>
      <w:r>
        <w:rPr>
          <w:rFonts w:cstheme="minorHAnsi"/>
          <w:szCs w:val="18"/>
        </w:rPr>
        <w:tab/>
        <w:t xml:space="preserve">pseudonymizace a šifrování osobních údajů; </w:t>
      </w:r>
    </w:p>
    <w:p w14:paraId="4AA6B65A" w14:textId="77777777" w:rsidR="00520D13" w:rsidRPr="0008458E" w:rsidRDefault="00520D13" w:rsidP="00520D13">
      <w:pPr>
        <w:pStyle w:val="ProductList-Body"/>
        <w:spacing w:after="120"/>
        <w:ind w:left="720"/>
        <w:jc w:val="both"/>
      </w:pPr>
      <w:r>
        <w:rPr>
          <w:rFonts w:cstheme="minorHAnsi"/>
          <w:b/>
          <w:szCs w:val="18"/>
        </w:rPr>
        <w:t>(b)</w:t>
      </w:r>
      <w:r>
        <w:rPr>
          <w:rFonts w:cstheme="minorHAnsi"/>
          <w:szCs w:val="18"/>
        </w:rPr>
        <w:tab/>
        <w:t xml:space="preserve">schopnosti zajistit neustálou důvěrnost, integritu, dostupnost a odolnost systémů a služeb zpracování; </w:t>
      </w:r>
    </w:p>
    <w:p w14:paraId="78AE847E" w14:textId="77777777" w:rsidR="00520D13" w:rsidRPr="0008458E" w:rsidRDefault="00520D13" w:rsidP="00520D13">
      <w:pPr>
        <w:pStyle w:val="ProductList-Body"/>
        <w:spacing w:after="120"/>
        <w:ind w:left="1440" w:hanging="720"/>
        <w:jc w:val="both"/>
      </w:pPr>
      <w:r>
        <w:rPr>
          <w:rFonts w:cstheme="minorHAnsi"/>
          <w:b/>
          <w:szCs w:val="18"/>
        </w:rPr>
        <w:t>(c)</w:t>
      </w:r>
      <w:r>
        <w:rPr>
          <w:rFonts w:cstheme="minorHAnsi"/>
          <w:szCs w:val="18"/>
        </w:rPr>
        <w:tab/>
        <w:t xml:space="preserve">schopnosti obnovit dostupnost osobních údajů a </w:t>
      </w:r>
      <w:r w:rsidRPr="00761EB3">
        <w:rPr>
          <w:rFonts w:cstheme="minorHAnsi"/>
          <w:szCs w:val="18"/>
        </w:rPr>
        <w:t>včasný</w:t>
      </w:r>
      <w:r>
        <w:rPr>
          <w:rFonts w:cstheme="minorHAnsi"/>
          <w:szCs w:val="18"/>
        </w:rPr>
        <w:t xml:space="preserve"> přístup k nim v případě fyzických nebo technických incidentů;</w:t>
      </w:r>
    </w:p>
    <w:p w14:paraId="5A1DC1E5" w14:textId="77777777" w:rsidR="00520D13" w:rsidRPr="0008458E" w:rsidRDefault="00520D13" w:rsidP="00520D13">
      <w:pPr>
        <w:pStyle w:val="ProductList-Body"/>
        <w:spacing w:after="120"/>
        <w:ind w:left="1440" w:hanging="720"/>
        <w:jc w:val="both"/>
      </w:pPr>
      <w:r>
        <w:rPr>
          <w:rFonts w:cstheme="minorHAnsi"/>
          <w:b/>
          <w:szCs w:val="18"/>
        </w:rPr>
        <w:t>(d)</w:t>
      </w:r>
      <w:r>
        <w:rPr>
          <w:rFonts w:cstheme="minorHAnsi"/>
          <w:szCs w:val="18"/>
        </w:rPr>
        <w:tab/>
        <w:t>procesu pravidelného testování, posuzování a hodnocení efektivity zavedených technických a organizačních opatření pro zajištění bezpečnosti zpracování. (Článek 32(1))</w:t>
      </w:r>
    </w:p>
    <w:p w14:paraId="42A44C3A" w14:textId="77777777" w:rsidR="00520D13" w:rsidRPr="0008458E" w:rsidRDefault="00520D13" w:rsidP="00520D13">
      <w:pPr>
        <w:pStyle w:val="ProductList-Body"/>
        <w:spacing w:after="120"/>
        <w:ind w:left="158"/>
        <w:jc w:val="both"/>
      </w:pPr>
      <w:r>
        <w:rPr>
          <w:b/>
        </w:rPr>
        <w:t>5.</w:t>
      </w:r>
      <w:r>
        <w:t xml:space="preserve"> Při posuzování vhodné úrovně zabezpečení  se zohlední zejména rizika, která přestavuje zpracování, zejména pak náhodné nebo protiprávní zničení, ztráta, pozměnění, </w:t>
      </w:r>
      <w:r w:rsidRPr="00DD6ED5">
        <w:t>neoprávněné zpřístupnění předávaných, uložených nebo jinak zpracovávaných osobních údajů, nebo neoprávněný přístup k nim</w:t>
      </w:r>
      <w:r>
        <w:t>. (Článek 32(2))</w:t>
      </w:r>
    </w:p>
    <w:p w14:paraId="340D2556" w14:textId="77777777" w:rsidR="00520D13" w:rsidRPr="0008458E" w:rsidRDefault="00520D13" w:rsidP="00520D13">
      <w:pPr>
        <w:pStyle w:val="ProductList-Body"/>
        <w:spacing w:after="120"/>
        <w:ind w:left="158"/>
        <w:jc w:val="both"/>
      </w:pPr>
      <w:r>
        <w:rPr>
          <w:b/>
        </w:rPr>
        <w:t>6.</w:t>
      </w:r>
      <w:r>
        <w:t xml:space="preserve"> Zákazník a společnost Microsoft </w:t>
      </w:r>
      <w:r w:rsidRPr="00DD6ED5">
        <w:t xml:space="preserve">přijmou opatření pro zajištění toho, aby </w:t>
      </w:r>
      <w:r>
        <w:t>jakákoli fyzická osoba, která jedná z pověření zákazníka nebo společnosti Microsoft a která má přístup k osobním údajům, bude zpracovávat tyto údaje pouze na základě pokynu od zákazníka, pokud jí jejich zpracování již neukládá právo EU nebo členského státu EU. (Článek 32(4))</w:t>
      </w:r>
    </w:p>
    <w:p w14:paraId="0421171E" w14:textId="77777777" w:rsidR="001717B6" w:rsidRDefault="001717B6" w:rsidP="001717B6">
      <w:pPr>
        <w:pStyle w:val="ProductList-Body"/>
        <w:ind w:left="158"/>
      </w:pPr>
      <w:r>
        <w:rPr>
          <w:b/>
          <w:bCs/>
        </w:rPr>
        <w:t>7.</w:t>
      </w:r>
      <w:r>
        <w:t xml:space="preserve"> Poté, co se společnost Microsoft dozví o narušení bezpečnosti osobních údajů, neprodleně o tom uvědomí zákazníka. (Článek 33(2)). Takováto oznámení budou obsahovat informace, které musí zpracovatel poskytovat správci dle článku 33(3) v té míře, v níž jsou takovéto informace dostupné společnosti Microsoft.</w:t>
      </w:r>
    </w:p>
    <w:p w14:paraId="7623BD97" w14:textId="77777777" w:rsidR="004D27A6" w:rsidRPr="00690C65" w:rsidRDefault="004D27A6" w:rsidP="001717B6">
      <w:pPr>
        <w:pStyle w:val="ProductList-Body"/>
        <w:spacing w:after="120"/>
        <w:ind w:left="158"/>
        <w:jc w:val="both"/>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2F0D06" w14:textId="77777777" w:rsidR="00B52A78" w:rsidRDefault="00B52A78" w:rsidP="009A573F">
      <w:pPr>
        <w:spacing w:after="0" w:line="240" w:lineRule="auto"/>
      </w:pPr>
      <w:r>
        <w:separator/>
      </w:r>
    </w:p>
  </w:endnote>
  <w:endnote w:type="continuationSeparator" w:id="0">
    <w:p w14:paraId="1715D873" w14:textId="77777777" w:rsidR="00B52A78" w:rsidRDefault="00B52A78" w:rsidP="009A573F">
      <w:pPr>
        <w:spacing w:after="0" w:line="240" w:lineRule="auto"/>
      </w:pPr>
      <w:r>
        <w:continuationSeparator/>
      </w:r>
    </w:p>
  </w:endnote>
  <w:endnote w:type="continuationNotice" w:id="1">
    <w:p w14:paraId="535EC8A0" w14:textId="77777777" w:rsidR="00B52A78" w:rsidRDefault="00B52A7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236AC" w:rsidRDefault="000236AC"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236AC" w:rsidRPr="00591643" w:rsidRDefault="000236A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236AC" w:rsidRPr="00990DE4" w14:paraId="44619CC9"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90E0B" w14:textId="77777777" w:rsidR="000236AC" w:rsidRPr="002F499B" w:rsidRDefault="007A0746" w:rsidP="005500C7">
          <w:pPr>
            <w:pStyle w:val="ProductList-OfferingBody"/>
            <w:ind w:left="-77" w:right="-73"/>
            <w:jc w:val="center"/>
            <w:rPr>
              <w:rStyle w:val="Hyperlink"/>
              <w:sz w:val="14"/>
              <w:szCs w:val="14"/>
              <w:lang w:val="en-US" w:eastAsia="en-US" w:bidi="ar-SA"/>
            </w:rPr>
          </w:pPr>
          <w:hyperlink w:anchor="TableofContents" w:history="1">
            <w:r w:rsidR="000236AC">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0CB814"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EA950" w14:textId="77777777" w:rsidR="000236AC" w:rsidRPr="002F499B" w:rsidRDefault="007A0746" w:rsidP="005500C7">
          <w:pPr>
            <w:pStyle w:val="ProductList-OfferingBody"/>
            <w:ind w:left="-77" w:right="-73"/>
            <w:jc w:val="center"/>
            <w:rPr>
              <w:rStyle w:val="Hyperlink"/>
              <w:sz w:val="14"/>
              <w:szCs w:val="14"/>
              <w:lang w:val="en-US" w:eastAsia="en-US" w:bidi="ar-SA"/>
            </w:rPr>
          </w:pPr>
          <w:hyperlink w:anchor="Introduction" w:history="1">
            <w:r w:rsidR="000236AC">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B237EE"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88572" w14:textId="77777777" w:rsidR="000236AC" w:rsidRPr="002F499B" w:rsidRDefault="007A0746" w:rsidP="005500C7">
          <w:pPr>
            <w:pStyle w:val="ProductList-OfferingBody"/>
            <w:ind w:left="-77" w:right="-73"/>
            <w:jc w:val="center"/>
            <w:rPr>
              <w:rStyle w:val="Hyperlink"/>
              <w:sz w:val="14"/>
              <w:szCs w:val="14"/>
              <w:lang w:val="en-US" w:eastAsia="en-US" w:bidi="ar-SA"/>
            </w:rPr>
          </w:pPr>
          <w:hyperlink w:anchor="GeneralTerms" w:history="1">
            <w:r w:rsidR="000236AC">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C43409"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0D445D" w14:textId="77777777" w:rsidR="000236AC" w:rsidRPr="00FD2AD2" w:rsidRDefault="007A0746" w:rsidP="005500C7">
          <w:pPr>
            <w:pStyle w:val="ProductList-OfferingBody"/>
            <w:ind w:left="-77" w:right="-73"/>
            <w:jc w:val="center"/>
            <w:rPr>
              <w:rStyle w:val="Hyperlink"/>
              <w:sz w:val="14"/>
              <w:szCs w:val="14"/>
              <w:lang w:val="pl-PL" w:eastAsia="en-US" w:bidi="ar-SA"/>
            </w:rPr>
          </w:pPr>
          <w:hyperlink w:anchor="PrivacyandSecurityTerms" w:history="1">
            <w:r w:rsidR="000236AC"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490CF"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413B0" w14:textId="77777777" w:rsidR="000236AC" w:rsidRPr="002F499B" w:rsidRDefault="007A0746" w:rsidP="005500C7">
          <w:pPr>
            <w:pStyle w:val="ProductList-OfferingBody"/>
            <w:ind w:left="-77" w:right="-73"/>
            <w:jc w:val="center"/>
            <w:rPr>
              <w:rStyle w:val="Hyperlink"/>
              <w:sz w:val="14"/>
              <w:szCs w:val="14"/>
              <w:lang w:val="en-US" w:eastAsia="en-US" w:bidi="ar-SA"/>
            </w:rPr>
          </w:pPr>
          <w:hyperlink w:anchor="OnlineServiceSpecificTerms" w:history="1">
            <w:r w:rsidR="000236AC">
              <w:rPr>
                <w:rStyle w:val="Hyperlink"/>
                <w:sz w:val="14"/>
                <w:szCs w:val="14"/>
                <w:lang w:val="en-US" w:eastAsia="en-US" w:bidi="ar-SA"/>
              </w:rPr>
              <w:t xml:space="preserve">Podmínky specifické pro </w:t>
            </w:r>
            <w:r w:rsidR="000236AC">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E43383"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8E3A2" w14:textId="77777777" w:rsidR="000236AC" w:rsidRPr="002F499B" w:rsidRDefault="007A0746" w:rsidP="005500C7">
          <w:pPr>
            <w:pStyle w:val="ProductList-OfferingBody"/>
            <w:ind w:left="-77" w:right="-73"/>
            <w:jc w:val="center"/>
            <w:rPr>
              <w:rStyle w:val="Hyperlink"/>
              <w:sz w:val="14"/>
              <w:szCs w:val="14"/>
              <w:lang w:val="en-US" w:eastAsia="en-US" w:bidi="ar-SA"/>
            </w:rPr>
          </w:pPr>
          <w:hyperlink w:anchor="Attachment1" w:history="1">
            <w:r w:rsidR="000236AC">
              <w:rPr>
                <w:rStyle w:val="Hyperlink"/>
                <w:sz w:val="14"/>
                <w:szCs w:val="14"/>
                <w:lang w:val="en-US" w:eastAsia="en-US" w:bidi="ar-SA"/>
              </w:rPr>
              <w:t>Příloha</w:t>
            </w:r>
          </w:hyperlink>
        </w:p>
      </w:tc>
    </w:tr>
  </w:tbl>
  <w:p w14:paraId="7E537610" w14:textId="77777777" w:rsidR="000236AC" w:rsidRPr="00591643" w:rsidRDefault="000236AC"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236AC" w:rsidRPr="00990DE4" w14:paraId="35B813B4" w14:textId="77777777" w:rsidTr="002D2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0236AC" w:rsidRPr="002F499B" w:rsidRDefault="007A0746" w:rsidP="00591643">
          <w:pPr>
            <w:pStyle w:val="ProductList-OfferingBody"/>
            <w:ind w:left="-77" w:right="-73"/>
            <w:jc w:val="center"/>
            <w:rPr>
              <w:rStyle w:val="Hyperlink"/>
              <w:sz w:val="14"/>
              <w:szCs w:val="14"/>
              <w:lang w:val="en-US" w:eastAsia="en-US" w:bidi="ar-SA"/>
            </w:rPr>
          </w:pPr>
          <w:hyperlink w:anchor="TableofContents" w:history="1">
            <w:r w:rsidR="000236AC">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0236AC" w:rsidRPr="002F499B" w:rsidRDefault="000236AC"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0236AC" w:rsidRPr="002F499B" w:rsidRDefault="007A0746" w:rsidP="002F499B">
          <w:pPr>
            <w:pStyle w:val="ProductList-OfferingBody"/>
            <w:ind w:left="-77" w:right="-73"/>
            <w:jc w:val="center"/>
            <w:rPr>
              <w:rStyle w:val="Hyperlink"/>
              <w:sz w:val="14"/>
              <w:szCs w:val="14"/>
              <w:lang w:val="en-US" w:eastAsia="en-US" w:bidi="ar-SA"/>
            </w:rPr>
          </w:pPr>
          <w:hyperlink w:anchor="Introduction" w:history="1">
            <w:r w:rsidR="000236AC">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0236AC" w:rsidRPr="002F499B" w:rsidRDefault="000236AC"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0236AC" w:rsidRPr="002F499B" w:rsidRDefault="007A0746" w:rsidP="002F499B">
          <w:pPr>
            <w:pStyle w:val="ProductList-OfferingBody"/>
            <w:ind w:left="-77" w:right="-73"/>
            <w:jc w:val="center"/>
            <w:rPr>
              <w:rStyle w:val="Hyperlink"/>
              <w:sz w:val="14"/>
              <w:szCs w:val="14"/>
              <w:lang w:val="en-US" w:eastAsia="en-US" w:bidi="ar-SA"/>
            </w:rPr>
          </w:pPr>
          <w:hyperlink w:anchor="GeneralTerms" w:history="1">
            <w:r w:rsidR="000236AC">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0236AC" w:rsidRPr="002F499B" w:rsidRDefault="000236AC"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7ABE503" w:rsidR="000236AC" w:rsidRPr="00FD2AD2" w:rsidRDefault="007A0746" w:rsidP="002F499B">
          <w:pPr>
            <w:pStyle w:val="ProductList-OfferingBody"/>
            <w:ind w:left="-77" w:right="-73"/>
            <w:jc w:val="center"/>
            <w:rPr>
              <w:rStyle w:val="Hyperlink"/>
              <w:sz w:val="14"/>
              <w:szCs w:val="14"/>
              <w:lang w:val="pl-PL" w:eastAsia="en-US" w:bidi="ar-SA"/>
            </w:rPr>
          </w:pPr>
          <w:hyperlink w:anchor="PrivacyandSecurityTerms" w:history="1">
            <w:r w:rsidR="000236AC"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0236AC" w:rsidRPr="002F499B" w:rsidRDefault="000236AC"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0236AC" w:rsidRPr="002F499B" w:rsidRDefault="007A0746" w:rsidP="002F499B">
          <w:pPr>
            <w:pStyle w:val="ProductList-OfferingBody"/>
            <w:ind w:left="-77" w:right="-73"/>
            <w:jc w:val="center"/>
            <w:rPr>
              <w:rStyle w:val="Hyperlink"/>
              <w:sz w:val="14"/>
              <w:szCs w:val="14"/>
              <w:lang w:val="en-US" w:eastAsia="en-US" w:bidi="ar-SA"/>
            </w:rPr>
          </w:pPr>
          <w:hyperlink w:anchor="OnlineServiceSpecificTerms" w:history="1">
            <w:r w:rsidR="000236AC">
              <w:rPr>
                <w:rStyle w:val="Hyperlink"/>
                <w:sz w:val="14"/>
                <w:szCs w:val="14"/>
                <w:lang w:val="en-US" w:eastAsia="en-US" w:bidi="ar-SA"/>
              </w:rPr>
              <w:t xml:space="preserve">Podmínky specifické pro </w:t>
            </w:r>
            <w:r w:rsidR="000236AC">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0236AC" w:rsidRPr="002F499B" w:rsidRDefault="000236AC"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0236AC" w:rsidRPr="002F499B" w:rsidRDefault="007A0746" w:rsidP="002F499B">
          <w:pPr>
            <w:pStyle w:val="ProductList-OfferingBody"/>
            <w:ind w:left="-77" w:right="-73"/>
            <w:jc w:val="center"/>
            <w:rPr>
              <w:rStyle w:val="Hyperlink"/>
              <w:sz w:val="14"/>
              <w:szCs w:val="14"/>
              <w:lang w:val="en-US" w:eastAsia="en-US" w:bidi="ar-SA"/>
            </w:rPr>
          </w:pPr>
          <w:hyperlink w:anchor="Attachment1" w:history="1">
            <w:r w:rsidR="000236AC">
              <w:rPr>
                <w:rStyle w:val="Hyperlink"/>
                <w:sz w:val="14"/>
                <w:szCs w:val="14"/>
                <w:lang w:val="en-US" w:eastAsia="en-US" w:bidi="ar-SA"/>
              </w:rPr>
              <w:t>Příloha</w:t>
            </w:r>
          </w:hyperlink>
        </w:p>
      </w:tc>
    </w:tr>
  </w:tbl>
  <w:p w14:paraId="71D89FB4" w14:textId="77777777" w:rsidR="000236AC" w:rsidRPr="002F499B" w:rsidRDefault="000236AC">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236AC" w:rsidRPr="00990DE4" w14:paraId="1EFF4EC6"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63589" w14:textId="77777777" w:rsidR="000236AC" w:rsidRPr="002F499B" w:rsidRDefault="007A0746" w:rsidP="00474839">
          <w:pPr>
            <w:pStyle w:val="ProductList-OfferingBody"/>
            <w:ind w:left="-77" w:right="-73"/>
            <w:jc w:val="center"/>
            <w:rPr>
              <w:rStyle w:val="Hyperlink"/>
              <w:sz w:val="14"/>
              <w:szCs w:val="14"/>
              <w:lang w:val="en-US" w:eastAsia="en-US" w:bidi="ar-SA"/>
            </w:rPr>
          </w:pPr>
          <w:hyperlink w:anchor="TableofContents" w:history="1">
            <w:r w:rsidR="000236AC">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20B497"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CED61" w14:textId="77777777" w:rsidR="000236AC" w:rsidRPr="002F499B" w:rsidRDefault="007A0746" w:rsidP="00474839">
          <w:pPr>
            <w:pStyle w:val="ProductList-OfferingBody"/>
            <w:ind w:left="-77" w:right="-73"/>
            <w:jc w:val="center"/>
            <w:rPr>
              <w:rStyle w:val="Hyperlink"/>
              <w:sz w:val="14"/>
              <w:szCs w:val="14"/>
              <w:lang w:val="en-US" w:eastAsia="en-US" w:bidi="ar-SA"/>
            </w:rPr>
          </w:pPr>
          <w:hyperlink w:anchor="Introduction" w:history="1">
            <w:r w:rsidR="000236AC">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B8AFD"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E333" w14:textId="77777777" w:rsidR="000236AC" w:rsidRPr="002F499B" w:rsidRDefault="007A0746" w:rsidP="00474839">
          <w:pPr>
            <w:pStyle w:val="ProductList-OfferingBody"/>
            <w:ind w:left="-77" w:right="-73"/>
            <w:jc w:val="center"/>
            <w:rPr>
              <w:rStyle w:val="Hyperlink"/>
              <w:sz w:val="14"/>
              <w:szCs w:val="14"/>
              <w:lang w:val="en-US" w:eastAsia="en-US" w:bidi="ar-SA"/>
            </w:rPr>
          </w:pPr>
          <w:hyperlink w:anchor="GeneralTerms" w:history="1">
            <w:r w:rsidR="000236AC">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FC0CD3"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4A058" w14:textId="77777777" w:rsidR="000236AC" w:rsidRPr="00FD2AD2" w:rsidRDefault="007A0746" w:rsidP="00474839">
          <w:pPr>
            <w:pStyle w:val="ProductList-OfferingBody"/>
            <w:ind w:left="-77" w:right="-73"/>
            <w:jc w:val="center"/>
            <w:rPr>
              <w:rStyle w:val="Hyperlink"/>
              <w:sz w:val="14"/>
              <w:szCs w:val="14"/>
              <w:lang w:val="pl-PL" w:eastAsia="en-US" w:bidi="ar-SA"/>
            </w:rPr>
          </w:pPr>
          <w:hyperlink w:anchor="PrivacyandSecurityTerms" w:history="1">
            <w:r w:rsidR="000236AC"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81176"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285E7" w14:textId="77777777" w:rsidR="000236AC" w:rsidRPr="002F499B" w:rsidRDefault="007A0746" w:rsidP="00474839">
          <w:pPr>
            <w:pStyle w:val="ProductList-OfferingBody"/>
            <w:ind w:left="-77" w:right="-73"/>
            <w:jc w:val="center"/>
            <w:rPr>
              <w:rStyle w:val="Hyperlink"/>
              <w:sz w:val="14"/>
              <w:szCs w:val="14"/>
              <w:lang w:val="en-US" w:eastAsia="en-US" w:bidi="ar-SA"/>
            </w:rPr>
          </w:pPr>
          <w:hyperlink w:anchor="OnlineServiceSpecificTerms" w:history="1">
            <w:r w:rsidR="000236AC">
              <w:rPr>
                <w:rStyle w:val="Hyperlink"/>
                <w:sz w:val="14"/>
                <w:szCs w:val="14"/>
                <w:lang w:val="en-US" w:eastAsia="en-US" w:bidi="ar-SA"/>
              </w:rPr>
              <w:t xml:space="preserve">Podmínky specifické pro </w:t>
            </w:r>
            <w:r w:rsidR="000236AC">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7C4F0"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AF2C0" w14:textId="77777777" w:rsidR="000236AC" w:rsidRPr="002F499B" w:rsidRDefault="007A0746" w:rsidP="00474839">
          <w:pPr>
            <w:pStyle w:val="ProductList-OfferingBody"/>
            <w:ind w:left="-77" w:right="-73"/>
            <w:jc w:val="center"/>
            <w:rPr>
              <w:rStyle w:val="Hyperlink"/>
              <w:sz w:val="14"/>
              <w:szCs w:val="14"/>
              <w:lang w:val="en-US" w:eastAsia="en-US" w:bidi="ar-SA"/>
            </w:rPr>
          </w:pPr>
          <w:hyperlink w:anchor="Attachment1" w:history="1">
            <w:r w:rsidR="000236AC">
              <w:rPr>
                <w:rStyle w:val="Hyperlink"/>
                <w:sz w:val="14"/>
                <w:szCs w:val="14"/>
                <w:lang w:val="en-US" w:eastAsia="en-US" w:bidi="ar-SA"/>
              </w:rPr>
              <w:t>Příloha</w:t>
            </w:r>
          </w:hyperlink>
        </w:p>
      </w:tc>
    </w:tr>
  </w:tbl>
  <w:p w14:paraId="48820ED3" w14:textId="77777777" w:rsidR="000236AC" w:rsidRPr="002F499B" w:rsidRDefault="000236AC">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236AC" w:rsidRPr="00990DE4" w14:paraId="0BF007E2"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073536" w14:textId="77777777" w:rsidR="000236AC" w:rsidRPr="002F499B" w:rsidRDefault="007A0746" w:rsidP="005500C7">
          <w:pPr>
            <w:pStyle w:val="ProductList-OfferingBody"/>
            <w:ind w:left="-77" w:right="-73"/>
            <w:jc w:val="center"/>
            <w:rPr>
              <w:rStyle w:val="Hyperlink"/>
              <w:sz w:val="14"/>
              <w:szCs w:val="14"/>
              <w:lang w:val="en-US" w:eastAsia="en-US" w:bidi="ar-SA"/>
            </w:rPr>
          </w:pPr>
          <w:hyperlink w:anchor="TableofContents" w:history="1">
            <w:r w:rsidR="000236AC">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911C46"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6AA74" w14:textId="77777777" w:rsidR="000236AC" w:rsidRPr="002F499B" w:rsidRDefault="007A0746" w:rsidP="005500C7">
          <w:pPr>
            <w:pStyle w:val="ProductList-OfferingBody"/>
            <w:ind w:left="-77" w:right="-73"/>
            <w:jc w:val="center"/>
            <w:rPr>
              <w:rStyle w:val="Hyperlink"/>
              <w:sz w:val="14"/>
              <w:szCs w:val="14"/>
              <w:lang w:val="en-US" w:eastAsia="en-US" w:bidi="ar-SA"/>
            </w:rPr>
          </w:pPr>
          <w:hyperlink w:anchor="Introduction" w:history="1">
            <w:r w:rsidR="000236AC">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F61C40"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A6A39B" w14:textId="77777777" w:rsidR="000236AC" w:rsidRPr="002F499B" w:rsidRDefault="007A0746" w:rsidP="005500C7">
          <w:pPr>
            <w:pStyle w:val="ProductList-OfferingBody"/>
            <w:ind w:left="-77" w:right="-73"/>
            <w:jc w:val="center"/>
            <w:rPr>
              <w:rStyle w:val="Hyperlink"/>
              <w:sz w:val="14"/>
              <w:szCs w:val="14"/>
              <w:lang w:val="en-US" w:eastAsia="en-US" w:bidi="ar-SA"/>
            </w:rPr>
          </w:pPr>
          <w:hyperlink w:anchor="GeneralTerms" w:history="1">
            <w:r w:rsidR="000236AC">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DF61C6"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DB7F" w14:textId="77777777" w:rsidR="000236AC" w:rsidRPr="00FD2AD2" w:rsidRDefault="007A0746" w:rsidP="005500C7">
          <w:pPr>
            <w:pStyle w:val="ProductList-OfferingBody"/>
            <w:ind w:left="-77" w:right="-73"/>
            <w:jc w:val="center"/>
            <w:rPr>
              <w:rStyle w:val="Hyperlink"/>
              <w:sz w:val="14"/>
              <w:szCs w:val="14"/>
              <w:lang w:val="pl-PL" w:eastAsia="en-US" w:bidi="ar-SA"/>
            </w:rPr>
          </w:pPr>
          <w:hyperlink w:anchor="PrivacyandSecurityTerms" w:history="1">
            <w:r w:rsidR="000236AC"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0F66A2"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14A58" w14:textId="77777777" w:rsidR="000236AC" w:rsidRPr="002F499B" w:rsidRDefault="007A0746" w:rsidP="005500C7">
          <w:pPr>
            <w:pStyle w:val="ProductList-OfferingBody"/>
            <w:ind w:left="-77" w:right="-73"/>
            <w:jc w:val="center"/>
            <w:rPr>
              <w:rStyle w:val="Hyperlink"/>
              <w:sz w:val="14"/>
              <w:szCs w:val="14"/>
              <w:lang w:val="en-US" w:eastAsia="en-US" w:bidi="ar-SA"/>
            </w:rPr>
          </w:pPr>
          <w:hyperlink w:anchor="OnlineServiceSpecificTerms" w:history="1">
            <w:r w:rsidR="000236AC">
              <w:rPr>
                <w:rStyle w:val="Hyperlink"/>
                <w:sz w:val="14"/>
                <w:szCs w:val="14"/>
                <w:lang w:val="en-US" w:eastAsia="en-US" w:bidi="ar-SA"/>
              </w:rPr>
              <w:t xml:space="preserve">Podmínky specifické pro </w:t>
            </w:r>
            <w:r w:rsidR="000236AC">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DBE41"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88480" w14:textId="77777777" w:rsidR="000236AC" w:rsidRPr="002F499B" w:rsidRDefault="007A0746" w:rsidP="005500C7">
          <w:pPr>
            <w:pStyle w:val="ProductList-OfferingBody"/>
            <w:ind w:left="-77" w:right="-73"/>
            <w:jc w:val="center"/>
            <w:rPr>
              <w:rStyle w:val="Hyperlink"/>
              <w:sz w:val="14"/>
              <w:szCs w:val="14"/>
              <w:lang w:val="en-US" w:eastAsia="en-US" w:bidi="ar-SA"/>
            </w:rPr>
          </w:pPr>
          <w:hyperlink w:anchor="Attachment1" w:history="1">
            <w:r w:rsidR="000236AC">
              <w:rPr>
                <w:rStyle w:val="Hyperlink"/>
                <w:sz w:val="14"/>
                <w:szCs w:val="14"/>
                <w:lang w:val="en-US" w:eastAsia="en-US" w:bidi="ar-SA"/>
              </w:rPr>
              <w:t>Příloha</w:t>
            </w:r>
          </w:hyperlink>
        </w:p>
      </w:tc>
    </w:tr>
  </w:tbl>
  <w:p w14:paraId="126B1370" w14:textId="77777777" w:rsidR="000236AC" w:rsidRPr="00591643" w:rsidRDefault="000236AC"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236AC" w:rsidRPr="00990DE4" w14:paraId="5A70F2EF"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AC4B1" w14:textId="77777777" w:rsidR="000236AC" w:rsidRPr="002F499B" w:rsidRDefault="007A0746" w:rsidP="00474839">
          <w:pPr>
            <w:pStyle w:val="ProductList-OfferingBody"/>
            <w:ind w:left="-77" w:right="-73"/>
            <w:jc w:val="center"/>
            <w:rPr>
              <w:rStyle w:val="Hyperlink"/>
              <w:sz w:val="14"/>
              <w:szCs w:val="14"/>
              <w:lang w:val="en-US" w:eastAsia="en-US" w:bidi="ar-SA"/>
            </w:rPr>
          </w:pPr>
          <w:hyperlink w:anchor="TableofContents" w:history="1">
            <w:r w:rsidR="000236AC">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8A5E5"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13C19" w14:textId="77777777" w:rsidR="000236AC" w:rsidRPr="002F499B" w:rsidRDefault="007A0746" w:rsidP="00474839">
          <w:pPr>
            <w:pStyle w:val="ProductList-OfferingBody"/>
            <w:ind w:left="-77" w:right="-73"/>
            <w:jc w:val="center"/>
            <w:rPr>
              <w:rStyle w:val="Hyperlink"/>
              <w:sz w:val="14"/>
              <w:szCs w:val="14"/>
              <w:lang w:val="en-US" w:eastAsia="en-US" w:bidi="ar-SA"/>
            </w:rPr>
          </w:pPr>
          <w:hyperlink w:anchor="Introduction" w:history="1">
            <w:r w:rsidR="000236AC">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B794C"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9604E" w14:textId="77777777" w:rsidR="000236AC" w:rsidRPr="002F499B" w:rsidRDefault="007A0746" w:rsidP="00474839">
          <w:pPr>
            <w:pStyle w:val="ProductList-OfferingBody"/>
            <w:ind w:left="-77" w:right="-73"/>
            <w:jc w:val="center"/>
            <w:rPr>
              <w:rStyle w:val="Hyperlink"/>
              <w:sz w:val="14"/>
              <w:szCs w:val="14"/>
              <w:lang w:val="en-US" w:eastAsia="en-US" w:bidi="ar-SA"/>
            </w:rPr>
          </w:pPr>
          <w:hyperlink w:anchor="GeneralTerms" w:history="1">
            <w:r w:rsidR="000236AC">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E06860"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11520" w14:textId="77777777" w:rsidR="000236AC" w:rsidRPr="00FD2AD2" w:rsidRDefault="007A0746" w:rsidP="00474839">
          <w:pPr>
            <w:pStyle w:val="ProductList-OfferingBody"/>
            <w:ind w:left="-77" w:right="-73"/>
            <w:jc w:val="center"/>
            <w:rPr>
              <w:rStyle w:val="Hyperlink"/>
              <w:sz w:val="14"/>
              <w:szCs w:val="14"/>
              <w:lang w:val="pl-PL" w:eastAsia="en-US" w:bidi="ar-SA"/>
            </w:rPr>
          </w:pPr>
          <w:hyperlink w:anchor="PrivacyandSecurityTerms" w:history="1">
            <w:r w:rsidR="000236AC"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435D5"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1F19D" w14:textId="77777777" w:rsidR="000236AC" w:rsidRPr="002F499B" w:rsidRDefault="007A0746" w:rsidP="00474839">
          <w:pPr>
            <w:pStyle w:val="ProductList-OfferingBody"/>
            <w:ind w:left="-77" w:right="-73"/>
            <w:jc w:val="center"/>
            <w:rPr>
              <w:rStyle w:val="Hyperlink"/>
              <w:sz w:val="14"/>
              <w:szCs w:val="14"/>
              <w:lang w:val="en-US" w:eastAsia="en-US" w:bidi="ar-SA"/>
            </w:rPr>
          </w:pPr>
          <w:hyperlink w:anchor="OnlineServiceSpecificTerms" w:history="1">
            <w:r w:rsidR="000236AC">
              <w:rPr>
                <w:rStyle w:val="Hyperlink"/>
                <w:sz w:val="14"/>
                <w:szCs w:val="14"/>
                <w:lang w:val="en-US" w:eastAsia="en-US" w:bidi="ar-SA"/>
              </w:rPr>
              <w:t xml:space="preserve">Podmínky specifické pro </w:t>
            </w:r>
            <w:r w:rsidR="000236AC">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EE795"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06E9" w14:textId="77777777" w:rsidR="000236AC" w:rsidRPr="002F499B" w:rsidRDefault="007A0746" w:rsidP="00474839">
          <w:pPr>
            <w:pStyle w:val="ProductList-OfferingBody"/>
            <w:ind w:left="-77" w:right="-73"/>
            <w:jc w:val="center"/>
            <w:rPr>
              <w:rStyle w:val="Hyperlink"/>
              <w:sz w:val="14"/>
              <w:szCs w:val="14"/>
              <w:lang w:val="en-US" w:eastAsia="en-US" w:bidi="ar-SA"/>
            </w:rPr>
          </w:pPr>
          <w:hyperlink w:anchor="Attachment1" w:history="1">
            <w:r w:rsidR="000236AC">
              <w:rPr>
                <w:rStyle w:val="Hyperlink"/>
                <w:sz w:val="14"/>
                <w:szCs w:val="14"/>
                <w:lang w:val="en-US" w:eastAsia="en-US" w:bidi="ar-SA"/>
              </w:rPr>
              <w:t>Příloha</w:t>
            </w:r>
          </w:hyperlink>
        </w:p>
      </w:tc>
    </w:tr>
  </w:tbl>
  <w:p w14:paraId="0CFE91C7" w14:textId="77777777" w:rsidR="000236AC" w:rsidRPr="002F499B" w:rsidRDefault="000236AC">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236AC" w:rsidRPr="00990DE4" w14:paraId="7DA0E738"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5899F" w14:textId="77777777" w:rsidR="000236AC" w:rsidRPr="002F499B" w:rsidRDefault="007A0746" w:rsidP="005500C7">
          <w:pPr>
            <w:pStyle w:val="ProductList-OfferingBody"/>
            <w:ind w:left="-77" w:right="-73"/>
            <w:jc w:val="center"/>
            <w:rPr>
              <w:rStyle w:val="Hyperlink"/>
              <w:sz w:val="14"/>
              <w:szCs w:val="14"/>
              <w:lang w:val="en-US" w:eastAsia="en-US" w:bidi="ar-SA"/>
            </w:rPr>
          </w:pPr>
          <w:hyperlink w:anchor="TableofContents" w:history="1">
            <w:r w:rsidR="000236AC">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3D5BF9"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FE36AC" w14:textId="77777777" w:rsidR="000236AC" w:rsidRPr="002F499B" w:rsidRDefault="007A0746" w:rsidP="005500C7">
          <w:pPr>
            <w:pStyle w:val="ProductList-OfferingBody"/>
            <w:ind w:left="-77" w:right="-73"/>
            <w:jc w:val="center"/>
            <w:rPr>
              <w:rStyle w:val="Hyperlink"/>
              <w:sz w:val="14"/>
              <w:szCs w:val="14"/>
              <w:lang w:val="en-US" w:eastAsia="en-US" w:bidi="ar-SA"/>
            </w:rPr>
          </w:pPr>
          <w:hyperlink w:anchor="Introduction" w:history="1">
            <w:r w:rsidR="000236AC">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844ECE"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D02B73" w14:textId="77777777" w:rsidR="000236AC" w:rsidRPr="002F499B" w:rsidRDefault="007A0746" w:rsidP="005500C7">
          <w:pPr>
            <w:pStyle w:val="ProductList-OfferingBody"/>
            <w:ind w:left="-77" w:right="-73"/>
            <w:jc w:val="center"/>
            <w:rPr>
              <w:rStyle w:val="Hyperlink"/>
              <w:sz w:val="14"/>
              <w:szCs w:val="14"/>
              <w:lang w:val="en-US" w:eastAsia="en-US" w:bidi="ar-SA"/>
            </w:rPr>
          </w:pPr>
          <w:hyperlink w:anchor="GeneralTerms" w:history="1">
            <w:r w:rsidR="000236AC">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1FA2F0"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BA8198" w14:textId="77777777" w:rsidR="000236AC" w:rsidRPr="00FD2AD2" w:rsidRDefault="007A0746" w:rsidP="005500C7">
          <w:pPr>
            <w:pStyle w:val="ProductList-OfferingBody"/>
            <w:ind w:left="-77" w:right="-73"/>
            <w:jc w:val="center"/>
            <w:rPr>
              <w:rStyle w:val="Hyperlink"/>
              <w:sz w:val="14"/>
              <w:szCs w:val="14"/>
              <w:lang w:val="pl-PL" w:eastAsia="en-US" w:bidi="ar-SA"/>
            </w:rPr>
          </w:pPr>
          <w:hyperlink w:anchor="PrivacyandSecurityTerms" w:history="1">
            <w:r w:rsidR="000236AC"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0A64BC"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742D6" w14:textId="77777777" w:rsidR="000236AC" w:rsidRPr="002F499B" w:rsidRDefault="007A0746" w:rsidP="005500C7">
          <w:pPr>
            <w:pStyle w:val="ProductList-OfferingBody"/>
            <w:ind w:left="-77" w:right="-73"/>
            <w:jc w:val="center"/>
            <w:rPr>
              <w:rStyle w:val="Hyperlink"/>
              <w:sz w:val="14"/>
              <w:szCs w:val="14"/>
              <w:lang w:val="en-US" w:eastAsia="en-US" w:bidi="ar-SA"/>
            </w:rPr>
          </w:pPr>
          <w:hyperlink w:anchor="OnlineServiceSpecificTerms" w:history="1">
            <w:r w:rsidR="000236AC">
              <w:rPr>
                <w:rStyle w:val="Hyperlink"/>
                <w:sz w:val="14"/>
                <w:szCs w:val="14"/>
                <w:lang w:val="en-US" w:eastAsia="en-US" w:bidi="ar-SA"/>
              </w:rPr>
              <w:t xml:space="preserve">Podmínky specifické pro </w:t>
            </w:r>
            <w:r w:rsidR="000236AC">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5BCA9C"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8855B" w14:textId="77777777" w:rsidR="000236AC" w:rsidRPr="002F499B" w:rsidRDefault="007A0746" w:rsidP="005500C7">
          <w:pPr>
            <w:pStyle w:val="ProductList-OfferingBody"/>
            <w:ind w:left="-77" w:right="-73"/>
            <w:jc w:val="center"/>
            <w:rPr>
              <w:rStyle w:val="Hyperlink"/>
              <w:sz w:val="14"/>
              <w:szCs w:val="14"/>
              <w:lang w:val="en-US" w:eastAsia="en-US" w:bidi="ar-SA"/>
            </w:rPr>
          </w:pPr>
          <w:hyperlink w:anchor="Attachment1" w:history="1">
            <w:r w:rsidR="000236AC">
              <w:rPr>
                <w:rStyle w:val="Hyperlink"/>
                <w:sz w:val="14"/>
                <w:szCs w:val="14"/>
                <w:lang w:val="en-US" w:eastAsia="en-US" w:bidi="ar-SA"/>
              </w:rPr>
              <w:t>Příloha</w:t>
            </w:r>
          </w:hyperlink>
        </w:p>
      </w:tc>
    </w:tr>
  </w:tbl>
  <w:p w14:paraId="20D35697" w14:textId="77777777" w:rsidR="000236AC" w:rsidRPr="00591643" w:rsidRDefault="000236AC"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236AC" w:rsidRPr="00990DE4" w14:paraId="3DFB1AF5"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B6187" w14:textId="77777777" w:rsidR="000236AC" w:rsidRPr="002F499B" w:rsidRDefault="007A0746" w:rsidP="00474839">
          <w:pPr>
            <w:pStyle w:val="ProductList-OfferingBody"/>
            <w:ind w:left="-77" w:right="-73"/>
            <w:jc w:val="center"/>
            <w:rPr>
              <w:rStyle w:val="Hyperlink"/>
              <w:sz w:val="14"/>
              <w:szCs w:val="14"/>
              <w:lang w:val="en-US" w:eastAsia="en-US" w:bidi="ar-SA"/>
            </w:rPr>
          </w:pPr>
          <w:hyperlink w:anchor="TableofContents" w:history="1">
            <w:r w:rsidR="000236AC">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796523"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9DB88" w14:textId="77777777" w:rsidR="000236AC" w:rsidRPr="002F499B" w:rsidRDefault="007A0746" w:rsidP="00474839">
          <w:pPr>
            <w:pStyle w:val="ProductList-OfferingBody"/>
            <w:ind w:left="-77" w:right="-73"/>
            <w:jc w:val="center"/>
            <w:rPr>
              <w:rStyle w:val="Hyperlink"/>
              <w:sz w:val="14"/>
              <w:szCs w:val="14"/>
              <w:lang w:val="en-US" w:eastAsia="en-US" w:bidi="ar-SA"/>
            </w:rPr>
          </w:pPr>
          <w:hyperlink w:anchor="Introduction" w:history="1">
            <w:r w:rsidR="000236AC">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D7FF39"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6E946" w14:textId="77777777" w:rsidR="000236AC" w:rsidRPr="002F499B" w:rsidRDefault="007A0746" w:rsidP="00474839">
          <w:pPr>
            <w:pStyle w:val="ProductList-OfferingBody"/>
            <w:ind w:left="-77" w:right="-73"/>
            <w:jc w:val="center"/>
            <w:rPr>
              <w:rStyle w:val="Hyperlink"/>
              <w:sz w:val="14"/>
              <w:szCs w:val="14"/>
              <w:lang w:val="en-US" w:eastAsia="en-US" w:bidi="ar-SA"/>
            </w:rPr>
          </w:pPr>
          <w:hyperlink w:anchor="GeneralTerms" w:history="1">
            <w:r w:rsidR="000236AC">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100BC7"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A0B9F8" w14:textId="77777777" w:rsidR="000236AC" w:rsidRPr="00FD2AD2" w:rsidRDefault="007A0746" w:rsidP="00474839">
          <w:pPr>
            <w:pStyle w:val="ProductList-OfferingBody"/>
            <w:ind w:left="-77" w:right="-73"/>
            <w:jc w:val="center"/>
            <w:rPr>
              <w:rStyle w:val="Hyperlink"/>
              <w:sz w:val="14"/>
              <w:szCs w:val="14"/>
              <w:lang w:val="pl-PL" w:eastAsia="en-US" w:bidi="ar-SA"/>
            </w:rPr>
          </w:pPr>
          <w:hyperlink w:anchor="PrivacyandSecurityTerms" w:history="1">
            <w:r w:rsidR="000236AC"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B2F6B"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6EAEC" w14:textId="77777777" w:rsidR="000236AC" w:rsidRPr="002F499B" w:rsidRDefault="007A0746" w:rsidP="00474839">
          <w:pPr>
            <w:pStyle w:val="ProductList-OfferingBody"/>
            <w:ind w:left="-77" w:right="-73"/>
            <w:jc w:val="center"/>
            <w:rPr>
              <w:rStyle w:val="Hyperlink"/>
              <w:sz w:val="14"/>
              <w:szCs w:val="14"/>
              <w:lang w:val="en-US" w:eastAsia="en-US" w:bidi="ar-SA"/>
            </w:rPr>
          </w:pPr>
          <w:hyperlink w:anchor="OnlineServiceSpecificTerms" w:history="1">
            <w:r w:rsidR="000236AC">
              <w:rPr>
                <w:rStyle w:val="Hyperlink"/>
                <w:sz w:val="14"/>
                <w:szCs w:val="14"/>
                <w:lang w:val="en-US" w:eastAsia="en-US" w:bidi="ar-SA"/>
              </w:rPr>
              <w:t xml:space="preserve">Podmínky specifické pro </w:t>
            </w:r>
            <w:r w:rsidR="000236AC">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0F2B6A"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14685" w14:textId="77777777" w:rsidR="000236AC" w:rsidRPr="002F499B" w:rsidRDefault="007A0746" w:rsidP="00474839">
          <w:pPr>
            <w:pStyle w:val="ProductList-OfferingBody"/>
            <w:ind w:left="-77" w:right="-73"/>
            <w:jc w:val="center"/>
            <w:rPr>
              <w:rStyle w:val="Hyperlink"/>
              <w:sz w:val="14"/>
              <w:szCs w:val="14"/>
              <w:lang w:val="en-US" w:eastAsia="en-US" w:bidi="ar-SA"/>
            </w:rPr>
          </w:pPr>
          <w:hyperlink w:anchor="Attachment1" w:history="1">
            <w:r w:rsidR="000236AC">
              <w:rPr>
                <w:rStyle w:val="Hyperlink"/>
                <w:sz w:val="14"/>
                <w:szCs w:val="14"/>
                <w:lang w:val="en-US" w:eastAsia="en-US" w:bidi="ar-SA"/>
              </w:rPr>
              <w:t>Příloha</w:t>
            </w:r>
          </w:hyperlink>
        </w:p>
      </w:tc>
    </w:tr>
  </w:tbl>
  <w:p w14:paraId="6698FA1D" w14:textId="77777777" w:rsidR="000236AC" w:rsidRPr="002F499B" w:rsidRDefault="000236AC">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236AC" w:rsidRPr="00990DE4" w14:paraId="7D1C1573" w14:textId="77777777" w:rsidTr="000236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FF95E8" w14:textId="77777777" w:rsidR="000236AC" w:rsidRPr="002F499B" w:rsidRDefault="007A0746" w:rsidP="00B05984">
          <w:pPr>
            <w:pStyle w:val="ProductList-OfferingBody"/>
            <w:ind w:left="-77" w:right="-73"/>
            <w:jc w:val="center"/>
            <w:rPr>
              <w:rStyle w:val="Hyperlink"/>
              <w:sz w:val="14"/>
              <w:szCs w:val="14"/>
              <w:lang w:val="en-US" w:eastAsia="en-US" w:bidi="ar-SA"/>
            </w:rPr>
          </w:pPr>
          <w:hyperlink w:anchor="TableofContents" w:history="1">
            <w:r w:rsidR="000236AC">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26B1B4" w14:textId="77777777" w:rsidR="000236AC" w:rsidRPr="002F499B" w:rsidRDefault="000236AC"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C5116" w14:textId="77777777" w:rsidR="000236AC" w:rsidRPr="002F499B" w:rsidRDefault="007A0746" w:rsidP="00B05984">
          <w:pPr>
            <w:pStyle w:val="ProductList-OfferingBody"/>
            <w:ind w:left="-77" w:right="-73"/>
            <w:jc w:val="center"/>
            <w:rPr>
              <w:rStyle w:val="Hyperlink"/>
              <w:sz w:val="14"/>
              <w:szCs w:val="14"/>
              <w:lang w:val="en-US" w:eastAsia="en-US" w:bidi="ar-SA"/>
            </w:rPr>
          </w:pPr>
          <w:hyperlink w:anchor="Introduction" w:history="1">
            <w:r w:rsidR="000236AC">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3F74DC" w14:textId="77777777" w:rsidR="000236AC" w:rsidRPr="002F499B" w:rsidRDefault="000236AC"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2FAC8" w14:textId="77777777" w:rsidR="000236AC" w:rsidRPr="002F499B" w:rsidRDefault="007A0746" w:rsidP="00B05984">
          <w:pPr>
            <w:pStyle w:val="ProductList-OfferingBody"/>
            <w:ind w:left="-77" w:right="-73"/>
            <w:jc w:val="center"/>
            <w:rPr>
              <w:rStyle w:val="Hyperlink"/>
              <w:sz w:val="14"/>
              <w:szCs w:val="14"/>
              <w:lang w:val="en-US" w:eastAsia="en-US" w:bidi="ar-SA"/>
            </w:rPr>
          </w:pPr>
          <w:hyperlink w:anchor="GeneralTerms" w:history="1">
            <w:r w:rsidR="000236AC">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0BA2D8" w14:textId="77777777" w:rsidR="000236AC" w:rsidRPr="002F499B" w:rsidRDefault="000236AC"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330A6" w14:textId="77777777" w:rsidR="000236AC" w:rsidRPr="00FD2AD2" w:rsidRDefault="007A0746" w:rsidP="00B05984">
          <w:pPr>
            <w:pStyle w:val="ProductList-OfferingBody"/>
            <w:ind w:left="-77" w:right="-73"/>
            <w:jc w:val="center"/>
            <w:rPr>
              <w:rStyle w:val="Hyperlink"/>
              <w:sz w:val="14"/>
              <w:szCs w:val="14"/>
              <w:lang w:val="pl-PL" w:eastAsia="en-US" w:bidi="ar-SA"/>
            </w:rPr>
          </w:pPr>
          <w:hyperlink w:anchor="PrivacyandSecurityTerms" w:history="1">
            <w:r w:rsidR="000236AC"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1E5DFF" w14:textId="77777777" w:rsidR="000236AC" w:rsidRPr="002F499B" w:rsidRDefault="000236AC"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08C5B2" w14:textId="77777777" w:rsidR="000236AC" w:rsidRPr="002F499B" w:rsidRDefault="007A0746" w:rsidP="00B05984">
          <w:pPr>
            <w:pStyle w:val="ProductList-OfferingBody"/>
            <w:ind w:left="-77" w:right="-73"/>
            <w:jc w:val="center"/>
            <w:rPr>
              <w:rStyle w:val="Hyperlink"/>
              <w:sz w:val="14"/>
              <w:szCs w:val="14"/>
              <w:lang w:val="en-US" w:eastAsia="en-US" w:bidi="ar-SA"/>
            </w:rPr>
          </w:pPr>
          <w:hyperlink w:anchor="OnlineServiceSpecificTerms" w:history="1">
            <w:r w:rsidR="000236AC">
              <w:rPr>
                <w:rStyle w:val="Hyperlink"/>
                <w:sz w:val="14"/>
                <w:szCs w:val="14"/>
                <w:lang w:val="en-US" w:eastAsia="en-US" w:bidi="ar-SA"/>
              </w:rPr>
              <w:t xml:space="preserve">Podmínky specifické pro </w:t>
            </w:r>
            <w:r w:rsidR="000236AC">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951123" w14:textId="77777777" w:rsidR="000236AC" w:rsidRPr="002F499B" w:rsidRDefault="000236AC"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F2C87" w14:textId="77777777" w:rsidR="000236AC" w:rsidRPr="002F499B" w:rsidRDefault="007A0746" w:rsidP="00B05984">
          <w:pPr>
            <w:pStyle w:val="ProductList-OfferingBody"/>
            <w:ind w:left="-77" w:right="-73"/>
            <w:jc w:val="center"/>
            <w:rPr>
              <w:rStyle w:val="Hyperlink"/>
              <w:sz w:val="14"/>
              <w:szCs w:val="14"/>
              <w:lang w:val="en-US" w:eastAsia="en-US" w:bidi="ar-SA"/>
            </w:rPr>
          </w:pPr>
          <w:hyperlink w:anchor="Attachment1" w:history="1">
            <w:r w:rsidR="000236AC">
              <w:rPr>
                <w:rStyle w:val="Hyperlink"/>
                <w:sz w:val="14"/>
                <w:szCs w:val="14"/>
                <w:lang w:val="en-US" w:eastAsia="en-US" w:bidi="ar-SA"/>
              </w:rPr>
              <w:t>Příloha</w:t>
            </w:r>
          </w:hyperlink>
        </w:p>
      </w:tc>
    </w:tr>
  </w:tbl>
  <w:p w14:paraId="38ED6CDF" w14:textId="77777777" w:rsidR="000236AC" w:rsidRPr="00591643" w:rsidRDefault="000236AC"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236AC" w:rsidRPr="00990DE4" w14:paraId="3800CE4B" w14:textId="77777777" w:rsidTr="00B0598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5B363" w14:textId="77777777" w:rsidR="000236AC" w:rsidRPr="002F499B" w:rsidRDefault="007A0746" w:rsidP="00B05984">
          <w:pPr>
            <w:pStyle w:val="ProductList-OfferingBody"/>
            <w:ind w:left="-77" w:right="-73"/>
            <w:jc w:val="center"/>
            <w:rPr>
              <w:rStyle w:val="Hyperlink"/>
              <w:sz w:val="14"/>
              <w:szCs w:val="14"/>
              <w:lang w:val="en-US" w:eastAsia="en-US" w:bidi="ar-SA"/>
            </w:rPr>
          </w:pPr>
          <w:hyperlink w:anchor="TableofContents" w:history="1">
            <w:r w:rsidR="000236AC">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FF85E1" w14:textId="77777777" w:rsidR="000236AC" w:rsidRPr="002F499B" w:rsidRDefault="000236AC"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FC2F5" w14:textId="77777777" w:rsidR="000236AC" w:rsidRPr="002F499B" w:rsidRDefault="007A0746" w:rsidP="00B05984">
          <w:pPr>
            <w:pStyle w:val="ProductList-OfferingBody"/>
            <w:ind w:left="-77" w:right="-73"/>
            <w:jc w:val="center"/>
            <w:rPr>
              <w:rStyle w:val="Hyperlink"/>
              <w:sz w:val="14"/>
              <w:szCs w:val="14"/>
              <w:lang w:val="en-US" w:eastAsia="en-US" w:bidi="ar-SA"/>
            </w:rPr>
          </w:pPr>
          <w:hyperlink w:anchor="Introduction" w:history="1">
            <w:r w:rsidR="000236AC">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A71005" w14:textId="77777777" w:rsidR="000236AC" w:rsidRPr="002F499B" w:rsidRDefault="000236AC"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E34AF" w14:textId="77777777" w:rsidR="000236AC" w:rsidRPr="002F499B" w:rsidRDefault="007A0746" w:rsidP="00B05984">
          <w:pPr>
            <w:pStyle w:val="ProductList-OfferingBody"/>
            <w:ind w:left="-77" w:right="-73"/>
            <w:jc w:val="center"/>
            <w:rPr>
              <w:rStyle w:val="Hyperlink"/>
              <w:sz w:val="14"/>
              <w:szCs w:val="14"/>
              <w:lang w:val="en-US" w:eastAsia="en-US" w:bidi="ar-SA"/>
            </w:rPr>
          </w:pPr>
          <w:hyperlink w:anchor="GeneralTerms" w:history="1">
            <w:r w:rsidR="000236AC">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7DF22" w14:textId="77777777" w:rsidR="000236AC" w:rsidRPr="002F499B" w:rsidRDefault="000236AC"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81914" w14:textId="77777777" w:rsidR="000236AC" w:rsidRPr="00FD2AD2" w:rsidRDefault="007A0746" w:rsidP="00B05984">
          <w:pPr>
            <w:pStyle w:val="ProductList-OfferingBody"/>
            <w:ind w:left="-77" w:right="-73"/>
            <w:jc w:val="center"/>
            <w:rPr>
              <w:rStyle w:val="Hyperlink"/>
              <w:sz w:val="14"/>
              <w:szCs w:val="14"/>
              <w:lang w:val="pl-PL" w:eastAsia="en-US" w:bidi="ar-SA"/>
            </w:rPr>
          </w:pPr>
          <w:hyperlink w:anchor="PrivacyandSecurityTerms" w:history="1">
            <w:r w:rsidR="000236AC"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70CAD" w14:textId="77777777" w:rsidR="000236AC" w:rsidRPr="002F499B" w:rsidRDefault="000236AC"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7E1EB7" w14:textId="77777777" w:rsidR="000236AC" w:rsidRPr="002F499B" w:rsidRDefault="007A0746" w:rsidP="00B05984">
          <w:pPr>
            <w:pStyle w:val="ProductList-OfferingBody"/>
            <w:ind w:left="-77" w:right="-73"/>
            <w:jc w:val="center"/>
            <w:rPr>
              <w:rStyle w:val="Hyperlink"/>
              <w:sz w:val="14"/>
              <w:szCs w:val="14"/>
              <w:lang w:val="en-US" w:eastAsia="en-US" w:bidi="ar-SA"/>
            </w:rPr>
          </w:pPr>
          <w:hyperlink w:anchor="OnlineServiceSpecificTerms" w:history="1">
            <w:r w:rsidR="000236AC">
              <w:rPr>
                <w:rStyle w:val="Hyperlink"/>
                <w:sz w:val="14"/>
                <w:szCs w:val="14"/>
                <w:lang w:val="en-US" w:eastAsia="en-US" w:bidi="ar-SA"/>
              </w:rPr>
              <w:t xml:space="preserve">Podmínky specifické pro </w:t>
            </w:r>
            <w:r w:rsidR="000236AC">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6D3277" w14:textId="77777777" w:rsidR="000236AC" w:rsidRPr="002F499B" w:rsidRDefault="000236AC"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5CCDA" w14:textId="77777777" w:rsidR="000236AC" w:rsidRPr="002F499B" w:rsidRDefault="007A0746" w:rsidP="00B05984">
          <w:pPr>
            <w:pStyle w:val="ProductList-OfferingBody"/>
            <w:ind w:left="-77" w:right="-73"/>
            <w:jc w:val="center"/>
            <w:rPr>
              <w:rStyle w:val="Hyperlink"/>
              <w:sz w:val="14"/>
              <w:szCs w:val="14"/>
              <w:lang w:val="en-US" w:eastAsia="en-US" w:bidi="ar-SA"/>
            </w:rPr>
          </w:pPr>
          <w:hyperlink w:anchor="Attachment1" w:history="1">
            <w:r w:rsidR="000236AC">
              <w:rPr>
                <w:rStyle w:val="Hyperlink"/>
                <w:sz w:val="14"/>
                <w:szCs w:val="14"/>
                <w:lang w:val="en-US" w:eastAsia="en-US" w:bidi="ar-SA"/>
              </w:rPr>
              <w:t>Příloha</w:t>
            </w:r>
          </w:hyperlink>
        </w:p>
      </w:tc>
    </w:tr>
  </w:tbl>
  <w:p w14:paraId="73F88D69" w14:textId="77777777" w:rsidR="000236AC" w:rsidRPr="00591643" w:rsidRDefault="000236AC">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9320EF" w14:textId="77777777" w:rsidR="000236AC" w:rsidRPr="00591643" w:rsidRDefault="000236AC">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236AC" w:rsidRPr="00132D95" w14:paraId="4CBEEFED"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6FFBFCA" w:rsidR="000236AC" w:rsidRPr="00132D95" w:rsidRDefault="007A0746" w:rsidP="00591643">
          <w:pPr>
            <w:pStyle w:val="ProductList-OfferingBody"/>
            <w:ind w:left="-77" w:right="-73"/>
            <w:jc w:val="center"/>
            <w:rPr>
              <w:rStyle w:val="LogoportDoNotTranslate"/>
            </w:rPr>
          </w:pPr>
          <w:hyperlink w:anchor="TableofContents" w:history="1">
            <w:r w:rsidR="000236AC">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1C4A3E2" w:rsidR="000236AC" w:rsidRPr="00132D95" w:rsidRDefault="000236AC"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0AA91BB6" w:rsidR="000236AC" w:rsidRPr="00132D95" w:rsidRDefault="007A0746" w:rsidP="00591643">
          <w:pPr>
            <w:pStyle w:val="ProductList-OfferingBody"/>
            <w:ind w:left="-72" w:right="-74"/>
            <w:jc w:val="center"/>
            <w:rPr>
              <w:rStyle w:val="LogoportDoNotTranslate"/>
            </w:rPr>
          </w:pPr>
          <w:hyperlink w:anchor="Introduction" w:history="1">
            <w:r w:rsidR="000236AC">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73CBF65" w:rsidR="000236AC" w:rsidRPr="00132D95" w:rsidRDefault="000236AC"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55D0B15" w:rsidR="000236AC" w:rsidRPr="00132D95" w:rsidRDefault="007A0746" w:rsidP="003812FE">
          <w:pPr>
            <w:pStyle w:val="ProductList-OfferingBody"/>
            <w:ind w:left="-72" w:right="-75"/>
            <w:jc w:val="center"/>
            <w:rPr>
              <w:rStyle w:val="LogoportDoNotTranslate"/>
            </w:rPr>
          </w:pPr>
          <w:hyperlink w:anchor="GeneralTerms" w:history="1">
            <w:r w:rsidR="000236AC">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0E305F4" w:rsidR="000236AC" w:rsidRPr="00132D95" w:rsidRDefault="000236AC"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2D50C63B" w:rsidR="000236AC" w:rsidRPr="00132D95" w:rsidRDefault="007A0746" w:rsidP="00591643">
          <w:pPr>
            <w:pStyle w:val="ProductList-OfferingBody"/>
            <w:ind w:left="-72" w:right="-77"/>
            <w:jc w:val="center"/>
            <w:rPr>
              <w:rStyle w:val="LogoportDoNotTranslate"/>
            </w:rPr>
          </w:pPr>
          <w:hyperlink w:anchor="PrivacyandSecurityTerms" w:history="1">
            <w:r w:rsidR="000236AC"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9DB1D7C" w:rsidR="000236AC" w:rsidRPr="00132D95" w:rsidRDefault="000236AC"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512A7620" w:rsidR="000236AC" w:rsidRPr="00132D95" w:rsidRDefault="007A0746" w:rsidP="003812FE">
          <w:pPr>
            <w:pStyle w:val="ProductList-OfferingBody"/>
            <w:ind w:left="-72" w:right="-77"/>
            <w:jc w:val="center"/>
            <w:rPr>
              <w:rStyle w:val="LogoportDoNotTranslate"/>
            </w:rPr>
          </w:pPr>
          <w:hyperlink w:anchor="OnlineServiceSpecificTerms" w:history="1">
            <w:r w:rsidR="000236AC" w:rsidRPr="007354C3">
              <w:rPr>
                <w:rStyle w:val="Hyperlink"/>
                <w:sz w:val="14"/>
                <w:szCs w:val="14"/>
                <w:lang w:eastAsia="en-US" w:bidi="ar-SA"/>
              </w:rPr>
              <w:t xml:space="preserve">Podmínky specifické pro </w:t>
            </w:r>
            <w:r w:rsidR="000236AC"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2AD0D10B" w:rsidR="000236AC" w:rsidRPr="00132D95" w:rsidRDefault="000236AC"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CE566EA" w:rsidR="000236AC" w:rsidRPr="00132D95" w:rsidRDefault="007A0746" w:rsidP="003812FE">
          <w:pPr>
            <w:pStyle w:val="ProductList-OfferingBody"/>
            <w:ind w:left="-72" w:right="-76"/>
            <w:jc w:val="center"/>
            <w:rPr>
              <w:rStyle w:val="LogoportDoNotTranslate"/>
            </w:rPr>
          </w:pPr>
          <w:hyperlink w:anchor="Attachment1" w:history="1">
            <w:r w:rsidR="000236AC">
              <w:rPr>
                <w:rStyle w:val="Hyperlink"/>
                <w:sz w:val="14"/>
                <w:szCs w:val="14"/>
                <w:lang w:val="en-US" w:eastAsia="en-US" w:bidi="ar-SA"/>
              </w:rPr>
              <w:t>Příloha</w:t>
            </w:r>
          </w:hyperlink>
        </w:p>
      </w:tc>
    </w:tr>
  </w:tbl>
  <w:p w14:paraId="540726BF" w14:textId="77777777" w:rsidR="000236AC" w:rsidRPr="002F499B" w:rsidRDefault="000236AC">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236AC" w:rsidRPr="00C76DF3" w14:paraId="69E968C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31ABC" w14:textId="77777777" w:rsidR="000236AC" w:rsidRPr="00C76DF3" w:rsidRDefault="007A0746" w:rsidP="00591643">
          <w:pPr>
            <w:pStyle w:val="ProductList-OfferingBody"/>
            <w:ind w:left="-77" w:right="-73"/>
            <w:jc w:val="center"/>
            <w:rPr>
              <w:color w:val="808080" w:themeColor="background1" w:themeShade="80"/>
              <w:sz w:val="14"/>
              <w:szCs w:val="14"/>
            </w:rPr>
          </w:pPr>
          <w:hyperlink w:anchor="TableofContents" w:history="1">
            <w:r w:rsidR="000236A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A55CC9" w14:textId="77777777" w:rsidR="000236AC" w:rsidRPr="00C76DF3" w:rsidRDefault="000236A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E57796" w14:textId="77777777" w:rsidR="000236AC" w:rsidRPr="00C76DF3" w:rsidRDefault="007A0746" w:rsidP="00591643">
          <w:pPr>
            <w:pStyle w:val="ProductList-OfferingBody"/>
            <w:ind w:left="-72" w:right="-74"/>
            <w:jc w:val="center"/>
            <w:rPr>
              <w:color w:val="808080" w:themeColor="background1" w:themeShade="80"/>
              <w:sz w:val="14"/>
              <w:szCs w:val="14"/>
            </w:rPr>
          </w:pPr>
          <w:hyperlink w:anchor="Introduction" w:history="1">
            <w:r w:rsidR="000236A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9BD44" w14:textId="77777777" w:rsidR="000236AC" w:rsidRPr="00C76DF3" w:rsidRDefault="000236A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4E9245" w14:textId="77777777" w:rsidR="000236AC" w:rsidRPr="00C76DF3" w:rsidRDefault="007A0746" w:rsidP="003812FE">
          <w:pPr>
            <w:pStyle w:val="ProductList-OfferingBody"/>
            <w:ind w:left="-72" w:right="-75"/>
            <w:jc w:val="center"/>
            <w:rPr>
              <w:color w:val="808080" w:themeColor="background1" w:themeShade="80"/>
              <w:sz w:val="14"/>
              <w:szCs w:val="14"/>
            </w:rPr>
          </w:pPr>
          <w:hyperlink w:anchor="GeneralTerms" w:history="1">
            <w:r w:rsidR="000236AC">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4E6697" w14:textId="77777777" w:rsidR="000236AC" w:rsidRPr="00C76DF3" w:rsidRDefault="000236A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27CB6" w14:textId="77777777" w:rsidR="000236AC" w:rsidRPr="00C76DF3" w:rsidRDefault="007A0746" w:rsidP="00591643">
          <w:pPr>
            <w:pStyle w:val="ProductList-OfferingBody"/>
            <w:ind w:left="-72" w:right="-77"/>
            <w:jc w:val="center"/>
            <w:rPr>
              <w:color w:val="808080" w:themeColor="background1" w:themeShade="80"/>
              <w:sz w:val="14"/>
              <w:szCs w:val="14"/>
            </w:rPr>
          </w:pPr>
          <w:hyperlink w:anchor="PrivacyandSecurityTerms" w:history="1">
            <w:r w:rsidR="000236AC">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36FB08" w14:textId="77777777" w:rsidR="000236AC" w:rsidRPr="00C76DF3" w:rsidRDefault="000236A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91C21" w14:textId="77777777" w:rsidR="000236AC" w:rsidRPr="00C76DF3" w:rsidRDefault="007A0746" w:rsidP="003812FE">
          <w:pPr>
            <w:pStyle w:val="ProductList-OfferingBody"/>
            <w:ind w:left="-72" w:right="-77"/>
            <w:jc w:val="center"/>
            <w:rPr>
              <w:color w:val="808080" w:themeColor="background1" w:themeShade="80"/>
              <w:sz w:val="14"/>
              <w:szCs w:val="14"/>
            </w:rPr>
          </w:pPr>
          <w:hyperlink w:anchor="OnlineServiceSpecificTerms" w:history="1">
            <w:r w:rsidR="000236AC">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8D6A2" w14:textId="77777777" w:rsidR="000236AC" w:rsidRPr="00C76DF3" w:rsidRDefault="000236A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EAFB" w14:textId="77777777" w:rsidR="000236AC" w:rsidRPr="00C76DF3" w:rsidRDefault="007A0746" w:rsidP="003812FE">
          <w:pPr>
            <w:pStyle w:val="ProductList-OfferingBody"/>
            <w:ind w:left="-72" w:right="-76"/>
            <w:jc w:val="center"/>
            <w:rPr>
              <w:color w:val="808080" w:themeColor="background1" w:themeShade="80"/>
              <w:sz w:val="14"/>
              <w:szCs w:val="14"/>
            </w:rPr>
          </w:pPr>
          <w:hyperlink w:anchor="Attachment1" w:history="1">
            <w:r w:rsidR="000236AC">
              <w:rPr>
                <w:rStyle w:val="Hyperlink"/>
                <w:sz w:val="14"/>
                <w:szCs w:val="14"/>
              </w:rPr>
              <w:t>Přílohy</w:t>
            </w:r>
          </w:hyperlink>
        </w:p>
      </w:tc>
    </w:tr>
  </w:tbl>
  <w:p w14:paraId="3A64E8EA" w14:textId="77777777" w:rsidR="000236AC" w:rsidRPr="00591643" w:rsidRDefault="000236AC">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236AC" w:rsidRPr="00990DE4" w14:paraId="34AD062E"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A793C" w14:textId="77777777" w:rsidR="000236AC" w:rsidRPr="002F499B" w:rsidRDefault="007A0746" w:rsidP="00277EEB">
          <w:pPr>
            <w:pStyle w:val="ProductList-OfferingBody"/>
            <w:ind w:left="-77" w:right="-73"/>
            <w:jc w:val="center"/>
            <w:rPr>
              <w:rStyle w:val="Hyperlink"/>
              <w:sz w:val="14"/>
              <w:szCs w:val="14"/>
              <w:lang w:val="en-US" w:eastAsia="en-US" w:bidi="ar-SA"/>
            </w:rPr>
          </w:pPr>
          <w:hyperlink w:anchor="TableofContents" w:history="1">
            <w:r w:rsidR="000236AC">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29A214"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BA458" w14:textId="77777777" w:rsidR="000236AC" w:rsidRPr="002F499B" w:rsidRDefault="007A0746" w:rsidP="00277EEB">
          <w:pPr>
            <w:pStyle w:val="ProductList-OfferingBody"/>
            <w:ind w:left="-77" w:right="-73"/>
            <w:jc w:val="center"/>
            <w:rPr>
              <w:rStyle w:val="Hyperlink"/>
              <w:sz w:val="14"/>
              <w:szCs w:val="14"/>
              <w:lang w:val="en-US" w:eastAsia="en-US" w:bidi="ar-SA"/>
            </w:rPr>
          </w:pPr>
          <w:hyperlink w:anchor="Introduction" w:history="1">
            <w:r w:rsidR="000236AC">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1C9DF5"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49F9C" w14:textId="77777777" w:rsidR="000236AC" w:rsidRPr="002F499B" w:rsidRDefault="007A0746" w:rsidP="00277EEB">
          <w:pPr>
            <w:pStyle w:val="ProductList-OfferingBody"/>
            <w:ind w:left="-77" w:right="-73"/>
            <w:jc w:val="center"/>
            <w:rPr>
              <w:rStyle w:val="Hyperlink"/>
              <w:sz w:val="14"/>
              <w:szCs w:val="14"/>
              <w:lang w:val="en-US" w:eastAsia="en-US" w:bidi="ar-SA"/>
            </w:rPr>
          </w:pPr>
          <w:hyperlink w:anchor="GeneralTerms" w:history="1">
            <w:r w:rsidR="000236AC">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CC1B30"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BA920" w14:textId="77777777" w:rsidR="000236AC" w:rsidRPr="00FD2AD2" w:rsidRDefault="007A0746" w:rsidP="00277EEB">
          <w:pPr>
            <w:pStyle w:val="ProductList-OfferingBody"/>
            <w:ind w:left="-77" w:right="-73"/>
            <w:jc w:val="center"/>
            <w:rPr>
              <w:rStyle w:val="Hyperlink"/>
              <w:sz w:val="14"/>
              <w:szCs w:val="14"/>
              <w:lang w:val="pl-PL" w:eastAsia="en-US" w:bidi="ar-SA"/>
            </w:rPr>
          </w:pPr>
          <w:hyperlink w:anchor="PrivacyandSecurityTerms" w:history="1">
            <w:r w:rsidR="000236AC"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3FC4D"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30CD8" w14:textId="77777777" w:rsidR="000236AC" w:rsidRPr="002F499B" w:rsidRDefault="007A0746" w:rsidP="00277EEB">
          <w:pPr>
            <w:pStyle w:val="ProductList-OfferingBody"/>
            <w:ind w:left="-77" w:right="-73"/>
            <w:jc w:val="center"/>
            <w:rPr>
              <w:rStyle w:val="Hyperlink"/>
              <w:sz w:val="14"/>
              <w:szCs w:val="14"/>
              <w:lang w:val="en-US" w:eastAsia="en-US" w:bidi="ar-SA"/>
            </w:rPr>
          </w:pPr>
          <w:hyperlink w:anchor="OnlineServiceSpecificTerms" w:history="1">
            <w:r w:rsidR="000236AC">
              <w:rPr>
                <w:rStyle w:val="Hyperlink"/>
                <w:sz w:val="14"/>
                <w:szCs w:val="14"/>
                <w:lang w:val="en-US" w:eastAsia="en-US" w:bidi="ar-SA"/>
              </w:rPr>
              <w:t xml:space="preserve">Podmínky specifické pro </w:t>
            </w:r>
            <w:r w:rsidR="000236AC">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AE28"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61FC2" w14:textId="77777777" w:rsidR="000236AC" w:rsidRPr="002F499B" w:rsidRDefault="007A0746" w:rsidP="00277EEB">
          <w:pPr>
            <w:pStyle w:val="ProductList-OfferingBody"/>
            <w:ind w:left="-77" w:right="-73"/>
            <w:jc w:val="center"/>
            <w:rPr>
              <w:rStyle w:val="Hyperlink"/>
              <w:sz w:val="14"/>
              <w:szCs w:val="14"/>
              <w:lang w:val="en-US" w:eastAsia="en-US" w:bidi="ar-SA"/>
            </w:rPr>
          </w:pPr>
          <w:hyperlink w:anchor="Attachment1" w:history="1">
            <w:r w:rsidR="000236AC">
              <w:rPr>
                <w:rStyle w:val="Hyperlink"/>
                <w:sz w:val="14"/>
                <w:szCs w:val="14"/>
                <w:lang w:val="en-US" w:eastAsia="en-US" w:bidi="ar-SA"/>
              </w:rPr>
              <w:t>Příloha</w:t>
            </w:r>
          </w:hyperlink>
        </w:p>
      </w:tc>
    </w:tr>
  </w:tbl>
  <w:p w14:paraId="081632E9" w14:textId="77777777" w:rsidR="000236AC" w:rsidRPr="00591643" w:rsidRDefault="000236AC"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236AC" w:rsidRPr="00C76DF3" w14:paraId="6896FE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C9624" w14:textId="77777777" w:rsidR="000236AC" w:rsidRPr="00C76DF3" w:rsidRDefault="007A0746" w:rsidP="00591643">
          <w:pPr>
            <w:pStyle w:val="ProductList-OfferingBody"/>
            <w:ind w:left="-77" w:right="-73"/>
            <w:jc w:val="center"/>
            <w:rPr>
              <w:color w:val="808080" w:themeColor="background1" w:themeShade="80"/>
              <w:sz w:val="14"/>
              <w:szCs w:val="14"/>
            </w:rPr>
          </w:pPr>
          <w:hyperlink w:anchor="TableofContents" w:history="1">
            <w:r w:rsidR="000236A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48B0C7" w14:textId="77777777" w:rsidR="000236AC" w:rsidRPr="00C76DF3" w:rsidRDefault="000236A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2A9FF" w14:textId="77777777" w:rsidR="000236AC" w:rsidRPr="00C76DF3" w:rsidRDefault="007A0746" w:rsidP="00591643">
          <w:pPr>
            <w:pStyle w:val="ProductList-OfferingBody"/>
            <w:ind w:left="-72" w:right="-74"/>
            <w:jc w:val="center"/>
            <w:rPr>
              <w:color w:val="808080" w:themeColor="background1" w:themeShade="80"/>
              <w:sz w:val="14"/>
              <w:szCs w:val="14"/>
            </w:rPr>
          </w:pPr>
          <w:hyperlink w:anchor="Introduction" w:history="1">
            <w:r w:rsidR="000236A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05E19" w14:textId="77777777" w:rsidR="000236AC" w:rsidRPr="00C76DF3" w:rsidRDefault="000236A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6C358" w14:textId="77777777" w:rsidR="000236AC" w:rsidRPr="00C76DF3" w:rsidRDefault="007A0746" w:rsidP="003812FE">
          <w:pPr>
            <w:pStyle w:val="ProductList-OfferingBody"/>
            <w:ind w:left="-72" w:right="-75"/>
            <w:jc w:val="center"/>
            <w:rPr>
              <w:color w:val="808080" w:themeColor="background1" w:themeShade="80"/>
              <w:sz w:val="14"/>
              <w:szCs w:val="14"/>
            </w:rPr>
          </w:pPr>
          <w:hyperlink w:anchor="GeneralTerms" w:history="1">
            <w:r w:rsidR="000236AC">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D0E4C8" w14:textId="77777777" w:rsidR="000236AC" w:rsidRPr="00C76DF3" w:rsidRDefault="000236A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59004" w14:textId="77777777" w:rsidR="000236AC" w:rsidRPr="00C76DF3" w:rsidRDefault="007A0746" w:rsidP="00591643">
          <w:pPr>
            <w:pStyle w:val="ProductList-OfferingBody"/>
            <w:ind w:left="-72" w:right="-77"/>
            <w:jc w:val="center"/>
            <w:rPr>
              <w:color w:val="808080" w:themeColor="background1" w:themeShade="80"/>
              <w:sz w:val="14"/>
              <w:szCs w:val="14"/>
            </w:rPr>
          </w:pPr>
          <w:hyperlink w:anchor="PrivacyandSecurityTerms" w:history="1">
            <w:r w:rsidR="000236AC">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D2CE9B" w14:textId="77777777" w:rsidR="000236AC" w:rsidRPr="00C76DF3" w:rsidRDefault="000236A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4CF28B" w14:textId="77777777" w:rsidR="000236AC" w:rsidRPr="00C76DF3" w:rsidRDefault="007A0746" w:rsidP="003812FE">
          <w:pPr>
            <w:pStyle w:val="ProductList-OfferingBody"/>
            <w:ind w:left="-72" w:right="-77"/>
            <w:jc w:val="center"/>
            <w:rPr>
              <w:color w:val="808080" w:themeColor="background1" w:themeShade="80"/>
              <w:sz w:val="14"/>
              <w:szCs w:val="14"/>
            </w:rPr>
          </w:pPr>
          <w:hyperlink w:anchor="OnlineServiceSpecificTerms" w:history="1">
            <w:r w:rsidR="000236AC">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7711" w14:textId="77777777" w:rsidR="000236AC" w:rsidRPr="00C76DF3" w:rsidRDefault="000236A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1A655" w14:textId="77777777" w:rsidR="000236AC" w:rsidRPr="00C76DF3" w:rsidRDefault="007A0746" w:rsidP="003812FE">
          <w:pPr>
            <w:pStyle w:val="ProductList-OfferingBody"/>
            <w:ind w:left="-72" w:right="-76"/>
            <w:jc w:val="center"/>
            <w:rPr>
              <w:color w:val="808080" w:themeColor="background1" w:themeShade="80"/>
              <w:sz w:val="14"/>
              <w:szCs w:val="14"/>
            </w:rPr>
          </w:pPr>
          <w:hyperlink w:anchor="Attachment1" w:history="1">
            <w:r w:rsidR="000236AC">
              <w:rPr>
                <w:rStyle w:val="Hyperlink"/>
                <w:sz w:val="14"/>
                <w:szCs w:val="14"/>
              </w:rPr>
              <w:t>Přílohy</w:t>
            </w:r>
          </w:hyperlink>
        </w:p>
      </w:tc>
    </w:tr>
  </w:tbl>
  <w:p w14:paraId="03BF4B41" w14:textId="77777777" w:rsidR="000236AC" w:rsidRPr="00591643" w:rsidRDefault="000236AC">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236AC" w:rsidRPr="00990DE4" w14:paraId="7174B67A"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70B98D" w14:textId="77777777" w:rsidR="000236AC" w:rsidRPr="002F499B" w:rsidRDefault="007A0746" w:rsidP="00277EEB">
          <w:pPr>
            <w:pStyle w:val="ProductList-OfferingBody"/>
            <w:ind w:left="-77" w:right="-73"/>
            <w:jc w:val="center"/>
            <w:rPr>
              <w:rStyle w:val="Hyperlink"/>
              <w:sz w:val="14"/>
              <w:szCs w:val="14"/>
              <w:lang w:val="en-US" w:eastAsia="en-US" w:bidi="ar-SA"/>
            </w:rPr>
          </w:pPr>
          <w:hyperlink w:anchor="TableofContents" w:history="1">
            <w:r w:rsidR="000236AC">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8B3109"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505CE" w14:textId="77777777" w:rsidR="000236AC" w:rsidRPr="002F499B" w:rsidRDefault="007A0746" w:rsidP="00277EEB">
          <w:pPr>
            <w:pStyle w:val="ProductList-OfferingBody"/>
            <w:ind w:left="-77" w:right="-73"/>
            <w:jc w:val="center"/>
            <w:rPr>
              <w:rStyle w:val="Hyperlink"/>
              <w:sz w:val="14"/>
              <w:szCs w:val="14"/>
              <w:lang w:val="en-US" w:eastAsia="en-US" w:bidi="ar-SA"/>
            </w:rPr>
          </w:pPr>
          <w:hyperlink w:anchor="Introduction" w:history="1">
            <w:r w:rsidR="000236AC">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1C7A04"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1BE8C" w14:textId="77777777" w:rsidR="000236AC" w:rsidRPr="002F499B" w:rsidRDefault="007A0746" w:rsidP="00277EEB">
          <w:pPr>
            <w:pStyle w:val="ProductList-OfferingBody"/>
            <w:ind w:left="-77" w:right="-73"/>
            <w:jc w:val="center"/>
            <w:rPr>
              <w:rStyle w:val="Hyperlink"/>
              <w:sz w:val="14"/>
              <w:szCs w:val="14"/>
              <w:lang w:val="en-US" w:eastAsia="en-US" w:bidi="ar-SA"/>
            </w:rPr>
          </w:pPr>
          <w:hyperlink w:anchor="GeneralTerms" w:history="1">
            <w:r w:rsidR="000236AC">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77EB8F"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4999A" w14:textId="77777777" w:rsidR="000236AC" w:rsidRPr="00FD2AD2" w:rsidRDefault="007A0746" w:rsidP="00277EEB">
          <w:pPr>
            <w:pStyle w:val="ProductList-OfferingBody"/>
            <w:ind w:left="-77" w:right="-73"/>
            <w:jc w:val="center"/>
            <w:rPr>
              <w:rStyle w:val="Hyperlink"/>
              <w:sz w:val="14"/>
              <w:szCs w:val="14"/>
              <w:lang w:val="pl-PL" w:eastAsia="en-US" w:bidi="ar-SA"/>
            </w:rPr>
          </w:pPr>
          <w:hyperlink w:anchor="PrivacyandSecurityTerms" w:history="1">
            <w:r w:rsidR="000236AC"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D57BD1"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FBD6B8" w14:textId="77777777" w:rsidR="000236AC" w:rsidRPr="002F499B" w:rsidRDefault="007A0746" w:rsidP="00277EEB">
          <w:pPr>
            <w:pStyle w:val="ProductList-OfferingBody"/>
            <w:ind w:left="-77" w:right="-73"/>
            <w:jc w:val="center"/>
            <w:rPr>
              <w:rStyle w:val="Hyperlink"/>
              <w:sz w:val="14"/>
              <w:szCs w:val="14"/>
              <w:lang w:val="en-US" w:eastAsia="en-US" w:bidi="ar-SA"/>
            </w:rPr>
          </w:pPr>
          <w:hyperlink w:anchor="OnlineServiceSpecificTerms" w:history="1">
            <w:r w:rsidR="000236AC">
              <w:rPr>
                <w:rStyle w:val="Hyperlink"/>
                <w:sz w:val="14"/>
                <w:szCs w:val="14"/>
                <w:lang w:val="en-US" w:eastAsia="en-US" w:bidi="ar-SA"/>
              </w:rPr>
              <w:t xml:space="preserve">Podmínky specifické pro </w:t>
            </w:r>
            <w:r w:rsidR="000236AC">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6929DC"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7AEAC" w14:textId="77777777" w:rsidR="000236AC" w:rsidRPr="002F499B" w:rsidRDefault="007A0746" w:rsidP="00277EEB">
          <w:pPr>
            <w:pStyle w:val="ProductList-OfferingBody"/>
            <w:ind w:left="-77" w:right="-73"/>
            <w:jc w:val="center"/>
            <w:rPr>
              <w:rStyle w:val="Hyperlink"/>
              <w:sz w:val="14"/>
              <w:szCs w:val="14"/>
              <w:lang w:val="en-US" w:eastAsia="en-US" w:bidi="ar-SA"/>
            </w:rPr>
          </w:pPr>
          <w:hyperlink w:anchor="Attachment1" w:history="1">
            <w:r w:rsidR="000236AC">
              <w:rPr>
                <w:rStyle w:val="Hyperlink"/>
                <w:sz w:val="14"/>
                <w:szCs w:val="14"/>
                <w:lang w:val="en-US" w:eastAsia="en-US" w:bidi="ar-SA"/>
              </w:rPr>
              <w:t>Příloha</w:t>
            </w:r>
          </w:hyperlink>
        </w:p>
      </w:tc>
    </w:tr>
  </w:tbl>
  <w:p w14:paraId="258956CA" w14:textId="77777777" w:rsidR="000236AC" w:rsidRPr="00591643" w:rsidRDefault="000236AC"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236AC" w:rsidRPr="00C76DF3" w14:paraId="51C24C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27FB9" w14:textId="77777777" w:rsidR="000236AC" w:rsidRPr="00C76DF3" w:rsidRDefault="007A0746" w:rsidP="00591643">
          <w:pPr>
            <w:pStyle w:val="ProductList-OfferingBody"/>
            <w:ind w:left="-77" w:right="-73"/>
            <w:jc w:val="center"/>
            <w:rPr>
              <w:color w:val="808080" w:themeColor="background1" w:themeShade="80"/>
              <w:sz w:val="14"/>
              <w:szCs w:val="14"/>
            </w:rPr>
          </w:pPr>
          <w:hyperlink w:anchor="TableofContents" w:history="1">
            <w:r w:rsidR="000236A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1ABAFD" w14:textId="77777777" w:rsidR="000236AC" w:rsidRPr="00C76DF3" w:rsidRDefault="000236A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737F" w14:textId="77777777" w:rsidR="000236AC" w:rsidRPr="00C76DF3" w:rsidRDefault="007A0746" w:rsidP="00591643">
          <w:pPr>
            <w:pStyle w:val="ProductList-OfferingBody"/>
            <w:ind w:left="-72" w:right="-74"/>
            <w:jc w:val="center"/>
            <w:rPr>
              <w:color w:val="808080" w:themeColor="background1" w:themeShade="80"/>
              <w:sz w:val="14"/>
              <w:szCs w:val="14"/>
            </w:rPr>
          </w:pPr>
          <w:hyperlink w:anchor="Introduction" w:history="1">
            <w:r w:rsidR="000236A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FA514" w14:textId="77777777" w:rsidR="000236AC" w:rsidRPr="00C76DF3" w:rsidRDefault="000236A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CD738" w14:textId="77777777" w:rsidR="000236AC" w:rsidRPr="00C76DF3" w:rsidRDefault="007A0746" w:rsidP="003812FE">
          <w:pPr>
            <w:pStyle w:val="ProductList-OfferingBody"/>
            <w:ind w:left="-72" w:right="-75"/>
            <w:jc w:val="center"/>
            <w:rPr>
              <w:color w:val="808080" w:themeColor="background1" w:themeShade="80"/>
              <w:sz w:val="14"/>
              <w:szCs w:val="14"/>
            </w:rPr>
          </w:pPr>
          <w:hyperlink w:anchor="GeneralTerms" w:history="1">
            <w:r w:rsidR="000236AC">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5948D9" w14:textId="77777777" w:rsidR="000236AC" w:rsidRPr="00C76DF3" w:rsidRDefault="000236A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C8DF0" w14:textId="77777777" w:rsidR="000236AC" w:rsidRPr="00C76DF3" w:rsidRDefault="007A0746" w:rsidP="00591643">
          <w:pPr>
            <w:pStyle w:val="ProductList-OfferingBody"/>
            <w:ind w:left="-72" w:right="-77"/>
            <w:jc w:val="center"/>
            <w:rPr>
              <w:color w:val="808080" w:themeColor="background1" w:themeShade="80"/>
              <w:sz w:val="14"/>
              <w:szCs w:val="14"/>
            </w:rPr>
          </w:pPr>
          <w:hyperlink w:anchor="PrivacyandSecurityTerms" w:history="1">
            <w:r w:rsidR="000236AC">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E199D" w14:textId="77777777" w:rsidR="000236AC" w:rsidRPr="00C76DF3" w:rsidRDefault="000236A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96550" w14:textId="77777777" w:rsidR="000236AC" w:rsidRPr="00C76DF3" w:rsidRDefault="007A0746" w:rsidP="003812FE">
          <w:pPr>
            <w:pStyle w:val="ProductList-OfferingBody"/>
            <w:ind w:left="-72" w:right="-77"/>
            <w:jc w:val="center"/>
            <w:rPr>
              <w:color w:val="808080" w:themeColor="background1" w:themeShade="80"/>
              <w:sz w:val="14"/>
              <w:szCs w:val="14"/>
            </w:rPr>
          </w:pPr>
          <w:hyperlink w:anchor="OnlineServiceSpecificTerms" w:history="1">
            <w:r w:rsidR="000236AC">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90A0A2" w14:textId="77777777" w:rsidR="000236AC" w:rsidRPr="00C76DF3" w:rsidRDefault="000236A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F0FEA" w14:textId="77777777" w:rsidR="000236AC" w:rsidRPr="00C76DF3" w:rsidRDefault="007A0746" w:rsidP="003812FE">
          <w:pPr>
            <w:pStyle w:val="ProductList-OfferingBody"/>
            <w:ind w:left="-72" w:right="-76"/>
            <w:jc w:val="center"/>
            <w:rPr>
              <w:color w:val="808080" w:themeColor="background1" w:themeShade="80"/>
              <w:sz w:val="14"/>
              <w:szCs w:val="14"/>
            </w:rPr>
          </w:pPr>
          <w:hyperlink w:anchor="Attachment1" w:history="1">
            <w:r w:rsidR="000236AC">
              <w:rPr>
                <w:rStyle w:val="Hyperlink"/>
                <w:sz w:val="14"/>
                <w:szCs w:val="14"/>
              </w:rPr>
              <w:t>Přílohy</w:t>
            </w:r>
          </w:hyperlink>
        </w:p>
      </w:tc>
    </w:tr>
  </w:tbl>
  <w:p w14:paraId="25F0BE07" w14:textId="77777777" w:rsidR="000236AC" w:rsidRPr="00591643" w:rsidRDefault="000236AC">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236AC" w:rsidRPr="00990DE4" w14:paraId="54DB9BF3"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FAD8F" w14:textId="77777777" w:rsidR="000236AC" w:rsidRPr="002F499B" w:rsidRDefault="007A0746" w:rsidP="00277EEB">
          <w:pPr>
            <w:pStyle w:val="ProductList-OfferingBody"/>
            <w:ind w:left="-77" w:right="-73"/>
            <w:jc w:val="center"/>
            <w:rPr>
              <w:rStyle w:val="Hyperlink"/>
              <w:sz w:val="14"/>
              <w:szCs w:val="14"/>
              <w:lang w:val="en-US" w:eastAsia="en-US" w:bidi="ar-SA"/>
            </w:rPr>
          </w:pPr>
          <w:hyperlink w:anchor="TableofContents" w:history="1">
            <w:r w:rsidR="000236AC">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F22595"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8AEC7" w14:textId="77777777" w:rsidR="000236AC" w:rsidRPr="002F499B" w:rsidRDefault="007A0746" w:rsidP="00277EEB">
          <w:pPr>
            <w:pStyle w:val="ProductList-OfferingBody"/>
            <w:ind w:left="-77" w:right="-73"/>
            <w:jc w:val="center"/>
            <w:rPr>
              <w:rStyle w:val="Hyperlink"/>
              <w:sz w:val="14"/>
              <w:szCs w:val="14"/>
              <w:lang w:val="en-US" w:eastAsia="en-US" w:bidi="ar-SA"/>
            </w:rPr>
          </w:pPr>
          <w:hyperlink w:anchor="Introduction" w:history="1">
            <w:r w:rsidR="000236AC">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75E67A"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7BC85" w14:textId="77777777" w:rsidR="000236AC" w:rsidRPr="002F499B" w:rsidRDefault="007A0746" w:rsidP="00277EEB">
          <w:pPr>
            <w:pStyle w:val="ProductList-OfferingBody"/>
            <w:ind w:left="-77" w:right="-73"/>
            <w:jc w:val="center"/>
            <w:rPr>
              <w:rStyle w:val="Hyperlink"/>
              <w:sz w:val="14"/>
              <w:szCs w:val="14"/>
              <w:lang w:val="en-US" w:eastAsia="en-US" w:bidi="ar-SA"/>
            </w:rPr>
          </w:pPr>
          <w:hyperlink w:anchor="GeneralTerms" w:history="1">
            <w:r w:rsidR="000236AC">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A8313A"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56207" w14:textId="77777777" w:rsidR="000236AC" w:rsidRPr="00FD2AD2" w:rsidRDefault="007A0746" w:rsidP="00277EEB">
          <w:pPr>
            <w:pStyle w:val="ProductList-OfferingBody"/>
            <w:ind w:left="-77" w:right="-73"/>
            <w:jc w:val="center"/>
            <w:rPr>
              <w:rStyle w:val="Hyperlink"/>
              <w:sz w:val="14"/>
              <w:szCs w:val="14"/>
              <w:lang w:val="pl-PL" w:eastAsia="en-US" w:bidi="ar-SA"/>
            </w:rPr>
          </w:pPr>
          <w:hyperlink w:anchor="PrivacyandSecurityTerms" w:history="1">
            <w:r w:rsidR="000236AC"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3E65DB"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66F0D" w14:textId="77777777" w:rsidR="000236AC" w:rsidRPr="002F499B" w:rsidRDefault="007A0746" w:rsidP="00277EEB">
          <w:pPr>
            <w:pStyle w:val="ProductList-OfferingBody"/>
            <w:ind w:left="-77" w:right="-73"/>
            <w:jc w:val="center"/>
            <w:rPr>
              <w:rStyle w:val="Hyperlink"/>
              <w:sz w:val="14"/>
              <w:szCs w:val="14"/>
              <w:lang w:val="en-US" w:eastAsia="en-US" w:bidi="ar-SA"/>
            </w:rPr>
          </w:pPr>
          <w:hyperlink w:anchor="OnlineServiceSpecificTerms" w:history="1">
            <w:r w:rsidR="000236AC">
              <w:rPr>
                <w:rStyle w:val="Hyperlink"/>
                <w:sz w:val="14"/>
                <w:szCs w:val="14"/>
                <w:lang w:val="en-US" w:eastAsia="en-US" w:bidi="ar-SA"/>
              </w:rPr>
              <w:t xml:space="preserve">Podmínky specifické pro </w:t>
            </w:r>
            <w:r w:rsidR="000236AC">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6F4687"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F165CF" w14:textId="77777777" w:rsidR="000236AC" w:rsidRPr="002F499B" w:rsidRDefault="007A0746" w:rsidP="00277EEB">
          <w:pPr>
            <w:pStyle w:val="ProductList-OfferingBody"/>
            <w:ind w:left="-77" w:right="-73"/>
            <w:jc w:val="center"/>
            <w:rPr>
              <w:rStyle w:val="Hyperlink"/>
              <w:sz w:val="14"/>
              <w:szCs w:val="14"/>
              <w:lang w:val="en-US" w:eastAsia="en-US" w:bidi="ar-SA"/>
            </w:rPr>
          </w:pPr>
          <w:hyperlink w:anchor="Attachment1" w:history="1">
            <w:r w:rsidR="000236AC">
              <w:rPr>
                <w:rStyle w:val="Hyperlink"/>
                <w:sz w:val="14"/>
                <w:szCs w:val="14"/>
                <w:lang w:val="en-US" w:eastAsia="en-US" w:bidi="ar-SA"/>
              </w:rPr>
              <w:t>Příloha</w:t>
            </w:r>
          </w:hyperlink>
        </w:p>
      </w:tc>
    </w:tr>
  </w:tbl>
  <w:p w14:paraId="07FAACE5" w14:textId="77777777" w:rsidR="000236AC" w:rsidRPr="00591643" w:rsidRDefault="000236AC"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236AC" w:rsidRPr="00990DE4" w14:paraId="730715C3" w14:textId="77777777" w:rsidTr="005500C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108DF" w14:textId="77777777" w:rsidR="000236AC" w:rsidRPr="002F499B" w:rsidRDefault="007A0746" w:rsidP="005500C7">
          <w:pPr>
            <w:pStyle w:val="ProductList-OfferingBody"/>
            <w:ind w:left="-77" w:right="-73"/>
            <w:jc w:val="center"/>
            <w:rPr>
              <w:rStyle w:val="Hyperlink"/>
              <w:sz w:val="14"/>
              <w:szCs w:val="14"/>
              <w:lang w:val="en-US" w:eastAsia="en-US" w:bidi="ar-SA"/>
            </w:rPr>
          </w:pPr>
          <w:hyperlink w:anchor="TableofContents" w:history="1">
            <w:r w:rsidR="000236AC">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0E24B0"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226F7" w14:textId="77777777" w:rsidR="000236AC" w:rsidRPr="002F499B" w:rsidRDefault="007A0746" w:rsidP="005500C7">
          <w:pPr>
            <w:pStyle w:val="ProductList-OfferingBody"/>
            <w:ind w:left="-77" w:right="-73"/>
            <w:jc w:val="center"/>
            <w:rPr>
              <w:rStyle w:val="Hyperlink"/>
              <w:sz w:val="14"/>
              <w:szCs w:val="14"/>
              <w:lang w:val="en-US" w:eastAsia="en-US" w:bidi="ar-SA"/>
            </w:rPr>
          </w:pPr>
          <w:hyperlink w:anchor="Introduction" w:history="1">
            <w:r w:rsidR="000236AC">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BD9FF5"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E45C1" w14:textId="77777777" w:rsidR="000236AC" w:rsidRPr="002F499B" w:rsidRDefault="007A0746" w:rsidP="005500C7">
          <w:pPr>
            <w:pStyle w:val="ProductList-OfferingBody"/>
            <w:ind w:left="-77" w:right="-73"/>
            <w:jc w:val="center"/>
            <w:rPr>
              <w:rStyle w:val="Hyperlink"/>
              <w:sz w:val="14"/>
              <w:szCs w:val="14"/>
              <w:lang w:val="en-US" w:eastAsia="en-US" w:bidi="ar-SA"/>
            </w:rPr>
          </w:pPr>
          <w:hyperlink w:anchor="GeneralTerms" w:history="1">
            <w:r w:rsidR="000236AC">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B6EF73"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0D162C" w14:textId="77777777" w:rsidR="000236AC" w:rsidRPr="00FD2AD2" w:rsidRDefault="007A0746" w:rsidP="005500C7">
          <w:pPr>
            <w:pStyle w:val="ProductList-OfferingBody"/>
            <w:ind w:left="-77" w:right="-73"/>
            <w:jc w:val="center"/>
            <w:rPr>
              <w:rStyle w:val="Hyperlink"/>
              <w:sz w:val="14"/>
              <w:szCs w:val="14"/>
              <w:lang w:val="pl-PL" w:eastAsia="en-US" w:bidi="ar-SA"/>
            </w:rPr>
          </w:pPr>
          <w:hyperlink w:anchor="PrivacyandSecurityTerms" w:history="1">
            <w:r w:rsidR="000236AC"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187884"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3453" w14:textId="77777777" w:rsidR="000236AC" w:rsidRPr="002F499B" w:rsidRDefault="007A0746" w:rsidP="005500C7">
          <w:pPr>
            <w:pStyle w:val="ProductList-OfferingBody"/>
            <w:ind w:left="-77" w:right="-73"/>
            <w:jc w:val="center"/>
            <w:rPr>
              <w:rStyle w:val="Hyperlink"/>
              <w:sz w:val="14"/>
              <w:szCs w:val="14"/>
              <w:lang w:val="en-US" w:eastAsia="en-US" w:bidi="ar-SA"/>
            </w:rPr>
          </w:pPr>
          <w:hyperlink w:anchor="OnlineServiceSpecificTerms" w:history="1">
            <w:r w:rsidR="000236AC">
              <w:rPr>
                <w:rStyle w:val="Hyperlink"/>
                <w:sz w:val="14"/>
                <w:szCs w:val="14"/>
                <w:lang w:val="en-US" w:eastAsia="en-US" w:bidi="ar-SA"/>
              </w:rPr>
              <w:t xml:space="preserve">Podmínky specifické pro </w:t>
            </w:r>
            <w:r w:rsidR="000236AC">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E81BDC"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9A3E" w14:textId="77777777" w:rsidR="000236AC" w:rsidRPr="002F499B" w:rsidRDefault="007A0746" w:rsidP="005500C7">
          <w:pPr>
            <w:pStyle w:val="ProductList-OfferingBody"/>
            <w:ind w:left="-77" w:right="-73"/>
            <w:jc w:val="center"/>
            <w:rPr>
              <w:rStyle w:val="Hyperlink"/>
              <w:sz w:val="14"/>
              <w:szCs w:val="14"/>
              <w:lang w:val="en-US" w:eastAsia="en-US" w:bidi="ar-SA"/>
            </w:rPr>
          </w:pPr>
          <w:hyperlink w:anchor="Attachment1" w:history="1">
            <w:r w:rsidR="000236AC">
              <w:rPr>
                <w:rStyle w:val="Hyperlink"/>
                <w:sz w:val="14"/>
                <w:szCs w:val="14"/>
                <w:lang w:val="en-US" w:eastAsia="en-US" w:bidi="ar-SA"/>
              </w:rPr>
              <w:t>Příloha</w:t>
            </w:r>
          </w:hyperlink>
        </w:p>
      </w:tc>
    </w:tr>
  </w:tbl>
  <w:p w14:paraId="6AEF67CA" w14:textId="77777777" w:rsidR="000236AC" w:rsidRPr="00591643" w:rsidRDefault="000236AC">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63711A" w14:textId="77777777" w:rsidR="00B52A78" w:rsidRDefault="00B52A78" w:rsidP="009A573F">
      <w:pPr>
        <w:spacing w:after="0" w:line="240" w:lineRule="auto"/>
      </w:pPr>
      <w:r>
        <w:separator/>
      </w:r>
    </w:p>
  </w:footnote>
  <w:footnote w:type="continuationSeparator" w:id="0">
    <w:p w14:paraId="1D3E24B7" w14:textId="77777777" w:rsidR="00B52A78" w:rsidRDefault="00B52A78" w:rsidP="009A573F">
      <w:pPr>
        <w:spacing w:after="0" w:line="240" w:lineRule="auto"/>
      </w:pPr>
      <w:r>
        <w:continuationSeparator/>
      </w:r>
    </w:p>
  </w:footnote>
  <w:footnote w:type="continuationNotice" w:id="1">
    <w:p w14:paraId="247CF8F9" w14:textId="77777777" w:rsidR="00B52A78" w:rsidRDefault="00B52A7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236AC" w:rsidRPr="004D27A6" w:rsidRDefault="000236AC"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rPr>
      <w:id w:val="479964641"/>
      <w:docPartObj>
        <w:docPartGallery w:val="Page Numbers (Top of Page)"/>
        <w:docPartUnique/>
      </w:docPartObj>
    </w:sdtPr>
    <w:sdtEndPr/>
    <w:sdtContent>
      <w:p w14:paraId="2CA2F500" w14:textId="67C4E240" w:rsidR="000236AC" w:rsidRPr="00DC605A" w:rsidRDefault="007A0746" w:rsidP="00837D83">
        <w:pPr>
          <w:pStyle w:val="ProductList-Body"/>
          <w:tabs>
            <w:tab w:val="right" w:pos="10800"/>
          </w:tabs>
          <w:spacing w:before="20" w:after="20"/>
          <w:rPr>
            <w:sz w:val="16"/>
          </w:rPr>
        </w:pPr>
        <w:sdt>
          <w:sdtPr>
            <w:rPr>
              <w:sz w:val="16"/>
            </w:rPr>
            <w:id w:val="-1465269852"/>
            <w:docPartObj>
              <w:docPartGallery w:val="Page Numbers (Top of Page)"/>
              <w:docPartUnique/>
            </w:docPartObj>
          </w:sdtPr>
          <w:sdtEndPr/>
          <w:sdtContent>
            <w:r w:rsidR="000236AC" w:rsidRPr="00DC605A">
              <w:rPr>
                <w:sz w:val="16"/>
              </w:rPr>
              <w:t xml:space="preserve">Podmínky služeb online pro multilicenční programy společnosti Microsoft (čeština, </w:t>
            </w:r>
            <w:r w:rsidR="002170C9">
              <w:rPr>
                <w:sz w:val="16"/>
                <w:szCs w:val="16"/>
              </w:rPr>
              <w:t xml:space="preserve">prosinec </w:t>
            </w:r>
            <w:r w:rsidR="000236AC" w:rsidRPr="00DC605A">
              <w:rPr>
                <w:sz w:val="16"/>
              </w:rPr>
              <w:t>2018)</w:t>
            </w:r>
          </w:sdtContent>
        </w:sdt>
        <w:r w:rsidR="000236AC" w:rsidRPr="00DC605A">
          <w:rPr>
            <w:sz w:val="16"/>
          </w:rPr>
          <w:tab/>
        </w:r>
        <w:r w:rsidR="000236AC" w:rsidRPr="00DC605A">
          <w:rPr>
            <w:sz w:val="16"/>
          </w:rPr>
          <w:fldChar w:fldCharType="begin"/>
        </w:r>
        <w:r w:rsidR="000236AC" w:rsidRPr="00DC605A">
          <w:rPr>
            <w:sz w:val="16"/>
          </w:rPr>
          <w:instrText xml:space="preserve"> PAGE   \* MERGEFORMAT </w:instrText>
        </w:r>
        <w:r w:rsidR="000236AC" w:rsidRPr="00DC605A">
          <w:rPr>
            <w:sz w:val="16"/>
          </w:rPr>
          <w:fldChar w:fldCharType="separate"/>
        </w:r>
        <w:r w:rsidR="000236AC" w:rsidRPr="00DC605A">
          <w:rPr>
            <w:sz w:val="16"/>
          </w:rPr>
          <w:t>43</w:t>
        </w:r>
        <w:r w:rsidR="000236AC" w:rsidRPr="00DC605A">
          <w:rPr>
            <w:sz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550BC087" w:rsidR="000236AC" w:rsidRPr="00DC605A" w:rsidRDefault="007A0746" w:rsidP="0008466A">
        <w:pPr>
          <w:pStyle w:val="ProductList-Body"/>
          <w:tabs>
            <w:tab w:val="right" w:pos="10800"/>
          </w:tabs>
          <w:spacing w:before="20" w:after="20"/>
          <w:ind w:left="-14" w:right="-101"/>
          <w:rPr>
            <w:rFonts w:eastAsiaTheme="minorEastAsia"/>
            <w:noProof/>
            <w:color w:val="404040" w:themeColor="text1" w:themeTint="BF"/>
            <w:sz w:val="16"/>
            <w:szCs w:val="16"/>
          </w:rPr>
        </w:pPr>
        <w:sdt>
          <w:sdtPr>
            <w:rPr>
              <w:sz w:val="16"/>
              <w:szCs w:val="16"/>
            </w:rPr>
            <w:id w:val="1031541917"/>
            <w:docPartObj>
              <w:docPartGallery w:val="Page Numbers (Top of Page)"/>
              <w:docPartUnique/>
            </w:docPartObj>
          </w:sdtPr>
          <w:sdtEndPr>
            <w:rPr>
              <w:noProof/>
              <w:color w:val="404040" w:themeColor="text1" w:themeTint="BF"/>
            </w:rPr>
          </w:sdtEndPr>
          <w:sdtContent>
            <w:r w:rsidR="000236AC" w:rsidRPr="00DC605A">
              <w:rPr>
                <w:color w:val="404040" w:themeColor="text1" w:themeTint="BF"/>
                <w:sz w:val="16"/>
                <w:szCs w:val="16"/>
              </w:rPr>
              <w:t xml:space="preserve">Podmínky služeb online pro multilicenční programy společnosti Microsoft (čeština, </w:t>
            </w:r>
            <w:r w:rsidR="002170C9">
              <w:rPr>
                <w:sz w:val="16"/>
                <w:szCs w:val="16"/>
              </w:rPr>
              <w:t xml:space="preserve">prosinec </w:t>
            </w:r>
            <w:r w:rsidR="000236AC" w:rsidRPr="00DC605A">
              <w:rPr>
                <w:color w:val="404040" w:themeColor="text1" w:themeTint="BF"/>
                <w:sz w:val="16"/>
                <w:szCs w:val="16"/>
              </w:rPr>
              <w:t>2018)</w:t>
            </w:r>
          </w:sdtContent>
        </w:sdt>
        <w:r w:rsidR="000236AC" w:rsidRPr="00DC605A">
          <w:rPr>
            <w:color w:val="404040" w:themeColor="text1" w:themeTint="BF"/>
            <w:sz w:val="16"/>
            <w:szCs w:val="16"/>
          </w:rPr>
          <w:tab/>
        </w:r>
        <w:r w:rsidR="000236AC" w:rsidRPr="00DC605A">
          <w:rPr>
            <w:color w:val="404040" w:themeColor="text1" w:themeTint="BF"/>
            <w:sz w:val="16"/>
            <w:szCs w:val="16"/>
          </w:rPr>
          <w:fldChar w:fldCharType="begin"/>
        </w:r>
        <w:r w:rsidR="000236AC" w:rsidRPr="00DC605A">
          <w:rPr>
            <w:color w:val="404040" w:themeColor="text1" w:themeTint="BF"/>
            <w:sz w:val="16"/>
            <w:szCs w:val="16"/>
          </w:rPr>
          <w:instrText xml:space="preserve"> PAGE   \* MERGEFORMAT </w:instrText>
        </w:r>
        <w:r w:rsidR="000236AC" w:rsidRPr="00DC605A">
          <w:rPr>
            <w:color w:val="404040" w:themeColor="text1" w:themeTint="BF"/>
            <w:sz w:val="16"/>
            <w:szCs w:val="16"/>
          </w:rPr>
          <w:fldChar w:fldCharType="separate"/>
        </w:r>
        <w:r w:rsidR="000236AC" w:rsidRPr="00DC605A">
          <w:rPr>
            <w:noProof/>
            <w:color w:val="404040" w:themeColor="text1" w:themeTint="BF"/>
            <w:sz w:val="16"/>
            <w:szCs w:val="16"/>
          </w:rPr>
          <w:t>2</w:t>
        </w:r>
        <w:r w:rsidR="000236AC" w:rsidRPr="00DC605A">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cs="Times New Roman"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9C8C22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2E26C12E"/>
    <w:lvl w:ilvl="0" w:tplc="8708E42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32"/>
  </w:num>
  <w:num w:numId="43">
    <w:abstractNumId w:val="42"/>
  </w:num>
  <w:num w:numId="44">
    <w:abstractNumId w:val="15"/>
  </w:num>
  <w:num w:numId="45">
    <w:abstractNumId w:val="7"/>
  </w:num>
  <w:num w:numId="46">
    <w:abstractNumId w:val="28"/>
  </w:num>
  <w:num w:numId="47">
    <w:abstractNumId w:val="6"/>
  </w:num>
  <w:num w:numId="48">
    <w:abstractNumId w:val="43"/>
  </w:num>
  <w:num w:numId="49">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0cuWC9qh5vlhUmRO2VfOyaf1+koDTfV5wVGHNPUjt6nHY3wfT6gVPcsVUcTEbVjmv89cqVBMQH51Gfple6TbyA==" w:salt="qujsOBxQ6MWoCsF+nrhuI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E4D"/>
    <w:rsid w:val="00001357"/>
    <w:rsid w:val="00004BE2"/>
    <w:rsid w:val="000056F6"/>
    <w:rsid w:val="0000629C"/>
    <w:rsid w:val="0000793E"/>
    <w:rsid w:val="00007D8A"/>
    <w:rsid w:val="000106A8"/>
    <w:rsid w:val="00012831"/>
    <w:rsid w:val="00017369"/>
    <w:rsid w:val="00017A5A"/>
    <w:rsid w:val="00017A87"/>
    <w:rsid w:val="000236AC"/>
    <w:rsid w:val="0002457C"/>
    <w:rsid w:val="00024A53"/>
    <w:rsid w:val="00024B72"/>
    <w:rsid w:val="0002605D"/>
    <w:rsid w:val="00026DDE"/>
    <w:rsid w:val="0002719C"/>
    <w:rsid w:val="00027CCB"/>
    <w:rsid w:val="00027CFF"/>
    <w:rsid w:val="00031223"/>
    <w:rsid w:val="000314CF"/>
    <w:rsid w:val="000346AC"/>
    <w:rsid w:val="00035E12"/>
    <w:rsid w:val="00035F22"/>
    <w:rsid w:val="000360B9"/>
    <w:rsid w:val="00036242"/>
    <w:rsid w:val="0003651D"/>
    <w:rsid w:val="0004038E"/>
    <w:rsid w:val="00043BAC"/>
    <w:rsid w:val="000443FB"/>
    <w:rsid w:val="00044CD2"/>
    <w:rsid w:val="000469DE"/>
    <w:rsid w:val="000476AA"/>
    <w:rsid w:val="00050BC6"/>
    <w:rsid w:val="000516CB"/>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CA7"/>
    <w:rsid w:val="0008307A"/>
    <w:rsid w:val="00083FE8"/>
    <w:rsid w:val="0008466A"/>
    <w:rsid w:val="00085D21"/>
    <w:rsid w:val="00086F17"/>
    <w:rsid w:val="000872EB"/>
    <w:rsid w:val="00087BC2"/>
    <w:rsid w:val="00090253"/>
    <w:rsid w:val="0009164C"/>
    <w:rsid w:val="00092322"/>
    <w:rsid w:val="000953A4"/>
    <w:rsid w:val="0009558F"/>
    <w:rsid w:val="0009588E"/>
    <w:rsid w:val="000A03D2"/>
    <w:rsid w:val="000A0CD9"/>
    <w:rsid w:val="000A1035"/>
    <w:rsid w:val="000A2E8E"/>
    <w:rsid w:val="000A30A4"/>
    <w:rsid w:val="000A3383"/>
    <w:rsid w:val="000A5DC6"/>
    <w:rsid w:val="000A5E8A"/>
    <w:rsid w:val="000A5FA1"/>
    <w:rsid w:val="000A6BE5"/>
    <w:rsid w:val="000B02C9"/>
    <w:rsid w:val="000B0627"/>
    <w:rsid w:val="000B07BF"/>
    <w:rsid w:val="000B1561"/>
    <w:rsid w:val="000B2305"/>
    <w:rsid w:val="000C0ACA"/>
    <w:rsid w:val="000C2DAF"/>
    <w:rsid w:val="000C2E6F"/>
    <w:rsid w:val="000C4213"/>
    <w:rsid w:val="000C457F"/>
    <w:rsid w:val="000C4BD0"/>
    <w:rsid w:val="000C5490"/>
    <w:rsid w:val="000C6732"/>
    <w:rsid w:val="000D2F21"/>
    <w:rsid w:val="000D39DA"/>
    <w:rsid w:val="000D5752"/>
    <w:rsid w:val="000D6060"/>
    <w:rsid w:val="000E045B"/>
    <w:rsid w:val="000E08C0"/>
    <w:rsid w:val="000E16D8"/>
    <w:rsid w:val="000E1DEC"/>
    <w:rsid w:val="000E3074"/>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4032"/>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2B59"/>
    <w:rsid w:val="00154ACE"/>
    <w:rsid w:val="00156C1C"/>
    <w:rsid w:val="001570EA"/>
    <w:rsid w:val="001602AC"/>
    <w:rsid w:val="001602F8"/>
    <w:rsid w:val="00160CB8"/>
    <w:rsid w:val="00165F81"/>
    <w:rsid w:val="00166039"/>
    <w:rsid w:val="00167128"/>
    <w:rsid w:val="00167443"/>
    <w:rsid w:val="001717B6"/>
    <w:rsid w:val="00171B2E"/>
    <w:rsid w:val="00174C82"/>
    <w:rsid w:val="00175B93"/>
    <w:rsid w:val="0017786C"/>
    <w:rsid w:val="00183408"/>
    <w:rsid w:val="001838D6"/>
    <w:rsid w:val="00185A8B"/>
    <w:rsid w:val="00186BF6"/>
    <w:rsid w:val="00187FFE"/>
    <w:rsid w:val="00190422"/>
    <w:rsid w:val="00191210"/>
    <w:rsid w:val="00192660"/>
    <w:rsid w:val="001A0977"/>
    <w:rsid w:val="001A0CFD"/>
    <w:rsid w:val="001A19E0"/>
    <w:rsid w:val="001B02CF"/>
    <w:rsid w:val="001B07B6"/>
    <w:rsid w:val="001B25E0"/>
    <w:rsid w:val="001B2613"/>
    <w:rsid w:val="001B351E"/>
    <w:rsid w:val="001B44F9"/>
    <w:rsid w:val="001B497B"/>
    <w:rsid w:val="001B4F20"/>
    <w:rsid w:val="001B537D"/>
    <w:rsid w:val="001B6195"/>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0C9"/>
    <w:rsid w:val="00217724"/>
    <w:rsid w:val="002203AF"/>
    <w:rsid w:val="00221CBE"/>
    <w:rsid w:val="00224DEB"/>
    <w:rsid w:val="002308C8"/>
    <w:rsid w:val="00232755"/>
    <w:rsid w:val="00233C87"/>
    <w:rsid w:val="00234095"/>
    <w:rsid w:val="002346B6"/>
    <w:rsid w:val="00235556"/>
    <w:rsid w:val="00236AEC"/>
    <w:rsid w:val="00237725"/>
    <w:rsid w:val="002419E6"/>
    <w:rsid w:val="00241D62"/>
    <w:rsid w:val="00241F8F"/>
    <w:rsid w:val="00241FA0"/>
    <w:rsid w:val="00242A7E"/>
    <w:rsid w:val="002449E9"/>
    <w:rsid w:val="00245C71"/>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A9F"/>
    <w:rsid w:val="00277EEB"/>
    <w:rsid w:val="00280016"/>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6407"/>
    <w:rsid w:val="00300DEA"/>
    <w:rsid w:val="00301068"/>
    <w:rsid w:val="0030226A"/>
    <w:rsid w:val="00302718"/>
    <w:rsid w:val="003035AD"/>
    <w:rsid w:val="00303A6C"/>
    <w:rsid w:val="003052B0"/>
    <w:rsid w:val="00305488"/>
    <w:rsid w:val="00306B0E"/>
    <w:rsid w:val="00306C3A"/>
    <w:rsid w:val="00307930"/>
    <w:rsid w:val="00307E17"/>
    <w:rsid w:val="003118A7"/>
    <w:rsid w:val="00312DB2"/>
    <w:rsid w:val="00312F3B"/>
    <w:rsid w:val="003134A1"/>
    <w:rsid w:val="0031516B"/>
    <w:rsid w:val="00316CEB"/>
    <w:rsid w:val="00320D8C"/>
    <w:rsid w:val="00321BDB"/>
    <w:rsid w:val="00321FEE"/>
    <w:rsid w:val="003249F0"/>
    <w:rsid w:val="00330320"/>
    <w:rsid w:val="00332075"/>
    <w:rsid w:val="00332DA2"/>
    <w:rsid w:val="00337870"/>
    <w:rsid w:val="00340AF6"/>
    <w:rsid w:val="003427D7"/>
    <w:rsid w:val="00343417"/>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45F4"/>
    <w:rsid w:val="00395CB2"/>
    <w:rsid w:val="00395D5F"/>
    <w:rsid w:val="0039784E"/>
    <w:rsid w:val="00397EB0"/>
    <w:rsid w:val="003A0DB6"/>
    <w:rsid w:val="003A20B5"/>
    <w:rsid w:val="003A336A"/>
    <w:rsid w:val="003A35A1"/>
    <w:rsid w:val="003A53F8"/>
    <w:rsid w:val="003A6F12"/>
    <w:rsid w:val="003B0439"/>
    <w:rsid w:val="003B3EBC"/>
    <w:rsid w:val="003B4047"/>
    <w:rsid w:val="003B7142"/>
    <w:rsid w:val="003B7A21"/>
    <w:rsid w:val="003B7E8E"/>
    <w:rsid w:val="003C1EDC"/>
    <w:rsid w:val="003C279B"/>
    <w:rsid w:val="003C339E"/>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1AAD"/>
    <w:rsid w:val="003E3526"/>
    <w:rsid w:val="003F0C52"/>
    <w:rsid w:val="003F2F03"/>
    <w:rsid w:val="003F3078"/>
    <w:rsid w:val="003F6A8B"/>
    <w:rsid w:val="003F6BD4"/>
    <w:rsid w:val="003F6CEE"/>
    <w:rsid w:val="0040275F"/>
    <w:rsid w:val="00403D7F"/>
    <w:rsid w:val="004041D5"/>
    <w:rsid w:val="00405189"/>
    <w:rsid w:val="00407104"/>
    <w:rsid w:val="0040715C"/>
    <w:rsid w:val="00407597"/>
    <w:rsid w:val="00407DFD"/>
    <w:rsid w:val="00407E60"/>
    <w:rsid w:val="004126E0"/>
    <w:rsid w:val="00412C48"/>
    <w:rsid w:val="00413DD7"/>
    <w:rsid w:val="00414009"/>
    <w:rsid w:val="004143B8"/>
    <w:rsid w:val="00422192"/>
    <w:rsid w:val="00422587"/>
    <w:rsid w:val="00430C94"/>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6898"/>
    <w:rsid w:val="004605BC"/>
    <w:rsid w:val="00460BEB"/>
    <w:rsid w:val="00461F02"/>
    <w:rsid w:val="00462987"/>
    <w:rsid w:val="00462C59"/>
    <w:rsid w:val="00463CC3"/>
    <w:rsid w:val="0046457A"/>
    <w:rsid w:val="00466857"/>
    <w:rsid w:val="0046708B"/>
    <w:rsid w:val="00467C95"/>
    <w:rsid w:val="00472FC6"/>
    <w:rsid w:val="00474839"/>
    <w:rsid w:val="0047503C"/>
    <w:rsid w:val="004758AF"/>
    <w:rsid w:val="00476830"/>
    <w:rsid w:val="00477621"/>
    <w:rsid w:val="00481542"/>
    <w:rsid w:val="004837E3"/>
    <w:rsid w:val="00485BAA"/>
    <w:rsid w:val="00491BB3"/>
    <w:rsid w:val="004925A1"/>
    <w:rsid w:val="0049363D"/>
    <w:rsid w:val="004947AF"/>
    <w:rsid w:val="004947FD"/>
    <w:rsid w:val="004949B3"/>
    <w:rsid w:val="00495D36"/>
    <w:rsid w:val="00495DD9"/>
    <w:rsid w:val="004976F4"/>
    <w:rsid w:val="00497E15"/>
    <w:rsid w:val="004A2A95"/>
    <w:rsid w:val="004A3AC1"/>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6CC1"/>
    <w:rsid w:val="004D01B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0D13"/>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0C7"/>
    <w:rsid w:val="00550829"/>
    <w:rsid w:val="005513D3"/>
    <w:rsid w:val="00553404"/>
    <w:rsid w:val="005535A4"/>
    <w:rsid w:val="00553757"/>
    <w:rsid w:val="00554D7F"/>
    <w:rsid w:val="00554F9B"/>
    <w:rsid w:val="00561361"/>
    <w:rsid w:val="005616CC"/>
    <w:rsid w:val="00561759"/>
    <w:rsid w:val="0056432C"/>
    <w:rsid w:val="00567AAC"/>
    <w:rsid w:val="005741AA"/>
    <w:rsid w:val="0057460C"/>
    <w:rsid w:val="00577174"/>
    <w:rsid w:val="00581CDB"/>
    <w:rsid w:val="00583DDA"/>
    <w:rsid w:val="00585A48"/>
    <w:rsid w:val="00585D2B"/>
    <w:rsid w:val="00586E9A"/>
    <w:rsid w:val="005876FF"/>
    <w:rsid w:val="00591643"/>
    <w:rsid w:val="00593275"/>
    <w:rsid w:val="00593AB3"/>
    <w:rsid w:val="00594255"/>
    <w:rsid w:val="00594501"/>
    <w:rsid w:val="0059704A"/>
    <w:rsid w:val="005972A6"/>
    <w:rsid w:val="005A0966"/>
    <w:rsid w:val="005A27D3"/>
    <w:rsid w:val="005A483A"/>
    <w:rsid w:val="005B2831"/>
    <w:rsid w:val="005B3EB3"/>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4CC"/>
    <w:rsid w:val="005E1677"/>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0E0A"/>
    <w:rsid w:val="0067141C"/>
    <w:rsid w:val="006715C9"/>
    <w:rsid w:val="00671B8F"/>
    <w:rsid w:val="0067246B"/>
    <w:rsid w:val="00673475"/>
    <w:rsid w:val="006736EF"/>
    <w:rsid w:val="00673D8E"/>
    <w:rsid w:val="00674E65"/>
    <w:rsid w:val="0067668C"/>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316A"/>
    <w:rsid w:val="006B527D"/>
    <w:rsid w:val="006B5B83"/>
    <w:rsid w:val="006B662A"/>
    <w:rsid w:val="006B7A5C"/>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0E5"/>
    <w:rsid w:val="0070170D"/>
    <w:rsid w:val="00704D9C"/>
    <w:rsid w:val="00704E5D"/>
    <w:rsid w:val="00705779"/>
    <w:rsid w:val="00706672"/>
    <w:rsid w:val="00711815"/>
    <w:rsid w:val="007155B2"/>
    <w:rsid w:val="007223E3"/>
    <w:rsid w:val="00722EB1"/>
    <w:rsid w:val="00723093"/>
    <w:rsid w:val="007246D4"/>
    <w:rsid w:val="007257F9"/>
    <w:rsid w:val="0072631D"/>
    <w:rsid w:val="007303AE"/>
    <w:rsid w:val="007304A1"/>
    <w:rsid w:val="00730B3A"/>
    <w:rsid w:val="00733083"/>
    <w:rsid w:val="0073317D"/>
    <w:rsid w:val="00733192"/>
    <w:rsid w:val="007337E7"/>
    <w:rsid w:val="007347E5"/>
    <w:rsid w:val="007354C3"/>
    <w:rsid w:val="0074447C"/>
    <w:rsid w:val="007476EE"/>
    <w:rsid w:val="0074783C"/>
    <w:rsid w:val="007514C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746"/>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25B3"/>
    <w:rsid w:val="00813FC9"/>
    <w:rsid w:val="00822F15"/>
    <w:rsid w:val="0082411D"/>
    <w:rsid w:val="00826803"/>
    <w:rsid w:val="0082741B"/>
    <w:rsid w:val="00827B1F"/>
    <w:rsid w:val="00830432"/>
    <w:rsid w:val="00830CA5"/>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4F0"/>
    <w:rsid w:val="00867B7D"/>
    <w:rsid w:val="00867D3C"/>
    <w:rsid w:val="008729B5"/>
    <w:rsid w:val="00874919"/>
    <w:rsid w:val="00874A71"/>
    <w:rsid w:val="00874FA9"/>
    <w:rsid w:val="00875A20"/>
    <w:rsid w:val="008761C7"/>
    <w:rsid w:val="008762AE"/>
    <w:rsid w:val="008774E5"/>
    <w:rsid w:val="0088164F"/>
    <w:rsid w:val="00881A11"/>
    <w:rsid w:val="00887E02"/>
    <w:rsid w:val="00891785"/>
    <w:rsid w:val="008931E9"/>
    <w:rsid w:val="00893C09"/>
    <w:rsid w:val="008940CA"/>
    <w:rsid w:val="0089477A"/>
    <w:rsid w:val="00894AB1"/>
    <w:rsid w:val="00896D52"/>
    <w:rsid w:val="00897417"/>
    <w:rsid w:val="00897D19"/>
    <w:rsid w:val="008A0064"/>
    <w:rsid w:val="008A2E96"/>
    <w:rsid w:val="008A4B59"/>
    <w:rsid w:val="008B02EF"/>
    <w:rsid w:val="008B08EC"/>
    <w:rsid w:val="008B2E04"/>
    <w:rsid w:val="008B525E"/>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20D"/>
    <w:rsid w:val="009007FB"/>
    <w:rsid w:val="00903003"/>
    <w:rsid w:val="00903D35"/>
    <w:rsid w:val="009041B8"/>
    <w:rsid w:val="009048D8"/>
    <w:rsid w:val="0090692C"/>
    <w:rsid w:val="00906A75"/>
    <w:rsid w:val="0091186E"/>
    <w:rsid w:val="009123E5"/>
    <w:rsid w:val="009130AF"/>
    <w:rsid w:val="009141A9"/>
    <w:rsid w:val="00914F17"/>
    <w:rsid w:val="00917344"/>
    <w:rsid w:val="00917803"/>
    <w:rsid w:val="00925750"/>
    <w:rsid w:val="009267F8"/>
    <w:rsid w:val="00927552"/>
    <w:rsid w:val="00927DFB"/>
    <w:rsid w:val="00930A79"/>
    <w:rsid w:val="00930D5E"/>
    <w:rsid w:val="009314AF"/>
    <w:rsid w:val="009329E7"/>
    <w:rsid w:val="00934B9C"/>
    <w:rsid w:val="009377C8"/>
    <w:rsid w:val="00940935"/>
    <w:rsid w:val="009427A1"/>
    <w:rsid w:val="00943761"/>
    <w:rsid w:val="009446CB"/>
    <w:rsid w:val="00944F89"/>
    <w:rsid w:val="00952A6C"/>
    <w:rsid w:val="00956AFC"/>
    <w:rsid w:val="0096002F"/>
    <w:rsid w:val="009616E2"/>
    <w:rsid w:val="00963AAE"/>
    <w:rsid w:val="00965777"/>
    <w:rsid w:val="009708AE"/>
    <w:rsid w:val="009711F5"/>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3F2"/>
    <w:rsid w:val="009B280A"/>
    <w:rsid w:val="009B2C43"/>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28B"/>
    <w:rsid w:val="00A12C31"/>
    <w:rsid w:val="00A13C12"/>
    <w:rsid w:val="00A1418D"/>
    <w:rsid w:val="00A151B9"/>
    <w:rsid w:val="00A157E7"/>
    <w:rsid w:val="00A172BE"/>
    <w:rsid w:val="00A17AA6"/>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166"/>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CE5"/>
    <w:rsid w:val="00AE25A6"/>
    <w:rsid w:val="00AE3D1A"/>
    <w:rsid w:val="00AE433F"/>
    <w:rsid w:val="00AE45FC"/>
    <w:rsid w:val="00AE55C3"/>
    <w:rsid w:val="00AE64A9"/>
    <w:rsid w:val="00AE69BA"/>
    <w:rsid w:val="00AE709D"/>
    <w:rsid w:val="00AF1ACE"/>
    <w:rsid w:val="00AF3481"/>
    <w:rsid w:val="00AF64FD"/>
    <w:rsid w:val="00AF6659"/>
    <w:rsid w:val="00AF67A7"/>
    <w:rsid w:val="00AF6B91"/>
    <w:rsid w:val="00B0042D"/>
    <w:rsid w:val="00B01933"/>
    <w:rsid w:val="00B03C1D"/>
    <w:rsid w:val="00B05984"/>
    <w:rsid w:val="00B074D2"/>
    <w:rsid w:val="00B0782A"/>
    <w:rsid w:val="00B12C95"/>
    <w:rsid w:val="00B17611"/>
    <w:rsid w:val="00B20876"/>
    <w:rsid w:val="00B21DA3"/>
    <w:rsid w:val="00B26020"/>
    <w:rsid w:val="00B26BEF"/>
    <w:rsid w:val="00B35314"/>
    <w:rsid w:val="00B35F5A"/>
    <w:rsid w:val="00B3772C"/>
    <w:rsid w:val="00B43998"/>
    <w:rsid w:val="00B44A54"/>
    <w:rsid w:val="00B45BE8"/>
    <w:rsid w:val="00B4628C"/>
    <w:rsid w:val="00B47BC3"/>
    <w:rsid w:val="00B504F8"/>
    <w:rsid w:val="00B52A7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2022"/>
    <w:rsid w:val="00B75CB7"/>
    <w:rsid w:val="00B7638F"/>
    <w:rsid w:val="00B76D83"/>
    <w:rsid w:val="00B77911"/>
    <w:rsid w:val="00B80DB3"/>
    <w:rsid w:val="00B8103D"/>
    <w:rsid w:val="00B8344A"/>
    <w:rsid w:val="00B91704"/>
    <w:rsid w:val="00B92357"/>
    <w:rsid w:val="00B92496"/>
    <w:rsid w:val="00B9378B"/>
    <w:rsid w:val="00B93B26"/>
    <w:rsid w:val="00B942D8"/>
    <w:rsid w:val="00B94358"/>
    <w:rsid w:val="00B96540"/>
    <w:rsid w:val="00B96E63"/>
    <w:rsid w:val="00B97732"/>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646A"/>
    <w:rsid w:val="00BE6786"/>
    <w:rsid w:val="00BE719D"/>
    <w:rsid w:val="00BF408D"/>
    <w:rsid w:val="00BF6A60"/>
    <w:rsid w:val="00C0319E"/>
    <w:rsid w:val="00C04B1E"/>
    <w:rsid w:val="00C050E0"/>
    <w:rsid w:val="00C05A53"/>
    <w:rsid w:val="00C12361"/>
    <w:rsid w:val="00C13DF8"/>
    <w:rsid w:val="00C15E68"/>
    <w:rsid w:val="00C162CB"/>
    <w:rsid w:val="00C16CDA"/>
    <w:rsid w:val="00C21E41"/>
    <w:rsid w:val="00C22F1E"/>
    <w:rsid w:val="00C2472D"/>
    <w:rsid w:val="00C26E6F"/>
    <w:rsid w:val="00C3122A"/>
    <w:rsid w:val="00C320E5"/>
    <w:rsid w:val="00C347FF"/>
    <w:rsid w:val="00C351CD"/>
    <w:rsid w:val="00C35601"/>
    <w:rsid w:val="00C35B3C"/>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44BD"/>
    <w:rsid w:val="00C745A4"/>
    <w:rsid w:val="00C76DF3"/>
    <w:rsid w:val="00C81E30"/>
    <w:rsid w:val="00C83072"/>
    <w:rsid w:val="00C83E40"/>
    <w:rsid w:val="00C83F34"/>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C91"/>
    <w:rsid w:val="00CE40C8"/>
    <w:rsid w:val="00CE4450"/>
    <w:rsid w:val="00CE45F9"/>
    <w:rsid w:val="00CE5EEC"/>
    <w:rsid w:val="00CE7B57"/>
    <w:rsid w:val="00CE7FA1"/>
    <w:rsid w:val="00CF012D"/>
    <w:rsid w:val="00CF18DD"/>
    <w:rsid w:val="00CF2D69"/>
    <w:rsid w:val="00CF4D41"/>
    <w:rsid w:val="00CF560D"/>
    <w:rsid w:val="00D012C3"/>
    <w:rsid w:val="00D0302B"/>
    <w:rsid w:val="00D06795"/>
    <w:rsid w:val="00D0736E"/>
    <w:rsid w:val="00D1024F"/>
    <w:rsid w:val="00D103AF"/>
    <w:rsid w:val="00D11084"/>
    <w:rsid w:val="00D11F4A"/>
    <w:rsid w:val="00D12FE5"/>
    <w:rsid w:val="00D14649"/>
    <w:rsid w:val="00D14E32"/>
    <w:rsid w:val="00D15B9F"/>
    <w:rsid w:val="00D17D13"/>
    <w:rsid w:val="00D20FC9"/>
    <w:rsid w:val="00D230CD"/>
    <w:rsid w:val="00D24C4E"/>
    <w:rsid w:val="00D25AEF"/>
    <w:rsid w:val="00D26825"/>
    <w:rsid w:val="00D27ABE"/>
    <w:rsid w:val="00D3001A"/>
    <w:rsid w:val="00D30781"/>
    <w:rsid w:val="00D33C4C"/>
    <w:rsid w:val="00D3417F"/>
    <w:rsid w:val="00D3525A"/>
    <w:rsid w:val="00D37F31"/>
    <w:rsid w:val="00D41AF5"/>
    <w:rsid w:val="00D4228D"/>
    <w:rsid w:val="00D44190"/>
    <w:rsid w:val="00D450D0"/>
    <w:rsid w:val="00D46E2F"/>
    <w:rsid w:val="00D510DA"/>
    <w:rsid w:val="00D51A52"/>
    <w:rsid w:val="00D5365D"/>
    <w:rsid w:val="00D540E2"/>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74B"/>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F25"/>
    <w:rsid w:val="00DA5EB4"/>
    <w:rsid w:val="00DB0FA5"/>
    <w:rsid w:val="00DB1F2B"/>
    <w:rsid w:val="00DB4C09"/>
    <w:rsid w:val="00DB5001"/>
    <w:rsid w:val="00DB5F71"/>
    <w:rsid w:val="00DB6414"/>
    <w:rsid w:val="00DC0385"/>
    <w:rsid w:val="00DC097C"/>
    <w:rsid w:val="00DC0A1F"/>
    <w:rsid w:val="00DC0AD8"/>
    <w:rsid w:val="00DC3621"/>
    <w:rsid w:val="00DC38ED"/>
    <w:rsid w:val="00DC4898"/>
    <w:rsid w:val="00DC605A"/>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A42"/>
    <w:rsid w:val="00E67DA8"/>
    <w:rsid w:val="00E67F37"/>
    <w:rsid w:val="00E701D0"/>
    <w:rsid w:val="00E71883"/>
    <w:rsid w:val="00E719B9"/>
    <w:rsid w:val="00E7247E"/>
    <w:rsid w:val="00E74A85"/>
    <w:rsid w:val="00E74CED"/>
    <w:rsid w:val="00E75532"/>
    <w:rsid w:val="00E75AF0"/>
    <w:rsid w:val="00E76C11"/>
    <w:rsid w:val="00E776C5"/>
    <w:rsid w:val="00E828BF"/>
    <w:rsid w:val="00E83157"/>
    <w:rsid w:val="00E83159"/>
    <w:rsid w:val="00E833C7"/>
    <w:rsid w:val="00E84A23"/>
    <w:rsid w:val="00E85897"/>
    <w:rsid w:val="00E87EC1"/>
    <w:rsid w:val="00E915FD"/>
    <w:rsid w:val="00E9236A"/>
    <w:rsid w:val="00E93FD0"/>
    <w:rsid w:val="00E9426C"/>
    <w:rsid w:val="00E957F0"/>
    <w:rsid w:val="00E96D66"/>
    <w:rsid w:val="00EA044F"/>
    <w:rsid w:val="00EA0550"/>
    <w:rsid w:val="00EA116D"/>
    <w:rsid w:val="00EA4BEE"/>
    <w:rsid w:val="00EA5FCC"/>
    <w:rsid w:val="00EA7404"/>
    <w:rsid w:val="00EB3FD6"/>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3B0"/>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6C35"/>
    <w:rsid w:val="00F508BB"/>
    <w:rsid w:val="00F5268E"/>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076"/>
    <w:rsid w:val="00FC5782"/>
    <w:rsid w:val="00FC7E60"/>
    <w:rsid w:val="00FD17DB"/>
    <w:rsid w:val="00FD2AD2"/>
    <w:rsid w:val="00FD2DE4"/>
    <w:rsid w:val="00FD3474"/>
    <w:rsid w:val="00FD384F"/>
    <w:rsid w:val="00FD463A"/>
    <w:rsid w:val="00FD4A47"/>
    <w:rsid w:val="00FD4F22"/>
    <w:rsid w:val="00FD67D5"/>
    <w:rsid w:val="00FE07DD"/>
    <w:rsid w:val="00FE161B"/>
    <w:rsid w:val="00FE2401"/>
    <w:rsid w:val="00FE2524"/>
    <w:rsid w:val="00FE4106"/>
    <w:rsid w:val="00FE509C"/>
    <w:rsid w:val="00FE6C4E"/>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07DF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C48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43684280">
      <w:bodyDiv w:val="1"/>
      <w:marLeft w:val="0"/>
      <w:marRight w:val="0"/>
      <w:marTop w:val="0"/>
      <w:marBottom w:val="0"/>
      <w:divBdr>
        <w:top w:val="none" w:sz="0" w:space="0" w:color="auto"/>
        <w:left w:val="none" w:sz="0" w:space="0" w:color="auto"/>
        <w:bottom w:val="none" w:sz="0" w:space="0" w:color="auto"/>
        <w:right w:val="none" w:sz="0" w:space="0" w:color="auto"/>
      </w:divBdr>
    </w:div>
    <w:div w:id="9915194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7770949">
      <w:bodyDiv w:val="1"/>
      <w:marLeft w:val="0"/>
      <w:marRight w:val="0"/>
      <w:marTop w:val="0"/>
      <w:marBottom w:val="0"/>
      <w:divBdr>
        <w:top w:val="none" w:sz="0" w:space="0" w:color="auto"/>
        <w:left w:val="none" w:sz="0" w:space="0" w:color="auto"/>
        <w:bottom w:val="none" w:sz="0" w:space="0" w:color="auto"/>
        <w:right w:val="none" w:sz="0" w:space="0" w:color="auto"/>
      </w:divBdr>
    </w:div>
    <w:div w:id="1941914345">
      <w:bodyDiv w:val="1"/>
      <w:marLeft w:val="0"/>
      <w:marRight w:val="0"/>
      <w:marTop w:val="0"/>
      <w:marBottom w:val="0"/>
      <w:divBdr>
        <w:top w:val="none" w:sz="0" w:space="0" w:color="auto"/>
        <w:left w:val="none" w:sz="0" w:space="0" w:color="auto"/>
        <w:bottom w:val="none" w:sz="0" w:space="0" w:color="auto"/>
        <w:right w:val="none" w:sz="0" w:space="0" w:color="auto"/>
      </w:divBdr>
    </w:div>
    <w:div w:id="1951736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go.microsoft.com/fwlink/?LinkId=690247" TargetMode="External"/><Relationship Id="rId50" Type="http://schemas.openxmlformats.org/officeDocument/2006/relationships/hyperlink" Target="http://www.office.com/sca" TargetMode="External"/><Relationship Id="rId55" Type="http://schemas.openxmlformats.org/officeDocument/2006/relationships/hyperlink" Target="https://go.microsoft.com/fwlink/?LinkId=521839" TargetMode="External"/><Relationship Id="rId63" Type="http://schemas.openxmlformats.org/officeDocument/2006/relationships/footer" Target="footer18.xml"/><Relationship Id="rId68"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footer" Target="footer20.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apistou" TargetMode="External"/><Relationship Id="rId58" Type="http://schemas.openxmlformats.org/officeDocument/2006/relationships/footer" Target="footer14.xml"/><Relationship Id="rId66" Type="http://schemas.openxmlformats.org/officeDocument/2006/relationships/hyperlink" Target="http://go.microsoft.com/?linkid=9710837" TargetMode="External"/><Relationship Id="rId7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go.microsoft.com/?linkid=9839206" TargetMode="External"/><Relationship Id="rId57" Type="http://schemas.openxmlformats.org/officeDocument/2006/relationships/hyperlink" Target="file:///C:\Users\JUSTI_~1\AppData\Local\Temp\7zOCB3F.tmp\OST%20Dec%202016%20text_Czech.docx" TargetMode="External"/><Relationship Id="rId61" Type="http://schemas.openxmlformats.org/officeDocument/2006/relationships/hyperlink" Target="https://go.microsoft.com/fwlink/?linkid=868812"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www.office.com/sca" TargetMode="External"/><Relationship Id="rId60" Type="http://schemas.openxmlformats.org/officeDocument/2006/relationships/footer" Target="footer16.xml"/><Relationship Id="rId65" Type="http://schemas.openxmlformats.org/officeDocument/2006/relationships/hyperlink" Target="http://www.microsoft.com/itacademy" TargetMode="External"/><Relationship Id="rId73"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footer" Target="footer12.xml"/><Relationship Id="rId56" Type="http://schemas.openxmlformats.org/officeDocument/2006/relationships/hyperlink" Target="file:///C:\Users\JUSTI_~1\AppData\Local\Temp\7zOCB3F.tmp\OST%20Dec%202016%20text_Czech.docx" TargetMode="External"/><Relationship Id="rId64" Type="http://schemas.openxmlformats.org/officeDocument/2006/relationships/hyperlink" Target="http://go.microsoft.com/?linkid=9839206" TargetMode="External"/><Relationship Id="rId69"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footer" Target="footer13.xml"/><Relationship Id="rId72" Type="http://schemas.openxmlformats.org/officeDocument/2006/relationships/hyperlink" Target="https://www.microsoft.com/en-us/dynamics365/pricing"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file:///C:\Users\JUSTI_~1\AppData\Local\Temp\7zOCB3F.tmp\OST%20Dec%202016%20text_Czech.docx" TargetMode="External"/><Relationship Id="rId59" Type="http://schemas.openxmlformats.org/officeDocument/2006/relationships/footer" Target="footer15.xml"/><Relationship Id="rId67" Type="http://schemas.openxmlformats.org/officeDocument/2006/relationships/hyperlink" Target="http://go.microsoft.com/fwlink/?LinkID=248686"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aka.ms/bingmapsplatformsdks/" TargetMode="External"/><Relationship Id="rId62" Type="http://schemas.openxmlformats.org/officeDocument/2006/relationships/footer" Target="footer17.xml"/><Relationship Id="rId70" Type="http://schemas.openxmlformats.org/officeDocument/2006/relationships/footer" Target="footer19.xm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1A6B1A-77F2-44AF-90A5-4B4E8A74F1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26478</Words>
  <Characters>150929</Characters>
  <Application>Microsoft Office Word</Application>
  <DocSecurity>8</DocSecurity>
  <Lines>1257</Lines>
  <Paragraphs>354</Paragraphs>
  <ScaleCrop>false</ScaleCrop>
  <LinksUpToDate>false</LinksUpToDate>
  <CharactersWithSpaces>177053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2018-12-01T22:29:00Z</dcterms:created>
  <dcterms:modified xsi:type="dcterms:W3CDTF">2018-12-01T22:29:00Z</dcterms:modified>
</cp:coreProperties>
</file>