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bookmarkStart w:id="1" w:name="_GoBack"/>
      <w:bookmarkEnd w:id="1"/>
      <w:permStart w:id="1857167998" w:edGrp="everyone"/>
      <w:permEnd w:id="1857167998"/>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Podmínky pro služby online</w:t>
      </w:r>
    </w:p>
    <w:p w14:paraId="6BAF63FC" w14:textId="286772B4" w:rsidR="004D27A6" w:rsidRPr="00690C65" w:rsidRDefault="004D27A6" w:rsidP="00AF1AC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AF1ACE">
        <w:rPr>
          <w:rFonts w:asciiTheme="majorHAnsi" w:hAnsiTheme="majorHAnsi"/>
          <w:color w:val="FFFFFF" w:themeColor="background1"/>
          <w:sz w:val="96"/>
          <w:szCs w:val="96"/>
        </w:rPr>
        <w:t xml:space="preserve">září </w:t>
      </w:r>
      <w:r>
        <w:rPr>
          <w:rFonts w:asciiTheme="majorHAnsi" w:hAnsiTheme="majorHAnsi"/>
          <w:color w:val="FFFFFF" w:themeColor="background1"/>
          <w:sz w:val="96"/>
          <w:szCs w:val="96"/>
        </w:rPr>
        <w:t>2015</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716E034B" w14:textId="77777777" w:rsidR="00E9236A"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7187" w:history="1">
        <w:r w:rsidR="00E9236A" w:rsidRPr="00225F76">
          <w:rPr>
            <w:rStyle w:val="Hyperlink"/>
            <w:noProof/>
          </w:rPr>
          <w:t>Úvod</w:t>
        </w:r>
        <w:r w:rsidR="00E9236A">
          <w:rPr>
            <w:noProof/>
            <w:webHidden/>
          </w:rPr>
          <w:tab/>
        </w:r>
        <w:r w:rsidR="00E9236A">
          <w:rPr>
            <w:noProof/>
            <w:webHidden/>
          </w:rPr>
          <w:fldChar w:fldCharType="begin"/>
        </w:r>
        <w:r w:rsidR="00E9236A">
          <w:rPr>
            <w:noProof/>
            <w:webHidden/>
          </w:rPr>
          <w:instrText xml:space="preserve"> PAGEREF _Toc427577187 \h </w:instrText>
        </w:r>
        <w:r w:rsidR="00E9236A">
          <w:rPr>
            <w:noProof/>
            <w:webHidden/>
          </w:rPr>
        </w:r>
        <w:r w:rsidR="00E9236A">
          <w:rPr>
            <w:noProof/>
            <w:webHidden/>
          </w:rPr>
          <w:fldChar w:fldCharType="separate"/>
        </w:r>
        <w:r w:rsidR="00E9236A">
          <w:rPr>
            <w:noProof/>
            <w:webHidden/>
          </w:rPr>
          <w:t>3</w:t>
        </w:r>
        <w:r w:rsidR="00E9236A">
          <w:rPr>
            <w:noProof/>
            <w:webHidden/>
          </w:rPr>
          <w:fldChar w:fldCharType="end"/>
        </w:r>
      </w:hyperlink>
    </w:p>
    <w:p w14:paraId="248153A0" w14:textId="77777777" w:rsidR="00E9236A" w:rsidRDefault="00D11117">
      <w:pPr>
        <w:pStyle w:val="TOC3"/>
        <w:tabs>
          <w:tab w:val="right" w:leader="dot" w:pos="5030"/>
        </w:tabs>
        <w:rPr>
          <w:rFonts w:eastAsiaTheme="minorEastAsia"/>
          <w:smallCaps w:val="0"/>
          <w:noProof/>
          <w:sz w:val="22"/>
          <w:lang w:val="en-US" w:eastAsia="ja-JP" w:bidi="ar-SA"/>
        </w:rPr>
      </w:pPr>
      <w:hyperlink w:anchor="_Toc427577188" w:history="1">
        <w:r w:rsidR="00E9236A" w:rsidRPr="00225F76">
          <w:rPr>
            <w:rStyle w:val="Hyperlink"/>
            <w:noProof/>
          </w:rPr>
          <w:t>Předchozí verze</w:t>
        </w:r>
        <w:r w:rsidR="00E9236A">
          <w:rPr>
            <w:noProof/>
            <w:webHidden/>
          </w:rPr>
          <w:tab/>
        </w:r>
        <w:r w:rsidR="00E9236A">
          <w:rPr>
            <w:noProof/>
            <w:webHidden/>
          </w:rPr>
          <w:fldChar w:fldCharType="begin"/>
        </w:r>
        <w:r w:rsidR="00E9236A">
          <w:rPr>
            <w:noProof/>
            <w:webHidden/>
          </w:rPr>
          <w:instrText xml:space="preserve"> PAGEREF _Toc427577188 \h </w:instrText>
        </w:r>
        <w:r w:rsidR="00E9236A">
          <w:rPr>
            <w:noProof/>
            <w:webHidden/>
          </w:rPr>
        </w:r>
        <w:r w:rsidR="00E9236A">
          <w:rPr>
            <w:noProof/>
            <w:webHidden/>
          </w:rPr>
          <w:fldChar w:fldCharType="separate"/>
        </w:r>
        <w:r w:rsidR="00E9236A">
          <w:rPr>
            <w:noProof/>
            <w:webHidden/>
          </w:rPr>
          <w:t>3</w:t>
        </w:r>
        <w:r w:rsidR="00E9236A">
          <w:rPr>
            <w:noProof/>
            <w:webHidden/>
          </w:rPr>
          <w:fldChar w:fldCharType="end"/>
        </w:r>
      </w:hyperlink>
    </w:p>
    <w:p w14:paraId="1071F2E0" w14:textId="77777777" w:rsidR="00E9236A" w:rsidRDefault="00D11117">
      <w:pPr>
        <w:pStyle w:val="TOC3"/>
        <w:tabs>
          <w:tab w:val="right" w:leader="dot" w:pos="5030"/>
        </w:tabs>
        <w:rPr>
          <w:rFonts w:eastAsiaTheme="minorEastAsia"/>
          <w:smallCaps w:val="0"/>
          <w:noProof/>
          <w:sz w:val="22"/>
          <w:lang w:val="en-US" w:eastAsia="ja-JP" w:bidi="ar-SA"/>
        </w:rPr>
      </w:pPr>
      <w:hyperlink w:anchor="_Toc427577189" w:history="1">
        <w:r w:rsidR="00E9236A" w:rsidRPr="00225F76">
          <w:rPr>
            <w:rStyle w:val="Hyperlink"/>
            <w:noProof/>
          </w:rPr>
          <w:t>Objasnění a přehled změn</w:t>
        </w:r>
        <w:r w:rsidR="00E9236A">
          <w:rPr>
            <w:noProof/>
            <w:webHidden/>
          </w:rPr>
          <w:tab/>
        </w:r>
        <w:r w:rsidR="00E9236A">
          <w:rPr>
            <w:noProof/>
            <w:webHidden/>
          </w:rPr>
          <w:fldChar w:fldCharType="begin"/>
        </w:r>
        <w:r w:rsidR="00E9236A">
          <w:rPr>
            <w:noProof/>
            <w:webHidden/>
          </w:rPr>
          <w:instrText xml:space="preserve"> PAGEREF _Toc427577189 \h </w:instrText>
        </w:r>
        <w:r w:rsidR="00E9236A">
          <w:rPr>
            <w:noProof/>
            <w:webHidden/>
          </w:rPr>
        </w:r>
        <w:r w:rsidR="00E9236A">
          <w:rPr>
            <w:noProof/>
            <w:webHidden/>
          </w:rPr>
          <w:fldChar w:fldCharType="separate"/>
        </w:r>
        <w:r w:rsidR="00E9236A">
          <w:rPr>
            <w:noProof/>
            <w:webHidden/>
          </w:rPr>
          <w:t>3</w:t>
        </w:r>
        <w:r w:rsidR="00E9236A">
          <w:rPr>
            <w:noProof/>
            <w:webHidden/>
          </w:rPr>
          <w:fldChar w:fldCharType="end"/>
        </w:r>
      </w:hyperlink>
    </w:p>
    <w:p w14:paraId="7E7F355E" w14:textId="77777777" w:rsidR="00E9236A" w:rsidRDefault="00D11117">
      <w:pPr>
        <w:pStyle w:val="TOC1"/>
        <w:tabs>
          <w:tab w:val="right" w:leader="dot" w:pos="5030"/>
        </w:tabs>
        <w:rPr>
          <w:rFonts w:eastAsiaTheme="minorEastAsia"/>
          <w:b w:val="0"/>
          <w:caps w:val="0"/>
          <w:noProof/>
          <w:sz w:val="22"/>
          <w:lang w:val="en-US" w:eastAsia="ja-JP" w:bidi="ar-SA"/>
        </w:rPr>
      </w:pPr>
      <w:hyperlink w:anchor="_Toc427577190" w:history="1">
        <w:r w:rsidR="00E9236A" w:rsidRPr="00225F76">
          <w:rPr>
            <w:rStyle w:val="Hyperlink"/>
            <w:noProof/>
          </w:rPr>
          <w:t>Obecné podmínky</w:t>
        </w:r>
        <w:r w:rsidR="00E9236A">
          <w:rPr>
            <w:noProof/>
            <w:webHidden/>
          </w:rPr>
          <w:tab/>
        </w:r>
        <w:r w:rsidR="00E9236A">
          <w:rPr>
            <w:noProof/>
            <w:webHidden/>
          </w:rPr>
          <w:fldChar w:fldCharType="begin"/>
        </w:r>
        <w:r w:rsidR="00E9236A">
          <w:rPr>
            <w:noProof/>
            <w:webHidden/>
          </w:rPr>
          <w:instrText xml:space="preserve"> PAGEREF _Toc427577190 \h </w:instrText>
        </w:r>
        <w:r w:rsidR="00E9236A">
          <w:rPr>
            <w:noProof/>
            <w:webHidden/>
          </w:rPr>
        </w:r>
        <w:r w:rsidR="00E9236A">
          <w:rPr>
            <w:noProof/>
            <w:webHidden/>
          </w:rPr>
          <w:fldChar w:fldCharType="separate"/>
        </w:r>
        <w:r w:rsidR="00E9236A">
          <w:rPr>
            <w:noProof/>
            <w:webHidden/>
          </w:rPr>
          <w:t>4</w:t>
        </w:r>
        <w:r w:rsidR="00E9236A">
          <w:rPr>
            <w:noProof/>
            <w:webHidden/>
          </w:rPr>
          <w:fldChar w:fldCharType="end"/>
        </w:r>
      </w:hyperlink>
    </w:p>
    <w:p w14:paraId="712F479D" w14:textId="77777777" w:rsidR="00E9236A" w:rsidRDefault="00D11117">
      <w:pPr>
        <w:pStyle w:val="TOC5"/>
        <w:tabs>
          <w:tab w:val="right" w:leader="dot" w:pos="5030"/>
        </w:tabs>
        <w:rPr>
          <w:rFonts w:eastAsiaTheme="minorEastAsia"/>
          <w:noProof/>
          <w:sz w:val="22"/>
          <w:lang w:val="en-US" w:eastAsia="ja-JP" w:bidi="ar-SA"/>
        </w:rPr>
      </w:pPr>
      <w:hyperlink w:anchor="_Toc427577191" w:history="1">
        <w:r w:rsidR="00E9236A" w:rsidRPr="00225F76">
          <w:rPr>
            <w:rStyle w:val="Hyperlink"/>
            <w:noProof/>
          </w:rPr>
          <w:t>Definice</w:t>
        </w:r>
        <w:r w:rsidR="00E9236A">
          <w:rPr>
            <w:noProof/>
            <w:webHidden/>
          </w:rPr>
          <w:tab/>
        </w:r>
        <w:r w:rsidR="00E9236A">
          <w:rPr>
            <w:noProof/>
            <w:webHidden/>
          </w:rPr>
          <w:fldChar w:fldCharType="begin"/>
        </w:r>
        <w:r w:rsidR="00E9236A">
          <w:rPr>
            <w:noProof/>
            <w:webHidden/>
          </w:rPr>
          <w:instrText xml:space="preserve"> PAGEREF _Toc427577191 \h </w:instrText>
        </w:r>
        <w:r w:rsidR="00E9236A">
          <w:rPr>
            <w:noProof/>
            <w:webHidden/>
          </w:rPr>
        </w:r>
        <w:r w:rsidR="00E9236A">
          <w:rPr>
            <w:noProof/>
            <w:webHidden/>
          </w:rPr>
          <w:fldChar w:fldCharType="separate"/>
        </w:r>
        <w:r w:rsidR="00E9236A">
          <w:rPr>
            <w:noProof/>
            <w:webHidden/>
          </w:rPr>
          <w:t>4</w:t>
        </w:r>
        <w:r w:rsidR="00E9236A">
          <w:rPr>
            <w:noProof/>
            <w:webHidden/>
          </w:rPr>
          <w:fldChar w:fldCharType="end"/>
        </w:r>
      </w:hyperlink>
    </w:p>
    <w:p w14:paraId="3DDB449A" w14:textId="77777777" w:rsidR="00E9236A" w:rsidRDefault="00D11117">
      <w:pPr>
        <w:pStyle w:val="TOC5"/>
        <w:tabs>
          <w:tab w:val="right" w:leader="dot" w:pos="5030"/>
        </w:tabs>
        <w:rPr>
          <w:rFonts w:eastAsiaTheme="minorEastAsia"/>
          <w:noProof/>
          <w:sz w:val="22"/>
          <w:lang w:val="en-US" w:eastAsia="ja-JP" w:bidi="ar-SA"/>
        </w:rPr>
      </w:pPr>
      <w:hyperlink w:anchor="_Toc427577192" w:history="1">
        <w:r w:rsidR="00E9236A" w:rsidRPr="00225F76">
          <w:rPr>
            <w:rStyle w:val="Hyperlink"/>
            <w:noProof/>
          </w:rPr>
          <w:t>Aktualizace podmínek služeb online</w:t>
        </w:r>
        <w:r w:rsidR="00E9236A">
          <w:rPr>
            <w:noProof/>
            <w:webHidden/>
          </w:rPr>
          <w:tab/>
        </w:r>
        <w:r w:rsidR="00E9236A">
          <w:rPr>
            <w:noProof/>
            <w:webHidden/>
          </w:rPr>
          <w:fldChar w:fldCharType="begin"/>
        </w:r>
        <w:r w:rsidR="00E9236A">
          <w:rPr>
            <w:noProof/>
            <w:webHidden/>
          </w:rPr>
          <w:instrText xml:space="preserve"> PAGEREF _Toc427577192 \h </w:instrText>
        </w:r>
        <w:r w:rsidR="00E9236A">
          <w:rPr>
            <w:noProof/>
            <w:webHidden/>
          </w:rPr>
        </w:r>
        <w:r w:rsidR="00E9236A">
          <w:rPr>
            <w:noProof/>
            <w:webHidden/>
          </w:rPr>
          <w:fldChar w:fldCharType="separate"/>
        </w:r>
        <w:r w:rsidR="00E9236A">
          <w:rPr>
            <w:noProof/>
            <w:webHidden/>
          </w:rPr>
          <w:t>4</w:t>
        </w:r>
        <w:r w:rsidR="00E9236A">
          <w:rPr>
            <w:noProof/>
            <w:webHidden/>
          </w:rPr>
          <w:fldChar w:fldCharType="end"/>
        </w:r>
      </w:hyperlink>
    </w:p>
    <w:p w14:paraId="1FE39772" w14:textId="77777777" w:rsidR="00E9236A" w:rsidRDefault="00D11117">
      <w:pPr>
        <w:pStyle w:val="TOC5"/>
        <w:tabs>
          <w:tab w:val="right" w:leader="dot" w:pos="5030"/>
        </w:tabs>
        <w:rPr>
          <w:rFonts w:eastAsiaTheme="minorEastAsia"/>
          <w:noProof/>
          <w:sz w:val="22"/>
          <w:lang w:val="en-US" w:eastAsia="ja-JP" w:bidi="ar-SA"/>
        </w:rPr>
      </w:pPr>
      <w:hyperlink w:anchor="_Toc427577193" w:history="1">
        <w:r w:rsidR="00E9236A" w:rsidRPr="00225F76">
          <w:rPr>
            <w:rStyle w:val="Hyperlink"/>
            <w:noProof/>
          </w:rPr>
          <w:t>Regulatorní změny a mezinárodní dostupnost</w:t>
        </w:r>
        <w:r w:rsidR="00E9236A">
          <w:rPr>
            <w:noProof/>
            <w:webHidden/>
          </w:rPr>
          <w:tab/>
        </w:r>
        <w:r w:rsidR="00E9236A">
          <w:rPr>
            <w:noProof/>
            <w:webHidden/>
          </w:rPr>
          <w:fldChar w:fldCharType="begin"/>
        </w:r>
        <w:r w:rsidR="00E9236A">
          <w:rPr>
            <w:noProof/>
            <w:webHidden/>
          </w:rPr>
          <w:instrText xml:space="preserve"> PAGEREF _Toc427577193 \h </w:instrText>
        </w:r>
        <w:r w:rsidR="00E9236A">
          <w:rPr>
            <w:noProof/>
            <w:webHidden/>
          </w:rPr>
        </w:r>
        <w:r w:rsidR="00E9236A">
          <w:rPr>
            <w:noProof/>
            <w:webHidden/>
          </w:rPr>
          <w:fldChar w:fldCharType="separate"/>
        </w:r>
        <w:r w:rsidR="00E9236A">
          <w:rPr>
            <w:noProof/>
            <w:webHidden/>
          </w:rPr>
          <w:t>4</w:t>
        </w:r>
        <w:r w:rsidR="00E9236A">
          <w:rPr>
            <w:noProof/>
            <w:webHidden/>
          </w:rPr>
          <w:fldChar w:fldCharType="end"/>
        </w:r>
      </w:hyperlink>
    </w:p>
    <w:p w14:paraId="7935BF89" w14:textId="77777777" w:rsidR="00E9236A" w:rsidRDefault="00D11117">
      <w:pPr>
        <w:pStyle w:val="TOC5"/>
        <w:tabs>
          <w:tab w:val="right" w:leader="dot" w:pos="5030"/>
        </w:tabs>
        <w:rPr>
          <w:rFonts w:eastAsiaTheme="minorEastAsia"/>
          <w:noProof/>
          <w:sz w:val="22"/>
          <w:lang w:val="en-US" w:eastAsia="ja-JP" w:bidi="ar-SA"/>
        </w:rPr>
      </w:pPr>
      <w:hyperlink w:anchor="_Toc427577194" w:history="1">
        <w:r w:rsidR="00E9236A" w:rsidRPr="00225F76">
          <w:rPr>
            <w:rStyle w:val="Hyperlink"/>
            <w:noProof/>
          </w:rPr>
          <w:t>Uchování dat</w:t>
        </w:r>
        <w:r w:rsidR="00E9236A">
          <w:rPr>
            <w:noProof/>
            <w:webHidden/>
          </w:rPr>
          <w:tab/>
        </w:r>
        <w:r w:rsidR="00E9236A">
          <w:rPr>
            <w:noProof/>
            <w:webHidden/>
          </w:rPr>
          <w:fldChar w:fldCharType="begin"/>
        </w:r>
        <w:r w:rsidR="00E9236A">
          <w:rPr>
            <w:noProof/>
            <w:webHidden/>
          </w:rPr>
          <w:instrText xml:space="preserve"> PAGEREF _Toc427577194 \h </w:instrText>
        </w:r>
        <w:r w:rsidR="00E9236A">
          <w:rPr>
            <w:noProof/>
            <w:webHidden/>
          </w:rPr>
        </w:r>
        <w:r w:rsidR="00E9236A">
          <w:rPr>
            <w:noProof/>
            <w:webHidden/>
          </w:rPr>
          <w:fldChar w:fldCharType="separate"/>
        </w:r>
        <w:r w:rsidR="00E9236A">
          <w:rPr>
            <w:noProof/>
            <w:webHidden/>
          </w:rPr>
          <w:t>4</w:t>
        </w:r>
        <w:r w:rsidR="00E9236A">
          <w:rPr>
            <w:noProof/>
            <w:webHidden/>
          </w:rPr>
          <w:fldChar w:fldCharType="end"/>
        </w:r>
      </w:hyperlink>
    </w:p>
    <w:p w14:paraId="1E01E3C8" w14:textId="77777777" w:rsidR="00E9236A" w:rsidRDefault="00D11117">
      <w:pPr>
        <w:pStyle w:val="TOC5"/>
        <w:tabs>
          <w:tab w:val="right" w:leader="dot" w:pos="5030"/>
        </w:tabs>
        <w:rPr>
          <w:rFonts w:eastAsiaTheme="minorEastAsia"/>
          <w:noProof/>
          <w:sz w:val="22"/>
          <w:lang w:val="en-US" w:eastAsia="ja-JP" w:bidi="ar-SA"/>
        </w:rPr>
      </w:pPr>
      <w:hyperlink w:anchor="_Toc427577195" w:history="1">
        <w:r w:rsidR="00E9236A" w:rsidRPr="00225F76">
          <w:rPr>
            <w:rStyle w:val="Hyperlink"/>
            <w:noProof/>
          </w:rPr>
          <w:t>Užívání softwaru se službou online</w:t>
        </w:r>
        <w:r w:rsidR="00E9236A">
          <w:rPr>
            <w:noProof/>
            <w:webHidden/>
          </w:rPr>
          <w:tab/>
        </w:r>
        <w:r w:rsidR="00E9236A">
          <w:rPr>
            <w:noProof/>
            <w:webHidden/>
          </w:rPr>
          <w:fldChar w:fldCharType="begin"/>
        </w:r>
        <w:r w:rsidR="00E9236A">
          <w:rPr>
            <w:noProof/>
            <w:webHidden/>
          </w:rPr>
          <w:instrText xml:space="preserve"> PAGEREF _Toc427577195 \h </w:instrText>
        </w:r>
        <w:r w:rsidR="00E9236A">
          <w:rPr>
            <w:noProof/>
            <w:webHidden/>
          </w:rPr>
        </w:r>
        <w:r w:rsidR="00E9236A">
          <w:rPr>
            <w:noProof/>
            <w:webHidden/>
          </w:rPr>
          <w:fldChar w:fldCharType="separate"/>
        </w:r>
        <w:r w:rsidR="00E9236A">
          <w:rPr>
            <w:noProof/>
            <w:webHidden/>
          </w:rPr>
          <w:t>4</w:t>
        </w:r>
        <w:r w:rsidR="00E9236A">
          <w:rPr>
            <w:noProof/>
            <w:webHidden/>
          </w:rPr>
          <w:fldChar w:fldCharType="end"/>
        </w:r>
      </w:hyperlink>
    </w:p>
    <w:p w14:paraId="498C309E" w14:textId="77777777" w:rsidR="00E9236A" w:rsidRDefault="00D11117">
      <w:pPr>
        <w:pStyle w:val="TOC5"/>
        <w:tabs>
          <w:tab w:val="right" w:leader="dot" w:pos="5030"/>
        </w:tabs>
        <w:rPr>
          <w:rFonts w:eastAsiaTheme="minorEastAsia"/>
          <w:noProof/>
          <w:sz w:val="22"/>
          <w:lang w:val="en-US" w:eastAsia="ja-JP" w:bidi="ar-SA"/>
        </w:rPr>
      </w:pPr>
      <w:hyperlink w:anchor="_Toc427577196" w:history="1">
        <w:r w:rsidR="00E9236A" w:rsidRPr="00225F76">
          <w:rPr>
            <w:rStyle w:val="Hyperlink"/>
            <w:noProof/>
          </w:rPr>
          <w:t>Produkty jiného subjektu než Microsoft</w:t>
        </w:r>
        <w:r w:rsidR="00E9236A">
          <w:rPr>
            <w:noProof/>
            <w:webHidden/>
          </w:rPr>
          <w:tab/>
        </w:r>
        <w:r w:rsidR="00E9236A">
          <w:rPr>
            <w:noProof/>
            <w:webHidden/>
          </w:rPr>
          <w:fldChar w:fldCharType="begin"/>
        </w:r>
        <w:r w:rsidR="00E9236A">
          <w:rPr>
            <w:noProof/>
            <w:webHidden/>
          </w:rPr>
          <w:instrText xml:space="preserve"> PAGEREF _Toc427577196 \h </w:instrText>
        </w:r>
        <w:r w:rsidR="00E9236A">
          <w:rPr>
            <w:noProof/>
            <w:webHidden/>
          </w:rPr>
        </w:r>
        <w:r w:rsidR="00E9236A">
          <w:rPr>
            <w:noProof/>
            <w:webHidden/>
          </w:rPr>
          <w:fldChar w:fldCharType="separate"/>
        </w:r>
        <w:r w:rsidR="00E9236A">
          <w:rPr>
            <w:noProof/>
            <w:webHidden/>
          </w:rPr>
          <w:t>5</w:t>
        </w:r>
        <w:r w:rsidR="00E9236A">
          <w:rPr>
            <w:noProof/>
            <w:webHidden/>
          </w:rPr>
          <w:fldChar w:fldCharType="end"/>
        </w:r>
      </w:hyperlink>
    </w:p>
    <w:p w14:paraId="223209BF" w14:textId="77777777" w:rsidR="00E9236A" w:rsidRDefault="00D11117">
      <w:pPr>
        <w:pStyle w:val="TOC5"/>
        <w:tabs>
          <w:tab w:val="right" w:leader="dot" w:pos="5030"/>
        </w:tabs>
        <w:rPr>
          <w:rFonts w:eastAsiaTheme="minorEastAsia"/>
          <w:noProof/>
          <w:sz w:val="22"/>
          <w:lang w:val="en-US" w:eastAsia="ja-JP" w:bidi="ar-SA"/>
        </w:rPr>
      </w:pPr>
      <w:hyperlink w:anchor="_Toc427577197" w:history="1">
        <w:r w:rsidR="00E9236A" w:rsidRPr="00225F76">
          <w:rPr>
            <w:rStyle w:val="Hyperlink"/>
            <w:noProof/>
          </w:rPr>
          <w:t>Zásady přijatelného užívání</w:t>
        </w:r>
        <w:r w:rsidR="00E9236A">
          <w:rPr>
            <w:noProof/>
            <w:webHidden/>
          </w:rPr>
          <w:tab/>
        </w:r>
        <w:r w:rsidR="00E9236A">
          <w:rPr>
            <w:noProof/>
            <w:webHidden/>
          </w:rPr>
          <w:fldChar w:fldCharType="begin"/>
        </w:r>
        <w:r w:rsidR="00E9236A">
          <w:rPr>
            <w:noProof/>
            <w:webHidden/>
          </w:rPr>
          <w:instrText xml:space="preserve"> PAGEREF _Toc427577197 \h </w:instrText>
        </w:r>
        <w:r w:rsidR="00E9236A">
          <w:rPr>
            <w:noProof/>
            <w:webHidden/>
          </w:rPr>
        </w:r>
        <w:r w:rsidR="00E9236A">
          <w:rPr>
            <w:noProof/>
            <w:webHidden/>
          </w:rPr>
          <w:fldChar w:fldCharType="separate"/>
        </w:r>
        <w:r w:rsidR="00E9236A">
          <w:rPr>
            <w:noProof/>
            <w:webHidden/>
          </w:rPr>
          <w:t>5</w:t>
        </w:r>
        <w:r w:rsidR="00E9236A">
          <w:rPr>
            <w:noProof/>
            <w:webHidden/>
          </w:rPr>
          <w:fldChar w:fldCharType="end"/>
        </w:r>
      </w:hyperlink>
    </w:p>
    <w:p w14:paraId="74ACB0E3" w14:textId="77777777" w:rsidR="00E9236A" w:rsidRDefault="00D11117">
      <w:pPr>
        <w:pStyle w:val="TOC5"/>
        <w:tabs>
          <w:tab w:val="right" w:leader="dot" w:pos="5030"/>
        </w:tabs>
        <w:rPr>
          <w:rFonts w:eastAsiaTheme="minorEastAsia"/>
          <w:noProof/>
          <w:sz w:val="22"/>
          <w:lang w:val="en-US" w:eastAsia="ja-JP" w:bidi="ar-SA"/>
        </w:rPr>
      </w:pPr>
      <w:hyperlink w:anchor="_Toc427577198" w:history="1">
        <w:r w:rsidR="00E9236A" w:rsidRPr="00225F76">
          <w:rPr>
            <w:rStyle w:val="Hyperlink"/>
            <w:noProof/>
          </w:rPr>
          <w:t>Technická omezení</w:t>
        </w:r>
        <w:r w:rsidR="00E9236A">
          <w:rPr>
            <w:noProof/>
            <w:webHidden/>
          </w:rPr>
          <w:tab/>
        </w:r>
        <w:r w:rsidR="00E9236A">
          <w:rPr>
            <w:noProof/>
            <w:webHidden/>
          </w:rPr>
          <w:fldChar w:fldCharType="begin"/>
        </w:r>
        <w:r w:rsidR="00E9236A">
          <w:rPr>
            <w:noProof/>
            <w:webHidden/>
          </w:rPr>
          <w:instrText xml:space="preserve"> PAGEREF _Toc427577198 \h </w:instrText>
        </w:r>
        <w:r w:rsidR="00E9236A">
          <w:rPr>
            <w:noProof/>
            <w:webHidden/>
          </w:rPr>
        </w:r>
        <w:r w:rsidR="00E9236A">
          <w:rPr>
            <w:noProof/>
            <w:webHidden/>
          </w:rPr>
          <w:fldChar w:fldCharType="separate"/>
        </w:r>
        <w:r w:rsidR="00E9236A">
          <w:rPr>
            <w:noProof/>
            <w:webHidden/>
          </w:rPr>
          <w:t>5</w:t>
        </w:r>
        <w:r w:rsidR="00E9236A">
          <w:rPr>
            <w:noProof/>
            <w:webHidden/>
          </w:rPr>
          <w:fldChar w:fldCharType="end"/>
        </w:r>
      </w:hyperlink>
    </w:p>
    <w:p w14:paraId="200ADFC4" w14:textId="77777777" w:rsidR="00E9236A" w:rsidRDefault="00D11117">
      <w:pPr>
        <w:pStyle w:val="TOC5"/>
        <w:tabs>
          <w:tab w:val="right" w:leader="dot" w:pos="5030"/>
        </w:tabs>
        <w:rPr>
          <w:rFonts w:eastAsiaTheme="minorEastAsia"/>
          <w:noProof/>
          <w:sz w:val="22"/>
          <w:lang w:val="en-US" w:eastAsia="ja-JP" w:bidi="ar-SA"/>
        </w:rPr>
      </w:pPr>
      <w:hyperlink w:anchor="_Toc427577199" w:history="1">
        <w:r w:rsidR="00E9236A" w:rsidRPr="00225F76">
          <w:rPr>
            <w:rStyle w:val="Hyperlink"/>
            <w:noProof/>
          </w:rPr>
          <w:t>Dodržování zákonů</w:t>
        </w:r>
        <w:r w:rsidR="00E9236A">
          <w:rPr>
            <w:noProof/>
            <w:webHidden/>
          </w:rPr>
          <w:tab/>
        </w:r>
        <w:r w:rsidR="00E9236A">
          <w:rPr>
            <w:noProof/>
            <w:webHidden/>
          </w:rPr>
          <w:fldChar w:fldCharType="begin"/>
        </w:r>
        <w:r w:rsidR="00E9236A">
          <w:rPr>
            <w:noProof/>
            <w:webHidden/>
          </w:rPr>
          <w:instrText xml:space="preserve"> PAGEREF _Toc427577199 \h </w:instrText>
        </w:r>
        <w:r w:rsidR="00E9236A">
          <w:rPr>
            <w:noProof/>
            <w:webHidden/>
          </w:rPr>
        </w:r>
        <w:r w:rsidR="00E9236A">
          <w:rPr>
            <w:noProof/>
            <w:webHidden/>
          </w:rPr>
          <w:fldChar w:fldCharType="separate"/>
        </w:r>
        <w:r w:rsidR="00E9236A">
          <w:rPr>
            <w:noProof/>
            <w:webHidden/>
          </w:rPr>
          <w:t>5</w:t>
        </w:r>
        <w:r w:rsidR="00E9236A">
          <w:rPr>
            <w:noProof/>
            <w:webHidden/>
          </w:rPr>
          <w:fldChar w:fldCharType="end"/>
        </w:r>
      </w:hyperlink>
    </w:p>
    <w:p w14:paraId="5C3719E0" w14:textId="77777777" w:rsidR="00E9236A" w:rsidRDefault="00D11117">
      <w:pPr>
        <w:pStyle w:val="TOC5"/>
        <w:tabs>
          <w:tab w:val="right" w:leader="dot" w:pos="5030"/>
        </w:tabs>
        <w:rPr>
          <w:rFonts w:eastAsiaTheme="minorEastAsia"/>
          <w:noProof/>
          <w:sz w:val="22"/>
          <w:lang w:val="en-US" w:eastAsia="ja-JP" w:bidi="ar-SA"/>
        </w:rPr>
      </w:pPr>
      <w:hyperlink w:anchor="_Toc427577200" w:history="1">
        <w:r w:rsidR="00E9236A" w:rsidRPr="00225F76">
          <w:rPr>
            <w:rStyle w:val="Hyperlink"/>
            <w:noProof/>
          </w:rPr>
          <w:t>Elektronická sdělení</w:t>
        </w:r>
        <w:r w:rsidR="00E9236A">
          <w:rPr>
            <w:noProof/>
            <w:webHidden/>
          </w:rPr>
          <w:tab/>
        </w:r>
        <w:r w:rsidR="00E9236A">
          <w:rPr>
            <w:noProof/>
            <w:webHidden/>
          </w:rPr>
          <w:fldChar w:fldCharType="begin"/>
        </w:r>
        <w:r w:rsidR="00E9236A">
          <w:rPr>
            <w:noProof/>
            <w:webHidden/>
          </w:rPr>
          <w:instrText xml:space="preserve"> PAGEREF _Toc427577200 \h </w:instrText>
        </w:r>
        <w:r w:rsidR="00E9236A">
          <w:rPr>
            <w:noProof/>
            <w:webHidden/>
          </w:rPr>
        </w:r>
        <w:r w:rsidR="00E9236A">
          <w:rPr>
            <w:noProof/>
            <w:webHidden/>
          </w:rPr>
          <w:fldChar w:fldCharType="separate"/>
        </w:r>
        <w:r w:rsidR="00E9236A">
          <w:rPr>
            <w:noProof/>
            <w:webHidden/>
          </w:rPr>
          <w:t>6</w:t>
        </w:r>
        <w:r w:rsidR="00E9236A">
          <w:rPr>
            <w:noProof/>
            <w:webHidden/>
          </w:rPr>
          <w:fldChar w:fldCharType="end"/>
        </w:r>
      </w:hyperlink>
    </w:p>
    <w:p w14:paraId="48E87EA4" w14:textId="77777777" w:rsidR="00E9236A" w:rsidRDefault="00D11117">
      <w:pPr>
        <w:pStyle w:val="TOC5"/>
        <w:tabs>
          <w:tab w:val="right" w:leader="dot" w:pos="5030"/>
        </w:tabs>
        <w:rPr>
          <w:rFonts w:eastAsiaTheme="minorEastAsia"/>
          <w:noProof/>
          <w:sz w:val="22"/>
          <w:lang w:val="en-US" w:eastAsia="ja-JP" w:bidi="ar-SA"/>
        </w:rPr>
      </w:pPr>
      <w:hyperlink w:anchor="_Toc427577201" w:history="1">
        <w:r w:rsidR="00E9236A" w:rsidRPr="00225F76">
          <w:rPr>
            <w:rStyle w:val="Hyperlink"/>
            <w:noProof/>
          </w:rPr>
          <w:t>Změna přiřazení licence</w:t>
        </w:r>
        <w:r w:rsidR="00E9236A">
          <w:rPr>
            <w:noProof/>
            <w:webHidden/>
          </w:rPr>
          <w:tab/>
        </w:r>
        <w:r w:rsidR="00E9236A">
          <w:rPr>
            <w:noProof/>
            <w:webHidden/>
          </w:rPr>
          <w:fldChar w:fldCharType="begin"/>
        </w:r>
        <w:r w:rsidR="00E9236A">
          <w:rPr>
            <w:noProof/>
            <w:webHidden/>
          </w:rPr>
          <w:instrText xml:space="preserve"> PAGEREF _Toc427577201 \h </w:instrText>
        </w:r>
        <w:r w:rsidR="00E9236A">
          <w:rPr>
            <w:noProof/>
            <w:webHidden/>
          </w:rPr>
        </w:r>
        <w:r w:rsidR="00E9236A">
          <w:rPr>
            <w:noProof/>
            <w:webHidden/>
          </w:rPr>
          <w:fldChar w:fldCharType="separate"/>
        </w:r>
        <w:r w:rsidR="00E9236A">
          <w:rPr>
            <w:noProof/>
            <w:webHidden/>
          </w:rPr>
          <w:t>6</w:t>
        </w:r>
        <w:r w:rsidR="00E9236A">
          <w:rPr>
            <w:noProof/>
            <w:webHidden/>
          </w:rPr>
          <w:fldChar w:fldCharType="end"/>
        </w:r>
      </w:hyperlink>
    </w:p>
    <w:p w14:paraId="1A4F325F" w14:textId="77777777" w:rsidR="00E9236A" w:rsidRDefault="00D11117">
      <w:pPr>
        <w:pStyle w:val="TOC5"/>
        <w:tabs>
          <w:tab w:val="right" w:leader="dot" w:pos="5030"/>
        </w:tabs>
        <w:rPr>
          <w:rFonts w:eastAsiaTheme="minorEastAsia"/>
          <w:noProof/>
          <w:sz w:val="22"/>
          <w:lang w:val="en-US" w:eastAsia="ja-JP" w:bidi="ar-SA"/>
        </w:rPr>
      </w:pPr>
      <w:hyperlink w:anchor="_Toc427577202" w:history="1">
        <w:r w:rsidR="00E9236A" w:rsidRPr="00225F76">
          <w:rPr>
            <w:rStyle w:val="Hyperlink"/>
            <w:noProof/>
          </w:rPr>
          <w:t>Součásti písem</w:t>
        </w:r>
        <w:r w:rsidR="00E9236A">
          <w:rPr>
            <w:noProof/>
            <w:webHidden/>
          </w:rPr>
          <w:tab/>
        </w:r>
        <w:r w:rsidR="00E9236A">
          <w:rPr>
            <w:noProof/>
            <w:webHidden/>
          </w:rPr>
          <w:fldChar w:fldCharType="begin"/>
        </w:r>
        <w:r w:rsidR="00E9236A">
          <w:rPr>
            <w:noProof/>
            <w:webHidden/>
          </w:rPr>
          <w:instrText xml:space="preserve"> PAGEREF _Toc427577202 \h </w:instrText>
        </w:r>
        <w:r w:rsidR="00E9236A">
          <w:rPr>
            <w:noProof/>
            <w:webHidden/>
          </w:rPr>
        </w:r>
        <w:r w:rsidR="00E9236A">
          <w:rPr>
            <w:noProof/>
            <w:webHidden/>
          </w:rPr>
          <w:fldChar w:fldCharType="separate"/>
        </w:r>
        <w:r w:rsidR="00E9236A">
          <w:rPr>
            <w:noProof/>
            <w:webHidden/>
          </w:rPr>
          <w:t>6</w:t>
        </w:r>
        <w:r w:rsidR="00E9236A">
          <w:rPr>
            <w:noProof/>
            <w:webHidden/>
          </w:rPr>
          <w:fldChar w:fldCharType="end"/>
        </w:r>
      </w:hyperlink>
    </w:p>
    <w:p w14:paraId="6B4C235A" w14:textId="77777777" w:rsidR="00E9236A" w:rsidRDefault="00D11117">
      <w:pPr>
        <w:pStyle w:val="TOC5"/>
        <w:tabs>
          <w:tab w:val="right" w:leader="dot" w:pos="5030"/>
        </w:tabs>
        <w:rPr>
          <w:rFonts w:eastAsiaTheme="minorEastAsia"/>
          <w:noProof/>
          <w:sz w:val="22"/>
          <w:lang w:val="en-US" w:eastAsia="ja-JP" w:bidi="ar-SA"/>
        </w:rPr>
      </w:pPr>
      <w:hyperlink w:anchor="_Toc427577203" w:history="1">
        <w:r w:rsidR="00E9236A" w:rsidRPr="00225F76">
          <w:rPr>
            <w:rStyle w:val="Hyperlink"/>
            <w:noProof/>
          </w:rPr>
          <w:t>Multiplexování</w:t>
        </w:r>
        <w:r w:rsidR="00E9236A">
          <w:rPr>
            <w:noProof/>
            <w:webHidden/>
          </w:rPr>
          <w:tab/>
        </w:r>
        <w:r w:rsidR="00E9236A">
          <w:rPr>
            <w:noProof/>
            <w:webHidden/>
          </w:rPr>
          <w:fldChar w:fldCharType="begin"/>
        </w:r>
        <w:r w:rsidR="00E9236A">
          <w:rPr>
            <w:noProof/>
            <w:webHidden/>
          </w:rPr>
          <w:instrText xml:space="preserve"> PAGEREF _Toc427577203 \h </w:instrText>
        </w:r>
        <w:r w:rsidR="00E9236A">
          <w:rPr>
            <w:noProof/>
            <w:webHidden/>
          </w:rPr>
        </w:r>
        <w:r w:rsidR="00E9236A">
          <w:rPr>
            <w:noProof/>
            <w:webHidden/>
          </w:rPr>
          <w:fldChar w:fldCharType="separate"/>
        </w:r>
        <w:r w:rsidR="00E9236A">
          <w:rPr>
            <w:noProof/>
            <w:webHidden/>
          </w:rPr>
          <w:t>6</w:t>
        </w:r>
        <w:r w:rsidR="00E9236A">
          <w:rPr>
            <w:noProof/>
            <w:webHidden/>
          </w:rPr>
          <w:fldChar w:fldCharType="end"/>
        </w:r>
      </w:hyperlink>
    </w:p>
    <w:p w14:paraId="62F5206A" w14:textId="77777777" w:rsidR="00E9236A" w:rsidRDefault="00D11117">
      <w:pPr>
        <w:pStyle w:val="TOC1"/>
        <w:tabs>
          <w:tab w:val="right" w:leader="dot" w:pos="5030"/>
        </w:tabs>
        <w:rPr>
          <w:rFonts w:eastAsiaTheme="minorEastAsia"/>
          <w:b w:val="0"/>
          <w:caps w:val="0"/>
          <w:noProof/>
          <w:sz w:val="22"/>
          <w:lang w:val="en-US" w:eastAsia="ja-JP" w:bidi="ar-SA"/>
        </w:rPr>
      </w:pPr>
      <w:hyperlink w:anchor="_Toc427577204" w:history="1">
        <w:r w:rsidR="00E9236A" w:rsidRPr="00225F76">
          <w:rPr>
            <w:rStyle w:val="Hyperlink"/>
            <w:noProof/>
          </w:rPr>
          <w:t>Podmínky ochrany osobních údajů a zabezpečení</w:t>
        </w:r>
        <w:r w:rsidR="00E9236A">
          <w:rPr>
            <w:noProof/>
            <w:webHidden/>
          </w:rPr>
          <w:tab/>
        </w:r>
        <w:r w:rsidR="00E9236A">
          <w:rPr>
            <w:noProof/>
            <w:webHidden/>
          </w:rPr>
          <w:fldChar w:fldCharType="begin"/>
        </w:r>
        <w:r w:rsidR="00E9236A">
          <w:rPr>
            <w:noProof/>
            <w:webHidden/>
          </w:rPr>
          <w:instrText xml:space="preserve"> PAGEREF _Toc427577204 \h </w:instrText>
        </w:r>
        <w:r w:rsidR="00E9236A">
          <w:rPr>
            <w:noProof/>
            <w:webHidden/>
          </w:rPr>
        </w:r>
        <w:r w:rsidR="00E9236A">
          <w:rPr>
            <w:noProof/>
            <w:webHidden/>
          </w:rPr>
          <w:fldChar w:fldCharType="separate"/>
        </w:r>
        <w:r w:rsidR="00E9236A">
          <w:rPr>
            <w:noProof/>
            <w:webHidden/>
          </w:rPr>
          <w:t>7</w:t>
        </w:r>
        <w:r w:rsidR="00E9236A">
          <w:rPr>
            <w:noProof/>
            <w:webHidden/>
          </w:rPr>
          <w:fldChar w:fldCharType="end"/>
        </w:r>
      </w:hyperlink>
    </w:p>
    <w:p w14:paraId="70E971EC" w14:textId="77777777" w:rsidR="00E9236A" w:rsidRDefault="00D11117">
      <w:pPr>
        <w:pStyle w:val="TOC4"/>
        <w:rPr>
          <w:rFonts w:eastAsiaTheme="minorEastAsia"/>
          <w:smallCaps w:val="0"/>
          <w:noProof/>
          <w:sz w:val="22"/>
          <w:lang w:val="en-US" w:eastAsia="ja-JP" w:bidi="ar-SA"/>
        </w:rPr>
      </w:pPr>
      <w:hyperlink w:anchor="_Toc427577205" w:history="1">
        <w:r w:rsidR="00E9236A" w:rsidRPr="00225F76">
          <w:rPr>
            <w:rStyle w:val="Hyperlink"/>
            <w:noProof/>
          </w:rPr>
          <w:t>Obecné podmínky ochrany osobních údajů a zabezpečení</w:t>
        </w:r>
        <w:r w:rsidR="00E9236A">
          <w:rPr>
            <w:noProof/>
            <w:webHidden/>
          </w:rPr>
          <w:tab/>
        </w:r>
        <w:r w:rsidR="00E9236A">
          <w:rPr>
            <w:noProof/>
            <w:webHidden/>
          </w:rPr>
          <w:fldChar w:fldCharType="begin"/>
        </w:r>
        <w:r w:rsidR="00E9236A">
          <w:rPr>
            <w:noProof/>
            <w:webHidden/>
          </w:rPr>
          <w:instrText xml:space="preserve"> PAGEREF _Toc427577205 \h </w:instrText>
        </w:r>
        <w:r w:rsidR="00E9236A">
          <w:rPr>
            <w:noProof/>
            <w:webHidden/>
          </w:rPr>
        </w:r>
        <w:r w:rsidR="00E9236A">
          <w:rPr>
            <w:noProof/>
            <w:webHidden/>
          </w:rPr>
          <w:fldChar w:fldCharType="separate"/>
        </w:r>
        <w:r w:rsidR="00E9236A">
          <w:rPr>
            <w:noProof/>
            <w:webHidden/>
          </w:rPr>
          <w:t>7</w:t>
        </w:r>
        <w:r w:rsidR="00E9236A">
          <w:rPr>
            <w:noProof/>
            <w:webHidden/>
          </w:rPr>
          <w:fldChar w:fldCharType="end"/>
        </w:r>
      </w:hyperlink>
    </w:p>
    <w:p w14:paraId="46C46EC2" w14:textId="77777777" w:rsidR="00E9236A" w:rsidRDefault="00D11117">
      <w:pPr>
        <w:pStyle w:val="TOC5"/>
        <w:tabs>
          <w:tab w:val="right" w:leader="dot" w:pos="5030"/>
        </w:tabs>
        <w:rPr>
          <w:rFonts w:eastAsiaTheme="minorEastAsia"/>
          <w:noProof/>
          <w:sz w:val="22"/>
          <w:lang w:val="en-US" w:eastAsia="ja-JP" w:bidi="ar-SA"/>
        </w:rPr>
      </w:pPr>
      <w:hyperlink w:anchor="_Toc427577206" w:history="1">
        <w:r w:rsidR="00E9236A" w:rsidRPr="00225F76">
          <w:rPr>
            <w:rStyle w:val="Hyperlink"/>
            <w:noProof/>
          </w:rPr>
          <w:t>Rozsah</w:t>
        </w:r>
        <w:r w:rsidR="00E9236A">
          <w:rPr>
            <w:noProof/>
            <w:webHidden/>
          </w:rPr>
          <w:tab/>
        </w:r>
        <w:r w:rsidR="00E9236A">
          <w:rPr>
            <w:noProof/>
            <w:webHidden/>
          </w:rPr>
          <w:fldChar w:fldCharType="begin"/>
        </w:r>
        <w:r w:rsidR="00E9236A">
          <w:rPr>
            <w:noProof/>
            <w:webHidden/>
          </w:rPr>
          <w:instrText xml:space="preserve"> PAGEREF _Toc427577206 \h </w:instrText>
        </w:r>
        <w:r w:rsidR="00E9236A">
          <w:rPr>
            <w:noProof/>
            <w:webHidden/>
          </w:rPr>
        </w:r>
        <w:r w:rsidR="00E9236A">
          <w:rPr>
            <w:noProof/>
            <w:webHidden/>
          </w:rPr>
          <w:fldChar w:fldCharType="separate"/>
        </w:r>
        <w:r w:rsidR="00E9236A">
          <w:rPr>
            <w:noProof/>
            <w:webHidden/>
          </w:rPr>
          <w:t>7</w:t>
        </w:r>
        <w:r w:rsidR="00E9236A">
          <w:rPr>
            <w:noProof/>
            <w:webHidden/>
          </w:rPr>
          <w:fldChar w:fldCharType="end"/>
        </w:r>
      </w:hyperlink>
    </w:p>
    <w:p w14:paraId="78D9E469" w14:textId="77777777" w:rsidR="00E9236A" w:rsidRDefault="00D11117">
      <w:pPr>
        <w:pStyle w:val="TOC5"/>
        <w:tabs>
          <w:tab w:val="right" w:leader="dot" w:pos="5030"/>
        </w:tabs>
        <w:rPr>
          <w:rFonts w:eastAsiaTheme="minorEastAsia"/>
          <w:noProof/>
          <w:sz w:val="22"/>
          <w:lang w:val="en-US" w:eastAsia="ja-JP" w:bidi="ar-SA"/>
        </w:rPr>
      </w:pPr>
      <w:hyperlink w:anchor="_Toc427577207" w:history="1">
        <w:r w:rsidR="00E9236A" w:rsidRPr="00225F76">
          <w:rPr>
            <w:rStyle w:val="Hyperlink"/>
            <w:noProof/>
          </w:rPr>
          <w:t>Použití zákaznických dat</w:t>
        </w:r>
        <w:r w:rsidR="00E9236A">
          <w:rPr>
            <w:noProof/>
            <w:webHidden/>
          </w:rPr>
          <w:tab/>
        </w:r>
        <w:r w:rsidR="00E9236A">
          <w:rPr>
            <w:noProof/>
            <w:webHidden/>
          </w:rPr>
          <w:fldChar w:fldCharType="begin"/>
        </w:r>
        <w:r w:rsidR="00E9236A">
          <w:rPr>
            <w:noProof/>
            <w:webHidden/>
          </w:rPr>
          <w:instrText xml:space="preserve"> PAGEREF _Toc427577207 \h </w:instrText>
        </w:r>
        <w:r w:rsidR="00E9236A">
          <w:rPr>
            <w:noProof/>
            <w:webHidden/>
          </w:rPr>
        </w:r>
        <w:r w:rsidR="00E9236A">
          <w:rPr>
            <w:noProof/>
            <w:webHidden/>
          </w:rPr>
          <w:fldChar w:fldCharType="separate"/>
        </w:r>
        <w:r w:rsidR="00E9236A">
          <w:rPr>
            <w:noProof/>
            <w:webHidden/>
          </w:rPr>
          <w:t>7</w:t>
        </w:r>
        <w:r w:rsidR="00E9236A">
          <w:rPr>
            <w:noProof/>
            <w:webHidden/>
          </w:rPr>
          <w:fldChar w:fldCharType="end"/>
        </w:r>
      </w:hyperlink>
    </w:p>
    <w:p w14:paraId="5A1C8B7A" w14:textId="77777777" w:rsidR="00E9236A" w:rsidRDefault="00D11117">
      <w:pPr>
        <w:pStyle w:val="TOC5"/>
        <w:tabs>
          <w:tab w:val="right" w:leader="dot" w:pos="5030"/>
        </w:tabs>
        <w:rPr>
          <w:rFonts w:eastAsiaTheme="minorEastAsia"/>
          <w:noProof/>
          <w:sz w:val="22"/>
          <w:lang w:val="en-US" w:eastAsia="ja-JP" w:bidi="ar-SA"/>
        </w:rPr>
      </w:pPr>
      <w:hyperlink w:anchor="_Toc427577208" w:history="1">
        <w:r w:rsidR="00E9236A" w:rsidRPr="00225F76">
          <w:rPr>
            <w:rStyle w:val="Hyperlink"/>
            <w:noProof/>
          </w:rPr>
          <w:t>Zveřejnění zákaznických dat</w:t>
        </w:r>
        <w:r w:rsidR="00E9236A">
          <w:rPr>
            <w:noProof/>
            <w:webHidden/>
          </w:rPr>
          <w:tab/>
        </w:r>
        <w:r w:rsidR="00E9236A">
          <w:rPr>
            <w:noProof/>
            <w:webHidden/>
          </w:rPr>
          <w:fldChar w:fldCharType="begin"/>
        </w:r>
        <w:r w:rsidR="00E9236A">
          <w:rPr>
            <w:noProof/>
            <w:webHidden/>
          </w:rPr>
          <w:instrText xml:space="preserve"> PAGEREF _Toc427577208 \h </w:instrText>
        </w:r>
        <w:r w:rsidR="00E9236A">
          <w:rPr>
            <w:noProof/>
            <w:webHidden/>
          </w:rPr>
        </w:r>
        <w:r w:rsidR="00E9236A">
          <w:rPr>
            <w:noProof/>
            <w:webHidden/>
          </w:rPr>
          <w:fldChar w:fldCharType="separate"/>
        </w:r>
        <w:r w:rsidR="00E9236A">
          <w:rPr>
            <w:noProof/>
            <w:webHidden/>
          </w:rPr>
          <w:t>7</w:t>
        </w:r>
        <w:r w:rsidR="00E9236A">
          <w:rPr>
            <w:noProof/>
            <w:webHidden/>
          </w:rPr>
          <w:fldChar w:fldCharType="end"/>
        </w:r>
      </w:hyperlink>
    </w:p>
    <w:p w14:paraId="141FA090" w14:textId="77777777" w:rsidR="00E9236A" w:rsidRDefault="00D11117">
      <w:pPr>
        <w:pStyle w:val="TOC5"/>
        <w:tabs>
          <w:tab w:val="right" w:leader="dot" w:pos="5030"/>
        </w:tabs>
        <w:rPr>
          <w:rFonts w:eastAsiaTheme="minorEastAsia"/>
          <w:noProof/>
          <w:sz w:val="22"/>
          <w:lang w:val="en-US" w:eastAsia="ja-JP" w:bidi="ar-SA"/>
        </w:rPr>
      </w:pPr>
      <w:hyperlink w:anchor="_Toc427577209" w:history="1">
        <w:r w:rsidR="00E9236A" w:rsidRPr="00225F76">
          <w:rPr>
            <w:rStyle w:val="Hyperlink"/>
            <w:noProof/>
          </w:rPr>
          <w:t>Vzdělávací instituce</w:t>
        </w:r>
        <w:r w:rsidR="00E9236A">
          <w:rPr>
            <w:noProof/>
            <w:webHidden/>
          </w:rPr>
          <w:tab/>
        </w:r>
        <w:r w:rsidR="00E9236A">
          <w:rPr>
            <w:noProof/>
            <w:webHidden/>
          </w:rPr>
          <w:fldChar w:fldCharType="begin"/>
        </w:r>
        <w:r w:rsidR="00E9236A">
          <w:rPr>
            <w:noProof/>
            <w:webHidden/>
          </w:rPr>
          <w:instrText xml:space="preserve"> PAGEREF _Toc427577209 \h </w:instrText>
        </w:r>
        <w:r w:rsidR="00E9236A">
          <w:rPr>
            <w:noProof/>
            <w:webHidden/>
          </w:rPr>
        </w:r>
        <w:r w:rsidR="00E9236A">
          <w:rPr>
            <w:noProof/>
            <w:webHidden/>
          </w:rPr>
          <w:fldChar w:fldCharType="separate"/>
        </w:r>
        <w:r w:rsidR="00E9236A">
          <w:rPr>
            <w:noProof/>
            <w:webHidden/>
          </w:rPr>
          <w:t>7</w:t>
        </w:r>
        <w:r w:rsidR="00E9236A">
          <w:rPr>
            <w:noProof/>
            <w:webHidden/>
          </w:rPr>
          <w:fldChar w:fldCharType="end"/>
        </w:r>
      </w:hyperlink>
    </w:p>
    <w:p w14:paraId="1C5F749A" w14:textId="77777777" w:rsidR="00E9236A" w:rsidRDefault="00D11117">
      <w:pPr>
        <w:pStyle w:val="TOC5"/>
        <w:tabs>
          <w:tab w:val="right" w:leader="dot" w:pos="5030"/>
        </w:tabs>
        <w:rPr>
          <w:rFonts w:eastAsiaTheme="minorEastAsia"/>
          <w:noProof/>
          <w:sz w:val="22"/>
          <w:lang w:val="en-US" w:eastAsia="ja-JP" w:bidi="ar-SA"/>
        </w:rPr>
      </w:pPr>
      <w:hyperlink w:anchor="_Toc427577210" w:history="1">
        <w:r w:rsidR="00E9236A" w:rsidRPr="00225F76">
          <w:rPr>
            <w:rStyle w:val="Hyperlink"/>
            <w:noProof/>
          </w:rPr>
          <w:t>Komerční spolupracovník HIPAA</w:t>
        </w:r>
        <w:r w:rsidR="00E9236A">
          <w:rPr>
            <w:noProof/>
            <w:webHidden/>
          </w:rPr>
          <w:tab/>
        </w:r>
        <w:r w:rsidR="00E9236A">
          <w:rPr>
            <w:noProof/>
            <w:webHidden/>
          </w:rPr>
          <w:fldChar w:fldCharType="begin"/>
        </w:r>
        <w:r w:rsidR="00E9236A">
          <w:rPr>
            <w:noProof/>
            <w:webHidden/>
          </w:rPr>
          <w:instrText xml:space="preserve"> PAGEREF _Toc427577210 \h </w:instrText>
        </w:r>
        <w:r w:rsidR="00E9236A">
          <w:rPr>
            <w:noProof/>
            <w:webHidden/>
          </w:rPr>
        </w:r>
        <w:r w:rsidR="00E9236A">
          <w:rPr>
            <w:noProof/>
            <w:webHidden/>
          </w:rPr>
          <w:fldChar w:fldCharType="separate"/>
        </w:r>
        <w:r w:rsidR="00E9236A">
          <w:rPr>
            <w:noProof/>
            <w:webHidden/>
          </w:rPr>
          <w:t>7</w:t>
        </w:r>
        <w:r w:rsidR="00E9236A">
          <w:rPr>
            <w:noProof/>
            <w:webHidden/>
          </w:rPr>
          <w:fldChar w:fldCharType="end"/>
        </w:r>
      </w:hyperlink>
    </w:p>
    <w:p w14:paraId="15090BF1" w14:textId="77777777" w:rsidR="00E9236A" w:rsidRDefault="00D11117">
      <w:pPr>
        <w:pStyle w:val="TOC5"/>
        <w:tabs>
          <w:tab w:val="right" w:leader="dot" w:pos="5030"/>
        </w:tabs>
        <w:rPr>
          <w:rFonts w:eastAsiaTheme="minorEastAsia"/>
          <w:noProof/>
          <w:sz w:val="22"/>
          <w:lang w:val="en-US" w:eastAsia="ja-JP" w:bidi="ar-SA"/>
        </w:rPr>
      </w:pPr>
      <w:hyperlink w:anchor="_Toc427577211" w:history="1">
        <w:r w:rsidR="00E9236A" w:rsidRPr="00225F76">
          <w:rPr>
            <w:rStyle w:val="Hyperlink"/>
            <w:noProof/>
          </w:rPr>
          <w:t>Zabezpečení</w:t>
        </w:r>
        <w:r w:rsidR="00E9236A">
          <w:rPr>
            <w:noProof/>
            <w:webHidden/>
          </w:rPr>
          <w:tab/>
        </w:r>
        <w:r w:rsidR="00E9236A">
          <w:rPr>
            <w:noProof/>
            <w:webHidden/>
          </w:rPr>
          <w:fldChar w:fldCharType="begin"/>
        </w:r>
        <w:r w:rsidR="00E9236A">
          <w:rPr>
            <w:noProof/>
            <w:webHidden/>
          </w:rPr>
          <w:instrText xml:space="preserve"> PAGEREF _Toc427577211 \h </w:instrText>
        </w:r>
        <w:r w:rsidR="00E9236A">
          <w:rPr>
            <w:noProof/>
            <w:webHidden/>
          </w:rPr>
        </w:r>
        <w:r w:rsidR="00E9236A">
          <w:rPr>
            <w:noProof/>
            <w:webHidden/>
          </w:rPr>
          <w:fldChar w:fldCharType="separate"/>
        </w:r>
        <w:r w:rsidR="00E9236A">
          <w:rPr>
            <w:noProof/>
            <w:webHidden/>
          </w:rPr>
          <w:t>8</w:t>
        </w:r>
        <w:r w:rsidR="00E9236A">
          <w:rPr>
            <w:noProof/>
            <w:webHidden/>
          </w:rPr>
          <w:fldChar w:fldCharType="end"/>
        </w:r>
      </w:hyperlink>
    </w:p>
    <w:p w14:paraId="171BE7C8" w14:textId="77777777" w:rsidR="00E9236A" w:rsidRDefault="00D11117">
      <w:pPr>
        <w:pStyle w:val="TOC5"/>
        <w:tabs>
          <w:tab w:val="right" w:leader="dot" w:pos="5030"/>
        </w:tabs>
        <w:rPr>
          <w:rFonts w:eastAsiaTheme="minorEastAsia"/>
          <w:noProof/>
          <w:sz w:val="22"/>
          <w:lang w:val="en-US" w:eastAsia="ja-JP" w:bidi="ar-SA"/>
        </w:rPr>
      </w:pPr>
      <w:hyperlink w:anchor="_Toc427577212" w:history="1">
        <w:r w:rsidR="00E9236A" w:rsidRPr="00225F76">
          <w:rPr>
            <w:rStyle w:val="Hyperlink"/>
            <w:noProof/>
          </w:rPr>
          <w:t>Oznámení incidentu zabezpečení</w:t>
        </w:r>
        <w:r w:rsidR="00E9236A">
          <w:rPr>
            <w:noProof/>
            <w:webHidden/>
          </w:rPr>
          <w:tab/>
        </w:r>
        <w:r w:rsidR="00E9236A">
          <w:rPr>
            <w:noProof/>
            <w:webHidden/>
          </w:rPr>
          <w:fldChar w:fldCharType="begin"/>
        </w:r>
        <w:r w:rsidR="00E9236A">
          <w:rPr>
            <w:noProof/>
            <w:webHidden/>
          </w:rPr>
          <w:instrText xml:space="preserve"> PAGEREF _Toc427577212 \h </w:instrText>
        </w:r>
        <w:r w:rsidR="00E9236A">
          <w:rPr>
            <w:noProof/>
            <w:webHidden/>
          </w:rPr>
        </w:r>
        <w:r w:rsidR="00E9236A">
          <w:rPr>
            <w:noProof/>
            <w:webHidden/>
          </w:rPr>
          <w:fldChar w:fldCharType="separate"/>
        </w:r>
        <w:r w:rsidR="00E9236A">
          <w:rPr>
            <w:noProof/>
            <w:webHidden/>
          </w:rPr>
          <w:t>8</w:t>
        </w:r>
        <w:r w:rsidR="00E9236A">
          <w:rPr>
            <w:noProof/>
            <w:webHidden/>
          </w:rPr>
          <w:fldChar w:fldCharType="end"/>
        </w:r>
      </w:hyperlink>
    </w:p>
    <w:p w14:paraId="2497A538" w14:textId="77777777" w:rsidR="00E9236A" w:rsidRDefault="00D11117">
      <w:pPr>
        <w:pStyle w:val="TOC5"/>
        <w:tabs>
          <w:tab w:val="right" w:leader="dot" w:pos="5030"/>
        </w:tabs>
        <w:rPr>
          <w:rFonts w:eastAsiaTheme="minorEastAsia"/>
          <w:noProof/>
          <w:sz w:val="22"/>
          <w:lang w:val="en-US" w:eastAsia="ja-JP" w:bidi="ar-SA"/>
        </w:rPr>
      </w:pPr>
      <w:hyperlink w:anchor="_Toc427577213" w:history="1">
        <w:r w:rsidR="00E9236A" w:rsidRPr="00225F76">
          <w:rPr>
            <w:rStyle w:val="Hyperlink"/>
            <w:noProof/>
          </w:rPr>
          <w:t>Místo zpracování dat</w:t>
        </w:r>
        <w:r w:rsidR="00E9236A">
          <w:rPr>
            <w:noProof/>
            <w:webHidden/>
          </w:rPr>
          <w:tab/>
        </w:r>
        <w:r w:rsidR="00E9236A">
          <w:rPr>
            <w:noProof/>
            <w:webHidden/>
          </w:rPr>
          <w:fldChar w:fldCharType="begin"/>
        </w:r>
        <w:r w:rsidR="00E9236A">
          <w:rPr>
            <w:noProof/>
            <w:webHidden/>
          </w:rPr>
          <w:instrText xml:space="preserve"> PAGEREF _Toc427577213 \h </w:instrText>
        </w:r>
        <w:r w:rsidR="00E9236A">
          <w:rPr>
            <w:noProof/>
            <w:webHidden/>
          </w:rPr>
        </w:r>
        <w:r w:rsidR="00E9236A">
          <w:rPr>
            <w:noProof/>
            <w:webHidden/>
          </w:rPr>
          <w:fldChar w:fldCharType="separate"/>
        </w:r>
        <w:r w:rsidR="00E9236A">
          <w:rPr>
            <w:noProof/>
            <w:webHidden/>
          </w:rPr>
          <w:t>8</w:t>
        </w:r>
        <w:r w:rsidR="00E9236A">
          <w:rPr>
            <w:noProof/>
            <w:webHidden/>
          </w:rPr>
          <w:fldChar w:fldCharType="end"/>
        </w:r>
      </w:hyperlink>
    </w:p>
    <w:p w14:paraId="68AA2CB5" w14:textId="77777777" w:rsidR="00E9236A" w:rsidRDefault="00D11117">
      <w:pPr>
        <w:pStyle w:val="TOC5"/>
        <w:tabs>
          <w:tab w:val="right" w:leader="dot" w:pos="5030"/>
        </w:tabs>
        <w:rPr>
          <w:rFonts w:eastAsiaTheme="minorEastAsia"/>
          <w:noProof/>
          <w:sz w:val="22"/>
          <w:lang w:val="en-US" w:eastAsia="ja-JP" w:bidi="ar-SA"/>
        </w:rPr>
      </w:pPr>
      <w:hyperlink w:anchor="_Toc427577214" w:history="1">
        <w:r w:rsidR="00E9236A" w:rsidRPr="00225F76">
          <w:rPr>
            <w:rStyle w:val="Hyperlink"/>
            <w:noProof/>
          </w:rPr>
          <w:t>Předběžné verze</w:t>
        </w:r>
        <w:r w:rsidR="00E9236A">
          <w:rPr>
            <w:noProof/>
            <w:webHidden/>
          </w:rPr>
          <w:tab/>
        </w:r>
        <w:r w:rsidR="00E9236A">
          <w:rPr>
            <w:noProof/>
            <w:webHidden/>
          </w:rPr>
          <w:fldChar w:fldCharType="begin"/>
        </w:r>
        <w:r w:rsidR="00E9236A">
          <w:rPr>
            <w:noProof/>
            <w:webHidden/>
          </w:rPr>
          <w:instrText xml:space="preserve"> PAGEREF _Toc427577214 \h </w:instrText>
        </w:r>
        <w:r w:rsidR="00E9236A">
          <w:rPr>
            <w:noProof/>
            <w:webHidden/>
          </w:rPr>
        </w:r>
        <w:r w:rsidR="00E9236A">
          <w:rPr>
            <w:noProof/>
            <w:webHidden/>
          </w:rPr>
          <w:fldChar w:fldCharType="separate"/>
        </w:r>
        <w:r w:rsidR="00E9236A">
          <w:rPr>
            <w:noProof/>
            <w:webHidden/>
          </w:rPr>
          <w:t>8</w:t>
        </w:r>
        <w:r w:rsidR="00E9236A">
          <w:rPr>
            <w:noProof/>
            <w:webHidden/>
          </w:rPr>
          <w:fldChar w:fldCharType="end"/>
        </w:r>
      </w:hyperlink>
    </w:p>
    <w:p w14:paraId="63821403" w14:textId="77777777" w:rsidR="00E9236A" w:rsidRDefault="00D11117">
      <w:pPr>
        <w:pStyle w:val="TOC5"/>
        <w:tabs>
          <w:tab w:val="right" w:leader="dot" w:pos="5030"/>
        </w:tabs>
        <w:rPr>
          <w:rFonts w:eastAsiaTheme="minorEastAsia"/>
          <w:noProof/>
          <w:sz w:val="22"/>
          <w:lang w:val="en-US" w:eastAsia="ja-JP" w:bidi="ar-SA"/>
        </w:rPr>
      </w:pPr>
      <w:hyperlink w:anchor="_Toc427577215" w:history="1">
        <w:r w:rsidR="00E9236A" w:rsidRPr="00225F76">
          <w:rPr>
            <w:rStyle w:val="Hyperlink"/>
            <w:noProof/>
          </w:rPr>
          <w:t>Použití dodavatelů</w:t>
        </w:r>
        <w:r w:rsidR="00E9236A">
          <w:rPr>
            <w:noProof/>
            <w:webHidden/>
          </w:rPr>
          <w:tab/>
        </w:r>
        <w:r w:rsidR="00E9236A">
          <w:rPr>
            <w:noProof/>
            <w:webHidden/>
          </w:rPr>
          <w:fldChar w:fldCharType="begin"/>
        </w:r>
        <w:r w:rsidR="00E9236A">
          <w:rPr>
            <w:noProof/>
            <w:webHidden/>
          </w:rPr>
          <w:instrText xml:space="preserve"> PAGEREF _Toc427577215 \h </w:instrText>
        </w:r>
        <w:r w:rsidR="00E9236A">
          <w:rPr>
            <w:noProof/>
            <w:webHidden/>
          </w:rPr>
        </w:r>
        <w:r w:rsidR="00E9236A">
          <w:rPr>
            <w:noProof/>
            <w:webHidden/>
          </w:rPr>
          <w:fldChar w:fldCharType="separate"/>
        </w:r>
        <w:r w:rsidR="00E9236A">
          <w:rPr>
            <w:noProof/>
            <w:webHidden/>
          </w:rPr>
          <w:t>8</w:t>
        </w:r>
        <w:r w:rsidR="00E9236A">
          <w:rPr>
            <w:noProof/>
            <w:webHidden/>
          </w:rPr>
          <w:fldChar w:fldCharType="end"/>
        </w:r>
      </w:hyperlink>
    </w:p>
    <w:p w14:paraId="1046A563" w14:textId="77777777" w:rsidR="00E9236A" w:rsidRDefault="00D11117">
      <w:pPr>
        <w:pStyle w:val="TOC5"/>
        <w:tabs>
          <w:tab w:val="right" w:leader="dot" w:pos="5030"/>
        </w:tabs>
        <w:rPr>
          <w:rFonts w:eastAsiaTheme="minorEastAsia"/>
          <w:noProof/>
          <w:sz w:val="22"/>
          <w:lang w:val="en-US" w:eastAsia="ja-JP" w:bidi="ar-SA"/>
        </w:rPr>
      </w:pPr>
      <w:hyperlink w:anchor="_Toc427577216" w:history="1">
        <w:r w:rsidR="00E9236A" w:rsidRPr="00225F76">
          <w:rPr>
            <w:rStyle w:val="Hyperlink"/>
            <w:noProof/>
          </w:rPr>
          <w:t>Jak kontaktovat společnost Microsoft</w:t>
        </w:r>
        <w:r w:rsidR="00E9236A">
          <w:rPr>
            <w:noProof/>
            <w:webHidden/>
          </w:rPr>
          <w:tab/>
        </w:r>
        <w:r w:rsidR="00E9236A">
          <w:rPr>
            <w:noProof/>
            <w:webHidden/>
          </w:rPr>
          <w:fldChar w:fldCharType="begin"/>
        </w:r>
        <w:r w:rsidR="00E9236A">
          <w:rPr>
            <w:noProof/>
            <w:webHidden/>
          </w:rPr>
          <w:instrText xml:space="preserve"> PAGEREF _Toc427577216 \h </w:instrText>
        </w:r>
        <w:r w:rsidR="00E9236A">
          <w:rPr>
            <w:noProof/>
            <w:webHidden/>
          </w:rPr>
        </w:r>
        <w:r w:rsidR="00E9236A">
          <w:rPr>
            <w:noProof/>
            <w:webHidden/>
          </w:rPr>
          <w:fldChar w:fldCharType="separate"/>
        </w:r>
        <w:r w:rsidR="00E9236A">
          <w:rPr>
            <w:noProof/>
            <w:webHidden/>
          </w:rPr>
          <w:t>8</w:t>
        </w:r>
        <w:r w:rsidR="00E9236A">
          <w:rPr>
            <w:noProof/>
            <w:webHidden/>
          </w:rPr>
          <w:fldChar w:fldCharType="end"/>
        </w:r>
      </w:hyperlink>
    </w:p>
    <w:p w14:paraId="014388D5" w14:textId="77777777" w:rsidR="00E9236A" w:rsidRDefault="00D11117">
      <w:pPr>
        <w:pStyle w:val="TOC4"/>
        <w:rPr>
          <w:rFonts w:eastAsiaTheme="minorEastAsia"/>
          <w:smallCaps w:val="0"/>
          <w:noProof/>
          <w:sz w:val="22"/>
          <w:lang w:val="en-US" w:eastAsia="ja-JP" w:bidi="ar-SA"/>
        </w:rPr>
      </w:pPr>
      <w:hyperlink w:anchor="_Toc427577217" w:history="1">
        <w:r w:rsidR="00E9236A" w:rsidRPr="00225F76">
          <w:rPr>
            <w:rStyle w:val="Hyperlink"/>
            <w:noProof/>
          </w:rPr>
          <w:t>Podmínky zpracování dat</w:t>
        </w:r>
        <w:r w:rsidR="00E9236A">
          <w:rPr>
            <w:noProof/>
            <w:webHidden/>
          </w:rPr>
          <w:tab/>
        </w:r>
        <w:r w:rsidR="00E9236A">
          <w:rPr>
            <w:noProof/>
            <w:webHidden/>
          </w:rPr>
          <w:fldChar w:fldCharType="begin"/>
        </w:r>
        <w:r w:rsidR="00E9236A">
          <w:rPr>
            <w:noProof/>
            <w:webHidden/>
          </w:rPr>
          <w:instrText xml:space="preserve"> PAGEREF _Toc427577217 \h </w:instrText>
        </w:r>
        <w:r w:rsidR="00E9236A">
          <w:rPr>
            <w:noProof/>
            <w:webHidden/>
          </w:rPr>
        </w:r>
        <w:r w:rsidR="00E9236A">
          <w:rPr>
            <w:noProof/>
            <w:webHidden/>
          </w:rPr>
          <w:fldChar w:fldCharType="separate"/>
        </w:r>
        <w:r w:rsidR="00E9236A">
          <w:rPr>
            <w:noProof/>
            <w:webHidden/>
          </w:rPr>
          <w:t>9</w:t>
        </w:r>
        <w:r w:rsidR="00E9236A">
          <w:rPr>
            <w:noProof/>
            <w:webHidden/>
          </w:rPr>
          <w:fldChar w:fldCharType="end"/>
        </w:r>
      </w:hyperlink>
    </w:p>
    <w:p w14:paraId="16E4F9E5" w14:textId="77777777" w:rsidR="00E9236A" w:rsidRDefault="00D11117">
      <w:pPr>
        <w:pStyle w:val="TOC5"/>
        <w:tabs>
          <w:tab w:val="right" w:leader="dot" w:pos="5030"/>
        </w:tabs>
        <w:rPr>
          <w:rFonts w:eastAsiaTheme="minorEastAsia"/>
          <w:noProof/>
          <w:sz w:val="22"/>
          <w:lang w:val="en-US" w:eastAsia="ja-JP" w:bidi="ar-SA"/>
        </w:rPr>
      </w:pPr>
      <w:hyperlink w:anchor="_Toc427577218" w:history="1">
        <w:r w:rsidR="00E9236A" w:rsidRPr="00225F76">
          <w:rPr>
            <w:rStyle w:val="Hyperlink"/>
            <w:noProof/>
          </w:rPr>
          <w:t>Umístění pro uchování zákaznických odpočívající data</w:t>
        </w:r>
        <w:r w:rsidR="00E9236A">
          <w:rPr>
            <w:noProof/>
            <w:webHidden/>
          </w:rPr>
          <w:tab/>
        </w:r>
        <w:r w:rsidR="00E9236A">
          <w:rPr>
            <w:noProof/>
            <w:webHidden/>
          </w:rPr>
          <w:fldChar w:fldCharType="begin"/>
        </w:r>
        <w:r w:rsidR="00E9236A">
          <w:rPr>
            <w:noProof/>
            <w:webHidden/>
          </w:rPr>
          <w:instrText xml:space="preserve"> PAGEREF _Toc427577218 \h </w:instrText>
        </w:r>
        <w:r w:rsidR="00E9236A">
          <w:rPr>
            <w:noProof/>
            <w:webHidden/>
          </w:rPr>
        </w:r>
        <w:r w:rsidR="00E9236A">
          <w:rPr>
            <w:noProof/>
            <w:webHidden/>
          </w:rPr>
          <w:fldChar w:fldCharType="separate"/>
        </w:r>
        <w:r w:rsidR="00E9236A">
          <w:rPr>
            <w:noProof/>
            <w:webHidden/>
          </w:rPr>
          <w:t>9</w:t>
        </w:r>
        <w:r w:rsidR="00E9236A">
          <w:rPr>
            <w:noProof/>
            <w:webHidden/>
          </w:rPr>
          <w:fldChar w:fldCharType="end"/>
        </w:r>
      </w:hyperlink>
    </w:p>
    <w:p w14:paraId="6953879A" w14:textId="77777777" w:rsidR="00E9236A" w:rsidRDefault="00D11117">
      <w:pPr>
        <w:pStyle w:val="TOC5"/>
        <w:tabs>
          <w:tab w:val="right" w:leader="dot" w:pos="5030"/>
        </w:tabs>
        <w:rPr>
          <w:rFonts w:eastAsiaTheme="minorEastAsia"/>
          <w:noProof/>
          <w:sz w:val="22"/>
          <w:lang w:val="en-US" w:eastAsia="ja-JP" w:bidi="ar-SA"/>
        </w:rPr>
      </w:pPr>
      <w:hyperlink w:anchor="_Toc427577219" w:history="1">
        <w:r w:rsidR="00E9236A" w:rsidRPr="00225F76">
          <w:rPr>
            <w:rStyle w:val="Hyperlink"/>
            <w:noProof/>
          </w:rPr>
          <w:t>Ochrana osobních údajů</w:t>
        </w:r>
        <w:r w:rsidR="00E9236A">
          <w:rPr>
            <w:noProof/>
            <w:webHidden/>
          </w:rPr>
          <w:tab/>
        </w:r>
        <w:r w:rsidR="00E9236A">
          <w:rPr>
            <w:noProof/>
            <w:webHidden/>
          </w:rPr>
          <w:fldChar w:fldCharType="begin"/>
        </w:r>
        <w:r w:rsidR="00E9236A">
          <w:rPr>
            <w:noProof/>
            <w:webHidden/>
          </w:rPr>
          <w:instrText xml:space="preserve"> PAGEREF _Toc427577219 \h </w:instrText>
        </w:r>
        <w:r w:rsidR="00E9236A">
          <w:rPr>
            <w:noProof/>
            <w:webHidden/>
          </w:rPr>
        </w:r>
        <w:r w:rsidR="00E9236A">
          <w:rPr>
            <w:noProof/>
            <w:webHidden/>
          </w:rPr>
          <w:fldChar w:fldCharType="separate"/>
        </w:r>
        <w:r w:rsidR="00E9236A">
          <w:rPr>
            <w:noProof/>
            <w:webHidden/>
          </w:rPr>
          <w:t>10</w:t>
        </w:r>
        <w:r w:rsidR="00E9236A">
          <w:rPr>
            <w:noProof/>
            <w:webHidden/>
          </w:rPr>
          <w:fldChar w:fldCharType="end"/>
        </w:r>
      </w:hyperlink>
    </w:p>
    <w:p w14:paraId="44861A3D" w14:textId="77777777" w:rsidR="00E9236A" w:rsidRDefault="00D11117">
      <w:pPr>
        <w:pStyle w:val="TOC5"/>
        <w:tabs>
          <w:tab w:val="right" w:leader="dot" w:pos="5030"/>
        </w:tabs>
        <w:rPr>
          <w:rFonts w:eastAsiaTheme="minorEastAsia"/>
          <w:noProof/>
          <w:sz w:val="22"/>
          <w:lang w:val="en-US" w:eastAsia="ja-JP" w:bidi="ar-SA"/>
        </w:rPr>
      </w:pPr>
      <w:hyperlink w:anchor="_Toc427577220" w:history="1">
        <w:r w:rsidR="00E9236A" w:rsidRPr="00225F76">
          <w:rPr>
            <w:rStyle w:val="Hyperlink"/>
            <w:noProof/>
          </w:rPr>
          <w:t>Další podmínky pro Evropu</w:t>
        </w:r>
        <w:r w:rsidR="00E9236A">
          <w:rPr>
            <w:noProof/>
            <w:webHidden/>
          </w:rPr>
          <w:tab/>
        </w:r>
        <w:r w:rsidR="00E9236A">
          <w:rPr>
            <w:noProof/>
            <w:webHidden/>
          </w:rPr>
          <w:fldChar w:fldCharType="begin"/>
        </w:r>
        <w:r w:rsidR="00E9236A">
          <w:rPr>
            <w:noProof/>
            <w:webHidden/>
          </w:rPr>
          <w:instrText xml:space="preserve"> PAGEREF _Toc427577220 \h </w:instrText>
        </w:r>
        <w:r w:rsidR="00E9236A">
          <w:rPr>
            <w:noProof/>
            <w:webHidden/>
          </w:rPr>
        </w:r>
        <w:r w:rsidR="00E9236A">
          <w:rPr>
            <w:noProof/>
            <w:webHidden/>
          </w:rPr>
          <w:fldChar w:fldCharType="separate"/>
        </w:r>
        <w:r w:rsidR="00E9236A">
          <w:rPr>
            <w:noProof/>
            <w:webHidden/>
          </w:rPr>
          <w:t>10</w:t>
        </w:r>
        <w:r w:rsidR="00E9236A">
          <w:rPr>
            <w:noProof/>
            <w:webHidden/>
          </w:rPr>
          <w:fldChar w:fldCharType="end"/>
        </w:r>
      </w:hyperlink>
    </w:p>
    <w:p w14:paraId="67A97EE8" w14:textId="77777777" w:rsidR="00E9236A" w:rsidRDefault="00D11117">
      <w:pPr>
        <w:pStyle w:val="TOC5"/>
        <w:tabs>
          <w:tab w:val="right" w:leader="dot" w:pos="5030"/>
        </w:tabs>
        <w:rPr>
          <w:rFonts w:eastAsiaTheme="minorEastAsia"/>
          <w:noProof/>
          <w:sz w:val="22"/>
          <w:lang w:val="en-US" w:eastAsia="ja-JP" w:bidi="ar-SA"/>
        </w:rPr>
      </w:pPr>
      <w:hyperlink w:anchor="_Toc427577221" w:history="1">
        <w:r w:rsidR="00E9236A" w:rsidRPr="00225F76">
          <w:rPr>
            <w:rStyle w:val="Hyperlink"/>
            <w:noProof/>
          </w:rPr>
          <w:t>Zabezpečení</w:t>
        </w:r>
        <w:r w:rsidR="00E9236A">
          <w:rPr>
            <w:noProof/>
            <w:webHidden/>
          </w:rPr>
          <w:tab/>
        </w:r>
        <w:r w:rsidR="00E9236A">
          <w:rPr>
            <w:noProof/>
            <w:webHidden/>
          </w:rPr>
          <w:fldChar w:fldCharType="begin"/>
        </w:r>
        <w:r w:rsidR="00E9236A">
          <w:rPr>
            <w:noProof/>
            <w:webHidden/>
          </w:rPr>
          <w:instrText xml:space="preserve"> PAGEREF _Toc427577221 \h </w:instrText>
        </w:r>
        <w:r w:rsidR="00E9236A">
          <w:rPr>
            <w:noProof/>
            <w:webHidden/>
          </w:rPr>
        </w:r>
        <w:r w:rsidR="00E9236A">
          <w:rPr>
            <w:noProof/>
            <w:webHidden/>
          </w:rPr>
          <w:fldChar w:fldCharType="separate"/>
        </w:r>
        <w:r w:rsidR="00E9236A">
          <w:rPr>
            <w:noProof/>
            <w:webHidden/>
          </w:rPr>
          <w:t>10</w:t>
        </w:r>
        <w:r w:rsidR="00E9236A">
          <w:rPr>
            <w:noProof/>
            <w:webHidden/>
          </w:rPr>
          <w:fldChar w:fldCharType="end"/>
        </w:r>
      </w:hyperlink>
    </w:p>
    <w:p w14:paraId="6C7687EF" w14:textId="77777777" w:rsidR="00E9236A" w:rsidRDefault="00D11117">
      <w:pPr>
        <w:pStyle w:val="TOC1"/>
        <w:tabs>
          <w:tab w:val="right" w:leader="dot" w:pos="5030"/>
        </w:tabs>
        <w:rPr>
          <w:rFonts w:eastAsiaTheme="minorEastAsia"/>
          <w:b w:val="0"/>
          <w:caps w:val="0"/>
          <w:noProof/>
          <w:sz w:val="22"/>
          <w:lang w:val="en-US" w:eastAsia="ja-JP" w:bidi="ar-SA"/>
        </w:rPr>
      </w:pPr>
      <w:hyperlink w:anchor="_Toc427577222" w:history="1">
        <w:r w:rsidR="00E9236A" w:rsidRPr="00225F76">
          <w:rPr>
            <w:rStyle w:val="Hyperlink"/>
            <w:noProof/>
          </w:rPr>
          <w:t>Podmínky specifické pro službu online</w:t>
        </w:r>
        <w:r w:rsidR="00E9236A">
          <w:rPr>
            <w:noProof/>
            <w:webHidden/>
          </w:rPr>
          <w:tab/>
        </w:r>
        <w:r w:rsidR="00E9236A">
          <w:rPr>
            <w:noProof/>
            <w:webHidden/>
          </w:rPr>
          <w:fldChar w:fldCharType="begin"/>
        </w:r>
        <w:r w:rsidR="00E9236A">
          <w:rPr>
            <w:noProof/>
            <w:webHidden/>
          </w:rPr>
          <w:instrText xml:space="preserve"> PAGEREF _Toc427577222 \h </w:instrText>
        </w:r>
        <w:r w:rsidR="00E9236A">
          <w:rPr>
            <w:noProof/>
            <w:webHidden/>
          </w:rPr>
        </w:r>
        <w:r w:rsidR="00E9236A">
          <w:rPr>
            <w:noProof/>
            <w:webHidden/>
          </w:rPr>
          <w:fldChar w:fldCharType="separate"/>
        </w:r>
        <w:r w:rsidR="00E9236A">
          <w:rPr>
            <w:noProof/>
            <w:webHidden/>
          </w:rPr>
          <w:t>14</w:t>
        </w:r>
        <w:r w:rsidR="00E9236A">
          <w:rPr>
            <w:noProof/>
            <w:webHidden/>
          </w:rPr>
          <w:fldChar w:fldCharType="end"/>
        </w:r>
      </w:hyperlink>
    </w:p>
    <w:p w14:paraId="1A49CD1E" w14:textId="77777777" w:rsidR="00E9236A" w:rsidRDefault="00D11117">
      <w:pPr>
        <w:pStyle w:val="TOC3"/>
        <w:tabs>
          <w:tab w:val="right" w:leader="dot" w:pos="5030"/>
        </w:tabs>
        <w:rPr>
          <w:rFonts w:eastAsiaTheme="minorEastAsia"/>
          <w:smallCaps w:val="0"/>
          <w:noProof/>
          <w:sz w:val="22"/>
          <w:lang w:val="en-US" w:eastAsia="ja-JP" w:bidi="ar-SA"/>
        </w:rPr>
      </w:pPr>
      <w:hyperlink w:anchor="_Toc427577223" w:history="1">
        <w:r w:rsidR="00E9236A" w:rsidRPr="00225F76">
          <w:rPr>
            <w:rStyle w:val="Hyperlink"/>
            <w:noProof/>
          </w:rPr>
          <w:t>Služby Microsoft Azure</w:t>
        </w:r>
        <w:r w:rsidR="00E9236A">
          <w:rPr>
            <w:noProof/>
            <w:webHidden/>
          </w:rPr>
          <w:tab/>
        </w:r>
        <w:r w:rsidR="00E9236A">
          <w:rPr>
            <w:noProof/>
            <w:webHidden/>
          </w:rPr>
          <w:fldChar w:fldCharType="begin"/>
        </w:r>
        <w:r w:rsidR="00E9236A">
          <w:rPr>
            <w:noProof/>
            <w:webHidden/>
          </w:rPr>
          <w:instrText xml:space="preserve"> PAGEREF _Toc427577223 \h </w:instrText>
        </w:r>
        <w:r w:rsidR="00E9236A">
          <w:rPr>
            <w:noProof/>
            <w:webHidden/>
          </w:rPr>
        </w:r>
        <w:r w:rsidR="00E9236A">
          <w:rPr>
            <w:noProof/>
            <w:webHidden/>
          </w:rPr>
          <w:fldChar w:fldCharType="separate"/>
        </w:r>
        <w:r w:rsidR="00E9236A">
          <w:rPr>
            <w:noProof/>
            <w:webHidden/>
          </w:rPr>
          <w:t>14</w:t>
        </w:r>
        <w:r w:rsidR="00E9236A">
          <w:rPr>
            <w:noProof/>
            <w:webHidden/>
          </w:rPr>
          <w:fldChar w:fldCharType="end"/>
        </w:r>
      </w:hyperlink>
    </w:p>
    <w:p w14:paraId="1C4EC3F4" w14:textId="77777777" w:rsidR="00E9236A" w:rsidRDefault="00D11117">
      <w:pPr>
        <w:pStyle w:val="TOC2"/>
        <w:tabs>
          <w:tab w:val="right" w:leader="dot" w:pos="5030"/>
        </w:tabs>
        <w:rPr>
          <w:rFonts w:eastAsiaTheme="minorEastAsia"/>
          <w:b w:val="0"/>
          <w:smallCaps w:val="0"/>
          <w:noProof/>
          <w:sz w:val="22"/>
          <w:lang w:val="en-US" w:eastAsia="ja-JP" w:bidi="ar-SA"/>
        </w:rPr>
      </w:pPr>
      <w:hyperlink w:anchor="_Toc427577224" w:history="1">
        <w:r w:rsidR="00E9236A" w:rsidRPr="00225F76">
          <w:rPr>
            <w:rStyle w:val="Hyperlink"/>
            <w:noProof/>
          </w:rPr>
          <w:t>Enterprise Mobility Services</w:t>
        </w:r>
        <w:r w:rsidR="00E9236A">
          <w:rPr>
            <w:noProof/>
            <w:webHidden/>
          </w:rPr>
          <w:tab/>
        </w:r>
        <w:r w:rsidR="00E9236A">
          <w:rPr>
            <w:noProof/>
            <w:webHidden/>
          </w:rPr>
          <w:fldChar w:fldCharType="begin"/>
        </w:r>
        <w:r w:rsidR="00E9236A">
          <w:rPr>
            <w:noProof/>
            <w:webHidden/>
          </w:rPr>
          <w:instrText xml:space="preserve"> PAGEREF _Toc427577224 \h </w:instrText>
        </w:r>
        <w:r w:rsidR="00E9236A">
          <w:rPr>
            <w:noProof/>
            <w:webHidden/>
          </w:rPr>
        </w:r>
        <w:r w:rsidR="00E9236A">
          <w:rPr>
            <w:noProof/>
            <w:webHidden/>
          </w:rPr>
          <w:fldChar w:fldCharType="separate"/>
        </w:r>
        <w:r w:rsidR="00E9236A">
          <w:rPr>
            <w:noProof/>
            <w:webHidden/>
          </w:rPr>
          <w:t>15</w:t>
        </w:r>
        <w:r w:rsidR="00E9236A">
          <w:rPr>
            <w:noProof/>
            <w:webHidden/>
          </w:rPr>
          <w:fldChar w:fldCharType="end"/>
        </w:r>
      </w:hyperlink>
    </w:p>
    <w:p w14:paraId="14C02922" w14:textId="77777777" w:rsidR="00E9236A" w:rsidRDefault="00D11117">
      <w:pPr>
        <w:pStyle w:val="TOC4"/>
        <w:rPr>
          <w:rFonts w:eastAsiaTheme="minorEastAsia"/>
          <w:smallCaps w:val="0"/>
          <w:noProof/>
          <w:sz w:val="22"/>
          <w:lang w:val="en-US" w:eastAsia="ja-JP" w:bidi="ar-SA"/>
        </w:rPr>
      </w:pPr>
      <w:hyperlink w:anchor="_Toc427577225" w:history="1">
        <w:r w:rsidR="00E9236A" w:rsidRPr="00225F76">
          <w:rPr>
            <w:rStyle w:val="Hyperlink"/>
            <w:noProof/>
          </w:rPr>
          <w:t>Azure Active Directory Basic</w:t>
        </w:r>
        <w:r w:rsidR="00E9236A">
          <w:rPr>
            <w:noProof/>
            <w:webHidden/>
          </w:rPr>
          <w:tab/>
        </w:r>
        <w:r w:rsidR="00E9236A">
          <w:rPr>
            <w:noProof/>
            <w:webHidden/>
          </w:rPr>
          <w:fldChar w:fldCharType="begin"/>
        </w:r>
        <w:r w:rsidR="00E9236A">
          <w:rPr>
            <w:noProof/>
            <w:webHidden/>
          </w:rPr>
          <w:instrText xml:space="preserve"> PAGEREF _Toc427577225 \h </w:instrText>
        </w:r>
        <w:r w:rsidR="00E9236A">
          <w:rPr>
            <w:noProof/>
            <w:webHidden/>
          </w:rPr>
        </w:r>
        <w:r w:rsidR="00E9236A">
          <w:rPr>
            <w:noProof/>
            <w:webHidden/>
          </w:rPr>
          <w:fldChar w:fldCharType="separate"/>
        </w:r>
        <w:r w:rsidR="00E9236A">
          <w:rPr>
            <w:noProof/>
            <w:webHidden/>
          </w:rPr>
          <w:t>15</w:t>
        </w:r>
        <w:r w:rsidR="00E9236A">
          <w:rPr>
            <w:noProof/>
            <w:webHidden/>
          </w:rPr>
          <w:fldChar w:fldCharType="end"/>
        </w:r>
      </w:hyperlink>
    </w:p>
    <w:p w14:paraId="2AF6A763" w14:textId="77777777" w:rsidR="00E9236A" w:rsidRDefault="00D11117">
      <w:pPr>
        <w:pStyle w:val="TOC4"/>
        <w:rPr>
          <w:rFonts w:eastAsiaTheme="minorEastAsia"/>
          <w:smallCaps w:val="0"/>
          <w:noProof/>
          <w:sz w:val="22"/>
          <w:lang w:val="en-US" w:eastAsia="ja-JP" w:bidi="ar-SA"/>
        </w:rPr>
      </w:pPr>
      <w:hyperlink w:anchor="_Toc427577226" w:history="1">
        <w:r w:rsidR="00E9236A" w:rsidRPr="00225F76">
          <w:rPr>
            <w:rStyle w:val="Hyperlink"/>
            <w:noProof/>
          </w:rPr>
          <w:t>Azure Active Directory Premium</w:t>
        </w:r>
        <w:r w:rsidR="00E9236A">
          <w:rPr>
            <w:noProof/>
            <w:webHidden/>
          </w:rPr>
          <w:tab/>
        </w:r>
        <w:r w:rsidR="00E9236A">
          <w:rPr>
            <w:noProof/>
            <w:webHidden/>
          </w:rPr>
          <w:fldChar w:fldCharType="begin"/>
        </w:r>
        <w:r w:rsidR="00E9236A">
          <w:rPr>
            <w:noProof/>
            <w:webHidden/>
          </w:rPr>
          <w:instrText xml:space="preserve"> PAGEREF _Toc427577226 \h </w:instrText>
        </w:r>
        <w:r w:rsidR="00E9236A">
          <w:rPr>
            <w:noProof/>
            <w:webHidden/>
          </w:rPr>
        </w:r>
        <w:r w:rsidR="00E9236A">
          <w:rPr>
            <w:noProof/>
            <w:webHidden/>
          </w:rPr>
          <w:fldChar w:fldCharType="separate"/>
        </w:r>
        <w:r w:rsidR="00E9236A">
          <w:rPr>
            <w:noProof/>
            <w:webHidden/>
          </w:rPr>
          <w:t>15</w:t>
        </w:r>
        <w:r w:rsidR="00E9236A">
          <w:rPr>
            <w:noProof/>
            <w:webHidden/>
          </w:rPr>
          <w:fldChar w:fldCharType="end"/>
        </w:r>
      </w:hyperlink>
    </w:p>
    <w:p w14:paraId="538056FB" w14:textId="77777777" w:rsidR="00E9236A" w:rsidRDefault="00D11117">
      <w:pPr>
        <w:pStyle w:val="TOC4"/>
        <w:rPr>
          <w:rFonts w:eastAsiaTheme="minorEastAsia"/>
          <w:smallCaps w:val="0"/>
          <w:noProof/>
          <w:sz w:val="22"/>
          <w:lang w:val="en-US" w:eastAsia="ja-JP" w:bidi="ar-SA"/>
        </w:rPr>
      </w:pPr>
      <w:hyperlink w:anchor="_Toc427577227" w:history="1">
        <w:r w:rsidR="00E9236A" w:rsidRPr="00225F76">
          <w:rPr>
            <w:rStyle w:val="Hyperlink"/>
            <w:noProof/>
          </w:rPr>
          <w:t>Azure Rights Management</w:t>
        </w:r>
        <w:r w:rsidR="00E9236A">
          <w:rPr>
            <w:noProof/>
            <w:webHidden/>
          </w:rPr>
          <w:tab/>
        </w:r>
        <w:r w:rsidR="00E9236A">
          <w:rPr>
            <w:noProof/>
            <w:webHidden/>
          </w:rPr>
          <w:fldChar w:fldCharType="begin"/>
        </w:r>
        <w:r w:rsidR="00E9236A">
          <w:rPr>
            <w:noProof/>
            <w:webHidden/>
          </w:rPr>
          <w:instrText xml:space="preserve"> PAGEREF _Toc427577227 \h </w:instrText>
        </w:r>
        <w:r w:rsidR="00E9236A">
          <w:rPr>
            <w:noProof/>
            <w:webHidden/>
          </w:rPr>
        </w:r>
        <w:r w:rsidR="00E9236A">
          <w:rPr>
            <w:noProof/>
            <w:webHidden/>
          </w:rPr>
          <w:fldChar w:fldCharType="separate"/>
        </w:r>
        <w:r w:rsidR="00E9236A">
          <w:rPr>
            <w:noProof/>
            <w:webHidden/>
          </w:rPr>
          <w:t>15</w:t>
        </w:r>
        <w:r w:rsidR="00E9236A">
          <w:rPr>
            <w:noProof/>
            <w:webHidden/>
          </w:rPr>
          <w:fldChar w:fldCharType="end"/>
        </w:r>
      </w:hyperlink>
    </w:p>
    <w:p w14:paraId="7D95C91A" w14:textId="77777777" w:rsidR="00E9236A" w:rsidRDefault="00D11117">
      <w:pPr>
        <w:pStyle w:val="TOC4"/>
        <w:rPr>
          <w:rFonts w:eastAsiaTheme="minorEastAsia"/>
          <w:smallCaps w:val="0"/>
          <w:noProof/>
          <w:sz w:val="22"/>
          <w:lang w:val="en-US" w:eastAsia="ja-JP" w:bidi="ar-SA"/>
        </w:rPr>
      </w:pPr>
      <w:hyperlink w:anchor="_Toc427577228" w:history="1">
        <w:r w:rsidR="00E9236A" w:rsidRPr="00225F76">
          <w:rPr>
            <w:rStyle w:val="Hyperlink"/>
            <w:noProof/>
          </w:rPr>
          <w:t>Azure RemoteApp</w:t>
        </w:r>
        <w:r w:rsidR="00E9236A">
          <w:rPr>
            <w:noProof/>
            <w:webHidden/>
          </w:rPr>
          <w:tab/>
        </w:r>
        <w:r w:rsidR="00E9236A">
          <w:rPr>
            <w:noProof/>
            <w:webHidden/>
          </w:rPr>
          <w:fldChar w:fldCharType="begin"/>
        </w:r>
        <w:r w:rsidR="00E9236A">
          <w:rPr>
            <w:noProof/>
            <w:webHidden/>
          </w:rPr>
          <w:instrText xml:space="preserve"> PAGEREF _Toc427577228 \h </w:instrText>
        </w:r>
        <w:r w:rsidR="00E9236A">
          <w:rPr>
            <w:noProof/>
            <w:webHidden/>
          </w:rPr>
        </w:r>
        <w:r w:rsidR="00E9236A">
          <w:rPr>
            <w:noProof/>
            <w:webHidden/>
          </w:rPr>
          <w:fldChar w:fldCharType="separate"/>
        </w:r>
        <w:r w:rsidR="00E9236A">
          <w:rPr>
            <w:noProof/>
            <w:webHidden/>
          </w:rPr>
          <w:t>15</w:t>
        </w:r>
        <w:r w:rsidR="00E9236A">
          <w:rPr>
            <w:noProof/>
            <w:webHidden/>
          </w:rPr>
          <w:fldChar w:fldCharType="end"/>
        </w:r>
      </w:hyperlink>
    </w:p>
    <w:p w14:paraId="7650D630" w14:textId="77777777" w:rsidR="00E9236A" w:rsidRDefault="00D11117">
      <w:pPr>
        <w:pStyle w:val="TOC3"/>
        <w:tabs>
          <w:tab w:val="right" w:leader="dot" w:pos="5030"/>
        </w:tabs>
        <w:rPr>
          <w:rFonts w:eastAsiaTheme="minorEastAsia"/>
          <w:smallCaps w:val="0"/>
          <w:noProof/>
          <w:sz w:val="22"/>
          <w:lang w:val="en-US" w:eastAsia="ja-JP" w:bidi="ar-SA"/>
        </w:rPr>
      </w:pPr>
      <w:hyperlink w:anchor="_Toc427577229" w:history="1">
        <w:r w:rsidR="00E9236A" w:rsidRPr="00225F76">
          <w:rPr>
            <w:rStyle w:val="Hyperlink"/>
            <w:noProof/>
          </w:rPr>
          <w:t>Microsoft Intune</w:t>
        </w:r>
        <w:r w:rsidR="00E9236A">
          <w:rPr>
            <w:noProof/>
            <w:webHidden/>
          </w:rPr>
          <w:tab/>
        </w:r>
        <w:r w:rsidR="00E9236A">
          <w:rPr>
            <w:noProof/>
            <w:webHidden/>
          </w:rPr>
          <w:fldChar w:fldCharType="begin"/>
        </w:r>
        <w:r w:rsidR="00E9236A">
          <w:rPr>
            <w:noProof/>
            <w:webHidden/>
          </w:rPr>
          <w:instrText xml:space="preserve"> PAGEREF _Toc427577229 \h </w:instrText>
        </w:r>
        <w:r w:rsidR="00E9236A">
          <w:rPr>
            <w:noProof/>
            <w:webHidden/>
          </w:rPr>
        </w:r>
        <w:r w:rsidR="00E9236A">
          <w:rPr>
            <w:noProof/>
            <w:webHidden/>
          </w:rPr>
          <w:fldChar w:fldCharType="separate"/>
        </w:r>
        <w:r w:rsidR="00E9236A">
          <w:rPr>
            <w:noProof/>
            <w:webHidden/>
          </w:rPr>
          <w:t>15</w:t>
        </w:r>
        <w:r w:rsidR="00E9236A">
          <w:rPr>
            <w:noProof/>
            <w:webHidden/>
          </w:rPr>
          <w:fldChar w:fldCharType="end"/>
        </w:r>
      </w:hyperlink>
    </w:p>
    <w:p w14:paraId="1635F76F" w14:textId="77777777" w:rsidR="00E9236A" w:rsidRDefault="00D11117">
      <w:pPr>
        <w:pStyle w:val="TOC2"/>
        <w:tabs>
          <w:tab w:val="right" w:leader="dot" w:pos="5030"/>
        </w:tabs>
        <w:rPr>
          <w:rFonts w:eastAsiaTheme="minorEastAsia"/>
          <w:b w:val="0"/>
          <w:smallCaps w:val="0"/>
          <w:noProof/>
          <w:sz w:val="22"/>
          <w:lang w:val="en-US" w:eastAsia="ja-JP" w:bidi="ar-SA"/>
        </w:rPr>
      </w:pPr>
      <w:hyperlink w:anchor="_Toc427577230" w:history="1">
        <w:r w:rsidR="00E9236A" w:rsidRPr="00225F76">
          <w:rPr>
            <w:rStyle w:val="Hyperlink"/>
            <w:noProof/>
          </w:rPr>
          <w:t>Microsoft Dynamics CRM Online Services</w:t>
        </w:r>
        <w:r w:rsidR="00E9236A">
          <w:rPr>
            <w:noProof/>
            <w:webHidden/>
          </w:rPr>
          <w:tab/>
        </w:r>
        <w:r w:rsidR="00E9236A">
          <w:rPr>
            <w:noProof/>
            <w:webHidden/>
          </w:rPr>
          <w:fldChar w:fldCharType="begin"/>
        </w:r>
        <w:r w:rsidR="00E9236A">
          <w:rPr>
            <w:noProof/>
            <w:webHidden/>
          </w:rPr>
          <w:instrText xml:space="preserve"> PAGEREF _Toc427577230 \h </w:instrText>
        </w:r>
        <w:r w:rsidR="00E9236A">
          <w:rPr>
            <w:noProof/>
            <w:webHidden/>
          </w:rPr>
        </w:r>
        <w:r w:rsidR="00E9236A">
          <w:rPr>
            <w:noProof/>
            <w:webHidden/>
          </w:rPr>
          <w:fldChar w:fldCharType="separate"/>
        </w:r>
        <w:r w:rsidR="00E9236A">
          <w:rPr>
            <w:noProof/>
            <w:webHidden/>
          </w:rPr>
          <w:t>16</w:t>
        </w:r>
        <w:r w:rsidR="00E9236A">
          <w:rPr>
            <w:noProof/>
            <w:webHidden/>
          </w:rPr>
          <w:fldChar w:fldCharType="end"/>
        </w:r>
      </w:hyperlink>
    </w:p>
    <w:p w14:paraId="2F622AE0" w14:textId="77777777" w:rsidR="00E9236A" w:rsidRDefault="00D11117">
      <w:pPr>
        <w:pStyle w:val="TOC3"/>
        <w:tabs>
          <w:tab w:val="right" w:leader="dot" w:pos="5030"/>
        </w:tabs>
        <w:rPr>
          <w:rFonts w:eastAsiaTheme="minorEastAsia"/>
          <w:smallCaps w:val="0"/>
          <w:noProof/>
          <w:sz w:val="22"/>
          <w:lang w:val="en-US" w:eastAsia="ja-JP" w:bidi="ar-SA"/>
        </w:rPr>
      </w:pPr>
      <w:hyperlink w:anchor="_Toc427577231" w:history="1">
        <w:r w:rsidR="00E9236A" w:rsidRPr="00225F76">
          <w:rPr>
            <w:rStyle w:val="Hyperlink"/>
            <w:noProof/>
          </w:rPr>
          <w:t>Microsoft Dynamics CRM Online</w:t>
        </w:r>
        <w:r w:rsidR="00E9236A">
          <w:rPr>
            <w:noProof/>
            <w:webHidden/>
          </w:rPr>
          <w:tab/>
        </w:r>
        <w:r w:rsidR="00E9236A">
          <w:rPr>
            <w:noProof/>
            <w:webHidden/>
          </w:rPr>
          <w:fldChar w:fldCharType="begin"/>
        </w:r>
        <w:r w:rsidR="00E9236A">
          <w:rPr>
            <w:noProof/>
            <w:webHidden/>
          </w:rPr>
          <w:instrText xml:space="preserve"> PAGEREF _Toc427577231 \h </w:instrText>
        </w:r>
        <w:r w:rsidR="00E9236A">
          <w:rPr>
            <w:noProof/>
            <w:webHidden/>
          </w:rPr>
        </w:r>
        <w:r w:rsidR="00E9236A">
          <w:rPr>
            <w:noProof/>
            <w:webHidden/>
          </w:rPr>
          <w:fldChar w:fldCharType="separate"/>
        </w:r>
        <w:r w:rsidR="00E9236A">
          <w:rPr>
            <w:noProof/>
            <w:webHidden/>
          </w:rPr>
          <w:t>16</w:t>
        </w:r>
        <w:r w:rsidR="00E9236A">
          <w:rPr>
            <w:noProof/>
            <w:webHidden/>
          </w:rPr>
          <w:fldChar w:fldCharType="end"/>
        </w:r>
      </w:hyperlink>
    </w:p>
    <w:p w14:paraId="6413AD23" w14:textId="77777777" w:rsidR="00E9236A" w:rsidRDefault="00D11117">
      <w:pPr>
        <w:pStyle w:val="TOC4"/>
        <w:rPr>
          <w:rFonts w:eastAsiaTheme="minorEastAsia"/>
          <w:smallCaps w:val="0"/>
          <w:noProof/>
          <w:sz w:val="22"/>
          <w:lang w:val="en-US" w:eastAsia="ja-JP" w:bidi="ar-SA"/>
        </w:rPr>
      </w:pPr>
      <w:hyperlink w:anchor="_Toc427577232" w:history="1">
        <w:r w:rsidR="00E9236A" w:rsidRPr="00225F76">
          <w:rPr>
            <w:rStyle w:val="Hyperlink"/>
            <w:noProof/>
          </w:rPr>
          <w:t>Microsoft Dynamics Marketing</w:t>
        </w:r>
        <w:r w:rsidR="00E9236A">
          <w:rPr>
            <w:noProof/>
            <w:webHidden/>
          </w:rPr>
          <w:tab/>
        </w:r>
        <w:r w:rsidR="00E9236A">
          <w:rPr>
            <w:noProof/>
            <w:webHidden/>
          </w:rPr>
          <w:fldChar w:fldCharType="begin"/>
        </w:r>
        <w:r w:rsidR="00E9236A">
          <w:rPr>
            <w:noProof/>
            <w:webHidden/>
          </w:rPr>
          <w:instrText xml:space="preserve"> PAGEREF _Toc427577232 \h </w:instrText>
        </w:r>
        <w:r w:rsidR="00E9236A">
          <w:rPr>
            <w:noProof/>
            <w:webHidden/>
          </w:rPr>
        </w:r>
        <w:r w:rsidR="00E9236A">
          <w:rPr>
            <w:noProof/>
            <w:webHidden/>
          </w:rPr>
          <w:fldChar w:fldCharType="separate"/>
        </w:r>
        <w:r w:rsidR="00E9236A">
          <w:rPr>
            <w:noProof/>
            <w:webHidden/>
          </w:rPr>
          <w:t>16</w:t>
        </w:r>
        <w:r w:rsidR="00E9236A">
          <w:rPr>
            <w:noProof/>
            <w:webHidden/>
          </w:rPr>
          <w:fldChar w:fldCharType="end"/>
        </w:r>
      </w:hyperlink>
    </w:p>
    <w:p w14:paraId="61E608C8" w14:textId="77777777" w:rsidR="00E9236A" w:rsidRDefault="00D11117">
      <w:pPr>
        <w:pStyle w:val="TOC4"/>
        <w:rPr>
          <w:rFonts w:eastAsiaTheme="minorEastAsia"/>
          <w:smallCaps w:val="0"/>
          <w:noProof/>
          <w:sz w:val="22"/>
          <w:lang w:val="en-US" w:eastAsia="ja-JP" w:bidi="ar-SA"/>
        </w:rPr>
      </w:pPr>
      <w:hyperlink w:anchor="_Toc427577233" w:history="1">
        <w:r w:rsidR="00E9236A" w:rsidRPr="00225F76">
          <w:rPr>
            <w:rStyle w:val="Hyperlink"/>
            <w:noProof/>
          </w:rPr>
          <w:t>Microsoft Social Engagement</w:t>
        </w:r>
        <w:r w:rsidR="00E9236A">
          <w:rPr>
            <w:noProof/>
            <w:webHidden/>
          </w:rPr>
          <w:tab/>
        </w:r>
        <w:r w:rsidR="00E9236A">
          <w:rPr>
            <w:noProof/>
            <w:webHidden/>
          </w:rPr>
          <w:fldChar w:fldCharType="begin"/>
        </w:r>
        <w:r w:rsidR="00E9236A">
          <w:rPr>
            <w:noProof/>
            <w:webHidden/>
          </w:rPr>
          <w:instrText xml:space="preserve"> PAGEREF _Toc427577233 \h </w:instrText>
        </w:r>
        <w:r w:rsidR="00E9236A">
          <w:rPr>
            <w:noProof/>
            <w:webHidden/>
          </w:rPr>
        </w:r>
        <w:r w:rsidR="00E9236A">
          <w:rPr>
            <w:noProof/>
            <w:webHidden/>
          </w:rPr>
          <w:fldChar w:fldCharType="separate"/>
        </w:r>
        <w:r w:rsidR="00E9236A">
          <w:rPr>
            <w:noProof/>
            <w:webHidden/>
          </w:rPr>
          <w:t>16</w:t>
        </w:r>
        <w:r w:rsidR="00E9236A">
          <w:rPr>
            <w:noProof/>
            <w:webHidden/>
          </w:rPr>
          <w:fldChar w:fldCharType="end"/>
        </w:r>
      </w:hyperlink>
    </w:p>
    <w:p w14:paraId="50EBBE2B" w14:textId="77777777" w:rsidR="00E9236A" w:rsidRDefault="00D11117">
      <w:pPr>
        <w:pStyle w:val="TOC4"/>
        <w:rPr>
          <w:rFonts w:eastAsiaTheme="minorEastAsia"/>
          <w:smallCaps w:val="0"/>
          <w:noProof/>
          <w:sz w:val="22"/>
          <w:lang w:val="en-US" w:eastAsia="ja-JP" w:bidi="ar-SA"/>
        </w:rPr>
      </w:pPr>
      <w:hyperlink w:anchor="_Toc427577234" w:history="1">
        <w:r w:rsidR="00E9236A" w:rsidRPr="00225F76">
          <w:rPr>
            <w:rStyle w:val="Hyperlink"/>
            <w:noProof/>
          </w:rPr>
          <w:t>Parature, from Microsoft</w:t>
        </w:r>
        <w:r w:rsidR="00E9236A">
          <w:rPr>
            <w:noProof/>
            <w:webHidden/>
          </w:rPr>
          <w:tab/>
        </w:r>
        <w:r w:rsidR="00E9236A">
          <w:rPr>
            <w:noProof/>
            <w:webHidden/>
          </w:rPr>
          <w:fldChar w:fldCharType="begin"/>
        </w:r>
        <w:r w:rsidR="00E9236A">
          <w:rPr>
            <w:noProof/>
            <w:webHidden/>
          </w:rPr>
          <w:instrText xml:space="preserve"> PAGEREF _Toc427577234 \h </w:instrText>
        </w:r>
        <w:r w:rsidR="00E9236A">
          <w:rPr>
            <w:noProof/>
            <w:webHidden/>
          </w:rPr>
        </w:r>
        <w:r w:rsidR="00E9236A">
          <w:rPr>
            <w:noProof/>
            <w:webHidden/>
          </w:rPr>
          <w:fldChar w:fldCharType="separate"/>
        </w:r>
        <w:r w:rsidR="00E9236A">
          <w:rPr>
            <w:noProof/>
            <w:webHidden/>
          </w:rPr>
          <w:t>17</w:t>
        </w:r>
        <w:r w:rsidR="00E9236A">
          <w:rPr>
            <w:noProof/>
            <w:webHidden/>
          </w:rPr>
          <w:fldChar w:fldCharType="end"/>
        </w:r>
      </w:hyperlink>
    </w:p>
    <w:p w14:paraId="7EEB4578" w14:textId="77777777" w:rsidR="00E9236A" w:rsidRDefault="00D11117">
      <w:pPr>
        <w:pStyle w:val="TOC2"/>
        <w:tabs>
          <w:tab w:val="right" w:leader="dot" w:pos="5030"/>
        </w:tabs>
        <w:rPr>
          <w:rFonts w:eastAsiaTheme="minorEastAsia"/>
          <w:b w:val="0"/>
          <w:smallCaps w:val="0"/>
          <w:noProof/>
          <w:sz w:val="22"/>
          <w:lang w:val="en-US" w:eastAsia="ja-JP" w:bidi="ar-SA"/>
        </w:rPr>
      </w:pPr>
      <w:hyperlink w:anchor="_Toc427577235" w:history="1">
        <w:r w:rsidR="00E9236A" w:rsidRPr="00225F76">
          <w:rPr>
            <w:rStyle w:val="Hyperlink"/>
            <w:noProof/>
          </w:rPr>
          <w:t>Služby Office 365</w:t>
        </w:r>
        <w:r w:rsidR="00E9236A">
          <w:rPr>
            <w:noProof/>
            <w:webHidden/>
          </w:rPr>
          <w:tab/>
        </w:r>
        <w:r w:rsidR="00E9236A">
          <w:rPr>
            <w:noProof/>
            <w:webHidden/>
          </w:rPr>
          <w:fldChar w:fldCharType="begin"/>
        </w:r>
        <w:r w:rsidR="00E9236A">
          <w:rPr>
            <w:noProof/>
            <w:webHidden/>
          </w:rPr>
          <w:instrText xml:space="preserve"> PAGEREF _Toc427577235 \h </w:instrText>
        </w:r>
        <w:r w:rsidR="00E9236A">
          <w:rPr>
            <w:noProof/>
            <w:webHidden/>
          </w:rPr>
        </w:r>
        <w:r w:rsidR="00E9236A">
          <w:rPr>
            <w:noProof/>
            <w:webHidden/>
          </w:rPr>
          <w:fldChar w:fldCharType="separate"/>
        </w:r>
        <w:r w:rsidR="00E9236A">
          <w:rPr>
            <w:noProof/>
            <w:webHidden/>
          </w:rPr>
          <w:t>17</w:t>
        </w:r>
        <w:r w:rsidR="00E9236A">
          <w:rPr>
            <w:noProof/>
            <w:webHidden/>
          </w:rPr>
          <w:fldChar w:fldCharType="end"/>
        </w:r>
      </w:hyperlink>
    </w:p>
    <w:p w14:paraId="22D5023C" w14:textId="77777777" w:rsidR="00E9236A" w:rsidRDefault="00D11117">
      <w:pPr>
        <w:pStyle w:val="TOC4"/>
        <w:rPr>
          <w:rFonts w:eastAsiaTheme="minorEastAsia"/>
          <w:smallCaps w:val="0"/>
          <w:noProof/>
          <w:sz w:val="22"/>
          <w:lang w:val="en-US" w:eastAsia="ja-JP" w:bidi="ar-SA"/>
        </w:rPr>
      </w:pPr>
      <w:hyperlink w:anchor="_Toc427577236" w:history="1">
        <w:r w:rsidR="00E9236A" w:rsidRPr="00225F76">
          <w:rPr>
            <w:rStyle w:val="Hyperlink"/>
            <w:noProof/>
          </w:rPr>
          <w:t>Exchange Online</w:t>
        </w:r>
        <w:r w:rsidR="00E9236A">
          <w:rPr>
            <w:noProof/>
            <w:webHidden/>
          </w:rPr>
          <w:tab/>
        </w:r>
        <w:r w:rsidR="00E9236A">
          <w:rPr>
            <w:noProof/>
            <w:webHidden/>
          </w:rPr>
          <w:fldChar w:fldCharType="begin"/>
        </w:r>
        <w:r w:rsidR="00E9236A">
          <w:rPr>
            <w:noProof/>
            <w:webHidden/>
          </w:rPr>
          <w:instrText xml:space="preserve"> PAGEREF _Toc427577236 \h </w:instrText>
        </w:r>
        <w:r w:rsidR="00E9236A">
          <w:rPr>
            <w:noProof/>
            <w:webHidden/>
          </w:rPr>
        </w:r>
        <w:r w:rsidR="00E9236A">
          <w:rPr>
            <w:noProof/>
            <w:webHidden/>
          </w:rPr>
          <w:fldChar w:fldCharType="separate"/>
        </w:r>
        <w:r w:rsidR="00E9236A">
          <w:rPr>
            <w:noProof/>
            <w:webHidden/>
          </w:rPr>
          <w:t>17</w:t>
        </w:r>
        <w:r w:rsidR="00E9236A">
          <w:rPr>
            <w:noProof/>
            <w:webHidden/>
          </w:rPr>
          <w:fldChar w:fldCharType="end"/>
        </w:r>
      </w:hyperlink>
    </w:p>
    <w:p w14:paraId="60C3722A" w14:textId="77777777" w:rsidR="00E9236A" w:rsidRDefault="00D11117">
      <w:pPr>
        <w:pStyle w:val="TOC4"/>
        <w:rPr>
          <w:rFonts w:eastAsiaTheme="minorEastAsia"/>
          <w:smallCaps w:val="0"/>
          <w:noProof/>
          <w:sz w:val="22"/>
          <w:lang w:val="en-US" w:eastAsia="ja-JP" w:bidi="ar-SA"/>
        </w:rPr>
      </w:pPr>
      <w:hyperlink w:anchor="_Toc427577237" w:history="1">
        <w:r w:rsidR="00E9236A" w:rsidRPr="00225F76">
          <w:rPr>
            <w:rStyle w:val="Hyperlink"/>
            <w:noProof/>
          </w:rPr>
          <w:t>Aplikace služeb Office 365</w:t>
        </w:r>
        <w:r w:rsidR="00E9236A">
          <w:rPr>
            <w:noProof/>
            <w:webHidden/>
          </w:rPr>
          <w:tab/>
        </w:r>
        <w:r w:rsidR="00E9236A">
          <w:rPr>
            <w:noProof/>
            <w:webHidden/>
          </w:rPr>
          <w:fldChar w:fldCharType="begin"/>
        </w:r>
        <w:r w:rsidR="00E9236A">
          <w:rPr>
            <w:noProof/>
            <w:webHidden/>
          </w:rPr>
          <w:instrText xml:space="preserve"> PAGEREF _Toc427577237 \h </w:instrText>
        </w:r>
        <w:r w:rsidR="00E9236A">
          <w:rPr>
            <w:noProof/>
            <w:webHidden/>
          </w:rPr>
        </w:r>
        <w:r w:rsidR="00E9236A">
          <w:rPr>
            <w:noProof/>
            <w:webHidden/>
          </w:rPr>
          <w:fldChar w:fldCharType="separate"/>
        </w:r>
        <w:r w:rsidR="00E9236A">
          <w:rPr>
            <w:noProof/>
            <w:webHidden/>
          </w:rPr>
          <w:t>19</w:t>
        </w:r>
        <w:r w:rsidR="00E9236A">
          <w:rPr>
            <w:noProof/>
            <w:webHidden/>
          </w:rPr>
          <w:fldChar w:fldCharType="end"/>
        </w:r>
      </w:hyperlink>
    </w:p>
    <w:p w14:paraId="44FFA234" w14:textId="77777777" w:rsidR="00E9236A" w:rsidRDefault="00D11117">
      <w:pPr>
        <w:pStyle w:val="TOC4"/>
        <w:rPr>
          <w:rFonts w:eastAsiaTheme="minorEastAsia"/>
          <w:smallCaps w:val="0"/>
          <w:noProof/>
          <w:sz w:val="22"/>
          <w:lang w:val="en-US" w:eastAsia="ja-JP" w:bidi="ar-SA"/>
        </w:rPr>
      </w:pPr>
      <w:hyperlink w:anchor="_Toc427577238" w:history="1">
        <w:r w:rsidR="00E9236A" w:rsidRPr="00225F76">
          <w:rPr>
            <w:rStyle w:val="Hyperlink"/>
            <w:noProof/>
          </w:rPr>
          <w:t>Office Online</w:t>
        </w:r>
        <w:r w:rsidR="00E9236A">
          <w:rPr>
            <w:noProof/>
            <w:webHidden/>
          </w:rPr>
          <w:tab/>
        </w:r>
        <w:r w:rsidR="00E9236A">
          <w:rPr>
            <w:noProof/>
            <w:webHidden/>
          </w:rPr>
          <w:fldChar w:fldCharType="begin"/>
        </w:r>
        <w:r w:rsidR="00E9236A">
          <w:rPr>
            <w:noProof/>
            <w:webHidden/>
          </w:rPr>
          <w:instrText xml:space="preserve"> PAGEREF _Toc427577238 \h </w:instrText>
        </w:r>
        <w:r w:rsidR="00E9236A">
          <w:rPr>
            <w:noProof/>
            <w:webHidden/>
          </w:rPr>
        </w:r>
        <w:r w:rsidR="00E9236A">
          <w:rPr>
            <w:noProof/>
            <w:webHidden/>
          </w:rPr>
          <w:fldChar w:fldCharType="separate"/>
        </w:r>
        <w:r w:rsidR="00E9236A">
          <w:rPr>
            <w:noProof/>
            <w:webHidden/>
          </w:rPr>
          <w:t>19</w:t>
        </w:r>
        <w:r w:rsidR="00E9236A">
          <w:rPr>
            <w:noProof/>
            <w:webHidden/>
          </w:rPr>
          <w:fldChar w:fldCharType="end"/>
        </w:r>
      </w:hyperlink>
    </w:p>
    <w:p w14:paraId="1DFE82C7" w14:textId="77777777" w:rsidR="00E9236A" w:rsidRDefault="00D11117">
      <w:pPr>
        <w:pStyle w:val="TOC4"/>
        <w:rPr>
          <w:rFonts w:eastAsiaTheme="minorEastAsia"/>
          <w:smallCaps w:val="0"/>
          <w:noProof/>
          <w:sz w:val="22"/>
          <w:lang w:val="en-US" w:eastAsia="ja-JP" w:bidi="ar-SA"/>
        </w:rPr>
      </w:pPr>
      <w:hyperlink w:anchor="_Toc427577239" w:history="1">
        <w:r w:rsidR="00E9236A" w:rsidRPr="00225F76">
          <w:rPr>
            <w:rStyle w:val="Hyperlink"/>
            <w:noProof/>
          </w:rPr>
          <w:t>OneDrive pro firmy</w:t>
        </w:r>
        <w:r w:rsidR="00E9236A">
          <w:rPr>
            <w:noProof/>
            <w:webHidden/>
          </w:rPr>
          <w:tab/>
        </w:r>
        <w:r w:rsidR="00E9236A">
          <w:rPr>
            <w:noProof/>
            <w:webHidden/>
          </w:rPr>
          <w:fldChar w:fldCharType="begin"/>
        </w:r>
        <w:r w:rsidR="00E9236A">
          <w:rPr>
            <w:noProof/>
            <w:webHidden/>
          </w:rPr>
          <w:instrText xml:space="preserve"> PAGEREF _Toc427577239 \h </w:instrText>
        </w:r>
        <w:r w:rsidR="00E9236A">
          <w:rPr>
            <w:noProof/>
            <w:webHidden/>
          </w:rPr>
        </w:r>
        <w:r w:rsidR="00E9236A">
          <w:rPr>
            <w:noProof/>
            <w:webHidden/>
          </w:rPr>
          <w:fldChar w:fldCharType="separate"/>
        </w:r>
        <w:r w:rsidR="00E9236A">
          <w:rPr>
            <w:noProof/>
            <w:webHidden/>
          </w:rPr>
          <w:t>20</w:t>
        </w:r>
        <w:r w:rsidR="00E9236A">
          <w:rPr>
            <w:noProof/>
            <w:webHidden/>
          </w:rPr>
          <w:fldChar w:fldCharType="end"/>
        </w:r>
      </w:hyperlink>
    </w:p>
    <w:p w14:paraId="47EBD69F" w14:textId="77777777" w:rsidR="00E9236A" w:rsidRDefault="00D11117">
      <w:pPr>
        <w:pStyle w:val="TOC4"/>
        <w:rPr>
          <w:rFonts w:eastAsiaTheme="minorEastAsia"/>
          <w:smallCaps w:val="0"/>
          <w:noProof/>
          <w:sz w:val="22"/>
          <w:lang w:val="en-US" w:eastAsia="ja-JP" w:bidi="ar-SA"/>
        </w:rPr>
      </w:pPr>
      <w:hyperlink w:anchor="_Toc427577240" w:history="1">
        <w:r w:rsidR="00E9236A" w:rsidRPr="00225F76">
          <w:rPr>
            <w:rStyle w:val="Hyperlink"/>
            <w:noProof/>
          </w:rPr>
          <w:t>Project Online</w:t>
        </w:r>
        <w:r w:rsidR="00E9236A">
          <w:rPr>
            <w:noProof/>
            <w:webHidden/>
          </w:rPr>
          <w:tab/>
        </w:r>
        <w:r w:rsidR="00E9236A">
          <w:rPr>
            <w:noProof/>
            <w:webHidden/>
          </w:rPr>
          <w:fldChar w:fldCharType="begin"/>
        </w:r>
        <w:r w:rsidR="00E9236A">
          <w:rPr>
            <w:noProof/>
            <w:webHidden/>
          </w:rPr>
          <w:instrText xml:space="preserve"> PAGEREF _Toc427577240 \h </w:instrText>
        </w:r>
        <w:r w:rsidR="00E9236A">
          <w:rPr>
            <w:noProof/>
            <w:webHidden/>
          </w:rPr>
        </w:r>
        <w:r w:rsidR="00E9236A">
          <w:rPr>
            <w:noProof/>
            <w:webHidden/>
          </w:rPr>
          <w:fldChar w:fldCharType="separate"/>
        </w:r>
        <w:r w:rsidR="00E9236A">
          <w:rPr>
            <w:noProof/>
            <w:webHidden/>
          </w:rPr>
          <w:t>20</w:t>
        </w:r>
        <w:r w:rsidR="00E9236A">
          <w:rPr>
            <w:noProof/>
            <w:webHidden/>
          </w:rPr>
          <w:fldChar w:fldCharType="end"/>
        </w:r>
      </w:hyperlink>
    </w:p>
    <w:p w14:paraId="3D9572CB" w14:textId="77777777" w:rsidR="00E9236A" w:rsidRDefault="00D11117">
      <w:pPr>
        <w:pStyle w:val="TOC4"/>
        <w:rPr>
          <w:rFonts w:eastAsiaTheme="minorEastAsia"/>
          <w:smallCaps w:val="0"/>
          <w:noProof/>
          <w:sz w:val="22"/>
          <w:lang w:val="en-US" w:eastAsia="ja-JP" w:bidi="ar-SA"/>
        </w:rPr>
      </w:pPr>
      <w:hyperlink w:anchor="_Toc427577241" w:history="1">
        <w:r w:rsidR="00E9236A" w:rsidRPr="00225F76">
          <w:rPr>
            <w:rStyle w:val="Hyperlink"/>
            <w:noProof/>
          </w:rPr>
          <w:t>SharePoint Online</w:t>
        </w:r>
        <w:r w:rsidR="00E9236A">
          <w:rPr>
            <w:noProof/>
            <w:webHidden/>
          </w:rPr>
          <w:tab/>
        </w:r>
        <w:r w:rsidR="00E9236A">
          <w:rPr>
            <w:noProof/>
            <w:webHidden/>
          </w:rPr>
          <w:fldChar w:fldCharType="begin"/>
        </w:r>
        <w:r w:rsidR="00E9236A">
          <w:rPr>
            <w:noProof/>
            <w:webHidden/>
          </w:rPr>
          <w:instrText xml:space="preserve"> PAGEREF _Toc427577241 \h </w:instrText>
        </w:r>
        <w:r w:rsidR="00E9236A">
          <w:rPr>
            <w:noProof/>
            <w:webHidden/>
          </w:rPr>
        </w:r>
        <w:r w:rsidR="00E9236A">
          <w:rPr>
            <w:noProof/>
            <w:webHidden/>
          </w:rPr>
          <w:fldChar w:fldCharType="separate"/>
        </w:r>
        <w:r w:rsidR="00E9236A">
          <w:rPr>
            <w:noProof/>
            <w:webHidden/>
          </w:rPr>
          <w:t>20</w:t>
        </w:r>
        <w:r w:rsidR="00E9236A">
          <w:rPr>
            <w:noProof/>
            <w:webHidden/>
          </w:rPr>
          <w:fldChar w:fldCharType="end"/>
        </w:r>
      </w:hyperlink>
    </w:p>
    <w:p w14:paraId="2961B834" w14:textId="77777777" w:rsidR="00E9236A" w:rsidRDefault="00D11117">
      <w:pPr>
        <w:pStyle w:val="TOC4"/>
        <w:rPr>
          <w:rFonts w:eastAsiaTheme="minorEastAsia"/>
          <w:smallCaps w:val="0"/>
          <w:noProof/>
          <w:sz w:val="22"/>
          <w:lang w:val="en-US" w:eastAsia="ja-JP" w:bidi="ar-SA"/>
        </w:rPr>
      </w:pPr>
      <w:hyperlink w:anchor="_Toc427577242" w:history="1">
        <w:r w:rsidR="00E9236A" w:rsidRPr="00225F76">
          <w:rPr>
            <w:rStyle w:val="Hyperlink"/>
            <w:noProof/>
          </w:rPr>
          <w:t>Skype for Business Online</w:t>
        </w:r>
        <w:r w:rsidR="00E9236A">
          <w:rPr>
            <w:noProof/>
            <w:webHidden/>
          </w:rPr>
          <w:tab/>
        </w:r>
        <w:r w:rsidR="00E9236A">
          <w:rPr>
            <w:noProof/>
            <w:webHidden/>
          </w:rPr>
          <w:fldChar w:fldCharType="begin"/>
        </w:r>
        <w:r w:rsidR="00E9236A">
          <w:rPr>
            <w:noProof/>
            <w:webHidden/>
          </w:rPr>
          <w:instrText xml:space="preserve"> PAGEREF _Toc427577242 \h </w:instrText>
        </w:r>
        <w:r w:rsidR="00E9236A">
          <w:rPr>
            <w:noProof/>
            <w:webHidden/>
          </w:rPr>
        </w:r>
        <w:r w:rsidR="00E9236A">
          <w:rPr>
            <w:noProof/>
            <w:webHidden/>
          </w:rPr>
          <w:fldChar w:fldCharType="separate"/>
        </w:r>
        <w:r w:rsidR="00E9236A">
          <w:rPr>
            <w:noProof/>
            <w:webHidden/>
          </w:rPr>
          <w:t>20</w:t>
        </w:r>
        <w:r w:rsidR="00E9236A">
          <w:rPr>
            <w:noProof/>
            <w:webHidden/>
          </w:rPr>
          <w:fldChar w:fldCharType="end"/>
        </w:r>
      </w:hyperlink>
    </w:p>
    <w:p w14:paraId="24E4704B" w14:textId="77777777" w:rsidR="00E9236A" w:rsidRDefault="00D11117">
      <w:pPr>
        <w:pStyle w:val="TOC2"/>
        <w:tabs>
          <w:tab w:val="right" w:leader="dot" w:pos="5030"/>
        </w:tabs>
        <w:rPr>
          <w:rFonts w:eastAsiaTheme="minorEastAsia"/>
          <w:b w:val="0"/>
          <w:smallCaps w:val="0"/>
          <w:noProof/>
          <w:sz w:val="22"/>
          <w:lang w:val="en-US" w:eastAsia="ja-JP" w:bidi="ar-SA"/>
        </w:rPr>
      </w:pPr>
      <w:hyperlink w:anchor="_Toc427577243" w:history="1">
        <w:r w:rsidR="00E9236A" w:rsidRPr="00225F76">
          <w:rPr>
            <w:rStyle w:val="Hyperlink"/>
            <w:noProof/>
          </w:rPr>
          <w:t>Ostatní služby online</w:t>
        </w:r>
        <w:r w:rsidR="00E9236A">
          <w:rPr>
            <w:noProof/>
            <w:webHidden/>
          </w:rPr>
          <w:tab/>
        </w:r>
        <w:r w:rsidR="00E9236A">
          <w:rPr>
            <w:noProof/>
            <w:webHidden/>
          </w:rPr>
          <w:fldChar w:fldCharType="begin"/>
        </w:r>
        <w:r w:rsidR="00E9236A">
          <w:rPr>
            <w:noProof/>
            <w:webHidden/>
          </w:rPr>
          <w:instrText xml:space="preserve"> PAGEREF _Toc427577243 \h </w:instrText>
        </w:r>
        <w:r w:rsidR="00E9236A">
          <w:rPr>
            <w:noProof/>
            <w:webHidden/>
          </w:rPr>
        </w:r>
        <w:r w:rsidR="00E9236A">
          <w:rPr>
            <w:noProof/>
            <w:webHidden/>
          </w:rPr>
          <w:fldChar w:fldCharType="separate"/>
        </w:r>
        <w:r w:rsidR="00E9236A">
          <w:rPr>
            <w:noProof/>
            <w:webHidden/>
          </w:rPr>
          <w:t>21</w:t>
        </w:r>
        <w:r w:rsidR="00E9236A">
          <w:rPr>
            <w:noProof/>
            <w:webHidden/>
          </w:rPr>
          <w:fldChar w:fldCharType="end"/>
        </w:r>
      </w:hyperlink>
    </w:p>
    <w:p w14:paraId="6AB4B912" w14:textId="77777777" w:rsidR="00E9236A" w:rsidRDefault="00D11117">
      <w:pPr>
        <w:pStyle w:val="TOC4"/>
        <w:rPr>
          <w:rFonts w:eastAsiaTheme="minorEastAsia"/>
          <w:smallCaps w:val="0"/>
          <w:noProof/>
          <w:sz w:val="22"/>
          <w:lang w:val="en-US" w:eastAsia="ja-JP" w:bidi="ar-SA"/>
        </w:rPr>
      </w:pPr>
      <w:hyperlink w:anchor="_Toc427577244" w:history="1">
        <w:r w:rsidR="00E9236A" w:rsidRPr="00225F76">
          <w:rPr>
            <w:rStyle w:val="Hyperlink"/>
            <w:noProof/>
          </w:rPr>
          <w:t>Bing Maps Enterprise Platform a Bing Maps Mobile Asset Management Platform</w:t>
        </w:r>
        <w:r w:rsidR="00E9236A">
          <w:rPr>
            <w:noProof/>
            <w:webHidden/>
          </w:rPr>
          <w:tab/>
        </w:r>
        <w:r w:rsidR="00E9236A">
          <w:rPr>
            <w:noProof/>
            <w:webHidden/>
          </w:rPr>
          <w:fldChar w:fldCharType="begin"/>
        </w:r>
        <w:r w:rsidR="00E9236A">
          <w:rPr>
            <w:noProof/>
            <w:webHidden/>
          </w:rPr>
          <w:instrText xml:space="preserve"> PAGEREF _Toc427577244 \h </w:instrText>
        </w:r>
        <w:r w:rsidR="00E9236A">
          <w:rPr>
            <w:noProof/>
            <w:webHidden/>
          </w:rPr>
        </w:r>
        <w:r w:rsidR="00E9236A">
          <w:rPr>
            <w:noProof/>
            <w:webHidden/>
          </w:rPr>
          <w:fldChar w:fldCharType="separate"/>
        </w:r>
        <w:r w:rsidR="00E9236A">
          <w:rPr>
            <w:noProof/>
            <w:webHidden/>
          </w:rPr>
          <w:t>21</w:t>
        </w:r>
        <w:r w:rsidR="00E9236A">
          <w:rPr>
            <w:noProof/>
            <w:webHidden/>
          </w:rPr>
          <w:fldChar w:fldCharType="end"/>
        </w:r>
      </w:hyperlink>
    </w:p>
    <w:p w14:paraId="322CE0D9" w14:textId="77777777" w:rsidR="00E9236A" w:rsidRDefault="00D11117">
      <w:pPr>
        <w:pStyle w:val="TOC4"/>
        <w:rPr>
          <w:rFonts w:eastAsiaTheme="minorEastAsia"/>
          <w:smallCaps w:val="0"/>
          <w:noProof/>
          <w:sz w:val="22"/>
          <w:lang w:val="en-US" w:eastAsia="ja-JP" w:bidi="ar-SA"/>
        </w:rPr>
      </w:pPr>
      <w:hyperlink w:anchor="_Toc427577245" w:history="1">
        <w:r w:rsidR="00E9236A" w:rsidRPr="00225F76">
          <w:rPr>
            <w:rStyle w:val="Hyperlink"/>
            <w:noProof/>
          </w:rPr>
          <w:t>Microsoft Learning E-Reference Library</w:t>
        </w:r>
        <w:r w:rsidR="00E9236A">
          <w:rPr>
            <w:noProof/>
            <w:webHidden/>
          </w:rPr>
          <w:tab/>
        </w:r>
        <w:r w:rsidR="00E9236A">
          <w:rPr>
            <w:noProof/>
            <w:webHidden/>
          </w:rPr>
          <w:fldChar w:fldCharType="begin"/>
        </w:r>
        <w:r w:rsidR="00E9236A">
          <w:rPr>
            <w:noProof/>
            <w:webHidden/>
          </w:rPr>
          <w:instrText xml:space="preserve"> PAGEREF _Toc427577245 \h </w:instrText>
        </w:r>
        <w:r w:rsidR="00E9236A">
          <w:rPr>
            <w:noProof/>
            <w:webHidden/>
          </w:rPr>
        </w:r>
        <w:r w:rsidR="00E9236A">
          <w:rPr>
            <w:noProof/>
            <w:webHidden/>
          </w:rPr>
          <w:fldChar w:fldCharType="separate"/>
        </w:r>
        <w:r w:rsidR="00E9236A">
          <w:rPr>
            <w:noProof/>
            <w:webHidden/>
          </w:rPr>
          <w:t>21</w:t>
        </w:r>
        <w:r w:rsidR="00E9236A">
          <w:rPr>
            <w:noProof/>
            <w:webHidden/>
          </w:rPr>
          <w:fldChar w:fldCharType="end"/>
        </w:r>
      </w:hyperlink>
    </w:p>
    <w:p w14:paraId="7EBAC197" w14:textId="77777777" w:rsidR="00E9236A" w:rsidRDefault="00D11117">
      <w:pPr>
        <w:pStyle w:val="TOC4"/>
        <w:rPr>
          <w:rFonts w:eastAsiaTheme="minorEastAsia"/>
          <w:smallCaps w:val="0"/>
          <w:noProof/>
          <w:sz w:val="22"/>
          <w:lang w:val="en-US" w:eastAsia="ja-JP" w:bidi="ar-SA"/>
        </w:rPr>
      </w:pPr>
      <w:hyperlink w:anchor="_Toc427577246" w:history="1">
        <w:r w:rsidR="00E9236A" w:rsidRPr="00225F76">
          <w:rPr>
            <w:rStyle w:val="Hyperlink"/>
            <w:noProof/>
          </w:rPr>
          <w:t>Microsoft Learning IT Academy</w:t>
        </w:r>
        <w:r w:rsidR="00E9236A">
          <w:rPr>
            <w:noProof/>
            <w:webHidden/>
          </w:rPr>
          <w:tab/>
        </w:r>
        <w:r w:rsidR="00E9236A">
          <w:rPr>
            <w:noProof/>
            <w:webHidden/>
          </w:rPr>
          <w:fldChar w:fldCharType="begin"/>
        </w:r>
        <w:r w:rsidR="00E9236A">
          <w:rPr>
            <w:noProof/>
            <w:webHidden/>
          </w:rPr>
          <w:instrText xml:space="preserve"> PAGEREF _Toc427577246 \h </w:instrText>
        </w:r>
        <w:r w:rsidR="00E9236A">
          <w:rPr>
            <w:noProof/>
            <w:webHidden/>
          </w:rPr>
        </w:r>
        <w:r w:rsidR="00E9236A">
          <w:rPr>
            <w:noProof/>
            <w:webHidden/>
          </w:rPr>
          <w:fldChar w:fldCharType="separate"/>
        </w:r>
        <w:r w:rsidR="00E9236A">
          <w:rPr>
            <w:noProof/>
            <w:webHidden/>
          </w:rPr>
          <w:t>21</w:t>
        </w:r>
        <w:r w:rsidR="00E9236A">
          <w:rPr>
            <w:noProof/>
            <w:webHidden/>
          </w:rPr>
          <w:fldChar w:fldCharType="end"/>
        </w:r>
      </w:hyperlink>
    </w:p>
    <w:p w14:paraId="5DA1B91C" w14:textId="77777777" w:rsidR="00E9236A" w:rsidRDefault="00D11117">
      <w:pPr>
        <w:pStyle w:val="TOC4"/>
        <w:rPr>
          <w:rFonts w:eastAsiaTheme="minorEastAsia"/>
          <w:smallCaps w:val="0"/>
          <w:noProof/>
          <w:sz w:val="22"/>
          <w:lang w:val="en-US" w:eastAsia="ja-JP" w:bidi="ar-SA"/>
        </w:rPr>
      </w:pPr>
      <w:hyperlink w:anchor="_Toc427577247" w:history="1">
        <w:r w:rsidR="00E9236A" w:rsidRPr="00225F76">
          <w:rPr>
            <w:rStyle w:val="Hyperlink"/>
            <w:noProof/>
          </w:rPr>
          <w:t>Office 365 Developer</w:t>
        </w:r>
        <w:r w:rsidR="00E9236A">
          <w:rPr>
            <w:noProof/>
            <w:webHidden/>
          </w:rPr>
          <w:tab/>
        </w:r>
        <w:r w:rsidR="00E9236A">
          <w:rPr>
            <w:noProof/>
            <w:webHidden/>
          </w:rPr>
          <w:fldChar w:fldCharType="begin"/>
        </w:r>
        <w:r w:rsidR="00E9236A">
          <w:rPr>
            <w:noProof/>
            <w:webHidden/>
          </w:rPr>
          <w:instrText xml:space="preserve"> PAGEREF _Toc427577247 \h </w:instrText>
        </w:r>
        <w:r w:rsidR="00E9236A">
          <w:rPr>
            <w:noProof/>
            <w:webHidden/>
          </w:rPr>
        </w:r>
        <w:r w:rsidR="00E9236A">
          <w:rPr>
            <w:noProof/>
            <w:webHidden/>
          </w:rPr>
          <w:fldChar w:fldCharType="separate"/>
        </w:r>
        <w:r w:rsidR="00E9236A">
          <w:rPr>
            <w:noProof/>
            <w:webHidden/>
          </w:rPr>
          <w:t>22</w:t>
        </w:r>
        <w:r w:rsidR="00E9236A">
          <w:rPr>
            <w:noProof/>
            <w:webHidden/>
          </w:rPr>
          <w:fldChar w:fldCharType="end"/>
        </w:r>
      </w:hyperlink>
    </w:p>
    <w:p w14:paraId="20475FBC" w14:textId="77777777" w:rsidR="00E9236A" w:rsidRDefault="00D11117">
      <w:pPr>
        <w:pStyle w:val="TOC4"/>
        <w:rPr>
          <w:rFonts w:eastAsiaTheme="minorEastAsia"/>
          <w:smallCaps w:val="0"/>
          <w:noProof/>
          <w:sz w:val="22"/>
          <w:lang w:val="en-US" w:eastAsia="ja-JP" w:bidi="ar-SA"/>
        </w:rPr>
      </w:pPr>
      <w:hyperlink w:anchor="_Toc427577248" w:history="1">
        <w:r w:rsidR="00E9236A" w:rsidRPr="00225F76">
          <w:rPr>
            <w:rStyle w:val="Hyperlink"/>
            <w:noProof/>
          </w:rPr>
          <w:t>Power BI Pro</w:t>
        </w:r>
        <w:r w:rsidR="00E9236A">
          <w:rPr>
            <w:noProof/>
            <w:webHidden/>
          </w:rPr>
          <w:tab/>
        </w:r>
        <w:r w:rsidR="00E9236A">
          <w:rPr>
            <w:noProof/>
            <w:webHidden/>
          </w:rPr>
          <w:fldChar w:fldCharType="begin"/>
        </w:r>
        <w:r w:rsidR="00E9236A">
          <w:rPr>
            <w:noProof/>
            <w:webHidden/>
          </w:rPr>
          <w:instrText xml:space="preserve"> PAGEREF _Toc427577248 \h </w:instrText>
        </w:r>
        <w:r w:rsidR="00E9236A">
          <w:rPr>
            <w:noProof/>
            <w:webHidden/>
          </w:rPr>
        </w:r>
        <w:r w:rsidR="00E9236A">
          <w:rPr>
            <w:noProof/>
            <w:webHidden/>
          </w:rPr>
          <w:fldChar w:fldCharType="separate"/>
        </w:r>
        <w:r w:rsidR="00E9236A">
          <w:rPr>
            <w:noProof/>
            <w:webHidden/>
          </w:rPr>
          <w:t>22</w:t>
        </w:r>
        <w:r w:rsidR="00E9236A">
          <w:rPr>
            <w:noProof/>
            <w:webHidden/>
          </w:rPr>
          <w:fldChar w:fldCharType="end"/>
        </w:r>
      </w:hyperlink>
    </w:p>
    <w:p w14:paraId="6D306CBC" w14:textId="77777777" w:rsidR="00E9236A" w:rsidRDefault="00D11117">
      <w:pPr>
        <w:pStyle w:val="TOC4"/>
        <w:rPr>
          <w:rFonts w:eastAsiaTheme="minorEastAsia"/>
          <w:smallCaps w:val="0"/>
          <w:noProof/>
          <w:sz w:val="22"/>
          <w:lang w:val="en-US" w:eastAsia="ja-JP" w:bidi="ar-SA"/>
        </w:rPr>
      </w:pPr>
      <w:hyperlink w:anchor="_Toc427577249" w:history="1">
        <w:r w:rsidR="00E9236A" w:rsidRPr="00225F76">
          <w:rPr>
            <w:rStyle w:val="Hyperlink"/>
            <w:noProof/>
          </w:rPr>
          <w:t>System Center Endpoint Protection</w:t>
        </w:r>
        <w:r w:rsidR="00E9236A">
          <w:rPr>
            <w:noProof/>
            <w:webHidden/>
          </w:rPr>
          <w:tab/>
        </w:r>
        <w:r w:rsidR="00E9236A">
          <w:rPr>
            <w:noProof/>
            <w:webHidden/>
          </w:rPr>
          <w:fldChar w:fldCharType="begin"/>
        </w:r>
        <w:r w:rsidR="00E9236A">
          <w:rPr>
            <w:noProof/>
            <w:webHidden/>
          </w:rPr>
          <w:instrText xml:space="preserve"> PAGEREF _Toc427577249 \h </w:instrText>
        </w:r>
        <w:r w:rsidR="00E9236A">
          <w:rPr>
            <w:noProof/>
            <w:webHidden/>
          </w:rPr>
        </w:r>
        <w:r w:rsidR="00E9236A">
          <w:rPr>
            <w:noProof/>
            <w:webHidden/>
          </w:rPr>
          <w:fldChar w:fldCharType="separate"/>
        </w:r>
        <w:r w:rsidR="00E9236A">
          <w:rPr>
            <w:noProof/>
            <w:webHidden/>
          </w:rPr>
          <w:t>22</w:t>
        </w:r>
        <w:r w:rsidR="00E9236A">
          <w:rPr>
            <w:noProof/>
            <w:webHidden/>
          </w:rPr>
          <w:fldChar w:fldCharType="end"/>
        </w:r>
      </w:hyperlink>
    </w:p>
    <w:p w14:paraId="75C86666" w14:textId="77777777" w:rsidR="00E9236A" w:rsidRDefault="00D11117">
      <w:pPr>
        <w:pStyle w:val="TOC4"/>
        <w:rPr>
          <w:rFonts w:eastAsiaTheme="minorEastAsia"/>
          <w:smallCaps w:val="0"/>
          <w:noProof/>
          <w:sz w:val="22"/>
          <w:lang w:val="en-US" w:eastAsia="ja-JP" w:bidi="ar-SA"/>
        </w:rPr>
      </w:pPr>
      <w:hyperlink w:anchor="_Toc427577250" w:history="1">
        <w:r w:rsidR="00E9236A" w:rsidRPr="00225F76">
          <w:rPr>
            <w:rStyle w:val="Hyperlink"/>
            <w:noProof/>
          </w:rPr>
          <w:t>Rozhraní Translator API</w:t>
        </w:r>
        <w:r w:rsidR="00E9236A">
          <w:rPr>
            <w:noProof/>
            <w:webHidden/>
          </w:rPr>
          <w:tab/>
        </w:r>
        <w:r w:rsidR="00E9236A">
          <w:rPr>
            <w:noProof/>
            <w:webHidden/>
          </w:rPr>
          <w:fldChar w:fldCharType="begin"/>
        </w:r>
        <w:r w:rsidR="00E9236A">
          <w:rPr>
            <w:noProof/>
            <w:webHidden/>
          </w:rPr>
          <w:instrText xml:space="preserve"> PAGEREF _Toc427577250 \h </w:instrText>
        </w:r>
        <w:r w:rsidR="00E9236A">
          <w:rPr>
            <w:noProof/>
            <w:webHidden/>
          </w:rPr>
        </w:r>
        <w:r w:rsidR="00E9236A">
          <w:rPr>
            <w:noProof/>
            <w:webHidden/>
          </w:rPr>
          <w:fldChar w:fldCharType="separate"/>
        </w:r>
        <w:r w:rsidR="00E9236A">
          <w:rPr>
            <w:noProof/>
            <w:webHidden/>
          </w:rPr>
          <w:t>22</w:t>
        </w:r>
        <w:r w:rsidR="00E9236A">
          <w:rPr>
            <w:noProof/>
            <w:webHidden/>
          </w:rPr>
          <w:fldChar w:fldCharType="end"/>
        </w:r>
      </w:hyperlink>
    </w:p>
    <w:p w14:paraId="240D4BDF" w14:textId="77777777" w:rsidR="00E9236A" w:rsidRDefault="00D11117">
      <w:pPr>
        <w:pStyle w:val="TOC4"/>
        <w:rPr>
          <w:rFonts w:eastAsiaTheme="minorEastAsia"/>
          <w:smallCaps w:val="0"/>
          <w:noProof/>
          <w:sz w:val="22"/>
          <w:lang w:val="en-US" w:eastAsia="ja-JP" w:bidi="ar-SA"/>
        </w:rPr>
      </w:pPr>
      <w:hyperlink w:anchor="_Toc427577251" w:history="1">
        <w:r w:rsidR="00E9236A" w:rsidRPr="00225F76">
          <w:rPr>
            <w:rStyle w:val="Hyperlink"/>
            <w:noProof/>
          </w:rPr>
          <w:t>Yammer Enterprise</w:t>
        </w:r>
        <w:r w:rsidR="00E9236A">
          <w:rPr>
            <w:noProof/>
            <w:webHidden/>
          </w:rPr>
          <w:tab/>
        </w:r>
        <w:r w:rsidR="00E9236A">
          <w:rPr>
            <w:noProof/>
            <w:webHidden/>
          </w:rPr>
          <w:fldChar w:fldCharType="begin"/>
        </w:r>
        <w:r w:rsidR="00E9236A">
          <w:rPr>
            <w:noProof/>
            <w:webHidden/>
          </w:rPr>
          <w:instrText xml:space="preserve"> PAGEREF _Toc427577251 \h </w:instrText>
        </w:r>
        <w:r w:rsidR="00E9236A">
          <w:rPr>
            <w:noProof/>
            <w:webHidden/>
          </w:rPr>
        </w:r>
        <w:r w:rsidR="00E9236A">
          <w:rPr>
            <w:noProof/>
            <w:webHidden/>
          </w:rPr>
          <w:fldChar w:fldCharType="separate"/>
        </w:r>
        <w:r w:rsidR="00E9236A">
          <w:rPr>
            <w:noProof/>
            <w:webHidden/>
          </w:rPr>
          <w:t>23</w:t>
        </w:r>
        <w:r w:rsidR="00E9236A">
          <w:rPr>
            <w:noProof/>
            <w:webHidden/>
          </w:rPr>
          <w:fldChar w:fldCharType="end"/>
        </w:r>
      </w:hyperlink>
    </w:p>
    <w:p w14:paraId="2D246462" w14:textId="77777777" w:rsidR="00E9236A" w:rsidRDefault="00D11117">
      <w:pPr>
        <w:pStyle w:val="TOC1"/>
        <w:tabs>
          <w:tab w:val="right" w:leader="dot" w:pos="5030"/>
        </w:tabs>
        <w:rPr>
          <w:rFonts w:eastAsiaTheme="minorEastAsia"/>
          <w:b w:val="0"/>
          <w:caps w:val="0"/>
          <w:noProof/>
          <w:sz w:val="22"/>
          <w:lang w:val="en-US" w:eastAsia="ja-JP" w:bidi="ar-SA"/>
        </w:rPr>
      </w:pPr>
      <w:hyperlink w:anchor="_Toc427577252" w:history="1">
        <w:r w:rsidR="00E9236A" w:rsidRPr="00225F76">
          <w:rPr>
            <w:rStyle w:val="Hyperlink"/>
            <w:noProof/>
          </w:rPr>
          <w:t>Příloha 1 – Sdělení</w:t>
        </w:r>
        <w:r w:rsidR="00E9236A">
          <w:rPr>
            <w:noProof/>
            <w:webHidden/>
          </w:rPr>
          <w:tab/>
        </w:r>
        <w:r w:rsidR="00E9236A">
          <w:rPr>
            <w:noProof/>
            <w:webHidden/>
          </w:rPr>
          <w:fldChar w:fldCharType="begin"/>
        </w:r>
        <w:r w:rsidR="00E9236A">
          <w:rPr>
            <w:noProof/>
            <w:webHidden/>
          </w:rPr>
          <w:instrText xml:space="preserve"> PAGEREF _Toc427577252 \h </w:instrText>
        </w:r>
        <w:r w:rsidR="00E9236A">
          <w:rPr>
            <w:noProof/>
            <w:webHidden/>
          </w:rPr>
        </w:r>
        <w:r w:rsidR="00E9236A">
          <w:rPr>
            <w:noProof/>
            <w:webHidden/>
          </w:rPr>
          <w:fldChar w:fldCharType="separate"/>
        </w:r>
        <w:r w:rsidR="00E9236A">
          <w:rPr>
            <w:noProof/>
            <w:webHidden/>
          </w:rPr>
          <w:t>24</w:t>
        </w:r>
        <w:r w:rsidR="00E9236A">
          <w:rPr>
            <w:noProof/>
            <w:webHidden/>
          </w:rPr>
          <w:fldChar w:fldCharType="end"/>
        </w:r>
      </w:hyperlink>
    </w:p>
    <w:p w14:paraId="682BCA2F" w14:textId="77777777" w:rsidR="00E9236A" w:rsidRDefault="00D11117">
      <w:pPr>
        <w:pStyle w:val="TOC3"/>
        <w:tabs>
          <w:tab w:val="right" w:leader="dot" w:pos="5030"/>
        </w:tabs>
        <w:rPr>
          <w:rFonts w:eastAsiaTheme="minorEastAsia"/>
          <w:smallCaps w:val="0"/>
          <w:noProof/>
          <w:sz w:val="22"/>
          <w:lang w:val="en-US" w:eastAsia="ja-JP" w:bidi="ar-SA"/>
        </w:rPr>
      </w:pPr>
      <w:hyperlink w:anchor="_Toc427577253" w:history="1">
        <w:r w:rsidR="00E9236A" w:rsidRPr="00225F76">
          <w:rPr>
            <w:rStyle w:val="Hyperlink"/>
            <w:noProof/>
          </w:rPr>
          <w:t>Bing Maps</w:t>
        </w:r>
        <w:r w:rsidR="00E9236A">
          <w:rPr>
            <w:noProof/>
            <w:webHidden/>
          </w:rPr>
          <w:tab/>
        </w:r>
        <w:r w:rsidR="00E9236A">
          <w:rPr>
            <w:noProof/>
            <w:webHidden/>
          </w:rPr>
          <w:fldChar w:fldCharType="begin"/>
        </w:r>
        <w:r w:rsidR="00E9236A">
          <w:rPr>
            <w:noProof/>
            <w:webHidden/>
          </w:rPr>
          <w:instrText xml:space="preserve"> PAGEREF _Toc427577253 \h </w:instrText>
        </w:r>
        <w:r w:rsidR="00E9236A">
          <w:rPr>
            <w:noProof/>
            <w:webHidden/>
          </w:rPr>
        </w:r>
        <w:r w:rsidR="00E9236A">
          <w:rPr>
            <w:noProof/>
            <w:webHidden/>
          </w:rPr>
          <w:fldChar w:fldCharType="separate"/>
        </w:r>
        <w:r w:rsidR="00E9236A">
          <w:rPr>
            <w:noProof/>
            <w:webHidden/>
          </w:rPr>
          <w:t>24</w:t>
        </w:r>
        <w:r w:rsidR="00E9236A">
          <w:rPr>
            <w:noProof/>
            <w:webHidden/>
          </w:rPr>
          <w:fldChar w:fldCharType="end"/>
        </w:r>
      </w:hyperlink>
    </w:p>
    <w:p w14:paraId="72F84AF5" w14:textId="77777777" w:rsidR="00E9236A" w:rsidRDefault="00D11117">
      <w:pPr>
        <w:pStyle w:val="TOC3"/>
        <w:tabs>
          <w:tab w:val="right" w:leader="dot" w:pos="5030"/>
        </w:tabs>
        <w:rPr>
          <w:rFonts w:eastAsiaTheme="minorEastAsia"/>
          <w:smallCaps w:val="0"/>
          <w:noProof/>
          <w:sz w:val="22"/>
          <w:lang w:val="en-US" w:eastAsia="ja-JP" w:bidi="ar-SA"/>
        </w:rPr>
      </w:pPr>
      <w:hyperlink w:anchor="_Toc427577254" w:history="1">
        <w:r w:rsidR="00E9236A" w:rsidRPr="00225F76">
          <w:rPr>
            <w:rStyle w:val="Hyperlink"/>
            <w:noProof/>
          </w:rPr>
          <w:t>Zákaznická podpora</w:t>
        </w:r>
        <w:r w:rsidR="00E9236A">
          <w:rPr>
            <w:noProof/>
            <w:webHidden/>
          </w:rPr>
          <w:tab/>
        </w:r>
        <w:r w:rsidR="00E9236A">
          <w:rPr>
            <w:noProof/>
            <w:webHidden/>
          </w:rPr>
          <w:fldChar w:fldCharType="begin"/>
        </w:r>
        <w:r w:rsidR="00E9236A">
          <w:rPr>
            <w:noProof/>
            <w:webHidden/>
          </w:rPr>
          <w:instrText xml:space="preserve"> PAGEREF _Toc427577254 \h </w:instrText>
        </w:r>
        <w:r w:rsidR="00E9236A">
          <w:rPr>
            <w:noProof/>
            <w:webHidden/>
          </w:rPr>
        </w:r>
        <w:r w:rsidR="00E9236A">
          <w:rPr>
            <w:noProof/>
            <w:webHidden/>
          </w:rPr>
          <w:fldChar w:fldCharType="separate"/>
        </w:r>
        <w:r w:rsidR="00E9236A">
          <w:rPr>
            <w:noProof/>
            <w:webHidden/>
          </w:rPr>
          <w:t>24</w:t>
        </w:r>
        <w:r w:rsidR="00E9236A">
          <w:rPr>
            <w:noProof/>
            <w:webHidden/>
          </w:rPr>
          <w:fldChar w:fldCharType="end"/>
        </w:r>
      </w:hyperlink>
    </w:p>
    <w:p w14:paraId="3A6089B2" w14:textId="77777777" w:rsidR="00E9236A" w:rsidRDefault="00D11117">
      <w:pPr>
        <w:pStyle w:val="TOC3"/>
        <w:tabs>
          <w:tab w:val="right" w:leader="dot" w:pos="5030"/>
        </w:tabs>
        <w:rPr>
          <w:rFonts w:eastAsiaTheme="minorEastAsia"/>
          <w:smallCaps w:val="0"/>
          <w:noProof/>
          <w:sz w:val="22"/>
          <w:lang w:val="en-US" w:eastAsia="ja-JP" w:bidi="ar-SA"/>
        </w:rPr>
      </w:pPr>
      <w:hyperlink w:anchor="_Toc427577255" w:history="1">
        <w:r w:rsidR="00E9236A" w:rsidRPr="00225F76">
          <w:rPr>
            <w:rStyle w:val="Hyperlink"/>
            <w:noProof/>
          </w:rPr>
          <w:t>Sdělení k vizuálnímu standardu H.264/AVC, video standardu VC-1, vizuálnímu standardu MPEG-4 a video standardu MPEG-2</w:t>
        </w:r>
        <w:r w:rsidR="00E9236A">
          <w:rPr>
            <w:noProof/>
            <w:webHidden/>
          </w:rPr>
          <w:tab/>
        </w:r>
        <w:r w:rsidR="00E9236A">
          <w:rPr>
            <w:noProof/>
            <w:webHidden/>
          </w:rPr>
          <w:fldChar w:fldCharType="begin"/>
        </w:r>
        <w:r w:rsidR="00E9236A">
          <w:rPr>
            <w:noProof/>
            <w:webHidden/>
          </w:rPr>
          <w:instrText xml:space="preserve"> PAGEREF _Toc427577255 \h </w:instrText>
        </w:r>
        <w:r w:rsidR="00E9236A">
          <w:rPr>
            <w:noProof/>
            <w:webHidden/>
          </w:rPr>
        </w:r>
        <w:r w:rsidR="00E9236A">
          <w:rPr>
            <w:noProof/>
            <w:webHidden/>
          </w:rPr>
          <w:fldChar w:fldCharType="separate"/>
        </w:r>
        <w:r w:rsidR="00E9236A">
          <w:rPr>
            <w:noProof/>
            <w:webHidden/>
          </w:rPr>
          <w:t>25</w:t>
        </w:r>
        <w:r w:rsidR="00E9236A">
          <w:rPr>
            <w:noProof/>
            <w:webHidden/>
          </w:rPr>
          <w:fldChar w:fldCharType="end"/>
        </w:r>
      </w:hyperlink>
    </w:p>
    <w:p w14:paraId="248F52B3" w14:textId="77777777" w:rsidR="00E9236A" w:rsidRDefault="00D11117">
      <w:pPr>
        <w:pStyle w:val="TOC1"/>
        <w:tabs>
          <w:tab w:val="right" w:leader="dot" w:pos="5030"/>
        </w:tabs>
        <w:rPr>
          <w:rFonts w:eastAsiaTheme="minorEastAsia"/>
          <w:b w:val="0"/>
          <w:caps w:val="0"/>
          <w:noProof/>
          <w:sz w:val="22"/>
          <w:lang w:val="en-US" w:eastAsia="ja-JP" w:bidi="ar-SA"/>
        </w:rPr>
      </w:pPr>
      <w:hyperlink w:anchor="_Toc427577256" w:history="1">
        <w:r w:rsidR="00E9236A" w:rsidRPr="00225F76">
          <w:rPr>
            <w:rStyle w:val="Hyperlink"/>
            <w:noProof/>
          </w:rPr>
          <w:t>Příloha 2 – Sady licencí na odběr</w:t>
        </w:r>
        <w:r w:rsidR="00E9236A">
          <w:rPr>
            <w:noProof/>
            <w:webHidden/>
          </w:rPr>
          <w:tab/>
        </w:r>
        <w:r w:rsidR="00E9236A">
          <w:rPr>
            <w:noProof/>
            <w:webHidden/>
          </w:rPr>
          <w:fldChar w:fldCharType="begin"/>
        </w:r>
        <w:r w:rsidR="00E9236A">
          <w:rPr>
            <w:noProof/>
            <w:webHidden/>
          </w:rPr>
          <w:instrText xml:space="preserve"> PAGEREF _Toc427577256 \h </w:instrText>
        </w:r>
        <w:r w:rsidR="00E9236A">
          <w:rPr>
            <w:noProof/>
            <w:webHidden/>
          </w:rPr>
        </w:r>
        <w:r w:rsidR="00E9236A">
          <w:rPr>
            <w:noProof/>
            <w:webHidden/>
          </w:rPr>
          <w:fldChar w:fldCharType="separate"/>
        </w:r>
        <w:r w:rsidR="00E9236A">
          <w:rPr>
            <w:noProof/>
            <w:webHidden/>
          </w:rPr>
          <w:t>26</w:t>
        </w:r>
        <w:r w:rsidR="00E9236A">
          <w:rPr>
            <w:noProof/>
            <w:webHidden/>
          </w:rPr>
          <w:fldChar w:fldCharType="end"/>
        </w:r>
      </w:hyperlink>
    </w:p>
    <w:p w14:paraId="2964591F" w14:textId="77777777" w:rsidR="00E9236A" w:rsidRDefault="00D11117">
      <w:pPr>
        <w:pStyle w:val="TOC1"/>
        <w:tabs>
          <w:tab w:val="right" w:leader="dot" w:pos="5030"/>
        </w:tabs>
        <w:rPr>
          <w:rFonts w:eastAsiaTheme="minorEastAsia"/>
          <w:b w:val="0"/>
          <w:caps w:val="0"/>
          <w:noProof/>
          <w:sz w:val="22"/>
          <w:lang w:val="en-US" w:eastAsia="ja-JP" w:bidi="ar-SA"/>
        </w:rPr>
      </w:pPr>
      <w:hyperlink w:anchor="_Toc427577257" w:history="1">
        <w:r w:rsidR="00E9236A" w:rsidRPr="00225F76">
          <w:rPr>
            <w:rStyle w:val="Hyperlink"/>
            <w:noProof/>
          </w:rPr>
          <w:t>Příloha 3 – Standardní smluvní doložky (zpracovatelé)</w:t>
        </w:r>
        <w:r w:rsidR="00E9236A">
          <w:rPr>
            <w:noProof/>
            <w:webHidden/>
          </w:rPr>
          <w:tab/>
        </w:r>
        <w:r w:rsidR="00E9236A">
          <w:rPr>
            <w:noProof/>
            <w:webHidden/>
          </w:rPr>
          <w:fldChar w:fldCharType="begin"/>
        </w:r>
        <w:r w:rsidR="00E9236A">
          <w:rPr>
            <w:noProof/>
            <w:webHidden/>
          </w:rPr>
          <w:instrText xml:space="preserve"> PAGEREF _Toc427577257 \h </w:instrText>
        </w:r>
        <w:r w:rsidR="00E9236A">
          <w:rPr>
            <w:noProof/>
            <w:webHidden/>
          </w:rPr>
        </w:r>
        <w:r w:rsidR="00E9236A">
          <w:rPr>
            <w:noProof/>
            <w:webHidden/>
          </w:rPr>
          <w:fldChar w:fldCharType="separate"/>
        </w:r>
        <w:r w:rsidR="00E9236A">
          <w:rPr>
            <w:noProof/>
            <w:webHidden/>
          </w:rPr>
          <w:t>27</w:t>
        </w:r>
        <w:r w:rsidR="00E9236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7187"/>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7188"/>
      <w: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7A53ED">
      <w:pPr>
        <w:pStyle w:val="ProductList-Offering1Heading"/>
        <w:outlineLvl w:val="1"/>
      </w:pPr>
      <w:bookmarkStart w:id="6" w:name="_Toc417892041"/>
      <w:bookmarkStart w:id="7" w:name="_Toc412644871"/>
      <w:bookmarkStart w:id="8" w:name="_Toc427577189"/>
      <w:bookmarkStart w:id="9" w:name="_Toc378147615"/>
      <w:bookmarkStart w:id="10" w:name="_Toc378151517"/>
      <w:bookmarkStart w:id="11" w:name="_Toc379797094"/>
      <w:bookmarkStart w:id="12" w:name="_Toc380513120"/>
      <w:bookmarkStart w:id="13" w:name="_Toc380655159"/>
      <w:bookmarkStart w:id="14" w:name="_Toc383415077"/>
      <w:r w:rsidRPr="001F2450">
        <w:t>Objasnění a přehled změn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7A53ED" w:rsidRPr="001F2450" w14:paraId="08440E86" w14:textId="77777777" w:rsidTr="007A53ED">
        <w:trPr>
          <w:tblHeader/>
        </w:trPr>
        <w:tc>
          <w:tcPr>
            <w:tcW w:w="5400" w:type="dxa"/>
            <w:shd w:val="clear" w:color="auto" w:fill="0072C6"/>
          </w:tcPr>
          <w:p w14:paraId="3FD9FA5E" w14:textId="77777777" w:rsidR="007A53ED" w:rsidRPr="001F2450" w:rsidRDefault="007A53ED" w:rsidP="0052785A">
            <w:pPr>
              <w:pStyle w:val="ProductList-Body"/>
              <w:spacing w:before="20" w:after="20"/>
              <w:rPr>
                <w:color w:val="FFFFFF" w:themeColor="background1"/>
              </w:rPr>
            </w:pPr>
            <w:r w:rsidRPr="001F2450">
              <w:rPr>
                <w:color w:val="FFFFFF" w:themeColor="background1"/>
              </w:rPr>
              <w:t>Přidání</w:t>
            </w:r>
          </w:p>
        </w:tc>
        <w:tc>
          <w:tcPr>
            <w:tcW w:w="5400" w:type="dxa"/>
            <w:shd w:val="clear" w:color="auto" w:fill="0072C6"/>
          </w:tcPr>
          <w:p w14:paraId="2866BBEC" w14:textId="77777777" w:rsidR="007A53ED" w:rsidRPr="001F2450" w:rsidRDefault="007A53ED" w:rsidP="0052785A">
            <w:pPr>
              <w:pStyle w:val="ProductList-Body"/>
              <w:spacing w:before="20" w:after="20"/>
              <w:rPr>
                <w:color w:val="FFFFFF" w:themeColor="background1"/>
              </w:rPr>
            </w:pPr>
            <w:r w:rsidRPr="001F2450">
              <w:rPr>
                <w:color w:val="FFFFFF" w:themeColor="background1"/>
              </w:rPr>
              <w:t>Odstranění</w:t>
            </w:r>
          </w:p>
        </w:tc>
      </w:tr>
      <w:tr w:rsidR="00072B78" w:rsidRPr="001F2450" w14:paraId="4A1D4362" w14:textId="77777777" w:rsidTr="007A53ED">
        <w:tc>
          <w:tcPr>
            <w:tcW w:w="5400" w:type="dxa"/>
          </w:tcPr>
          <w:p w14:paraId="35EDF097" w14:textId="65348641" w:rsidR="00072B78" w:rsidRPr="001F2450" w:rsidRDefault="00072B78" w:rsidP="00072B78">
            <w:pPr>
              <w:pStyle w:val="ProductList-Body"/>
            </w:pPr>
          </w:p>
        </w:tc>
        <w:tc>
          <w:tcPr>
            <w:tcW w:w="5400" w:type="dxa"/>
          </w:tcPr>
          <w:p w14:paraId="04339665" w14:textId="77777777" w:rsidR="00072B78" w:rsidRPr="001F2450" w:rsidRDefault="00072B78" w:rsidP="00072B78">
            <w:pPr>
              <w:pStyle w:val="ProductList-Body"/>
            </w:pPr>
          </w:p>
        </w:tc>
      </w:tr>
    </w:tbl>
    <w:p w14:paraId="5FAEE443" w14:textId="77777777" w:rsidR="007A53ED" w:rsidRPr="001F2450" w:rsidRDefault="007A53ED" w:rsidP="007A53ED">
      <w:pPr>
        <w:pStyle w:val="ProductList-Body"/>
      </w:pPr>
    </w:p>
    <w:p w14:paraId="5B7922DB" w14:textId="77777777" w:rsidR="00AF1ACE" w:rsidRDefault="00AF1ACE" w:rsidP="00AF1ACE">
      <w:pPr>
        <w:pStyle w:val="ProductList-Body"/>
        <w:tabs>
          <w:tab w:val="left" w:pos="360"/>
        </w:tabs>
        <w:rPr>
          <w:b/>
          <w:color w:val="00188F"/>
        </w:rPr>
      </w:pPr>
      <w:r>
        <w:rPr>
          <w:b/>
          <w:color w:val="00188F"/>
        </w:rPr>
        <w:t>Univerzální licenční podmínky</w:t>
      </w:r>
    </w:p>
    <w:p w14:paraId="513B144F" w14:textId="77777777" w:rsidR="00AF1ACE" w:rsidRPr="006E4900" w:rsidRDefault="00D11117" w:rsidP="00AF1ACE">
      <w:pPr>
        <w:pStyle w:val="ProductList-Body"/>
      </w:pPr>
      <w:hyperlink w:anchor="ImportExportServices" w:history="1">
        <w:r w:rsidR="00AF1ACE">
          <w:rPr>
            <w:rStyle w:val="Hyperlink"/>
          </w:rPr>
          <w:t>Služby importu/exportu</w:t>
        </w:r>
      </w:hyperlink>
      <w:r w:rsidR="00AF1ACE">
        <w:t>: Služby importu/exportu byly přesunuty ze služeb Microsoft Azure do univerzálních podmínek a byly revidovány, aby odpovídaly produktům využívajícím služby exportu/importu.</w:t>
      </w:r>
    </w:p>
    <w:p w14:paraId="6286F1FD" w14:textId="77777777" w:rsidR="00AF1ACE" w:rsidRPr="001818BC" w:rsidRDefault="00AF1ACE" w:rsidP="00AF1ACE">
      <w:pPr>
        <w:pStyle w:val="ProductList-Body"/>
      </w:pPr>
    </w:p>
    <w:p w14:paraId="6DFE6833" w14:textId="77777777" w:rsidR="00AF1ACE" w:rsidRDefault="00AF1ACE" w:rsidP="00AF1ACE">
      <w:pPr>
        <w:pStyle w:val="ProductList-Body"/>
        <w:tabs>
          <w:tab w:val="left" w:pos="360"/>
        </w:tabs>
        <w:rPr>
          <w:b/>
          <w:color w:val="00188F"/>
        </w:rPr>
      </w:pPr>
      <w:r>
        <w:rPr>
          <w:b/>
          <w:color w:val="00188F"/>
        </w:rPr>
        <w:t>Služby online</w:t>
      </w:r>
    </w:p>
    <w:p w14:paraId="53F05EF1" w14:textId="77777777" w:rsidR="00AF1ACE" w:rsidRPr="00624688" w:rsidRDefault="00D11117" w:rsidP="00AF1ACE">
      <w:pPr>
        <w:pStyle w:val="ProductList-Body"/>
      </w:pPr>
      <w:hyperlink w:anchor="MicrosoftAzureServices" w:history="1">
        <w:r w:rsidR="00AF1ACE">
          <w:rPr>
            <w:rStyle w:val="Hyperlink"/>
          </w:rPr>
          <w:t>Služby Microsoft Azure</w:t>
        </w:r>
      </w:hyperlink>
      <w:r w:rsidR="00AF1ACE">
        <w:t xml:space="preserve">: Byl změněn hypertextový odkaz v definicích služeb Microsoft Azure na </w:t>
      </w:r>
      <w:hyperlink r:id="rId20" w:history="1">
        <w:r w:rsidR="00AF1ACE">
          <w:rPr>
            <w:rStyle w:val="Hyperlink"/>
          </w:rPr>
          <w:t>http://azure.microsoft.com/services</w:t>
        </w:r>
      </w:hyperlink>
      <w:r w:rsidR="00AF1ACE">
        <w:t>.</w:t>
      </w:r>
    </w:p>
    <w:p w14:paraId="47772B7A" w14:textId="77777777" w:rsidR="00AF1ACE" w:rsidRDefault="00AF1ACE" w:rsidP="00AF1ACE">
      <w:pPr>
        <w:pStyle w:val="ProductList-Body"/>
      </w:pPr>
    </w:p>
    <w:p w14:paraId="41CBBEB0" w14:textId="77777777" w:rsidR="00AF1ACE" w:rsidRDefault="00AF1ACE" w:rsidP="00AF1ACE">
      <w:pPr>
        <w:pStyle w:val="ProductList-Body"/>
        <w:tabs>
          <w:tab w:val="left" w:pos="360"/>
        </w:tabs>
        <w:rPr>
          <w:b/>
          <w:color w:val="00188F"/>
        </w:rPr>
      </w:pPr>
      <w:r>
        <w:rPr>
          <w:b/>
          <w:color w:val="00188F"/>
        </w:rPr>
        <w:t>Přílohy</w:t>
      </w:r>
    </w:p>
    <w:p w14:paraId="405F37D6" w14:textId="77777777" w:rsidR="00AF1ACE" w:rsidRDefault="00D11117" w:rsidP="00AF1ACE">
      <w:pPr>
        <w:pStyle w:val="ProductList-Body"/>
      </w:pPr>
      <w:hyperlink w:anchor="Attachment2" w:history="1">
        <w:r w:rsidR="00AF1ACE">
          <w:rPr>
            <w:rStyle w:val="Hyperlink"/>
          </w:rPr>
          <w:t>Příloha 2 – Sady licencí na odběr</w:t>
        </w:r>
      </w:hyperlink>
      <w:r w:rsidR="00AF1ACE">
        <w:t>: Sloupce Office 365 Education E1, E3 a E4 byly nahrazeny jedinou položkou Office 365 Education.</w:t>
      </w:r>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7190"/>
      <w:bookmarkEnd w:id="9"/>
      <w:bookmarkEnd w:id="10"/>
      <w:bookmarkEnd w:id="11"/>
      <w:bookmarkEnd w:id="12"/>
      <w:bookmarkEnd w:id="13"/>
      <w:bookmarkEnd w:id="14"/>
      <w:r>
        <w:lastRenderedPageBreak/>
        <w:t>Obecné podmínky</w:t>
      </w:r>
      <w:bookmarkEnd w:id="15"/>
      <w:bookmarkEnd w:id="16"/>
    </w:p>
    <w:p w14:paraId="13E595AA" w14:textId="03E1EAF9" w:rsidR="00730B3A" w:rsidRPr="00690C65" w:rsidRDefault="00730B3A" w:rsidP="00A914BF">
      <w:pPr>
        <w:pStyle w:val="ProductList-Body"/>
      </w:pPr>
      <w:r>
        <w:t xml:space="preserve">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Není-li v </w:t>
      </w:r>
      <w:hyperlink w:anchor="OnlineServiceSpecificTerms" w:history="1">
        <w:r w:rsidR="009B11C7">
          <w:rPr>
            <w:rStyle w:val="Hyperlink"/>
          </w:rPr>
          <w:t>P</w:t>
        </w:r>
        <w:r>
          <w:rPr>
            <w:rStyle w:val="Hyperlink"/>
          </w:rPr>
          <w:t>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7191"/>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2"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7192"/>
      <w:r>
        <w:t>Aktualizace podmínek služeb online</w:t>
      </w:r>
      <w:bookmarkEnd w:id="18"/>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7193"/>
      <w:r>
        <w:t>Regulatorní změny a mezinárodní dostupnost</w:t>
      </w:r>
      <w:bookmarkEnd w:id="19"/>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7194"/>
      <w:r>
        <w:t>Uchování dat</w:t>
      </w:r>
      <w:bookmarkEnd w:id="20"/>
    </w:p>
    <w:p w14:paraId="1645CC39" w14:textId="5E6B6EA9" w:rsidR="00103924" w:rsidRPr="00690C65" w:rsidRDefault="00D92296" w:rsidP="00337870">
      <w:pPr>
        <w:pStyle w:val="ProductList-Body"/>
        <w:spacing w:after="120"/>
      </w:pPr>
      <w:r>
        <w:t>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7577195"/>
      <w:r>
        <w:t>Užívání softwaru se službou online</w:t>
      </w:r>
      <w:bookmarkEnd w:id="21"/>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lastRenderedPageBreak/>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7196"/>
      <w:r>
        <w:t>Produkty jiného subjektu než Microsoft</w:t>
      </w:r>
      <w:bookmarkEnd w:id="22"/>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7197"/>
      <w:r>
        <w:t>Zásady přijatelného užívání</w:t>
      </w:r>
      <w:bookmarkEnd w:id="23"/>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7198"/>
      <w:r>
        <w:t>Technická omezení</w:t>
      </w:r>
      <w:bookmarkEnd w:id="24"/>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7199"/>
      <w:r>
        <w:t>Dodržování zákonů</w:t>
      </w:r>
      <w:bookmarkEnd w:id="25"/>
    </w:p>
    <w:p w14:paraId="4AF31B1C" w14:textId="5CECBED5" w:rsidR="00AD5F09" w:rsidRPr="00690C65"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 xml:space="preserve">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w:t>
      </w:r>
      <w:r>
        <w:lastRenderedPageBreak/>
        <w:t>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5123C4" w:rsidRDefault="00AF1ACE" w:rsidP="00AF1ACE">
      <w:pPr>
        <w:spacing w:after="0" w:line="240" w:lineRule="auto"/>
        <w:rPr>
          <w:b/>
          <w:color w:val="00188F"/>
          <w:sz w:val="18"/>
        </w:rPr>
      </w:pPr>
      <w:bookmarkStart w:id="26" w:name="ImportExportServices"/>
      <w:r>
        <w:rPr>
          <w:b/>
          <w:color w:val="00188F"/>
          <w:sz w:val="18"/>
        </w:rPr>
        <w:t>Služby importu/exportu</w:t>
      </w:r>
    </w:p>
    <w:bookmarkEnd w:id="26"/>
    <w:p w14:paraId="16973ED4" w14:textId="77777777" w:rsidR="00AF1ACE" w:rsidRPr="001A5A8F" w:rsidRDefault="00AF1ACE" w:rsidP="00AF1AC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Pr>
          <w:rFonts w:asciiTheme="minorHAnsi" w:eastAsiaTheme="minorHAnsi" w:hAnsiTheme="minorHAnsi"/>
        </w:rPr>
        <w:t xml:space="preserve"> Zákazník nese výhradní odpovědnost za zajištění, že úložná média a data budou poskytována v souladu se všemi zákony a předpisy. </w:t>
      </w:r>
      <w:r>
        <w:rPr>
          <w:rFonts w:asciiTheme="minorHAnsi" w:eastAsiaTheme="minorHAnsi" w:hAnsiTheme="minorHAnsi" w:cstheme="minorBidi"/>
          <w:szCs w:val="22"/>
        </w:rPr>
        <w:t>Souhlasíte, že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7" w:name="_Toc427577200"/>
      <w:r>
        <w:t>Elektronická sdělení</w:t>
      </w:r>
      <w:bookmarkEnd w:id="27"/>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7201"/>
      <w:r>
        <w:t>Změna přiřazení licence</w:t>
      </w:r>
      <w:bookmarkEnd w:id="28"/>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7202"/>
      <w:r>
        <w:t>Součásti písem</w:t>
      </w:r>
      <w:bookmarkEnd w:id="29"/>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7203"/>
      <w:r>
        <w:t>Multiplexování</w:t>
      </w:r>
      <w:bookmarkEnd w:id="30"/>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7204"/>
      <w:r>
        <w:lastRenderedPageBreak/>
        <w:t>Podmínky ochrany osobních údajů a zabezpečení</w:t>
      </w:r>
      <w:bookmarkEnd w:id="31"/>
      <w:bookmarkEnd w:id="32"/>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7205"/>
      <w:r>
        <w:t>Obecné podmínky ochrany osobních údajů a zabezpečení</w:t>
      </w:r>
      <w:bookmarkEnd w:id="33"/>
    </w:p>
    <w:p w14:paraId="0A292299" w14:textId="77777777" w:rsidR="00F77036" w:rsidRPr="00690C65" w:rsidRDefault="00F77036" w:rsidP="00366C8E">
      <w:pPr>
        <w:pStyle w:val="ProductList-SubSubSectionHeading"/>
        <w:outlineLvl w:val="2"/>
      </w:pPr>
      <w:bookmarkStart w:id="34" w:name="_Toc427577206"/>
      <w:r>
        <w:t>Rozsah</w:t>
      </w:r>
      <w:bookmarkEnd w:id="34"/>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7207"/>
      <w:r>
        <w:t>Použití zákaznických dat</w:t>
      </w:r>
      <w:bookmarkEnd w:id="35"/>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690C65" w:rsidRDefault="00F77036" w:rsidP="00F77036">
      <w:pPr>
        <w:pStyle w:val="ProductList-Body"/>
      </w:pPr>
    </w:p>
    <w:p w14:paraId="70026F3F" w14:textId="77777777" w:rsidR="00072B78" w:rsidRDefault="00072B78" w:rsidP="00072B78">
      <w:pPr>
        <w:pStyle w:val="ProductList-SubSubSectionHeading"/>
        <w:outlineLvl w:val="2"/>
      </w:pPr>
      <w:bookmarkStart w:id="36" w:name="_Toc423959220"/>
      <w:bookmarkStart w:id="37" w:name="_Toc417892060"/>
      <w:bookmarkStart w:id="38" w:name="_Toc427577208"/>
      <w:r>
        <w:t>Zveřejnění zákaznických dat</w:t>
      </w:r>
      <w:bookmarkEnd w:id="36"/>
      <w:bookmarkEnd w:id="37"/>
      <w:bookmarkEnd w:id="38"/>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7209"/>
      <w:r>
        <w:t>Vzdělávací instituce</w:t>
      </w:r>
      <w:bookmarkEnd w:id="39"/>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Default="00F77036" w:rsidP="00F77036">
      <w:pPr>
        <w:pStyle w:val="ProductList-Body"/>
      </w:pPr>
    </w:p>
    <w:p w14:paraId="56E862E4" w14:textId="77777777" w:rsidR="00072B78" w:rsidRPr="000D77F3" w:rsidRDefault="00072B78" w:rsidP="00072B78">
      <w:pPr>
        <w:pStyle w:val="ProductList-SubSubSectionHeading"/>
      </w:pPr>
      <w:bookmarkStart w:id="40" w:name="_Toc423959222"/>
      <w:bookmarkStart w:id="41" w:name="_Toc427577210"/>
      <w:bookmarkStart w:id="42" w:name="HIPPA"/>
      <w:bookmarkStart w:id="43" w:name="_Toc417892062"/>
      <w:bookmarkStart w:id="44" w:name="HIPAA"/>
      <w:r>
        <w:t>Komerční spolupracovník HIPAA</w:t>
      </w:r>
      <w:bookmarkEnd w:id="40"/>
      <w:bookmarkEnd w:id="41"/>
    </w:p>
    <w:bookmarkEnd w:id="42"/>
    <w:p w14:paraId="2C2699CC" w14:textId="77777777" w:rsidR="00072B78" w:rsidRPr="00ED53C5" w:rsidRDefault="00072B78" w:rsidP="000575FC">
      <w:pPr>
        <w:pStyle w:val="ProductList-Body"/>
      </w:pPr>
      <w:r>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je k dispozici na adrese </w:t>
      </w:r>
      <w:hyperlink r:id="rId26" w:history="1">
        <w:r>
          <w:rPr>
            <w:rStyle w:val="Hyperlink"/>
          </w:rPr>
          <w:t>http://aka.ms/BAA</w:t>
        </w:r>
      </w:hyperlink>
      <w:r>
        <w:t>. Tato smlouva se nevztahuje na služby Azure pro státní správu (definované v podmínkách specifických pro službu Microsoft Azure).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3"/>
    <w:bookmarkEnd w:id="44"/>
    <w:p w14:paraId="027A20F7" w14:textId="77777777" w:rsidR="007A53ED" w:rsidRPr="00690C65" w:rsidRDefault="007A53ED" w:rsidP="00F77036">
      <w:pPr>
        <w:pStyle w:val="ProductList-Body"/>
      </w:pPr>
    </w:p>
    <w:p w14:paraId="02205ABD" w14:textId="77777777" w:rsidR="00F77036" w:rsidRPr="00690C65" w:rsidRDefault="00F77036" w:rsidP="00366C8E">
      <w:pPr>
        <w:pStyle w:val="ProductList-SubSubSectionHeading"/>
        <w:outlineLvl w:val="2"/>
      </w:pPr>
      <w:bookmarkStart w:id="45" w:name="_Toc427577211"/>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7212"/>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7213"/>
      <w:r>
        <w:t>Místo zpracování dat</w:t>
      </w:r>
      <w:bookmarkEnd w:id="47"/>
    </w:p>
    <w:p w14:paraId="6F79E91B" w14:textId="77777777" w:rsidR="00F77036" w:rsidRPr="00690C65" w:rsidRDefault="00F77036"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14:paraId="0F49DA8B" w14:textId="77777777" w:rsidR="00F77036" w:rsidRPr="00690C65" w:rsidRDefault="00F77036" w:rsidP="00F77036">
      <w:pPr>
        <w:pStyle w:val="ProductList-Body"/>
      </w:pPr>
    </w:p>
    <w:p w14:paraId="3402603D" w14:textId="77777777" w:rsidR="007A53ED" w:rsidRPr="001F2450" w:rsidRDefault="007A53ED" w:rsidP="007A53ED">
      <w:pPr>
        <w:pStyle w:val="ProductList-SubSubSectionHeading"/>
        <w:outlineLvl w:val="2"/>
      </w:pPr>
      <w:bookmarkStart w:id="48" w:name="_Toc417892066"/>
      <w:bookmarkStart w:id="49" w:name="_Toc412644895"/>
      <w:bookmarkStart w:id="50" w:name="_Toc427577214"/>
      <w:r w:rsidRPr="001F2450">
        <w:t>Předběžné verze</w:t>
      </w:r>
      <w:bookmarkEnd w:id="48"/>
      <w:bookmarkEnd w:id="49"/>
      <w:bookmarkEnd w:id="50"/>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7215"/>
      <w:r>
        <w:t>Použití dodavatelů</w:t>
      </w:r>
      <w:bookmarkEnd w:id="51"/>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7216"/>
      <w:r>
        <w:t>Jak kontaktovat společnost Microsoft</w:t>
      </w:r>
      <w:bookmarkEnd w:id="52"/>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7"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Ochrana osobních údajů</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21444A5" w14:textId="77777777" w:rsidR="007A53ED" w:rsidRDefault="007A53ED" w:rsidP="00366C8E">
      <w:pPr>
        <w:pStyle w:val="ProductList-Body"/>
        <w:sectPr w:rsidR="007A53ED"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7217"/>
      <w:r>
        <w:lastRenderedPageBreak/>
        <w:t>Podmínky zpracování dat</w:t>
      </w:r>
      <w:bookmarkEnd w:id="53"/>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570E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1570EA">
        <w:tc>
          <w:tcPr>
            <w:tcW w:w="2610" w:type="dxa"/>
            <w:vAlign w:val="center"/>
          </w:tcPr>
          <w:p w14:paraId="225F38A5" w14:textId="7AE57064" w:rsidR="00256427" w:rsidRDefault="00CF560D" w:rsidP="00CF560D">
            <w:pPr>
              <w:pStyle w:val="ProductList-Body"/>
            </w:pPr>
            <w:r>
              <w:t xml:space="preserve">Microsoft Dynamics </w:t>
            </w:r>
            <w:r w:rsidR="00072B78">
              <w:t xml:space="preserve">CRM </w:t>
            </w:r>
            <w:r>
              <w:t>Online Services</w:t>
            </w:r>
          </w:p>
        </w:tc>
        <w:tc>
          <w:tcPr>
            <w:tcW w:w="8190" w:type="dxa"/>
          </w:tcPr>
          <w:p w14:paraId="3A0CC844" w14:textId="7941498B" w:rsidR="00256427" w:rsidRDefault="00CF560D" w:rsidP="00840373">
            <w:pPr>
              <w:pStyle w:val="ProductList-Body"/>
            </w:pPr>
            <w:r>
              <w:t>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Engagement, Parature, from Microsoft, a Microsoft Dynamics Marketing.</w:t>
            </w:r>
          </w:p>
        </w:tc>
      </w:tr>
      <w:tr w:rsidR="00072B78" w14:paraId="0EEF8014" w14:textId="77777777" w:rsidTr="001570EA">
        <w:tc>
          <w:tcPr>
            <w:tcW w:w="2610" w:type="dxa"/>
            <w:vAlign w:val="center"/>
          </w:tcPr>
          <w:p w14:paraId="17E444BC" w14:textId="1BE2D74C" w:rsidR="00072B78" w:rsidRDefault="00072B78" w:rsidP="00072B78">
            <w:pPr>
              <w:pStyle w:val="ProductList-Body"/>
            </w:pPr>
            <w:r>
              <w:t>Služby Office 365</w:t>
            </w:r>
          </w:p>
        </w:tc>
        <w:tc>
          <w:tcPr>
            <w:tcW w:w="8190" w:type="dxa"/>
          </w:tcPr>
          <w:p w14:paraId="2B2D9666" w14:textId="5728092E" w:rsidR="00072B78" w:rsidRDefault="00072B78" w:rsidP="00072B78">
            <w:pPr>
              <w:pStyle w:val="ProductList-Body"/>
            </w:pPr>
            <w: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a Office Online. Služby Office 365 nezahrnují Office 365 ProPlus ani žádnou samostatně nabízenou službu poskytovanou v rámci plánu služeb nebo sady Office 365, například službu Bing nebo Yammer nebo službu určenou pro Office 365.</w:t>
            </w:r>
          </w:p>
        </w:tc>
      </w:tr>
      <w:tr w:rsidR="007A53ED" w14:paraId="31232290" w14:textId="77777777" w:rsidTr="001570EA">
        <w:tc>
          <w:tcPr>
            <w:tcW w:w="2610" w:type="dxa"/>
            <w:vAlign w:val="center"/>
          </w:tcPr>
          <w:p w14:paraId="792F0442" w14:textId="6EC03077" w:rsidR="007A53ED" w:rsidRDefault="007A53ED" w:rsidP="007A53ED">
            <w:pPr>
              <w:pStyle w:val="ProductList-Body"/>
            </w:pPr>
            <w:bookmarkStart w:id="54" w:name="MicrosoftAzureCoreServices"/>
            <w:r w:rsidRPr="001F2450">
              <w:t>Služby Microsoft Azure Core</w:t>
            </w:r>
            <w:bookmarkEnd w:id="54"/>
          </w:p>
        </w:tc>
        <w:tc>
          <w:tcPr>
            <w:tcW w:w="8190" w:type="dxa"/>
          </w:tcPr>
          <w:p w14:paraId="1BC35F13" w14:textId="05259B67" w:rsidR="007A53ED" w:rsidRDefault="007A53ED" w:rsidP="007A53ED">
            <w:pPr>
              <w:pStyle w:val="ProductList-Body"/>
            </w:pPr>
            <w:r w:rsidRPr="001F2450">
              <w:t>Cloudové služby (role webu nebo pracovníka), virtuální počítače (včetně serveru SQL Server), úložiště (objekty BLOB, tabulky, dotazy), virtuální síť, správce provozu, dávka, webové servery, služby BizTalk, mediální služby, mobilní služby, sběrnice, Centrum oznámení, Správce pracovních postupů, Express Route, plánovač, Multi-Factor Authentication, Active Directory, služba správy přístupových práv, databáze SQL</w:t>
            </w:r>
            <w:r w:rsidR="00072B78">
              <w:t>, HDInsight</w:t>
            </w:r>
            <w:r w:rsidRPr="001F2450">
              <w:t xml:space="preserve"> a ostatní funkce zahrnuté v Centru zabezpečení systému Windows Azure.</w:t>
            </w:r>
          </w:p>
        </w:tc>
      </w:tr>
      <w:tr w:rsidR="00256427" w14:paraId="35238467" w14:textId="77777777" w:rsidTr="001570EA">
        <w:tc>
          <w:tcPr>
            <w:tcW w:w="2610" w:type="dxa"/>
            <w:vAlign w:val="center"/>
          </w:tcPr>
          <w:p w14:paraId="2BF1ACCE" w14:textId="035545C0" w:rsidR="00256427" w:rsidRDefault="006E5B74" w:rsidP="006E5B74">
            <w:pPr>
              <w:pStyle w:val="ProductList-Body"/>
            </w:pPr>
            <w:r>
              <w:t>Online služby Microsoft Intune</w:t>
            </w:r>
          </w:p>
        </w:tc>
        <w:tc>
          <w:tcPr>
            <w:tcW w:w="8190" w:type="dxa"/>
          </w:tcPr>
          <w:p w14:paraId="717F210B" w14:textId="2C797371" w:rsidR="00256427" w:rsidRDefault="00256427" w:rsidP="00D92296">
            <w:pPr>
              <w:pStyle w:val="ProductList-Body"/>
            </w:pPr>
            <w:r>
              <w:t>Cloudová část služby Microsoft Intune, například Microsoft Intune Add-on Product, nebo služba správy poskytovaná službou Microsoft Intune, například Mobile Device Management for Office 365.</w:t>
            </w:r>
          </w:p>
        </w:tc>
      </w:tr>
    </w:tbl>
    <w:p w14:paraId="1C3FFDF6" w14:textId="77777777" w:rsidR="000E6ED8" w:rsidRPr="00690C65" w:rsidRDefault="000E6ED8" w:rsidP="00A914BF">
      <w:pPr>
        <w:pStyle w:val="ProductList-Body"/>
      </w:pPr>
    </w:p>
    <w:p w14:paraId="3A32298B" w14:textId="5468AA7A" w:rsidR="00086F17" w:rsidRPr="00DF798C" w:rsidRDefault="00086F17" w:rsidP="00DF798C">
      <w:pPr>
        <w:pStyle w:val="ProductList-SubSubSectionHeading"/>
        <w:outlineLvl w:val="2"/>
      </w:pPr>
      <w:bookmarkStart w:id="55" w:name="_Toc427577218"/>
      <w:r w:rsidRPr="00DF798C">
        <w:t xml:space="preserve">Umístění pro uchování zákaznických </w:t>
      </w:r>
      <w:r w:rsidR="00DF798C" w:rsidRPr="00DF798C">
        <w:t>odpočívající data</w:t>
      </w:r>
      <w:bookmarkEnd w:id="55"/>
    </w:p>
    <w:p w14:paraId="3170912A" w14:textId="280614EE" w:rsidR="00086F17" w:rsidRPr="00DF798C" w:rsidRDefault="00086F17" w:rsidP="00DF798C">
      <w:pPr>
        <w:pStyle w:val="ProductList-Body"/>
      </w:pPr>
      <w:r w:rsidRPr="00DF798C">
        <w:t xml:space="preserve">Společnost Microsoft bude zákaznická </w:t>
      </w:r>
      <w:r w:rsidR="00DF798C" w:rsidRPr="00DF798C">
        <w:t>odpočívající data</w:t>
      </w:r>
      <w:r w:rsidRPr="00DF798C">
        <w:t xml:space="preserve"> uchovávat v určitých hlavních geografických oblastech, a to následovně:</w:t>
      </w:r>
    </w:p>
    <w:p w14:paraId="467DBFAA" w14:textId="0C5DB3EC" w:rsidR="00086F17" w:rsidRPr="00DF798C" w:rsidRDefault="00086F17" w:rsidP="00DF798C">
      <w:pPr>
        <w:pStyle w:val="ProductList-Body"/>
        <w:numPr>
          <w:ilvl w:val="0"/>
          <w:numId w:val="6"/>
        </w:numPr>
        <w:ind w:left="450" w:hanging="270"/>
      </w:pPr>
      <w:r w:rsidRPr="00DF798C">
        <w:rPr>
          <w:b/>
        </w:rPr>
        <w:t>Služby Office 365</w:t>
      </w:r>
      <w:r w:rsidRPr="00DF798C">
        <w:rPr>
          <w:b/>
          <w:bCs/>
        </w:rPr>
        <w:t>.</w:t>
      </w:r>
      <w:r w:rsidRPr="00DF798C">
        <w:t xml:space="preserve"> Pokud zákazník poskytuje svého klienta v USA nebo v EU, společnost Microsoft bude následující zákaznická </w:t>
      </w:r>
      <w:r w:rsidR="00DF798C" w:rsidRPr="00DF798C">
        <w:t>odpočívající data</w:t>
      </w:r>
      <w:r w:rsidRPr="00DF798C">
        <w:t xml:space="preserve"> uchovávat v rámci dané oblasti: (1) obsah poštovní schránky služby Exchange Online (tělo e-mailu, položky kalendáře a obsah příloh e-mailu) a (2) obsah serveru SharePoint Online a soubory uložené na daném serveru.</w:t>
      </w:r>
    </w:p>
    <w:p w14:paraId="612EBA91" w14:textId="01CC26D3" w:rsidR="00086F17" w:rsidRPr="00DF798C" w:rsidRDefault="006E5B74" w:rsidP="00DF798C">
      <w:pPr>
        <w:pStyle w:val="ProductList-Body"/>
        <w:numPr>
          <w:ilvl w:val="0"/>
          <w:numId w:val="6"/>
        </w:numPr>
        <w:ind w:left="450" w:hanging="270"/>
      </w:pPr>
      <w:r w:rsidRPr="00DF798C">
        <w:rPr>
          <w:b/>
        </w:rPr>
        <w:t>Online služby Microsoft Intune</w:t>
      </w:r>
      <w:r w:rsidRPr="00DF798C">
        <w:rPr>
          <w:b/>
          <w:bCs/>
        </w:rPr>
        <w:t>.</w:t>
      </w:r>
      <w:r w:rsidRPr="00DF798C">
        <w:t xml:space="preserve"> Pokud zákazník poskytne účet klienta, Zákazník zvolí příslušnou oblast, kde budou zákaznická </w:t>
      </w:r>
      <w:r w:rsidR="00DF798C" w:rsidRPr="00DF798C">
        <w:t>odpočívající data</w:t>
      </w:r>
      <w:r w:rsidRPr="00DF798C">
        <w:t xml:space="preserve"> uchovávána. Společnost Microsoft zákaznická data nepřenese mimo zákazníkem vybranou oblast, s výjimkou ustanovení v oddíle „Umístění dat“ v Centru zabezpečení Microsoft Intune.</w:t>
      </w:r>
    </w:p>
    <w:p w14:paraId="58B83666" w14:textId="0FFA2813" w:rsidR="00086F17" w:rsidRPr="00DF798C" w:rsidRDefault="00086F17" w:rsidP="00DF798C">
      <w:pPr>
        <w:pStyle w:val="ProductList-Body"/>
        <w:numPr>
          <w:ilvl w:val="0"/>
          <w:numId w:val="6"/>
        </w:numPr>
        <w:ind w:left="450" w:hanging="270"/>
      </w:pPr>
      <w:r w:rsidRPr="00DF798C">
        <w:rPr>
          <w:b/>
        </w:rPr>
        <w:lastRenderedPageBreak/>
        <w:t>Služby Microsoft Azure Core</w:t>
      </w:r>
      <w:r w:rsidRPr="00DF798C">
        <w:rPr>
          <w:b/>
          <w:bCs/>
        </w:rPr>
        <w:t xml:space="preserve">. </w:t>
      </w:r>
      <w:r w:rsidRPr="00DF798C">
        <w:t xml:space="preserve">Pokud zákazník konfiguruje konkrétní službu pro nasazení v rámci určité oblasti, společnost Microsoft bude pro danou službu následující zákaznická </w:t>
      </w:r>
      <w:r w:rsidR="00DF798C" w:rsidRPr="00DF798C">
        <w:t>odpočívající data</w:t>
      </w:r>
      <w:r w:rsidRPr="00DF798C">
        <w:t xml:space="preserve">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2E0BCC36" w14:textId="0AE015F5" w:rsidR="00086F17" w:rsidRPr="00DF798C" w:rsidRDefault="00826803" w:rsidP="00DF798C">
      <w:pPr>
        <w:pStyle w:val="ProductList-Body"/>
        <w:numPr>
          <w:ilvl w:val="0"/>
          <w:numId w:val="6"/>
        </w:numPr>
        <w:spacing w:after="120"/>
        <w:ind w:left="461" w:hanging="274"/>
      </w:pPr>
      <w:r w:rsidRPr="00DF798C">
        <w:rPr>
          <w:b/>
        </w:rPr>
        <w:t>Microsoft Dynamics CRM Online Services</w:t>
      </w:r>
      <w:r w:rsidRPr="00DF798C">
        <w:rPr>
          <w:b/>
          <w:bCs/>
        </w:rPr>
        <w:t xml:space="preserve">. </w:t>
      </w:r>
      <w:r w:rsidRPr="00DF798C">
        <w:t xml:space="preserve">Pro subjekty spravované službou online Microsoft Dynamics CRM platí, že pokud zákazník poskytuje svého klienta v USA nebo v EU, společnost Microsoft bude zákaznická </w:t>
      </w:r>
      <w:r w:rsidR="00DF798C" w:rsidRPr="00DF798C">
        <w:t>odpočívající data</w:t>
      </w:r>
      <w:r w:rsidRPr="00DF798C">
        <w:t xml:space="preserve"> uchovávat v USA nebo v EU.</w:t>
      </w:r>
    </w:p>
    <w:p w14:paraId="15A5EF57" w14:textId="77777777" w:rsidR="00086F17" w:rsidRPr="00690C65" w:rsidRDefault="00086F17" w:rsidP="00086F17">
      <w:pPr>
        <w:pStyle w:val="ProductList-Body"/>
      </w:pPr>
      <w:r>
        <w:t>Společnost Microsoft neřídí ani neomezuje oblasti, ze kterých zákazník nebo jeho koncoví uživatelé mohou přistupovat k datům zákazníka nebo je přesouvat.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7219"/>
      <w:r>
        <w:t>Ochrana osobních údajů</w:t>
      </w:r>
      <w:bookmarkEnd w:id="56"/>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57" w:name="_Toc427577220"/>
      <w:r>
        <w:t>Další podmínky pro Evropu</w:t>
      </w:r>
      <w:bookmarkEnd w:id="57"/>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7221"/>
      <w:r>
        <w:t>Zabezpečení</w:t>
      </w:r>
      <w:bookmarkEnd w:id="58"/>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914F17">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4F17">
        <w:tc>
          <w:tcPr>
            <w:tcW w:w="2610" w:type="dxa"/>
            <w:vAlign w:val="center"/>
          </w:tcPr>
          <w:p w14:paraId="4A265EB1" w14:textId="4B939C28" w:rsidR="00086F17" w:rsidRDefault="00086F17" w:rsidP="007303AE">
            <w:pPr>
              <w:pStyle w:val="ProductList-Body"/>
            </w:pPr>
            <w:r>
              <w:t>Organizace zabezpečení informací</w:t>
            </w:r>
          </w:p>
        </w:tc>
        <w:tc>
          <w:tcPr>
            <w:tcW w:w="8190" w:type="dxa"/>
          </w:tcPr>
          <w:p w14:paraId="4CCE6AB8" w14:textId="7F0E44E2" w:rsidR="009C6951" w:rsidRPr="00690C65" w:rsidRDefault="009C6951" w:rsidP="009C6951">
            <w:pPr>
              <w:pStyle w:val="ProductList-Body"/>
            </w:pPr>
            <w:r>
              <w:rPr>
                <w:b/>
              </w:rPr>
              <w:t>Vlastnictví zabezpečení</w:t>
            </w:r>
            <w:r w:rsidRPr="00864459">
              <w:rPr>
                <w:b/>
                <w:bCs/>
              </w:rPr>
              <w:t xml:space="preserve">. </w:t>
            </w:r>
            <w:r>
              <w:t>Společnost Microsoft určila jednoho nebo více pracovníků zabezpečení odpovědných za koordinaci a monitorování pravidel a postupů zabezpečení.</w:t>
            </w:r>
          </w:p>
          <w:p w14:paraId="25E100F8" w14:textId="7660AD52" w:rsidR="009C6951" w:rsidRPr="00690C65" w:rsidRDefault="009C6951" w:rsidP="0088164F">
            <w:pPr>
              <w:pStyle w:val="ProductList-Body"/>
              <w:spacing w:before="40"/>
            </w:pPr>
            <w:r>
              <w:rPr>
                <w:b/>
              </w:rPr>
              <w:t>Role a povinnosti v otázce zabezpečení</w:t>
            </w:r>
            <w:r w:rsidRPr="00864459">
              <w:rPr>
                <w:b/>
                <w:bCs/>
              </w:rPr>
              <w:t>.</w:t>
            </w:r>
            <w:r>
              <w:t xml:space="preserve"> Pracovníci společnosti Microsoft s přístupem k zákaznickým datům jsou vázáni závazky důvěrnosti.</w:t>
            </w:r>
          </w:p>
          <w:p w14:paraId="43EEE1B1" w14:textId="14EE093C" w:rsidR="009C6951" w:rsidRPr="00690C65" w:rsidRDefault="009C6951" w:rsidP="0088164F">
            <w:pPr>
              <w:pStyle w:val="ProductList-Body"/>
              <w:spacing w:before="40"/>
            </w:pPr>
            <w:r>
              <w:rPr>
                <w:b/>
              </w:rPr>
              <w:t>Program řízení rizik</w:t>
            </w:r>
            <w:r w:rsidRPr="00864459">
              <w:rPr>
                <w:b/>
                <w:bCs/>
              </w:rPr>
              <w:t>.</w:t>
            </w:r>
            <w:r>
              <w:t xml:space="preserve"> Před zpracováním zákaznických dat nebo spuštěním služeb online společnost Microsoft provedla posouzení rizik.</w:t>
            </w:r>
          </w:p>
          <w:p w14:paraId="3D0B77AE" w14:textId="3E551499"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14:paraId="7414B36E" w14:textId="77777777" w:rsidTr="00914F17">
        <w:tc>
          <w:tcPr>
            <w:tcW w:w="2610" w:type="dxa"/>
            <w:vAlign w:val="center"/>
          </w:tcPr>
          <w:p w14:paraId="6F221689" w14:textId="78DA8E2F" w:rsidR="00086F17" w:rsidRDefault="00086F17" w:rsidP="007303AE">
            <w:pPr>
              <w:pStyle w:val="ProductList-Body"/>
            </w:pPr>
            <w:r>
              <w:t>Správa prostředků</w:t>
            </w:r>
          </w:p>
        </w:tc>
        <w:tc>
          <w:tcPr>
            <w:tcW w:w="8190" w:type="dxa"/>
          </w:tcPr>
          <w:p w14:paraId="6DA73246" w14:textId="0BE2B773" w:rsidR="009C6951" w:rsidRPr="00690C65" w:rsidRDefault="009C6951" w:rsidP="009C6951">
            <w:pPr>
              <w:pStyle w:val="ProductList-Body"/>
            </w:pPr>
            <w:r>
              <w:rPr>
                <w:b/>
              </w:rPr>
              <w:t>Inventář prostředků</w:t>
            </w:r>
            <w:r w:rsidRPr="00864459">
              <w:rPr>
                <w:b/>
                <w:bCs/>
              </w:rPr>
              <w:t xml:space="preserve">. </w:t>
            </w:r>
            <w: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690C65" w:rsidRDefault="009C6951" w:rsidP="0088164F">
            <w:pPr>
              <w:pStyle w:val="ProductList-Body"/>
              <w:spacing w:before="40"/>
            </w:pPr>
            <w:r>
              <w:rPr>
                <w:b/>
              </w:rPr>
              <w:t>Zpracovávání prostředků</w:t>
            </w:r>
          </w:p>
          <w:p w14:paraId="44E4A99A" w14:textId="09CE2C4F" w:rsidR="009C6951" w:rsidRPr="00690C65" w:rsidRDefault="00651B74" w:rsidP="00651B74">
            <w:pPr>
              <w:pStyle w:val="ProductList-Body"/>
              <w:ind w:left="162" w:hanging="162"/>
            </w:pPr>
            <w:r>
              <w:t>-</w:t>
            </w:r>
            <w:r>
              <w:tab/>
              <w:t>Společnost Microsoft klasifikuje zákaznická data za účelem usnadnění jejich identifikace a příslušného omezení přístupu k nim.</w:t>
            </w:r>
          </w:p>
          <w:p w14:paraId="134B5436" w14:textId="2C7EBF23" w:rsidR="009C6951" w:rsidRPr="00690C65"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14:paraId="4579FE11" w14:textId="7C764D83"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914F17">
        <w:tc>
          <w:tcPr>
            <w:tcW w:w="2610" w:type="dxa"/>
            <w:vAlign w:val="center"/>
          </w:tcPr>
          <w:p w14:paraId="59347A52" w14:textId="738D913D" w:rsidR="00086F17" w:rsidRDefault="00086F17" w:rsidP="007303AE">
            <w:pPr>
              <w:pStyle w:val="ProductList-Body"/>
            </w:pPr>
            <w:r>
              <w:t>Zabezpečení lidských zdrojů</w:t>
            </w:r>
          </w:p>
        </w:tc>
        <w:tc>
          <w:tcPr>
            <w:tcW w:w="8190" w:type="dxa"/>
          </w:tcPr>
          <w:p w14:paraId="4D458344" w14:textId="28E5AABF" w:rsidR="00086F17" w:rsidRDefault="009C6951" w:rsidP="008E1EAF">
            <w:pPr>
              <w:pStyle w:val="ProductList-Body"/>
            </w:pPr>
            <w:r>
              <w:rPr>
                <w:b/>
              </w:rPr>
              <w:t>Školení v oblasti zabezpečen</w:t>
            </w:r>
            <w:r w:rsidRPr="00864459">
              <w:rPr>
                <w:b/>
              </w:rPr>
              <w:t>í.</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914F17">
        <w:tc>
          <w:tcPr>
            <w:tcW w:w="2610" w:type="dxa"/>
            <w:vAlign w:val="center"/>
          </w:tcPr>
          <w:p w14:paraId="17640D63" w14:textId="1909CE38" w:rsidR="00086F17" w:rsidRDefault="00086F17" w:rsidP="007303AE">
            <w:pPr>
              <w:pStyle w:val="ProductList-Body"/>
            </w:pPr>
            <w:r>
              <w:t>Fyzické zabezpečení a bezpečnost životního prostředí</w:t>
            </w:r>
          </w:p>
        </w:tc>
        <w:tc>
          <w:tcPr>
            <w:tcW w:w="8190" w:type="dxa"/>
          </w:tcPr>
          <w:p w14:paraId="0E056EAF" w14:textId="21CE734C" w:rsidR="009C6951" w:rsidRPr="00690C65" w:rsidRDefault="009C6951" w:rsidP="009C6951">
            <w:pPr>
              <w:pStyle w:val="ProductList-Body"/>
            </w:pPr>
            <w:r>
              <w:rPr>
                <w:b/>
              </w:rPr>
              <w:t>Fyzický přístup do zařízení</w:t>
            </w:r>
            <w:r>
              <w:t>. Společnost Microsoft omezuje přístup do zařízení, ve kterých se nacházejí informační systémy zpracovávající zákaznická data, na identifikované oprávněné osoby.</w:t>
            </w:r>
          </w:p>
          <w:p w14:paraId="0173E035" w14:textId="4AD1F14D" w:rsidR="009C6951" w:rsidRPr="00690C65" w:rsidRDefault="009C6951" w:rsidP="0088164F">
            <w:pPr>
              <w:pStyle w:val="ProductList-Body"/>
              <w:spacing w:before="40"/>
            </w:pPr>
            <w:r>
              <w:rPr>
                <w:b/>
              </w:rPr>
              <w:t>Fyzický přístup ke komponentám</w:t>
            </w:r>
            <w: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690C65" w:rsidRDefault="009C6951" w:rsidP="0088164F">
            <w:pPr>
              <w:pStyle w:val="ProductList-Body"/>
              <w:spacing w:before="40"/>
            </w:pPr>
            <w:r>
              <w:rPr>
                <w:b/>
              </w:rPr>
              <w:t>Ochrana před narušením</w:t>
            </w:r>
            <w:r w:rsidRPr="00864459">
              <w:rPr>
                <w:b/>
                <w:bCs/>
              </w:rPr>
              <w:t>.</w:t>
            </w:r>
            <w:r>
              <w:t xml:space="preserve"> Společnost Microsoft používá různé standardní systémy odvětví k ochraně před ztrátou dat v důsledku selhání přívodu elektrické energie nebo vedení.</w:t>
            </w:r>
          </w:p>
          <w:p w14:paraId="746254B8" w14:textId="5CE993D4" w:rsidR="00086F17" w:rsidRDefault="009C6951" w:rsidP="0088164F">
            <w:pPr>
              <w:pStyle w:val="ProductList-Body"/>
              <w:spacing w:before="40"/>
            </w:pPr>
            <w:r>
              <w:rPr>
                <w:b/>
              </w:rPr>
              <w:t>Likvidace komponent</w:t>
            </w:r>
            <w:r w:rsidRPr="00864459">
              <w:rPr>
                <w:b/>
                <w:bCs/>
              </w:rPr>
              <w:t>.</w:t>
            </w:r>
            <w:r>
              <w:t xml:space="preserve"> Společnost Microsoft používá standardní procesy odvětví k odstranění zákaznických dat, když již nejsou potřeba.</w:t>
            </w:r>
          </w:p>
        </w:tc>
      </w:tr>
      <w:tr w:rsidR="00086F17" w14:paraId="5142F166" w14:textId="77777777" w:rsidTr="00914F17">
        <w:tc>
          <w:tcPr>
            <w:tcW w:w="2610" w:type="dxa"/>
            <w:vAlign w:val="center"/>
          </w:tcPr>
          <w:p w14:paraId="4E573BCA" w14:textId="3DE6A7D5" w:rsidR="00086F17" w:rsidRDefault="00086F17" w:rsidP="007303AE">
            <w:pPr>
              <w:pStyle w:val="ProductList-Body"/>
            </w:pPr>
            <w:r>
              <w:t>Sdělení a správa operací</w:t>
            </w:r>
          </w:p>
        </w:tc>
        <w:tc>
          <w:tcPr>
            <w:tcW w:w="8190" w:type="dxa"/>
          </w:tcPr>
          <w:p w14:paraId="52A9B3B5" w14:textId="2B32BAB3" w:rsidR="009C6951" w:rsidRPr="00690C65" w:rsidRDefault="009C6951" w:rsidP="009C6951">
            <w:pPr>
              <w:pStyle w:val="ProductList-Body"/>
            </w:pPr>
            <w:r>
              <w:rPr>
                <w:b/>
              </w:rPr>
              <w:t>Provozní zásady</w:t>
            </w:r>
            <w:r w:rsidRPr="00864459">
              <w:rPr>
                <w:b/>
                <w:bCs/>
              </w:rPr>
              <w:t>.</w:t>
            </w:r>
            <w:r>
              <w:t xml:space="preserve"> Společnost Microsoft uchovává bezpečnostní dokumenty popisující její bezpečnostní opatření a relevantní postupy a odpovědnosti jejích pracovníků.</w:t>
            </w:r>
          </w:p>
          <w:p w14:paraId="53600F6E" w14:textId="77777777" w:rsidR="009C6951" w:rsidRPr="00690C65" w:rsidRDefault="009C6951" w:rsidP="0088164F">
            <w:pPr>
              <w:pStyle w:val="ProductList-Body"/>
              <w:spacing w:before="40"/>
            </w:pPr>
            <w:r>
              <w:rPr>
                <w:b/>
              </w:rPr>
              <w:t>Postupy obnovení dat</w:t>
            </w:r>
          </w:p>
          <w:p w14:paraId="273CBF49" w14:textId="1F3FDE1A" w:rsidR="009C6951" w:rsidRPr="00690C65"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690C65"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690C65" w:rsidRDefault="003D22CB" w:rsidP="003D22CB">
            <w:pPr>
              <w:pStyle w:val="ProductList-Body"/>
              <w:ind w:left="162" w:hanging="162"/>
            </w:pPr>
            <w:r>
              <w:t>-</w:t>
            </w:r>
            <w:r>
              <w:tab/>
              <w:t>Společnost Microsoft využívá konkrétní postupy, kterými se řídí přístup ke kopiím zákaznických dat.</w:t>
            </w:r>
          </w:p>
          <w:p w14:paraId="25EB3DC8" w14:textId="77777777" w:rsidR="00072B78" w:rsidRDefault="00072B78" w:rsidP="00072B78">
            <w:pPr>
              <w:pStyle w:val="ProductList-Body"/>
              <w:ind w:left="162" w:hanging="162"/>
            </w:pPr>
            <w:r>
              <w:tab/>
              <w:t>Společnost Microsoft reviduje postupy obnovy dat minimálně každých 6 měsíců, a to s výjimkou služeb Azure pro státní správu, jejichž postupy jsou revidovány každých 12 měsíců.</w:t>
            </w:r>
          </w:p>
          <w:p w14:paraId="0C13E134" w14:textId="170BC129" w:rsidR="009C6951" w:rsidRPr="00690C65"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E701D0" w:rsidRDefault="009C6951" w:rsidP="0088164F">
            <w:pPr>
              <w:pStyle w:val="ProductList-Body"/>
              <w:spacing w:before="40"/>
              <w:rPr>
                <w:spacing w:val="-2"/>
              </w:rPr>
            </w:pPr>
            <w:r w:rsidRPr="00E701D0">
              <w:rPr>
                <w:b/>
                <w:spacing w:val="-2"/>
              </w:rPr>
              <w:t>Škodlivý software</w:t>
            </w:r>
            <w:r w:rsidRPr="00E701D0">
              <w:rPr>
                <w:b/>
                <w:bCs/>
                <w:spacing w:val="-2"/>
              </w:rPr>
              <w:t xml:space="preserve">. </w:t>
            </w:r>
            <w:r w:rsidRPr="00E701D0">
              <w:rPr>
                <w:spacing w:val="-2"/>
              </w:rPr>
              <w:t>Společnost Microsoft používá prostředky proti malwaru, které brání neoprávněnému přístupu škodlivého softwaru k zákaznickým datům, včetně škodlivého softwaru pocházejícího z veřejných sítí.</w:t>
            </w:r>
          </w:p>
          <w:p w14:paraId="031EE0A7" w14:textId="77777777" w:rsidR="009C6951" w:rsidRPr="00690C65" w:rsidRDefault="009C6951" w:rsidP="0088164F">
            <w:pPr>
              <w:pStyle w:val="ProductList-Body"/>
              <w:spacing w:before="40"/>
            </w:pPr>
            <w:r>
              <w:rPr>
                <w:b/>
              </w:rPr>
              <w:t>Data mimo hranice</w:t>
            </w:r>
          </w:p>
          <w:p w14:paraId="529D2023" w14:textId="70F38FBC" w:rsidR="009C6951" w:rsidRPr="00690C65" w:rsidRDefault="00651B74" w:rsidP="003D22CB">
            <w:pPr>
              <w:pStyle w:val="ProductList-Body"/>
              <w:ind w:left="162" w:hanging="162"/>
            </w:pPr>
            <w:r>
              <w:t>-</w:t>
            </w:r>
            <w:r>
              <w:tab/>
              <w:t>Společnost Microsoft šifruje nebo umožňuje zákazníkovi šifrovat zákaznická data, která jsou přenášena prostřednictvím veřejných sítí.</w:t>
            </w:r>
          </w:p>
          <w:p w14:paraId="70E6C4C4" w14:textId="68F5C011" w:rsidR="009C6951" w:rsidRPr="00690C65" w:rsidRDefault="003D22CB" w:rsidP="003D22CB">
            <w:pPr>
              <w:pStyle w:val="ProductList-Body"/>
              <w:ind w:left="162" w:hanging="162"/>
            </w:pPr>
            <w:r>
              <w:t>-</w:t>
            </w:r>
            <w:r>
              <w:tab/>
              <w:t>Společnost Microsoft omezuje přístup k zákaznickým datům na médiích, která opouštějí zařízení společnosti (například šifrováním).</w:t>
            </w:r>
          </w:p>
          <w:p w14:paraId="039DA155" w14:textId="73742380" w:rsidR="00086F17" w:rsidRDefault="009C6951" w:rsidP="0088164F">
            <w:pPr>
              <w:pStyle w:val="ProductList-Body"/>
              <w:spacing w:before="40"/>
            </w:pPr>
            <w:r>
              <w:rPr>
                <w:b/>
              </w:rPr>
              <w:t>Protokolování událostí</w:t>
            </w:r>
            <w:r w:rsidRPr="00864459">
              <w:rPr>
                <w:b/>
                <w:bCs/>
              </w:rPr>
              <w:t xml:space="preserve">. </w:t>
            </w:r>
            <w:r>
              <w:t xml:space="preserve">Společnost Microsoft protokoluje nebo umožňuje zákazníkovi protokolovat informační systémy obsahující zákaznická data, která registrují ID přístupu, čas, přidělené nebo zamítnuté </w:t>
            </w:r>
            <w:r>
              <w:lastRenderedPageBreak/>
              <w:t>oprávnění a příslušnou činnost, a k těmto informačním systémům přistupovat a používat je.</w:t>
            </w:r>
          </w:p>
        </w:tc>
      </w:tr>
      <w:tr w:rsidR="00086F17" w14:paraId="4E04E154" w14:textId="77777777" w:rsidTr="00914F17">
        <w:tc>
          <w:tcPr>
            <w:tcW w:w="2610" w:type="dxa"/>
            <w:vAlign w:val="center"/>
          </w:tcPr>
          <w:p w14:paraId="1033C6C0" w14:textId="538D8B4A" w:rsidR="00086F17" w:rsidRDefault="00086F17" w:rsidP="007303AE">
            <w:pPr>
              <w:pStyle w:val="ProductList-Body"/>
            </w:pPr>
            <w:r>
              <w:lastRenderedPageBreak/>
              <w:t>Řízení přístupu</w:t>
            </w:r>
          </w:p>
        </w:tc>
        <w:tc>
          <w:tcPr>
            <w:tcW w:w="8190" w:type="dxa"/>
          </w:tcPr>
          <w:p w14:paraId="4D5A88E0" w14:textId="3D42E11B" w:rsidR="009C6951" w:rsidRPr="00690C65" w:rsidRDefault="009C6951" w:rsidP="009C6951">
            <w:pPr>
              <w:pStyle w:val="ProductList-Body"/>
            </w:pPr>
            <w:r>
              <w:rPr>
                <w:b/>
              </w:rPr>
              <w:t>Zásady přístupu</w:t>
            </w:r>
            <w:r w:rsidRPr="00864459">
              <w:rPr>
                <w:b/>
                <w:bCs/>
              </w:rPr>
              <w:t xml:space="preserve">. </w:t>
            </w:r>
            <w:r>
              <w:t>Společnost Microsoft uchovává záznam o oprávnění zabezpečení osob, které mají přístup k zákaznickým datům.</w:t>
            </w:r>
          </w:p>
          <w:p w14:paraId="2541D145" w14:textId="77777777" w:rsidR="009C6951" w:rsidRPr="00690C65" w:rsidRDefault="009C6951" w:rsidP="0088164F">
            <w:pPr>
              <w:pStyle w:val="ProductList-Body"/>
              <w:spacing w:before="40"/>
            </w:pPr>
            <w:r>
              <w:rPr>
                <w:b/>
              </w:rPr>
              <w:t>Oprávnění k přístupu</w:t>
            </w:r>
          </w:p>
          <w:p w14:paraId="6905FA03" w14:textId="5006D295" w:rsidR="009C6951" w:rsidRPr="00690C65"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14:paraId="25553CE7" w14:textId="30C9726D" w:rsidR="009C6951" w:rsidRPr="00690C65" w:rsidRDefault="003D22CB" w:rsidP="003D22CB">
            <w:pPr>
              <w:pStyle w:val="ProductList-Body"/>
              <w:ind w:left="162" w:hanging="162"/>
            </w:pPr>
            <w:r>
              <w:t>-</w:t>
            </w:r>
            <w:r>
              <w:tab/>
              <w:t>Společnost Microsoft deaktivuje pověření pro ověření, která nebyla používána po dobu maximálně šesti měsíců.</w:t>
            </w:r>
          </w:p>
          <w:p w14:paraId="520E2E67" w14:textId="3B378056" w:rsidR="009C6951" w:rsidRPr="00690C65"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14:paraId="05170003" w14:textId="5B433AAF" w:rsidR="009C6951" w:rsidRPr="00690C65"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14:paraId="5E68175B" w14:textId="77777777" w:rsidR="009C6951" w:rsidRPr="00690C65" w:rsidRDefault="009C6951" w:rsidP="0088164F">
            <w:pPr>
              <w:pStyle w:val="ProductList-Body"/>
              <w:spacing w:before="40"/>
            </w:pPr>
            <w:r>
              <w:rPr>
                <w:b/>
              </w:rPr>
              <w:t>Minimální oprávnění</w:t>
            </w:r>
          </w:p>
          <w:p w14:paraId="5A54D499" w14:textId="3D2F2471" w:rsidR="009C6951" w:rsidRPr="00690C65" w:rsidRDefault="003D22CB" w:rsidP="003D22CB">
            <w:pPr>
              <w:pStyle w:val="ProductList-Body"/>
              <w:ind w:left="162" w:hanging="162"/>
            </w:pPr>
            <w:r>
              <w:t>-</w:t>
            </w:r>
            <w:r>
              <w:tab/>
              <w:t xml:space="preserve">Pracovníci technické podpory mají přístup k zákaznickým datům pouze v případě potřeby. </w:t>
            </w:r>
          </w:p>
          <w:p w14:paraId="036CE9EC" w14:textId="5495C6DC" w:rsidR="009C6951" w:rsidRPr="00690C65" w:rsidRDefault="003D22CB" w:rsidP="003D22CB">
            <w:pPr>
              <w:pStyle w:val="ProductList-Body"/>
              <w:ind w:left="162" w:hanging="162"/>
            </w:pPr>
            <w:r>
              <w:t>-</w:t>
            </w:r>
            <w:r>
              <w:tab/>
              <w:t>Společnost Microsoft omezuje přístup k zákaznickým datům pouze na osoby, které tento přístup vyžadují k vykonávání své funkce.</w:t>
            </w:r>
          </w:p>
          <w:p w14:paraId="0456AB46" w14:textId="77777777" w:rsidR="009C6951" w:rsidRPr="00690C65" w:rsidRDefault="009C6951" w:rsidP="0088164F">
            <w:pPr>
              <w:pStyle w:val="ProductList-Body"/>
              <w:spacing w:before="40"/>
            </w:pPr>
            <w:r>
              <w:rPr>
                <w:b/>
              </w:rPr>
              <w:t>Integrita a důvěrnost</w:t>
            </w:r>
          </w:p>
          <w:p w14:paraId="0BF55A2D" w14:textId="10FACE86" w:rsidR="009C6951" w:rsidRPr="00690C65"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14:paraId="5E91173C" w14:textId="00D1B40A" w:rsidR="009C6951" w:rsidRPr="00690C65" w:rsidRDefault="003D22CB" w:rsidP="003D22CB">
            <w:pPr>
              <w:pStyle w:val="ProductList-Body"/>
              <w:ind w:left="162" w:hanging="162"/>
            </w:pPr>
            <w:r>
              <w:t>-</w:t>
            </w:r>
            <w:r>
              <w:tab/>
              <w:t>Společnost Microsoft uchovává hesla tak, aby během platnosti nebyla čitelná.</w:t>
            </w:r>
          </w:p>
          <w:p w14:paraId="7F353D0C" w14:textId="77777777" w:rsidR="009C6951" w:rsidRPr="00690C65" w:rsidRDefault="009C6951" w:rsidP="0088164F">
            <w:pPr>
              <w:pStyle w:val="ProductList-Body"/>
              <w:spacing w:before="40"/>
            </w:pPr>
            <w:r>
              <w:rPr>
                <w:b/>
              </w:rPr>
              <w:t>Ověření</w:t>
            </w:r>
          </w:p>
          <w:p w14:paraId="3873F6E9" w14:textId="07F49072" w:rsidR="009C6951" w:rsidRPr="00690C65"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14:paraId="53D424BB" w14:textId="4C560A5B" w:rsidR="009C6951" w:rsidRPr="00690C65" w:rsidRDefault="003D22CB" w:rsidP="003D22CB">
            <w:pPr>
              <w:pStyle w:val="ProductList-Body"/>
              <w:ind w:left="162" w:hanging="162"/>
            </w:pPr>
            <w:r>
              <w:t>-</w:t>
            </w:r>
            <w:r>
              <w:tab/>
              <w:t>Pokud jsou mechanismy ověřování založeny na heslech, společnost Microsoft vyžaduje jejich pravidelné obnovování.</w:t>
            </w:r>
          </w:p>
          <w:p w14:paraId="0C91FCD8" w14:textId="1BD81918" w:rsidR="009C6951" w:rsidRPr="00690C65" w:rsidRDefault="003D22CB" w:rsidP="003D22CB">
            <w:pPr>
              <w:pStyle w:val="ProductList-Body"/>
              <w:ind w:left="162" w:hanging="162"/>
            </w:pPr>
            <w:r>
              <w:t>-</w:t>
            </w:r>
            <w:r>
              <w:tab/>
              <w:t>Pokud jsou mechanismy ověřování založeny na heslech, společnost Microsoft vyžaduje, aby heslo obsahovalo alespoň osm znaků.</w:t>
            </w:r>
          </w:p>
          <w:p w14:paraId="579D94F4" w14:textId="4C476936" w:rsidR="009C6951" w:rsidRPr="00690C65" w:rsidRDefault="003D22CB" w:rsidP="003D22CB">
            <w:pPr>
              <w:pStyle w:val="ProductList-Body"/>
              <w:ind w:left="162" w:hanging="162"/>
            </w:pPr>
            <w:r>
              <w:t>-</w:t>
            </w:r>
            <w:r>
              <w:tab/>
              <w:t>Společnost Microsoft zajišťuje, že deaktivovaná ID nebo ID s ukončenou platností nejsou přidělena dalším osobám.</w:t>
            </w:r>
          </w:p>
          <w:p w14:paraId="53682E1B" w14:textId="6A9C1EFF" w:rsidR="009C6951" w:rsidRPr="00690C65"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14:paraId="5EBD9700" w14:textId="025E0970" w:rsidR="009C6951" w:rsidRPr="00690C65" w:rsidRDefault="003D22CB" w:rsidP="003D22CB">
            <w:pPr>
              <w:pStyle w:val="ProductList-Body"/>
              <w:ind w:left="162" w:hanging="162"/>
            </w:pPr>
            <w:r>
              <w:t>-</w:t>
            </w:r>
            <w:r>
              <w:tab/>
              <w:t>Společnost Microsoft udržuje standardní postupy odvětví k deaktivaci hesel, která byla poškozena nebo neúmyslně zveřejněna.</w:t>
            </w:r>
          </w:p>
          <w:p w14:paraId="2A56C8FF" w14:textId="6C9CB745" w:rsidR="009C6951" w:rsidRPr="00690C65"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Default="009C6951" w:rsidP="007303AE">
            <w:pPr>
              <w:pStyle w:val="ProductList-Body"/>
              <w:spacing w:before="40"/>
            </w:pPr>
            <w:r>
              <w:rPr>
                <w:b/>
              </w:rPr>
              <w:t>Provedení sítě</w:t>
            </w:r>
            <w:r w:rsidRPr="00207A72">
              <w:rPr>
                <w:b/>
                <w:bCs/>
              </w:rPr>
              <w:t>.</w:t>
            </w:r>
            <w: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914F17">
        <w:tc>
          <w:tcPr>
            <w:tcW w:w="2610" w:type="dxa"/>
            <w:vAlign w:val="center"/>
          </w:tcPr>
          <w:p w14:paraId="2C4520EB" w14:textId="54C172FD" w:rsidR="00086F17" w:rsidRDefault="00086F17" w:rsidP="007303AE">
            <w:pPr>
              <w:pStyle w:val="ProductList-Body"/>
            </w:pPr>
            <w:r>
              <w:t>Správa incidentů zabezpečení informací</w:t>
            </w:r>
          </w:p>
        </w:tc>
        <w:tc>
          <w:tcPr>
            <w:tcW w:w="8190" w:type="dxa"/>
          </w:tcPr>
          <w:p w14:paraId="1028D5CF" w14:textId="77777777" w:rsidR="00272578" w:rsidRPr="00690C65" w:rsidRDefault="00272578" w:rsidP="00272578">
            <w:pPr>
              <w:pStyle w:val="ProductList-Body"/>
            </w:pPr>
            <w:r>
              <w:rPr>
                <w:b/>
              </w:rPr>
              <w:t>Proces reakce na incidenty</w:t>
            </w:r>
          </w:p>
          <w:p w14:paraId="099F1C9A" w14:textId="55CD50F8" w:rsidR="00272578" w:rsidRPr="00690C65" w:rsidRDefault="003D22CB" w:rsidP="003D22CB">
            <w:pPr>
              <w:pStyle w:val="ProductList-Body"/>
              <w:ind w:left="162" w:hanging="162"/>
            </w:pPr>
            <w:r>
              <w:t>-</w:t>
            </w:r>
            <w: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Pr>
                <w:color w:val="000000" w:themeColor="text1"/>
              </w:rPr>
              <w:t>a postupem obnovení dat.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Pro </w:t>
            </w:r>
            <w:r>
              <w:rPr>
                <w:iCs/>
                <w:color w:val="000000" w:themeColor="text1"/>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690C65" w:rsidRDefault="00272578" w:rsidP="003D22CB">
            <w:pPr>
              <w:pStyle w:val="ProductList-Body"/>
              <w:ind w:left="162" w:hanging="162"/>
            </w:pPr>
            <w:r>
              <w:rPr>
                <w:color w:val="000000" w:themeColor="text1"/>
              </w:rPr>
              <w:t xml:space="preserve">Společnost Microsoft sleduje a umožňuje </w:t>
            </w:r>
            <w:r>
              <w:t>zákazníkovi sledovat zveřejnění zákaznických dat, včetně toho, jaká data byla zveřejněna, komu a kdy.</w:t>
            </w:r>
          </w:p>
          <w:p w14:paraId="730CA332" w14:textId="2F819071" w:rsidR="00086F17" w:rsidRDefault="00272578" w:rsidP="0088164F">
            <w:pPr>
              <w:pStyle w:val="ProductList-Body"/>
              <w:spacing w:before="40"/>
            </w:pPr>
            <w:r>
              <w:rPr>
                <w:b/>
              </w:rPr>
              <w:t>Monitorování služby</w:t>
            </w:r>
            <w:r w:rsidRPr="00864459">
              <w:rPr>
                <w:b/>
                <w:bCs/>
              </w:rPr>
              <w:t xml:space="preserve">. </w:t>
            </w:r>
            <w:r>
              <w:t>Pracovníci zabezpečení společnosti Microsoft ověřují minimálně každých šest měsíců protokoly a v případě potřeby navrhují kroky remediace.</w:t>
            </w:r>
          </w:p>
        </w:tc>
      </w:tr>
      <w:tr w:rsidR="00086F17" w14:paraId="1186CDAD" w14:textId="77777777" w:rsidTr="00914F17">
        <w:tc>
          <w:tcPr>
            <w:tcW w:w="2610" w:type="dxa"/>
            <w:vAlign w:val="center"/>
          </w:tcPr>
          <w:p w14:paraId="417B34CB" w14:textId="1C65413C" w:rsidR="00086F17" w:rsidRDefault="00086F17" w:rsidP="007303AE">
            <w:pPr>
              <w:pStyle w:val="ProductList-Body"/>
            </w:pPr>
            <w:r>
              <w:t>Správa kontinuity podnikání</w:t>
            </w:r>
          </w:p>
        </w:tc>
        <w:tc>
          <w:tcPr>
            <w:tcW w:w="8190" w:type="dxa"/>
          </w:tcPr>
          <w:p w14:paraId="36CE9909" w14:textId="04F316E0" w:rsidR="00272578" w:rsidRPr="00690C65"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14:paraId="2EA52B9C" w14:textId="7CC13343" w:rsidR="00086F17" w:rsidRDefault="003D22CB" w:rsidP="003D22CB">
            <w:pPr>
              <w:pStyle w:val="ProductList-Body"/>
              <w:ind w:left="162" w:hanging="162"/>
            </w:pPr>
            <w:r>
              <w:t>-</w:t>
            </w:r>
            <w: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7A53ED">
      <w:pPr>
        <w:pStyle w:val="ProductList-Body"/>
        <w:keepNext/>
      </w:pPr>
      <w:r>
        <w:rPr>
          <w:b/>
          <w:color w:val="00188F"/>
        </w:rPr>
        <w:lastRenderedPageBreak/>
        <w:t>Zásady zabezpečení informací služeb online</w:t>
      </w:r>
    </w:p>
    <w:p w14:paraId="4453B305" w14:textId="77777777" w:rsidR="00C62FB6" w:rsidRPr="00690C65" w:rsidRDefault="00C62FB6" w:rsidP="00C62FB6">
      <w:pPr>
        <w:pStyle w:val="ProductList-Body"/>
      </w:pPr>
      <w:r>
        <w:t>Každá služba online se řídí písemnými zásadami zabezpečení dat („zásady zabezpečení informací“), které odpovídají standardům a rámcům řízení uvedeným v tabulce níže.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472B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Postupy</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Postupy</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C472B0">
        <w:trPr>
          <w:trHeight w:val="288"/>
        </w:trPr>
        <w:tc>
          <w:tcPr>
            <w:tcW w:w="2880"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Ano</w:t>
            </w:r>
          </w:p>
        </w:tc>
        <w:tc>
          <w:tcPr>
            <w:tcW w:w="1584" w:type="dxa"/>
            <w:vAlign w:val="center"/>
          </w:tcPr>
          <w:p w14:paraId="136375FC" w14:textId="77777777" w:rsidR="00C62FB6" w:rsidRPr="00C62FB6" w:rsidRDefault="00C62FB6" w:rsidP="00C62FB6">
            <w:pPr>
              <w:pStyle w:val="ProductList-Body"/>
            </w:pPr>
            <w:r>
              <w:t>Ano</w:t>
            </w:r>
          </w:p>
        </w:tc>
        <w:tc>
          <w:tcPr>
            <w:tcW w:w="1584" w:type="dxa"/>
            <w:vAlign w:val="center"/>
          </w:tcPr>
          <w:p w14:paraId="69B1F985" w14:textId="77777777" w:rsidR="00C62FB6" w:rsidRPr="00C62FB6" w:rsidRDefault="00C62FB6" w:rsidP="00C62FB6">
            <w:pPr>
              <w:pStyle w:val="ProductList-Body"/>
            </w:pPr>
            <w:r>
              <w:t>Ano</w:t>
            </w:r>
          </w:p>
        </w:tc>
        <w:tc>
          <w:tcPr>
            <w:tcW w:w="1584" w:type="dxa"/>
            <w:vAlign w:val="center"/>
          </w:tcPr>
          <w:p w14:paraId="6BBE4D43" w14:textId="77777777" w:rsidR="00C62FB6" w:rsidRPr="00C62FB6" w:rsidRDefault="00C62FB6" w:rsidP="00C62FB6">
            <w:pPr>
              <w:pStyle w:val="ProductList-Body"/>
            </w:pPr>
            <w:r>
              <w:t>Ano</w:t>
            </w:r>
          </w:p>
        </w:tc>
        <w:tc>
          <w:tcPr>
            <w:tcW w:w="1584" w:type="dxa"/>
            <w:vAlign w:val="center"/>
          </w:tcPr>
          <w:p w14:paraId="7EA6FD65" w14:textId="77777777" w:rsidR="00C62FB6" w:rsidRPr="00C62FB6" w:rsidRDefault="00C62FB6" w:rsidP="00C62FB6">
            <w:pPr>
              <w:pStyle w:val="ProductList-Body"/>
            </w:pPr>
            <w:r>
              <w:t>Ano</w:t>
            </w:r>
          </w:p>
        </w:tc>
      </w:tr>
      <w:tr w:rsidR="00C62FB6" w:rsidRPr="00C62FB6" w14:paraId="08C71880" w14:textId="77777777" w:rsidTr="00C472B0">
        <w:trPr>
          <w:trHeight w:val="288"/>
        </w:trPr>
        <w:tc>
          <w:tcPr>
            <w:tcW w:w="2880" w:type="dxa"/>
            <w:vAlign w:val="center"/>
          </w:tcPr>
          <w:p w14:paraId="1DBDE8ED" w14:textId="4CADEFBB" w:rsidR="00C62FB6" w:rsidRPr="00C62FB6" w:rsidRDefault="00C62FB6" w:rsidP="00C62FB6">
            <w:pPr>
              <w:pStyle w:val="ProductList-Body"/>
            </w:pPr>
            <w:r>
              <w:t xml:space="preserve">Microsoft Dynamics </w:t>
            </w:r>
            <w:r w:rsidR="00072B78">
              <w:t xml:space="preserve">CRM </w:t>
            </w:r>
            <w:r>
              <w:t>Online Services</w:t>
            </w:r>
          </w:p>
        </w:tc>
        <w:tc>
          <w:tcPr>
            <w:tcW w:w="1584" w:type="dxa"/>
            <w:vAlign w:val="center"/>
          </w:tcPr>
          <w:p w14:paraId="199D7E74" w14:textId="77777777" w:rsidR="00C62FB6" w:rsidRPr="00C62FB6" w:rsidRDefault="00C62FB6" w:rsidP="00C62FB6">
            <w:pPr>
              <w:pStyle w:val="ProductList-Body"/>
            </w:pPr>
            <w:r>
              <w:t>Ano</w:t>
            </w:r>
          </w:p>
        </w:tc>
        <w:tc>
          <w:tcPr>
            <w:tcW w:w="1584" w:type="dxa"/>
            <w:vAlign w:val="center"/>
          </w:tcPr>
          <w:p w14:paraId="4A08DE04" w14:textId="77777777" w:rsidR="00C62FB6" w:rsidRPr="00C62FB6" w:rsidRDefault="00C62FB6" w:rsidP="00C62FB6">
            <w:pPr>
              <w:pStyle w:val="ProductList-Body"/>
            </w:pPr>
            <w:r>
              <w:t>Ano</w:t>
            </w:r>
          </w:p>
        </w:tc>
        <w:tc>
          <w:tcPr>
            <w:tcW w:w="1584" w:type="dxa"/>
            <w:vAlign w:val="center"/>
          </w:tcPr>
          <w:p w14:paraId="513A09EE" w14:textId="540A7A4F" w:rsidR="00C62FB6" w:rsidRPr="00C62FB6" w:rsidRDefault="008F0187" w:rsidP="00C62FB6">
            <w:pPr>
              <w:pStyle w:val="ProductList-Body"/>
            </w:pPr>
            <w:r>
              <w:t>Ano</w:t>
            </w:r>
          </w:p>
        </w:tc>
        <w:tc>
          <w:tcPr>
            <w:tcW w:w="1584" w:type="dxa"/>
            <w:vAlign w:val="center"/>
          </w:tcPr>
          <w:p w14:paraId="3A9BDE6E" w14:textId="77777777" w:rsidR="00C62FB6" w:rsidRPr="00C62FB6" w:rsidRDefault="00C62FB6" w:rsidP="00C62FB6">
            <w:pPr>
              <w:pStyle w:val="ProductList-Body"/>
            </w:pPr>
            <w:r>
              <w:t>Ano</w:t>
            </w:r>
          </w:p>
        </w:tc>
        <w:tc>
          <w:tcPr>
            <w:tcW w:w="1584" w:type="dxa"/>
            <w:vAlign w:val="center"/>
          </w:tcPr>
          <w:p w14:paraId="08B0FC2E" w14:textId="77777777" w:rsidR="00C62FB6" w:rsidRPr="00C62FB6" w:rsidRDefault="00C62FB6" w:rsidP="00C62FB6">
            <w:pPr>
              <w:pStyle w:val="ProductList-Body"/>
            </w:pPr>
            <w:r>
              <w:t>Ano</w:t>
            </w:r>
          </w:p>
        </w:tc>
      </w:tr>
      <w:tr w:rsidR="00C62FB6" w:rsidRPr="00C62FB6" w14:paraId="10E95515" w14:textId="77777777" w:rsidTr="00C472B0">
        <w:trPr>
          <w:trHeight w:val="288"/>
        </w:trPr>
        <w:tc>
          <w:tcPr>
            <w:tcW w:w="2880" w:type="dxa"/>
            <w:vAlign w:val="center"/>
          </w:tcPr>
          <w:p w14:paraId="5903AB48" w14:textId="77777777" w:rsidR="00C62FB6" w:rsidRPr="00C62FB6" w:rsidRDefault="00C62FB6" w:rsidP="00C62FB6">
            <w:pPr>
              <w:pStyle w:val="ProductList-Body"/>
            </w:pPr>
            <w:r>
              <w:t>Služby Microsoft Azure Core</w:t>
            </w:r>
          </w:p>
        </w:tc>
        <w:tc>
          <w:tcPr>
            <w:tcW w:w="1584" w:type="dxa"/>
            <w:vAlign w:val="center"/>
          </w:tcPr>
          <w:p w14:paraId="7CCEDF9D" w14:textId="77777777" w:rsidR="00C62FB6" w:rsidRPr="00C62FB6" w:rsidRDefault="00C62FB6" w:rsidP="00C62FB6">
            <w:pPr>
              <w:pStyle w:val="ProductList-Body"/>
            </w:pPr>
            <w:r>
              <w:t>Ano</w:t>
            </w:r>
          </w:p>
        </w:tc>
        <w:tc>
          <w:tcPr>
            <w:tcW w:w="1584" w:type="dxa"/>
            <w:vAlign w:val="center"/>
          </w:tcPr>
          <w:p w14:paraId="276590E8" w14:textId="77777777" w:rsidR="00C62FB6" w:rsidRPr="00C62FB6" w:rsidRDefault="00C62FB6" w:rsidP="00C62FB6">
            <w:pPr>
              <w:pStyle w:val="ProductList-Body"/>
            </w:pPr>
            <w:r>
              <w:t>Ano</w:t>
            </w:r>
          </w:p>
        </w:tc>
        <w:tc>
          <w:tcPr>
            <w:tcW w:w="1584" w:type="dxa"/>
            <w:vAlign w:val="center"/>
          </w:tcPr>
          <w:p w14:paraId="7E74EC52" w14:textId="77777777" w:rsidR="00C62FB6" w:rsidRPr="00C62FB6" w:rsidRDefault="00C62FB6" w:rsidP="00C62FB6">
            <w:pPr>
              <w:pStyle w:val="ProductList-Body"/>
            </w:pPr>
            <w:r>
              <w:t>Ano</w:t>
            </w:r>
          </w:p>
        </w:tc>
        <w:tc>
          <w:tcPr>
            <w:tcW w:w="1584" w:type="dxa"/>
            <w:vAlign w:val="center"/>
          </w:tcPr>
          <w:p w14:paraId="669AF009" w14:textId="77777777" w:rsidR="00C62FB6" w:rsidRPr="00C62FB6" w:rsidRDefault="00C62FB6" w:rsidP="00C62FB6">
            <w:pPr>
              <w:pStyle w:val="ProductList-Body"/>
            </w:pPr>
            <w:r>
              <w:t>Liší se*</w:t>
            </w:r>
          </w:p>
        </w:tc>
        <w:tc>
          <w:tcPr>
            <w:tcW w:w="1584" w:type="dxa"/>
            <w:vAlign w:val="center"/>
          </w:tcPr>
          <w:p w14:paraId="60F778FC" w14:textId="77777777" w:rsidR="00C62FB6" w:rsidRPr="00C62FB6" w:rsidRDefault="00C62FB6" w:rsidP="00C62FB6">
            <w:pPr>
              <w:pStyle w:val="ProductList-Body"/>
            </w:pPr>
            <w:r>
              <w:t>Liší se*</w:t>
            </w:r>
          </w:p>
        </w:tc>
      </w:tr>
      <w:tr w:rsidR="00C62FB6" w:rsidRPr="00C62FB6" w14:paraId="247EA9C8" w14:textId="77777777" w:rsidTr="00C472B0">
        <w:trPr>
          <w:trHeight w:val="288"/>
        </w:trPr>
        <w:tc>
          <w:tcPr>
            <w:tcW w:w="2880" w:type="dxa"/>
            <w:vAlign w:val="center"/>
          </w:tcPr>
          <w:p w14:paraId="6271D1EE" w14:textId="6E51AF0A" w:rsidR="00C62FB6" w:rsidRPr="00C62FB6" w:rsidRDefault="00C62FB6" w:rsidP="00C62FB6">
            <w:pPr>
              <w:pStyle w:val="ProductList-Body"/>
            </w:pPr>
            <w:r>
              <w:t>Online služby Microsoft Intune</w:t>
            </w:r>
          </w:p>
        </w:tc>
        <w:tc>
          <w:tcPr>
            <w:tcW w:w="1584" w:type="dxa"/>
            <w:vAlign w:val="center"/>
          </w:tcPr>
          <w:p w14:paraId="438F865B" w14:textId="77777777" w:rsidR="00C62FB6" w:rsidRPr="00C62FB6" w:rsidRDefault="00C62FB6" w:rsidP="00C62FB6">
            <w:pPr>
              <w:pStyle w:val="ProductList-Body"/>
            </w:pPr>
            <w:r>
              <w:t>Ano</w:t>
            </w:r>
          </w:p>
        </w:tc>
        <w:tc>
          <w:tcPr>
            <w:tcW w:w="1584" w:type="dxa"/>
            <w:vAlign w:val="center"/>
          </w:tcPr>
          <w:p w14:paraId="7422244D" w14:textId="77777777" w:rsidR="00C62FB6" w:rsidRPr="00C62FB6" w:rsidRDefault="00C62FB6" w:rsidP="00C62FB6">
            <w:pPr>
              <w:pStyle w:val="ProductList-Body"/>
            </w:pPr>
            <w:r>
              <w:t>Ano</w:t>
            </w:r>
          </w:p>
        </w:tc>
        <w:tc>
          <w:tcPr>
            <w:tcW w:w="1584" w:type="dxa"/>
            <w:vAlign w:val="center"/>
          </w:tcPr>
          <w:p w14:paraId="5CD7969B" w14:textId="1E84F7A1" w:rsidR="00C62FB6" w:rsidRPr="00C62FB6" w:rsidRDefault="008F0187" w:rsidP="00C62FB6">
            <w:pPr>
              <w:pStyle w:val="ProductList-Body"/>
            </w:pPr>
            <w:r>
              <w:t>Ano</w:t>
            </w:r>
          </w:p>
        </w:tc>
        <w:tc>
          <w:tcPr>
            <w:tcW w:w="1584" w:type="dxa"/>
            <w:vAlign w:val="center"/>
          </w:tcPr>
          <w:p w14:paraId="55B9A33B" w14:textId="5629E9B3" w:rsidR="00C62FB6" w:rsidRPr="00C62FB6" w:rsidRDefault="00072B78" w:rsidP="00C62FB6">
            <w:pPr>
              <w:pStyle w:val="ProductList-Body"/>
            </w:pPr>
            <w:r>
              <w:t>Ano</w:t>
            </w:r>
          </w:p>
        </w:tc>
        <w:tc>
          <w:tcPr>
            <w:tcW w:w="1584" w:type="dxa"/>
            <w:vAlign w:val="center"/>
          </w:tcPr>
          <w:p w14:paraId="4DB7EFFD" w14:textId="20F75910" w:rsidR="00C62FB6" w:rsidRPr="00C62FB6" w:rsidRDefault="00072B78" w:rsidP="00C62FB6">
            <w:pPr>
              <w:pStyle w:val="ProductList-Body"/>
            </w:pPr>
            <w:r>
              <w:t>Ano</w:t>
            </w:r>
          </w:p>
        </w:tc>
      </w:tr>
    </w:tbl>
    <w:p w14:paraId="15A1B9DB" w14:textId="455F4F9A" w:rsidR="00C62FB6" w:rsidRPr="00690C65" w:rsidRDefault="00C62FB6" w:rsidP="00C62FB6">
      <w:pPr>
        <w:pStyle w:val="ProductList-Body"/>
      </w:pPr>
      <w:r>
        <w:t>*Aktuální rozsah je uvedený ve zprávě auditu a shrnutý v Centru zabezpečení systému Windows Azure.</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C62FB6">
      <w:pPr>
        <w:pStyle w:val="ProductList-Body"/>
        <w:numPr>
          <w:ilvl w:val="1"/>
          <w:numId w:val="9"/>
        </w:numPr>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C62FB6">
      <w:pPr>
        <w:pStyle w:val="ProductList-Body"/>
        <w:numPr>
          <w:ilvl w:val="1"/>
          <w:numId w:val="9"/>
        </w:numPr>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7222"/>
      <w:r>
        <w:lastRenderedPageBreak/>
        <w:t>Podmínky specifické pro službu online</w:t>
      </w:r>
      <w:bookmarkEnd w:id="59"/>
      <w:bookmarkEnd w:id="60"/>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7223"/>
      <w:r>
        <w:t>Služby Microsoft Azure</w:t>
      </w:r>
      <w:bookmarkEnd w:id="61"/>
    </w:p>
    <w:p w14:paraId="16A72131" w14:textId="7F9996B9" w:rsidR="00CC34E7" w:rsidRPr="00690C65" w:rsidRDefault="00CC34E7" w:rsidP="00CC34E7">
      <w:pPr>
        <w:pStyle w:val="ProductList-Body"/>
      </w:pPr>
      <w:r>
        <w:rPr>
          <w:b/>
          <w:color w:val="00188F"/>
        </w:rPr>
        <w:t>Poznámky</w:t>
      </w:r>
    </w:p>
    <w:p w14:paraId="24B11431" w14:textId="29A19E92" w:rsidR="00CC34E7" w:rsidRPr="00690C65" w:rsidRDefault="00CC34E7" w:rsidP="00CC34E7">
      <w:pPr>
        <w:pStyle w:val="ProductList-Body"/>
      </w:pPr>
      <w:r>
        <w:t xml:space="preserve">Platí sdělení Zákaznická podpora a vizuální standard H.264/AVC, videostandard VC-1, vizuální standard MPEG-4 část 2 a videostandard MPEG-2 v </w:t>
      </w:r>
      <w:hyperlink w:anchor="Attachment1" w:history="1">
        <w:r w:rsidR="005345AC">
          <w:rPr>
            <w:rStyle w:val="Hyperlink"/>
          </w:rPr>
          <w:t>Příloha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32C668E3" w:rsidR="00CC34E7" w:rsidRPr="00690C65" w:rsidRDefault="00CC34E7" w:rsidP="00CC34E7">
      <w:pPr>
        <w:pStyle w:val="ProductList-Body"/>
      </w:pPr>
      <w:r>
        <w:t>Viz</w:t>
      </w:r>
      <w:r w:rsidRPr="009E5B05">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77777777" w:rsidR="00072B78" w:rsidRDefault="00072B78" w:rsidP="00072B78">
      <w:pPr>
        <w:pStyle w:val="ProductList-Body"/>
        <w:spacing w:after="120"/>
      </w:pPr>
      <w:r>
        <w:t>„Služby Azure pro státní správu“ označují jednu nebo několik služeb a funkcí, které společnost Microsoft zpřístupní Zákazníkovi v rámci cloudových služeb komunity státní správy v oblastech státní správy USA uvedených na webu http://azure.microsoft.com/en-us/regions/#services.</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260E95D5" w14:textId="60B2B58B" w:rsidR="00186BF6" w:rsidRPr="00690C65" w:rsidRDefault="00186BF6" w:rsidP="00272578">
      <w:pPr>
        <w:pStyle w:val="ProductList-Body"/>
      </w:pPr>
      <w:r>
        <w:t>„Řešení spravované služby“ označuje spravovanou IT službu poskytovanou zákazníkem třetí straně, která zahrnuje správu a podporu služeb Microsoft Azure.</w:t>
      </w:r>
    </w:p>
    <w:p w14:paraId="444686EB" w14:textId="77777777" w:rsidR="00186BF6" w:rsidRPr="00690C65" w:rsidRDefault="00186BF6" w:rsidP="00272578">
      <w:pPr>
        <w:pStyle w:val="ProductList-Body"/>
      </w:pP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0"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Výjimka spravované služby</w:t>
      </w:r>
    </w:p>
    <w:p w14:paraId="5F263060" w14:textId="682798CE" w:rsidR="00186BF6" w:rsidRPr="00690C65" w:rsidRDefault="00186BF6" w:rsidP="00272578">
      <w:pPr>
        <w:pStyle w:val="ProductList-Body"/>
      </w:pPr>
      <w:r>
        <w:t>Zákazník smí řešení spravované služby poskytovat, pokud (i) má výhradní oprávnění pro konfiguraci a správu služeb Microsoft Azure a pro přístup k nim, (ii) má přístup správce k případným virtuálním prostředím OSE v řešení spravované služby a (iii) má třetí strana přístup správce pouze ke svým aplikacím nebo virtuálním prostředím OSE.</w:t>
      </w:r>
      <w:r w:rsidR="009C412C">
        <w:t xml:space="preserve"> </w:t>
      </w:r>
      <w:r>
        <w:t>Zákazník nese odpovědnost za to, že používání služeb Microsoft Azure třetí stranou bude v souladu s podmínkami multilicenční smlouvy.</w:t>
      </w:r>
    </w:p>
    <w:p w14:paraId="52905943" w14:textId="77777777" w:rsidR="009616E2" w:rsidRPr="00690C65" w:rsidRDefault="009616E2" w:rsidP="00272578">
      <w:pPr>
        <w:pStyle w:val="ProductList-Body"/>
      </w:pPr>
    </w:p>
    <w:p w14:paraId="2F8739E8" w14:textId="4E7C0FDA" w:rsidR="00BB13A7" w:rsidRPr="00690C65" w:rsidRDefault="00BB13A7" w:rsidP="00BB13A7">
      <w:pPr>
        <w:pStyle w:val="ProductList-Body"/>
      </w:pPr>
      <w:r>
        <w:rPr>
          <w:b/>
          <w:color w:val="00188F"/>
        </w:rPr>
        <w:t>Používání softwaru v systému Microsoft Azure</w:t>
      </w:r>
    </w:p>
    <w:p w14:paraId="0F0BF3D1" w14:textId="649DCC60" w:rsidR="00272578" w:rsidRPr="00690C65" w:rsidRDefault="00BB13A7" w:rsidP="00BB13A7">
      <w:pPr>
        <w:pStyle w:val="ProductList-Body"/>
      </w:pPr>
      <w:r>
        <w:t xml:space="preserve">Určité služby Microsoft Azure poskytují zákazníkům možnost spouštět software v systému Microsoft Azure. Pro software společnosti Microsoft dostupný v rámci služby Microsoft Azure společnost Microsoft uděluje zákazníkovi omezenou licenci na užívání softwaru pouze v rámci služby Microsoft Azure a v souladu s dodatečnými licenčními podmínkami, které mohou být k dispozici. Zákazník nesmí tento software používat mimo </w:t>
      </w:r>
      <w:r>
        <w:lastRenderedPageBreak/>
        <w:t>službu Microsoft Azure, pokud nemá licenci na software mimo předplatné služeb Microsoft Azure.</w:t>
      </w:r>
      <w:r w:rsidR="009C412C">
        <w:t xml:space="preserve"> </w:t>
      </w:r>
      <w:r>
        <w:t>Pokud zákazník nahraje nebo nainstaluje software v rámci služby Microsoft Azure, zákazník souhlasí se zajištěním práv nezbytných k používání softwaru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Sdílení</w:t>
      </w:r>
    </w:p>
    <w:p w14:paraId="58955B29" w14:textId="4CC62FD6" w:rsidR="00272578" w:rsidRPr="00690C65" w:rsidRDefault="00272578" w:rsidP="00272578">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7303D44" w:rsidR="000E6ED8" w:rsidRPr="00690C65"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2" w:history="1">
        <w:r w:rsidR="009B62D9">
          <w:rPr>
            <w:rStyle w:val="Hyperlink"/>
          </w:rPr>
          <w:t>http://azure.microsoft.com/en-us/support/legal/store-terms/</w:t>
        </w:r>
      </w:hyperlink>
      <w:hyperlink r:id="rId33" w:history="1"/>
      <w:r>
        <w:t>.</w:t>
      </w:r>
    </w:p>
    <w:p w14:paraId="65E06F6C" w14:textId="483218A9" w:rsidR="003D22CB" w:rsidRPr="00690C65" w:rsidRDefault="00D1111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2D80128" w14:textId="48A05148" w:rsidR="008070AF" w:rsidRPr="00690C65" w:rsidRDefault="008070AF" w:rsidP="00D73EC5">
      <w:pPr>
        <w:pStyle w:val="ProductList-OfferingGroupHeading"/>
        <w:spacing w:after="80"/>
        <w:outlineLvl w:val="1"/>
      </w:pPr>
      <w:bookmarkStart w:id="62" w:name="_Toc427577224"/>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Poznámky</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7225"/>
      <w:r>
        <w:t>Azure Active Directory Basic</w:t>
      </w:r>
      <w:bookmarkEnd w:id="63"/>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D1111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690C65" w:rsidRDefault="00706672" w:rsidP="00706672">
      <w:pPr>
        <w:pStyle w:val="ProductList-Offering2Heading"/>
        <w:outlineLvl w:val="2"/>
      </w:pPr>
      <w:r>
        <w:tab/>
      </w:r>
      <w:bookmarkStart w:id="64" w:name="_Toc427577226"/>
      <w:r>
        <w:t>Azure Active Directory Premium</w:t>
      </w:r>
      <w:bookmarkEnd w:id="64"/>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D1111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5D31724" w14:textId="4A124F42" w:rsidR="008070AF" w:rsidRPr="00690C65" w:rsidRDefault="008070AF" w:rsidP="007A53ED">
      <w:pPr>
        <w:pStyle w:val="ProductList-Offering2Heading"/>
        <w:outlineLvl w:val="2"/>
      </w:pPr>
      <w:r>
        <w:tab/>
      </w:r>
      <w:bookmarkStart w:id="65" w:name="_Toc427577227"/>
      <w:r>
        <w:t>Azure Rights Management</w:t>
      </w:r>
      <w:bookmarkEnd w:id="65"/>
    </w:p>
    <w:p w14:paraId="2FD857C4" w14:textId="18345730" w:rsidR="008070AF" w:rsidRPr="00690C65" w:rsidRDefault="00D1111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6289133A" w:rsidR="00D44190" w:rsidRPr="00690C65" w:rsidRDefault="00D44190" w:rsidP="00D44190">
      <w:pPr>
        <w:pStyle w:val="ProductList-Offering2Heading"/>
        <w:outlineLvl w:val="2"/>
      </w:pPr>
      <w:bookmarkStart w:id="66" w:name="_Toc388464308"/>
      <w:bookmarkEnd w:id="66"/>
      <w:r>
        <w:tab/>
      </w:r>
      <w:bookmarkStart w:id="67" w:name="_Toc427577228"/>
      <w:r>
        <w:t>Azure RemoteApp</w:t>
      </w:r>
      <w:bookmarkEnd w:id="67"/>
      <w:r>
        <w:t xml:space="preserve"> </w:t>
      </w:r>
    </w:p>
    <w:p w14:paraId="5831C3F6" w14:textId="77777777" w:rsidR="00D44190" w:rsidRPr="00690C65" w:rsidRDefault="00D1111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452417D" w14:textId="015DF0ED" w:rsidR="008070AF" w:rsidRPr="00690C65" w:rsidRDefault="008070AF" w:rsidP="00D73EC5">
      <w:pPr>
        <w:pStyle w:val="ProductList-Offering1Heading"/>
        <w:outlineLvl w:val="2"/>
      </w:pPr>
      <w:r>
        <w:tab/>
      </w:r>
      <w:bookmarkStart w:id="68" w:name="_Toc427577229"/>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(na uživatele)</w:t>
      </w:r>
    </w:p>
    <w:p w14:paraId="1F07D587" w14:textId="4E9FAD78" w:rsidR="008070AF" w:rsidRPr="00690C65" w:rsidRDefault="006E5B74" w:rsidP="008070AF">
      <w:pPr>
        <w:pStyle w:val="ProductList-Body"/>
      </w:pPr>
      <w:r>
        <w:rPr>
          <w:rFonts w:asciiTheme="majorHAnsi" w:hAnsiTheme="majorHAnsi"/>
          <w:sz w:val="16"/>
          <w:szCs w:val="16"/>
        </w:rPr>
        <w:t>Rozšíření Microsoft Intune pro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 System Center Endpoint Protection (na uživatele)</w:t>
      </w:r>
      <w:r>
        <w:rPr>
          <w:rFonts w:asciiTheme="majorHAnsi" w:hAnsiTheme="majorHAnsi"/>
          <w:sz w:val="16"/>
          <w:szCs w:val="16"/>
        </w:rPr>
        <w:br/>
        <w:t>(„doplněk Microsoft Intune“)</w:t>
      </w:r>
    </w:p>
    <w:p w14:paraId="6A81CB19" w14:textId="77777777" w:rsidR="008070AF" w:rsidRPr="005B7402"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D1111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EE36BF4" w14:textId="015EC53C" w:rsidR="0074447C" w:rsidRPr="00690C65" w:rsidRDefault="0074447C" w:rsidP="0074447C">
      <w:pPr>
        <w:pStyle w:val="ProductList-OfferingGroupHeading"/>
        <w:spacing w:after="80"/>
        <w:outlineLvl w:val="1"/>
      </w:pPr>
      <w:bookmarkStart w:id="69" w:name="_Toc427577230"/>
      <w:r>
        <w:t xml:space="preserve">Microsoft Dynamics </w:t>
      </w:r>
      <w:r w:rsidR="00072B78">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Poznámky</w:t>
      </w:r>
    </w:p>
    <w:p w14:paraId="1FCF693D" w14:textId="181B091B" w:rsidR="0074447C" w:rsidRPr="00690C65" w:rsidRDefault="0074447C" w:rsidP="0074447C">
      <w:pPr>
        <w:pStyle w:val="ProductList-Body"/>
      </w:pPr>
      <w:r>
        <w:t xml:space="preserve">Platí příslušná sdělení pro produkt Bing Maps a zákaznickou podporu </w:t>
      </w:r>
      <w:r w:rsidRPr="009C173B">
        <w:t xml:space="preserve">v </w:t>
      </w:r>
      <w:hyperlink w:anchor="Attachment1" w:history="1">
        <w:r w:rsidR="00CE7FA1">
          <w:rPr>
            <w:rStyle w:val="Hyperlink"/>
          </w:rPr>
          <w:t>Příloha 1</w:t>
        </w:r>
      </w:hyperlink>
      <w:r>
        <w:t>.</w:t>
      </w:r>
    </w:p>
    <w:p w14:paraId="65135BC8" w14:textId="77777777" w:rsidR="003C6496" w:rsidRPr="00690C65" w:rsidRDefault="003C6496" w:rsidP="003C6496">
      <w:pPr>
        <w:pStyle w:val="ProductList-Body"/>
      </w:pPr>
    </w:p>
    <w:p w14:paraId="205755C0" w14:textId="1A63F773" w:rsidR="003C6496" w:rsidRPr="00690C65" w:rsidRDefault="003C6496" w:rsidP="005B7402">
      <w:pPr>
        <w:pStyle w:val="ProductList-Body"/>
        <w:tabs>
          <w:tab w:val="clear" w:pos="158"/>
          <w:tab w:val="left" w:pos="180"/>
          <w:tab w:val="left" w:pos="2811"/>
        </w:tabs>
      </w:pPr>
      <w:r>
        <w:rPr>
          <w:b/>
          <w:color w:val="00188F"/>
        </w:rPr>
        <w:t>Sady licencí na odběr</w:t>
      </w:r>
    </w:p>
    <w:p w14:paraId="75876E63" w14:textId="0A009699" w:rsidR="00234095" w:rsidRPr="00690C65"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sidR="0030226A">
          <w:rPr>
            <w:rStyle w:val="Hyperlink"/>
          </w:rPr>
          <w:t>Příloha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7231"/>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72B78" w:rsidRDefault="000A5E8A" w:rsidP="000A5E8A">
      <w:pPr>
        <w:pStyle w:val="ProductList-Body"/>
        <w:pBdr>
          <w:top w:val="single" w:sz="4" w:space="1" w:color="BFBFBF" w:themeColor="background1" w:themeShade="BF"/>
        </w:pBdr>
        <w:rPr>
          <w:b/>
          <w:color w:val="000000" w:themeColor="text1"/>
          <w:sz w:val="10"/>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Externí uživatelé</w:t>
      </w:r>
    </w:p>
    <w:p w14:paraId="2041C544" w14:textId="44F81550" w:rsidR="001B497B" w:rsidRPr="00690C65" w:rsidRDefault="001B497B" w:rsidP="000A5E8A">
      <w:pPr>
        <w:pStyle w:val="ProductList-Body"/>
        <w:tabs>
          <w:tab w:val="clear" w:pos="158"/>
          <w:tab w:val="left" w:pos="360"/>
        </w:tabs>
      </w:pPr>
      <w:r>
        <w:t>Pokud externí uživatelé všech edic služby Microsoft Dynamics CRM Online nepoužívají klienty Microsoft Dynamics CRM, nepotřebují pro přístup ke službě online licenci na odběr. Tato výjimka se nevztahuje na přístup ke službám Microsoft Dynamics Marketing, Microsoft Social Engagement nebo Parature, from Microsoft.</w:t>
      </w:r>
      <w:r>
        <w:rPr>
          <w:color w:val="000000" w:themeColor="text1"/>
          <w:szCs w:val="18"/>
        </w:rPr>
        <w:t xml:space="preserve"> </w:t>
      </w:r>
    </w:p>
    <w:p w14:paraId="719EFD5C" w14:textId="0A05AF6C" w:rsidR="004E52BA" w:rsidRPr="00690C65" w:rsidRDefault="00D11117"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8BD01E1" w14:textId="77777777" w:rsidR="0074447C" w:rsidRPr="00690C65" w:rsidRDefault="0074447C" w:rsidP="0074447C">
      <w:pPr>
        <w:pStyle w:val="ProductList-Offering2Heading"/>
        <w:outlineLvl w:val="2"/>
      </w:pPr>
      <w:r>
        <w:tab/>
      </w:r>
      <w:bookmarkStart w:id="71" w:name="_Toc427577232"/>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11084" w:rsidRDefault="0074447C" w:rsidP="0074447C">
      <w:pPr>
        <w:pStyle w:val="ProductList-Body"/>
        <w:pBdr>
          <w:top w:val="single" w:sz="4" w:space="1" w:color="BFBFBF" w:themeColor="background1" w:themeShade="BF"/>
        </w:pBdr>
        <w:rPr>
          <w:b/>
          <w:color w:val="000000" w:themeColor="text1"/>
          <w:sz w:val="10"/>
          <w:szCs w:val="8"/>
          <w:lang w:val="en-US"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7A53ED">
      <w:pPr>
        <w:pStyle w:val="ProductList-Body"/>
        <w:keepNext/>
        <w:tabs>
          <w:tab w:val="clear" w:pos="158"/>
          <w:tab w:val="left" w:pos="360"/>
        </w:tabs>
      </w:pPr>
      <w:r>
        <w:rPr>
          <w:b/>
          <w:color w:val="00188F"/>
        </w:rPr>
        <w:t>Webový uživatelský profil</w:t>
      </w:r>
    </w:p>
    <w:p w14:paraId="3098B83A" w14:textId="076A0F57" w:rsidR="0074447C" w:rsidRPr="00690C65" w:rsidRDefault="0074447C" w:rsidP="0074447C">
      <w:pPr>
        <w:pStyle w:val="ProductList-Body"/>
      </w:pPr>
      <w:r>
        <w:t>Uživatelé konfigurovaní pro službu online a přistupující k této službě jako uživatelé webového portálu nepotřebují licenci na odběr podle počtu uživatelů.</w:t>
      </w:r>
    </w:p>
    <w:p w14:paraId="6DE06528" w14:textId="77777777" w:rsidR="0074447C" w:rsidRPr="00690C65" w:rsidRDefault="00D1111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690C65" w:rsidRDefault="00234095" w:rsidP="00234095">
      <w:pPr>
        <w:pStyle w:val="ProductList-Offering2Heading"/>
        <w:outlineLvl w:val="2"/>
      </w:pPr>
      <w:r>
        <w:tab/>
      </w:r>
      <w:bookmarkStart w:id="72" w:name="_Toc427577233"/>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FA1E5E"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lastRenderedPageBreak/>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D1111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690C65" w:rsidRDefault="00E776C5" w:rsidP="007A53ED">
      <w:pPr>
        <w:pStyle w:val="ProductList-Offering2Heading"/>
        <w:outlineLvl w:val="2"/>
      </w:pPr>
      <w:r>
        <w:tab/>
      </w:r>
      <w:bookmarkStart w:id="73" w:name="_Toc427577234"/>
      <w:r>
        <w:t>Parature, from Microsoft</w:t>
      </w:r>
      <w:bookmarkEnd w:id="73"/>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172F1787" w:rsidR="00DD2927" w:rsidRPr="00690C65" w:rsidRDefault="00DD2927" w:rsidP="007A53ED">
      <w:pPr>
        <w:pStyle w:val="ProductList-Body"/>
      </w:pPr>
      <w:r>
        <w:t>Zákazníci mohou službu Parature používat v souladu s podmínkami ochrany osobních údajů anebo zabezpečení uvedenými na adrese http://www.parature.com/privacylegal/.</w:t>
      </w:r>
    </w:p>
    <w:p w14:paraId="1C854430" w14:textId="77777777" w:rsidR="00E776C5" w:rsidRPr="00690C65" w:rsidRDefault="00D1111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690C65" w:rsidRDefault="004E52BA" w:rsidP="00D73EC5">
      <w:pPr>
        <w:pStyle w:val="ProductList-OfferingGroupHeading"/>
        <w:spacing w:after="80"/>
        <w:outlineLvl w:val="1"/>
      </w:pPr>
      <w:bookmarkStart w:id="74" w:name="_Toc427577235"/>
      <w:r>
        <w:t>Služby Office 365</w:t>
      </w:r>
      <w:bookmarkEnd w:id="74"/>
    </w:p>
    <w:p w14:paraId="0D6092AD" w14:textId="020427FE" w:rsidR="000E3993" w:rsidRPr="00690C65" w:rsidRDefault="000E3993" w:rsidP="000E3993">
      <w:pPr>
        <w:pStyle w:val="ProductList-Body"/>
        <w:tabs>
          <w:tab w:val="clear" w:pos="158"/>
          <w:tab w:val="left" w:pos="360"/>
        </w:tabs>
      </w:pPr>
      <w:r>
        <w:rPr>
          <w:b/>
          <w:color w:val="00188F"/>
        </w:rPr>
        <w:t>Poznámky</w:t>
      </w:r>
    </w:p>
    <w:p w14:paraId="4CE7ACB8" w14:textId="347728F4" w:rsidR="000E3993"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Hlavní funkce pro služby Office 365</w:t>
      </w:r>
    </w:p>
    <w:bookmarkEnd w:id="75"/>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Sady licencí na odběr</w:t>
      </w:r>
    </w:p>
    <w:p w14:paraId="143997D5" w14:textId="3E8DFC63" w:rsidR="004A2A95" w:rsidRPr="00690C65" w:rsidRDefault="004A2A95" w:rsidP="004A2A95">
      <w:pPr>
        <w:pStyle w:val="ProductList-Body"/>
        <w:tabs>
          <w:tab w:val="clear" w:pos="158"/>
          <w:tab w:val="left" w:pos="180"/>
        </w:tabs>
      </w:pPr>
      <w:r>
        <w:t xml:space="preserve">Kromě licencí na odběr na základě počtu uživatelů naleznete v </w:t>
      </w:r>
      <w:hyperlink w:anchor="Attachment2" w:history="1">
        <w:r w:rsidR="00E9426C">
          <w:rPr>
            <w:rStyle w:val="Hyperlink"/>
          </w:rPr>
          <w:t>Příloha 2</w:t>
        </w:r>
      </w:hyperlink>
      <w:r>
        <w:t xml:space="preserve"> další licence na odběr, které splňují požadavky plánů Exchange Online Plan 1 a 2, Skype for Business Online Plan 1 a 2 a SharePoint Online Plan 1 a 2.</w:t>
      </w:r>
    </w:p>
    <w:p w14:paraId="0A11F7CA" w14:textId="77777777" w:rsidR="009427A1" w:rsidRPr="002C7CB0" w:rsidRDefault="009427A1" w:rsidP="004A2A95">
      <w:pPr>
        <w:pStyle w:val="ProductList-Body"/>
        <w:rPr>
          <w:sz w:val="16"/>
          <w:szCs w:val="16"/>
        </w:rPr>
      </w:pPr>
    </w:p>
    <w:p w14:paraId="40EDB465" w14:textId="77777777" w:rsidR="00E93FD0" w:rsidRPr="00690C65" w:rsidRDefault="00E93FD0" w:rsidP="00D73EC5">
      <w:pPr>
        <w:pStyle w:val="ProductList-Offering2Heading"/>
        <w:outlineLvl w:val="2"/>
      </w:pPr>
      <w:r>
        <w:tab/>
      </w:r>
      <w:bookmarkStart w:id="76" w:name="_Toc427577236"/>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FA1E5E"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lastRenderedPageBreak/>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37"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lastRenderedPageBreak/>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77" w:name="_Toc423959249"/>
      <w:r w:rsidRPr="00E9236A">
        <w:rPr>
          <w:b/>
          <w:color w:val="00188F"/>
        </w:rPr>
        <w:t>Smlouva o úrovni služeb</w:t>
      </w:r>
      <w:bookmarkEnd w:id="77"/>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D1111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690C65" w:rsidRDefault="00862C50" w:rsidP="00D73EC5">
      <w:pPr>
        <w:pStyle w:val="ProductList-Offering2Heading"/>
        <w:outlineLvl w:val="2"/>
      </w:pPr>
      <w:r>
        <w:tab/>
      </w:r>
      <w:bookmarkStart w:id="78" w:name="_Toc427577237"/>
      <w:r>
        <w:t>Aplikace služeb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62C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k instalaci a užívací práva</w:t>
      </w:r>
    </w:p>
    <w:p w14:paraId="26D35AA3" w14:textId="77777777" w:rsidR="007A78D1" w:rsidRPr="00690C65" w:rsidRDefault="007A78D1" w:rsidP="00123E7D">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1548E4FA" w14:textId="77777777" w:rsidR="007A78D1" w:rsidRPr="00690C65" w:rsidRDefault="007A78D1" w:rsidP="00123E7D">
      <w:pPr>
        <w:pStyle w:val="ProductList-Body"/>
        <w:numPr>
          <w:ilvl w:val="0"/>
          <w:numId w:val="17"/>
        </w:numPr>
        <w:ind w:left="450" w:hanging="270"/>
      </w:pPr>
      <w:r>
        <w:t>smějí aktivovat software poskytnutý s licencí na odběr až v pěti prostředích OSE současně pro místní nebo vzdálené použití;</w:t>
      </w:r>
    </w:p>
    <w:p w14:paraId="2885026B" w14:textId="0A71D692" w:rsidR="007A78D1" w:rsidRPr="00690C65" w:rsidRDefault="007A78D1" w:rsidP="00123E7D">
      <w:pPr>
        <w:pStyle w:val="ProductList-Body"/>
        <w:numPr>
          <w:ilvl w:val="0"/>
          <w:numId w:val="17"/>
        </w:numPr>
        <w:spacing w:before="40"/>
        <w:ind w:left="450" w:hanging="274"/>
      </w:pPr>
      <w:r>
        <w:t>smějí také instalovat software s licencí Aktivace pro sdílené počítače na síťovém serveru nebo ve službách platformy Microsoft Azure Platform a tento software používat k vytváření, úpravám nebo ukládání dokumentů. 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11BA942C" w14:textId="77777777" w:rsidR="007A78D1" w:rsidRPr="00690C65" w:rsidRDefault="007A78D1" w:rsidP="00123E7D">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Následující podmínky platí pouze pro službu Office 365 Business a Office 365 ProPlus</w:t>
      </w:r>
    </w:p>
    <w:p w14:paraId="792EF34A" w14:textId="77777777" w:rsidR="009427A1" w:rsidRPr="00690C65" w:rsidRDefault="009427A1" w:rsidP="009427A1">
      <w:pPr>
        <w:pStyle w:val="ProductList-Body"/>
        <w:ind w:left="180"/>
      </w:pPr>
      <w:r>
        <w:rPr>
          <w:b/>
          <w:color w:val="0072C6"/>
        </w:rPr>
        <w:t>Zařízení smartphone a tablet</w:t>
      </w:r>
    </w:p>
    <w:p w14:paraId="1938521A" w14:textId="77777777" w:rsidR="009427A1" w:rsidRPr="00690C65" w:rsidRDefault="009427A1" w:rsidP="009427A1">
      <w:pPr>
        <w:pStyle w:val="ProductList-Body"/>
        <w:ind w:left="180"/>
      </w:pPr>
      <w: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43AC7290" w14:textId="77777777" w:rsidR="007A53ED" w:rsidRPr="001F2450" w:rsidRDefault="007A53ED" w:rsidP="007A53ED">
      <w:pPr>
        <w:pStyle w:val="ProductList-Body"/>
        <w:ind w:left="180"/>
        <w:rPr>
          <w:b/>
          <w:color w:val="0072C6"/>
        </w:rPr>
      </w:pPr>
      <w:r w:rsidRPr="001F2450">
        <w:rPr>
          <w:b/>
          <w:color w:val="0072C6"/>
        </w:rPr>
        <w:t>Office Web Apps Server 2013</w:t>
      </w:r>
    </w:p>
    <w:p w14:paraId="49B3D933" w14:textId="77777777" w:rsidR="007A53ED" w:rsidRPr="001F2450" w:rsidRDefault="007A53ED" w:rsidP="007A53ED">
      <w:pPr>
        <w:pStyle w:val="ProductList-Body"/>
        <w:ind w:left="180"/>
      </w:pPr>
      <w:r w:rsidRPr="001F2450">
        <w:t>Pro každý odběr Office 365 ProPlus může zákazník instalovat libovolný počet kopií produktu Office Web Apps Server 2013 na jakýkoli server vyhrazený pro užívání zákazníkem. Každý uživatel služby Office 365 ProPlus smí používat software Office Web Apps Server 2013.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D1111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42C64D" w14:textId="2297DE1B" w:rsidR="00976EB6" w:rsidRPr="00690C65" w:rsidRDefault="00976EB6" w:rsidP="00D73EC5">
      <w:pPr>
        <w:pStyle w:val="ProductList-Offering2Heading"/>
        <w:outlineLvl w:val="2"/>
      </w:pPr>
      <w:r>
        <w:tab/>
      </w:r>
      <w:bookmarkStart w:id="79" w:name="_Toc427577238"/>
      <w:r>
        <w:t>Office Online</w:t>
      </w:r>
      <w:bookmarkEnd w:id="79"/>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B2C43">
      <w:pPr>
        <w:pStyle w:val="ProductList-Body"/>
        <w:keepNext/>
        <w:tabs>
          <w:tab w:val="clear" w:pos="158"/>
          <w:tab w:val="left" w:pos="180"/>
        </w:tabs>
      </w:pPr>
      <w:r>
        <w:rPr>
          <w:b/>
          <w:color w:val="00188F"/>
        </w:rPr>
        <w:lastRenderedPageBreak/>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D1111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1A3D3A49" w:rsidR="005B7124" w:rsidRPr="00690C65" w:rsidRDefault="005B7124" w:rsidP="00D73EC5">
      <w:pPr>
        <w:pStyle w:val="ProductList-Offering2Heading"/>
        <w:outlineLvl w:val="2"/>
      </w:pPr>
      <w:r>
        <w:tab/>
      </w:r>
      <w:bookmarkStart w:id="80" w:name="_Toc427577239"/>
      <w:r>
        <w:t>OneDrive pro firmy</w:t>
      </w:r>
      <w:bookmarkEnd w:id="80"/>
    </w:p>
    <w:p w14:paraId="0064B7AB" w14:textId="77777777" w:rsidR="006523C8" w:rsidRPr="00690C65" w:rsidRDefault="006523C8" w:rsidP="006523C8">
      <w:pPr>
        <w:pStyle w:val="ProductList-Body"/>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D11117"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BEE570B" w:rsidR="005B7124" w:rsidRPr="00690C65" w:rsidRDefault="005B7124" w:rsidP="00D73EC5">
      <w:pPr>
        <w:pStyle w:val="ProductList-Offering2Heading"/>
        <w:outlineLvl w:val="2"/>
      </w:pPr>
      <w:r>
        <w:tab/>
      </w:r>
      <w:bookmarkStart w:id="81" w:name="_Toc427577240"/>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11117"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D73EC5">
      <w:pPr>
        <w:pStyle w:val="ProductList-Offering2Heading"/>
        <w:outlineLvl w:val="2"/>
      </w:pPr>
      <w:r>
        <w:tab/>
      </w:r>
      <w:bookmarkStart w:id="82" w:name="_Toc427577241"/>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D11117"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027171D" w14:textId="77777777" w:rsidR="00CB6005" w:rsidRPr="00690C65" w:rsidRDefault="00CB6005" w:rsidP="00CB6005">
      <w:pPr>
        <w:pStyle w:val="ProductList-Offering2Heading"/>
        <w:outlineLvl w:val="2"/>
      </w:pPr>
      <w:r>
        <w:tab/>
      </w:r>
      <w:bookmarkStart w:id="83" w:name="_Toc427577242"/>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C162C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Poznámky</w:t>
      </w:r>
    </w:p>
    <w:p w14:paraId="3D8CBC10" w14:textId="70372A0B" w:rsidR="00CB6005" w:rsidRPr="00690C65" w:rsidRDefault="00CB6005" w:rsidP="00CB6005">
      <w:pPr>
        <w:pStyle w:val="ProductList-Body"/>
      </w:pPr>
      <w:r>
        <w:t xml:space="preserve">Platí sdělení pro nahrávání a H.264/MPEG-4 AVC anebo VC-1 v </w:t>
      </w:r>
      <w:hyperlink w:anchor="Attachment1" w:history="1">
        <w:r w:rsidR="00100E2A">
          <w:rPr>
            <w:rStyle w:val="Hyperlink"/>
          </w:rPr>
          <w:t>Příloha 1</w:t>
        </w:r>
      </w:hyperlink>
      <w:r>
        <w:t>.</w:t>
      </w:r>
    </w:p>
    <w:p w14:paraId="5B1780B6" w14:textId="77777777" w:rsidR="00CB6005" w:rsidRPr="004A3AC1" w:rsidRDefault="00CB6005" w:rsidP="00CB6005">
      <w:pPr>
        <w:pStyle w:val="ProductList-Body"/>
        <w:rPr>
          <w:sz w:val="16"/>
          <w:szCs w:val="16"/>
        </w:rPr>
      </w:pPr>
    </w:p>
    <w:p w14:paraId="2FB1AA39" w14:textId="77777777" w:rsidR="00CB6005" w:rsidRPr="00690C65" w:rsidRDefault="00CB6005" w:rsidP="00CB6005">
      <w:pPr>
        <w:pStyle w:val="ProductList-Body"/>
      </w:pPr>
      <w:r>
        <w:rPr>
          <w:b/>
          <w:color w:val="00188F"/>
        </w:rPr>
        <w:t>Hlavní funkce pro služby Office 365</w:t>
      </w:r>
    </w:p>
    <w:p w14:paraId="4DDC19F5" w14:textId="77777777" w:rsidR="00CB6005" w:rsidRPr="00690C65" w:rsidRDefault="00CB6005" w:rsidP="00CB6005">
      <w:pPr>
        <w:pStyle w:val="ProductList-Body"/>
      </w:pPr>
      <w:r>
        <w:t xml:space="preserve">Služba Skype for Business Online nebo její nástupnická služba budou mít následující </w:t>
      </w:r>
      <w:hyperlink w:anchor="CoreFeaturesforOffice365Services" w:history="1">
        <w:r>
          <w:rPr>
            <w:rStyle w:val="Hyperlink"/>
          </w:rPr>
          <w:t>hlavní funkce</w:t>
        </w:r>
      </w:hyperlink>
      <w:r>
        <w:t>:</w:t>
      </w:r>
    </w:p>
    <w:p w14:paraId="2062AF2B" w14:textId="77777777" w:rsidR="00CB6005" w:rsidRPr="00690C65" w:rsidRDefault="00CB6005" w:rsidP="00CB6005">
      <w:pPr>
        <w:pStyle w:val="ProductList-Body"/>
        <w:tabs>
          <w:tab w:val="clear" w:pos="158"/>
          <w:tab w:val="left" w:pos="360"/>
        </w:tabs>
        <w:ind w:left="180"/>
      </w:pPr>
      <w:r>
        <w:rPr>
          <w:b/>
          <w:color w:val="0072C6"/>
        </w:rPr>
        <w:t>Rychlé zasílání zpráv</w:t>
      </w:r>
    </w:p>
    <w:p w14:paraId="04E6BA46" w14:textId="77777777" w:rsidR="00CB6005" w:rsidRPr="00690C65" w:rsidRDefault="00CB6005" w:rsidP="00CB6005">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D11117"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2EF9505" w14:textId="054F6DDD" w:rsidR="008E1EAF" w:rsidRPr="00690C65" w:rsidRDefault="004B3528" w:rsidP="00233C87">
      <w:pPr>
        <w:pStyle w:val="ProductList-OfferingGroupHeading"/>
        <w:outlineLvl w:val="1"/>
      </w:pPr>
      <w:bookmarkStart w:id="84" w:name="_Toc427577243"/>
      <w:r>
        <w:t>Ostatní služby online</w:t>
      </w:r>
      <w:bookmarkEnd w:id="84"/>
    </w:p>
    <w:p w14:paraId="15FE5732" w14:textId="3F9E7EAA" w:rsidR="008E1EAF" w:rsidRPr="00690C65" w:rsidRDefault="004B3528" w:rsidP="00233C87">
      <w:pPr>
        <w:pStyle w:val="ProductList-Offering2Heading"/>
        <w:outlineLvl w:val="2"/>
      </w:pPr>
      <w:r>
        <w:tab/>
      </w:r>
      <w:bookmarkStart w:id="85" w:name="_Toc427577244"/>
      <w:r>
        <w:t>Bing Maps Enterprise Platform a Bing Maps Mobile Asset Management Platform</w:t>
      </w:r>
      <w:bookmarkEnd w:id="85"/>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7777777" w:rsidR="00917344" w:rsidRPr="00690C65" w:rsidRDefault="00917344" w:rsidP="0088164F">
      <w:pPr>
        <w:pStyle w:val="ProductList-Body"/>
        <w:numPr>
          <w:ilvl w:val="0"/>
          <w:numId w:val="20"/>
        </w:numPr>
        <w:spacing w:before="40"/>
        <w:ind w:left="461" w:hanging="274"/>
      </w:pPr>
      <w:r>
        <w:t>doplněk Bing Maps Unlimited;</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38" w:history="1">
        <w:r>
          <w:rPr>
            <w:rStyle w:val="Hyperlink"/>
          </w:rPr>
          <w:t>http://go.microsoft.com/fwlink/p/?LinkID=66121</w:t>
        </w:r>
      </w:hyperlink>
      <w:r>
        <w:t xml:space="preserve"> a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0" w:history="1">
        <w:r>
          <w:rPr>
            <w:rStyle w:val="Hyperlink"/>
          </w:rPr>
          <w:t>http://go.microsoft.com/fwlink/?LinkID=248686</w:t>
        </w:r>
      </w:hyperlink>
      <w:r>
        <w:t>.</w:t>
      </w:r>
    </w:p>
    <w:p w14:paraId="5062E615" w14:textId="2CCCD383" w:rsidR="00917344" w:rsidRPr="00690C65" w:rsidRDefault="00D11117"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690C65" w:rsidRDefault="00917344" w:rsidP="00233C87">
      <w:pPr>
        <w:pStyle w:val="ProductList-Offering2Heading"/>
        <w:outlineLvl w:val="2"/>
      </w:pPr>
      <w:r>
        <w:tab/>
      </w:r>
      <w:bookmarkStart w:id="86" w:name="_Toc427577245"/>
      <w:r>
        <w:t>Microsoft Learning E-Reference Library</w:t>
      </w:r>
      <w:bookmarkEnd w:id="86"/>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D11117"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690C65" w:rsidRDefault="00917344" w:rsidP="00233C87">
      <w:pPr>
        <w:pStyle w:val="ProductList-Offering2Heading"/>
        <w:outlineLvl w:val="2"/>
      </w:pPr>
      <w:r>
        <w:tab/>
      </w:r>
      <w:bookmarkStart w:id="87" w:name="_Toc427577246"/>
      <w:r>
        <w:t>Microsoft Learning IT Academy</w:t>
      </w:r>
      <w:bookmarkEnd w:id="87"/>
    </w:p>
    <w:p w14:paraId="246D13D7" w14:textId="77777777" w:rsidR="00917344" w:rsidRPr="00690C65" w:rsidRDefault="00917344" w:rsidP="00917344">
      <w:pPr>
        <w:pStyle w:val="ProductList-Body"/>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lastRenderedPageBreak/>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1"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D1111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690C65" w:rsidRDefault="00581CDB" w:rsidP="00581CDB">
      <w:pPr>
        <w:pStyle w:val="ProductList-Offering2Heading"/>
        <w:outlineLvl w:val="2"/>
      </w:pPr>
      <w:r>
        <w:tab/>
      </w:r>
      <w:bookmarkStart w:id="88" w:name="_Toc427577247"/>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D1111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690C65" w:rsidRDefault="00D67A4B" w:rsidP="00072B78">
      <w:pPr>
        <w:pStyle w:val="ProductList-Offering2Heading"/>
        <w:outlineLvl w:val="2"/>
      </w:pPr>
      <w:r>
        <w:tab/>
      </w:r>
      <w:bookmarkStart w:id="89" w:name="_Toc427577248"/>
      <w:r>
        <w:t xml:space="preserve">Power BI </w:t>
      </w:r>
      <w:r w:rsidR="00072B78">
        <w:t>Pro</w:t>
      </w:r>
      <w:bookmarkEnd w:id="89"/>
    </w:p>
    <w:p w14:paraId="6022E90C" w14:textId="77777777" w:rsidR="00D12FE5" w:rsidRPr="00690C65" w:rsidRDefault="00D12FE5" w:rsidP="00D12FE5">
      <w:pPr>
        <w:pStyle w:val="ProductList-Body"/>
        <w:tabs>
          <w:tab w:val="clear" w:pos="158"/>
          <w:tab w:val="left" w:pos="360"/>
        </w:tabs>
      </w:pPr>
      <w:r>
        <w:rPr>
          <w:b/>
          <w:color w:val="00188F"/>
        </w:rPr>
        <w:t>Poznámky</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D1111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D83CBA9" w14:textId="23710CEF" w:rsidR="003D22CB" w:rsidRPr="00690C65" w:rsidRDefault="00D67A4B" w:rsidP="00233C87">
      <w:pPr>
        <w:pStyle w:val="ProductList-Offering2Heading"/>
        <w:outlineLvl w:val="2"/>
      </w:pPr>
      <w:r>
        <w:tab/>
      </w:r>
      <w:bookmarkStart w:id="90" w:name="_Toc427577249"/>
      <w:r>
        <w:t>System Center Endpoint Protection</w:t>
      </w:r>
      <w:bookmarkEnd w:id="90"/>
    </w:p>
    <w:p w14:paraId="208FA420" w14:textId="77777777" w:rsidR="00D67A4B" w:rsidRPr="00690C65" w:rsidRDefault="00D67A4B" w:rsidP="00D67A4B">
      <w:pPr>
        <w:pStyle w:val="ProductList-Body"/>
      </w:pPr>
      <w:r>
        <w:rPr>
          <w:b/>
          <w:color w:val="00188F"/>
        </w:rPr>
        <w:t>Licence SLs na zařízení</w:t>
      </w:r>
    </w:p>
    <w:p w14:paraId="40B41340" w14:textId="4198302C" w:rsidR="00D67A4B" w:rsidRPr="00690C65" w:rsidRDefault="00D67A4B" w:rsidP="00D67A4B">
      <w:pPr>
        <w:pStyle w:val="ProductList-Body"/>
      </w:pPr>
      <w:r>
        <w:t>Licence na odběr je vyžadována pro každé zařízení, které přistupuje k softwaru System Center Endpoint Protection nebo souvisejícímu softwaru, s výjimkou serverů, které vyžadují licence pro správu serveru.</w:t>
      </w:r>
    </w:p>
    <w:p w14:paraId="067CEBF1" w14:textId="77777777" w:rsidR="00D67A4B" w:rsidRPr="00690C65" w:rsidRDefault="00D67A4B" w:rsidP="00D67A4B">
      <w:pPr>
        <w:pStyle w:val="ProductList-Body"/>
      </w:pPr>
    </w:p>
    <w:p w14:paraId="56CA593D" w14:textId="77777777" w:rsidR="00AF1ACE" w:rsidRPr="00D67A4B" w:rsidRDefault="00AF1ACE" w:rsidP="00AF1ACE">
      <w:pPr>
        <w:pStyle w:val="ProductList-Body"/>
        <w:rPr>
          <w:b/>
          <w:color w:val="00188F"/>
        </w:rPr>
      </w:pPr>
      <w:r>
        <w:rPr>
          <w:b/>
          <w:color w:val="00188F"/>
        </w:rPr>
        <w:t>Licence na odběr produktu Server Management</w:t>
      </w:r>
    </w:p>
    <w:p w14:paraId="2BCE67E8" w14:textId="77777777" w:rsidR="00AF1ACE" w:rsidRDefault="00AF1ACE" w:rsidP="00AF1ACE">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podmínek produktu vyžadovány licence pro správu serveru. Podmínky produktu naleznete na adrese </w:t>
      </w:r>
      <w:hyperlink r:id="rId42"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vyhledávacích modulů</w:t>
      </w:r>
    </w:p>
    <w:p w14:paraId="30EBF89C" w14:textId="5218EAE9" w:rsidR="00D67A4B" w:rsidRPr="00690C65" w:rsidRDefault="00D67A4B" w:rsidP="00D67A4B">
      <w:pPr>
        <w:pStyle w:val="ProductList-Body"/>
      </w:pPr>
      <w:r>
        <w:t>V rámci služby online může společnost Microsoft nahradit srovnatelný software a soubory pro:</w:t>
      </w:r>
    </w:p>
    <w:p w14:paraId="67AD4818" w14:textId="77777777" w:rsidR="00D67A4B" w:rsidRPr="00690C65" w:rsidRDefault="00D67A4B" w:rsidP="00D67A4B">
      <w:pPr>
        <w:pStyle w:val="ProductList-Body"/>
        <w:numPr>
          <w:ilvl w:val="0"/>
          <w:numId w:val="21"/>
        </w:numPr>
        <w:ind w:left="450" w:hanging="270"/>
      </w:pPr>
      <w:r>
        <w:t>antivirový software a software ochrany proti nevyžádané poště</w:t>
      </w:r>
    </w:p>
    <w:p w14:paraId="3428E125" w14:textId="7DB3AF3C" w:rsidR="003D22CB" w:rsidRPr="00690C65" w:rsidRDefault="00D67A4B" w:rsidP="0088164F">
      <w:pPr>
        <w:pStyle w:val="ProductList-Body"/>
        <w:numPr>
          <w:ilvl w:val="0"/>
          <w:numId w:val="21"/>
        </w:numPr>
        <w:spacing w:before="40"/>
        <w:ind w:left="461" w:hanging="274"/>
      </w:pPr>
      <w:r>
        <w:t>soubory podpisů a datové soubory pro filtrování obsahu.</w:t>
      </w:r>
    </w:p>
    <w:p w14:paraId="2166D208" w14:textId="75E7C41F" w:rsidR="00D67A4B" w:rsidRPr="00690C65" w:rsidRDefault="00D1111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690C65" w:rsidRDefault="00D67A4B" w:rsidP="00233C87">
      <w:pPr>
        <w:pStyle w:val="ProductList-Offering2Heading"/>
        <w:outlineLvl w:val="2"/>
      </w:pPr>
      <w:r>
        <w:tab/>
      </w:r>
      <w:bookmarkStart w:id="91" w:name="_Toc427577250"/>
      <w:r>
        <w:t>Rozhraní Translator API</w:t>
      </w:r>
      <w:bookmarkEnd w:id="91"/>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3" w:history="1">
        <w:r>
          <w:rPr>
            <w:rStyle w:val="Hyperlink"/>
          </w:rPr>
          <w:t>http://aka.ms/translatortou</w:t>
        </w:r>
      </w:hyperlink>
      <w:r>
        <w:t xml:space="preserve">, a prohlášení o ochraně osobních údajů rozhraní Translator API na adrese </w:t>
      </w:r>
      <w:hyperlink r:id="rId44" w:history="1">
        <w:r>
          <w:rPr>
            <w:rStyle w:val="Hyperlink"/>
          </w:rPr>
          <w:t>http://aka.ms/translatorprivacy</w:t>
        </w:r>
      </w:hyperlink>
      <w:r>
        <w:t>.</w:t>
      </w:r>
    </w:p>
    <w:p w14:paraId="472476E8" w14:textId="75F2672B" w:rsidR="00D67A4B" w:rsidRPr="00690C65" w:rsidRDefault="00D1111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690C65" w:rsidRDefault="00414009" w:rsidP="009B2C43">
      <w:pPr>
        <w:pStyle w:val="ProductList-Offering2Heading"/>
        <w:keepNext/>
        <w:outlineLvl w:val="2"/>
      </w:pPr>
      <w:r>
        <w:lastRenderedPageBreak/>
        <w:tab/>
      </w:r>
      <w:bookmarkStart w:id="92" w:name="_Toc427577251"/>
      <w:r>
        <w:t>Yammer Enterprise</w:t>
      </w:r>
      <w:bookmarkEnd w:id="92"/>
    </w:p>
    <w:p w14:paraId="669D9CAE" w14:textId="77777777" w:rsidR="00D67A4B" w:rsidRPr="00690C65" w:rsidRDefault="00D67A4B" w:rsidP="009B2C43">
      <w:pPr>
        <w:pStyle w:val="ProductList-Body"/>
        <w:keepNext/>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76302AA6" w14:textId="3EA83917" w:rsidR="00D67A4B" w:rsidRPr="00690C65" w:rsidRDefault="00D1111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1377775" w14:textId="77777777" w:rsidR="000E6ED8" w:rsidRPr="009B2C43" w:rsidRDefault="000E6ED8" w:rsidP="00A914BF">
      <w:pPr>
        <w:pStyle w:val="ProductList-Body"/>
        <w:rPr>
          <w:szCs w:val="18"/>
        </w:rPr>
      </w:pPr>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7252"/>
      <w:r>
        <w:lastRenderedPageBreak/>
        <w:t>Příloha 1 – Sdělení</w:t>
      </w:r>
      <w:bookmarkEnd w:id="93"/>
      <w:bookmarkEnd w:id="94"/>
    </w:p>
    <w:p w14:paraId="2F4609B8" w14:textId="0A35F4A9" w:rsidR="004D27A6" w:rsidRPr="00690C65" w:rsidRDefault="00D67A4B" w:rsidP="00233C87">
      <w:pPr>
        <w:pStyle w:val="ProductList-Offering1Heading"/>
        <w:outlineLvl w:val="1"/>
      </w:pPr>
      <w:bookmarkStart w:id="95" w:name="_Toc427577253"/>
      <w:r>
        <w:t>Bing Maps</w:t>
      </w:r>
      <w:bookmarkEnd w:id="95"/>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45" w:history="1">
        <w:r>
          <w:rPr>
            <w:rStyle w:val="Hyperlink"/>
          </w:rPr>
          <w:t>go.microsoft.com/?linkid=9710837</w:t>
        </w:r>
      </w:hyperlink>
      <w:r>
        <w:t xml:space="preserve"> a prohlášení o ochraně osobních údajů služby Bing Maps na adrese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7254"/>
      <w:r>
        <w:t>Zákaznická podpora</w:t>
      </w:r>
      <w:bookmarkEnd w:id="96"/>
    </w:p>
    <w:p w14:paraId="74BA5B87" w14:textId="77F519AE" w:rsidR="00A27D70" w:rsidRPr="00690C65" w:rsidRDefault="00A27D70" w:rsidP="00A27D70">
      <w:pPr>
        <w:pStyle w:val="ProductList-Body"/>
      </w:pPr>
      <w:r>
        <w:t>Pokud multilicenční smlouva zákazníka zahrnuje hlavní smlouvu s datem starším než 1. září 2007 (a zákazník nepodepsal žádnou jinou smlouvu o odborných službách společnosti Microsoft na úrovni hlavní smlouvy) nebo pokud si zákazník licencuje podle smlouvy o odběru služeb online společnosti Microsoft nebo jiné smlouvy společnosti Microsoft, která se vztahuje pouze na služby online, je zákaznická podpora poskytována podle těchto dodatečných podmínek.</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Definice</w:t>
      </w:r>
    </w:p>
    <w:p w14:paraId="2C565124" w14:textId="1897B3EC" w:rsidR="00A27D70" w:rsidRPr="00690C65" w:rsidRDefault="00A27D70" w:rsidP="00BC4E64">
      <w:pPr>
        <w:pStyle w:val="ProductList-Body"/>
        <w:spacing w:after="120"/>
      </w:pPr>
      <w:r>
        <w:t>Podmínky použité v tomto sdělení Zákaznická podpora, které nejsou definovány, odpovídají definici uvedené v multilicenční smlouvě zákazníka.</w:t>
      </w:r>
    </w:p>
    <w:p w14:paraId="067398BD" w14:textId="5483682B" w:rsidR="00A27D70" w:rsidRPr="00690C65" w:rsidRDefault="00A27D70" w:rsidP="00BC4E64">
      <w:pPr>
        <w:pStyle w:val="ProductList-Body"/>
        <w:spacing w:after="120"/>
      </w:pPr>
      <w:r>
        <w:t xml:space="preserve">„Zákaznická podpora“ označuje veškerou podporu a poradenství poskytované zákazníkovi v rámci jeho multilicenční smlouvy. </w:t>
      </w:r>
    </w:p>
    <w:p w14:paraId="1BB74927" w14:textId="16BE8372" w:rsidR="00A27D70" w:rsidRPr="00690C65" w:rsidRDefault="00A27D70" w:rsidP="00A27D70">
      <w:pPr>
        <w:pStyle w:val="ProductList-Body"/>
      </w:pPr>
      <w:r>
        <w:t>„Opravy“ označují opravné programy pro produkty, úpravy nebo vylepšení či jejich odvozeniny, které společnost Microsoft obecně vydá (například aktualizace Service Pack), nebo které společnost Microsoft zákazníkovi poskytuje v rámci zákaznické podpory při řešení konkrétního problému.</w:t>
      </w:r>
    </w:p>
    <w:p w14:paraId="74319269" w14:textId="77777777" w:rsidR="00A27D70" w:rsidRPr="00690C65" w:rsidRDefault="00A27D70" w:rsidP="00A27D70">
      <w:pPr>
        <w:pStyle w:val="ProductList-Body"/>
      </w:pPr>
    </w:p>
    <w:p w14:paraId="26523896" w14:textId="77777777" w:rsidR="007A53ED" w:rsidRPr="001F2450" w:rsidRDefault="007A53ED" w:rsidP="007A53ED">
      <w:pPr>
        <w:pStyle w:val="ProductList-Body"/>
        <w:outlineLvl w:val="2"/>
        <w:rPr>
          <w:b/>
          <w:color w:val="00188F"/>
        </w:rPr>
      </w:pPr>
      <w:r w:rsidRPr="001F2450">
        <w:rPr>
          <w:b/>
          <w:color w:val="00188F"/>
        </w:rPr>
        <w:t>Opravy</w:t>
      </w:r>
    </w:p>
    <w:p w14:paraId="3B51958E" w14:textId="77777777" w:rsidR="007A53ED" w:rsidRPr="001F2450" w:rsidRDefault="007A53ED" w:rsidP="007A53ED">
      <w:pPr>
        <w:pStyle w:val="ProductList-Body"/>
      </w:pPr>
      <w:r w:rsidRPr="001F2450">
        <w:t>Jestliže společnost Microsoft v rámci poskytování zákaznické podpory poskytuje zákazníkovi opravy, takové opravy jsou licencovány podle licenčních podmínek produktu, na který se takové opravy vztahují, pokud opravy nezahrnují samostatné podmínky; v takovém případě budou platit tyto samostatné podmínky. Jestliže opravy nejsou poskytovány pro služby Microsoft Windows Azure, Microsoft Intune, Microsoft Dynamics CRM Online, Microsoft Dynamics Marketing, Microsoft Social Engagement nebo Office 365, budou se na ně vztahovat jakékoli jiné podmínky užívání poskytované společností Microsoft s těmito opravami, a v případě, že žádné podmínky užívání nebyly poskytnuty, bude mít zákazník nevýlučnou, dočasnou a plně splacenou licenci k užívání a reprodukci oprav výhradně pro své interní použití. Zákazník nesmí opravy upravovat, měnit názvy jejich souborů nebo je jakkoli kombinovat s jakýmkoli počítačovým kódem jiného výrobce, než je společnost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Dosavadní dílo</w:t>
      </w:r>
    </w:p>
    <w:p w14:paraId="3F1FFB48" w14:textId="6114154C" w:rsidR="00A27D70" w:rsidRPr="00690C65" w:rsidRDefault="00A27D70" w:rsidP="00A27D70">
      <w:pPr>
        <w:pStyle w:val="ProductList-Body"/>
      </w:pPr>
      <w:r>
        <w:t>Veškerá práva k jakémukoli počítačovému kódu nebo k písemným materiálům, které nejsou založeny na kódu, vyvinutým nebo jinak získaným stranami nebo pro tyto strany či jejich afilace nezávisle na multilicenční smlouvě Zákazníka (dosavadní dílo) zůstávají výhradním vlastnictvím strany poskytující dosavadní dílo. Při poskytování zákaznické podpory každá strana poskytuje druhé straně (a v případě potřeby smluvním dodavatelům společnosti Microsoft) dočasnou, nevýlučnou licenci k užívání, reprodukci a pozměňování jakéhokoli svého existujícího díla poskytnutého druhé straně, a to výhradně v rozsahu potřebném k plnění jejích závazků v souvislosti se zákaznickou podporou. 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zákaznické podpory, a to výhradně v podobě dodané zákazníkovi a výhradně pro interní obchodní účely zákazníka. Licence k dosavadnímu dílu společnosti Microsoft je podmíněna dodržováním podmínek zákazníkovy multilicenční smlouvy ze strany zákazníka. Má-li zákazník sídlo v České republice, prohlašuje, že autor poskytl příslušná svolení k úpravám dosavadního díla zákazníka. Jakékoli nedodržení podmínek zákazníkovy multilicenční smlouvy nebo jiných ustanovení, která se týkají zákaznické podpory v rámci této smlouvy, ze strany zákazníka bude mít za následek zrušení platnosti časově neomezené licence na existující dílo společnosti Microsoft, které společnost Microsoft zákazníkovi ponechala po ukončení zákaznické podpory Microsoft.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Materiály</w:t>
      </w:r>
    </w:p>
    <w:p w14:paraId="48F7D817" w14:textId="43C6CD5F" w:rsidR="00A27D70" w:rsidRPr="00690C65" w:rsidRDefault="00A27D70" w:rsidP="00A27D70">
      <w:pPr>
        <w:pStyle w:val="ProductList-Body"/>
      </w:pPr>
      <w:r>
        <w:t>Společnost Microsoft je vlastníkem veškerých práv ke všem materiálům vyvinutým společností Microsoft (jiným než softwarový kód), které jsou zákazníkovi poskytovány v souvislosti s poskytováním zákaznické podpory („materiály“) s výjimkou případů, kdy tyto materiály tvoří zákazníkovo dosavadní dílo. Společnost Microsoft uděluje zákazníkovi nevýhradní, časově neomezenou a plně uhrazenou licenci k používání, rozmnožování a úpravám materiálů výhradně pro interní obchodní účely a bez jakékoli povinnosti vyúčtovat či hradit licenční poplatky.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Vzorový kód</w:t>
      </w:r>
    </w:p>
    <w:p w14:paraId="6FB65A5D" w14:textId="6A780208" w:rsidR="00A27D70" w:rsidRPr="00690C65" w:rsidRDefault="00A27D70" w:rsidP="00A27D70">
      <w:pPr>
        <w:pStyle w:val="ProductList-Body"/>
      </w:pPr>
      <w:r>
        <w:t xml:space="preserve">Společnost Microsoft uděluje zákazníkovi nevýhradní, časově neomezené, bezplatné právo k používání a úpravám jakéhokoli softwarového kódu poskytnutého společností Microsoft jako názorný příklad („vzorový kód”) a k rozmnožování a distribuci tohoto vzorového kódu ve formě objektového kódu za předpokladu, že zákazník souhlasí s tím, že: (i) nepoužijete název společnosti Microsoft, její logo ani ochranné známky k </w:t>
      </w:r>
      <w:r>
        <w:lastRenderedPageBreak/>
        <w:t>propagaci počítačového produktu zákazníka obsahujícího vzorový kód; (ii) počítačový produkt zákazníka obsahující vzorový kód bude zahrnovat platné informace o autorských právech; (iii) odškodní a bude chránit a bránit společnost Microsoft a její dodavatele proti všem obviněním a soudním procesům včetně poplatků za právní zastoupení, které vzejdou nebo vyplynou z užití či distribuce vzorového kódu.</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Práva afilací</w:t>
      </w:r>
    </w:p>
    <w:p w14:paraId="49249AA7" w14:textId="1D2CAFAB" w:rsidR="00A27D70" w:rsidRPr="00690C65" w:rsidRDefault="00A27D70" w:rsidP="00A27D70">
      <w:pPr>
        <w:pStyle w:val="ProductList-Body"/>
      </w:pPr>
      <w:r>
        <w:t>Zákazník může práva obsažená v tomto oddílu sublicencovat svým afilacím, avšak afilace zákazníka nejsou oprávněny tato práva sublicencovat a užívání afilacemi zákazníka musí splňovat licenční podmínky obsažené v zákazníkově multilicenční smlouvě.</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Záruka pro zákaznickou podporu</w:t>
      </w:r>
    </w:p>
    <w:p w14:paraId="58F354F4" w14:textId="7236F1AC" w:rsidR="00D67A4B" w:rsidRPr="00690C65" w:rsidRDefault="00A27D70" w:rsidP="00A27D70">
      <w:pPr>
        <w:pStyle w:val="ProductList-Body"/>
      </w:pPr>
      <w:r>
        <w:t>Společnost Microsoft zaručuje, že veškerá zákaznická podpora bude prováděna s odbornou péčí a znalostmi.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7255"/>
      <w:r>
        <w:t>Sdělení k vizuálnímu standardu H.264/AVC, video standardu VC-1, vizuálnímu standardu MPEG-4 a video standardu MPEG-2</w:t>
      </w:r>
      <w:bookmarkEnd w:id="97"/>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7256"/>
      <w:r>
        <w:lastRenderedPageBreak/>
        <w:t>Příloha 2 – Sady licencí na odběr</w:t>
      </w:r>
      <w:bookmarkEnd w:id="98"/>
      <w:bookmarkEnd w:id="99"/>
    </w:p>
    <w:p w14:paraId="15149E3E" w14:textId="3613CC83" w:rsidR="007D0838" w:rsidRPr="00690C65" w:rsidRDefault="000F30F7" w:rsidP="00207B92">
      <w:pPr>
        <w:pStyle w:val="ProductList-Body"/>
        <w:jc w:val="both"/>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w:t>
      </w:r>
      <w:r w:rsidR="009C412C">
        <w:rPr>
          <w:color w:val="000000" w:themeColor="text1"/>
        </w:rPr>
        <w:t xml:space="preserve"> </w:t>
      </w:r>
      <w:r>
        <w:t xml:space="preserve">sada licencí na odběr pro sloupec, ve kterém se buňka nachází, splňuje požadavky licence na odběr pro služby online dané buňky. </w:t>
      </w:r>
    </w:p>
    <w:p w14:paraId="7691D15D" w14:textId="77777777" w:rsidR="009A6ABA" w:rsidRPr="00690C65" w:rsidRDefault="009A6ABA" w:rsidP="00207B92">
      <w:pPr>
        <w:pStyle w:val="ProductList-Body"/>
        <w:jc w:val="both"/>
      </w:pPr>
    </w:p>
    <w:tbl>
      <w:tblPr>
        <w:tblW w:w="10801"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960"/>
        <w:gridCol w:w="927"/>
        <w:gridCol w:w="972"/>
        <w:gridCol w:w="873"/>
        <w:gridCol w:w="867"/>
        <w:gridCol w:w="452"/>
        <w:gridCol w:w="527"/>
      </w:tblGrid>
      <w:tr w:rsidR="00CB48B2" w14:paraId="405973D6" w14:textId="77777777" w:rsidTr="00205392">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Služba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Firma</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73"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7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F1ACE" w14:paraId="3E2839AF" w14:textId="77777777" w:rsidTr="00056B8E">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AF1ACE" w:rsidRDefault="00AF1ACE">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021D385F"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3"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2"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27"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AF1ACE" w:rsidRDefault="00AF1A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F1ACE" w14:paraId="3F640A2B" w14:textId="77777777" w:rsidTr="0053458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F18E9EA" w14:textId="77777777" w:rsidTr="00A65CED">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3E8388D6" w14:textId="77777777" w:rsidTr="003813F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12764D52" w14:textId="77777777" w:rsidTr="00F761B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0ABC6094" w14:textId="77777777" w:rsidTr="00FC6284">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4937399" w14:textId="77777777" w:rsidTr="003B4C11">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C3BCF36" w14:textId="77777777" w:rsidTr="006563E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4888BDF" w14:textId="77777777" w:rsidTr="006C252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plán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65C25224" w14:textId="77777777" w:rsidTr="004270D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AF1ACE" w:rsidRDefault="00AF1A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7CF572AC" w14:textId="77777777" w:rsidTr="002B5FB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AF1ACE" w:rsidRDefault="00AF1A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2E4E6896" w14:textId="77777777" w:rsidTr="0006538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AF1ACE" w:rsidRDefault="00AF1A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3BB1088" w14:textId="77777777" w:rsidTr="00457D8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AF1ACE" w:rsidRDefault="00AF1AC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7674A66A" w14:textId="77777777" w:rsidTr="00C144B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383D529E" w14:textId="77777777" w:rsidTr="0038590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32E5BE3F" w14:textId="77777777" w:rsidTr="00656E62">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EA92558" w14:textId="77777777" w:rsidTr="0078453F">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6D0F5A2D" w14:textId="77777777" w:rsidTr="00CB0D37">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264A40B5" w14:textId="77777777" w:rsidTr="000D38AC">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AF1ACE" w14:paraId="455C3365" w14:textId="77777777" w:rsidTr="0083447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AF1ACE" w:rsidRDefault="00AF1A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AF1ACE" w:rsidRDefault="00AF1ACE">
            <w:pPr>
              <w:pStyle w:val="ProductList-Body"/>
              <w:tabs>
                <w:tab w:val="clear" w:pos="158"/>
                <w:tab w:val="left" w:pos="720"/>
              </w:tabs>
              <w:spacing w:line="256" w:lineRule="auto"/>
              <w:jc w:val="center"/>
              <w:rPr>
                <w:rFonts w:asciiTheme="majorHAnsi" w:hAnsiTheme="majorHAnsi"/>
                <w:szCs w:val="18"/>
              </w:rPr>
            </w:pPr>
          </w:p>
        </w:tc>
      </w:tr>
      <w:tr w:rsidR="009B2C43" w14:paraId="21C7E982" w14:textId="77777777" w:rsidTr="00185A2E">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B2C43" w:rsidRDefault="009B2C4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r>
      <w:tr w:rsidR="009B2C43" w14:paraId="573A0638" w14:textId="77777777" w:rsidTr="005A48E8">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B2C43" w:rsidRDefault="009B2C43"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r>
      <w:tr w:rsidR="009B2C43" w14:paraId="717B45C6" w14:textId="77777777" w:rsidTr="005A7D84">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B2C43" w:rsidRDefault="009B2C43">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97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45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c>
          <w:tcPr>
            <w:tcW w:w="527"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B2C43" w:rsidRDefault="009B2C43">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Licence na odběr sady doplňků, které v názvu obsahují popis „bez ProPlus“, nezahrnují práva k produktu Office 365 ProPlus.</w:t>
      </w:r>
    </w:p>
    <w:p w14:paraId="78387182" w14:textId="77777777" w:rsidR="009B2C43" w:rsidRDefault="009B2C43" w:rsidP="009B2C43">
      <w:pPr>
        <w:pStyle w:val="ProductList-Body"/>
        <w:rPr>
          <w:rStyle w:val="Hyperlink"/>
        </w:rPr>
      </w:pPr>
      <w:r>
        <w:rPr>
          <w:vertAlign w:val="superscript"/>
        </w:rPr>
        <w:t>2</w:t>
      </w:r>
      <w:r>
        <w:t xml:space="preserve"> Mimo služeb online uvedených výše sada Enterprise Cloud Suite splňuje požadavky na licence na odběr pro Windows SA per User podle popisu v podmínkách produktu. Podmínky produktu naleznete na adrese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a Microsoft Dynamics CRM Online Enterprise EDU splňují stejné požadavky na licenci na odběr na základě počtu uživatelů jako Microsoft Dynamics CRM Online Professional 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7257"/>
      <w:r>
        <w:lastRenderedPageBreak/>
        <w:t>Příloha 3 – Standardní smluvní doložky (zpracovatelé)</w:t>
      </w:r>
      <w:bookmarkEnd w:id="100"/>
      <w:bookmarkEnd w:id="101"/>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Doložka 4: Povinnosti vývozce údajů</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Vývozce údajů se zavazuje a zaručuje, že: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lastRenderedPageBreak/>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w:t>
      </w:r>
      <w:r>
        <w:lastRenderedPageBreak/>
        <w:t xml:space="preserve">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77777777" w:rsidR="00E83159" w:rsidRPr="00690C65" w:rsidRDefault="00E83159" w:rsidP="00E83159">
      <w:pPr>
        <w:pStyle w:val="ProductList-Body"/>
        <w:spacing w:after="120"/>
      </w:pPr>
      <w:r>
        <w:rPr>
          <w:b/>
        </w:rPr>
        <w:t>Subjekty údajů</w:t>
      </w:r>
      <w:r w:rsidRPr="002F2217">
        <w:rPr>
          <w:b/>
          <w:bCs/>
        </w:rPr>
        <w:t>:</w:t>
      </w:r>
      <w: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lastRenderedPageBreak/>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A6EA04" w14:textId="77777777" w:rsidR="00D11117" w:rsidRDefault="00D11117" w:rsidP="009A573F">
      <w:pPr>
        <w:spacing w:after="0" w:line="240" w:lineRule="auto"/>
      </w:pPr>
      <w:r>
        <w:separator/>
      </w:r>
    </w:p>
  </w:endnote>
  <w:endnote w:type="continuationSeparator" w:id="0">
    <w:p w14:paraId="1199C4DB" w14:textId="77777777" w:rsidR="00D11117" w:rsidRDefault="00D11117" w:rsidP="009A573F">
      <w:pPr>
        <w:spacing w:after="0" w:line="240" w:lineRule="auto"/>
      </w:pPr>
      <w:r>
        <w:continuationSeparator/>
      </w:r>
    </w:p>
  </w:endnote>
  <w:endnote w:type="continuationNotice" w:id="1">
    <w:p w14:paraId="51037196" w14:textId="77777777" w:rsidR="00D11117" w:rsidRDefault="00D111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52785A" w:rsidRDefault="0052785A"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52785A" w:rsidRPr="00591643" w:rsidRDefault="0052785A">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2785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2785A" w:rsidRPr="00C76DF3" w:rsidRDefault="00D11117" w:rsidP="005C51AC">
          <w:pPr>
            <w:pStyle w:val="ProductList-OfferingBody"/>
            <w:ind w:left="-77" w:right="-73"/>
            <w:jc w:val="center"/>
            <w:rPr>
              <w:color w:val="808080" w:themeColor="background1" w:themeShade="80"/>
              <w:sz w:val="14"/>
              <w:szCs w:val="14"/>
            </w:rPr>
          </w:pPr>
          <w:hyperlink w:anchor="TableofContents" w:history="1">
            <w:r w:rsidR="0052785A">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2785A" w:rsidRPr="00C76DF3" w:rsidRDefault="0052785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2785A" w:rsidRPr="00C76DF3" w:rsidRDefault="00D11117" w:rsidP="005C51AC">
          <w:pPr>
            <w:pStyle w:val="ProductList-OfferingBody"/>
            <w:ind w:left="-72" w:right="-74"/>
            <w:jc w:val="center"/>
            <w:rPr>
              <w:color w:val="808080" w:themeColor="background1" w:themeShade="80"/>
              <w:sz w:val="14"/>
              <w:szCs w:val="14"/>
            </w:rPr>
          </w:pPr>
          <w:hyperlink w:anchor="Introduction" w:history="1">
            <w:r w:rsidR="0052785A">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2785A" w:rsidRPr="00C76DF3" w:rsidRDefault="0052785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2785A" w:rsidRPr="00C76DF3" w:rsidRDefault="00D11117" w:rsidP="005C51AC">
          <w:pPr>
            <w:pStyle w:val="ProductList-OfferingBody"/>
            <w:ind w:left="-72" w:right="-75"/>
            <w:jc w:val="center"/>
            <w:rPr>
              <w:color w:val="808080" w:themeColor="background1" w:themeShade="80"/>
              <w:sz w:val="14"/>
              <w:szCs w:val="14"/>
            </w:rPr>
          </w:pPr>
          <w:hyperlink w:anchor="GeneralTerms" w:history="1">
            <w:r w:rsidR="0052785A">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2785A" w:rsidRPr="00C76DF3" w:rsidRDefault="0052785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2785A" w:rsidRPr="00C76DF3" w:rsidRDefault="00D11117" w:rsidP="005C51AC">
          <w:pPr>
            <w:pStyle w:val="ProductList-OfferingBody"/>
            <w:ind w:left="-72" w:right="-77"/>
            <w:jc w:val="center"/>
            <w:rPr>
              <w:color w:val="808080" w:themeColor="background1" w:themeShade="80"/>
              <w:sz w:val="14"/>
              <w:szCs w:val="14"/>
            </w:rPr>
          </w:pPr>
          <w:hyperlink w:anchor="PrivacyandSecurityTerms" w:history="1">
            <w:r w:rsidR="0052785A">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2785A" w:rsidRPr="00C76DF3" w:rsidRDefault="00527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2785A" w:rsidRPr="00C76DF3" w:rsidRDefault="00D11117" w:rsidP="005C51AC">
          <w:pPr>
            <w:pStyle w:val="ProductList-OfferingBody"/>
            <w:ind w:left="-72" w:right="-77"/>
            <w:jc w:val="center"/>
            <w:rPr>
              <w:color w:val="808080" w:themeColor="background1" w:themeShade="80"/>
              <w:sz w:val="14"/>
              <w:szCs w:val="14"/>
            </w:rPr>
          </w:pPr>
          <w:hyperlink w:anchor="OnlineServiceSpecificTerms" w:history="1">
            <w:r w:rsidR="0052785A">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2785A" w:rsidRPr="00C76DF3" w:rsidRDefault="0052785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2785A" w:rsidRPr="00C76DF3" w:rsidRDefault="00D11117" w:rsidP="005C51AC">
          <w:pPr>
            <w:pStyle w:val="ProductList-OfferingBody"/>
            <w:ind w:left="-72" w:right="-76"/>
            <w:jc w:val="center"/>
            <w:rPr>
              <w:color w:val="808080" w:themeColor="background1" w:themeShade="80"/>
              <w:sz w:val="14"/>
              <w:szCs w:val="14"/>
            </w:rPr>
          </w:pPr>
          <w:hyperlink w:anchor="Attachment1" w:history="1">
            <w:r w:rsidR="0052785A">
              <w:rPr>
                <w:rStyle w:val="Hyperlink"/>
                <w:sz w:val="14"/>
                <w:szCs w:val="14"/>
              </w:rPr>
              <w:t>Přílohy</w:t>
            </w:r>
          </w:hyperlink>
        </w:p>
      </w:tc>
    </w:tr>
  </w:tbl>
  <w:p w14:paraId="7E537610" w14:textId="77777777" w:rsidR="0052785A" w:rsidRPr="00591643" w:rsidRDefault="0052785A"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52785A" w:rsidRPr="002F499B" w:rsidRDefault="00D11117" w:rsidP="00591643">
          <w:pPr>
            <w:pStyle w:val="ProductList-OfferingBody"/>
            <w:ind w:left="-77" w:right="-73"/>
            <w:jc w:val="center"/>
            <w:rPr>
              <w:rStyle w:val="Hyperlink"/>
              <w:sz w:val="14"/>
              <w:szCs w:val="14"/>
              <w:lang w:val="en-US" w:eastAsia="en-US" w:bidi="ar-SA"/>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2785A" w:rsidRPr="002F499B" w:rsidRDefault="0052785A"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52785A" w:rsidRPr="002F499B" w:rsidRDefault="00D11117" w:rsidP="002F499B">
          <w:pPr>
            <w:pStyle w:val="ProductList-OfferingBody"/>
            <w:ind w:left="-77" w:right="-73"/>
            <w:jc w:val="center"/>
            <w:rPr>
              <w:rStyle w:val="Hyperlink"/>
              <w:sz w:val="14"/>
              <w:szCs w:val="14"/>
              <w:lang w:val="en-US" w:eastAsia="en-US" w:bidi="ar-SA"/>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52785A" w:rsidRPr="002F499B" w:rsidRDefault="00D11117" w:rsidP="002F499B">
          <w:pPr>
            <w:pStyle w:val="ProductList-OfferingBody"/>
            <w:ind w:left="-77" w:right="-73"/>
            <w:jc w:val="center"/>
            <w:rPr>
              <w:rStyle w:val="Hyperlink"/>
              <w:sz w:val="14"/>
              <w:szCs w:val="14"/>
              <w:lang w:val="en-US" w:eastAsia="en-US" w:bidi="ar-SA"/>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52785A" w:rsidRPr="002F499B" w:rsidRDefault="00D11117" w:rsidP="002F499B">
          <w:pPr>
            <w:pStyle w:val="ProductList-OfferingBody"/>
            <w:ind w:left="-77" w:right="-73"/>
            <w:jc w:val="center"/>
            <w:rPr>
              <w:rStyle w:val="Hyperlink"/>
              <w:sz w:val="14"/>
              <w:szCs w:val="14"/>
              <w:lang w:val="en-US" w:eastAsia="en-US" w:bidi="ar-SA"/>
            </w:rPr>
          </w:pPr>
          <w:hyperlink w:anchor="PrivacyandSecurityTerms" w:history="1">
            <w:r w:rsidR="0052785A">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52785A" w:rsidRPr="002F499B" w:rsidRDefault="00D11117" w:rsidP="002F499B">
          <w:pPr>
            <w:pStyle w:val="ProductList-OfferingBody"/>
            <w:ind w:left="-77" w:right="-73"/>
            <w:jc w:val="center"/>
            <w:rPr>
              <w:rStyle w:val="Hyperlink"/>
              <w:sz w:val="14"/>
              <w:szCs w:val="14"/>
              <w:lang w:val="en-US" w:eastAsia="en-US" w:bidi="ar-SA"/>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2785A" w:rsidRPr="002F499B" w:rsidRDefault="0052785A"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52785A" w:rsidRPr="002F499B" w:rsidRDefault="00D11117" w:rsidP="002F499B">
          <w:pPr>
            <w:pStyle w:val="ProductList-OfferingBody"/>
            <w:ind w:left="-77" w:right="-73"/>
            <w:jc w:val="center"/>
            <w:rPr>
              <w:rStyle w:val="Hyperlink"/>
              <w:sz w:val="14"/>
              <w:szCs w:val="14"/>
              <w:lang w:val="en-US" w:eastAsia="en-US" w:bidi="ar-SA"/>
            </w:rPr>
          </w:pPr>
          <w:hyperlink w:anchor="Attachment1" w:history="1">
            <w:r w:rsidR="0052785A">
              <w:rPr>
                <w:rStyle w:val="Hyperlink"/>
                <w:sz w:val="14"/>
                <w:szCs w:val="14"/>
                <w:lang w:val="en-US" w:eastAsia="en-US" w:bidi="ar-SA"/>
              </w:rPr>
              <w:t>Příloha</w:t>
            </w:r>
          </w:hyperlink>
        </w:p>
      </w:tc>
    </w:tr>
  </w:tbl>
  <w:p w14:paraId="71D89FB4" w14:textId="77777777" w:rsidR="0052785A" w:rsidRPr="002F499B" w:rsidRDefault="0052785A">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52785A" w:rsidRPr="004C55B5" w:rsidRDefault="00D11117"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52785A" w:rsidRPr="004C55B5"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52785A" w:rsidRPr="004C55B5" w:rsidRDefault="00D11117"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52785A" w:rsidRPr="004C55B5"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52785A" w:rsidRPr="004C55B5" w:rsidRDefault="00D11117"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52785A" w:rsidRPr="004C55B5"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52785A" w:rsidRPr="004C55B5" w:rsidRDefault="00D11117"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52785A" w:rsidRPr="004C55B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52785A" w:rsidRPr="004C55B5" w:rsidRDefault="00D11117"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52785A" w:rsidRPr="004C55B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52785A" w:rsidRPr="004C55B5" w:rsidRDefault="00D11117"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48820ED3" w14:textId="77777777" w:rsidR="0052785A" w:rsidRPr="002F499B" w:rsidRDefault="0052785A">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52785A" w:rsidRPr="008646F7" w:rsidRDefault="00D11117" w:rsidP="005C51AC">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52785A" w:rsidRPr="008646F7" w:rsidRDefault="0052785A"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52785A" w:rsidRPr="008646F7" w:rsidRDefault="00D11117" w:rsidP="005C51AC">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52785A" w:rsidRPr="008646F7" w:rsidRDefault="0052785A"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52785A" w:rsidRPr="008646F7" w:rsidRDefault="00D11117" w:rsidP="005C51AC">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52785A" w:rsidRPr="008646F7" w:rsidRDefault="0052785A"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52785A" w:rsidRPr="008646F7" w:rsidRDefault="00D11117" w:rsidP="005C51AC">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52785A" w:rsidRPr="008646F7"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52785A" w:rsidRPr="008646F7" w:rsidRDefault="00D11117" w:rsidP="005C51AC">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52785A" w:rsidRPr="008646F7"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52785A" w:rsidRPr="008646F7" w:rsidRDefault="00D11117" w:rsidP="005C51AC">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16FF3E6E" w14:textId="77777777" w:rsidR="0052785A" w:rsidRPr="002F499B" w:rsidRDefault="0052785A" w:rsidP="003812FE">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52785A" w:rsidRPr="000E045B" w:rsidRDefault="00D11117"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52785A" w:rsidRPr="000E045B"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52785A" w:rsidRPr="000E045B" w:rsidRDefault="00D11117"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52785A" w:rsidRPr="000E045B"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52785A" w:rsidRPr="000E045B" w:rsidRDefault="00D11117"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52785A" w:rsidRPr="000E045B"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52785A" w:rsidRPr="000E045B" w:rsidRDefault="00D11117"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52785A" w:rsidRPr="000E045B"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52785A" w:rsidRPr="000E045B" w:rsidRDefault="00D11117"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52785A" w:rsidRPr="000E045B"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52785A" w:rsidRPr="000E045B" w:rsidRDefault="00D11117"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0CFE91C7" w14:textId="77777777" w:rsidR="0052785A" w:rsidRPr="002F499B" w:rsidRDefault="0052785A">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52785A" w:rsidRPr="00893C09" w:rsidRDefault="00D11117" w:rsidP="005C51AC">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52785A" w:rsidRPr="00893C09" w:rsidRDefault="0052785A"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52785A" w:rsidRPr="00893C09" w:rsidRDefault="00D11117" w:rsidP="005C51AC">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52785A" w:rsidRPr="00893C09" w:rsidRDefault="0052785A"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52785A" w:rsidRPr="00893C09" w:rsidRDefault="00D11117" w:rsidP="005C51AC">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52785A" w:rsidRPr="00893C09" w:rsidRDefault="0052785A"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52785A" w:rsidRPr="00893C09" w:rsidRDefault="00D11117" w:rsidP="005C51AC">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52785A" w:rsidRPr="00893C09"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52785A" w:rsidRPr="00893C09" w:rsidRDefault="00D11117" w:rsidP="005C51AC">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52785A" w:rsidRPr="00893C09"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52785A" w:rsidRPr="00893C09" w:rsidRDefault="00D11117" w:rsidP="005C51AC">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062B5004" w14:textId="77777777" w:rsidR="0052785A" w:rsidRPr="002F499B" w:rsidRDefault="0052785A" w:rsidP="003812FE">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52785A" w:rsidRPr="00593AB3" w:rsidRDefault="00D11117"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52785A" w:rsidRPr="00593AB3"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52785A" w:rsidRPr="00593AB3" w:rsidRDefault="00D11117"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52785A" w:rsidRPr="00593AB3"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52785A" w:rsidRPr="00593AB3" w:rsidRDefault="00D11117"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52785A" w:rsidRPr="00593AB3"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52785A" w:rsidRPr="00593AB3" w:rsidRDefault="00D11117"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52785A" w:rsidRPr="00593AB3"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52785A" w:rsidRPr="00593AB3" w:rsidRDefault="00D11117"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52785A" w:rsidRPr="00593AB3"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52785A" w:rsidRPr="00593AB3" w:rsidRDefault="00D11117"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6698FA1D" w14:textId="77777777" w:rsidR="0052785A" w:rsidRPr="002F499B" w:rsidRDefault="0052785A">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52785A" w:rsidRPr="0067141C" w:rsidRDefault="00D11117" w:rsidP="005C51AC">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52785A" w:rsidRPr="0067141C" w:rsidRDefault="0052785A"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52785A" w:rsidRPr="0067141C" w:rsidRDefault="00D11117" w:rsidP="005C51AC">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52785A" w:rsidRPr="0067141C" w:rsidRDefault="0052785A"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52785A" w:rsidRPr="0067141C" w:rsidRDefault="00D11117" w:rsidP="005C51AC">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52785A" w:rsidRPr="0067141C" w:rsidRDefault="0052785A"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52785A" w:rsidRPr="0067141C" w:rsidRDefault="00D11117" w:rsidP="005C51AC">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52785A" w:rsidRPr="0067141C"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52785A" w:rsidRPr="0067141C" w:rsidRDefault="00D11117" w:rsidP="005C51AC">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52785A" w:rsidRPr="0067141C" w:rsidRDefault="0052785A"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52785A" w:rsidRPr="0067141C" w:rsidRDefault="00D11117" w:rsidP="005C51AC">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2340E3A0" w14:textId="77777777" w:rsidR="0052785A" w:rsidRPr="002F499B" w:rsidRDefault="0052785A" w:rsidP="003812FE">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52785A" w:rsidRPr="00132D95" w:rsidRDefault="00D11117"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52785A" w:rsidRPr="00132D95"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52785A" w:rsidRPr="00132D95" w:rsidRDefault="00D11117"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52785A" w:rsidRPr="00132D95"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52785A" w:rsidRPr="00132D95" w:rsidRDefault="00D11117"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52785A" w:rsidRPr="00132D95"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52785A" w:rsidRPr="00132D95" w:rsidRDefault="00D11117"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52785A" w:rsidRPr="00132D9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52785A" w:rsidRPr="00132D95" w:rsidRDefault="00D11117"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52785A" w:rsidRPr="00132D95"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52785A" w:rsidRPr="00132D95" w:rsidRDefault="00D11117"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540726BF" w14:textId="77777777" w:rsidR="0052785A" w:rsidRPr="002F499B" w:rsidRDefault="0052785A">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52785A" w:rsidRPr="00355E55" w:rsidRDefault="00D11117" w:rsidP="003812FE">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52785A" w:rsidRPr="00355E55" w:rsidRDefault="0052785A"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52785A" w:rsidRPr="00355E55" w:rsidRDefault="00D11117" w:rsidP="003812FE">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52785A" w:rsidRPr="00355E55" w:rsidRDefault="0052785A"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52785A" w:rsidRPr="00355E55" w:rsidRDefault="00D11117"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52785A" w:rsidRPr="00355E55" w:rsidRDefault="0052785A"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52785A" w:rsidRPr="00355E55" w:rsidRDefault="00D11117" w:rsidP="003812FE">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52785A" w:rsidRPr="00355E55" w:rsidRDefault="0052785A"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52785A" w:rsidRPr="00355E55" w:rsidRDefault="00D11117"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52785A" w:rsidRPr="00355E55" w:rsidRDefault="0052785A"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52785A" w:rsidRPr="00355E55" w:rsidRDefault="00D11117"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54FDF2C6" w14:textId="77777777" w:rsidR="0052785A" w:rsidRPr="002F499B" w:rsidRDefault="0052785A" w:rsidP="003812FE">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2785A"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52785A" w:rsidRPr="00390430" w:rsidRDefault="00D11117" w:rsidP="00591643">
          <w:pPr>
            <w:pStyle w:val="ProductList-OfferingBody"/>
            <w:ind w:left="-77" w:right="-73"/>
            <w:jc w:val="center"/>
            <w:rPr>
              <w:rStyle w:val="LogoportDoNotTranslate"/>
            </w:rPr>
          </w:pPr>
          <w:hyperlink w:anchor="TableofContents" w:history="1">
            <w:r w:rsidR="0052785A">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52785A" w:rsidRPr="00390430" w:rsidRDefault="0052785A"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52785A" w:rsidRPr="00390430" w:rsidRDefault="00D11117" w:rsidP="00591643">
          <w:pPr>
            <w:pStyle w:val="ProductList-OfferingBody"/>
            <w:ind w:left="-72" w:right="-74"/>
            <w:jc w:val="center"/>
            <w:rPr>
              <w:rStyle w:val="LogoportDoNotTranslate"/>
            </w:rPr>
          </w:pPr>
          <w:hyperlink w:anchor="Introduction" w:history="1">
            <w:r w:rsidR="0052785A">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52785A" w:rsidRPr="00390430" w:rsidRDefault="0052785A"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52785A" w:rsidRPr="00390430" w:rsidRDefault="00D11117" w:rsidP="003812FE">
          <w:pPr>
            <w:pStyle w:val="ProductList-OfferingBody"/>
            <w:ind w:left="-72" w:right="-75"/>
            <w:jc w:val="center"/>
            <w:rPr>
              <w:rStyle w:val="LogoportDoNotTranslate"/>
            </w:rPr>
          </w:pPr>
          <w:hyperlink w:anchor="GeneralTerms" w:history="1">
            <w:r w:rsidR="0052785A">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52785A" w:rsidRPr="00390430" w:rsidRDefault="0052785A"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52785A" w:rsidRPr="00390430" w:rsidRDefault="00D11117" w:rsidP="00591643">
          <w:pPr>
            <w:pStyle w:val="ProductList-OfferingBody"/>
            <w:ind w:left="-72" w:right="-77"/>
            <w:jc w:val="center"/>
            <w:rPr>
              <w:rStyle w:val="LogoportDoNotTranslate"/>
            </w:rPr>
          </w:pPr>
          <w:hyperlink w:anchor="PrivacyandSecurityTerms" w:history="1">
            <w:r w:rsidR="0052785A"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52785A" w:rsidRPr="00390430"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52785A" w:rsidRPr="00390430" w:rsidRDefault="00D11117" w:rsidP="003812FE">
          <w:pPr>
            <w:pStyle w:val="ProductList-OfferingBody"/>
            <w:ind w:left="-72" w:right="-77"/>
            <w:jc w:val="center"/>
            <w:rPr>
              <w:rStyle w:val="LogoportDoNotTranslate"/>
            </w:rPr>
          </w:pPr>
          <w:hyperlink w:anchor="OnlineServiceSpecificTerms" w:history="1">
            <w:r w:rsidR="0052785A">
              <w:rPr>
                <w:rStyle w:val="Hyperlink"/>
                <w:sz w:val="14"/>
                <w:szCs w:val="14"/>
                <w:lang w:val="en-US" w:eastAsia="en-US" w:bidi="ar-SA"/>
              </w:rPr>
              <w:t xml:space="preserve">Podmínky specifické pro </w:t>
            </w:r>
            <w:r w:rsidR="0052785A">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52785A" w:rsidRPr="00390430" w:rsidRDefault="0052785A"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52785A" w:rsidRPr="00390430" w:rsidRDefault="00D11117" w:rsidP="003812FE">
          <w:pPr>
            <w:pStyle w:val="ProductList-OfferingBody"/>
            <w:ind w:left="-72" w:right="-76"/>
            <w:jc w:val="center"/>
            <w:rPr>
              <w:rStyle w:val="LogoportDoNotTranslate"/>
            </w:rPr>
          </w:pPr>
          <w:hyperlink w:anchor="Attachment1" w:history="1">
            <w:r w:rsidR="0052785A">
              <w:rPr>
                <w:rStyle w:val="Hyperlink"/>
                <w:sz w:val="14"/>
                <w:szCs w:val="14"/>
                <w:lang w:val="en-US" w:eastAsia="en-US" w:bidi="ar-SA"/>
              </w:rPr>
              <w:t>Příloha</w:t>
            </w:r>
          </w:hyperlink>
        </w:p>
      </w:tc>
    </w:tr>
  </w:tbl>
  <w:p w14:paraId="183B08D5" w14:textId="77777777" w:rsidR="0052785A" w:rsidRPr="002F499B" w:rsidRDefault="0052785A">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A03B25" w14:textId="77777777" w:rsidR="00D11117" w:rsidRDefault="00D11117" w:rsidP="009A573F">
      <w:pPr>
        <w:spacing w:after="0" w:line="240" w:lineRule="auto"/>
      </w:pPr>
      <w:r>
        <w:separator/>
      </w:r>
    </w:p>
  </w:footnote>
  <w:footnote w:type="continuationSeparator" w:id="0">
    <w:p w14:paraId="6DEDB6A5" w14:textId="77777777" w:rsidR="00D11117" w:rsidRDefault="00D11117" w:rsidP="009A573F">
      <w:pPr>
        <w:spacing w:after="0" w:line="240" w:lineRule="auto"/>
      </w:pPr>
      <w:r>
        <w:continuationSeparator/>
      </w:r>
    </w:p>
  </w:footnote>
  <w:footnote w:type="continuationNotice" w:id="1">
    <w:p w14:paraId="26B8DF68" w14:textId="77777777" w:rsidR="00D11117" w:rsidRDefault="00D1111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52785A" w:rsidRPr="004D27A6" w:rsidRDefault="0052785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05F15BF" w:rsidR="0052785A" w:rsidRPr="00171B2E" w:rsidRDefault="0052785A" w:rsidP="00AF1AC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00AF1ACE" w:rsidRPr="00AF1ACE">
          <w:rPr>
            <w:color w:val="404040" w:themeColor="text1" w:themeTint="BF"/>
            <w:sz w:val="16"/>
            <w:szCs w:val="16"/>
          </w:rPr>
          <w:t xml:space="preserve">září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A4AF6">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3A0B8A1" w:rsidR="0052785A" w:rsidRPr="004D27A6" w:rsidRDefault="0052785A" w:rsidP="00AF1AC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Podmínky služeb online pro multilicenční programy společnosti Microsoft (čeština, </w:t>
        </w:r>
        <w:r w:rsidR="00AF1ACE" w:rsidRPr="00AF1ACE">
          <w:rPr>
            <w:color w:val="404040" w:themeColor="text1" w:themeTint="BF"/>
            <w:sz w:val="16"/>
            <w:szCs w:val="16"/>
          </w:rPr>
          <w:t xml:space="preserve">září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DA4AF6">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0p5xRPpDQD5CwTSL9cMWmAD8zoy88Td+pFv78KS7T0AGFb7nTCCunB8SOpHCcJeexH7+tvnjFoyDHeyJJyyfSg==" w:salt="rNGgPUizZM5B99dUp2eHf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0A4"/>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AEB"/>
    <w:rsid w:val="00440CC7"/>
    <w:rsid w:val="00442B9A"/>
    <w:rsid w:val="00445461"/>
    <w:rsid w:val="004456F3"/>
    <w:rsid w:val="00445F89"/>
    <w:rsid w:val="00447015"/>
    <w:rsid w:val="00447F7F"/>
    <w:rsid w:val="004502AC"/>
    <w:rsid w:val="0045030D"/>
    <w:rsid w:val="00450B39"/>
    <w:rsid w:val="00450BEA"/>
    <w:rsid w:val="00450EF0"/>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83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29E7"/>
    <w:rsid w:val="00934B9C"/>
    <w:rsid w:val="009377C8"/>
    <w:rsid w:val="00940935"/>
    <w:rsid w:val="009427A1"/>
    <w:rsid w:val="00943761"/>
    <w:rsid w:val="009446CB"/>
    <w:rsid w:val="00944F89"/>
    <w:rsid w:val="00952A6C"/>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3F34"/>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1024F"/>
    <w:rsid w:val="00D103AF"/>
    <w:rsid w:val="00D11084"/>
    <w:rsid w:val="00D11117"/>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4AF6"/>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951ADBF-09DB-4155-917D-1DA9E7A274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17349</Words>
  <Characters>98895</Characters>
  <Application>Microsoft Office Word</Application>
  <DocSecurity>8</DocSecurity>
  <Lines>824</Lines>
  <Paragraphs>232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2015-08-14T06:25:00Z</dcterms:created>
  <dcterms:modified xsi:type="dcterms:W3CDTF">2015-08-27T12:06:00Z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