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7447E8EB"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DA3B4D">
        <w:rPr>
          <w:rFonts w:asciiTheme="majorHAnsi" w:hAnsiTheme="majorHAnsi"/>
          <w:color w:val="FFFFFF" w:themeColor="background1"/>
          <w:sz w:val="72"/>
          <w:szCs w:val="72"/>
        </w:rPr>
        <w:t>febr</w:t>
      </w:r>
      <w:r w:rsidR="00232569">
        <w:rPr>
          <w:rFonts w:asciiTheme="majorHAnsi" w:hAnsiTheme="majorHAnsi"/>
          <w:color w:val="FFFFFF" w:themeColor="background1"/>
          <w:sz w:val="72"/>
          <w:szCs w:val="72"/>
        </w:rPr>
        <w:t>uar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w:t>
      </w:r>
      <w:r w:rsidR="00232569">
        <w:rPr>
          <w:rFonts w:asciiTheme="majorHAnsi" w:hAnsiTheme="majorHAnsi"/>
          <w:color w:val="FFFFFF" w:themeColor="background1"/>
          <w:sz w:val="72"/>
          <w:szCs w:val="72"/>
        </w:rPr>
        <w:t>7</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47D687C4" w14:textId="11D13D15" w:rsidR="00DA3B4D"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591671" w:history="1">
        <w:r w:rsidR="00DA3B4D" w:rsidRPr="00FE51F7">
          <w:rPr>
            <w:rStyle w:val="Hyperlink"/>
            <w:noProof/>
          </w:rPr>
          <w:t>Introduktion</w:t>
        </w:r>
        <w:r w:rsidR="00DA3B4D">
          <w:rPr>
            <w:noProof/>
            <w:webHidden/>
          </w:rPr>
          <w:tab/>
        </w:r>
        <w:r w:rsidR="00DA3B4D">
          <w:rPr>
            <w:noProof/>
            <w:webHidden/>
          </w:rPr>
          <w:fldChar w:fldCharType="begin"/>
        </w:r>
        <w:r w:rsidR="00DA3B4D">
          <w:rPr>
            <w:noProof/>
            <w:webHidden/>
          </w:rPr>
          <w:instrText xml:space="preserve"> PAGEREF _Toc472591671 \h </w:instrText>
        </w:r>
        <w:r w:rsidR="00DA3B4D">
          <w:rPr>
            <w:noProof/>
            <w:webHidden/>
          </w:rPr>
        </w:r>
        <w:r w:rsidR="00DA3B4D">
          <w:rPr>
            <w:noProof/>
            <w:webHidden/>
          </w:rPr>
          <w:fldChar w:fldCharType="separate"/>
        </w:r>
        <w:r w:rsidR="00DA3B4D">
          <w:rPr>
            <w:noProof/>
            <w:webHidden/>
          </w:rPr>
          <w:t>3</w:t>
        </w:r>
        <w:r w:rsidR="00DA3B4D">
          <w:rPr>
            <w:noProof/>
            <w:webHidden/>
          </w:rPr>
          <w:fldChar w:fldCharType="end"/>
        </w:r>
      </w:hyperlink>
    </w:p>
    <w:p w14:paraId="0C234F23" w14:textId="488D39BB" w:rsidR="00DA3B4D" w:rsidRDefault="00E04184">
      <w:pPr>
        <w:pStyle w:val="TOC3"/>
        <w:rPr>
          <w:rFonts w:eastAsiaTheme="minorEastAsia"/>
          <w:b w:val="0"/>
          <w:smallCaps w:val="0"/>
          <w:sz w:val="22"/>
          <w:lang w:val="en-US" w:eastAsia="en-US" w:bidi="ar-SA"/>
        </w:rPr>
      </w:pPr>
      <w:hyperlink w:anchor="_Toc472591672" w:history="1">
        <w:r w:rsidR="00DA3B4D" w:rsidRPr="00FE51F7">
          <w:rPr>
            <w:rStyle w:val="Hyperlink"/>
          </w:rPr>
          <w:t>Tidligere versioner</w:t>
        </w:r>
        <w:r w:rsidR="00DA3B4D">
          <w:rPr>
            <w:webHidden/>
          </w:rPr>
          <w:tab/>
        </w:r>
        <w:r w:rsidR="00DA3B4D">
          <w:rPr>
            <w:webHidden/>
          </w:rPr>
          <w:fldChar w:fldCharType="begin"/>
        </w:r>
        <w:r w:rsidR="00DA3B4D">
          <w:rPr>
            <w:webHidden/>
          </w:rPr>
          <w:instrText xml:space="preserve"> PAGEREF _Toc472591672 \h </w:instrText>
        </w:r>
        <w:r w:rsidR="00DA3B4D">
          <w:rPr>
            <w:webHidden/>
          </w:rPr>
        </w:r>
        <w:r w:rsidR="00DA3B4D">
          <w:rPr>
            <w:webHidden/>
          </w:rPr>
          <w:fldChar w:fldCharType="separate"/>
        </w:r>
        <w:r w:rsidR="00DA3B4D">
          <w:rPr>
            <w:webHidden/>
          </w:rPr>
          <w:t>3</w:t>
        </w:r>
        <w:r w:rsidR="00DA3B4D">
          <w:rPr>
            <w:webHidden/>
          </w:rPr>
          <w:fldChar w:fldCharType="end"/>
        </w:r>
      </w:hyperlink>
    </w:p>
    <w:p w14:paraId="419F9887" w14:textId="08513F08" w:rsidR="00DA3B4D" w:rsidRDefault="00E04184">
      <w:pPr>
        <w:pStyle w:val="TOC3"/>
        <w:rPr>
          <w:rFonts w:eastAsiaTheme="minorEastAsia"/>
          <w:b w:val="0"/>
          <w:smallCaps w:val="0"/>
          <w:sz w:val="22"/>
          <w:lang w:val="en-US" w:eastAsia="en-US" w:bidi="ar-SA"/>
        </w:rPr>
      </w:pPr>
      <w:hyperlink w:anchor="_Toc472591673" w:history="1">
        <w:r w:rsidR="00DA3B4D" w:rsidRPr="00FE51F7">
          <w:rPr>
            <w:rStyle w:val="Hyperlink"/>
          </w:rPr>
          <w:t>Præciseringer og Oversigt over Ændringer</w:t>
        </w:r>
        <w:r w:rsidR="00DA3B4D">
          <w:rPr>
            <w:webHidden/>
          </w:rPr>
          <w:tab/>
        </w:r>
        <w:r w:rsidR="00DA3B4D">
          <w:rPr>
            <w:webHidden/>
          </w:rPr>
          <w:fldChar w:fldCharType="begin"/>
        </w:r>
        <w:r w:rsidR="00DA3B4D">
          <w:rPr>
            <w:webHidden/>
          </w:rPr>
          <w:instrText xml:space="preserve"> PAGEREF _Toc472591673 \h </w:instrText>
        </w:r>
        <w:r w:rsidR="00DA3B4D">
          <w:rPr>
            <w:webHidden/>
          </w:rPr>
        </w:r>
        <w:r w:rsidR="00DA3B4D">
          <w:rPr>
            <w:webHidden/>
          </w:rPr>
          <w:fldChar w:fldCharType="separate"/>
        </w:r>
        <w:r w:rsidR="00DA3B4D">
          <w:rPr>
            <w:webHidden/>
          </w:rPr>
          <w:t>3</w:t>
        </w:r>
        <w:r w:rsidR="00DA3B4D">
          <w:rPr>
            <w:webHidden/>
          </w:rPr>
          <w:fldChar w:fldCharType="end"/>
        </w:r>
      </w:hyperlink>
    </w:p>
    <w:p w14:paraId="22AB5055" w14:textId="2E7C8BFA" w:rsidR="00DA3B4D" w:rsidRDefault="00E04184">
      <w:pPr>
        <w:pStyle w:val="TOC1"/>
        <w:tabs>
          <w:tab w:val="right" w:leader="dot" w:pos="5030"/>
        </w:tabs>
        <w:rPr>
          <w:rFonts w:eastAsiaTheme="minorEastAsia"/>
          <w:b w:val="0"/>
          <w:caps w:val="0"/>
          <w:noProof/>
          <w:sz w:val="22"/>
          <w:lang w:val="en-US" w:eastAsia="en-US" w:bidi="ar-SA"/>
        </w:rPr>
      </w:pPr>
      <w:hyperlink w:anchor="_Toc472591674" w:history="1">
        <w:r w:rsidR="00DA3B4D" w:rsidRPr="00FE51F7">
          <w:rPr>
            <w:rStyle w:val="Hyperlink"/>
            <w:noProof/>
          </w:rPr>
          <w:t>Generelle Vilkår</w:t>
        </w:r>
        <w:r w:rsidR="00DA3B4D">
          <w:rPr>
            <w:noProof/>
            <w:webHidden/>
          </w:rPr>
          <w:tab/>
        </w:r>
        <w:r w:rsidR="00DA3B4D">
          <w:rPr>
            <w:noProof/>
            <w:webHidden/>
          </w:rPr>
          <w:fldChar w:fldCharType="begin"/>
        </w:r>
        <w:r w:rsidR="00DA3B4D">
          <w:rPr>
            <w:noProof/>
            <w:webHidden/>
          </w:rPr>
          <w:instrText xml:space="preserve"> PAGEREF _Toc472591674 \h </w:instrText>
        </w:r>
        <w:r w:rsidR="00DA3B4D">
          <w:rPr>
            <w:noProof/>
            <w:webHidden/>
          </w:rPr>
        </w:r>
        <w:r w:rsidR="00DA3B4D">
          <w:rPr>
            <w:noProof/>
            <w:webHidden/>
          </w:rPr>
          <w:fldChar w:fldCharType="separate"/>
        </w:r>
        <w:r w:rsidR="00DA3B4D">
          <w:rPr>
            <w:noProof/>
            <w:webHidden/>
          </w:rPr>
          <w:t>4</w:t>
        </w:r>
        <w:r w:rsidR="00DA3B4D">
          <w:rPr>
            <w:noProof/>
            <w:webHidden/>
          </w:rPr>
          <w:fldChar w:fldCharType="end"/>
        </w:r>
      </w:hyperlink>
    </w:p>
    <w:p w14:paraId="213585D4" w14:textId="03495404" w:rsidR="00DA3B4D" w:rsidRDefault="00E04184">
      <w:pPr>
        <w:pStyle w:val="TOC5"/>
        <w:tabs>
          <w:tab w:val="right" w:leader="dot" w:pos="5030"/>
        </w:tabs>
        <w:rPr>
          <w:rFonts w:eastAsiaTheme="minorEastAsia"/>
          <w:noProof/>
          <w:sz w:val="22"/>
          <w:lang w:val="en-US" w:eastAsia="en-US" w:bidi="ar-SA"/>
        </w:rPr>
      </w:pPr>
      <w:hyperlink w:anchor="_Toc472591675" w:history="1">
        <w:r w:rsidR="00DA3B4D" w:rsidRPr="00FE51F7">
          <w:rPr>
            <w:rStyle w:val="Hyperlink"/>
            <w:noProof/>
          </w:rPr>
          <w:t>Definitioner</w:t>
        </w:r>
        <w:r w:rsidR="00DA3B4D">
          <w:rPr>
            <w:noProof/>
            <w:webHidden/>
          </w:rPr>
          <w:tab/>
        </w:r>
        <w:r w:rsidR="00DA3B4D">
          <w:rPr>
            <w:noProof/>
            <w:webHidden/>
          </w:rPr>
          <w:fldChar w:fldCharType="begin"/>
        </w:r>
        <w:r w:rsidR="00DA3B4D">
          <w:rPr>
            <w:noProof/>
            <w:webHidden/>
          </w:rPr>
          <w:instrText xml:space="preserve"> PAGEREF _Toc472591675 \h </w:instrText>
        </w:r>
        <w:r w:rsidR="00DA3B4D">
          <w:rPr>
            <w:noProof/>
            <w:webHidden/>
          </w:rPr>
        </w:r>
        <w:r w:rsidR="00DA3B4D">
          <w:rPr>
            <w:noProof/>
            <w:webHidden/>
          </w:rPr>
          <w:fldChar w:fldCharType="separate"/>
        </w:r>
        <w:r w:rsidR="00DA3B4D">
          <w:rPr>
            <w:noProof/>
            <w:webHidden/>
          </w:rPr>
          <w:t>4</w:t>
        </w:r>
        <w:r w:rsidR="00DA3B4D">
          <w:rPr>
            <w:noProof/>
            <w:webHidden/>
          </w:rPr>
          <w:fldChar w:fldCharType="end"/>
        </w:r>
      </w:hyperlink>
    </w:p>
    <w:p w14:paraId="1D5BCB4B" w14:textId="525E367C" w:rsidR="00DA3B4D" w:rsidRDefault="00E04184">
      <w:pPr>
        <w:pStyle w:val="TOC5"/>
        <w:tabs>
          <w:tab w:val="right" w:leader="dot" w:pos="5030"/>
        </w:tabs>
        <w:rPr>
          <w:rFonts w:eastAsiaTheme="minorEastAsia"/>
          <w:noProof/>
          <w:sz w:val="22"/>
          <w:lang w:val="en-US" w:eastAsia="en-US" w:bidi="ar-SA"/>
        </w:rPr>
      </w:pPr>
      <w:hyperlink w:anchor="_Toc472591676" w:history="1">
        <w:r w:rsidR="00DA3B4D" w:rsidRPr="00FE51F7">
          <w:rPr>
            <w:rStyle w:val="Hyperlink"/>
            <w:noProof/>
          </w:rPr>
          <w:t>Opdateringer af Vilkår for Onlinetjenester</w:t>
        </w:r>
        <w:r w:rsidR="00DA3B4D">
          <w:rPr>
            <w:noProof/>
            <w:webHidden/>
          </w:rPr>
          <w:tab/>
        </w:r>
        <w:r w:rsidR="00DA3B4D">
          <w:rPr>
            <w:noProof/>
            <w:webHidden/>
          </w:rPr>
          <w:fldChar w:fldCharType="begin"/>
        </w:r>
        <w:r w:rsidR="00DA3B4D">
          <w:rPr>
            <w:noProof/>
            <w:webHidden/>
          </w:rPr>
          <w:instrText xml:space="preserve"> PAGEREF _Toc472591676 \h </w:instrText>
        </w:r>
        <w:r w:rsidR="00DA3B4D">
          <w:rPr>
            <w:noProof/>
            <w:webHidden/>
          </w:rPr>
        </w:r>
        <w:r w:rsidR="00DA3B4D">
          <w:rPr>
            <w:noProof/>
            <w:webHidden/>
          </w:rPr>
          <w:fldChar w:fldCharType="separate"/>
        </w:r>
        <w:r w:rsidR="00DA3B4D">
          <w:rPr>
            <w:noProof/>
            <w:webHidden/>
          </w:rPr>
          <w:t>4</w:t>
        </w:r>
        <w:r w:rsidR="00DA3B4D">
          <w:rPr>
            <w:noProof/>
            <w:webHidden/>
          </w:rPr>
          <w:fldChar w:fldCharType="end"/>
        </w:r>
      </w:hyperlink>
    </w:p>
    <w:p w14:paraId="6592B557" w14:textId="32500161" w:rsidR="00DA3B4D" w:rsidRDefault="00E04184">
      <w:pPr>
        <w:pStyle w:val="TOC5"/>
        <w:tabs>
          <w:tab w:val="right" w:leader="dot" w:pos="5030"/>
        </w:tabs>
        <w:rPr>
          <w:rFonts w:eastAsiaTheme="minorEastAsia"/>
          <w:noProof/>
          <w:sz w:val="22"/>
          <w:lang w:val="en-US" w:eastAsia="en-US" w:bidi="ar-SA"/>
        </w:rPr>
      </w:pPr>
      <w:hyperlink w:anchor="_Toc472591677" w:history="1">
        <w:r w:rsidR="00DA3B4D" w:rsidRPr="00FE51F7">
          <w:rPr>
            <w:rStyle w:val="Hyperlink"/>
            <w:noProof/>
          </w:rPr>
          <w:t>Ændringer og tilgængelighed af Onlinetjenester</w:t>
        </w:r>
        <w:r w:rsidR="00DA3B4D">
          <w:rPr>
            <w:noProof/>
            <w:webHidden/>
          </w:rPr>
          <w:tab/>
        </w:r>
        <w:r w:rsidR="00DA3B4D">
          <w:rPr>
            <w:noProof/>
            <w:webHidden/>
          </w:rPr>
          <w:fldChar w:fldCharType="begin"/>
        </w:r>
        <w:r w:rsidR="00DA3B4D">
          <w:rPr>
            <w:noProof/>
            <w:webHidden/>
          </w:rPr>
          <w:instrText xml:space="preserve"> PAGEREF _Toc472591677 \h </w:instrText>
        </w:r>
        <w:r w:rsidR="00DA3B4D">
          <w:rPr>
            <w:noProof/>
            <w:webHidden/>
          </w:rPr>
        </w:r>
        <w:r w:rsidR="00DA3B4D">
          <w:rPr>
            <w:noProof/>
            <w:webHidden/>
          </w:rPr>
          <w:fldChar w:fldCharType="separate"/>
        </w:r>
        <w:r w:rsidR="00DA3B4D">
          <w:rPr>
            <w:noProof/>
            <w:webHidden/>
          </w:rPr>
          <w:t>4</w:t>
        </w:r>
        <w:r w:rsidR="00DA3B4D">
          <w:rPr>
            <w:noProof/>
            <w:webHidden/>
          </w:rPr>
          <w:fldChar w:fldCharType="end"/>
        </w:r>
      </w:hyperlink>
    </w:p>
    <w:p w14:paraId="4843B42E" w14:textId="456E7BCB" w:rsidR="00DA3B4D" w:rsidRDefault="00E04184">
      <w:pPr>
        <w:pStyle w:val="TOC5"/>
        <w:tabs>
          <w:tab w:val="right" w:leader="dot" w:pos="5030"/>
        </w:tabs>
        <w:rPr>
          <w:rFonts w:eastAsiaTheme="minorEastAsia"/>
          <w:noProof/>
          <w:sz w:val="22"/>
          <w:lang w:val="en-US" w:eastAsia="en-US" w:bidi="ar-SA"/>
        </w:rPr>
      </w:pPr>
      <w:hyperlink w:anchor="_Toc472591678" w:history="1">
        <w:r w:rsidR="00DA3B4D" w:rsidRPr="00FE51F7">
          <w:rPr>
            <w:rStyle w:val="Hyperlink"/>
            <w:noProof/>
          </w:rPr>
          <w:t>Dataopbevaring</w:t>
        </w:r>
        <w:r w:rsidR="00DA3B4D">
          <w:rPr>
            <w:noProof/>
            <w:webHidden/>
          </w:rPr>
          <w:tab/>
        </w:r>
        <w:r w:rsidR="00DA3B4D">
          <w:rPr>
            <w:noProof/>
            <w:webHidden/>
          </w:rPr>
          <w:fldChar w:fldCharType="begin"/>
        </w:r>
        <w:r w:rsidR="00DA3B4D">
          <w:rPr>
            <w:noProof/>
            <w:webHidden/>
          </w:rPr>
          <w:instrText xml:space="preserve"> PAGEREF _Toc472591678 \h </w:instrText>
        </w:r>
        <w:r w:rsidR="00DA3B4D">
          <w:rPr>
            <w:noProof/>
            <w:webHidden/>
          </w:rPr>
        </w:r>
        <w:r w:rsidR="00DA3B4D">
          <w:rPr>
            <w:noProof/>
            <w:webHidden/>
          </w:rPr>
          <w:fldChar w:fldCharType="separate"/>
        </w:r>
        <w:r w:rsidR="00DA3B4D">
          <w:rPr>
            <w:noProof/>
            <w:webHidden/>
          </w:rPr>
          <w:t>4</w:t>
        </w:r>
        <w:r w:rsidR="00DA3B4D">
          <w:rPr>
            <w:noProof/>
            <w:webHidden/>
          </w:rPr>
          <w:fldChar w:fldCharType="end"/>
        </w:r>
      </w:hyperlink>
    </w:p>
    <w:p w14:paraId="68641FED" w14:textId="700AC196" w:rsidR="00DA3B4D" w:rsidRDefault="00E04184">
      <w:pPr>
        <w:pStyle w:val="TOC5"/>
        <w:tabs>
          <w:tab w:val="right" w:leader="dot" w:pos="5030"/>
        </w:tabs>
        <w:rPr>
          <w:rFonts w:eastAsiaTheme="minorEastAsia"/>
          <w:noProof/>
          <w:sz w:val="22"/>
          <w:lang w:val="en-US" w:eastAsia="en-US" w:bidi="ar-SA"/>
        </w:rPr>
      </w:pPr>
      <w:hyperlink w:anchor="_Toc472591679" w:history="1">
        <w:r w:rsidR="00DA3B4D" w:rsidRPr="00FE51F7">
          <w:rPr>
            <w:rStyle w:val="Hyperlink"/>
            <w:noProof/>
          </w:rPr>
          <w:t>Brug af Software sammen med Onlinetjenesten</w:t>
        </w:r>
        <w:r w:rsidR="00DA3B4D">
          <w:rPr>
            <w:noProof/>
            <w:webHidden/>
          </w:rPr>
          <w:tab/>
        </w:r>
        <w:r w:rsidR="00DA3B4D">
          <w:rPr>
            <w:noProof/>
            <w:webHidden/>
          </w:rPr>
          <w:fldChar w:fldCharType="begin"/>
        </w:r>
        <w:r w:rsidR="00DA3B4D">
          <w:rPr>
            <w:noProof/>
            <w:webHidden/>
          </w:rPr>
          <w:instrText xml:space="preserve"> PAGEREF _Toc472591679 \h </w:instrText>
        </w:r>
        <w:r w:rsidR="00DA3B4D">
          <w:rPr>
            <w:noProof/>
            <w:webHidden/>
          </w:rPr>
        </w:r>
        <w:r w:rsidR="00DA3B4D">
          <w:rPr>
            <w:noProof/>
            <w:webHidden/>
          </w:rPr>
          <w:fldChar w:fldCharType="separate"/>
        </w:r>
        <w:r w:rsidR="00DA3B4D">
          <w:rPr>
            <w:noProof/>
            <w:webHidden/>
          </w:rPr>
          <w:t>5</w:t>
        </w:r>
        <w:r w:rsidR="00DA3B4D">
          <w:rPr>
            <w:noProof/>
            <w:webHidden/>
          </w:rPr>
          <w:fldChar w:fldCharType="end"/>
        </w:r>
      </w:hyperlink>
    </w:p>
    <w:p w14:paraId="6429B16B" w14:textId="7BBC14B9" w:rsidR="00DA3B4D" w:rsidRDefault="00E04184">
      <w:pPr>
        <w:pStyle w:val="TOC5"/>
        <w:tabs>
          <w:tab w:val="right" w:leader="dot" w:pos="5030"/>
        </w:tabs>
        <w:rPr>
          <w:rFonts w:eastAsiaTheme="minorEastAsia"/>
          <w:noProof/>
          <w:sz w:val="22"/>
          <w:lang w:val="en-US" w:eastAsia="en-US" w:bidi="ar-SA"/>
        </w:rPr>
      </w:pPr>
      <w:hyperlink w:anchor="_Toc472591680" w:history="1">
        <w:r w:rsidR="00DA3B4D" w:rsidRPr="00FE51F7">
          <w:rPr>
            <w:rStyle w:val="Hyperlink"/>
            <w:noProof/>
          </w:rPr>
          <w:t>Ikke-Microsoft produkter</w:t>
        </w:r>
        <w:r w:rsidR="00DA3B4D">
          <w:rPr>
            <w:noProof/>
            <w:webHidden/>
          </w:rPr>
          <w:tab/>
        </w:r>
        <w:r w:rsidR="00DA3B4D">
          <w:rPr>
            <w:noProof/>
            <w:webHidden/>
          </w:rPr>
          <w:fldChar w:fldCharType="begin"/>
        </w:r>
        <w:r w:rsidR="00DA3B4D">
          <w:rPr>
            <w:noProof/>
            <w:webHidden/>
          </w:rPr>
          <w:instrText xml:space="preserve"> PAGEREF _Toc472591680 \h </w:instrText>
        </w:r>
        <w:r w:rsidR="00DA3B4D">
          <w:rPr>
            <w:noProof/>
            <w:webHidden/>
          </w:rPr>
        </w:r>
        <w:r w:rsidR="00DA3B4D">
          <w:rPr>
            <w:noProof/>
            <w:webHidden/>
          </w:rPr>
          <w:fldChar w:fldCharType="separate"/>
        </w:r>
        <w:r w:rsidR="00DA3B4D">
          <w:rPr>
            <w:noProof/>
            <w:webHidden/>
          </w:rPr>
          <w:t>5</w:t>
        </w:r>
        <w:r w:rsidR="00DA3B4D">
          <w:rPr>
            <w:noProof/>
            <w:webHidden/>
          </w:rPr>
          <w:fldChar w:fldCharType="end"/>
        </w:r>
      </w:hyperlink>
    </w:p>
    <w:p w14:paraId="2E884C69" w14:textId="11D0F274" w:rsidR="00DA3B4D" w:rsidRDefault="00E04184">
      <w:pPr>
        <w:pStyle w:val="TOC5"/>
        <w:tabs>
          <w:tab w:val="right" w:leader="dot" w:pos="5030"/>
        </w:tabs>
        <w:rPr>
          <w:rFonts w:eastAsiaTheme="minorEastAsia"/>
          <w:noProof/>
          <w:sz w:val="22"/>
          <w:lang w:val="en-US" w:eastAsia="en-US" w:bidi="ar-SA"/>
        </w:rPr>
      </w:pPr>
      <w:hyperlink w:anchor="_Toc472591681" w:history="1">
        <w:r w:rsidR="00DA3B4D" w:rsidRPr="00FE51F7">
          <w:rPr>
            <w:rStyle w:val="Hyperlink"/>
            <w:noProof/>
          </w:rPr>
          <w:t>Politik vedrørende acceptabel brug</w:t>
        </w:r>
        <w:r w:rsidR="00DA3B4D">
          <w:rPr>
            <w:noProof/>
            <w:webHidden/>
          </w:rPr>
          <w:tab/>
        </w:r>
        <w:r w:rsidR="00DA3B4D">
          <w:rPr>
            <w:noProof/>
            <w:webHidden/>
          </w:rPr>
          <w:fldChar w:fldCharType="begin"/>
        </w:r>
        <w:r w:rsidR="00DA3B4D">
          <w:rPr>
            <w:noProof/>
            <w:webHidden/>
          </w:rPr>
          <w:instrText xml:space="preserve"> PAGEREF _Toc472591681 \h </w:instrText>
        </w:r>
        <w:r w:rsidR="00DA3B4D">
          <w:rPr>
            <w:noProof/>
            <w:webHidden/>
          </w:rPr>
        </w:r>
        <w:r w:rsidR="00DA3B4D">
          <w:rPr>
            <w:noProof/>
            <w:webHidden/>
          </w:rPr>
          <w:fldChar w:fldCharType="separate"/>
        </w:r>
        <w:r w:rsidR="00DA3B4D">
          <w:rPr>
            <w:noProof/>
            <w:webHidden/>
          </w:rPr>
          <w:t>5</w:t>
        </w:r>
        <w:r w:rsidR="00DA3B4D">
          <w:rPr>
            <w:noProof/>
            <w:webHidden/>
          </w:rPr>
          <w:fldChar w:fldCharType="end"/>
        </w:r>
      </w:hyperlink>
    </w:p>
    <w:p w14:paraId="3DE81942" w14:textId="7860F844" w:rsidR="00DA3B4D" w:rsidRDefault="00E04184">
      <w:pPr>
        <w:pStyle w:val="TOC5"/>
        <w:tabs>
          <w:tab w:val="right" w:leader="dot" w:pos="5030"/>
        </w:tabs>
        <w:rPr>
          <w:rFonts w:eastAsiaTheme="minorEastAsia"/>
          <w:noProof/>
          <w:sz w:val="22"/>
          <w:lang w:val="en-US" w:eastAsia="en-US" w:bidi="ar-SA"/>
        </w:rPr>
      </w:pPr>
      <w:hyperlink w:anchor="_Toc472591682" w:history="1">
        <w:r w:rsidR="00DA3B4D" w:rsidRPr="00FE51F7">
          <w:rPr>
            <w:rStyle w:val="Hyperlink"/>
            <w:noProof/>
          </w:rPr>
          <w:t>Tekniske begrænsninger</w:t>
        </w:r>
        <w:r w:rsidR="00DA3B4D">
          <w:rPr>
            <w:noProof/>
            <w:webHidden/>
          </w:rPr>
          <w:tab/>
        </w:r>
        <w:r w:rsidR="00DA3B4D">
          <w:rPr>
            <w:noProof/>
            <w:webHidden/>
          </w:rPr>
          <w:fldChar w:fldCharType="begin"/>
        </w:r>
        <w:r w:rsidR="00DA3B4D">
          <w:rPr>
            <w:noProof/>
            <w:webHidden/>
          </w:rPr>
          <w:instrText xml:space="preserve"> PAGEREF _Toc472591682 \h </w:instrText>
        </w:r>
        <w:r w:rsidR="00DA3B4D">
          <w:rPr>
            <w:noProof/>
            <w:webHidden/>
          </w:rPr>
        </w:r>
        <w:r w:rsidR="00DA3B4D">
          <w:rPr>
            <w:noProof/>
            <w:webHidden/>
          </w:rPr>
          <w:fldChar w:fldCharType="separate"/>
        </w:r>
        <w:r w:rsidR="00DA3B4D">
          <w:rPr>
            <w:noProof/>
            <w:webHidden/>
          </w:rPr>
          <w:t>5</w:t>
        </w:r>
        <w:r w:rsidR="00DA3B4D">
          <w:rPr>
            <w:noProof/>
            <w:webHidden/>
          </w:rPr>
          <w:fldChar w:fldCharType="end"/>
        </w:r>
      </w:hyperlink>
    </w:p>
    <w:p w14:paraId="0C1DCCE6" w14:textId="5A356533" w:rsidR="00DA3B4D" w:rsidRDefault="00E04184">
      <w:pPr>
        <w:pStyle w:val="TOC5"/>
        <w:tabs>
          <w:tab w:val="right" w:leader="dot" w:pos="5030"/>
        </w:tabs>
        <w:rPr>
          <w:rFonts w:eastAsiaTheme="minorEastAsia"/>
          <w:noProof/>
          <w:sz w:val="22"/>
          <w:lang w:val="en-US" w:eastAsia="en-US" w:bidi="ar-SA"/>
        </w:rPr>
      </w:pPr>
      <w:hyperlink w:anchor="_Toc472591683" w:history="1">
        <w:r w:rsidR="00DA3B4D" w:rsidRPr="00FE51F7">
          <w:rPr>
            <w:rStyle w:val="Hyperlink"/>
            <w:noProof/>
          </w:rPr>
          <w:t>Overholdelse af lovgivning</w:t>
        </w:r>
        <w:r w:rsidR="00DA3B4D">
          <w:rPr>
            <w:noProof/>
            <w:webHidden/>
          </w:rPr>
          <w:tab/>
        </w:r>
        <w:r w:rsidR="00DA3B4D">
          <w:rPr>
            <w:noProof/>
            <w:webHidden/>
          </w:rPr>
          <w:fldChar w:fldCharType="begin"/>
        </w:r>
        <w:r w:rsidR="00DA3B4D">
          <w:rPr>
            <w:noProof/>
            <w:webHidden/>
          </w:rPr>
          <w:instrText xml:space="preserve"> PAGEREF _Toc472591683 \h </w:instrText>
        </w:r>
        <w:r w:rsidR="00DA3B4D">
          <w:rPr>
            <w:noProof/>
            <w:webHidden/>
          </w:rPr>
        </w:r>
        <w:r w:rsidR="00DA3B4D">
          <w:rPr>
            <w:noProof/>
            <w:webHidden/>
          </w:rPr>
          <w:fldChar w:fldCharType="separate"/>
        </w:r>
        <w:r w:rsidR="00DA3B4D">
          <w:rPr>
            <w:noProof/>
            <w:webHidden/>
          </w:rPr>
          <w:t>5</w:t>
        </w:r>
        <w:r w:rsidR="00DA3B4D">
          <w:rPr>
            <w:noProof/>
            <w:webHidden/>
          </w:rPr>
          <w:fldChar w:fldCharType="end"/>
        </w:r>
      </w:hyperlink>
    </w:p>
    <w:p w14:paraId="6E4A57D0" w14:textId="42B6C4B5" w:rsidR="00DA3B4D" w:rsidRDefault="00E04184">
      <w:pPr>
        <w:pStyle w:val="TOC5"/>
        <w:tabs>
          <w:tab w:val="right" w:leader="dot" w:pos="5030"/>
        </w:tabs>
        <w:rPr>
          <w:rFonts w:eastAsiaTheme="minorEastAsia"/>
          <w:noProof/>
          <w:sz w:val="22"/>
          <w:lang w:val="en-US" w:eastAsia="en-US" w:bidi="ar-SA"/>
        </w:rPr>
      </w:pPr>
      <w:hyperlink w:anchor="_Toc472591684" w:history="1">
        <w:r w:rsidR="00DA3B4D" w:rsidRPr="00FE51F7">
          <w:rPr>
            <w:rStyle w:val="Hyperlink"/>
            <w:noProof/>
          </w:rPr>
          <w:t>Import/Eksporttjenester</w:t>
        </w:r>
        <w:r w:rsidR="00DA3B4D">
          <w:rPr>
            <w:noProof/>
            <w:webHidden/>
          </w:rPr>
          <w:tab/>
        </w:r>
        <w:r w:rsidR="00DA3B4D">
          <w:rPr>
            <w:noProof/>
            <w:webHidden/>
          </w:rPr>
          <w:fldChar w:fldCharType="begin"/>
        </w:r>
        <w:r w:rsidR="00DA3B4D">
          <w:rPr>
            <w:noProof/>
            <w:webHidden/>
          </w:rPr>
          <w:instrText xml:space="preserve"> PAGEREF _Toc472591684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3517B29C" w14:textId="5DBEA53E" w:rsidR="00DA3B4D" w:rsidRDefault="00E04184">
      <w:pPr>
        <w:pStyle w:val="TOC5"/>
        <w:tabs>
          <w:tab w:val="right" w:leader="dot" w:pos="5030"/>
        </w:tabs>
        <w:rPr>
          <w:rFonts w:eastAsiaTheme="minorEastAsia"/>
          <w:noProof/>
          <w:sz w:val="22"/>
          <w:lang w:val="en-US" w:eastAsia="en-US" w:bidi="ar-SA"/>
        </w:rPr>
      </w:pPr>
      <w:hyperlink w:anchor="_Toc472591685" w:history="1">
        <w:r w:rsidR="00DA3B4D" w:rsidRPr="00FE51F7">
          <w:rPr>
            <w:rStyle w:val="Hyperlink"/>
            <w:noProof/>
          </w:rPr>
          <w:t>Elektroniske meddelelser</w:t>
        </w:r>
        <w:r w:rsidR="00DA3B4D">
          <w:rPr>
            <w:noProof/>
            <w:webHidden/>
          </w:rPr>
          <w:tab/>
        </w:r>
        <w:r w:rsidR="00DA3B4D">
          <w:rPr>
            <w:noProof/>
            <w:webHidden/>
          </w:rPr>
          <w:fldChar w:fldCharType="begin"/>
        </w:r>
        <w:r w:rsidR="00DA3B4D">
          <w:rPr>
            <w:noProof/>
            <w:webHidden/>
          </w:rPr>
          <w:instrText xml:space="preserve"> PAGEREF _Toc472591685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692BE1D0" w14:textId="3E4BB0FA" w:rsidR="00DA3B4D" w:rsidRDefault="00E04184">
      <w:pPr>
        <w:pStyle w:val="TOC5"/>
        <w:tabs>
          <w:tab w:val="right" w:leader="dot" w:pos="5030"/>
        </w:tabs>
        <w:rPr>
          <w:rFonts w:eastAsiaTheme="minorEastAsia"/>
          <w:noProof/>
          <w:sz w:val="22"/>
          <w:lang w:val="en-US" w:eastAsia="en-US" w:bidi="ar-SA"/>
        </w:rPr>
      </w:pPr>
      <w:hyperlink w:anchor="_Toc472591686" w:history="1">
        <w:r w:rsidR="00DA3B4D" w:rsidRPr="00FE51F7">
          <w:rPr>
            <w:rStyle w:val="Hyperlink"/>
            <w:noProof/>
          </w:rPr>
          <w:t>Videreoverdragelse af Licens</w:t>
        </w:r>
        <w:r w:rsidR="00DA3B4D">
          <w:rPr>
            <w:noProof/>
            <w:webHidden/>
          </w:rPr>
          <w:tab/>
        </w:r>
        <w:r w:rsidR="00DA3B4D">
          <w:rPr>
            <w:noProof/>
            <w:webHidden/>
          </w:rPr>
          <w:fldChar w:fldCharType="begin"/>
        </w:r>
        <w:r w:rsidR="00DA3B4D">
          <w:rPr>
            <w:noProof/>
            <w:webHidden/>
          </w:rPr>
          <w:instrText xml:space="preserve"> PAGEREF _Toc472591686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5382CBEB" w14:textId="27061C5C" w:rsidR="00DA3B4D" w:rsidRDefault="00E04184">
      <w:pPr>
        <w:pStyle w:val="TOC5"/>
        <w:tabs>
          <w:tab w:val="right" w:leader="dot" w:pos="5030"/>
        </w:tabs>
        <w:rPr>
          <w:rFonts w:eastAsiaTheme="minorEastAsia"/>
          <w:noProof/>
          <w:sz w:val="22"/>
          <w:lang w:val="en-US" w:eastAsia="en-US" w:bidi="ar-SA"/>
        </w:rPr>
      </w:pPr>
      <w:hyperlink w:anchor="_Toc472591687" w:history="1">
        <w:r w:rsidR="00DA3B4D" w:rsidRPr="00FE51F7">
          <w:rPr>
            <w:rStyle w:val="Hyperlink"/>
            <w:noProof/>
          </w:rPr>
          <w:t>Skrifttypekomponenter</w:t>
        </w:r>
        <w:r w:rsidR="00DA3B4D">
          <w:rPr>
            <w:noProof/>
            <w:webHidden/>
          </w:rPr>
          <w:tab/>
        </w:r>
        <w:r w:rsidR="00DA3B4D">
          <w:rPr>
            <w:noProof/>
            <w:webHidden/>
          </w:rPr>
          <w:fldChar w:fldCharType="begin"/>
        </w:r>
        <w:r w:rsidR="00DA3B4D">
          <w:rPr>
            <w:noProof/>
            <w:webHidden/>
          </w:rPr>
          <w:instrText xml:space="preserve"> PAGEREF _Toc472591687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5BD5CAAA" w14:textId="25EF8C63" w:rsidR="00DA3B4D" w:rsidRDefault="00E04184">
      <w:pPr>
        <w:pStyle w:val="TOC5"/>
        <w:tabs>
          <w:tab w:val="right" w:leader="dot" w:pos="5030"/>
        </w:tabs>
        <w:rPr>
          <w:rFonts w:eastAsiaTheme="minorEastAsia"/>
          <w:noProof/>
          <w:sz w:val="22"/>
          <w:lang w:val="en-US" w:eastAsia="en-US" w:bidi="ar-SA"/>
        </w:rPr>
      </w:pPr>
      <w:hyperlink w:anchor="_Toc472591688" w:history="1">
        <w:r w:rsidR="00DA3B4D" w:rsidRPr="00FE51F7">
          <w:rPr>
            <w:rStyle w:val="Hyperlink"/>
            <w:noProof/>
          </w:rPr>
          <w:t>Konkurrencemæssig benchmarking</w:t>
        </w:r>
        <w:r w:rsidR="00DA3B4D">
          <w:rPr>
            <w:noProof/>
            <w:webHidden/>
          </w:rPr>
          <w:tab/>
        </w:r>
        <w:r w:rsidR="00DA3B4D">
          <w:rPr>
            <w:noProof/>
            <w:webHidden/>
          </w:rPr>
          <w:fldChar w:fldCharType="begin"/>
        </w:r>
        <w:r w:rsidR="00DA3B4D">
          <w:rPr>
            <w:noProof/>
            <w:webHidden/>
          </w:rPr>
          <w:instrText xml:space="preserve"> PAGEREF _Toc472591688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33CCC2DC" w14:textId="4F8FA50C" w:rsidR="00DA3B4D" w:rsidRDefault="00E04184">
      <w:pPr>
        <w:pStyle w:val="TOC5"/>
        <w:tabs>
          <w:tab w:val="right" w:leader="dot" w:pos="5030"/>
        </w:tabs>
        <w:rPr>
          <w:rFonts w:eastAsiaTheme="minorEastAsia"/>
          <w:noProof/>
          <w:sz w:val="22"/>
          <w:lang w:val="en-US" w:eastAsia="en-US" w:bidi="ar-SA"/>
        </w:rPr>
      </w:pPr>
      <w:hyperlink w:anchor="_Toc472591689" w:history="1">
        <w:r w:rsidR="00DA3B4D" w:rsidRPr="00FE51F7">
          <w:rPr>
            <w:rStyle w:val="Hyperlink"/>
            <w:noProof/>
          </w:rPr>
          <w:t>Multipleksing</w:t>
        </w:r>
        <w:r w:rsidR="00DA3B4D">
          <w:rPr>
            <w:noProof/>
            <w:webHidden/>
          </w:rPr>
          <w:tab/>
        </w:r>
        <w:r w:rsidR="00DA3B4D">
          <w:rPr>
            <w:noProof/>
            <w:webHidden/>
          </w:rPr>
          <w:fldChar w:fldCharType="begin"/>
        </w:r>
        <w:r w:rsidR="00DA3B4D">
          <w:rPr>
            <w:noProof/>
            <w:webHidden/>
          </w:rPr>
          <w:instrText xml:space="preserve"> PAGEREF _Toc472591689 \h </w:instrText>
        </w:r>
        <w:r w:rsidR="00DA3B4D">
          <w:rPr>
            <w:noProof/>
            <w:webHidden/>
          </w:rPr>
        </w:r>
        <w:r w:rsidR="00DA3B4D">
          <w:rPr>
            <w:noProof/>
            <w:webHidden/>
          </w:rPr>
          <w:fldChar w:fldCharType="separate"/>
        </w:r>
        <w:r w:rsidR="00DA3B4D">
          <w:rPr>
            <w:noProof/>
            <w:webHidden/>
          </w:rPr>
          <w:t>6</w:t>
        </w:r>
        <w:r w:rsidR="00DA3B4D">
          <w:rPr>
            <w:noProof/>
            <w:webHidden/>
          </w:rPr>
          <w:fldChar w:fldCharType="end"/>
        </w:r>
      </w:hyperlink>
    </w:p>
    <w:p w14:paraId="515C495D" w14:textId="1431E31F" w:rsidR="00DA3B4D" w:rsidRDefault="00E04184">
      <w:pPr>
        <w:pStyle w:val="TOC1"/>
        <w:tabs>
          <w:tab w:val="right" w:leader="dot" w:pos="5030"/>
        </w:tabs>
        <w:rPr>
          <w:rFonts w:eastAsiaTheme="minorEastAsia"/>
          <w:b w:val="0"/>
          <w:caps w:val="0"/>
          <w:noProof/>
          <w:sz w:val="22"/>
          <w:lang w:val="en-US" w:eastAsia="en-US" w:bidi="ar-SA"/>
        </w:rPr>
      </w:pPr>
      <w:hyperlink w:anchor="_Toc472591690" w:history="1">
        <w:r w:rsidR="00DA3B4D" w:rsidRPr="00FE51F7">
          <w:rPr>
            <w:rStyle w:val="Hyperlink"/>
            <w:noProof/>
          </w:rPr>
          <w:t>Vilkår for beskyttelse af personlige oplysninger og sikkerhed</w:t>
        </w:r>
        <w:r w:rsidR="00DA3B4D">
          <w:rPr>
            <w:noProof/>
            <w:webHidden/>
          </w:rPr>
          <w:tab/>
        </w:r>
        <w:r w:rsidR="00DA3B4D">
          <w:rPr>
            <w:noProof/>
            <w:webHidden/>
          </w:rPr>
          <w:fldChar w:fldCharType="begin"/>
        </w:r>
        <w:r w:rsidR="00DA3B4D">
          <w:rPr>
            <w:noProof/>
            <w:webHidden/>
          </w:rPr>
          <w:instrText xml:space="preserve"> PAGEREF _Toc472591690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5C774DA6" w14:textId="1CE6BDAA" w:rsidR="00DA3B4D" w:rsidRDefault="00E04184">
      <w:pPr>
        <w:pStyle w:val="TOC3"/>
        <w:rPr>
          <w:rFonts w:eastAsiaTheme="minorEastAsia"/>
          <w:b w:val="0"/>
          <w:smallCaps w:val="0"/>
          <w:sz w:val="22"/>
          <w:lang w:val="en-US" w:eastAsia="en-US" w:bidi="ar-SA"/>
        </w:rPr>
      </w:pPr>
      <w:hyperlink w:anchor="_Toc472591691" w:history="1">
        <w:r w:rsidR="00DA3B4D" w:rsidRPr="00FE51F7">
          <w:rPr>
            <w:rStyle w:val="Hyperlink"/>
          </w:rPr>
          <w:t>Generelle Vilkår for beskyttelse af personlige oplysninger og sikkerhed</w:t>
        </w:r>
        <w:r w:rsidR="00DA3B4D">
          <w:rPr>
            <w:webHidden/>
          </w:rPr>
          <w:tab/>
        </w:r>
        <w:r w:rsidR="00DA3B4D">
          <w:rPr>
            <w:webHidden/>
          </w:rPr>
          <w:fldChar w:fldCharType="begin"/>
        </w:r>
        <w:r w:rsidR="00DA3B4D">
          <w:rPr>
            <w:webHidden/>
          </w:rPr>
          <w:instrText xml:space="preserve"> PAGEREF _Toc472591691 \h </w:instrText>
        </w:r>
        <w:r w:rsidR="00DA3B4D">
          <w:rPr>
            <w:webHidden/>
          </w:rPr>
        </w:r>
        <w:r w:rsidR="00DA3B4D">
          <w:rPr>
            <w:webHidden/>
          </w:rPr>
          <w:fldChar w:fldCharType="separate"/>
        </w:r>
        <w:r w:rsidR="00DA3B4D">
          <w:rPr>
            <w:webHidden/>
          </w:rPr>
          <w:t>7</w:t>
        </w:r>
        <w:r w:rsidR="00DA3B4D">
          <w:rPr>
            <w:webHidden/>
          </w:rPr>
          <w:fldChar w:fldCharType="end"/>
        </w:r>
      </w:hyperlink>
    </w:p>
    <w:p w14:paraId="67EAC37A" w14:textId="369B59AF" w:rsidR="00DA3B4D" w:rsidRDefault="00E04184">
      <w:pPr>
        <w:pStyle w:val="TOC5"/>
        <w:tabs>
          <w:tab w:val="right" w:leader="dot" w:pos="5030"/>
        </w:tabs>
        <w:rPr>
          <w:rFonts w:eastAsiaTheme="minorEastAsia"/>
          <w:noProof/>
          <w:sz w:val="22"/>
          <w:lang w:val="en-US" w:eastAsia="en-US" w:bidi="ar-SA"/>
        </w:rPr>
      </w:pPr>
      <w:hyperlink w:anchor="_Toc472591692" w:history="1">
        <w:r w:rsidR="00DA3B4D" w:rsidRPr="00FE51F7">
          <w:rPr>
            <w:rStyle w:val="Hyperlink"/>
            <w:noProof/>
          </w:rPr>
          <w:t>Omfang</w:t>
        </w:r>
        <w:r w:rsidR="00DA3B4D">
          <w:rPr>
            <w:noProof/>
            <w:webHidden/>
          </w:rPr>
          <w:tab/>
        </w:r>
        <w:r w:rsidR="00DA3B4D">
          <w:rPr>
            <w:noProof/>
            <w:webHidden/>
          </w:rPr>
          <w:fldChar w:fldCharType="begin"/>
        </w:r>
        <w:r w:rsidR="00DA3B4D">
          <w:rPr>
            <w:noProof/>
            <w:webHidden/>
          </w:rPr>
          <w:instrText xml:space="preserve"> PAGEREF _Toc472591692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345A07EC" w14:textId="6EF45C2F" w:rsidR="00DA3B4D" w:rsidRDefault="00E04184">
      <w:pPr>
        <w:pStyle w:val="TOC5"/>
        <w:tabs>
          <w:tab w:val="right" w:leader="dot" w:pos="5030"/>
        </w:tabs>
        <w:rPr>
          <w:rFonts w:eastAsiaTheme="minorEastAsia"/>
          <w:noProof/>
          <w:sz w:val="22"/>
          <w:lang w:val="en-US" w:eastAsia="en-US" w:bidi="ar-SA"/>
        </w:rPr>
      </w:pPr>
      <w:hyperlink w:anchor="_Toc472591693" w:history="1">
        <w:r w:rsidR="00DA3B4D" w:rsidRPr="00FE51F7">
          <w:rPr>
            <w:rStyle w:val="Hyperlink"/>
            <w:noProof/>
          </w:rPr>
          <w:t>Brug af Kundedata</w:t>
        </w:r>
        <w:r w:rsidR="00DA3B4D">
          <w:rPr>
            <w:noProof/>
            <w:webHidden/>
          </w:rPr>
          <w:tab/>
        </w:r>
        <w:r w:rsidR="00DA3B4D">
          <w:rPr>
            <w:noProof/>
            <w:webHidden/>
          </w:rPr>
          <w:fldChar w:fldCharType="begin"/>
        </w:r>
        <w:r w:rsidR="00DA3B4D">
          <w:rPr>
            <w:noProof/>
            <w:webHidden/>
          </w:rPr>
          <w:instrText xml:space="preserve"> PAGEREF _Toc472591693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7CEEB216" w14:textId="0222F486" w:rsidR="00DA3B4D" w:rsidRDefault="00E04184">
      <w:pPr>
        <w:pStyle w:val="TOC5"/>
        <w:tabs>
          <w:tab w:val="right" w:leader="dot" w:pos="5030"/>
        </w:tabs>
        <w:rPr>
          <w:rFonts w:eastAsiaTheme="minorEastAsia"/>
          <w:noProof/>
          <w:sz w:val="22"/>
          <w:lang w:val="en-US" w:eastAsia="en-US" w:bidi="ar-SA"/>
        </w:rPr>
      </w:pPr>
      <w:hyperlink w:anchor="_Toc472591694" w:history="1">
        <w:r w:rsidR="00DA3B4D" w:rsidRPr="00FE51F7">
          <w:rPr>
            <w:rStyle w:val="Hyperlink"/>
            <w:noProof/>
          </w:rPr>
          <w:t>Offentliggørelse af Kundedata</w:t>
        </w:r>
        <w:r w:rsidR="00DA3B4D">
          <w:rPr>
            <w:noProof/>
            <w:webHidden/>
          </w:rPr>
          <w:tab/>
        </w:r>
        <w:r w:rsidR="00DA3B4D">
          <w:rPr>
            <w:noProof/>
            <w:webHidden/>
          </w:rPr>
          <w:fldChar w:fldCharType="begin"/>
        </w:r>
        <w:r w:rsidR="00DA3B4D">
          <w:rPr>
            <w:noProof/>
            <w:webHidden/>
          </w:rPr>
          <w:instrText xml:space="preserve"> PAGEREF _Toc472591694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6C32EF86" w14:textId="1DDFFD4F" w:rsidR="00DA3B4D" w:rsidRDefault="00E04184">
      <w:pPr>
        <w:pStyle w:val="TOC5"/>
        <w:tabs>
          <w:tab w:val="right" w:leader="dot" w:pos="5030"/>
        </w:tabs>
        <w:rPr>
          <w:rFonts w:eastAsiaTheme="minorEastAsia"/>
          <w:noProof/>
          <w:sz w:val="22"/>
          <w:lang w:val="en-US" w:eastAsia="en-US" w:bidi="ar-SA"/>
        </w:rPr>
      </w:pPr>
      <w:hyperlink w:anchor="_Toc472591695" w:history="1">
        <w:r w:rsidR="00DA3B4D" w:rsidRPr="00FE51F7">
          <w:rPr>
            <w:rStyle w:val="Hyperlink"/>
            <w:noProof/>
          </w:rPr>
          <w:t>Uddannelsesinstitutioner</w:t>
        </w:r>
        <w:r w:rsidR="00DA3B4D">
          <w:rPr>
            <w:noProof/>
            <w:webHidden/>
          </w:rPr>
          <w:tab/>
        </w:r>
        <w:r w:rsidR="00DA3B4D">
          <w:rPr>
            <w:noProof/>
            <w:webHidden/>
          </w:rPr>
          <w:fldChar w:fldCharType="begin"/>
        </w:r>
        <w:r w:rsidR="00DA3B4D">
          <w:rPr>
            <w:noProof/>
            <w:webHidden/>
          </w:rPr>
          <w:instrText xml:space="preserve"> PAGEREF _Toc472591695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791BD97E" w14:textId="2A1E29A2" w:rsidR="00DA3B4D" w:rsidRDefault="00E04184">
      <w:pPr>
        <w:pStyle w:val="TOC5"/>
        <w:tabs>
          <w:tab w:val="right" w:leader="dot" w:pos="5030"/>
        </w:tabs>
        <w:rPr>
          <w:rFonts w:eastAsiaTheme="minorEastAsia"/>
          <w:noProof/>
          <w:sz w:val="22"/>
          <w:lang w:val="en-US" w:eastAsia="en-US" w:bidi="ar-SA"/>
        </w:rPr>
      </w:pPr>
      <w:hyperlink w:anchor="_Toc472591696" w:history="1">
        <w:r w:rsidR="00DA3B4D" w:rsidRPr="00FE51F7">
          <w:rPr>
            <w:rStyle w:val="Hyperlink"/>
            <w:noProof/>
          </w:rPr>
          <w:t>Samarbejdspartner i henhold til HIPAA</w:t>
        </w:r>
        <w:r w:rsidR="00DA3B4D">
          <w:rPr>
            <w:noProof/>
            <w:webHidden/>
          </w:rPr>
          <w:tab/>
        </w:r>
        <w:r w:rsidR="00DA3B4D">
          <w:rPr>
            <w:noProof/>
            <w:webHidden/>
          </w:rPr>
          <w:fldChar w:fldCharType="begin"/>
        </w:r>
        <w:r w:rsidR="00DA3B4D">
          <w:rPr>
            <w:noProof/>
            <w:webHidden/>
          </w:rPr>
          <w:instrText xml:space="preserve"> PAGEREF _Toc472591696 \h </w:instrText>
        </w:r>
        <w:r w:rsidR="00DA3B4D">
          <w:rPr>
            <w:noProof/>
            <w:webHidden/>
          </w:rPr>
        </w:r>
        <w:r w:rsidR="00DA3B4D">
          <w:rPr>
            <w:noProof/>
            <w:webHidden/>
          </w:rPr>
          <w:fldChar w:fldCharType="separate"/>
        </w:r>
        <w:r w:rsidR="00DA3B4D">
          <w:rPr>
            <w:noProof/>
            <w:webHidden/>
          </w:rPr>
          <w:t>7</w:t>
        </w:r>
        <w:r w:rsidR="00DA3B4D">
          <w:rPr>
            <w:noProof/>
            <w:webHidden/>
          </w:rPr>
          <w:fldChar w:fldCharType="end"/>
        </w:r>
      </w:hyperlink>
    </w:p>
    <w:p w14:paraId="3C73B3AE" w14:textId="0F7C7451" w:rsidR="00DA3B4D" w:rsidRDefault="00E04184">
      <w:pPr>
        <w:pStyle w:val="TOC5"/>
        <w:tabs>
          <w:tab w:val="right" w:leader="dot" w:pos="5030"/>
        </w:tabs>
        <w:rPr>
          <w:rFonts w:eastAsiaTheme="minorEastAsia"/>
          <w:noProof/>
          <w:sz w:val="22"/>
          <w:lang w:val="en-US" w:eastAsia="en-US" w:bidi="ar-SA"/>
        </w:rPr>
      </w:pPr>
      <w:hyperlink w:anchor="_Toc472591697" w:history="1">
        <w:r w:rsidR="00DA3B4D" w:rsidRPr="00FE51F7">
          <w:rPr>
            <w:rStyle w:val="Hyperlink"/>
            <w:noProof/>
          </w:rPr>
          <w:t>Sikkerhed</w:t>
        </w:r>
        <w:r w:rsidR="00DA3B4D">
          <w:rPr>
            <w:noProof/>
            <w:webHidden/>
          </w:rPr>
          <w:tab/>
        </w:r>
        <w:r w:rsidR="00DA3B4D">
          <w:rPr>
            <w:noProof/>
            <w:webHidden/>
          </w:rPr>
          <w:fldChar w:fldCharType="begin"/>
        </w:r>
        <w:r w:rsidR="00DA3B4D">
          <w:rPr>
            <w:noProof/>
            <w:webHidden/>
          </w:rPr>
          <w:instrText xml:space="preserve"> PAGEREF _Toc472591697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3DC0EC42" w14:textId="0F84E62D" w:rsidR="00DA3B4D" w:rsidRDefault="00E04184">
      <w:pPr>
        <w:pStyle w:val="TOC5"/>
        <w:tabs>
          <w:tab w:val="right" w:leader="dot" w:pos="5030"/>
        </w:tabs>
        <w:rPr>
          <w:rFonts w:eastAsiaTheme="minorEastAsia"/>
          <w:noProof/>
          <w:sz w:val="22"/>
          <w:lang w:val="en-US" w:eastAsia="en-US" w:bidi="ar-SA"/>
        </w:rPr>
      </w:pPr>
      <w:hyperlink w:anchor="_Toc472591698" w:history="1">
        <w:r w:rsidR="00DA3B4D" w:rsidRPr="00FE51F7">
          <w:rPr>
            <w:rStyle w:val="Hyperlink"/>
            <w:noProof/>
          </w:rPr>
          <w:t>Meddelelser om Sikkerhedshændelser</w:t>
        </w:r>
        <w:r w:rsidR="00DA3B4D">
          <w:rPr>
            <w:noProof/>
            <w:webHidden/>
          </w:rPr>
          <w:tab/>
        </w:r>
        <w:r w:rsidR="00DA3B4D">
          <w:rPr>
            <w:noProof/>
            <w:webHidden/>
          </w:rPr>
          <w:fldChar w:fldCharType="begin"/>
        </w:r>
        <w:r w:rsidR="00DA3B4D">
          <w:rPr>
            <w:noProof/>
            <w:webHidden/>
          </w:rPr>
          <w:instrText xml:space="preserve"> PAGEREF _Toc472591698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2D3475D9" w14:textId="56649DB1" w:rsidR="00DA3B4D" w:rsidRDefault="00E04184">
      <w:pPr>
        <w:pStyle w:val="TOC5"/>
        <w:tabs>
          <w:tab w:val="right" w:leader="dot" w:pos="5030"/>
        </w:tabs>
        <w:rPr>
          <w:rFonts w:eastAsiaTheme="minorEastAsia"/>
          <w:noProof/>
          <w:sz w:val="22"/>
          <w:lang w:val="en-US" w:eastAsia="en-US" w:bidi="ar-SA"/>
        </w:rPr>
      </w:pPr>
      <w:hyperlink w:anchor="_Toc472591699" w:history="1">
        <w:r w:rsidR="00DA3B4D" w:rsidRPr="00FE51F7">
          <w:rPr>
            <w:rStyle w:val="Hyperlink"/>
            <w:noProof/>
          </w:rPr>
          <w:t>Databehandlingens placering</w:t>
        </w:r>
        <w:r w:rsidR="00DA3B4D">
          <w:rPr>
            <w:noProof/>
            <w:webHidden/>
          </w:rPr>
          <w:tab/>
        </w:r>
        <w:r w:rsidR="00DA3B4D">
          <w:rPr>
            <w:noProof/>
            <w:webHidden/>
          </w:rPr>
          <w:fldChar w:fldCharType="begin"/>
        </w:r>
        <w:r w:rsidR="00DA3B4D">
          <w:rPr>
            <w:noProof/>
            <w:webHidden/>
          </w:rPr>
          <w:instrText xml:space="preserve"> PAGEREF _Toc472591699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5099BF74" w14:textId="669BAE3E" w:rsidR="00DA3B4D" w:rsidRDefault="00E04184">
      <w:pPr>
        <w:pStyle w:val="TOC5"/>
        <w:tabs>
          <w:tab w:val="right" w:leader="dot" w:pos="5030"/>
        </w:tabs>
        <w:rPr>
          <w:rFonts w:eastAsiaTheme="minorEastAsia"/>
          <w:noProof/>
          <w:sz w:val="22"/>
          <w:lang w:val="en-US" w:eastAsia="en-US" w:bidi="ar-SA"/>
        </w:rPr>
      </w:pPr>
      <w:hyperlink w:anchor="_Toc472591700" w:history="1">
        <w:r w:rsidR="00DA3B4D" w:rsidRPr="00FE51F7">
          <w:rPr>
            <w:rStyle w:val="Hyperlink"/>
            <w:noProof/>
          </w:rPr>
          <w:t>Eksempelversioner</w:t>
        </w:r>
        <w:r w:rsidR="00DA3B4D">
          <w:rPr>
            <w:noProof/>
            <w:webHidden/>
          </w:rPr>
          <w:tab/>
        </w:r>
        <w:r w:rsidR="00DA3B4D">
          <w:rPr>
            <w:noProof/>
            <w:webHidden/>
          </w:rPr>
          <w:fldChar w:fldCharType="begin"/>
        </w:r>
        <w:r w:rsidR="00DA3B4D">
          <w:rPr>
            <w:noProof/>
            <w:webHidden/>
          </w:rPr>
          <w:instrText xml:space="preserve"> PAGEREF _Toc472591700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355292C4" w14:textId="5D71E604" w:rsidR="00DA3B4D" w:rsidRDefault="00E04184">
      <w:pPr>
        <w:pStyle w:val="TOC5"/>
        <w:tabs>
          <w:tab w:val="right" w:leader="dot" w:pos="5030"/>
        </w:tabs>
        <w:rPr>
          <w:rFonts w:eastAsiaTheme="minorEastAsia"/>
          <w:noProof/>
          <w:sz w:val="22"/>
          <w:lang w:val="en-US" w:eastAsia="en-US" w:bidi="ar-SA"/>
        </w:rPr>
      </w:pPr>
      <w:hyperlink w:anchor="_Toc472591701" w:history="1">
        <w:r w:rsidR="00DA3B4D" w:rsidRPr="00FE51F7">
          <w:rPr>
            <w:rStyle w:val="Hyperlink"/>
            <w:noProof/>
          </w:rPr>
          <w:t>Brug af Underleverandører</w:t>
        </w:r>
        <w:r w:rsidR="00DA3B4D">
          <w:rPr>
            <w:noProof/>
            <w:webHidden/>
          </w:rPr>
          <w:tab/>
        </w:r>
        <w:r w:rsidR="00DA3B4D">
          <w:rPr>
            <w:noProof/>
            <w:webHidden/>
          </w:rPr>
          <w:fldChar w:fldCharType="begin"/>
        </w:r>
        <w:r w:rsidR="00DA3B4D">
          <w:rPr>
            <w:noProof/>
            <w:webHidden/>
          </w:rPr>
          <w:instrText xml:space="preserve"> PAGEREF _Toc472591701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3BD549F0" w14:textId="4D1DAAD6" w:rsidR="00DA3B4D" w:rsidRDefault="00E04184">
      <w:pPr>
        <w:pStyle w:val="TOC5"/>
        <w:tabs>
          <w:tab w:val="right" w:leader="dot" w:pos="5030"/>
        </w:tabs>
        <w:rPr>
          <w:rFonts w:eastAsiaTheme="minorEastAsia"/>
          <w:noProof/>
          <w:sz w:val="22"/>
          <w:lang w:val="en-US" w:eastAsia="en-US" w:bidi="ar-SA"/>
        </w:rPr>
      </w:pPr>
      <w:hyperlink w:anchor="_Toc472591702" w:history="1">
        <w:r w:rsidR="00DA3B4D" w:rsidRPr="00FE51F7">
          <w:rPr>
            <w:rStyle w:val="Hyperlink"/>
            <w:noProof/>
          </w:rPr>
          <w:t>Sådan kontakter De Microsoft</w:t>
        </w:r>
        <w:r w:rsidR="00DA3B4D">
          <w:rPr>
            <w:noProof/>
            <w:webHidden/>
          </w:rPr>
          <w:tab/>
        </w:r>
        <w:r w:rsidR="00DA3B4D">
          <w:rPr>
            <w:noProof/>
            <w:webHidden/>
          </w:rPr>
          <w:fldChar w:fldCharType="begin"/>
        </w:r>
        <w:r w:rsidR="00DA3B4D">
          <w:rPr>
            <w:noProof/>
            <w:webHidden/>
          </w:rPr>
          <w:instrText xml:space="preserve"> PAGEREF _Toc472591702 \h </w:instrText>
        </w:r>
        <w:r w:rsidR="00DA3B4D">
          <w:rPr>
            <w:noProof/>
            <w:webHidden/>
          </w:rPr>
        </w:r>
        <w:r w:rsidR="00DA3B4D">
          <w:rPr>
            <w:noProof/>
            <w:webHidden/>
          </w:rPr>
          <w:fldChar w:fldCharType="separate"/>
        </w:r>
        <w:r w:rsidR="00DA3B4D">
          <w:rPr>
            <w:noProof/>
            <w:webHidden/>
          </w:rPr>
          <w:t>8</w:t>
        </w:r>
        <w:r w:rsidR="00DA3B4D">
          <w:rPr>
            <w:noProof/>
            <w:webHidden/>
          </w:rPr>
          <w:fldChar w:fldCharType="end"/>
        </w:r>
      </w:hyperlink>
    </w:p>
    <w:p w14:paraId="008242C6" w14:textId="2AC82E35" w:rsidR="00DA3B4D" w:rsidRDefault="00E04184">
      <w:pPr>
        <w:pStyle w:val="TOC3"/>
        <w:rPr>
          <w:rFonts w:eastAsiaTheme="minorEastAsia"/>
          <w:b w:val="0"/>
          <w:smallCaps w:val="0"/>
          <w:sz w:val="22"/>
          <w:lang w:val="en-US" w:eastAsia="en-US" w:bidi="ar-SA"/>
        </w:rPr>
      </w:pPr>
      <w:hyperlink w:anchor="_Toc472591703" w:history="1">
        <w:r w:rsidR="00DA3B4D" w:rsidRPr="00FE51F7">
          <w:rPr>
            <w:rStyle w:val="Hyperlink"/>
          </w:rPr>
          <w:t>Vilkår for databehandling</w:t>
        </w:r>
        <w:r w:rsidR="00DA3B4D">
          <w:rPr>
            <w:webHidden/>
          </w:rPr>
          <w:tab/>
        </w:r>
        <w:r w:rsidR="00DA3B4D">
          <w:rPr>
            <w:webHidden/>
          </w:rPr>
          <w:fldChar w:fldCharType="begin"/>
        </w:r>
        <w:r w:rsidR="00DA3B4D">
          <w:rPr>
            <w:webHidden/>
          </w:rPr>
          <w:instrText xml:space="preserve"> PAGEREF _Toc472591703 \h </w:instrText>
        </w:r>
        <w:r w:rsidR="00DA3B4D">
          <w:rPr>
            <w:webHidden/>
          </w:rPr>
        </w:r>
        <w:r w:rsidR="00DA3B4D">
          <w:rPr>
            <w:webHidden/>
          </w:rPr>
          <w:fldChar w:fldCharType="separate"/>
        </w:r>
        <w:r w:rsidR="00DA3B4D">
          <w:rPr>
            <w:webHidden/>
          </w:rPr>
          <w:t>9</w:t>
        </w:r>
        <w:r w:rsidR="00DA3B4D">
          <w:rPr>
            <w:webHidden/>
          </w:rPr>
          <w:fldChar w:fldCharType="end"/>
        </w:r>
      </w:hyperlink>
    </w:p>
    <w:p w14:paraId="20485D74" w14:textId="57F07E74" w:rsidR="00DA3B4D" w:rsidRDefault="00E04184">
      <w:pPr>
        <w:pStyle w:val="TOC5"/>
        <w:tabs>
          <w:tab w:val="right" w:leader="dot" w:pos="5030"/>
        </w:tabs>
        <w:rPr>
          <w:rFonts w:eastAsiaTheme="minorEastAsia"/>
          <w:noProof/>
          <w:sz w:val="22"/>
          <w:lang w:val="en-US" w:eastAsia="en-US" w:bidi="ar-SA"/>
        </w:rPr>
      </w:pPr>
      <w:hyperlink w:anchor="_Toc472591704" w:history="1">
        <w:r w:rsidR="00DA3B4D" w:rsidRPr="00FE51F7">
          <w:rPr>
            <w:rStyle w:val="Hyperlink"/>
            <w:noProof/>
          </w:rPr>
          <w:t>Placering af hvilende Kundedata</w:t>
        </w:r>
        <w:r w:rsidR="00DA3B4D">
          <w:rPr>
            <w:noProof/>
            <w:webHidden/>
          </w:rPr>
          <w:tab/>
        </w:r>
        <w:r w:rsidR="00DA3B4D">
          <w:rPr>
            <w:noProof/>
            <w:webHidden/>
          </w:rPr>
          <w:fldChar w:fldCharType="begin"/>
        </w:r>
        <w:r w:rsidR="00DA3B4D">
          <w:rPr>
            <w:noProof/>
            <w:webHidden/>
          </w:rPr>
          <w:instrText xml:space="preserve"> PAGEREF _Toc472591704 \h </w:instrText>
        </w:r>
        <w:r w:rsidR="00DA3B4D">
          <w:rPr>
            <w:noProof/>
            <w:webHidden/>
          </w:rPr>
        </w:r>
        <w:r w:rsidR="00DA3B4D">
          <w:rPr>
            <w:noProof/>
            <w:webHidden/>
          </w:rPr>
          <w:fldChar w:fldCharType="separate"/>
        </w:r>
        <w:r w:rsidR="00DA3B4D">
          <w:rPr>
            <w:noProof/>
            <w:webHidden/>
          </w:rPr>
          <w:t>9</w:t>
        </w:r>
        <w:r w:rsidR="00DA3B4D">
          <w:rPr>
            <w:noProof/>
            <w:webHidden/>
          </w:rPr>
          <w:fldChar w:fldCharType="end"/>
        </w:r>
      </w:hyperlink>
    </w:p>
    <w:p w14:paraId="1335F579" w14:textId="09735888" w:rsidR="00DA3B4D" w:rsidRDefault="00E04184">
      <w:pPr>
        <w:pStyle w:val="TOC5"/>
        <w:tabs>
          <w:tab w:val="right" w:leader="dot" w:pos="5030"/>
        </w:tabs>
        <w:rPr>
          <w:rFonts w:eastAsiaTheme="minorEastAsia"/>
          <w:noProof/>
          <w:sz w:val="22"/>
          <w:lang w:val="en-US" w:eastAsia="en-US" w:bidi="ar-SA"/>
        </w:rPr>
      </w:pPr>
      <w:hyperlink w:anchor="_Toc472591705" w:history="1">
        <w:r w:rsidR="00DA3B4D" w:rsidRPr="00FE51F7">
          <w:rPr>
            <w:rStyle w:val="Hyperlink"/>
            <w:noProof/>
          </w:rPr>
          <w:t>Beskyttelse af personlige oplysninger</w:t>
        </w:r>
        <w:r w:rsidR="00DA3B4D">
          <w:rPr>
            <w:noProof/>
            <w:webHidden/>
          </w:rPr>
          <w:tab/>
        </w:r>
        <w:r w:rsidR="00DA3B4D">
          <w:rPr>
            <w:noProof/>
            <w:webHidden/>
          </w:rPr>
          <w:fldChar w:fldCharType="begin"/>
        </w:r>
        <w:r w:rsidR="00DA3B4D">
          <w:rPr>
            <w:noProof/>
            <w:webHidden/>
          </w:rPr>
          <w:instrText xml:space="preserve"> PAGEREF _Toc472591705 \h </w:instrText>
        </w:r>
        <w:r w:rsidR="00DA3B4D">
          <w:rPr>
            <w:noProof/>
            <w:webHidden/>
          </w:rPr>
        </w:r>
        <w:r w:rsidR="00DA3B4D">
          <w:rPr>
            <w:noProof/>
            <w:webHidden/>
          </w:rPr>
          <w:fldChar w:fldCharType="separate"/>
        </w:r>
        <w:r w:rsidR="00DA3B4D">
          <w:rPr>
            <w:noProof/>
            <w:webHidden/>
          </w:rPr>
          <w:t>10</w:t>
        </w:r>
        <w:r w:rsidR="00DA3B4D">
          <w:rPr>
            <w:noProof/>
            <w:webHidden/>
          </w:rPr>
          <w:fldChar w:fldCharType="end"/>
        </w:r>
      </w:hyperlink>
    </w:p>
    <w:p w14:paraId="1816E921" w14:textId="5F209514" w:rsidR="00DA3B4D" w:rsidRDefault="00E04184">
      <w:pPr>
        <w:pStyle w:val="TOC5"/>
        <w:tabs>
          <w:tab w:val="right" w:leader="dot" w:pos="5030"/>
        </w:tabs>
        <w:rPr>
          <w:rFonts w:eastAsiaTheme="minorEastAsia"/>
          <w:noProof/>
          <w:sz w:val="22"/>
          <w:lang w:val="en-US" w:eastAsia="en-US" w:bidi="ar-SA"/>
        </w:rPr>
      </w:pPr>
      <w:hyperlink w:anchor="_Toc472591706" w:history="1">
        <w:r w:rsidR="00DA3B4D" w:rsidRPr="00FE51F7">
          <w:rPr>
            <w:rStyle w:val="Hyperlink"/>
            <w:noProof/>
          </w:rPr>
          <w:t>Yderligere europæiske vilkår.</w:t>
        </w:r>
        <w:r w:rsidR="00DA3B4D">
          <w:rPr>
            <w:noProof/>
            <w:webHidden/>
          </w:rPr>
          <w:tab/>
        </w:r>
        <w:r w:rsidR="00DA3B4D">
          <w:rPr>
            <w:noProof/>
            <w:webHidden/>
          </w:rPr>
          <w:fldChar w:fldCharType="begin"/>
        </w:r>
        <w:r w:rsidR="00DA3B4D">
          <w:rPr>
            <w:noProof/>
            <w:webHidden/>
          </w:rPr>
          <w:instrText xml:space="preserve"> PAGEREF _Toc472591706 \h </w:instrText>
        </w:r>
        <w:r w:rsidR="00DA3B4D">
          <w:rPr>
            <w:noProof/>
            <w:webHidden/>
          </w:rPr>
        </w:r>
        <w:r w:rsidR="00DA3B4D">
          <w:rPr>
            <w:noProof/>
            <w:webHidden/>
          </w:rPr>
          <w:fldChar w:fldCharType="separate"/>
        </w:r>
        <w:r w:rsidR="00DA3B4D">
          <w:rPr>
            <w:noProof/>
            <w:webHidden/>
          </w:rPr>
          <w:t>10</w:t>
        </w:r>
        <w:r w:rsidR="00DA3B4D">
          <w:rPr>
            <w:noProof/>
            <w:webHidden/>
          </w:rPr>
          <w:fldChar w:fldCharType="end"/>
        </w:r>
      </w:hyperlink>
    </w:p>
    <w:p w14:paraId="41FA61BB" w14:textId="0525C495" w:rsidR="00DA3B4D" w:rsidRDefault="00E04184">
      <w:pPr>
        <w:pStyle w:val="TOC5"/>
        <w:tabs>
          <w:tab w:val="right" w:leader="dot" w:pos="5030"/>
        </w:tabs>
        <w:rPr>
          <w:rFonts w:eastAsiaTheme="minorEastAsia"/>
          <w:noProof/>
          <w:sz w:val="22"/>
          <w:lang w:val="en-US" w:eastAsia="en-US" w:bidi="ar-SA"/>
        </w:rPr>
      </w:pPr>
      <w:hyperlink w:anchor="_Toc472591707" w:history="1">
        <w:r w:rsidR="00DA3B4D" w:rsidRPr="00FE51F7">
          <w:rPr>
            <w:rStyle w:val="Hyperlink"/>
            <w:noProof/>
          </w:rPr>
          <w:t>Sikkerhed</w:t>
        </w:r>
        <w:r w:rsidR="00DA3B4D">
          <w:rPr>
            <w:noProof/>
            <w:webHidden/>
          </w:rPr>
          <w:tab/>
        </w:r>
        <w:r w:rsidR="00DA3B4D">
          <w:rPr>
            <w:noProof/>
            <w:webHidden/>
          </w:rPr>
          <w:fldChar w:fldCharType="begin"/>
        </w:r>
        <w:r w:rsidR="00DA3B4D">
          <w:rPr>
            <w:noProof/>
            <w:webHidden/>
          </w:rPr>
          <w:instrText xml:space="preserve"> PAGEREF _Toc472591707 \h </w:instrText>
        </w:r>
        <w:r w:rsidR="00DA3B4D">
          <w:rPr>
            <w:noProof/>
            <w:webHidden/>
          </w:rPr>
        </w:r>
        <w:r w:rsidR="00DA3B4D">
          <w:rPr>
            <w:noProof/>
            <w:webHidden/>
          </w:rPr>
          <w:fldChar w:fldCharType="separate"/>
        </w:r>
        <w:r w:rsidR="00DA3B4D">
          <w:rPr>
            <w:noProof/>
            <w:webHidden/>
          </w:rPr>
          <w:t>11</w:t>
        </w:r>
        <w:r w:rsidR="00DA3B4D">
          <w:rPr>
            <w:noProof/>
            <w:webHidden/>
          </w:rPr>
          <w:fldChar w:fldCharType="end"/>
        </w:r>
      </w:hyperlink>
    </w:p>
    <w:p w14:paraId="3D8410BF" w14:textId="2CE1079F" w:rsidR="00DA3B4D" w:rsidRDefault="00DA3B4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591708" w:history="1">
        <w:r w:rsidRPr="00FE51F7">
          <w:rPr>
            <w:rStyle w:val="Hyperlink"/>
            <w:noProof/>
          </w:rPr>
          <w:t>Specifikke Vilkår for Onlinetjenester</w:t>
        </w:r>
        <w:r>
          <w:rPr>
            <w:noProof/>
            <w:webHidden/>
          </w:rPr>
          <w:tab/>
        </w:r>
        <w:r>
          <w:rPr>
            <w:noProof/>
            <w:webHidden/>
          </w:rPr>
          <w:fldChar w:fldCharType="begin"/>
        </w:r>
        <w:r>
          <w:rPr>
            <w:noProof/>
            <w:webHidden/>
          </w:rPr>
          <w:instrText xml:space="preserve"> PAGEREF _Toc472591708 \h </w:instrText>
        </w:r>
        <w:r>
          <w:rPr>
            <w:noProof/>
            <w:webHidden/>
          </w:rPr>
        </w:r>
        <w:r>
          <w:rPr>
            <w:noProof/>
            <w:webHidden/>
          </w:rPr>
          <w:fldChar w:fldCharType="separate"/>
        </w:r>
        <w:r>
          <w:rPr>
            <w:noProof/>
            <w:webHidden/>
          </w:rPr>
          <w:t>14</w:t>
        </w:r>
        <w:r>
          <w:rPr>
            <w:noProof/>
            <w:webHidden/>
          </w:rPr>
          <w:fldChar w:fldCharType="end"/>
        </w:r>
      </w:hyperlink>
    </w:p>
    <w:p w14:paraId="0E834E66" w14:textId="5D83F880" w:rsidR="00DA3B4D" w:rsidRDefault="00E04184">
      <w:pPr>
        <w:pStyle w:val="TOC2"/>
        <w:tabs>
          <w:tab w:val="right" w:leader="dot" w:pos="5030"/>
        </w:tabs>
        <w:rPr>
          <w:rFonts w:eastAsiaTheme="minorEastAsia"/>
          <w:b w:val="0"/>
          <w:smallCaps w:val="0"/>
          <w:noProof/>
          <w:sz w:val="22"/>
          <w:lang w:val="en-US" w:eastAsia="en-US" w:bidi="ar-SA"/>
        </w:rPr>
      </w:pPr>
      <w:hyperlink w:anchor="_Toc472591709" w:history="1">
        <w:r w:rsidR="00DA3B4D" w:rsidRPr="00FE51F7">
          <w:rPr>
            <w:rStyle w:val="Hyperlink"/>
            <w:noProof/>
          </w:rPr>
          <w:t>Microsoft Azure-tjeneste</w:t>
        </w:r>
        <w:r w:rsidR="00DA3B4D">
          <w:rPr>
            <w:noProof/>
            <w:webHidden/>
          </w:rPr>
          <w:tab/>
        </w:r>
        <w:r w:rsidR="00DA3B4D">
          <w:rPr>
            <w:noProof/>
            <w:webHidden/>
          </w:rPr>
          <w:fldChar w:fldCharType="begin"/>
        </w:r>
        <w:r w:rsidR="00DA3B4D">
          <w:rPr>
            <w:noProof/>
            <w:webHidden/>
          </w:rPr>
          <w:instrText xml:space="preserve"> PAGEREF _Toc472591709 \h </w:instrText>
        </w:r>
        <w:r w:rsidR="00DA3B4D">
          <w:rPr>
            <w:noProof/>
            <w:webHidden/>
          </w:rPr>
        </w:r>
        <w:r w:rsidR="00DA3B4D">
          <w:rPr>
            <w:noProof/>
            <w:webHidden/>
          </w:rPr>
          <w:fldChar w:fldCharType="separate"/>
        </w:r>
        <w:r w:rsidR="00DA3B4D">
          <w:rPr>
            <w:noProof/>
            <w:webHidden/>
          </w:rPr>
          <w:t>14</w:t>
        </w:r>
        <w:r w:rsidR="00DA3B4D">
          <w:rPr>
            <w:noProof/>
            <w:webHidden/>
          </w:rPr>
          <w:fldChar w:fldCharType="end"/>
        </w:r>
      </w:hyperlink>
    </w:p>
    <w:p w14:paraId="5E635ED1" w14:textId="714E7DE3" w:rsidR="00DA3B4D" w:rsidRDefault="00E04184">
      <w:pPr>
        <w:pStyle w:val="TOC4"/>
        <w:rPr>
          <w:rFonts w:eastAsiaTheme="minorEastAsia"/>
          <w:smallCaps w:val="0"/>
          <w:noProof/>
          <w:sz w:val="22"/>
          <w:lang w:val="en-US" w:eastAsia="en-US" w:bidi="ar-SA"/>
        </w:rPr>
      </w:pPr>
      <w:hyperlink w:anchor="_Toc472591710" w:history="1">
        <w:r w:rsidR="00DA3B4D" w:rsidRPr="00FE51F7">
          <w:rPr>
            <w:rStyle w:val="Hyperlink"/>
            <w:noProof/>
          </w:rPr>
          <w:t>Microsoft Cognitive Services</w:t>
        </w:r>
        <w:r w:rsidR="00DA3B4D">
          <w:rPr>
            <w:noProof/>
            <w:webHidden/>
          </w:rPr>
          <w:tab/>
        </w:r>
        <w:r w:rsidR="00DA3B4D">
          <w:rPr>
            <w:noProof/>
            <w:webHidden/>
          </w:rPr>
          <w:fldChar w:fldCharType="begin"/>
        </w:r>
        <w:r w:rsidR="00DA3B4D">
          <w:rPr>
            <w:noProof/>
            <w:webHidden/>
          </w:rPr>
          <w:instrText xml:space="preserve"> PAGEREF _Toc472591710 \h </w:instrText>
        </w:r>
        <w:r w:rsidR="00DA3B4D">
          <w:rPr>
            <w:noProof/>
            <w:webHidden/>
          </w:rPr>
        </w:r>
        <w:r w:rsidR="00DA3B4D">
          <w:rPr>
            <w:noProof/>
            <w:webHidden/>
          </w:rPr>
          <w:fldChar w:fldCharType="separate"/>
        </w:r>
        <w:r w:rsidR="00DA3B4D">
          <w:rPr>
            <w:noProof/>
            <w:webHidden/>
          </w:rPr>
          <w:t>15</w:t>
        </w:r>
        <w:r w:rsidR="00DA3B4D">
          <w:rPr>
            <w:noProof/>
            <w:webHidden/>
          </w:rPr>
          <w:fldChar w:fldCharType="end"/>
        </w:r>
      </w:hyperlink>
    </w:p>
    <w:p w14:paraId="253967DF" w14:textId="3B748746" w:rsidR="00DA3B4D" w:rsidRDefault="00E04184">
      <w:pPr>
        <w:pStyle w:val="TOC2"/>
        <w:tabs>
          <w:tab w:val="right" w:leader="dot" w:pos="5030"/>
        </w:tabs>
        <w:rPr>
          <w:rFonts w:eastAsiaTheme="minorEastAsia"/>
          <w:b w:val="0"/>
          <w:smallCaps w:val="0"/>
          <w:noProof/>
          <w:sz w:val="22"/>
          <w:lang w:val="en-US" w:eastAsia="en-US" w:bidi="ar-SA"/>
        </w:rPr>
      </w:pPr>
      <w:hyperlink w:anchor="_Toc472591711" w:history="1">
        <w:r w:rsidR="00DA3B4D" w:rsidRPr="00FE51F7">
          <w:rPr>
            <w:rStyle w:val="Hyperlink"/>
            <w:noProof/>
          </w:rPr>
          <w:t>Microsoft Azure-planer</w:t>
        </w:r>
        <w:r w:rsidR="00DA3B4D">
          <w:rPr>
            <w:noProof/>
            <w:webHidden/>
          </w:rPr>
          <w:tab/>
        </w:r>
        <w:r w:rsidR="00DA3B4D">
          <w:rPr>
            <w:noProof/>
            <w:webHidden/>
          </w:rPr>
          <w:fldChar w:fldCharType="begin"/>
        </w:r>
        <w:r w:rsidR="00DA3B4D">
          <w:rPr>
            <w:noProof/>
            <w:webHidden/>
          </w:rPr>
          <w:instrText xml:space="preserve"> PAGEREF _Toc472591711 \h </w:instrText>
        </w:r>
        <w:r w:rsidR="00DA3B4D">
          <w:rPr>
            <w:noProof/>
            <w:webHidden/>
          </w:rPr>
        </w:r>
        <w:r w:rsidR="00DA3B4D">
          <w:rPr>
            <w:noProof/>
            <w:webHidden/>
          </w:rPr>
          <w:fldChar w:fldCharType="separate"/>
        </w:r>
        <w:r w:rsidR="00DA3B4D">
          <w:rPr>
            <w:noProof/>
            <w:webHidden/>
          </w:rPr>
          <w:t>16</w:t>
        </w:r>
        <w:r w:rsidR="00DA3B4D">
          <w:rPr>
            <w:noProof/>
            <w:webHidden/>
          </w:rPr>
          <w:fldChar w:fldCharType="end"/>
        </w:r>
      </w:hyperlink>
    </w:p>
    <w:p w14:paraId="265297BA" w14:textId="6BAA4D94" w:rsidR="00DA3B4D" w:rsidRDefault="00E04184">
      <w:pPr>
        <w:pStyle w:val="TOC4"/>
        <w:rPr>
          <w:rFonts w:eastAsiaTheme="minorEastAsia"/>
          <w:smallCaps w:val="0"/>
          <w:noProof/>
          <w:sz w:val="22"/>
          <w:lang w:val="en-US" w:eastAsia="en-US" w:bidi="ar-SA"/>
        </w:rPr>
      </w:pPr>
      <w:hyperlink w:anchor="_Toc472591712" w:history="1">
        <w:r w:rsidR="00DA3B4D" w:rsidRPr="00FE51F7">
          <w:rPr>
            <w:rStyle w:val="Hyperlink"/>
            <w:noProof/>
          </w:rPr>
          <w:t>Azure Active Directory Basic</w:t>
        </w:r>
        <w:r w:rsidR="00DA3B4D">
          <w:rPr>
            <w:noProof/>
            <w:webHidden/>
          </w:rPr>
          <w:tab/>
        </w:r>
        <w:r w:rsidR="00DA3B4D">
          <w:rPr>
            <w:noProof/>
            <w:webHidden/>
          </w:rPr>
          <w:fldChar w:fldCharType="begin"/>
        </w:r>
        <w:r w:rsidR="00DA3B4D">
          <w:rPr>
            <w:noProof/>
            <w:webHidden/>
          </w:rPr>
          <w:instrText xml:space="preserve"> PAGEREF _Toc472591712 \h </w:instrText>
        </w:r>
        <w:r w:rsidR="00DA3B4D">
          <w:rPr>
            <w:noProof/>
            <w:webHidden/>
          </w:rPr>
        </w:r>
        <w:r w:rsidR="00DA3B4D">
          <w:rPr>
            <w:noProof/>
            <w:webHidden/>
          </w:rPr>
          <w:fldChar w:fldCharType="separate"/>
        </w:r>
        <w:r w:rsidR="00DA3B4D">
          <w:rPr>
            <w:noProof/>
            <w:webHidden/>
          </w:rPr>
          <w:t>16</w:t>
        </w:r>
        <w:r w:rsidR="00DA3B4D">
          <w:rPr>
            <w:noProof/>
            <w:webHidden/>
          </w:rPr>
          <w:fldChar w:fldCharType="end"/>
        </w:r>
      </w:hyperlink>
    </w:p>
    <w:p w14:paraId="49937983" w14:textId="59BBCCB9" w:rsidR="00DA3B4D" w:rsidRDefault="00E04184">
      <w:pPr>
        <w:pStyle w:val="TOC4"/>
        <w:rPr>
          <w:rFonts w:eastAsiaTheme="minorEastAsia"/>
          <w:smallCaps w:val="0"/>
          <w:noProof/>
          <w:sz w:val="22"/>
          <w:lang w:val="en-US" w:eastAsia="en-US" w:bidi="ar-SA"/>
        </w:rPr>
      </w:pPr>
      <w:hyperlink w:anchor="_Toc472591713" w:history="1">
        <w:r w:rsidR="00DA3B4D" w:rsidRPr="00FE51F7">
          <w:rPr>
            <w:rStyle w:val="Hyperlink"/>
            <w:noProof/>
          </w:rPr>
          <w:t>Azure Active Directory Premium</w:t>
        </w:r>
        <w:r w:rsidR="00DA3B4D">
          <w:rPr>
            <w:noProof/>
            <w:webHidden/>
          </w:rPr>
          <w:tab/>
        </w:r>
        <w:r w:rsidR="00DA3B4D">
          <w:rPr>
            <w:noProof/>
            <w:webHidden/>
          </w:rPr>
          <w:fldChar w:fldCharType="begin"/>
        </w:r>
        <w:r w:rsidR="00DA3B4D">
          <w:rPr>
            <w:noProof/>
            <w:webHidden/>
          </w:rPr>
          <w:instrText xml:space="preserve"> PAGEREF _Toc472591713 \h </w:instrText>
        </w:r>
        <w:r w:rsidR="00DA3B4D">
          <w:rPr>
            <w:noProof/>
            <w:webHidden/>
          </w:rPr>
        </w:r>
        <w:r w:rsidR="00DA3B4D">
          <w:rPr>
            <w:noProof/>
            <w:webHidden/>
          </w:rPr>
          <w:fldChar w:fldCharType="separate"/>
        </w:r>
        <w:r w:rsidR="00DA3B4D">
          <w:rPr>
            <w:noProof/>
            <w:webHidden/>
          </w:rPr>
          <w:t>16</w:t>
        </w:r>
        <w:r w:rsidR="00DA3B4D">
          <w:rPr>
            <w:noProof/>
            <w:webHidden/>
          </w:rPr>
          <w:fldChar w:fldCharType="end"/>
        </w:r>
      </w:hyperlink>
    </w:p>
    <w:p w14:paraId="39A9603F" w14:textId="3939E798" w:rsidR="00DA3B4D" w:rsidRDefault="00E04184">
      <w:pPr>
        <w:pStyle w:val="TOC4"/>
        <w:rPr>
          <w:rFonts w:eastAsiaTheme="minorEastAsia"/>
          <w:smallCaps w:val="0"/>
          <w:noProof/>
          <w:sz w:val="22"/>
          <w:lang w:val="en-US" w:eastAsia="en-US" w:bidi="ar-SA"/>
        </w:rPr>
      </w:pPr>
      <w:hyperlink w:anchor="_Toc472591714" w:history="1">
        <w:r w:rsidR="00DA3B4D" w:rsidRPr="00FE51F7">
          <w:rPr>
            <w:rStyle w:val="Hyperlink"/>
            <w:noProof/>
          </w:rPr>
          <w:t>Azure Information Protection Premium</w:t>
        </w:r>
        <w:r w:rsidR="00DA3B4D">
          <w:rPr>
            <w:noProof/>
            <w:webHidden/>
          </w:rPr>
          <w:tab/>
        </w:r>
        <w:r w:rsidR="00DA3B4D">
          <w:rPr>
            <w:noProof/>
            <w:webHidden/>
          </w:rPr>
          <w:fldChar w:fldCharType="begin"/>
        </w:r>
        <w:r w:rsidR="00DA3B4D">
          <w:rPr>
            <w:noProof/>
            <w:webHidden/>
          </w:rPr>
          <w:instrText xml:space="preserve"> PAGEREF _Toc472591714 \h </w:instrText>
        </w:r>
        <w:r w:rsidR="00DA3B4D">
          <w:rPr>
            <w:noProof/>
            <w:webHidden/>
          </w:rPr>
        </w:r>
        <w:r w:rsidR="00DA3B4D">
          <w:rPr>
            <w:noProof/>
            <w:webHidden/>
          </w:rPr>
          <w:fldChar w:fldCharType="separate"/>
        </w:r>
        <w:r w:rsidR="00DA3B4D">
          <w:rPr>
            <w:noProof/>
            <w:webHidden/>
          </w:rPr>
          <w:t>16</w:t>
        </w:r>
        <w:r w:rsidR="00DA3B4D">
          <w:rPr>
            <w:noProof/>
            <w:webHidden/>
          </w:rPr>
          <w:fldChar w:fldCharType="end"/>
        </w:r>
      </w:hyperlink>
    </w:p>
    <w:p w14:paraId="31DE1991" w14:textId="733D82FA" w:rsidR="00DA3B4D" w:rsidRDefault="00E04184">
      <w:pPr>
        <w:pStyle w:val="TOC3"/>
        <w:rPr>
          <w:rFonts w:eastAsiaTheme="minorEastAsia"/>
          <w:b w:val="0"/>
          <w:smallCaps w:val="0"/>
          <w:sz w:val="22"/>
          <w:lang w:val="en-US" w:eastAsia="en-US" w:bidi="ar-SA"/>
        </w:rPr>
      </w:pPr>
      <w:hyperlink w:anchor="_Toc472591715" w:history="1">
        <w:r w:rsidR="00DA3B4D" w:rsidRPr="00FE51F7">
          <w:rPr>
            <w:rStyle w:val="Hyperlink"/>
          </w:rPr>
          <w:t>Microsoft Dynamics 365-tjenester</w:t>
        </w:r>
        <w:r w:rsidR="00DA3B4D">
          <w:rPr>
            <w:webHidden/>
          </w:rPr>
          <w:tab/>
        </w:r>
        <w:r w:rsidR="00DA3B4D">
          <w:rPr>
            <w:webHidden/>
          </w:rPr>
          <w:fldChar w:fldCharType="begin"/>
        </w:r>
        <w:r w:rsidR="00DA3B4D">
          <w:rPr>
            <w:webHidden/>
          </w:rPr>
          <w:instrText xml:space="preserve"> PAGEREF _Toc472591715 \h </w:instrText>
        </w:r>
        <w:r w:rsidR="00DA3B4D">
          <w:rPr>
            <w:webHidden/>
          </w:rPr>
        </w:r>
        <w:r w:rsidR="00DA3B4D">
          <w:rPr>
            <w:webHidden/>
          </w:rPr>
          <w:fldChar w:fldCharType="separate"/>
        </w:r>
        <w:r w:rsidR="00DA3B4D">
          <w:rPr>
            <w:webHidden/>
          </w:rPr>
          <w:t>16</w:t>
        </w:r>
        <w:r w:rsidR="00DA3B4D">
          <w:rPr>
            <w:webHidden/>
          </w:rPr>
          <w:fldChar w:fldCharType="end"/>
        </w:r>
      </w:hyperlink>
    </w:p>
    <w:p w14:paraId="3087B0DC" w14:textId="79711BD2" w:rsidR="00DA3B4D" w:rsidRDefault="00E04184">
      <w:pPr>
        <w:pStyle w:val="TOC2"/>
        <w:tabs>
          <w:tab w:val="right" w:leader="dot" w:pos="5030"/>
        </w:tabs>
        <w:rPr>
          <w:rFonts w:eastAsiaTheme="minorEastAsia"/>
          <w:b w:val="0"/>
          <w:smallCaps w:val="0"/>
          <w:noProof/>
          <w:sz w:val="22"/>
          <w:lang w:val="en-US" w:eastAsia="en-US" w:bidi="ar-SA"/>
        </w:rPr>
      </w:pPr>
      <w:hyperlink w:anchor="_Toc472591716" w:history="1">
        <w:r w:rsidR="00DA3B4D" w:rsidRPr="00FE51F7">
          <w:rPr>
            <w:rStyle w:val="Hyperlink"/>
            <w:noProof/>
          </w:rPr>
          <w:t>Office 365-tjenester</w:t>
        </w:r>
        <w:r w:rsidR="00DA3B4D">
          <w:rPr>
            <w:noProof/>
            <w:webHidden/>
          </w:rPr>
          <w:tab/>
        </w:r>
        <w:r w:rsidR="00DA3B4D">
          <w:rPr>
            <w:noProof/>
            <w:webHidden/>
          </w:rPr>
          <w:fldChar w:fldCharType="begin"/>
        </w:r>
        <w:r w:rsidR="00DA3B4D">
          <w:rPr>
            <w:noProof/>
            <w:webHidden/>
          </w:rPr>
          <w:instrText xml:space="preserve"> PAGEREF _Toc472591716 \h </w:instrText>
        </w:r>
        <w:r w:rsidR="00DA3B4D">
          <w:rPr>
            <w:noProof/>
            <w:webHidden/>
          </w:rPr>
        </w:r>
        <w:r w:rsidR="00DA3B4D">
          <w:rPr>
            <w:noProof/>
            <w:webHidden/>
          </w:rPr>
          <w:fldChar w:fldCharType="separate"/>
        </w:r>
        <w:r w:rsidR="00DA3B4D">
          <w:rPr>
            <w:noProof/>
            <w:webHidden/>
          </w:rPr>
          <w:t>17</w:t>
        </w:r>
        <w:r w:rsidR="00DA3B4D">
          <w:rPr>
            <w:noProof/>
            <w:webHidden/>
          </w:rPr>
          <w:fldChar w:fldCharType="end"/>
        </w:r>
      </w:hyperlink>
    </w:p>
    <w:p w14:paraId="6098B1F3" w14:textId="12F38D04" w:rsidR="00DA3B4D" w:rsidRDefault="00E04184">
      <w:pPr>
        <w:pStyle w:val="TOC4"/>
        <w:rPr>
          <w:rFonts w:eastAsiaTheme="minorEastAsia"/>
          <w:smallCaps w:val="0"/>
          <w:noProof/>
          <w:sz w:val="22"/>
          <w:lang w:val="en-US" w:eastAsia="en-US" w:bidi="ar-SA"/>
        </w:rPr>
      </w:pPr>
      <w:hyperlink w:anchor="_Toc472591717" w:history="1">
        <w:r w:rsidR="00DA3B4D" w:rsidRPr="00FE51F7">
          <w:rPr>
            <w:rStyle w:val="Hyperlink"/>
            <w:noProof/>
          </w:rPr>
          <w:t>Exchange Online</w:t>
        </w:r>
        <w:r w:rsidR="00DA3B4D">
          <w:rPr>
            <w:noProof/>
            <w:webHidden/>
          </w:rPr>
          <w:tab/>
        </w:r>
        <w:r w:rsidR="00DA3B4D">
          <w:rPr>
            <w:noProof/>
            <w:webHidden/>
          </w:rPr>
          <w:fldChar w:fldCharType="begin"/>
        </w:r>
        <w:r w:rsidR="00DA3B4D">
          <w:rPr>
            <w:noProof/>
            <w:webHidden/>
          </w:rPr>
          <w:instrText xml:space="preserve"> PAGEREF _Toc472591717 \h </w:instrText>
        </w:r>
        <w:r w:rsidR="00DA3B4D">
          <w:rPr>
            <w:noProof/>
            <w:webHidden/>
          </w:rPr>
        </w:r>
        <w:r w:rsidR="00DA3B4D">
          <w:rPr>
            <w:noProof/>
            <w:webHidden/>
          </w:rPr>
          <w:fldChar w:fldCharType="separate"/>
        </w:r>
        <w:r w:rsidR="00DA3B4D">
          <w:rPr>
            <w:noProof/>
            <w:webHidden/>
          </w:rPr>
          <w:t>18</w:t>
        </w:r>
        <w:r w:rsidR="00DA3B4D">
          <w:rPr>
            <w:noProof/>
            <w:webHidden/>
          </w:rPr>
          <w:fldChar w:fldCharType="end"/>
        </w:r>
      </w:hyperlink>
    </w:p>
    <w:p w14:paraId="5CEFA2CC" w14:textId="442CB586" w:rsidR="00DA3B4D" w:rsidRDefault="00E04184">
      <w:pPr>
        <w:pStyle w:val="TOC4"/>
        <w:rPr>
          <w:rFonts w:eastAsiaTheme="minorEastAsia"/>
          <w:smallCaps w:val="0"/>
          <w:noProof/>
          <w:sz w:val="22"/>
          <w:lang w:val="en-US" w:eastAsia="en-US" w:bidi="ar-SA"/>
        </w:rPr>
      </w:pPr>
      <w:hyperlink w:anchor="_Toc472591718" w:history="1">
        <w:r w:rsidR="00DA3B4D" w:rsidRPr="00FE51F7">
          <w:rPr>
            <w:rStyle w:val="Hyperlink"/>
            <w:noProof/>
          </w:rPr>
          <w:t>Office 365-programmer</w:t>
        </w:r>
        <w:r w:rsidR="00DA3B4D">
          <w:rPr>
            <w:noProof/>
            <w:webHidden/>
          </w:rPr>
          <w:tab/>
        </w:r>
        <w:r w:rsidR="00DA3B4D">
          <w:rPr>
            <w:noProof/>
            <w:webHidden/>
          </w:rPr>
          <w:fldChar w:fldCharType="begin"/>
        </w:r>
        <w:r w:rsidR="00DA3B4D">
          <w:rPr>
            <w:noProof/>
            <w:webHidden/>
          </w:rPr>
          <w:instrText xml:space="preserve"> PAGEREF _Toc472591718 \h </w:instrText>
        </w:r>
        <w:r w:rsidR="00DA3B4D">
          <w:rPr>
            <w:noProof/>
            <w:webHidden/>
          </w:rPr>
        </w:r>
        <w:r w:rsidR="00DA3B4D">
          <w:rPr>
            <w:noProof/>
            <w:webHidden/>
          </w:rPr>
          <w:fldChar w:fldCharType="separate"/>
        </w:r>
        <w:r w:rsidR="00DA3B4D">
          <w:rPr>
            <w:noProof/>
            <w:webHidden/>
          </w:rPr>
          <w:t>19</w:t>
        </w:r>
        <w:r w:rsidR="00DA3B4D">
          <w:rPr>
            <w:noProof/>
            <w:webHidden/>
          </w:rPr>
          <w:fldChar w:fldCharType="end"/>
        </w:r>
      </w:hyperlink>
    </w:p>
    <w:p w14:paraId="70455F0C" w14:textId="33833F96" w:rsidR="00DA3B4D" w:rsidRDefault="00E04184">
      <w:pPr>
        <w:pStyle w:val="TOC4"/>
        <w:rPr>
          <w:rFonts w:eastAsiaTheme="minorEastAsia"/>
          <w:smallCaps w:val="0"/>
          <w:noProof/>
          <w:sz w:val="22"/>
          <w:lang w:val="en-US" w:eastAsia="en-US" w:bidi="ar-SA"/>
        </w:rPr>
      </w:pPr>
      <w:hyperlink w:anchor="_Toc472591719" w:history="1">
        <w:r w:rsidR="00DA3B4D" w:rsidRPr="00FE51F7">
          <w:rPr>
            <w:rStyle w:val="Hyperlink"/>
            <w:noProof/>
          </w:rPr>
          <w:t>Microsoft MyAnalytics</w:t>
        </w:r>
        <w:r w:rsidR="00DA3B4D">
          <w:rPr>
            <w:noProof/>
            <w:webHidden/>
          </w:rPr>
          <w:tab/>
        </w:r>
        <w:r w:rsidR="00DA3B4D">
          <w:rPr>
            <w:noProof/>
            <w:webHidden/>
          </w:rPr>
          <w:fldChar w:fldCharType="begin"/>
        </w:r>
        <w:r w:rsidR="00DA3B4D">
          <w:rPr>
            <w:noProof/>
            <w:webHidden/>
          </w:rPr>
          <w:instrText xml:space="preserve"> PAGEREF _Toc472591719 \h </w:instrText>
        </w:r>
        <w:r w:rsidR="00DA3B4D">
          <w:rPr>
            <w:noProof/>
            <w:webHidden/>
          </w:rPr>
        </w:r>
        <w:r w:rsidR="00DA3B4D">
          <w:rPr>
            <w:noProof/>
            <w:webHidden/>
          </w:rPr>
          <w:fldChar w:fldCharType="separate"/>
        </w:r>
        <w:r w:rsidR="00DA3B4D">
          <w:rPr>
            <w:noProof/>
            <w:webHidden/>
          </w:rPr>
          <w:t>20</w:t>
        </w:r>
        <w:r w:rsidR="00DA3B4D">
          <w:rPr>
            <w:noProof/>
            <w:webHidden/>
          </w:rPr>
          <w:fldChar w:fldCharType="end"/>
        </w:r>
      </w:hyperlink>
    </w:p>
    <w:p w14:paraId="305C41A0" w14:textId="2B12402C" w:rsidR="00DA3B4D" w:rsidRDefault="00E04184">
      <w:pPr>
        <w:pStyle w:val="TOC4"/>
        <w:rPr>
          <w:rFonts w:eastAsiaTheme="minorEastAsia"/>
          <w:smallCaps w:val="0"/>
          <w:noProof/>
          <w:sz w:val="22"/>
          <w:lang w:val="en-US" w:eastAsia="en-US" w:bidi="ar-SA"/>
        </w:rPr>
      </w:pPr>
      <w:hyperlink w:anchor="_Toc472591720" w:history="1">
        <w:r w:rsidR="00DA3B4D" w:rsidRPr="00FE51F7">
          <w:rPr>
            <w:rStyle w:val="Hyperlink"/>
            <w:noProof/>
          </w:rPr>
          <w:t>Office 365 Advanced Compliance</w:t>
        </w:r>
        <w:r w:rsidR="00DA3B4D">
          <w:rPr>
            <w:noProof/>
            <w:webHidden/>
          </w:rPr>
          <w:tab/>
        </w:r>
        <w:r w:rsidR="00DA3B4D">
          <w:rPr>
            <w:noProof/>
            <w:webHidden/>
          </w:rPr>
          <w:fldChar w:fldCharType="begin"/>
        </w:r>
        <w:r w:rsidR="00DA3B4D">
          <w:rPr>
            <w:noProof/>
            <w:webHidden/>
          </w:rPr>
          <w:instrText xml:space="preserve"> PAGEREF _Toc472591720 \h </w:instrText>
        </w:r>
        <w:r w:rsidR="00DA3B4D">
          <w:rPr>
            <w:noProof/>
            <w:webHidden/>
          </w:rPr>
        </w:r>
        <w:r w:rsidR="00DA3B4D">
          <w:rPr>
            <w:noProof/>
            <w:webHidden/>
          </w:rPr>
          <w:fldChar w:fldCharType="separate"/>
        </w:r>
        <w:r w:rsidR="00DA3B4D">
          <w:rPr>
            <w:noProof/>
            <w:webHidden/>
          </w:rPr>
          <w:t>20</w:t>
        </w:r>
        <w:r w:rsidR="00DA3B4D">
          <w:rPr>
            <w:noProof/>
            <w:webHidden/>
          </w:rPr>
          <w:fldChar w:fldCharType="end"/>
        </w:r>
      </w:hyperlink>
    </w:p>
    <w:p w14:paraId="5E4E711D" w14:textId="3EF4FBDD" w:rsidR="00DA3B4D" w:rsidRDefault="00E04184">
      <w:pPr>
        <w:pStyle w:val="TOC4"/>
        <w:rPr>
          <w:rFonts w:eastAsiaTheme="minorEastAsia"/>
          <w:smallCaps w:val="0"/>
          <w:noProof/>
          <w:sz w:val="22"/>
          <w:lang w:val="en-US" w:eastAsia="en-US" w:bidi="ar-SA"/>
        </w:rPr>
      </w:pPr>
      <w:hyperlink w:anchor="_Toc472591721" w:history="1">
        <w:r w:rsidR="00DA3B4D" w:rsidRPr="00FE51F7">
          <w:rPr>
            <w:rStyle w:val="Hyperlink"/>
            <w:noProof/>
          </w:rPr>
          <w:t>Office Online</w:t>
        </w:r>
        <w:r w:rsidR="00DA3B4D">
          <w:rPr>
            <w:noProof/>
            <w:webHidden/>
          </w:rPr>
          <w:tab/>
        </w:r>
        <w:r w:rsidR="00DA3B4D">
          <w:rPr>
            <w:noProof/>
            <w:webHidden/>
          </w:rPr>
          <w:fldChar w:fldCharType="begin"/>
        </w:r>
        <w:r w:rsidR="00DA3B4D">
          <w:rPr>
            <w:noProof/>
            <w:webHidden/>
          </w:rPr>
          <w:instrText xml:space="preserve"> PAGEREF _Toc472591721 \h </w:instrText>
        </w:r>
        <w:r w:rsidR="00DA3B4D">
          <w:rPr>
            <w:noProof/>
            <w:webHidden/>
          </w:rPr>
        </w:r>
        <w:r w:rsidR="00DA3B4D">
          <w:rPr>
            <w:noProof/>
            <w:webHidden/>
          </w:rPr>
          <w:fldChar w:fldCharType="separate"/>
        </w:r>
        <w:r w:rsidR="00DA3B4D">
          <w:rPr>
            <w:noProof/>
            <w:webHidden/>
          </w:rPr>
          <w:t>20</w:t>
        </w:r>
        <w:r w:rsidR="00DA3B4D">
          <w:rPr>
            <w:noProof/>
            <w:webHidden/>
          </w:rPr>
          <w:fldChar w:fldCharType="end"/>
        </w:r>
      </w:hyperlink>
    </w:p>
    <w:p w14:paraId="02564526" w14:textId="3E22D28D" w:rsidR="00DA3B4D" w:rsidRDefault="00E04184">
      <w:pPr>
        <w:pStyle w:val="TOC4"/>
        <w:rPr>
          <w:rFonts w:eastAsiaTheme="minorEastAsia"/>
          <w:smallCaps w:val="0"/>
          <w:noProof/>
          <w:sz w:val="22"/>
          <w:lang w:val="en-US" w:eastAsia="en-US" w:bidi="ar-SA"/>
        </w:rPr>
      </w:pPr>
      <w:hyperlink w:anchor="_Toc472591722" w:history="1">
        <w:r w:rsidR="00DA3B4D" w:rsidRPr="00FE51F7">
          <w:rPr>
            <w:rStyle w:val="Hyperlink"/>
            <w:noProof/>
          </w:rPr>
          <w:t>OneDrive for Business</w:t>
        </w:r>
        <w:r w:rsidR="00DA3B4D">
          <w:rPr>
            <w:noProof/>
            <w:webHidden/>
          </w:rPr>
          <w:tab/>
        </w:r>
        <w:r w:rsidR="00DA3B4D">
          <w:rPr>
            <w:noProof/>
            <w:webHidden/>
          </w:rPr>
          <w:fldChar w:fldCharType="begin"/>
        </w:r>
        <w:r w:rsidR="00DA3B4D">
          <w:rPr>
            <w:noProof/>
            <w:webHidden/>
          </w:rPr>
          <w:instrText xml:space="preserve"> PAGEREF _Toc472591722 \h </w:instrText>
        </w:r>
        <w:r w:rsidR="00DA3B4D">
          <w:rPr>
            <w:noProof/>
            <w:webHidden/>
          </w:rPr>
        </w:r>
        <w:r w:rsidR="00DA3B4D">
          <w:rPr>
            <w:noProof/>
            <w:webHidden/>
          </w:rPr>
          <w:fldChar w:fldCharType="separate"/>
        </w:r>
        <w:r w:rsidR="00DA3B4D">
          <w:rPr>
            <w:noProof/>
            <w:webHidden/>
          </w:rPr>
          <w:t>20</w:t>
        </w:r>
        <w:r w:rsidR="00DA3B4D">
          <w:rPr>
            <w:noProof/>
            <w:webHidden/>
          </w:rPr>
          <w:fldChar w:fldCharType="end"/>
        </w:r>
      </w:hyperlink>
    </w:p>
    <w:p w14:paraId="42A76D97" w14:textId="2366DB39" w:rsidR="00DA3B4D" w:rsidRDefault="00E04184">
      <w:pPr>
        <w:pStyle w:val="TOC4"/>
        <w:rPr>
          <w:rFonts w:eastAsiaTheme="minorEastAsia"/>
          <w:smallCaps w:val="0"/>
          <w:noProof/>
          <w:sz w:val="22"/>
          <w:lang w:val="en-US" w:eastAsia="en-US" w:bidi="ar-SA"/>
        </w:rPr>
      </w:pPr>
      <w:hyperlink w:anchor="_Toc472591723" w:history="1">
        <w:r w:rsidR="00DA3B4D" w:rsidRPr="00FE51F7">
          <w:rPr>
            <w:rStyle w:val="Hyperlink"/>
            <w:noProof/>
          </w:rPr>
          <w:t>Project Online</w:t>
        </w:r>
        <w:r w:rsidR="00DA3B4D">
          <w:rPr>
            <w:noProof/>
            <w:webHidden/>
          </w:rPr>
          <w:tab/>
        </w:r>
        <w:r w:rsidR="00DA3B4D">
          <w:rPr>
            <w:noProof/>
            <w:webHidden/>
          </w:rPr>
          <w:fldChar w:fldCharType="begin"/>
        </w:r>
        <w:r w:rsidR="00DA3B4D">
          <w:rPr>
            <w:noProof/>
            <w:webHidden/>
          </w:rPr>
          <w:instrText xml:space="preserve"> PAGEREF _Toc472591723 \h </w:instrText>
        </w:r>
        <w:r w:rsidR="00DA3B4D">
          <w:rPr>
            <w:noProof/>
            <w:webHidden/>
          </w:rPr>
        </w:r>
        <w:r w:rsidR="00DA3B4D">
          <w:rPr>
            <w:noProof/>
            <w:webHidden/>
          </w:rPr>
          <w:fldChar w:fldCharType="separate"/>
        </w:r>
        <w:r w:rsidR="00DA3B4D">
          <w:rPr>
            <w:noProof/>
            <w:webHidden/>
          </w:rPr>
          <w:t>20</w:t>
        </w:r>
        <w:r w:rsidR="00DA3B4D">
          <w:rPr>
            <w:noProof/>
            <w:webHidden/>
          </w:rPr>
          <w:fldChar w:fldCharType="end"/>
        </w:r>
      </w:hyperlink>
    </w:p>
    <w:p w14:paraId="2C2408D5" w14:textId="72C54D63" w:rsidR="00DA3B4D" w:rsidRDefault="00E04184">
      <w:pPr>
        <w:pStyle w:val="TOC4"/>
        <w:rPr>
          <w:rFonts w:eastAsiaTheme="minorEastAsia"/>
          <w:smallCaps w:val="0"/>
          <w:noProof/>
          <w:sz w:val="22"/>
          <w:lang w:val="en-US" w:eastAsia="en-US" w:bidi="ar-SA"/>
        </w:rPr>
      </w:pPr>
      <w:hyperlink w:anchor="_Toc472591724" w:history="1">
        <w:r w:rsidR="00DA3B4D" w:rsidRPr="00FE51F7">
          <w:rPr>
            <w:rStyle w:val="Hyperlink"/>
            <w:noProof/>
          </w:rPr>
          <w:t>SharePoint Online</w:t>
        </w:r>
        <w:r w:rsidR="00DA3B4D">
          <w:rPr>
            <w:noProof/>
            <w:webHidden/>
          </w:rPr>
          <w:tab/>
        </w:r>
        <w:r w:rsidR="00DA3B4D">
          <w:rPr>
            <w:noProof/>
            <w:webHidden/>
          </w:rPr>
          <w:fldChar w:fldCharType="begin"/>
        </w:r>
        <w:r w:rsidR="00DA3B4D">
          <w:rPr>
            <w:noProof/>
            <w:webHidden/>
          </w:rPr>
          <w:instrText xml:space="preserve"> PAGEREF _Toc472591724 \h </w:instrText>
        </w:r>
        <w:r w:rsidR="00DA3B4D">
          <w:rPr>
            <w:noProof/>
            <w:webHidden/>
          </w:rPr>
        </w:r>
        <w:r w:rsidR="00DA3B4D">
          <w:rPr>
            <w:noProof/>
            <w:webHidden/>
          </w:rPr>
          <w:fldChar w:fldCharType="separate"/>
        </w:r>
        <w:r w:rsidR="00DA3B4D">
          <w:rPr>
            <w:noProof/>
            <w:webHidden/>
          </w:rPr>
          <w:t>21</w:t>
        </w:r>
        <w:r w:rsidR="00DA3B4D">
          <w:rPr>
            <w:noProof/>
            <w:webHidden/>
          </w:rPr>
          <w:fldChar w:fldCharType="end"/>
        </w:r>
      </w:hyperlink>
    </w:p>
    <w:p w14:paraId="7D73AF16" w14:textId="3FC5ED1B" w:rsidR="00DA3B4D" w:rsidRDefault="00E04184">
      <w:pPr>
        <w:pStyle w:val="TOC4"/>
        <w:rPr>
          <w:rFonts w:eastAsiaTheme="minorEastAsia"/>
          <w:smallCaps w:val="0"/>
          <w:noProof/>
          <w:sz w:val="22"/>
          <w:lang w:val="en-US" w:eastAsia="en-US" w:bidi="ar-SA"/>
        </w:rPr>
      </w:pPr>
      <w:hyperlink w:anchor="_Toc472591725" w:history="1">
        <w:r w:rsidR="00DA3B4D" w:rsidRPr="00FE51F7">
          <w:rPr>
            <w:rStyle w:val="Hyperlink"/>
            <w:noProof/>
          </w:rPr>
          <w:t>Skype for Business Online</w:t>
        </w:r>
        <w:r w:rsidR="00DA3B4D">
          <w:rPr>
            <w:noProof/>
            <w:webHidden/>
          </w:rPr>
          <w:tab/>
        </w:r>
        <w:r w:rsidR="00DA3B4D">
          <w:rPr>
            <w:noProof/>
            <w:webHidden/>
          </w:rPr>
          <w:fldChar w:fldCharType="begin"/>
        </w:r>
        <w:r w:rsidR="00DA3B4D">
          <w:rPr>
            <w:noProof/>
            <w:webHidden/>
          </w:rPr>
          <w:instrText xml:space="preserve"> PAGEREF _Toc472591725 \h </w:instrText>
        </w:r>
        <w:r w:rsidR="00DA3B4D">
          <w:rPr>
            <w:noProof/>
            <w:webHidden/>
          </w:rPr>
        </w:r>
        <w:r w:rsidR="00DA3B4D">
          <w:rPr>
            <w:noProof/>
            <w:webHidden/>
          </w:rPr>
          <w:fldChar w:fldCharType="separate"/>
        </w:r>
        <w:r w:rsidR="00DA3B4D">
          <w:rPr>
            <w:noProof/>
            <w:webHidden/>
          </w:rPr>
          <w:t>21</w:t>
        </w:r>
        <w:r w:rsidR="00DA3B4D">
          <w:rPr>
            <w:noProof/>
            <w:webHidden/>
          </w:rPr>
          <w:fldChar w:fldCharType="end"/>
        </w:r>
      </w:hyperlink>
    </w:p>
    <w:p w14:paraId="5A10EBC8" w14:textId="6159901B" w:rsidR="00DA3B4D" w:rsidRDefault="00E04184">
      <w:pPr>
        <w:pStyle w:val="TOC4"/>
        <w:rPr>
          <w:rFonts w:eastAsiaTheme="minorEastAsia"/>
          <w:smallCaps w:val="0"/>
          <w:noProof/>
          <w:sz w:val="22"/>
          <w:lang w:val="en-US" w:eastAsia="en-US" w:bidi="ar-SA"/>
        </w:rPr>
      </w:pPr>
      <w:hyperlink w:anchor="_Toc472591726" w:history="1">
        <w:r w:rsidR="00DA3B4D" w:rsidRPr="00FE51F7">
          <w:rPr>
            <w:rStyle w:val="Hyperlink"/>
            <w:noProof/>
          </w:rPr>
          <w:t>Skype for Business Online PSTN-tjenester</w:t>
        </w:r>
        <w:r w:rsidR="00DA3B4D">
          <w:rPr>
            <w:noProof/>
            <w:webHidden/>
          </w:rPr>
          <w:tab/>
        </w:r>
        <w:r w:rsidR="00DA3B4D">
          <w:rPr>
            <w:noProof/>
            <w:webHidden/>
          </w:rPr>
          <w:fldChar w:fldCharType="begin"/>
        </w:r>
        <w:r w:rsidR="00DA3B4D">
          <w:rPr>
            <w:noProof/>
            <w:webHidden/>
          </w:rPr>
          <w:instrText xml:space="preserve"> PAGEREF _Toc472591726 \h </w:instrText>
        </w:r>
        <w:r w:rsidR="00DA3B4D">
          <w:rPr>
            <w:noProof/>
            <w:webHidden/>
          </w:rPr>
        </w:r>
        <w:r w:rsidR="00DA3B4D">
          <w:rPr>
            <w:noProof/>
            <w:webHidden/>
          </w:rPr>
          <w:fldChar w:fldCharType="separate"/>
        </w:r>
        <w:r w:rsidR="00DA3B4D">
          <w:rPr>
            <w:noProof/>
            <w:webHidden/>
          </w:rPr>
          <w:t>21</w:t>
        </w:r>
        <w:r w:rsidR="00DA3B4D">
          <w:rPr>
            <w:noProof/>
            <w:webHidden/>
          </w:rPr>
          <w:fldChar w:fldCharType="end"/>
        </w:r>
      </w:hyperlink>
    </w:p>
    <w:p w14:paraId="56323D2F" w14:textId="39B27550" w:rsidR="00DA3B4D" w:rsidRDefault="00E04184">
      <w:pPr>
        <w:pStyle w:val="TOC2"/>
        <w:tabs>
          <w:tab w:val="right" w:leader="dot" w:pos="5030"/>
        </w:tabs>
        <w:rPr>
          <w:rFonts w:eastAsiaTheme="minorEastAsia"/>
          <w:b w:val="0"/>
          <w:smallCaps w:val="0"/>
          <w:noProof/>
          <w:sz w:val="22"/>
          <w:lang w:val="en-US" w:eastAsia="en-US" w:bidi="ar-SA"/>
        </w:rPr>
      </w:pPr>
      <w:hyperlink w:anchor="_Toc472591727" w:history="1">
        <w:r w:rsidR="00DA3B4D" w:rsidRPr="00FE51F7">
          <w:rPr>
            <w:rStyle w:val="Hyperlink"/>
            <w:noProof/>
          </w:rPr>
          <w:t>Andre Onlinetjenester</w:t>
        </w:r>
        <w:r w:rsidR="00DA3B4D">
          <w:rPr>
            <w:noProof/>
            <w:webHidden/>
          </w:rPr>
          <w:tab/>
        </w:r>
        <w:r w:rsidR="00DA3B4D">
          <w:rPr>
            <w:noProof/>
            <w:webHidden/>
          </w:rPr>
          <w:fldChar w:fldCharType="begin"/>
        </w:r>
        <w:r w:rsidR="00DA3B4D">
          <w:rPr>
            <w:noProof/>
            <w:webHidden/>
          </w:rPr>
          <w:instrText xml:space="preserve"> PAGEREF _Toc472591727 \h </w:instrText>
        </w:r>
        <w:r w:rsidR="00DA3B4D">
          <w:rPr>
            <w:noProof/>
            <w:webHidden/>
          </w:rPr>
        </w:r>
        <w:r w:rsidR="00DA3B4D">
          <w:rPr>
            <w:noProof/>
            <w:webHidden/>
          </w:rPr>
          <w:fldChar w:fldCharType="separate"/>
        </w:r>
        <w:r w:rsidR="00DA3B4D">
          <w:rPr>
            <w:noProof/>
            <w:webHidden/>
          </w:rPr>
          <w:t>22</w:t>
        </w:r>
        <w:r w:rsidR="00DA3B4D">
          <w:rPr>
            <w:noProof/>
            <w:webHidden/>
          </w:rPr>
          <w:fldChar w:fldCharType="end"/>
        </w:r>
      </w:hyperlink>
    </w:p>
    <w:p w14:paraId="606212A2" w14:textId="25223B7D" w:rsidR="00DA3B4D" w:rsidRDefault="00E04184">
      <w:pPr>
        <w:pStyle w:val="TOC4"/>
        <w:rPr>
          <w:rFonts w:eastAsiaTheme="minorEastAsia"/>
          <w:smallCaps w:val="0"/>
          <w:noProof/>
          <w:sz w:val="22"/>
          <w:lang w:val="en-US" w:eastAsia="en-US" w:bidi="ar-SA"/>
        </w:rPr>
      </w:pPr>
      <w:hyperlink w:anchor="_Toc472591728" w:history="1">
        <w:r w:rsidR="00DA3B4D" w:rsidRPr="00FE51F7">
          <w:rPr>
            <w:rStyle w:val="Hyperlink"/>
            <w:noProof/>
          </w:rPr>
          <w:t>Bing Maps Enterprise Platform og Bing Maps Mobile Asset Management Platform</w:t>
        </w:r>
        <w:r w:rsidR="00DA3B4D">
          <w:rPr>
            <w:noProof/>
            <w:webHidden/>
          </w:rPr>
          <w:tab/>
        </w:r>
        <w:r w:rsidR="00DA3B4D">
          <w:rPr>
            <w:noProof/>
            <w:webHidden/>
          </w:rPr>
          <w:fldChar w:fldCharType="begin"/>
        </w:r>
        <w:r w:rsidR="00DA3B4D">
          <w:rPr>
            <w:noProof/>
            <w:webHidden/>
          </w:rPr>
          <w:instrText xml:space="preserve"> PAGEREF _Toc472591728 \h </w:instrText>
        </w:r>
        <w:r w:rsidR="00DA3B4D">
          <w:rPr>
            <w:noProof/>
            <w:webHidden/>
          </w:rPr>
        </w:r>
        <w:r w:rsidR="00DA3B4D">
          <w:rPr>
            <w:noProof/>
            <w:webHidden/>
          </w:rPr>
          <w:fldChar w:fldCharType="separate"/>
        </w:r>
        <w:r w:rsidR="00DA3B4D">
          <w:rPr>
            <w:noProof/>
            <w:webHidden/>
          </w:rPr>
          <w:t>22</w:t>
        </w:r>
        <w:r w:rsidR="00DA3B4D">
          <w:rPr>
            <w:noProof/>
            <w:webHidden/>
          </w:rPr>
          <w:fldChar w:fldCharType="end"/>
        </w:r>
      </w:hyperlink>
    </w:p>
    <w:p w14:paraId="2D71B389" w14:textId="6BAD0814" w:rsidR="00DA3B4D" w:rsidRDefault="00E04184">
      <w:pPr>
        <w:pStyle w:val="TOC4"/>
        <w:rPr>
          <w:rFonts w:eastAsiaTheme="minorEastAsia"/>
          <w:smallCaps w:val="0"/>
          <w:noProof/>
          <w:sz w:val="22"/>
          <w:lang w:val="en-US" w:eastAsia="en-US" w:bidi="ar-SA"/>
        </w:rPr>
      </w:pPr>
      <w:hyperlink w:anchor="_Toc472591729" w:history="1">
        <w:r w:rsidR="00DA3B4D" w:rsidRPr="00FE51F7">
          <w:rPr>
            <w:rStyle w:val="Hyperlink"/>
            <w:noProof/>
          </w:rPr>
          <w:t>Platform til virksomhedsprogrammer</w:t>
        </w:r>
        <w:r w:rsidR="00DA3B4D">
          <w:rPr>
            <w:noProof/>
            <w:webHidden/>
          </w:rPr>
          <w:tab/>
        </w:r>
        <w:r w:rsidR="00DA3B4D">
          <w:rPr>
            <w:noProof/>
            <w:webHidden/>
          </w:rPr>
          <w:fldChar w:fldCharType="begin"/>
        </w:r>
        <w:r w:rsidR="00DA3B4D">
          <w:rPr>
            <w:noProof/>
            <w:webHidden/>
          </w:rPr>
          <w:instrText xml:space="preserve"> PAGEREF _Toc472591729 \h </w:instrText>
        </w:r>
        <w:r w:rsidR="00DA3B4D">
          <w:rPr>
            <w:noProof/>
            <w:webHidden/>
          </w:rPr>
        </w:r>
        <w:r w:rsidR="00DA3B4D">
          <w:rPr>
            <w:noProof/>
            <w:webHidden/>
          </w:rPr>
          <w:fldChar w:fldCharType="separate"/>
        </w:r>
        <w:r w:rsidR="00DA3B4D">
          <w:rPr>
            <w:noProof/>
            <w:webHidden/>
          </w:rPr>
          <w:t>23</w:t>
        </w:r>
        <w:r w:rsidR="00DA3B4D">
          <w:rPr>
            <w:noProof/>
            <w:webHidden/>
          </w:rPr>
          <w:fldChar w:fldCharType="end"/>
        </w:r>
      </w:hyperlink>
    </w:p>
    <w:p w14:paraId="7E014AB5" w14:textId="5079B295" w:rsidR="00DA3B4D" w:rsidRDefault="00E04184">
      <w:pPr>
        <w:pStyle w:val="TOC4"/>
        <w:rPr>
          <w:rFonts w:eastAsiaTheme="minorEastAsia"/>
          <w:smallCaps w:val="0"/>
          <w:noProof/>
          <w:sz w:val="22"/>
          <w:lang w:val="en-US" w:eastAsia="en-US" w:bidi="ar-SA"/>
        </w:rPr>
      </w:pPr>
      <w:hyperlink w:anchor="_Toc472591730" w:history="1">
        <w:r w:rsidR="00DA3B4D" w:rsidRPr="00FE51F7">
          <w:rPr>
            <w:rStyle w:val="Hyperlink"/>
            <w:noProof/>
          </w:rPr>
          <w:t>Microsoft Intune</w:t>
        </w:r>
        <w:r w:rsidR="00DA3B4D">
          <w:rPr>
            <w:noProof/>
            <w:webHidden/>
          </w:rPr>
          <w:tab/>
        </w:r>
        <w:r w:rsidR="00DA3B4D">
          <w:rPr>
            <w:noProof/>
            <w:webHidden/>
          </w:rPr>
          <w:fldChar w:fldCharType="begin"/>
        </w:r>
        <w:r w:rsidR="00DA3B4D">
          <w:rPr>
            <w:noProof/>
            <w:webHidden/>
          </w:rPr>
          <w:instrText xml:space="preserve"> PAGEREF _Toc472591730 \h </w:instrText>
        </w:r>
        <w:r w:rsidR="00DA3B4D">
          <w:rPr>
            <w:noProof/>
            <w:webHidden/>
          </w:rPr>
        </w:r>
        <w:r w:rsidR="00DA3B4D">
          <w:rPr>
            <w:noProof/>
            <w:webHidden/>
          </w:rPr>
          <w:fldChar w:fldCharType="separate"/>
        </w:r>
        <w:r w:rsidR="00DA3B4D">
          <w:rPr>
            <w:noProof/>
            <w:webHidden/>
          </w:rPr>
          <w:t>23</w:t>
        </w:r>
        <w:r w:rsidR="00DA3B4D">
          <w:rPr>
            <w:noProof/>
            <w:webHidden/>
          </w:rPr>
          <w:fldChar w:fldCharType="end"/>
        </w:r>
      </w:hyperlink>
    </w:p>
    <w:p w14:paraId="129C0DF3" w14:textId="0C090375" w:rsidR="00DA3B4D" w:rsidRDefault="00E04184">
      <w:pPr>
        <w:pStyle w:val="TOC4"/>
        <w:rPr>
          <w:rFonts w:eastAsiaTheme="minorEastAsia"/>
          <w:smallCaps w:val="0"/>
          <w:noProof/>
          <w:sz w:val="22"/>
          <w:lang w:val="en-US" w:eastAsia="en-US" w:bidi="ar-SA"/>
        </w:rPr>
      </w:pPr>
      <w:hyperlink w:anchor="_Toc472591731" w:history="1">
        <w:r w:rsidR="00DA3B4D" w:rsidRPr="00FE51F7">
          <w:rPr>
            <w:rStyle w:val="Hyperlink"/>
            <w:noProof/>
          </w:rPr>
          <w:t>Microsoft Learning</w:t>
        </w:r>
        <w:r w:rsidR="00DA3B4D">
          <w:rPr>
            <w:noProof/>
            <w:webHidden/>
          </w:rPr>
          <w:tab/>
        </w:r>
        <w:r w:rsidR="00DA3B4D">
          <w:rPr>
            <w:noProof/>
            <w:webHidden/>
          </w:rPr>
          <w:fldChar w:fldCharType="begin"/>
        </w:r>
        <w:r w:rsidR="00DA3B4D">
          <w:rPr>
            <w:noProof/>
            <w:webHidden/>
          </w:rPr>
          <w:instrText xml:space="preserve"> PAGEREF _Toc472591731 \h </w:instrText>
        </w:r>
        <w:r w:rsidR="00DA3B4D">
          <w:rPr>
            <w:noProof/>
            <w:webHidden/>
          </w:rPr>
        </w:r>
        <w:r w:rsidR="00DA3B4D">
          <w:rPr>
            <w:noProof/>
            <w:webHidden/>
          </w:rPr>
          <w:fldChar w:fldCharType="separate"/>
        </w:r>
        <w:r w:rsidR="00DA3B4D">
          <w:rPr>
            <w:noProof/>
            <w:webHidden/>
          </w:rPr>
          <w:t>23</w:t>
        </w:r>
        <w:r w:rsidR="00DA3B4D">
          <w:rPr>
            <w:noProof/>
            <w:webHidden/>
          </w:rPr>
          <w:fldChar w:fldCharType="end"/>
        </w:r>
      </w:hyperlink>
    </w:p>
    <w:p w14:paraId="07CFD110" w14:textId="6F9626C9" w:rsidR="00DA3B4D" w:rsidRDefault="00E04184">
      <w:pPr>
        <w:pStyle w:val="TOC4"/>
        <w:rPr>
          <w:rFonts w:eastAsiaTheme="minorEastAsia"/>
          <w:smallCaps w:val="0"/>
          <w:noProof/>
          <w:sz w:val="22"/>
          <w:lang w:val="en-US" w:eastAsia="en-US" w:bidi="ar-SA"/>
        </w:rPr>
      </w:pPr>
      <w:hyperlink w:anchor="_Toc472591732" w:history="1">
        <w:r w:rsidR="00DA3B4D" w:rsidRPr="00FE51F7">
          <w:rPr>
            <w:rStyle w:val="Hyperlink"/>
            <w:noProof/>
          </w:rPr>
          <w:t>Minecraft: Education Edition</w:t>
        </w:r>
        <w:r w:rsidR="00DA3B4D">
          <w:rPr>
            <w:noProof/>
            <w:webHidden/>
          </w:rPr>
          <w:tab/>
        </w:r>
        <w:r w:rsidR="00DA3B4D">
          <w:rPr>
            <w:noProof/>
            <w:webHidden/>
          </w:rPr>
          <w:fldChar w:fldCharType="begin"/>
        </w:r>
        <w:r w:rsidR="00DA3B4D">
          <w:rPr>
            <w:noProof/>
            <w:webHidden/>
          </w:rPr>
          <w:instrText xml:space="preserve"> PAGEREF _Toc472591732 \h </w:instrText>
        </w:r>
        <w:r w:rsidR="00DA3B4D">
          <w:rPr>
            <w:noProof/>
            <w:webHidden/>
          </w:rPr>
        </w:r>
        <w:r w:rsidR="00DA3B4D">
          <w:rPr>
            <w:noProof/>
            <w:webHidden/>
          </w:rPr>
          <w:fldChar w:fldCharType="separate"/>
        </w:r>
        <w:r w:rsidR="00DA3B4D">
          <w:rPr>
            <w:noProof/>
            <w:webHidden/>
          </w:rPr>
          <w:t>24</w:t>
        </w:r>
        <w:r w:rsidR="00DA3B4D">
          <w:rPr>
            <w:noProof/>
            <w:webHidden/>
          </w:rPr>
          <w:fldChar w:fldCharType="end"/>
        </w:r>
      </w:hyperlink>
    </w:p>
    <w:p w14:paraId="4A94059D" w14:textId="383F61D9" w:rsidR="00DA3B4D" w:rsidRDefault="00E04184">
      <w:pPr>
        <w:pStyle w:val="TOC4"/>
        <w:rPr>
          <w:rFonts w:eastAsiaTheme="minorEastAsia"/>
          <w:smallCaps w:val="0"/>
          <w:noProof/>
          <w:sz w:val="22"/>
          <w:lang w:val="en-US" w:eastAsia="en-US" w:bidi="ar-SA"/>
        </w:rPr>
      </w:pPr>
      <w:hyperlink w:anchor="_Toc472591733" w:history="1">
        <w:r w:rsidR="00DA3B4D" w:rsidRPr="00FE51F7">
          <w:rPr>
            <w:rStyle w:val="Hyperlink"/>
            <w:noProof/>
          </w:rPr>
          <w:t>Office 365 Developer</w:t>
        </w:r>
        <w:r w:rsidR="00DA3B4D">
          <w:rPr>
            <w:noProof/>
            <w:webHidden/>
          </w:rPr>
          <w:tab/>
        </w:r>
        <w:r w:rsidR="00DA3B4D">
          <w:rPr>
            <w:noProof/>
            <w:webHidden/>
          </w:rPr>
          <w:fldChar w:fldCharType="begin"/>
        </w:r>
        <w:r w:rsidR="00DA3B4D">
          <w:rPr>
            <w:noProof/>
            <w:webHidden/>
          </w:rPr>
          <w:instrText xml:space="preserve"> PAGEREF _Toc472591733 \h </w:instrText>
        </w:r>
        <w:r w:rsidR="00DA3B4D">
          <w:rPr>
            <w:noProof/>
            <w:webHidden/>
          </w:rPr>
        </w:r>
        <w:r w:rsidR="00DA3B4D">
          <w:rPr>
            <w:noProof/>
            <w:webHidden/>
          </w:rPr>
          <w:fldChar w:fldCharType="separate"/>
        </w:r>
        <w:r w:rsidR="00DA3B4D">
          <w:rPr>
            <w:noProof/>
            <w:webHidden/>
          </w:rPr>
          <w:t>24</w:t>
        </w:r>
        <w:r w:rsidR="00DA3B4D">
          <w:rPr>
            <w:noProof/>
            <w:webHidden/>
          </w:rPr>
          <w:fldChar w:fldCharType="end"/>
        </w:r>
      </w:hyperlink>
    </w:p>
    <w:p w14:paraId="2BA837B8" w14:textId="4F31CA6F" w:rsidR="00DA3B4D" w:rsidRDefault="00E04184">
      <w:pPr>
        <w:pStyle w:val="TOC4"/>
        <w:rPr>
          <w:rFonts w:eastAsiaTheme="minorEastAsia"/>
          <w:smallCaps w:val="0"/>
          <w:noProof/>
          <w:sz w:val="22"/>
          <w:lang w:val="en-US" w:eastAsia="en-US" w:bidi="ar-SA"/>
        </w:rPr>
      </w:pPr>
      <w:hyperlink w:anchor="_Toc472591734" w:history="1">
        <w:r w:rsidR="00DA3B4D" w:rsidRPr="00FE51F7">
          <w:rPr>
            <w:rStyle w:val="Hyperlink"/>
            <w:noProof/>
          </w:rPr>
          <w:t>Windows desktopoperativsystem</w:t>
        </w:r>
        <w:r w:rsidR="00DA3B4D">
          <w:rPr>
            <w:noProof/>
            <w:webHidden/>
          </w:rPr>
          <w:tab/>
        </w:r>
        <w:r w:rsidR="00DA3B4D">
          <w:rPr>
            <w:noProof/>
            <w:webHidden/>
          </w:rPr>
          <w:fldChar w:fldCharType="begin"/>
        </w:r>
        <w:r w:rsidR="00DA3B4D">
          <w:rPr>
            <w:noProof/>
            <w:webHidden/>
          </w:rPr>
          <w:instrText xml:space="preserve"> PAGEREF _Toc472591734 \h </w:instrText>
        </w:r>
        <w:r w:rsidR="00DA3B4D">
          <w:rPr>
            <w:noProof/>
            <w:webHidden/>
          </w:rPr>
        </w:r>
        <w:r w:rsidR="00DA3B4D">
          <w:rPr>
            <w:noProof/>
            <w:webHidden/>
          </w:rPr>
          <w:fldChar w:fldCharType="separate"/>
        </w:r>
        <w:r w:rsidR="00DA3B4D">
          <w:rPr>
            <w:noProof/>
            <w:webHidden/>
          </w:rPr>
          <w:t>24</w:t>
        </w:r>
        <w:r w:rsidR="00DA3B4D">
          <w:rPr>
            <w:noProof/>
            <w:webHidden/>
          </w:rPr>
          <w:fldChar w:fldCharType="end"/>
        </w:r>
      </w:hyperlink>
    </w:p>
    <w:p w14:paraId="6F6E65F5" w14:textId="5CC61D21" w:rsidR="00DA3B4D" w:rsidRDefault="00E04184">
      <w:pPr>
        <w:pStyle w:val="TOC1"/>
        <w:tabs>
          <w:tab w:val="right" w:leader="dot" w:pos="5030"/>
        </w:tabs>
        <w:rPr>
          <w:rFonts w:eastAsiaTheme="minorEastAsia"/>
          <w:b w:val="0"/>
          <w:caps w:val="0"/>
          <w:noProof/>
          <w:sz w:val="22"/>
          <w:lang w:val="en-US" w:eastAsia="en-US" w:bidi="ar-SA"/>
        </w:rPr>
      </w:pPr>
      <w:hyperlink w:anchor="_Toc472591735" w:history="1">
        <w:r w:rsidR="00DA3B4D" w:rsidRPr="00FE51F7">
          <w:rPr>
            <w:rStyle w:val="Hyperlink"/>
            <w:noProof/>
          </w:rPr>
          <w:t>Bilag 1 – Meddelelser</w:t>
        </w:r>
        <w:r w:rsidR="00DA3B4D">
          <w:rPr>
            <w:noProof/>
            <w:webHidden/>
          </w:rPr>
          <w:tab/>
        </w:r>
        <w:r w:rsidR="00DA3B4D">
          <w:rPr>
            <w:noProof/>
            <w:webHidden/>
          </w:rPr>
          <w:fldChar w:fldCharType="begin"/>
        </w:r>
        <w:r w:rsidR="00DA3B4D">
          <w:rPr>
            <w:noProof/>
            <w:webHidden/>
          </w:rPr>
          <w:instrText xml:space="preserve"> PAGEREF _Toc472591735 \h </w:instrText>
        </w:r>
        <w:r w:rsidR="00DA3B4D">
          <w:rPr>
            <w:noProof/>
            <w:webHidden/>
          </w:rPr>
        </w:r>
        <w:r w:rsidR="00DA3B4D">
          <w:rPr>
            <w:noProof/>
            <w:webHidden/>
          </w:rPr>
          <w:fldChar w:fldCharType="separate"/>
        </w:r>
        <w:r w:rsidR="00DA3B4D">
          <w:rPr>
            <w:noProof/>
            <w:webHidden/>
          </w:rPr>
          <w:t>25</w:t>
        </w:r>
        <w:r w:rsidR="00DA3B4D">
          <w:rPr>
            <w:noProof/>
            <w:webHidden/>
          </w:rPr>
          <w:fldChar w:fldCharType="end"/>
        </w:r>
      </w:hyperlink>
    </w:p>
    <w:p w14:paraId="794A5938" w14:textId="693A4E2F" w:rsidR="00DA3B4D" w:rsidRDefault="00E04184">
      <w:pPr>
        <w:pStyle w:val="TOC3"/>
        <w:rPr>
          <w:rFonts w:eastAsiaTheme="minorEastAsia"/>
          <w:b w:val="0"/>
          <w:smallCaps w:val="0"/>
          <w:sz w:val="22"/>
          <w:lang w:val="en-US" w:eastAsia="en-US" w:bidi="ar-SA"/>
        </w:rPr>
      </w:pPr>
      <w:hyperlink w:anchor="_Toc472591736" w:history="1">
        <w:r w:rsidR="00DA3B4D" w:rsidRPr="00FE51F7">
          <w:rPr>
            <w:rStyle w:val="Hyperlink"/>
          </w:rPr>
          <w:t>Bing Maps</w:t>
        </w:r>
        <w:r w:rsidR="00DA3B4D">
          <w:rPr>
            <w:webHidden/>
          </w:rPr>
          <w:tab/>
        </w:r>
        <w:r w:rsidR="00DA3B4D">
          <w:rPr>
            <w:webHidden/>
          </w:rPr>
          <w:fldChar w:fldCharType="begin"/>
        </w:r>
        <w:r w:rsidR="00DA3B4D">
          <w:rPr>
            <w:webHidden/>
          </w:rPr>
          <w:instrText xml:space="preserve"> PAGEREF _Toc472591736 \h </w:instrText>
        </w:r>
        <w:r w:rsidR="00DA3B4D">
          <w:rPr>
            <w:webHidden/>
          </w:rPr>
        </w:r>
        <w:r w:rsidR="00DA3B4D">
          <w:rPr>
            <w:webHidden/>
          </w:rPr>
          <w:fldChar w:fldCharType="separate"/>
        </w:r>
        <w:r w:rsidR="00DA3B4D">
          <w:rPr>
            <w:webHidden/>
          </w:rPr>
          <w:t>25</w:t>
        </w:r>
        <w:r w:rsidR="00DA3B4D">
          <w:rPr>
            <w:webHidden/>
          </w:rPr>
          <w:fldChar w:fldCharType="end"/>
        </w:r>
      </w:hyperlink>
    </w:p>
    <w:p w14:paraId="344DA4DE" w14:textId="08820C84" w:rsidR="00DA3B4D" w:rsidRDefault="00E04184">
      <w:pPr>
        <w:pStyle w:val="TOC3"/>
        <w:rPr>
          <w:rFonts w:eastAsiaTheme="minorEastAsia"/>
          <w:b w:val="0"/>
          <w:smallCaps w:val="0"/>
          <w:sz w:val="22"/>
          <w:lang w:val="en-US" w:eastAsia="en-US" w:bidi="ar-SA"/>
        </w:rPr>
      </w:pPr>
      <w:hyperlink w:anchor="_Toc472591737" w:history="1">
        <w:r w:rsidR="00DA3B4D" w:rsidRPr="00FE51F7">
          <w:rPr>
            <w:rStyle w:val="Hyperlink"/>
          </w:rPr>
          <w:t>Professionelle ydelser</w:t>
        </w:r>
        <w:r w:rsidR="00DA3B4D">
          <w:rPr>
            <w:webHidden/>
          </w:rPr>
          <w:tab/>
        </w:r>
        <w:r w:rsidR="00DA3B4D">
          <w:rPr>
            <w:webHidden/>
          </w:rPr>
          <w:fldChar w:fldCharType="begin"/>
        </w:r>
        <w:r w:rsidR="00DA3B4D">
          <w:rPr>
            <w:webHidden/>
          </w:rPr>
          <w:instrText xml:space="preserve"> PAGEREF _Toc472591737 \h </w:instrText>
        </w:r>
        <w:r w:rsidR="00DA3B4D">
          <w:rPr>
            <w:webHidden/>
          </w:rPr>
        </w:r>
        <w:r w:rsidR="00DA3B4D">
          <w:rPr>
            <w:webHidden/>
          </w:rPr>
          <w:fldChar w:fldCharType="separate"/>
        </w:r>
        <w:r w:rsidR="00DA3B4D">
          <w:rPr>
            <w:webHidden/>
          </w:rPr>
          <w:t>25</w:t>
        </w:r>
        <w:r w:rsidR="00DA3B4D">
          <w:rPr>
            <w:webHidden/>
          </w:rPr>
          <w:fldChar w:fldCharType="end"/>
        </w:r>
      </w:hyperlink>
    </w:p>
    <w:p w14:paraId="21BAA54D" w14:textId="03A861E3" w:rsidR="00DA3B4D" w:rsidRDefault="00E04184">
      <w:pPr>
        <w:pStyle w:val="TOC3"/>
        <w:rPr>
          <w:rFonts w:eastAsiaTheme="minorEastAsia"/>
          <w:b w:val="0"/>
          <w:smallCaps w:val="0"/>
          <w:sz w:val="22"/>
          <w:lang w:val="en-US" w:eastAsia="en-US" w:bidi="ar-SA"/>
        </w:rPr>
      </w:pPr>
      <w:hyperlink w:anchor="_Toc472591738" w:history="1">
        <w:r w:rsidR="00DA3B4D" w:rsidRPr="00FE51F7">
          <w:rPr>
            <w:rStyle w:val="Hyperlink"/>
          </w:rPr>
          <w:t>Meddelelse om Azure Media Services H.265/HEVC-kodning</w:t>
        </w:r>
        <w:r w:rsidR="00DA3B4D">
          <w:rPr>
            <w:webHidden/>
          </w:rPr>
          <w:tab/>
        </w:r>
        <w:r w:rsidR="00DA3B4D">
          <w:rPr>
            <w:webHidden/>
          </w:rPr>
          <w:fldChar w:fldCharType="begin"/>
        </w:r>
        <w:r w:rsidR="00DA3B4D">
          <w:rPr>
            <w:webHidden/>
          </w:rPr>
          <w:instrText xml:space="preserve"> PAGEREF _Toc472591738 \h </w:instrText>
        </w:r>
        <w:r w:rsidR="00DA3B4D">
          <w:rPr>
            <w:webHidden/>
          </w:rPr>
        </w:r>
        <w:r w:rsidR="00DA3B4D">
          <w:rPr>
            <w:webHidden/>
          </w:rPr>
          <w:fldChar w:fldCharType="separate"/>
        </w:r>
        <w:r w:rsidR="00DA3B4D">
          <w:rPr>
            <w:webHidden/>
          </w:rPr>
          <w:t>26</w:t>
        </w:r>
        <w:r w:rsidR="00DA3B4D">
          <w:rPr>
            <w:webHidden/>
          </w:rPr>
          <w:fldChar w:fldCharType="end"/>
        </w:r>
      </w:hyperlink>
    </w:p>
    <w:p w14:paraId="10644DD9" w14:textId="1C2CE663" w:rsidR="00DA3B4D" w:rsidRDefault="00E04184">
      <w:pPr>
        <w:pStyle w:val="TOC3"/>
        <w:rPr>
          <w:rFonts w:eastAsiaTheme="minorEastAsia"/>
          <w:b w:val="0"/>
          <w:smallCaps w:val="0"/>
          <w:sz w:val="22"/>
          <w:lang w:val="en-US" w:eastAsia="en-US" w:bidi="ar-SA"/>
        </w:rPr>
      </w:pPr>
      <w:hyperlink w:anchor="_Toc472591739" w:history="1">
        <w:r w:rsidR="00DA3B4D" w:rsidRPr="00FE51F7">
          <w:rPr>
            <w:rStyle w:val="Hyperlink"/>
          </w:rPr>
          <w:t>Meddelelse om H.264/AVC Visual Standard, VC-1 Video Standard, MPEG-4 Part Visual Standard og MPEG-2 Video Standard</w:t>
        </w:r>
        <w:r w:rsidR="00DA3B4D">
          <w:rPr>
            <w:webHidden/>
          </w:rPr>
          <w:tab/>
        </w:r>
        <w:r w:rsidR="00DA3B4D">
          <w:rPr>
            <w:webHidden/>
          </w:rPr>
          <w:fldChar w:fldCharType="begin"/>
        </w:r>
        <w:r w:rsidR="00DA3B4D">
          <w:rPr>
            <w:webHidden/>
          </w:rPr>
          <w:instrText xml:space="preserve"> PAGEREF _Toc472591739 \h </w:instrText>
        </w:r>
        <w:r w:rsidR="00DA3B4D">
          <w:rPr>
            <w:webHidden/>
          </w:rPr>
        </w:r>
        <w:r w:rsidR="00DA3B4D">
          <w:rPr>
            <w:webHidden/>
          </w:rPr>
          <w:fldChar w:fldCharType="separate"/>
        </w:r>
        <w:r w:rsidR="00DA3B4D">
          <w:rPr>
            <w:webHidden/>
          </w:rPr>
          <w:t>26</w:t>
        </w:r>
        <w:r w:rsidR="00DA3B4D">
          <w:rPr>
            <w:webHidden/>
          </w:rPr>
          <w:fldChar w:fldCharType="end"/>
        </w:r>
      </w:hyperlink>
    </w:p>
    <w:p w14:paraId="730B2D42" w14:textId="0456C5B2" w:rsidR="00DA3B4D" w:rsidRDefault="00E04184">
      <w:pPr>
        <w:pStyle w:val="TOC1"/>
        <w:tabs>
          <w:tab w:val="right" w:leader="dot" w:pos="5030"/>
        </w:tabs>
        <w:rPr>
          <w:rFonts w:eastAsiaTheme="minorEastAsia"/>
          <w:b w:val="0"/>
          <w:caps w:val="0"/>
          <w:noProof/>
          <w:sz w:val="22"/>
          <w:lang w:val="en-US" w:eastAsia="en-US" w:bidi="ar-SA"/>
        </w:rPr>
      </w:pPr>
      <w:hyperlink w:anchor="_Toc472591740" w:history="1">
        <w:r w:rsidR="00DA3B4D" w:rsidRPr="00FE51F7">
          <w:rPr>
            <w:rStyle w:val="Hyperlink"/>
            <w:noProof/>
          </w:rPr>
          <w:t>Bilag 2 – Subscription License-pakker</w:t>
        </w:r>
        <w:r w:rsidR="00DA3B4D">
          <w:rPr>
            <w:noProof/>
            <w:webHidden/>
          </w:rPr>
          <w:tab/>
        </w:r>
        <w:r w:rsidR="00DA3B4D">
          <w:rPr>
            <w:noProof/>
            <w:webHidden/>
          </w:rPr>
          <w:fldChar w:fldCharType="begin"/>
        </w:r>
        <w:r w:rsidR="00DA3B4D">
          <w:rPr>
            <w:noProof/>
            <w:webHidden/>
          </w:rPr>
          <w:instrText xml:space="preserve"> PAGEREF _Toc472591740 \h </w:instrText>
        </w:r>
        <w:r w:rsidR="00DA3B4D">
          <w:rPr>
            <w:noProof/>
            <w:webHidden/>
          </w:rPr>
        </w:r>
        <w:r w:rsidR="00DA3B4D">
          <w:rPr>
            <w:noProof/>
            <w:webHidden/>
          </w:rPr>
          <w:fldChar w:fldCharType="separate"/>
        </w:r>
        <w:r w:rsidR="00DA3B4D">
          <w:rPr>
            <w:noProof/>
            <w:webHidden/>
          </w:rPr>
          <w:t>27</w:t>
        </w:r>
        <w:r w:rsidR="00DA3B4D">
          <w:rPr>
            <w:noProof/>
            <w:webHidden/>
          </w:rPr>
          <w:fldChar w:fldCharType="end"/>
        </w:r>
      </w:hyperlink>
    </w:p>
    <w:p w14:paraId="0ED43C5C" w14:textId="05DEC089" w:rsidR="00DA3B4D" w:rsidRDefault="00E04184">
      <w:pPr>
        <w:pStyle w:val="TOC1"/>
        <w:tabs>
          <w:tab w:val="right" w:leader="dot" w:pos="5030"/>
        </w:tabs>
        <w:rPr>
          <w:rFonts w:eastAsiaTheme="minorEastAsia"/>
          <w:b w:val="0"/>
          <w:caps w:val="0"/>
          <w:noProof/>
          <w:sz w:val="22"/>
          <w:lang w:val="en-US" w:eastAsia="en-US" w:bidi="ar-SA"/>
        </w:rPr>
      </w:pPr>
      <w:hyperlink w:anchor="_Toc472591741" w:history="1">
        <w:r w:rsidR="00DA3B4D" w:rsidRPr="00FE51F7">
          <w:rPr>
            <w:rStyle w:val="Hyperlink"/>
            <w:noProof/>
          </w:rPr>
          <w:t>Bilag 3 – Standardkontraktbestemmelserne (Behandlere)</w:t>
        </w:r>
        <w:r w:rsidR="00DA3B4D">
          <w:rPr>
            <w:noProof/>
            <w:webHidden/>
          </w:rPr>
          <w:tab/>
        </w:r>
        <w:r w:rsidR="00DA3B4D">
          <w:rPr>
            <w:noProof/>
            <w:webHidden/>
          </w:rPr>
          <w:fldChar w:fldCharType="begin"/>
        </w:r>
        <w:r w:rsidR="00DA3B4D">
          <w:rPr>
            <w:noProof/>
            <w:webHidden/>
          </w:rPr>
          <w:instrText xml:space="preserve"> PAGEREF _Toc472591741 \h </w:instrText>
        </w:r>
        <w:r w:rsidR="00DA3B4D">
          <w:rPr>
            <w:noProof/>
            <w:webHidden/>
          </w:rPr>
        </w:r>
        <w:r w:rsidR="00DA3B4D">
          <w:rPr>
            <w:noProof/>
            <w:webHidden/>
          </w:rPr>
          <w:fldChar w:fldCharType="separate"/>
        </w:r>
        <w:r w:rsidR="00DA3B4D">
          <w:rPr>
            <w:noProof/>
            <w:webHidden/>
          </w:rPr>
          <w:t>29</w:t>
        </w:r>
        <w:r w:rsidR="00DA3B4D">
          <w:rPr>
            <w:noProof/>
            <w:webHidden/>
          </w:rPr>
          <w:fldChar w:fldCharType="end"/>
        </w:r>
      </w:hyperlink>
    </w:p>
    <w:p w14:paraId="092C9288" w14:textId="7990ECB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591671"/>
      <w:r>
        <w:lastRenderedPageBreak/>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5" w:name="_Toc472591672"/>
      <w:r w:rsidRPr="00A12616">
        <w:rPr>
          <w:lang w:val="da-DK"/>
        </w:rPr>
        <w:t>Tidligere 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6" w:name="_Toc449618366"/>
      <w:bookmarkStart w:id="7" w:name="_Toc445967433"/>
      <w:bookmarkStart w:id="8" w:name="_Toc472591673"/>
      <w:bookmarkStart w:id="9" w:name="_Toc378147615"/>
      <w:bookmarkStart w:id="10" w:name="_Toc378151517"/>
      <w:bookmarkStart w:id="11" w:name="_Toc379797094"/>
      <w:bookmarkStart w:id="12" w:name="_Toc380513120"/>
      <w:bookmarkStart w:id="13" w:name="_Toc380655159"/>
      <w:bookmarkStart w:id="14" w:name="_Toc383415077"/>
      <w:r>
        <w:t>Præciseringer og Oversigt over Ændringer</w:t>
      </w:r>
      <w:bookmarkEnd w:id="6"/>
      <w:bookmarkEnd w:id="7"/>
      <w:bookmarkEnd w:id="8"/>
    </w:p>
    <w:p w14:paraId="4BDC4286" w14:textId="77777777" w:rsidR="00DA3B4D" w:rsidRPr="00CC13E3" w:rsidRDefault="00DA3B4D" w:rsidP="00DA3B4D">
      <w:pPr>
        <w:pStyle w:val="ProductList-ClauseHeading"/>
        <w:outlineLvl w:val="2"/>
      </w:pPr>
      <w:r>
        <w:t>Standardvilkår</w:t>
      </w:r>
    </w:p>
    <w:p w14:paraId="5BF0F422" w14:textId="77777777" w:rsidR="00DA3B4D" w:rsidRPr="00CC13E3" w:rsidRDefault="00E04184" w:rsidP="00DA3B4D">
      <w:pPr>
        <w:pStyle w:val="ProductList-Body"/>
      </w:pPr>
      <w:hyperlink w:anchor="GeneralTerms" w:history="1">
        <w:r w:rsidR="00DA3B4D">
          <w:rPr>
            <w:rStyle w:val="Hyperlink"/>
          </w:rPr>
          <w:t>Definitioner</w:t>
        </w:r>
      </w:hyperlink>
      <w:r w:rsidR="00DA3B4D">
        <w:t>: Definitionen på ”Ikke-Microsoft produkt” er blevet opdateret for at tydeliggøre, at et softwareprodukt, data, en service, et websted eller et produkt fra tredjemand kan anses for at være en del af et Microsoft-produkt, hvis Microsoft har integreret den i en online-service. Definitionen på ”Online-service” er blevet opdateret for at tydeliggøre, at software og services, der leveres med separate licensvilkår, ikke anses for at være en del af online-servicen.</w:t>
      </w:r>
    </w:p>
    <w:p w14:paraId="45D293F1" w14:textId="77777777" w:rsidR="00DA3B4D" w:rsidRPr="00CC13E3" w:rsidRDefault="00DA3B4D" w:rsidP="00DA3B4D">
      <w:pPr>
        <w:pStyle w:val="ProductList-ClauseHeading"/>
        <w:outlineLvl w:val="2"/>
      </w:pPr>
    </w:p>
    <w:p w14:paraId="3A826B5A" w14:textId="77777777" w:rsidR="00DA3B4D" w:rsidRPr="00CC13E3" w:rsidRDefault="00DA3B4D" w:rsidP="00DA3B4D">
      <w:pPr>
        <w:pStyle w:val="ProductList-ClauseHeading"/>
        <w:outlineLvl w:val="2"/>
      </w:pPr>
      <w:r>
        <w:t>Specifikke Vilkår for Online-service</w:t>
      </w:r>
    </w:p>
    <w:p w14:paraId="385D3DA1" w14:textId="77777777" w:rsidR="00DA3B4D" w:rsidRPr="00CC13E3" w:rsidRDefault="00E04184" w:rsidP="00DA3B4D">
      <w:pPr>
        <w:pStyle w:val="ProductList-Body"/>
      </w:pPr>
      <w:hyperlink w:anchor="MicrosoftAzureServices" w:history="1">
        <w:r w:rsidR="00DA3B4D">
          <w:rPr>
            <w:rStyle w:val="Hyperlink"/>
          </w:rPr>
          <w:t>Microsoft Azure-tjenester</w:t>
        </w:r>
      </w:hyperlink>
      <w:r w:rsidR="00DA3B4D">
        <w:t>: Definitionen på ”Microsoft Azure Services” er blevet opdateret for at tydeliggøre, at Microsoft Azure Services inkluderer komponenter med åben kildekode, og som Microsoft har integreret i services og/eller funktioner i Microsoft Azure Services.</w:t>
      </w:r>
    </w:p>
    <w:p w14:paraId="6C120C79" w14:textId="77777777" w:rsidR="00DA3B4D" w:rsidRPr="00CC13E3" w:rsidRDefault="00E04184" w:rsidP="00DA3B4D">
      <w:pPr>
        <w:pStyle w:val="ProductList-Body"/>
      </w:pPr>
      <w:hyperlink w:anchor="Dynamics365" w:history="1">
        <w:r w:rsidR="00DA3B4D">
          <w:rPr>
            <w:rStyle w:val="Hyperlink"/>
          </w:rPr>
          <w:t>Microsoft Dynamics 365-services</w:t>
        </w:r>
      </w:hyperlink>
      <w:r w:rsidR="00DA3B4D">
        <w:t>: Afsnittet Eksterne brugere er blevet opdateret for at tydeliggøre, at eksterne brugere, der anvender Microsoft Dynamics 365-klienter med Microsoft Dynamics 365-services, skal bruge en SL for at få adgang til online-servicen – med undtagelse af Microsoft Dynamics 365 for Operations, som ikke kræver, at eksterne brugere har en SL. Afsnittet Serverbrugervilkår for Dynamics 365-Bruger-SL'er, fra SA-Bruger-SL'er og tillægs-Bruger-SL'er er blevet opdateret for at tydeliggøre, at brugere eller enheder, der ikke har Software Assurance på CA'er, ikke kan få adgang til nye versioner af Microsoft Dynamics 365 On-premise Server, og at Microsoft Dynamics 365 Business Edition-kunder ikke har ret til at installere og anvende Microsoft Dynamics 365 On-premises Server-softwaren.</w:t>
      </w:r>
    </w:p>
    <w:p w14:paraId="4756DAE0" w14:textId="77777777" w:rsidR="00A4172E" w:rsidRPr="00903BB7" w:rsidRDefault="00E0418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5" w:name="GeneralTerms"/>
      <w:bookmarkStart w:id="16" w:name="_Toc472591674"/>
      <w:bookmarkEnd w:id="9"/>
      <w:bookmarkEnd w:id="10"/>
      <w:bookmarkEnd w:id="11"/>
      <w:bookmarkEnd w:id="12"/>
      <w:bookmarkEnd w:id="13"/>
      <w:bookmarkEnd w:id="14"/>
      <w:r>
        <w:lastRenderedPageBreak/>
        <w:t>Generelle Vilkår</w:t>
      </w:r>
      <w:bookmarkEnd w:id="15"/>
      <w:bookmarkEnd w:id="16"/>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591675"/>
      <w:r>
        <w:t>Definitioner</w:t>
      </w:r>
      <w:bookmarkEnd w:id="17"/>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0"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8" w:name="_Toc453946572"/>
      <w:bookmarkStart w:id="19" w:name="_Toc451949009"/>
      <w:bookmarkStart w:id="20" w:name="_Toc472591676"/>
      <w:r>
        <w:t>Opdateringer af Vilkår for Onlinetjenester</w:t>
      </w:r>
      <w:bookmarkEnd w:id="18"/>
      <w:bookmarkEnd w:id="19"/>
      <w:bookmarkEnd w:id="20"/>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1" w:name="_Toc453946573"/>
      <w:bookmarkStart w:id="22" w:name="_Toc451949010"/>
      <w:bookmarkStart w:id="23" w:name="_Toc472591677"/>
      <w:bookmarkStart w:id="24" w:name="OnlineServicesChanges"/>
      <w:r>
        <w:t>Ændringer og tilgængelighed af Onlinetjenester</w:t>
      </w:r>
      <w:bookmarkEnd w:id="21"/>
      <w:bookmarkEnd w:id="22"/>
      <w:bookmarkEnd w:id="23"/>
    </w:p>
    <w:bookmarkEnd w:id="24"/>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591678"/>
      <w:r>
        <w:t>Dataopbevaring</w:t>
      </w:r>
      <w:bookmarkEnd w:id="25"/>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DA3B4D">
      <w:pPr>
        <w:pStyle w:val="ProductList-SubSubSectionHeading"/>
        <w:keepNext/>
        <w:outlineLvl w:val="1"/>
      </w:pPr>
      <w:bookmarkStart w:id="26" w:name="_Toc472591679"/>
      <w:r>
        <w:lastRenderedPageBreak/>
        <w:t>Brug af Software sammen med Onlinetjenesten</w:t>
      </w:r>
      <w:bookmarkEnd w:id="26"/>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7" w:name="_Toc460240070"/>
      <w:bookmarkStart w:id="28" w:name="_Toc459970681"/>
      <w:bookmarkStart w:id="29" w:name="_Toc472591680"/>
      <w:r>
        <w:t>Ikke-Microsoft produkter</w:t>
      </w:r>
      <w:bookmarkEnd w:id="27"/>
      <w:bookmarkEnd w:id="28"/>
      <w:bookmarkEnd w:id="29"/>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72591681"/>
      <w:r>
        <w:t>Politik vedrørende acceptabel brug</w:t>
      </w:r>
      <w:bookmarkEnd w:id="30"/>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72591682"/>
      <w:r>
        <w:t>Tekniske begrænsninger</w:t>
      </w:r>
      <w:bookmarkEnd w:id="31"/>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72591683"/>
      <w:r>
        <w:t>Overholdelse af lovgivning</w:t>
      </w:r>
      <w:bookmarkEnd w:id="32"/>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 xml:space="preserve">Kunden skal overholde alle love og forordninger, der gælder for brugen af Onlinetjenester, herunder love i forbindelse med beskyttelse af personoplysninger, biometriske data, databeskyttelse og fortrolig kommunikation. Kunden er ansvarlig for implementering og vedligeholdelse af </w:t>
      </w:r>
      <w:r>
        <w:lastRenderedPageBreak/>
        <w:t>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3" w:name="_Toc472591684"/>
      <w:bookmarkStart w:id="34" w:name="ImportExportServices"/>
      <w:r w:rsidRPr="00477882">
        <w:t>Import/Eksporttjenester</w:t>
      </w:r>
      <w:bookmarkEnd w:id="33"/>
    </w:p>
    <w:bookmarkEnd w:id="34"/>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5" w:name="_Toc472591685"/>
      <w:r>
        <w:t>Elektroniske meddelelser</w:t>
      </w:r>
      <w:bookmarkEnd w:id="35"/>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72591686"/>
      <w:r>
        <w:t>Videreoverdragelse af Licens</w:t>
      </w:r>
      <w:bookmarkEnd w:id="36"/>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72591687"/>
      <w:r>
        <w:t>Skrifttypekomponenter</w:t>
      </w:r>
      <w:bookmarkEnd w:id="37"/>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8" w:name="CompetitiveBenchmarking"/>
      <w:bookmarkStart w:id="39" w:name="_Toc459970689"/>
      <w:bookmarkStart w:id="40" w:name="_Toc472591688"/>
      <w:r>
        <w:t>Konkurrencemæssig benchmarking</w:t>
      </w:r>
      <w:bookmarkEnd w:id="38"/>
      <w:bookmarkEnd w:id="39"/>
      <w:bookmarkEnd w:id="40"/>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72591689"/>
      <w:r>
        <w:t>Multipleksing</w:t>
      </w:r>
      <w:bookmarkEnd w:id="41"/>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72591690"/>
      <w:r>
        <w:lastRenderedPageBreak/>
        <w:t>Vilkår for beskyttelse af personlige oplysninger og sikkerhed</w:t>
      </w:r>
      <w:bookmarkEnd w:id="42"/>
      <w:bookmarkEnd w:id="43"/>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4" w:name="_Toc472591691"/>
      <w:r w:rsidRPr="00A12616">
        <w:rPr>
          <w:lang w:val="da-DK"/>
        </w:rPr>
        <w:t>Generelle Vilkår for beskyttelse af personlige oplysninger og sikkerhed</w:t>
      </w:r>
      <w:bookmarkEnd w:id="44"/>
    </w:p>
    <w:p w14:paraId="1BBC0051" w14:textId="77777777" w:rsidR="00903005" w:rsidRPr="006D2C33" w:rsidRDefault="00903005" w:rsidP="00903005">
      <w:pPr>
        <w:pStyle w:val="ProductList-SubSubSectionHeading"/>
        <w:outlineLvl w:val="2"/>
      </w:pPr>
      <w:bookmarkStart w:id="45" w:name="_Toc460240082"/>
      <w:bookmarkStart w:id="46" w:name="_Toc459970693"/>
      <w:bookmarkStart w:id="47" w:name="_Toc472591692"/>
      <w:r>
        <w:t>Omfang</w:t>
      </w:r>
      <w:bookmarkEnd w:id="45"/>
      <w:bookmarkEnd w:id="46"/>
      <w:bookmarkEnd w:id="47"/>
    </w:p>
    <w:p w14:paraId="1664D1F6" w14:textId="07A7DF3A" w:rsidR="00903005" w:rsidRPr="006D2C33" w:rsidRDefault="00232569" w:rsidP="00903005">
      <w:pPr>
        <w:pStyle w:val="ProductList-Body"/>
      </w:pPr>
      <w:r>
        <w:t xml:space="preserve">Vilkårene i dette afsnit gælder for alle Onlinetjenester med undtagelse af Bing Maps Enterprise Platform, Bing Maps Mobile Asset Management Platform og Microsoft Cognitive Services,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rsidR="00903005">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72591693"/>
      <w:r>
        <w:t>Brug af Kundedata</w:t>
      </w:r>
      <w:bookmarkEnd w:id="48"/>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9" w:name="_Toc423959220"/>
      <w:bookmarkStart w:id="50" w:name="_Toc417892060"/>
      <w:bookmarkStart w:id="51" w:name="_Toc472591694"/>
      <w:r>
        <w:t>Offentliggørelse af Kundedata</w:t>
      </w:r>
      <w:bookmarkEnd w:id="49"/>
      <w:bookmarkEnd w:id="50"/>
      <w:bookmarkEnd w:id="51"/>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2" w:name="_Toc472591695"/>
      <w:r>
        <w:t>Uddannelsesinstitutioner</w:t>
      </w:r>
      <w:bookmarkEnd w:id="52"/>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3" w:name="_Toc423959222"/>
      <w:bookmarkStart w:id="54" w:name="_Toc472591696"/>
      <w:bookmarkStart w:id="55" w:name="_Toc417892062"/>
      <w:bookmarkStart w:id="56" w:name="HIPAA"/>
      <w:r>
        <w:t>Samarbejdspartner i henhold til HIPAA</w:t>
      </w:r>
      <w:bookmarkEnd w:id="53"/>
      <w:bookmarkEnd w:id="54"/>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5"/>
    <w:bookmarkEnd w:id="56"/>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7" w:name="_Toc472591697"/>
      <w:r>
        <w:lastRenderedPageBreak/>
        <w:t>Sikkerhed</w:t>
      </w:r>
      <w:bookmarkEnd w:id="57"/>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72591698"/>
      <w:r>
        <w:t>Meddelelser om Sikkerhedshændelser</w:t>
      </w:r>
      <w:bookmarkEnd w:id="58"/>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72591699"/>
      <w:bookmarkStart w:id="60" w:name="LocationofDataProcessing"/>
      <w:r>
        <w:t>Databehandlingens placering</w:t>
      </w:r>
      <w:bookmarkEnd w:id="59"/>
    </w:p>
    <w:bookmarkEnd w:id="60"/>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1" w:name="_Toc417892066"/>
      <w:bookmarkStart w:id="62" w:name="_Toc412644895"/>
      <w:bookmarkStart w:id="63" w:name="_Toc472591700"/>
      <w:r w:rsidRPr="00975ECC">
        <w:t>Eksempelversioner</w:t>
      </w:r>
      <w:bookmarkEnd w:id="61"/>
      <w:bookmarkEnd w:id="62"/>
      <w:bookmarkEnd w:id="63"/>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4" w:name="_Toc472591701"/>
      <w:r>
        <w:t>Brug af Underleverandører</w:t>
      </w:r>
      <w:bookmarkEnd w:id="64"/>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72591702"/>
      <w:r>
        <w:t>Sådan kontakter De Microsoft</w:t>
      </w:r>
      <w:bookmarkEnd w:id="6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E04184"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first" r:id="rId26"/>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6" w:name="_Toc472591703"/>
      <w:bookmarkStart w:id="67" w:name="DataProcessingTerms"/>
      <w:r w:rsidRPr="00A12616">
        <w:rPr>
          <w:lang w:val="da-DK"/>
        </w:rPr>
        <w:lastRenderedPageBreak/>
        <w:t>Vilkår for databehandling</w:t>
      </w:r>
      <w:bookmarkEnd w:id="66"/>
    </w:p>
    <w:bookmarkEnd w:id="67"/>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8"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8"/>
      <w:tr w:rsidR="00232569" w14:paraId="72E32322" w14:textId="77777777" w:rsidTr="007829A1">
        <w:tc>
          <w:tcPr>
            <w:tcW w:w="2602" w:type="dxa"/>
            <w:vAlign w:val="center"/>
          </w:tcPr>
          <w:p w14:paraId="0AC79612" w14:textId="54706585" w:rsidR="00232569" w:rsidRPr="00231971" w:rsidRDefault="00232569" w:rsidP="00232569">
            <w:pPr>
              <w:pStyle w:val="ProductList-Body"/>
              <w:rPr>
                <w:sz w:val="16"/>
                <w:szCs w:val="16"/>
              </w:rPr>
            </w:pPr>
            <w:r>
              <w:rPr>
                <w:sz w:val="16"/>
                <w:szCs w:val="16"/>
              </w:rPr>
              <w:t>Office 365-tjenester</w:t>
            </w:r>
          </w:p>
        </w:tc>
        <w:tc>
          <w:tcPr>
            <w:tcW w:w="8310" w:type="dxa"/>
          </w:tcPr>
          <w:p w14:paraId="25D4E1B2" w14:textId="75DAA0EF" w:rsidR="00232569" w:rsidRPr="00231971" w:rsidRDefault="00232569" w:rsidP="00232569">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03005" w14:paraId="3FEBBD44" w14:textId="77777777" w:rsidTr="007829A1">
        <w:tc>
          <w:tcPr>
            <w:tcW w:w="2602" w:type="dxa"/>
            <w:vAlign w:val="center"/>
          </w:tcPr>
          <w:p w14:paraId="0EC7B568" w14:textId="502A7953" w:rsidR="00903005" w:rsidRPr="00231971" w:rsidRDefault="00903005" w:rsidP="00903005">
            <w:pPr>
              <w:pStyle w:val="ProductList-Body"/>
              <w:rPr>
                <w:sz w:val="16"/>
                <w:szCs w:val="16"/>
              </w:rPr>
            </w:pPr>
            <w:bookmarkStart w:id="69" w:name="MicrosoftAzureCoreServices"/>
            <w:r>
              <w:rPr>
                <w:sz w:val="16"/>
                <w:szCs w:val="16"/>
              </w:rPr>
              <w:t>Microsoft Azure-kernetjenester</w:t>
            </w:r>
            <w:bookmarkEnd w:id="69"/>
          </w:p>
        </w:tc>
        <w:tc>
          <w:tcPr>
            <w:tcW w:w="8310" w:type="dxa"/>
          </w:tcPr>
          <w:p w14:paraId="1E87198B" w14:textId="5C30CD23" w:rsidR="00903005" w:rsidRPr="00231971" w:rsidRDefault="00903005" w:rsidP="00903005">
            <w:pPr>
              <w:pStyle w:val="ProductList-Body"/>
              <w:rPr>
                <w:sz w:val="16"/>
                <w:szCs w:val="16"/>
              </w:rPr>
            </w:pPr>
            <w:r>
              <w:rPr>
                <w:sz w:val="16"/>
                <w:szCs w:val="16"/>
              </w:rPr>
              <w:t>Active Directory, API Management, App Services</w:t>
            </w:r>
            <w:r w:rsidR="00DA3B4D">
              <w:rPr>
                <w:sz w:val="16"/>
                <w:szCs w:val="16"/>
              </w:rPr>
              <w:t xml:space="preserve"> </w:t>
            </w:r>
            <w:r>
              <w:rPr>
                <w:sz w:val="16"/>
                <w:szCs w:val="16"/>
              </w:rPr>
              <w:t>(API Apps, Mobile Apps, Web Apps</w:t>
            </w:r>
            <w:r w:rsidR="00DA3B4D">
              <w:rPr>
                <w:sz w:val="16"/>
                <w:szCs w:val="16"/>
              </w:rPr>
              <w:t>)</w:t>
            </w:r>
            <w:r>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70" w:name="DataProcessingTerms_DataatRest"/>
      <w:bookmarkStart w:id="71" w:name="_Toc457466419"/>
      <w:bookmarkStart w:id="72" w:name="_Toc453946599"/>
      <w:bookmarkStart w:id="73" w:name="_Toc472591704"/>
      <w:r>
        <w:t>Placering af hvilende Kundedata</w:t>
      </w:r>
      <w:bookmarkEnd w:id="70"/>
      <w:bookmarkEnd w:id="71"/>
      <w:bookmarkEnd w:id="72"/>
      <w:bookmarkEnd w:id="73"/>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0003708D" w:rsidR="00536B26" w:rsidRDefault="00232569" w:rsidP="00536B26">
      <w:pPr>
        <w:pStyle w:val="ProductList-Body"/>
        <w:keepNext/>
        <w:numPr>
          <w:ilvl w:val="0"/>
          <w:numId w:val="6"/>
        </w:numPr>
        <w:ind w:left="450" w:hanging="270"/>
      </w:pPr>
      <w:r>
        <w:rPr>
          <w:b/>
        </w:rPr>
        <w:t>Office 365-tjenester.</w:t>
      </w:r>
      <w:r w:rsidRPr="00BC55F0">
        <w:rPr>
          <w:bCs/>
        </w:rPr>
        <w:t xml:space="preserve">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kalenderposter og indholdet af vedhæftede filer), (2) SharePoint Online-webstedsindhold og filer, der er gemt på webstedet, og Project Online-data og (3) filer uploadet til OneDrive for Business</w:t>
      </w:r>
      <w:r w:rsidR="00536B26">
        <w:t xml:space="preserve">.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664FD4D9" w14:textId="77777777" w:rsidR="00903005" w:rsidRPr="006D2C33" w:rsidRDefault="00903005" w:rsidP="00903005">
      <w:pPr>
        <w:pStyle w:val="ProductList-Body"/>
        <w:numPr>
          <w:ilvl w:val="0"/>
          <w:numId w:val="6"/>
        </w:numPr>
        <w:ind w:left="450" w:hanging="270"/>
      </w:pPr>
      <w:r>
        <w:rPr>
          <w:b/>
        </w:rPr>
        <w:t>Microsoft Power BI-tjenester</w:t>
      </w:r>
      <w:r w:rsidRPr="005B57D6">
        <w:rPr>
          <w:b/>
          <w:bCs/>
        </w:rPr>
        <w:t>.</w:t>
      </w:r>
      <w:r>
        <w:t xml:space="preserve"> Hvis kunden leverer tjenester til lejeren i Australien, EU eller USA, gemmer Microsoft kun Microsoft Power BI-kundedata, der ikke bruges, i de pågældende områder.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79BE897" w14:textId="2E9EC9B8" w:rsidR="00903005" w:rsidRPr="006D2C33" w:rsidRDefault="00903005" w:rsidP="00903005">
      <w:pPr>
        <w:pStyle w:val="ProductList-Body"/>
        <w:numPr>
          <w:ilvl w:val="0"/>
          <w:numId w:val="6"/>
        </w:numPr>
        <w:spacing w:after="120"/>
        <w:ind w:left="450" w:hanging="270"/>
      </w:pPr>
      <w:r>
        <w:rPr>
          <w:b/>
        </w:rPr>
        <w:t>Microsoft Dynamics 365 Core Services</w:t>
      </w:r>
      <w:r w:rsidRPr="005B57D6">
        <w:rPr>
          <w:b/>
          <w:bCs/>
        </w:rPr>
        <w:t>.</w:t>
      </w:r>
      <w:r>
        <w:t xml:space="preserve"> </w:t>
      </w:r>
      <w:r w:rsidR="003B09C7">
        <w:t>Undtagen for Microsoft Social Engagement gælder det, at hvis kunden har en forekomst i USA eller EU, gemmer Microsoft hvilende kundedata i henholdsvis USA eller EU, begrænset til de forekomster, der administreres af Microsoft Dynamics 365 Core Services</w:t>
      </w:r>
      <w:r>
        <w:t>. Visse enheder kan ikke konfigureres til lagring i en bestemt geografisk placering eller uden for USA, og kan muligvis blive replikeret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4" w:name="DataProcessingTerms_Privacy"/>
      <w:bookmarkStart w:id="75" w:name="_Toc449618397"/>
      <w:bookmarkStart w:id="76" w:name="_Toc445967464"/>
      <w:bookmarkStart w:id="77" w:name="_Toc472591705"/>
      <w:r>
        <w:t>Beskyttelse af personlige oplysninger</w:t>
      </w:r>
      <w:bookmarkEnd w:id="74"/>
      <w:bookmarkEnd w:id="75"/>
      <w:bookmarkEnd w:id="76"/>
      <w:bookmarkEnd w:id="77"/>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8" w:name="SubcontractorTransfer"/>
      <w:r>
        <w:rPr>
          <w:b/>
        </w:rPr>
        <w:t>Underleverandør, Overførsel</w:t>
      </w:r>
      <w:bookmarkEnd w:id="78"/>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9" w:name="_Toc472591706"/>
      <w:r>
        <w:t>Yderligere europæiske vilkår.</w:t>
      </w:r>
      <w:bookmarkEnd w:id="79"/>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lastRenderedPageBreak/>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80" w:name="_Toc472591707"/>
      <w:r>
        <w:t>Sikkerhed</w:t>
      </w:r>
      <w:bookmarkEnd w:id="80"/>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903005" w:rsidRPr="00C62FB6" w14:paraId="7FFFA551" w14:textId="77777777" w:rsidTr="0010623F">
        <w:trPr>
          <w:trHeight w:val="288"/>
        </w:trPr>
        <w:tc>
          <w:tcPr>
            <w:tcW w:w="2880" w:type="dxa"/>
            <w:vAlign w:val="center"/>
          </w:tcPr>
          <w:p w14:paraId="76E8B4C6" w14:textId="06E8D544" w:rsidR="00903005" w:rsidRPr="005F68CF" w:rsidRDefault="00903005" w:rsidP="00903005">
            <w:pPr>
              <w:pStyle w:val="ProductList-Body"/>
              <w:rPr>
                <w:sz w:val="16"/>
              </w:rPr>
            </w:pPr>
            <w:r>
              <w:rPr>
                <w:sz w:val="16"/>
                <w:szCs w:val="16"/>
              </w:rPr>
              <w:t>Microsoft Intune-Onlinetjenester</w:t>
            </w:r>
          </w:p>
        </w:tc>
        <w:tc>
          <w:tcPr>
            <w:tcW w:w="923" w:type="dxa"/>
            <w:vAlign w:val="center"/>
          </w:tcPr>
          <w:p w14:paraId="586C1274" w14:textId="1591C44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530EDDD" w14:textId="77777777" w:rsidTr="0010623F">
        <w:trPr>
          <w:trHeight w:val="288"/>
        </w:trPr>
        <w:tc>
          <w:tcPr>
            <w:tcW w:w="2880" w:type="dxa"/>
            <w:vAlign w:val="center"/>
          </w:tcPr>
          <w:p w14:paraId="0D76062C" w14:textId="7B11465F" w:rsidR="00903005" w:rsidRPr="00231971" w:rsidRDefault="00903005" w:rsidP="00903005">
            <w:pPr>
              <w:pStyle w:val="ProductList-Body"/>
              <w:rPr>
                <w:sz w:val="16"/>
                <w:szCs w:val="16"/>
              </w:rPr>
            </w:pPr>
            <w:r>
              <w:rPr>
                <w:sz w:val="16"/>
                <w:szCs w:val="16"/>
              </w:rPr>
              <w:t>Microsoft Power BI-tjenester</w:t>
            </w:r>
          </w:p>
        </w:tc>
        <w:tc>
          <w:tcPr>
            <w:tcW w:w="923" w:type="dxa"/>
            <w:vAlign w:val="center"/>
          </w:tcPr>
          <w:p w14:paraId="03D76F46" w14:textId="1A0AC20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903005" w:rsidRPr="00231971" w:rsidRDefault="00903005" w:rsidP="0090300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903005" w:rsidRPr="00231971" w:rsidRDefault="00903005" w:rsidP="00903005">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lastRenderedPageBreak/>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E04184" w:rsidP="00232569">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72591708"/>
      <w:r>
        <w:lastRenderedPageBreak/>
        <w:t>Specifikke Vilkår for Onlinetjenester</w:t>
      </w:r>
      <w:bookmarkEnd w:id="81"/>
      <w:bookmarkEnd w:id="8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3" w:name="_Toc472591709"/>
      <w:bookmarkStart w:id="84" w:name="MicrosoftAzureServices"/>
      <w:r w:rsidRPr="00A12616">
        <w:rPr>
          <w:lang w:val="da-DK"/>
        </w:rPr>
        <w:t>Microsoft Azure-tjeneste</w:t>
      </w:r>
      <w:bookmarkEnd w:id="83"/>
    </w:p>
    <w:bookmarkEnd w:id="84"/>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7"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8"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29"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1" w:history="1">
        <w:r w:rsidR="00A642CC">
          <w:rPr>
            <w:rStyle w:val="Hyperlink"/>
          </w:rPr>
          <w:t>http://azure.microsoft.com/en-us/support/legal/store-terms/</w:t>
        </w:r>
      </w:hyperlink>
      <w:hyperlink r:id="rId32" w:history="1"/>
      <w:r>
        <w:t>.</w:t>
      </w:r>
    </w:p>
    <w:p w14:paraId="6461D27F" w14:textId="77777777" w:rsidR="00575A51" w:rsidRDefault="00575A51" w:rsidP="00272578">
      <w:pPr>
        <w:pStyle w:val="ProductList-Body"/>
      </w:pPr>
    </w:p>
    <w:p w14:paraId="712F1697" w14:textId="77777777" w:rsidR="00232569" w:rsidRDefault="00232569" w:rsidP="00232569">
      <w:pPr>
        <w:pStyle w:val="ProductList-Offering2Heading"/>
        <w:outlineLvl w:val="2"/>
      </w:pPr>
      <w:bookmarkStart w:id="85" w:name="MicrosoftTranslator"/>
      <w:bookmarkStart w:id="86" w:name="MicrosoftCognitiveServices"/>
      <w:r>
        <w:tab/>
      </w:r>
      <w:bookmarkStart w:id="87" w:name="_Toc465426838"/>
      <w:bookmarkStart w:id="88" w:name="_Toc468350407"/>
      <w:bookmarkStart w:id="89" w:name="_Toc472591710"/>
      <w:r>
        <w:t xml:space="preserve">Microsoft </w:t>
      </w:r>
      <w:bookmarkEnd w:id="87"/>
      <w:r>
        <w:t>Cognitive Services</w:t>
      </w:r>
      <w:bookmarkEnd w:id="88"/>
      <w:bookmarkEnd w:id="89"/>
    </w:p>
    <w:bookmarkEnd w:id="85"/>
    <w:bookmarkEnd w:id="86"/>
    <w:p w14:paraId="3682A5BA" w14:textId="77777777" w:rsidR="00232569" w:rsidRDefault="00232569" w:rsidP="00232569">
      <w:pPr>
        <w:pStyle w:val="ProductList-ClauseHeading"/>
      </w:pPr>
      <w:r>
        <w:t xml:space="preserve">Beskyttelse af personlige oplysninger i Microsoft Cognitive Services </w:t>
      </w:r>
    </w:p>
    <w:p w14:paraId="4D1CA89C" w14:textId="77777777" w:rsidR="00232569" w:rsidRDefault="00232569" w:rsidP="00232569">
      <w:pPr>
        <w:pStyle w:val="ProductList-Body"/>
      </w:pPr>
      <w:r>
        <w:t xml:space="preserve">Microsofts Erklæring om beskyttelse af personlige oplysninger, der findes på </w:t>
      </w:r>
      <w:hyperlink r:id="rId33" w:history="1">
        <w:r>
          <w:rPr>
            <w:rStyle w:val="Hyperlink"/>
          </w:rPr>
          <w:t>https://go.microsoft.com/fwlink/?LinkId=521839</w:t>
        </w:r>
      </w:hyperlink>
      <w:r>
        <w:t xml:space="preserve">, gælder for Kundens brug af Microsoft Cognitive Services, med den undtagelse, af dette afsnit om Microsoft Cognitive Services er gældende, hvis der opstår en konflikt med Microsofts Erklæring om beskyttelse af personlige oplysninger. </w:t>
      </w:r>
    </w:p>
    <w:p w14:paraId="5F7D52EB" w14:textId="77777777" w:rsidR="00232569" w:rsidRDefault="00232569" w:rsidP="00232569">
      <w:pPr>
        <w:pStyle w:val="ProductList-Body"/>
      </w:pPr>
    </w:p>
    <w:p w14:paraId="65E2F0F0" w14:textId="77777777" w:rsidR="00232569" w:rsidRDefault="00232569" w:rsidP="00232569">
      <w:pPr>
        <w:pStyle w:val="ProductList-ClauseHeading"/>
      </w:pPr>
      <w:r>
        <w:t xml:space="preserve">Anvendelse af Cognitive Services-data. </w:t>
      </w:r>
    </w:p>
    <w:p w14:paraId="4E4212C9" w14:textId="77777777" w:rsidR="00232569" w:rsidRDefault="00232569" w:rsidP="00232569">
      <w:pPr>
        <w:pStyle w:val="ProductList-Body"/>
      </w:pPr>
      <w:r>
        <w:t>Kunden er eneansvarlig for indholdet af alle kundedata, som Kunden sender til Cognitive Services (”Cognitive Services-data”).</w:t>
      </w:r>
    </w:p>
    <w:p w14:paraId="57D77C90" w14:textId="77777777" w:rsidR="00232569" w:rsidRDefault="00232569" w:rsidP="00232569">
      <w:pPr>
        <w:pStyle w:val="ProductList-Body"/>
      </w:pPr>
    </w:p>
    <w:p w14:paraId="00D28E76" w14:textId="77777777" w:rsidR="00232569" w:rsidRDefault="00232569" w:rsidP="00232569">
      <w:pPr>
        <w:pStyle w:val="ProductList-Body"/>
      </w:pPr>
      <w:r>
        <w:t>Microsoft behandler kun Cognitive Services-data for at gøre følgende: (i) levere Cognitive Services til Kunden og (ii) forbedre Microsoft-produkter og tjenester. Microsoft kan – men udelukkende til disse behandlingsformål – indsamle, opbevare, anvende, reproducere og oprette afledte værker af Cognitive Services-data, og Kunden tildeler Microsoft en begrænset, ikke-eksklusiv uigenkaldelig global licens til dette. Kunden skal sikre og opretholde alle de rettigheder, der er nødvendige for, at Microsoft kan behandle Cognitive Services-data som beskrevet i dette afsnit, uden at krænke tredjemands rettigheder eller på anden vis forpligte Microsoft over for Kunden eller tredjemand.</w:t>
      </w:r>
    </w:p>
    <w:p w14:paraId="28AFF8CB" w14:textId="77777777" w:rsidR="00232569" w:rsidRDefault="00232569" w:rsidP="00232569">
      <w:pPr>
        <w:pStyle w:val="ProductList-Body"/>
      </w:pPr>
    </w:p>
    <w:p w14:paraId="01E858DF" w14:textId="77777777" w:rsidR="00232569" w:rsidRDefault="00232569" w:rsidP="00232569">
      <w:pPr>
        <w:pStyle w:val="ProductList-Body"/>
      </w:pPr>
      <w:r>
        <w:t>I tilfælde af, at Cognitive Services-data inkluderer personoplysninger, skal Kunden indhente tilstrækkeligt samtykke til, at Microsoft kan foretage en sådan behandling, fra dataemner (eller fra deres forældre eller værger, som krævet i henhold til gældende lovgivning).</w:t>
      </w:r>
    </w:p>
    <w:p w14:paraId="49A608D0" w14:textId="77777777" w:rsidR="00232569" w:rsidRDefault="00232569" w:rsidP="00232569">
      <w:pPr>
        <w:pStyle w:val="ProductList-Body"/>
      </w:pPr>
    </w:p>
    <w:p w14:paraId="01ACF2B1" w14:textId="77777777" w:rsidR="00232569" w:rsidRDefault="00232569" w:rsidP="00232569">
      <w:pPr>
        <w:pStyle w:val="ProductList-Body"/>
      </w:pPr>
      <w:r>
        <w:t xml:space="preserve">Microsoft bestræber sig på at hjælpe med at beskytte dataemner, der kan identificeres ud fra Cognitive Services-data, som Microsoft opbevarer. Microsoft har implementeret forretningsmæssige og tekniske foranstaltninger, der hjælper med at fjerne identifikationen af visse Cognitive Services-data. </w:t>
      </w:r>
    </w:p>
    <w:p w14:paraId="62E717F0" w14:textId="77777777" w:rsidR="00232569" w:rsidRDefault="00232569" w:rsidP="00232569">
      <w:pPr>
        <w:pStyle w:val="ProductList-Body"/>
      </w:pPr>
    </w:p>
    <w:p w14:paraId="568E2F66" w14:textId="77777777" w:rsidR="00232569" w:rsidRDefault="00232569" w:rsidP="00232569">
      <w:pPr>
        <w:pStyle w:val="ProductList-Body"/>
      </w:pPr>
      <w:r>
        <w:t xml:space="preserve">Denne anvendelse af afsnittet om Cognitive Services-data overlever ophøret eller udløbet af Kundens volumenlicensaftale. Som mellem parterne beholder Kunden alle rettigheder, ejendomsret og interesse i og til Cognitive Services-kundedata. Microsoft erhverver ingen rettigheder i Cognitive Services-data, bortset fra de rettigheder, som Kunden tildeler Microsoft i dette afsnit om Cognitive Services-data. Dette afsnit har ingen indflydelse på Microsofts rettigheder til software eller tjenester, som Microsoft tildeler Kunden licens til. </w:t>
      </w:r>
    </w:p>
    <w:p w14:paraId="27BD4B66" w14:textId="77777777" w:rsidR="00232569" w:rsidRDefault="00232569" w:rsidP="00232569">
      <w:pPr>
        <w:pStyle w:val="ProductList-Body"/>
      </w:pPr>
    </w:p>
    <w:p w14:paraId="24025EC0" w14:textId="77777777" w:rsidR="00232569" w:rsidRDefault="00232569" w:rsidP="00232569">
      <w:pPr>
        <w:pStyle w:val="ProductList-ClauseHeading"/>
      </w:pPr>
      <w:r>
        <w:t>Opbevaring af Cognitive Services-data</w:t>
      </w:r>
    </w:p>
    <w:p w14:paraId="09F9A54C" w14:textId="77777777" w:rsidR="00232569" w:rsidRDefault="00232569" w:rsidP="00232569">
      <w:pPr>
        <w:pStyle w:val="ProductList-Body"/>
      </w:pPr>
      <w:r>
        <w:t>Medmindre andet fremgår af dokumentationen til en tjeneste, er Cognitive Services ikke udviklet til at lagre Kundedata på Kundens vegne.</w:t>
      </w:r>
      <w:r>
        <w:cr/>
      </w:r>
    </w:p>
    <w:p w14:paraId="49471B44" w14:textId="77777777" w:rsidR="00232569" w:rsidRDefault="00232569" w:rsidP="00232569">
      <w:pPr>
        <w:pStyle w:val="ProductList-ClauseHeading"/>
      </w:pPr>
      <w:r>
        <w:t>Anvendelse af Generelle vilkår for beskyttelse af personlige oplysninger og sikkerhed</w:t>
      </w:r>
    </w:p>
    <w:p w14:paraId="47EDE48E" w14:textId="77777777" w:rsidR="00232569" w:rsidRDefault="00232569" w:rsidP="00232569">
      <w:pPr>
        <w:pStyle w:val="ProductList-Body"/>
      </w:pPr>
      <w:r>
        <w:t xml:space="preserve">Det er kun følgende afsnit af de Generelle vilkår for beskyttelse af personoplysninger og sikkerhed, der gælder for Cognitive Services: Databehandlingens placering, Eksempelversioner, Brug af underleverandører, Sådan kontakter De Microsoft </w:t>
      </w:r>
    </w:p>
    <w:p w14:paraId="0C660829" w14:textId="77777777" w:rsidR="00232569" w:rsidRDefault="00232569" w:rsidP="00232569">
      <w:pPr>
        <w:pStyle w:val="ProductList-Body"/>
      </w:pPr>
    </w:p>
    <w:p w14:paraId="34996D88" w14:textId="77777777" w:rsidR="001A0C45" w:rsidRPr="008435D7" w:rsidRDefault="001A0C45" w:rsidP="001A0C45">
      <w:pPr>
        <w:pStyle w:val="ProductList-ClauseHeading"/>
      </w:pPr>
      <w:r>
        <w:t>Tilskrivning</w:t>
      </w:r>
    </w:p>
    <w:p w14:paraId="7D0BC914" w14:textId="77777777" w:rsidR="001A0C45" w:rsidRPr="008435D7" w:rsidRDefault="001A0C45" w:rsidP="001A0C45">
      <w:pPr>
        <w:pStyle w:val="ProductList-Body"/>
      </w:pPr>
      <w:r>
        <w:t xml:space="preserve">Ved anvendelse af Microsoft Cognitive Services (undtagen Search APIs (defineret nedenfor)) skal Kunden anvende en rimeligt prominent tilskrivning. I tilskrivningen skal der stå ”anvender Microsoft Cognitive Services”, og den skal indeholde et hyperlink til </w:t>
      </w:r>
      <w:hyperlink r:id="rId34" w:history="1">
        <w:r>
          <w:rPr>
            <w:rStyle w:val="Hyperlink"/>
          </w:rPr>
          <w:t>http://go.microsoft.com/fwlink/?LinkID=829046</w:t>
        </w:r>
      </w:hyperlink>
      <w:r>
        <w:t>.</w:t>
      </w:r>
    </w:p>
    <w:p w14:paraId="5945816B" w14:textId="77777777" w:rsidR="00232569" w:rsidRDefault="00232569" w:rsidP="00232569">
      <w:pPr>
        <w:pStyle w:val="ProductList-Body"/>
      </w:pPr>
    </w:p>
    <w:p w14:paraId="5A82D9EF" w14:textId="77777777" w:rsidR="00232569" w:rsidRDefault="00232569" w:rsidP="00232569">
      <w:pPr>
        <w:pStyle w:val="ProductList-ClauseHeading"/>
      </w:pPr>
      <w:r>
        <w:t>Forrang</w:t>
      </w:r>
    </w:p>
    <w:p w14:paraId="68EF8D86" w14:textId="77777777" w:rsidR="00232569" w:rsidRDefault="00232569" w:rsidP="00232569">
      <w:pPr>
        <w:pStyle w:val="ProductList-Body"/>
      </w:pPr>
      <w:r>
        <w:t>Dette afsnit om Microsoft Cognitive Services er gældende i tilfælde af eventuelle konflikter med andre dele af disse Vilkår for Onlinetjenester (OST).</w:t>
      </w:r>
    </w:p>
    <w:p w14:paraId="49153681" w14:textId="77777777" w:rsidR="00232569" w:rsidRDefault="00232569" w:rsidP="00232569">
      <w:pPr>
        <w:pStyle w:val="ProductList-Body"/>
      </w:pPr>
    </w:p>
    <w:p w14:paraId="7501C442" w14:textId="77777777" w:rsidR="001A0C45" w:rsidRPr="008435D7" w:rsidRDefault="001A0C45" w:rsidP="001A0C45">
      <w:pPr>
        <w:pStyle w:val="ProductList-ClauseHeading"/>
      </w:pPr>
      <w:r>
        <w:t>Bing-API'er: Begrænsning af Kundens anvendelse af tjenesteoutput</w:t>
      </w:r>
    </w:p>
    <w:p w14:paraId="5FD305D2" w14:textId="77777777" w:rsidR="001A0C45" w:rsidRPr="008435D7" w:rsidRDefault="001A0C45" w:rsidP="001A0C45">
      <w:pPr>
        <w:pStyle w:val="ProductList-Body"/>
        <w:tabs>
          <w:tab w:val="clear" w:pos="158"/>
          <w:tab w:val="left" w:pos="360"/>
        </w:tabs>
      </w:pPr>
      <w:r>
        <w:t>Kunden må ikke anvende data fra de Bing-mærkede API'er med det formål at udvikle eller tilbyde en sammenlignelig oversættelsestjeneste med maskinbaseret læring.</w:t>
      </w:r>
    </w:p>
    <w:p w14:paraId="26485715" w14:textId="77777777" w:rsidR="00232569" w:rsidRDefault="00232569" w:rsidP="00232569">
      <w:pPr>
        <w:pStyle w:val="ProductList-Body"/>
        <w:ind w:left="180"/>
      </w:pPr>
    </w:p>
    <w:p w14:paraId="1CD93651" w14:textId="77777777" w:rsidR="00DA3B4D" w:rsidRPr="00CC13E3" w:rsidRDefault="00DA3B4D" w:rsidP="00DA3B4D">
      <w:pPr>
        <w:pStyle w:val="ProductList-ClauseHeading"/>
      </w:pPr>
      <w:r>
        <w:t>Krav til Brug og Visning af Bing Search APIs</w:t>
      </w:r>
    </w:p>
    <w:p w14:paraId="54058768" w14:textId="77777777" w:rsidR="00DA3B4D" w:rsidRPr="00CC13E3" w:rsidRDefault="00DA3B4D" w:rsidP="00DA3B4D">
      <w:pPr>
        <w:pStyle w:val="ProductList-Body"/>
        <w:tabs>
          <w:tab w:val="left" w:pos="270"/>
        </w:tabs>
      </w:pPr>
      <w:r>
        <w:t xml:space="preserve">Kunden skal overholde kravene til anvendelse og visning af API'erne til Bing Websøgning, Billedsøgning, Videosøgning og Nyhedssøgning, Bing Stavekontrol og Bing Autosuggest (tilsammen kaldet ”Search APIs”), som er tilgængelige på </w:t>
      </w:r>
      <w:hyperlink r:id="rId35" w:history="1">
        <w:r>
          <w:rPr>
            <w:rStyle w:val="Hyperlink"/>
          </w:rPr>
          <w:t>https://aka.ms/r1j7jq</w:t>
        </w:r>
      </w:hyperlink>
      <w:r>
        <w:t>. Kunden må kun anvende resultater, der er opnået via Search APIs, til internetsøgningsoplevelser (som defineret i kravene til anvendelse og visning) og må ikke cachelagre eller kopiere resultaterne. De resultater, som Kunden opnår via Search APIs, er ikke Produkter, Rettelser eller Tjenesteleverancer.</w:t>
      </w:r>
    </w:p>
    <w:p w14:paraId="78DBDBC6" w14:textId="77777777" w:rsidR="00232569" w:rsidRDefault="00232569" w:rsidP="00232569">
      <w:pPr>
        <w:pStyle w:val="ProductList-Body"/>
        <w:tabs>
          <w:tab w:val="left" w:pos="270"/>
        </w:tabs>
      </w:pPr>
    </w:p>
    <w:p w14:paraId="139D8EF1" w14:textId="77777777" w:rsidR="00232569" w:rsidRDefault="00232569" w:rsidP="00232569">
      <w:pPr>
        <w:pStyle w:val="ProductList-ClauseHeading"/>
      </w:pPr>
      <w:r>
        <w:t>Translator API</w:t>
      </w:r>
    </w:p>
    <w:p w14:paraId="1E815EA3" w14:textId="77777777" w:rsidR="00232569" w:rsidRPr="00721DAE" w:rsidRDefault="00232569" w:rsidP="00232569">
      <w:pPr>
        <w:pStyle w:val="ProductList-Body"/>
        <w:tabs>
          <w:tab w:val="left" w:pos="360"/>
        </w:tabs>
        <w:ind w:left="180"/>
        <w:rPr>
          <w:b/>
          <w:color w:val="0072C6"/>
        </w:rPr>
      </w:pPr>
      <w:r>
        <w:rPr>
          <w:b/>
          <w:color w:val="0072C6"/>
        </w:rPr>
        <w:t>Tilskrivning:</w:t>
      </w:r>
    </w:p>
    <w:p w14:paraId="641857B3" w14:textId="77777777" w:rsidR="00232569" w:rsidRDefault="00232569" w:rsidP="00232569">
      <w:pPr>
        <w:pStyle w:val="ProductList-Body"/>
        <w:tabs>
          <w:tab w:val="left" w:pos="360"/>
        </w:tabs>
        <w:ind w:left="180"/>
      </w:pPr>
      <w:r>
        <w:t>Ved visning af automatiske oversættelser fra Microsoft Translator skal Kunden med rimelig tydelighed gøre opmærksom på, at teksten er oversat automatisk af Microsoft Translator.</w:t>
      </w:r>
    </w:p>
    <w:p w14:paraId="14E9489E" w14:textId="77777777" w:rsidR="00232569" w:rsidRDefault="00232569" w:rsidP="00232569">
      <w:pPr>
        <w:pStyle w:val="ProductList-Body"/>
        <w:tabs>
          <w:tab w:val="left" w:pos="360"/>
        </w:tabs>
        <w:ind w:left="180"/>
      </w:pPr>
    </w:p>
    <w:p w14:paraId="5493A007" w14:textId="77777777" w:rsidR="00232569" w:rsidRPr="00721DAE" w:rsidRDefault="00232569" w:rsidP="00232569">
      <w:pPr>
        <w:pStyle w:val="ProductList-Body"/>
        <w:tabs>
          <w:tab w:val="left" w:pos="360"/>
        </w:tabs>
        <w:ind w:left="180"/>
        <w:rPr>
          <w:b/>
          <w:color w:val="0072C6"/>
        </w:rPr>
      </w:pPr>
      <w:r>
        <w:rPr>
          <w:b/>
          <w:color w:val="0072C6"/>
        </w:rPr>
        <w:t>Begrænsning af Kundens anvendelse af tjenesteoutput:</w:t>
      </w:r>
    </w:p>
    <w:p w14:paraId="3E6F0316" w14:textId="77777777" w:rsidR="00232569" w:rsidRDefault="00232569" w:rsidP="00232569">
      <w:pPr>
        <w:pStyle w:val="ProductList-Body"/>
        <w:tabs>
          <w:tab w:val="clear" w:pos="158"/>
          <w:tab w:val="left" w:pos="360"/>
        </w:tabs>
        <w:ind w:left="180"/>
      </w:pPr>
      <w:r>
        <w:t>Kunden må ikke anvende data fra Microsoft Translator med det formål at udvikle eller tilbyde en sammenlignelig oversættelsestjeneste med maskinbaseret læring.</w:t>
      </w:r>
    </w:p>
    <w:p w14:paraId="2EF7F53C" w14:textId="77777777" w:rsidR="00903005" w:rsidRPr="006D2C33" w:rsidRDefault="00E04184"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5BA09659" w14:textId="77777777" w:rsidR="003B09C7" w:rsidRPr="00F55075" w:rsidRDefault="003B09C7" w:rsidP="003B09C7">
      <w:pPr>
        <w:pStyle w:val="ProductList-OfferingGroupHeading"/>
        <w:spacing w:after="80"/>
        <w:outlineLvl w:val="1"/>
      </w:pPr>
      <w:bookmarkStart w:id="90" w:name="_Toc460240101"/>
      <w:bookmarkStart w:id="91" w:name="_Toc472591711"/>
      <w:bookmarkStart w:id="92" w:name="EMS"/>
      <w:bookmarkStart w:id="93" w:name="_Toc437590238"/>
      <w:bookmarkStart w:id="94" w:name="_Toc435790944"/>
      <w:r>
        <w:t xml:space="preserve">Microsoft </w:t>
      </w:r>
      <w:bookmarkEnd w:id="90"/>
      <w:r>
        <w:t>Azure-planer</w:t>
      </w:r>
      <w:bookmarkEnd w:id="91"/>
    </w:p>
    <w:bookmarkEnd w:id="92"/>
    <w:p w14:paraId="3AB4BC42" w14:textId="77777777" w:rsidR="003B09C7" w:rsidRPr="00F55075" w:rsidRDefault="003B09C7" w:rsidP="003B09C7">
      <w:pPr>
        <w:pStyle w:val="ProductList-Body"/>
        <w:tabs>
          <w:tab w:val="clear" w:pos="158"/>
          <w:tab w:val="left" w:pos="360"/>
        </w:tabs>
      </w:pPr>
      <w:r>
        <w:rPr>
          <w:b/>
          <w:color w:val="00188F"/>
        </w:rPr>
        <w:t>Meddelelser</w:t>
      </w:r>
    </w:p>
    <w:p w14:paraId="42A70758" w14:textId="77777777" w:rsidR="003B09C7" w:rsidRPr="00F55075" w:rsidRDefault="003B09C7" w:rsidP="003B09C7">
      <w:pPr>
        <w:pStyle w:val="ProductList-Body"/>
      </w:pPr>
      <w:r>
        <w:t xml:space="preserve">Bing Maps-meddelelserne i </w:t>
      </w:r>
      <w:hyperlink w:anchor="Attachment1" w:history="1">
        <w:r>
          <w:rPr>
            <w:rStyle w:val="Hyperlink"/>
          </w:rPr>
          <w:t>Bilag 1</w:t>
        </w:r>
      </w:hyperlink>
      <w:r>
        <w:t xml:space="preserve"> gælder.</w:t>
      </w:r>
    </w:p>
    <w:p w14:paraId="1CD18CDE" w14:textId="77777777" w:rsidR="003B09C7" w:rsidRPr="00F55075" w:rsidRDefault="003B09C7" w:rsidP="003B09C7">
      <w:pPr>
        <w:pStyle w:val="ProductList-Body"/>
      </w:pPr>
    </w:p>
    <w:p w14:paraId="2E15E895" w14:textId="77777777" w:rsidR="003B09C7" w:rsidRPr="00F55075" w:rsidRDefault="003B09C7" w:rsidP="003B09C7">
      <w:pPr>
        <w:pStyle w:val="ProductList-Body"/>
        <w:tabs>
          <w:tab w:val="clear" w:pos="158"/>
          <w:tab w:val="left" w:pos="180"/>
        </w:tabs>
      </w:pPr>
      <w:r>
        <w:rPr>
          <w:b/>
          <w:color w:val="00188F"/>
        </w:rPr>
        <w:t>Subscription License-pakker</w:t>
      </w:r>
    </w:p>
    <w:p w14:paraId="19885DFE" w14:textId="77777777" w:rsidR="003B09C7" w:rsidRPr="00F55075" w:rsidRDefault="003B09C7" w:rsidP="003B09C7">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Azure Information Protection og Microsoft Intune.</w:t>
      </w:r>
    </w:p>
    <w:p w14:paraId="05798D72" w14:textId="77777777" w:rsidR="005E59C6" w:rsidRPr="003C2FBE" w:rsidRDefault="005E59C6" w:rsidP="005E59C6">
      <w:pPr>
        <w:pStyle w:val="ProductList-Body"/>
      </w:pPr>
    </w:p>
    <w:p w14:paraId="23340F9B" w14:textId="77777777" w:rsidR="005E59C6" w:rsidRPr="003C2FBE" w:rsidRDefault="005E59C6" w:rsidP="00903005">
      <w:pPr>
        <w:pStyle w:val="ProductList-Offering2Heading"/>
        <w:keepNext/>
        <w:outlineLvl w:val="2"/>
      </w:pPr>
      <w:bookmarkStart w:id="95" w:name="AzureActiveDirectoryBasic"/>
      <w:r>
        <w:tab/>
      </w:r>
      <w:bookmarkStart w:id="96" w:name="_Toc459970714"/>
      <w:bookmarkStart w:id="97" w:name="_Toc457466428"/>
      <w:bookmarkStart w:id="98" w:name="_Toc472591712"/>
      <w:r>
        <w:t>Azure Active Directory Basic</w:t>
      </w:r>
      <w:bookmarkEnd w:id="96"/>
      <w:bookmarkEnd w:id="97"/>
      <w:bookmarkEnd w:id="98"/>
    </w:p>
    <w:bookmarkEnd w:id="95"/>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bookmarkStart w:id="99" w:name="AzureActiveDirectoryPremium"/>
      <w:r>
        <w:tab/>
      </w:r>
      <w:bookmarkStart w:id="100" w:name="_Toc459970715"/>
      <w:bookmarkStart w:id="101" w:name="_Toc457466429"/>
      <w:bookmarkStart w:id="102" w:name="_Toc472591713"/>
      <w:r>
        <w:t>Azure Active Directory Premium</w:t>
      </w:r>
      <w:bookmarkEnd w:id="100"/>
      <w:bookmarkEnd w:id="101"/>
      <w:bookmarkEnd w:id="102"/>
    </w:p>
    <w:bookmarkEnd w:id="99"/>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E0418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72591714"/>
      <w:r>
        <w:t>Azure Information Protection</w:t>
      </w:r>
      <w:bookmarkEnd w:id="104"/>
      <w:r>
        <w:t xml:space="preserve"> Premium</w:t>
      </w:r>
      <w:bookmarkEnd w:id="105"/>
      <w:bookmarkEnd w:id="106"/>
      <w:bookmarkEnd w:id="107"/>
    </w:p>
    <w:bookmarkEnd w:id="103"/>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E0418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08" w:name="_Toc388464308"/>
      <w:bookmarkStart w:id="109" w:name="_Toc460240107"/>
      <w:bookmarkStart w:id="110" w:name="Dynamics365"/>
      <w:bookmarkStart w:id="111" w:name="_Toc459970718"/>
      <w:bookmarkStart w:id="112" w:name="_Toc472591715"/>
      <w:bookmarkEnd w:id="93"/>
      <w:bookmarkEnd w:id="94"/>
      <w:bookmarkEnd w:id="108"/>
      <w:r>
        <w:t>Microsoft Dynamics 365-tjenester</w:t>
      </w:r>
      <w:bookmarkEnd w:id="109"/>
      <w:bookmarkEnd w:id="110"/>
      <w:bookmarkEnd w:id="111"/>
      <w:bookmarkEnd w:id="112"/>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first" r:id="rId36"/>
          <w:pgSz w:w="12240" w:h="15840"/>
          <w:pgMar w:top="1440" w:right="720" w:bottom="1440" w:left="720" w:header="720" w:footer="720" w:gutter="0"/>
          <w:cols w:space="720"/>
          <w:titlePg/>
          <w:docGrid w:linePitch="360"/>
        </w:sectPr>
      </w:pPr>
    </w:p>
    <w:p w14:paraId="35FDECFD" w14:textId="77777777" w:rsidR="00DA3B4D" w:rsidRPr="00CC13E3" w:rsidRDefault="00DA3B4D" w:rsidP="00DA3B4D">
      <w:pPr>
        <w:pStyle w:val="ProductList-Body"/>
      </w:pPr>
      <w:r>
        <w:rPr>
          <w:rFonts w:asciiTheme="majorHAnsi" w:hAnsiTheme="majorHAnsi"/>
          <w:sz w:val="16"/>
          <w:szCs w:val="16"/>
        </w:rPr>
        <w:t>Microsoft Dynamics 365 for Case Management, Enterprise Edition</w:t>
      </w:r>
    </w:p>
    <w:p w14:paraId="69797927" w14:textId="77777777" w:rsidR="00DA3B4D" w:rsidRPr="00CC13E3" w:rsidRDefault="00DA3B4D" w:rsidP="00DA3B4D">
      <w:pPr>
        <w:pStyle w:val="ProductList-Body"/>
      </w:pPr>
      <w:r>
        <w:rPr>
          <w:rFonts w:asciiTheme="majorHAnsi" w:hAnsiTheme="majorHAnsi"/>
          <w:sz w:val="16"/>
          <w:szCs w:val="16"/>
        </w:rPr>
        <w:t>Microsoft Dynamics 365 for Customer Service, Enterprise Edition</w:t>
      </w:r>
    </w:p>
    <w:p w14:paraId="7429C5CD" w14:textId="77777777" w:rsidR="00DA3B4D" w:rsidRPr="00CC13E3" w:rsidRDefault="00DA3B4D" w:rsidP="00DA3B4D">
      <w:pPr>
        <w:pStyle w:val="ProductList-Body"/>
      </w:pPr>
      <w:r>
        <w:rPr>
          <w:rFonts w:asciiTheme="majorHAnsi" w:hAnsiTheme="majorHAnsi"/>
          <w:sz w:val="16"/>
          <w:szCs w:val="16"/>
        </w:rPr>
        <w:t>Microsoft Dynamics 365 for Field Services, Enterprise Edition</w:t>
      </w:r>
    </w:p>
    <w:p w14:paraId="01963440" w14:textId="77777777" w:rsidR="00DA3B4D" w:rsidRPr="00CC13E3" w:rsidRDefault="00DA3B4D" w:rsidP="00DA3B4D">
      <w:pPr>
        <w:pStyle w:val="ProductList-Body"/>
      </w:pPr>
      <w:r>
        <w:rPr>
          <w:rFonts w:asciiTheme="majorHAnsi" w:hAnsiTheme="majorHAnsi"/>
          <w:sz w:val="16"/>
          <w:szCs w:val="16"/>
        </w:rPr>
        <w:t>Microsoft Dynamics 365 for Financials, Business Edition</w:t>
      </w:r>
    </w:p>
    <w:p w14:paraId="7A5F2894" w14:textId="77777777" w:rsidR="00DA3B4D" w:rsidRPr="00CC13E3" w:rsidRDefault="00DA3B4D" w:rsidP="00DA3B4D">
      <w:pPr>
        <w:pStyle w:val="ProductList-Body"/>
      </w:pPr>
      <w:r>
        <w:rPr>
          <w:rFonts w:asciiTheme="majorHAnsi" w:hAnsiTheme="majorHAnsi"/>
          <w:sz w:val="16"/>
          <w:szCs w:val="16"/>
        </w:rPr>
        <w:t>Microsoft Dynamics 365 for Operations, Enterprise Edition</w:t>
      </w:r>
    </w:p>
    <w:p w14:paraId="2FA4B1D9" w14:textId="77777777" w:rsidR="00DA3B4D" w:rsidRPr="00CC13E3" w:rsidRDefault="00DA3B4D" w:rsidP="00DA3B4D">
      <w:pPr>
        <w:pStyle w:val="ProductList-Body"/>
        <w:keepNext/>
        <w:keepLines/>
      </w:pPr>
      <w:r>
        <w:rPr>
          <w:rFonts w:asciiTheme="majorHAnsi" w:hAnsiTheme="majorHAnsi"/>
          <w:sz w:val="16"/>
          <w:szCs w:val="16"/>
        </w:rPr>
        <w:t>Microsoft Dynamics 365 for Project Service Automation, Enterprise Edition</w:t>
      </w:r>
    </w:p>
    <w:p w14:paraId="5C47AF6B" w14:textId="77777777" w:rsidR="00DA3B4D" w:rsidRPr="00CC13E3" w:rsidRDefault="00DA3B4D" w:rsidP="00DA3B4D">
      <w:pPr>
        <w:pStyle w:val="ProductList-Body"/>
      </w:pPr>
      <w:r>
        <w:rPr>
          <w:rFonts w:asciiTheme="majorHAnsi" w:hAnsiTheme="majorHAnsi"/>
          <w:sz w:val="16"/>
          <w:szCs w:val="16"/>
        </w:rPr>
        <w:t>Microsoft Dynamics 365 for Sales, Enterprise Edition</w:t>
      </w:r>
    </w:p>
    <w:p w14:paraId="452170B1" w14:textId="77777777" w:rsidR="00DA3B4D" w:rsidRPr="00CC13E3" w:rsidRDefault="00DA3B4D" w:rsidP="00DA3B4D">
      <w:pPr>
        <w:pStyle w:val="ProductList-Body"/>
      </w:pPr>
      <w:r>
        <w:rPr>
          <w:rFonts w:asciiTheme="majorHAnsi" w:hAnsiTheme="majorHAnsi"/>
          <w:sz w:val="16"/>
          <w:szCs w:val="16"/>
        </w:rPr>
        <w:t>Microsoft Dynamics 365 for Team Members, Business Edition</w:t>
      </w:r>
    </w:p>
    <w:p w14:paraId="2EED0175" w14:textId="77777777" w:rsidR="00DA3B4D" w:rsidRPr="00CC13E3" w:rsidRDefault="00DA3B4D" w:rsidP="00DA3B4D">
      <w:pPr>
        <w:pStyle w:val="ProductList-Body"/>
      </w:pPr>
      <w:r>
        <w:rPr>
          <w:rFonts w:asciiTheme="majorHAnsi" w:hAnsiTheme="majorHAnsi"/>
          <w:sz w:val="16"/>
          <w:szCs w:val="16"/>
        </w:rPr>
        <w:t>Microsoft Dynamics 365 for Team Members, Enterprise Edition</w:t>
      </w:r>
    </w:p>
    <w:p w14:paraId="4A0222C1" w14:textId="77777777" w:rsidR="00903005" w:rsidRPr="00DA3B4D" w:rsidRDefault="00903005" w:rsidP="00903005">
      <w:pPr>
        <w:pStyle w:val="ProductList-Body"/>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lastRenderedPageBreak/>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168924B8" w14:textId="77777777" w:rsidR="00DA3B4D" w:rsidRPr="00CC13E3" w:rsidRDefault="00DA3B4D" w:rsidP="00DA3B4D">
      <w:pPr>
        <w:pStyle w:val="ProductList-Body"/>
        <w:tabs>
          <w:tab w:val="clear" w:pos="158"/>
          <w:tab w:val="left" w:pos="360"/>
        </w:tabs>
      </w:pPr>
      <w:r>
        <w:rPr>
          <w:b/>
          <w:color w:val="00188F"/>
        </w:rPr>
        <w:t>Eksterne brugere</w:t>
      </w:r>
    </w:p>
    <w:p w14:paraId="265266D6" w14:textId="77777777" w:rsidR="00DA3B4D" w:rsidRPr="00CC13E3" w:rsidRDefault="00DA3B4D" w:rsidP="00DA3B4D">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 eller for Eksterne brugere, der anvender Microsoft Dynamics 365-klienter med andre Microsoft Dynamics 365-services end Microsoft Dynamics 365 for Operations.</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3B2DCB0D" w14:textId="77777777" w:rsidR="00DA3B4D" w:rsidRPr="00CC13E3" w:rsidRDefault="00DA3B4D" w:rsidP="00DA3B4D">
      <w:pPr>
        <w:pStyle w:val="ProductList-ClauseHeading"/>
      </w:pPr>
      <w:r>
        <w:t>Serverbrugervilkår for Dynamics 365-Bruger-SL'er, fra SA-Bruger-SL'er og tillægs-Bruger-SL'er.</w:t>
      </w:r>
    </w:p>
    <w:p w14:paraId="66D38FE8" w14:textId="77777777" w:rsidR="00DA3B4D" w:rsidRPr="00CC13E3" w:rsidRDefault="00DA3B4D" w:rsidP="00DA3B4D">
      <w:pPr>
        <w:pStyle w:val="ProductList-Body"/>
      </w:pPr>
      <w:r>
        <w:t>Kunder med aktive Microsoft Dynamics 365-tjenesteabonnementer kan gøre følgende:</w:t>
      </w:r>
    </w:p>
    <w:p w14:paraId="5D449D7B" w14:textId="77777777" w:rsidR="00DA3B4D" w:rsidRPr="00CC13E3" w:rsidRDefault="00DA3B4D" w:rsidP="00DA3B4D">
      <w:pPr>
        <w:pStyle w:val="ProductList-Body"/>
        <w:numPr>
          <w:ilvl w:val="0"/>
          <w:numId w:val="39"/>
        </w:numPr>
        <w:tabs>
          <w:tab w:val="clear" w:pos="158"/>
          <w:tab w:val="left" w:pos="360"/>
          <w:tab w:val="left" w:pos="720"/>
        </w:tabs>
        <w:ind w:left="720"/>
      </w:pPr>
      <w:r>
        <w:t>installere og bruge et hvilket som helst antal kopier af Microsoft Dynamics 365 On-premises Server-softwaren på en hvilken som helst server,</w:t>
      </w:r>
    </w:p>
    <w:p w14:paraId="2C5A6E99" w14:textId="77777777" w:rsidR="00DA3B4D" w:rsidRPr="00CC13E3" w:rsidRDefault="00DA3B4D" w:rsidP="00DA3B4D">
      <w:pPr>
        <w:pStyle w:val="ProductList-Body"/>
        <w:numPr>
          <w:ilvl w:val="0"/>
          <w:numId w:val="39"/>
        </w:numPr>
        <w:tabs>
          <w:tab w:val="clear" w:pos="158"/>
          <w:tab w:val="left" w:pos="360"/>
          <w:tab w:val="left" w:pos="720"/>
        </w:tabs>
        <w:ind w:left="720"/>
      </w:pPr>
      <w:r>
        <w:t>tillade, at brugere eller enheder med licens til Microsoft Dynamics 365 CAL'er, Microsoft Dynamics CRM CAL'er og Microsoft Dynamics AX CAL'er kan få adgang til Microsoft Dynamics Server-software, der leveres med Microsoft Dynamics 365-abonnementer. Brugere eller enheder uden Software Assurance på CAL'er kan ikke få adgang til nye versioner af Microsoft Dynamics 365 On-premises Server,</w:t>
      </w:r>
    </w:p>
    <w:p w14:paraId="2451A12D" w14:textId="77777777" w:rsidR="00DA3B4D" w:rsidRPr="00CC13E3" w:rsidRDefault="00DA3B4D" w:rsidP="00DA3B4D">
      <w:pPr>
        <w:pStyle w:val="ProductList-Body"/>
        <w:numPr>
          <w:ilvl w:val="0"/>
          <w:numId w:val="39"/>
        </w:numPr>
        <w:tabs>
          <w:tab w:val="clear" w:pos="158"/>
          <w:tab w:val="left" w:pos="360"/>
          <w:tab w:val="left" w:pos="720"/>
        </w:tabs>
        <w:ind w:left="720"/>
      </w:pPr>
      <w:r>
        <w:t xml:space="preserve">modtage og anvende opdateringer, der vedrører gældende skattelove og -regler, på Microsoft Dynamics Server-software, </w:t>
      </w:r>
    </w:p>
    <w:p w14:paraId="6AA0FAA9" w14:textId="77777777" w:rsidR="00DA3B4D" w:rsidRPr="00CC13E3" w:rsidRDefault="00DA3B4D" w:rsidP="00DA3B4D">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Server-software, og kun til Kundens interne formål, og</w:t>
      </w:r>
    </w:p>
    <w:p w14:paraId="3CBD11E4" w14:textId="77777777" w:rsidR="00DA3B4D" w:rsidRPr="00CC13E3" w:rsidRDefault="00DA3B4D" w:rsidP="00DA3B4D">
      <w:pPr>
        <w:pStyle w:val="ProductList-Body"/>
        <w:numPr>
          <w:ilvl w:val="0"/>
          <w:numId w:val="39"/>
        </w:numPr>
        <w:tabs>
          <w:tab w:val="clear" w:pos="158"/>
          <w:tab w:val="left" w:pos="360"/>
          <w:tab w:val="left" w:pos="720"/>
        </w:tabs>
        <w:ind w:left="720"/>
      </w:pPr>
      <w:r>
        <w:t>denne bestemmelse om serverbrugervilkår gælder ikke for Kundelicens til Microsoft Dynamics 365 Business Edition.</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3" w:name="_Toc459970722"/>
      <w:bookmarkStart w:id="114" w:name="MicrosoftSocialEngagement"/>
      <w:r>
        <w:rPr>
          <w:b/>
          <w:color w:val="00188F"/>
        </w:rPr>
        <w:t>Microsoft Social Engagement</w:t>
      </w:r>
      <w:bookmarkEnd w:id="113"/>
    </w:p>
    <w:bookmarkEnd w:id="114"/>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E04184"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15" w:name="_Toc472591716"/>
      <w:bookmarkStart w:id="116" w:name="O365Services"/>
      <w:r w:rsidRPr="00A12616">
        <w:rPr>
          <w:lang w:val="da-DK"/>
        </w:rPr>
        <w:t>Office 365-tjenester</w:t>
      </w:r>
      <w:bookmarkEnd w:id="115"/>
    </w:p>
    <w:bookmarkEnd w:id="116"/>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17" w:name="CoreFeaturesforOffice365Services"/>
      <w:r>
        <w:rPr>
          <w:b/>
          <w:color w:val="00188F"/>
        </w:rPr>
        <w:t>Kernefunktioner til Office 365-tjenester</w:t>
      </w:r>
    </w:p>
    <w:bookmarkEnd w:id="117"/>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DA3B4D">
      <w:pPr>
        <w:pStyle w:val="ProductList-Body"/>
        <w:keepNext/>
        <w:tabs>
          <w:tab w:val="clear" w:pos="158"/>
          <w:tab w:val="left" w:pos="360"/>
        </w:tabs>
        <w:ind w:left="187"/>
      </w:pPr>
      <w:r>
        <w:rPr>
          <w:b/>
          <w:color w:val="0072C6"/>
        </w:rPr>
        <w:lastRenderedPageBreak/>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232569">
      <w:pPr>
        <w:pStyle w:val="ProductList-Body"/>
        <w:keepNext/>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13485517" w:rsidR="00A12616" w:rsidRDefault="00A12616" w:rsidP="004A2A95">
      <w:pPr>
        <w:pStyle w:val="ProductList-Body"/>
      </w:pPr>
    </w:p>
    <w:p w14:paraId="274DCA18" w14:textId="77777777" w:rsidR="003B09C7" w:rsidRPr="00F55075" w:rsidRDefault="003B09C7" w:rsidP="003B09C7">
      <w:pPr>
        <w:pStyle w:val="ProductList-Body"/>
        <w:tabs>
          <w:tab w:val="clear" w:pos="158"/>
          <w:tab w:val="left" w:pos="180"/>
        </w:tabs>
      </w:pPr>
      <w:bookmarkStart w:id="118" w:name="MicrosoftTeams"/>
      <w:r>
        <w:rPr>
          <w:b/>
          <w:color w:val="00188F"/>
        </w:rPr>
        <w:t>Microsoft-teams</w:t>
      </w:r>
      <w:bookmarkEnd w:id="118"/>
    </w:p>
    <w:p w14:paraId="6E4EC4BF" w14:textId="5E7E3ECA" w:rsidR="003B09C7" w:rsidRDefault="003B09C7" w:rsidP="003B09C7">
      <w:pPr>
        <w:pStyle w:val="ProductList-Body"/>
        <w:tabs>
          <w:tab w:val="clear" w:pos="158"/>
          <w:tab w:val="left" w:pos="360"/>
        </w:tabs>
      </w:pPr>
      <w:r>
        <w:rPr>
          <w:b/>
        </w:rPr>
        <w:t>Bemærk</w:t>
      </w:r>
      <w:r w:rsidRPr="00A84B9A">
        <w:rPr>
          <w:b/>
          <w:bCs/>
        </w:rPr>
        <w:t>:</w:t>
      </w:r>
      <w:r>
        <w:t xml:space="preserve"> H.264/MPEG-4 AVC-meddelelsen i </w:t>
      </w:r>
      <w:hyperlink w:anchor="Attachment1" w:history="1">
        <w:r>
          <w:rPr>
            <w:rStyle w:val="Hyperlink"/>
          </w:rPr>
          <w:t>bilag 1</w:t>
        </w:r>
      </w:hyperlink>
      <w:r>
        <w:t xml:space="preserve"> gælder alle Office 365-tjenester, der omfatter Microsoft-teams.</w:t>
      </w:r>
    </w:p>
    <w:p w14:paraId="2C3BA54C" w14:textId="6B60FF01" w:rsidR="00232569" w:rsidRDefault="00232569" w:rsidP="003B09C7">
      <w:pPr>
        <w:pStyle w:val="ProductList-Body"/>
        <w:tabs>
          <w:tab w:val="clear" w:pos="158"/>
          <w:tab w:val="left" w:pos="360"/>
        </w:tabs>
      </w:pPr>
    </w:p>
    <w:p w14:paraId="3D7E97B1" w14:textId="77777777" w:rsidR="00232569" w:rsidRPr="00D67A4B" w:rsidRDefault="00232569" w:rsidP="00232569">
      <w:pPr>
        <w:pStyle w:val="ProductList-Body"/>
        <w:rPr>
          <w:b/>
          <w:color w:val="00188F"/>
        </w:rPr>
      </w:pPr>
      <w:r>
        <w:rPr>
          <w:b/>
          <w:color w:val="00188F"/>
        </w:rPr>
        <w:t>Yammer</w:t>
      </w:r>
    </w:p>
    <w:p w14:paraId="3C8E42B5" w14:textId="77777777" w:rsidR="00232569" w:rsidRDefault="00232569" w:rsidP="00232569">
      <w:pPr>
        <w:pStyle w:val="ProductList-Body"/>
      </w:pPr>
      <w:r>
        <w:t>I forbindelse med Office 365-tjenester, som inkluderer Yammer, behøver Eksterne brugere, som er inviteret til Yammer via et eksternt netværk, ikke bruger-SL’er.</w:t>
      </w:r>
    </w:p>
    <w:p w14:paraId="7E166348" w14:textId="77777777" w:rsidR="003B09C7" w:rsidRPr="00690C65" w:rsidRDefault="003B09C7" w:rsidP="004A2A95">
      <w:pPr>
        <w:pStyle w:val="ProductList-Body"/>
      </w:pPr>
    </w:p>
    <w:p w14:paraId="40EDB465" w14:textId="77777777" w:rsidR="00E93FD0" w:rsidRPr="00A12616" w:rsidRDefault="00E93FD0" w:rsidP="000E0F39">
      <w:pPr>
        <w:pStyle w:val="ProductList-Offering2Heading"/>
        <w:rPr>
          <w:lang w:val="da-DK"/>
        </w:rPr>
      </w:pPr>
      <w:bookmarkStart w:id="119" w:name="ExchangeOnline"/>
      <w:r w:rsidRPr="00A12616">
        <w:rPr>
          <w:lang w:val="da-DK"/>
        </w:rPr>
        <w:tab/>
      </w:r>
      <w:bookmarkStart w:id="120" w:name="_Toc472591717"/>
      <w:r w:rsidRPr="00A12616">
        <w:rPr>
          <w:lang w:val="da-DK"/>
        </w:rPr>
        <w:t>Exchange Online</w:t>
      </w:r>
      <w:bookmarkEnd w:id="120"/>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19"/>
    <w:p w14:paraId="7EE22C89" w14:textId="77777777" w:rsidR="00903005" w:rsidRPr="006D2C33" w:rsidRDefault="00903005" w:rsidP="00903005">
      <w:pPr>
        <w:pStyle w:val="ProductList-Body"/>
      </w:pPr>
      <w:r>
        <w:rPr>
          <w:rFonts w:asciiTheme="majorHAnsi" w:hAnsiTheme="majorHAnsi"/>
          <w:sz w:val="16"/>
          <w:szCs w:val="16"/>
        </w:rPr>
        <w:t>Office 365 Advanced Threat Protection</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7777777" w:rsidR="00903005" w:rsidRPr="006D2C33" w:rsidRDefault="00903005" w:rsidP="00903005">
      <w:pPr>
        <w:pStyle w:val="ProductList-Body"/>
      </w:pPr>
      <w:r>
        <w:rPr>
          <w:rFonts w:asciiTheme="majorHAnsi" w:hAnsiTheme="majorHAnsi"/>
          <w:sz w:val="16"/>
          <w:szCs w:val="16"/>
        </w:rPr>
        <w:t>Exchange Online Kiosk</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54E14C41" w:rsidR="001A19E0" w:rsidRDefault="001A19E0" w:rsidP="00ED50E6">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1" w:name="_Toc423959249"/>
      <w:r w:rsidRPr="00516557">
        <w:rPr>
          <w:b/>
          <w:color w:val="00188F"/>
        </w:rPr>
        <w:t>Serviceniveauaftale</w:t>
      </w:r>
      <w:bookmarkEnd w:id="121"/>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01378447" w:rsidR="00862C50" w:rsidRPr="00A12616" w:rsidRDefault="00862C50" w:rsidP="000E0F39">
      <w:pPr>
        <w:pStyle w:val="ProductList-Offering2Heading"/>
        <w:rPr>
          <w:lang w:val="da-DK"/>
        </w:rPr>
      </w:pPr>
      <w:bookmarkStart w:id="122" w:name="_Toc472591718"/>
      <w:bookmarkStart w:id="123" w:name="Office365Applications"/>
      <w:r w:rsidRPr="00A12616">
        <w:rPr>
          <w:lang w:val="da-DK"/>
        </w:rPr>
        <w:t>Office 365-programmer</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lastRenderedPageBreak/>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AF41C51" w14:textId="77777777" w:rsidR="003B09C7" w:rsidRPr="00F55075" w:rsidRDefault="003B09C7" w:rsidP="003B09C7">
      <w:pPr>
        <w:pStyle w:val="ProductList-Offering2Heading"/>
        <w:outlineLvl w:val="2"/>
      </w:pPr>
      <w:r>
        <w:tab/>
      </w:r>
      <w:bookmarkStart w:id="124" w:name="MicrosoftMyAnalytics"/>
      <w:bookmarkStart w:id="125" w:name="_Toc465426847"/>
      <w:bookmarkStart w:id="126" w:name="_Toc472591719"/>
      <w:r>
        <w:t>Microsoft MyAnalytics</w:t>
      </w:r>
      <w:bookmarkEnd w:id="124"/>
      <w:bookmarkEnd w:id="125"/>
      <w:bookmarkEnd w:id="126"/>
    </w:p>
    <w:p w14:paraId="41EF28F7" w14:textId="77777777" w:rsidR="003B09C7" w:rsidRPr="00F55075" w:rsidRDefault="003B09C7" w:rsidP="003B09C7">
      <w:pPr>
        <w:pStyle w:val="ProductList-Body"/>
      </w:pPr>
      <w:r>
        <w:rPr>
          <w:b/>
          <w:color w:val="00188F"/>
        </w:rPr>
        <w:t>Serviceniveauaftale</w:t>
      </w:r>
    </w:p>
    <w:p w14:paraId="0F0367E5" w14:textId="77777777" w:rsidR="003B09C7" w:rsidRPr="00F55075" w:rsidRDefault="003B09C7" w:rsidP="003B09C7">
      <w:pPr>
        <w:pStyle w:val="ProductList-Body"/>
      </w:pPr>
      <w:r>
        <w:t>Der er ingen SLA for Microsoft MyAnalytics.</w:t>
      </w:r>
    </w:p>
    <w:p w14:paraId="10B57FB4" w14:textId="77777777" w:rsidR="003B09C7" w:rsidRPr="00CD40AF"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CD40AF">
          <w:rPr>
            <w:rStyle w:val="Hyperlink"/>
            <w:sz w:val="16"/>
            <w:szCs w:val="16"/>
          </w:rPr>
          <w:t>Indholdsfortegnelse</w:t>
        </w:r>
      </w:hyperlink>
      <w:r w:rsidR="003B09C7" w:rsidRPr="00CD40AF">
        <w:rPr>
          <w:sz w:val="16"/>
          <w:szCs w:val="16"/>
        </w:rPr>
        <w:t xml:space="preserve"> / </w:t>
      </w:r>
      <w:hyperlink w:anchor="GeneralTerms" w:history="1">
        <w:r w:rsidR="003B09C7" w:rsidRPr="00CD40AF">
          <w:rPr>
            <w:rStyle w:val="Hyperlink"/>
            <w:sz w:val="16"/>
            <w:szCs w:val="16"/>
          </w:rPr>
          <w:t>Generelle Vilkår</w:t>
        </w:r>
      </w:hyperlink>
    </w:p>
    <w:p w14:paraId="1D8AAE95" w14:textId="77777777" w:rsidR="00232569" w:rsidRDefault="00232569" w:rsidP="00232569">
      <w:pPr>
        <w:pStyle w:val="ProductList-Offering2Heading"/>
        <w:outlineLvl w:val="2"/>
      </w:pPr>
      <w:r>
        <w:tab/>
      </w:r>
      <w:bookmarkStart w:id="127" w:name="_Toc465426848"/>
      <w:bookmarkStart w:id="128" w:name="_Toc468350417"/>
      <w:bookmarkStart w:id="129" w:name="_Toc472591720"/>
      <w:r>
        <w:t xml:space="preserve">Office 365 Advanced </w:t>
      </w:r>
      <w:bookmarkEnd w:id="127"/>
      <w:r>
        <w:t>Compliance</w:t>
      </w:r>
      <w:bookmarkEnd w:id="128"/>
      <w:bookmarkEnd w:id="129"/>
    </w:p>
    <w:p w14:paraId="6C585A4D" w14:textId="77777777" w:rsidR="00232569" w:rsidRPr="00123E7D" w:rsidRDefault="00232569" w:rsidP="00232569">
      <w:pPr>
        <w:pStyle w:val="ProductList-Body"/>
        <w:rPr>
          <w:b/>
          <w:color w:val="00188F"/>
        </w:rPr>
      </w:pPr>
      <w:r>
        <w:rPr>
          <w:b/>
          <w:color w:val="00188F"/>
        </w:rPr>
        <w:t>Serviceniveauaftale</w:t>
      </w:r>
    </w:p>
    <w:p w14:paraId="148D2374" w14:textId="77777777" w:rsidR="00232569" w:rsidRDefault="00232569" w:rsidP="00232569">
      <w:pPr>
        <w:pStyle w:val="ProductList-Body"/>
      </w:pPr>
      <w:r>
        <w:t>Der findes ingen SLA til Office 365 Advanced Compliance.</w:t>
      </w:r>
    </w:p>
    <w:p w14:paraId="4C6FE402" w14:textId="77777777" w:rsidR="00A12616" w:rsidRPr="007F0A21" w:rsidRDefault="00E04184" w:rsidP="00232569">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30" w:name="_Toc472591721"/>
      <w:r w:rsidRPr="00A12616">
        <w:rPr>
          <w:lang w:val="da-DK"/>
        </w:rPr>
        <w:t>Office Online</w:t>
      </w:r>
      <w:bookmarkEnd w:id="130"/>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1" w:name="_Toc472591722"/>
      <w:r w:rsidRPr="00A12616">
        <w:rPr>
          <w:lang w:val="da-DK"/>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2257C5BA" w:rsidR="00A4172E" w:rsidRPr="00903BB7" w:rsidRDefault="00A4172E" w:rsidP="00A4172E">
      <w:pPr>
        <w:pStyle w:val="ProductList-Offering2Heading"/>
        <w:outlineLvl w:val="2"/>
      </w:pPr>
      <w:r>
        <w:tab/>
      </w:r>
      <w:bookmarkStart w:id="132" w:name="_Toc453946627"/>
      <w:bookmarkStart w:id="133" w:name="_Toc451949065"/>
      <w:bookmarkStart w:id="134" w:name="_Toc472591723"/>
      <w:bookmarkStart w:id="135" w:name="ProjectOnline"/>
      <w:r>
        <w:t>Project Online</w:t>
      </w:r>
      <w:bookmarkEnd w:id="132"/>
      <w:bookmarkEnd w:id="133"/>
      <w:bookmarkEnd w:id="134"/>
    </w:p>
    <w:bookmarkEnd w:id="135"/>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lastRenderedPageBreak/>
        <w:t>skal slutte alle enheder, hvorpå en bruger har installeret softwaren, til internettet mindst en gang pr. 30 dage. Ellers kan det påvirke softwarens funktionalitet.</w:t>
      </w:r>
    </w:p>
    <w:p w14:paraId="7D8C3180" w14:textId="77777777" w:rsidR="005B7124"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7740882" w:rsidR="005B7124" w:rsidRPr="00A12616" w:rsidRDefault="005B7124" w:rsidP="000E0F39">
      <w:pPr>
        <w:pStyle w:val="ProductList-Offering2Heading"/>
        <w:rPr>
          <w:lang w:val="da-DK"/>
        </w:rPr>
      </w:pPr>
      <w:r w:rsidRPr="00A12616">
        <w:rPr>
          <w:lang w:val="da-DK"/>
        </w:rPr>
        <w:tab/>
      </w:r>
      <w:bookmarkStart w:id="136" w:name="_Toc472591724"/>
      <w:r w:rsidRPr="00A12616">
        <w:rPr>
          <w:lang w:val="da-DK"/>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7777777" w:rsidR="00903005" w:rsidRPr="00FA5EDA" w:rsidRDefault="00903005" w:rsidP="00903005">
      <w:pPr>
        <w:pStyle w:val="ProductList-Body"/>
        <w:rPr>
          <w:lang w:val="en-US"/>
        </w:rPr>
      </w:pPr>
      <w:r w:rsidRPr="00FA5EDA">
        <w:rPr>
          <w:rFonts w:asciiTheme="majorHAnsi" w:hAnsiTheme="majorHAnsi"/>
          <w:sz w:val="16"/>
          <w:szCs w:val="16"/>
          <w:lang w:val="en-US"/>
        </w:rPr>
        <w:t>SharePoint Online-kiosk</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7" w:name="SkypeforBusinessOnline"/>
      <w:r w:rsidRPr="00A12616">
        <w:rPr>
          <w:lang w:val="da-DK"/>
        </w:rPr>
        <w:tab/>
      </w:r>
      <w:bookmarkStart w:id="138" w:name="_Toc431797723"/>
      <w:bookmarkStart w:id="139" w:name="_Toc431459539"/>
      <w:bookmarkStart w:id="140" w:name="_Toc472591725"/>
      <w:r w:rsidRPr="00A12616">
        <w:rPr>
          <w:lang w:val="da-DK"/>
        </w:rPr>
        <w:t xml:space="preserve">Skype for Business </w:t>
      </w:r>
      <w:bookmarkEnd w:id="138"/>
      <w:r w:rsidRPr="00A12616">
        <w:rPr>
          <w:lang w:val="da-DK"/>
        </w:rPr>
        <w:t>Online</w:t>
      </w:r>
      <w:bookmarkEnd w:id="137"/>
      <w:bookmarkEnd w:id="139"/>
      <w:bookmarkEnd w:id="14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1" w:name="Kernefunktioner"/>
      <w:r>
        <w:rPr>
          <w:b/>
          <w:color w:val="00188F"/>
        </w:rPr>
        <w:t xml:space="preserve">Kernefunktioner </w:t>
      </w:r>
      <w:bookmarkEnd w:id="14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2" w:name="SkypeforBusinessOnlinePTSN"/>
      <w:r>
        <w:rPr>
          <w:lang w:val="da-DK"/>
        </w:rPr>
        <w:tab/>
      </w:r>
      <w:bookmarkStart w:id="143" w:name="_Toc472591726"/>
      <w:r w:rsidR="009B197C" w:rsidRPr="0010623F">
        <w:rPr>
          <w:lang w:val="da-DK"/>
        </w:rPr>
        <w:t>Skype for Business Online PSTN-tjenester</w:t>
      </w:r>
      <w:bookmarkEnd w:id="143"/>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2"/>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4675C0D9" w14:textId="77777777" w:rsidR="00DA3B4D" w:rsidRPr="00CC13E3" w:rsidRDefault="00DA3B4D" w:rsidP="00DA3B4D">
      <w:pPr>
        <w:pStyle w:val="ProductList-Body"/>
      </w:pPr>
      <w:r>
        <w:rPr>
          <w:b/>
          <w:color w:val="00188F"/>
        </w:rPr>
        <w:t xml:space="preserve">PSTN-tjenester </w:t>
      </w:r>
    </w:p>
    <w:p w14:paraId="2E7416BB" w14:textId="77777777" w:rsidR="00DA3B4D" w:rsidRPr="00CC13E3" w:rsidRDefault="00DA3B4D" w:rsidP="00DA3B4D">
      <w:pPr>
        <w:pStyle w:val="ProductList-Body"/>
      </w:pPr>
      <w:r>
        <w:t xml:space="preserve">Skype for Business Online PSTN-tjenester (”PSTN-tjenester”) gør det muligt for brugere at kommunikere med andre via det verdensomspændende stemmetelefonnetværk, der almindeligvis kaldes PSTN (stemmeopkald via telefonnetværket). PSTN-tjenester leveres af den Microsoft associerede </w:t>
      </w:r>
      <w:r>
        <w:lastRenderedPageBreak/>
        <w:t>virksomhed, der er godkendt til at levere dem. Prisfastsættelsen på PSTN-tjenester kan inkludere gældende skatter og afgifter. Brugervilkårene for PSTN kan være forskellige fra land til land. Alle inkluderede skatter, afgifter og landespecifikke brugervilkår vises på volumenlicenswebstedet (</w:t>
      </w:r>
      <w:hyperlink r:id="rId40" w:history="1">
        <w:r>
          <w:rPr>
            <w:rStyle w:val="Hyperlink"/>
          </w:rPr>
          <w:t>http://go.microsoft.com/fwlink/?LinkId=690247</w:t>
        </w:r>
      </w:hyperlink>
      <w:r>
        <w:t>).</w:t>
      </w:r>
    </w:p>
    <w:p w14:paraId="3698CBDE" w14:textId="77777777" w:rsidR="00DA3B4D" w:rsidRPr="00CC13E3" w:rsidRDefault="00DA3B4D" w:rsidP="00DA3B4D">
      <w:pPr>
        <w:pStyle w:val="ProductList-Body"/>
      </w:pPr>
    </w:p>
    <w:p w14:paraId="1ED1C583" w14:textId="77777777" w:rsidR="00DA3B4D" w:rsidRPr="00CC13E3" w:rsidRDefault="00DA3B4D" w:rsidP="00DA3B4D">
      <w:pPr>
        <w:pStyle w:val="ProductList-Body"/>
      </w:pPr>
      <w:r>
        <w:t>Hvis begrænsningerne for anvendelse af den gældende PSTN-serviceabonnementsplan overskrides som beskrevet i brugervilkårene, kan det medføre, at servicerne suspenderes. Microsoft giver et rimeligt varsel før suspension af PSTN-tjenester, og kunden vil kunne foretage nødopkald i en periode med suspension.</w:t>
      </w:r>
    </w:p>
    <w:p w14:paraId="0BD0AA17" w14:textId="77777777" w:rsidR="00D349E2" w:rsidRDefault="00D349E2" w:rsidP="00D349E2">
      <w:pPr>
        <w:pStyle w:val="ProductList-Body"/>
      </w:pPr>
    </w:p>
    <w:p w14:paraId="5F19F9AA" w14:textId="77777777" w:rsidR="00D349E2" w:rsidRPr="003619D2" w:rsidRDefault="00D349E2" w:rsidP="00232569">
      <w:pPr>
        <w:pStyle w:val="ProductList-Body"/>
        <w:keepNext/>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5887079C" w14:textId="77777777" w:rsidR="009B197C" w:rsidRPr="00585A48"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4" w:name="_Toc472591727"/>
      <w:bookmarkStart w:id="145" w:name="OtherOnlineServices"/>
      <w:r w:rsidRPr="00A12616">
        <w:rPr>
          <w:lang w:val="da-DK"/>
        </w:rPr>
        <w:t>Andre Onlinetjenester</w:t>
      </w:r>
      <w:bookmarkEnd w:id="144"/>
    </w:p>
    <w:p w14:paraId="5F69EB3E" w14:textId="77777777" w:rsidR="003B09C7" w:rsidRPr="00F55075" w:rsidRDefault="003B09C7" w:rsidP="003B09C7">
      <w:pPr>
        <w:pStyle w:val="ProductList-Offering2Heading"/>
        <w:outlineLvl w:val="2"/>
      </w:pPr>
      <w:bookmarkStart w:id="146" w:name="MicrosoftLearning"/>
      <w:bookmarkStart w:id="147" w:name="MicrosoftPowerBIPro"/>
      <w:bookmarkEnd w:id="145"/>
      <w:r>
        <w:tab/>
      </w:r>
      <w:bookmarkStart w:id="148" w:name="_Toc465426856"/>
      <w:bookmarkStart w:id="149" w:name="_Toc460240120"/>
      <w:bookmarkStart w:id="150" w:name="_Toc472591728"/>
      <w:bookmarkStart w:id="151" w:name="BingMaps"/>
      <w:r>
        <w:t>Bing Maps Enterprise Platform og Bing Maps Mobile Asset Management Platform</w:t>
      </w:r>
      <w:bookmarkEnd w:id="148"/>
      <w:bookmarkEnd w:id="149"/>
      <w:bookmarkEnd w:id="150"/>
    </w:p>
    <w:bookmarkEnd w:id="151"/>
    <w:p w14:paraId="7D729BEF" w14:textId="77777777" w:rsidR="003B09C7" w:rsidRPr="00F55075" w:rsidRDefault="003B09C7" w:rsidP="003B09C7">
      <w:pPr>
        <w:pStyle w:val="ProductList-Body"/>
      </w:pPr>
      <w:r>
        <w:rPr>
          <w:b/>
          <w:color w:val="00188F"/>
        </w:rPr>
        <w:t>Service-SL'er</w:t>
      </w:r>
    </w:p>
    <w:p w14:paraId="30D52E0A" w14:textId="77777777" w:rsidR="003B09C7" w:rsidRPr="00F55075" w:rsidRDefault="003B09C7" w:rsidP="003B09C7">
      <w:pPr>
        <w:pStyle w:val="ProductList-Body"/>
      </w:pPr>
      <w:r>
        <w:t xml:space="preserve">En Tjeneste-SL er påkrævet for at kunne tilgå tjenesterne via Bing Maps Enterprise Platform eller Bing Maps Mobile Asset Management Platform. Hver enkelt Service-SL skal købes med mindst én af følgende kvalificerende Tillægs-SL’er: </w:t>
      </w:r>
    </w:p>
    <w:p w14:paraId="7D54062D" w14:textId="77777777" w:rsidR="003B09C7" w:rsidRPr="00F55075" w:rsidRDefault="003B09C7" w:rsidP="003B09C7">
      <w:pPr>
        <w:pStyle w:val="ProductList-Body"/>
        <w:numPr>
          <w:ilvl w:val="0"/>
          <w:numId w:val="40"/>
        </w:numPr>
        <w:ind w:left="450" w:hanging="270"/>
      </w:pPr>
      <w:r>
        <w:t>Til Tjeneste-SL'en til Bing Maps Enterprise Platform skal du enten bruge:</w:t>
      </w:r>
    </w:p>
    <w:p w14:paraId="1B7DF6AB" w14:textId="77777777" w:rsidR="003B09C7" w:rsidRPr="00F55075" w:rsidRDefault="003B09C7" w:rsidP="003B09C7">
      <w:pPr>
        <w:pStyle w:val="ProductList-Body"/>
        <w:numPr>
          <w:ilvl w:val="0"/>
          <w:numId w:val="41"/>
        </w:numPr>
        <w:spacing w:before="40"/>
        <w:ind w:left="810" w:hanging="270"/>
      </w:pPr>
      <w:r>
        <w:t>en Brugertillægs-SL for offentligt websted til Bing Maps til et specificeret antal fakturerbare transaktioner for brug af et websted, som er offentligt tilgængeligt uden restriktioner,</w:t>
      </w:r>
    </w:p>
    <w:p w14:paraId="4A6CBD96" w14:textId="77777777" w:rsidR="003B09C7" w:rsidRPr="00F55075" w:rsidRDefault="003B09C7" w:rsidP="003B09C7">
      <w:pPr>
        <w:pStyle w:val="ProductList-Body"/>
        <w:numPr>
          <w:ilvl w:val="0"/>
          <w:numId w:val="41"/>
        </w:numPr>
        <w:spacing w:before="40"/>
        <w:ind w:left="810" w:hanging="270"/>
      </w:pPr>
      <w:r>
        <w:t>en Brugertillægs-SL for brug af internt websted til Bing Maps til et specificeret antal fakturerbare transaktioner for brug af et internt websted (f.eks. intranet) på et privat netværk,</w:t>
      </w:r>
    </w:p>
    <w:p w14:paraId="48B1F790" w14:textId="77777777" w:rsidR="003B09C7" w:rsidRPr="00F55075" w:rsidRDefault="003B09C7" w:rsidP="003B09C7">
      <w:pPr>
        <w:pStyle w:val="ProductList-Body"/>
        <w:numPr>
          <w:ilvl w:val="0"/>
          <w:numId w:val="41"/>
        </w:numPr>
        <w:spacing w:before="40"/>
        <w:ind w:left="810" w:hanging="270"/>
      </w:pPr>
      <w:r>
        <w:t>Kendt Brugertillægs-SL til Bing Maps eller</w:t>
      </w:r>
    </w:p>
    <w:p w14:paraId="6E732182" w14:textId="77777777" w:rsidR="003B09C7" w:rsidRPr="00F55075" w:rsidRDefault="003B09C7" w:rsidP="003B09C7">
      <w:pPr>
        <w:pStyle w:val="ProductList-Body"/>
        <w:numPr>
          <w:ilvl w:val="0"/>
          <w:numId w:val="41"/>
        </w:numPr>
        <w:spacing w:before="40"/>
        <w:ind w:left="810" w:hanging="270"/>
      </w:pPr>
      <w:r>
        <w:t>Kendt Brugertillægs-SL til Bing Maps Light.</w:t>
      </w:r>
    </w:p>
    <w:p w14:paraId="51D95C08" w14:textId="77777777" w:rsidR="003B09C7" w:rsidRPr="00F55075" w:rsidRDefault="003B09C7" w:rsidP="003B09C7">
      <w:pPr>
        <w:pStyle w:val="ProductList-Body"/>
        <w:numPr>
          <w:ilvl w:val="0"/>
          <w:numId w:val="20"/>
        </w:numPr>
        <w:spacing w:before="40"/>
        <w:ind w:left="450" w:hanging="270"/>
      </w:pPr>
      <w:r>
        <w:t>Til Tjeneste-SL'en til Bing Maps Mobile Asset Management Platform skal du til hvert aktiv have enten:</w:t>
      </w:r>
    </w:p>
    <w:p w14:paraId="1AAC76A6" w14:textId="77777777" w:rsidR="003B09C7" w:rsidRPr="00F55075" w:rsidRDefault="003B09C7" w:rsidP="003B09C7">
      <w:pPr>
        <w:pStyle w:val="ProductList-Body"/>
        <w:numPr>
          <w:ilvl w:val="1"/>
          <w:numId w:val="20"/>
        </w:numPr>
        <w:spacing w:before="40"/>
        <w:ind w:left="810" w:hanging="270"/>
      </w:pPr>
      <w:r>
        <w:t>Tillægs-SL'en for Nordamerika for Bing Maps Asset Management</w:t>
      </w:r>
    </w:p>
    <w:p w14:paraId="65508CAD" w14:textId="77777777" w:rsidR="003B09C7" w:rsidRPr="00F55075" w:rsidRDefault="003B09C7" w:rsidP="003B09C7">
      <w:pPr>
        <w:pStyle w:val="ProductList-Body"/>
        <w:numPr>
          <w:ilvl w:val="1"/>
          <w:numId w:val="20"/>
        </w:numPr>
        <w:spacing w:before="40"/>
        <w:ind w:left="810" w:hanging="270"/>
      </w:pPr>
      <w:r>
        <w:t>Tillægs-SL'en for Europa for Bing Maps Asset Management eller</w:t>
      </w:r>
    </w:p>
    <w:p w14:paraId="5E31C8E6" w14:textId="77777777" w:rsidR="003B09C7" w:rsidRPr="00F55075" w:rsidRDefault="003B09C7" w:rsidP="003B09C7">
      <w:pPr>
        <w:pStyle w:val="ProductList-Body"/>
        <w:numPr>
          <w:ilvl w:val="1"/>
          <w:numId w:val="20"/>
        </w:numPr>
        <w:spacing w:before="40"/>
        <w:ind w:left="810" w:hanging="270"/>
      </w:pPr>
      <w:r>
        <w:t>Tillægs-SL'en for resten af verden for Bing Maps Asset Management</w:t>
      </w:r>
    </w:p>
    <w:p w14:paraId="36F509A7" w14:textId="77777777" w:rsidR="003B09C7" w:rsidRPr="00F55075" w:rsidRDefault="003B09C7" w:rsidP="003B09C7">
      <w:pPr>
        <w:pStyle w:val="ProductList-Body"/>
      </w:pPr>
    </w:p>
    <w:p w14:paraId="71802D4C" w14:textId="77777777" w:rsidR="003B09C7" w:rsidRPr="00F55075" w:rsidRDefault="003B09C7" w:rsidP="003B09C7">
      <w:pPr>
        <w:pStyle w:val="ProductList-Body"/>
      </w:pPr>
      <w:r>
        <w:rPr>
          <w:b/>
          <w:color w:val="00188F"/>
        </w:rPr>
        <w:t>Kvalificerende Tillægs-SL’er til Bing Maps Mobile Asset Management Platform Service SL</w:t>
      </w:r>
    </w:p>
    <w:p w14:paraId="5D56B072" w14:textId="77777777" w:rsidR="003B09C7" w:rsidRPr="00F55075" w:rsidRDefault="003B09C7" w:rsidP="003B09C7">
      <w:pPr>
        <w:pStyle w:val="ProductList-Body"/>
      </w:pPr>
      <w:r>
        <w:t>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”Aktiv” defineret som et køretøj, en enhed eller en anden mobil genstand. ”Aktiv” er defineret som et hvilket som helst køretøj, enhed eller mobilt objekt. Disse Tillægs-SL'er er til et specificeret antal sporede Aktiver.</w:t>
      </w:r>
    </w:p>
    <w:p w14:paraId="61BBFEB9" w14:textId="77777777" w:rsidR="003B09C7" w:rsidRPr="00F55075" w:rsidRDefault="003B09C7" w:rsidP="003B09C7">
      <w:pPr>
        <w:pStyle w:val="ProductList-Body"/>
      </w:pPr>
    </w:p>
    <w:p w14:paraId="0427DBF9" w14:textId="77777777" w:rsidR="003B09C7" w:rsidRPr="00F55075" w:rsidRDefault="003B09C7" w:rsidP="003B09C7">
      <w:pPr>
        <w:pStyle w:val="ProductList-Body"/>
        <w:keepNext/>
      </w:pPr>
      <w:r>
        <w:rPr>
          <w:b/>
          <w:color w:val="00188F"/>
        </w:rPr>
        <w:t>Godkendte brugere</w:t>
      </w:r>
    </w:p>
    <w:p w14:paraId="082E8DFE" w14:textId="77777777" w:rsidR="003B09C7" w:rsidRPr="00F55075" w:rsidRDefault="003B09C7" w:rsidP="003B09C7">
      <w:pPr>
        <w:pStyle w:val="ProductList-Body"/>
      </w:pPr>
      <w:r>
        <w:t>Brugere, som er godkendt af Kundens programmer, der har adgang til Bing Maps Enterprise Platform og Bing Maps Mobile Asset Management Platform, skal have en SL.</w:t>
      </w:r>
    </w:p>
    <w:p w14:paraId="7D09F507" w14:textId="77777777" w:rsidR="003B09C7" w:rsidRPr="00F55075" w:rsidRDefault="003B09C7" w:rsidP="003B09C7">
      <w:pPr>
        <w:pStyle w:val="ProductList-Body"/>
      </w:pPr>
    </w:p>
    <w:p w14:paraId="020A10BF" w14:textId="77777777" w:rsidR="003B09C7" w:rsidRPr="00F55075" w:rsidRDefault="003B09C7" w:rsidP="003B09C7">
      <w:pPr>
        <w:pStyle w:val="ProductList-Body"/>
      </w:pPr>
      <w:r>
        <w:rPr>
          <w:b/>
          <w:color w:val="00188F"/>
        </w:rPr>
        <w:t>Bing Maps API'er</w:t>
      </w:r>
    </w:p>
    <w:p w14:paraId="573124F6" w14:textId="60A75844" w:rsidR="003B09C7" w:rsidRPr="00F55075" w:rsidRDefault="003B09C7" w:rsidP="003B09C7">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https://aka.ms/bingmapsplatformapistou</w:t>
        </w:r>
      </w:hyperlink>
      <w:r>
        <w:t xml:space="preserve"> og </w:t>
      </w:r>
      <w:hyperlink r:id="rId42" w:history="1">
        <w:r w:rsidR="00DA3B4D">
          <w:rPr>
            <w:rStyle w:val="Hyperlink"/>
          </w:rPr>
          <w:t>https://aka.ms/bingmapsplatformsdks/</w:t>
        </w:r>
      </w:hyperlink>
      <w:r>
        <w:t>.</w:t>
      </w:r>
    </w:p>
    <w:p w14:paraId="1363C657" w14:textId="77777777" w:rsidR="003B09C7" w:rsidRPr="00F55075" w:rsidRDefault="003B09C7" w:rsidP="003B09C7">
      <w:pPr>
        <w:pStyle w:val="ProductList-Body"/>
      </w:pPr>
    </w:p>
    <w:p w14:paraId="75BCC155" w14:textId="77777777" w:rsidR="003B09C7" w:rsidRPr="00F55075" w:rsidRDefault="003B09C7" w:rsidP="003B09C7">
      <w:pPr>
        <w:pStyle w:val="ProductList-Body"/>
      </w:pPr>
      <w:r>
        <w:rPr>
          <w:b/>
          <w:color w:val="00188F"/>
        </w:rPr>
        <w:t>Beskyttelse af personoplysninger for Bing Maps</w:t>
      </w:r>
    </w:p>
    <w:p w14:paraId="6551CFE4" w14:textId="77777777" w:rsidR="003B09C7" w:rsidRPr="00F55075" w:rsidRDefault="003B09C7" w:rsidP="003B09C7">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https://go.microsoft.com/fwlink/?LinkId=521839</w:t>
        </w:r>
      </w:hyperlink>
      <w:r>
        <w:t xml:space="preserve"> gælder for Kundens brug af Bing Maps-tjenester.</w:t>
      </w:r>
    </w:p>
    <w:p w14:paraId="0EA13AF8" w14:textId="77777777" w:rsidR="003B09C7" w:rsidRPr="0038632D"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3B09C7" w:rsidRPr="0038632D">
          <w:rPr>
            <w:rStyle w:val="Hyperlink"/>
            <w:sz w:val="16"/>
            <w:szCs w:val="16"/>
          </w:rPr>
          <w:t>Indholdsfortegnelse</w:t>
        </w:r>
      </w:hyperlink>
      <w:r w:rsidR="003B09C7" w:rsidRPr="0038632D">
        <w:rPr>
          <w:sz w:val="16"/>
          <w:szCs w:val="16"/>
        </w:rPr>
        <w:t xml:space="preserve"> / </w:t>
      </w:r>
      <w:hyperlink w:anchor="GeneralTerms" w:history="1">
        <w:r w:rsidR="003B09C7" w:rsidRPr="0038632D">
          <w:rPr>
            <w:rStyle w:val="Hyperlink"/>
            <w:sz w:val="16"/>
            <w:szCs w:val="16"/>
          </w:rPr>
          <w:t>Generelle Vilkår</w:t>
        </w:r>
      </w:hyperlink>
    </w:p>
    <w:p w14:paraId="41C44DF9" w14:textId="77777777" w:rsidR="00232569" w:rsidRDefault="00232569" w:rsidP="00232569">
      <w:pPr>
        <w:pStyle w:val="ProductList-Body"/>
      </w:pPr>
    </w:p>
    <w:p w14:paraId="54C5496D" w14:textId="780DBACD" w:rsidR="00903005" w:rsidRPr="00FA5EDA" w:rsidRDefault="00903005" w:rsidP="00903005">
      <w:pPr>
        <w:pStyle w:val="ProductList-Offering2Heading"/>
      </w:pPr>
      <w:r w:rsidRPr="00FA5EDA">
        <w:tab/>
      </w:r>
      <w:bookmarkStart w:id="152" w:name="_Toc472591729"/>
      <w:bookmarkStart w:id="153" w:name="BusinessApplicationPlatform"/>
      <w:r w:rsidRPr="00FA5EDA">
        <w:t>Platform til virksomhedsprogrammer</w:t>
      </w:r>
      <w:bookmarkEnd w:id="152"/>
    </w:p>
    <w:bookmarkEnd w:id="153"/>
    <w:p w14:paraId="2F9EC380" w14:textId="77777777" w:rsidR="00903005" w:rsidRPr="00FA5EDA" w:rsidRDefault="00903005" w:rsidP="00903005">
      <w:pPr>
        <w:pStyle w:val="ProductList-Body"/>
        <w:rPr>
          <w:rFonts w:asciiTheme="majorHAnsi" w:hAnsiTheme="majorHAnsi"/>
          <w:sz w:val="16"/>
          <w:szCs w:val="16"/>
          <w:lang w:val="en-US"/>
        </w:rPr>
        <w:sectPr w:rsidR="00903005" w:rsidRPr="00FA5EDA" w:rsidSect="00A640E4">
          <w:footerReference w:type="first" r:id="rId44"/>
          <w:type w:val="continuous"/>
          <w:pgSz w:w="12240" w:h="15840"/>
          <w:pgMar w:top="1440" w:right="720" w:bottom="1440" w:left="720" w:header="720" w:footer="720" w:gutter="0"/>
          <w:cols w:space="720"/>
          <w:titlePg/>
          <w:docGrid w:linePitch="360"/>
        </w:sectPr>
      </w:pPr>
    </w:p>
    <w:p w14:paraId="78BEC45D" w14:textId="77777777" w:rsidR="00903005" w:rsidRPr="00FA5EDA" w:rsidRDefault="00903005" w:rsidP="00903005">
      <w:pPr>
        <w:pStyle w:val="ProductList-Body"/>
        <w:rPr>
          <w:rFonts w:asciiTheme="majorHAnsi" w:hAnsiTheme="majorHAnsi"/>
          <w:sz w:val="16"/>
          <w:szCs w:val="16"/>
          <w:lang w:val="en-US"/>
        </w:rPr>
        <w:sectPr w:rsidR="00903005" w:rsidRPr="00FA5EDA" w:rsidSect="00D73EC5">
          <w:type w:val="continuous"/>
          <w:pgSz w:w="12240" w:h="15840"/>
          <w:pgMar w:top="1440" w:right="720" w:bottom="1440" w:left="720" w:header="720" w:footer="720" w:gutter="0"/>
          <w:cols w:num="2" w:space="720"/>
          <w:titlePg/>
          <w:docGrid w:linePitch="360"/>
        </w:sectPr>
      </w:pPr>
      <w:r w:rsidRPr="00FA5EDA">
        <w:rPr>
          <w:rFonts w:asciiTheme="majorHAnsi" w:hAnsiTheme="majorHAnsi"/>
          <w:sz w:val="16"/>
          <w:szCs w:val="16"/>
          <w:lang w:val="en-US"/>
        </w:rPr>
        <w:t>Microsoft Power BI Pro</w:t>
      </w:r>
    </w:p>
    <w:p w14:paraId="49800CD6" w14:textId="77777777" w:rsidR="00903005" w:rsidRPr="00FA5EDA" w:rsidRDefault="00903005" w:rsidP="00903005">
      <w:pPr>
        <w:pStyle w:val="ProductList-Body"/>
        <w:pBdr>
          <w:top w:val="single" w:sz="4" w:space="1" w:color="BFBFBF" w:themeColor="background1" w:themeShade="BF"/>
        </w:pBdr>
        <w:rPr>
          <w:sz w:val="8"/>
          <w:szCs w:val="8"/>
          <w:lang w:val="en-US"/>
        </w:rPr>
      </w:pPr>
    </w:p>
    <w:p w14:paraId="50793AB1" w14:textId="77777777" w:rsidR="00903005" w:rsidRPr="006D2C33" w:rsidRDefault="00903005" w:rsidP="00903005">
      <w:pPr>
        <w:pStyle w:val="ProductList-Body"/>
        <w:keepNext/>
        <w:tabs>
          <w:tab w:val="clear" w:pos="158"/>
          <w:tab w:val="left" w:pos="360"/>
        </w:tabs>
      </w:pPr>
      <w:r>
        <w:rPr>
          <w:b/>
          <w:color w:val="00188F"/>
        </w:rPr>
        <w:t>Meddelelser</w:t>
      </w:r>
    </w:p>
    <w:p w14:paraId="55CD870B" w14:textId="77777777" w:rsidR="00903005" w:rsidRPr="006D2C33" w:rsidRDefault="00903005" w:rsidP="00903005">
      <w:pPr>
        <w:pStyle w:val="ProductList-Body"/>
      </w:pPr>
      <w:r>
        <w:t xml:space="preserve">Bing Maps-meddelelserne i </w:t>
      </w:r>
      <w:hyperlink w:anchor="Attachment1" w:history="1">
        <w:r>
          <w:rPr>
            <w:rStyle w:val="Hyperlink"/>
          </w:rPr>
          <w:t>Bilag 1</w:t>
        </w:r>
      </w:hyperlink>
      <w:r>
        <w:t xml:space="preserve"> gælder.</w:t>
      </w:r>
    </w:p>
    <w:p w14:paraId="48C29CAB" w14:textId="77777777" w:rsidR="00903005" w:rsidRPr="006D2C33" w:rsidRDefault="00E04184" w:rsidP="00232569">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54" w:name="Intune"/>
      <w:bookmarkStart w:id="155" w:name="_Toc459970737"/>
      <w:bookmarkStart w:id="156" w:name="_Toc472591730"/>
      <w:r>
        <w:t>Microsoft Intune</w:t>
      </w:r>
      <w:bookmarkEnd w:id="154"/>
      <w:bookmarkEnd w:id="155"/>
      <w:bookmarkEnd w:id="156"/>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5"/>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7777777"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Windows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60FAE0A8" w14:textId="77777777" w:rsidR="005E59C6" w:rsidRPr="003C2FBE" w:rsidRDefault="005E59C6" w:rsidP="005E59C6">
      <w:pPr>
        <w:pStyle w:val="ProductList-Body"/>
        <w:tabs>
          <w:tab w:val="clear" w:pos="158"/>
          <w:tab w:val="left" w:pos="180"/>
        </w:tabs>
      </w:pPr>
      <w:r>
        <w:rPr>
          <w:b/>
          <w:color w:val="00188F"/>
        </w:rPr>
        <w:t>Administrer enheder</w:t>
      </w:r>
    </w:p>
    <w:p w14:paraId="13897BB4" w14:textId="77777777" w:rsidR="005E59C6" w:rsidRPr="003C2FBE" w:rsidRDefault="005E59C6" w:rsidP="005E59C6">
      <w:pPr>
        <w:pStyle w:val="ProductList-Body"/>
        <w:tabs>
          <w:tab w:val="clear" w:pos="158"/>
          <w:tab w:val="left" w:pos="180"/>
        </w:tabs>
      </w:pPr>
      <w:r>
        <w:t>Hver bruger, som Kunden overdrager en Bruger-SL til, kan få adgang til og bruge Onlinetjenesten og relateret software (herunder System Center-software) fra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E04184" w:rsidP="00232569">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7" w:name="_Toc453946633"/>
      <w:bookmarkStart w:id="158" w:name="_Toc472591731"/>
      <w:bookmarkStart w:id="159" w:name="_Toc451949071"/>
      <w:r>
        <w:t>Microsoft Learning</w:t>
      </w:r>
      <w:bookmarkEnd w:id="157"/>
      <w:bookmarkEnd w:id="158"/>
      <w:r>
        <w:t xml:space="preserve"> </w:t>
      </w:r>
      <w:bookmarkEnd w:id="159"/>
    </w:p>
    <w:bookmarkEnd w:id="146"/>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60" w:name="_Toc451949072"/>
      <w:r>
        <w:t>Microsoft Learning Imagine Academy</w:t>
      </w:r>
      <w:bookmarkEnd w:id="160"/>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E0418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7"/>
    <w:p w14:paraId="026157B2" w14:textId="77777777" w:rsidR="00536B26" w:rsidRPr="009C1170" w:rsidRDefault="00536B26" w:rsidP="00536B26">
      <w:pPr>
        <w:pStyle w:val="ProductList-Offering2Heading"/>
        <w:keepNext/>
        <w:outlineLvl w:val="2"/>
      </w:pPr>
      <w:r>
        <w:lastRenderedPageBreak/>
        <w:tab/>
      </w:r>
      <w:bookmarkStart w:id="161" w:name="_Toc457466455"/>
      <w:bookmarkStart w:id="162" w:name="_Toc472591732"/>
      <w:r>
        <w:t>Minecraft: Education Edition</w:t>
      </w:r>
      <w:bookmarkEnd w:id="161"/>
      <w:bookmarkEnd w:id="162"/>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3" w:name="_Toc472591733"/>
      <w:r w:rsidR="00581CDB" w:rsidRPr="00A12616">
        <w:rPr>
          <w:lang w:val="da-DK"/>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E04184" w:rsidP="0023256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4" w:name="_Toc453946637"/>
      <w:r>
        <w:tab/>
      </w:r>
      <w:bookmarkStart w:id="165" w:name="_Toc472591734"/>
      <w:r w:rsidR="00A4172E">
        <w:t>Windows desktopoperativsystem</w:t>
      </w:r>
      <w:bookmarkEnd w:id="164"/>
      <w:bookmarkEnd w:id="165"/>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E04184" w:rsidP="00232569">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17B01470" w14:textId="4B0EADE8" w:rsidR="00551855" w:rsidRDefault="00551855" w:rsidP="00A914BF">
      <w:pPr>
        <w:pStyle w:val="ProductList-Body"/>
      </w:pPr>
    </w:p>
    <w:p w14:paraId="0D32733A" w14:textId="0D70B21D" w:rsidR="00232569" w:rsidRDefault="00232569" w:rsidP="00A914BF">
      <w:pPr>
        <w:pStyle w:val="ProductList-Body"/>
      </w:pPr>
    </w:p>
    <w:p w14:paraId="376DCDD7" w14:textId="77777777" w:rsidR="00232569" w:rsidRDefault="00232569" w:rsidP="00A914BF">
      <w:pPr>
        <w:pStyle w:val="ProductList-Body"/>
        <w:sectPr w:rsidR="00232569"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72591735"/>
      <w:r>
        <w:lastRenderedPageBreak/>
        <w:t>Bilag 1 – Meddelelser</w:t>
      </w:r>
      <w:bookmarkEnd w:id="166"/>
      <w:bookmarkEnd w:id="167"/>
    </w:p>
    <w:p w14:paraId="2F4609B8" w14:textId="0A35F4A9" w:rsidR="004D27A6" w:rsidRPr="00A12616" w:rsidRDefault="00D67A4B" w:rsidP="000E0F39">
      <w:pPr>
        <w:pStyle w:val="ProductList-Offering1Heading"/>
        <w:rPr>
          <w:lang w:val="da-DK"/>
        </w:rPr>
      </w:pPr>
      <w:bookmarkStart w:id="168" w:name="_Toc472591736"/>
      <w:r w:rsidRPr="00A12616">
        <w:rPr>
          <w:lang w:val="da-DK"/>
        </w:rPr>
        <w:t>Bing Maps</w:t>
      </w:r>
      <w:bookmarkEnd w:id="168"/>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69" w:name="_Toc431459551"/>
    <w:bookmarkStart w:id="170" w:name="ProfessionalServices"/>
    <w:p w14:paraId="140A2A7D" w14:textId="77777777" w:rsidR="00512B2A" w:rsidRPr="000772BE" w:rsidRDefault="00512B2A" w:rsidP="0023256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71" w:name="_Toc472591737"/>
      <w:r w:rsidRPr="00A12616">
        <w:rPr>
          <w:lang w:val="da-DK"/>
        </w:rPr>
        <w:t>Professionelle ydelser</w:t>
      </w:r>
      <w:bookmarkEnd w:id="169"/>
      <w:bookmarkEnd w:id="171"/>
    </w:p>
    <w:bookmarkEnd w:id="170"/>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E04184" w:rsidP="00232569">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2" w:name="_Toc451949080"/>
      <w:bookmarkStart w:id="173" w:name="_Toc472591738"/>
      <w:r w:rsidRPr="007829A1">
        <w:rPr>
          <w:lang w:val="da-DK"/>
        </w:rPr>
        <w:t>Meddelelse om Azure Media Services H.265/HEVC-kodning</w:t>
      </w:r>
      <w:bookmarkEnd w:id="172"/>
      <w:bookmarkEnd w:id="173"/>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E04184" w:rsidP="00232569">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4" w:name="_Toc472591739"/>
      <w:r w:rsidRPr="00A12616">
        <w:rPr>
          <w:lang w:val="da-DK"/>
        </w:rPr>
        <w:t>Meddelelse om H.264/AVC Visual Standard, VC-1 Video Standard, MPEG-4 Part Visual Standard og MPEG-2 Video Standard</w:t>
      </w:r>
      <w:bookmarkEnd w:id="174"/>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E04184" w:rsidP="00232569">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5" w:name="_Toc472591740"/>
      <w:bookmarkStart w:id="176" w:name="Attachment2"/>
      <w:r w:rsidRPr="00C50175">
        <w:lastRenderedPageBreak/>
        <w:t>Bilag 2 – Subscription License-pakker</w:t>
      </w:r>
      <w:bookmarkEnd w:id="175"/>
    </w:p>
    <w:bookmarkEnd w:id="176"/>
    <w:p w14:paraId="4CC118AA" w14:textId="723AE45C"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788"/>
        <w:gridCol w:w="269"/>
        <w:gridCol w:w="270"/>
        <w:gridCol w:w="271"/>
        <w:gridCol w:w="270"/>
        <w:gridCol w:w="271"/>
        <w:gridCol w:w="270"/>
        <w:gridCol w:w="270"/>
        <w:gridCol w:w="270"/>
        <w:gridCol w:w="270"/>
        <w:gridCol w:w="450"/>
        <w:gridCol w:w="405"/>
        <w:gridCol w:w="855"/>
        <w:gridCol w:w="855"/>
        <w:gridCol w:w="443"/>
        <w:gridCol w:w="443"/>
        <w:gridCol w:w="834"/>
        <w:gridCol w:w="648"/>
        <w:gridCol w:w="648"/>
      </w:tblGrid>
      <w:tr w:rsidR="00232569" w14:paraId="426748C0" w14:textId="77777777" w:rsidTr="00232569">
        <w:trPr>
          <w:cantSplit/>
          <w:trHeight w:val="501"/>
        </w:trPr>
        <w:tc>
          <w:tcPr>
            <w:tcW w:w="2788" w:type="dxa"/>
            <w:vMerge w:val="restart"/>
            <w:tcBorders>
              <w:top w:val="nil"/>
              <w:left w:val="nil"/>
              <w:bottom w:val="dashSmallGap" w:sz="4" w:space="0" w:color="808080" w:themeColor="background1" w:themeShade="80"/>
              <w:right w:val="nil"/>
            </w:tcBorders>
            <w:vAlign w:val="bottom"/>
            <w:hideMark/>
          </w:tcPr>
          <w:p w14:paraId="0E3D4161" w14:textId="77777777" w:rsidR="00232569" w:rsidRDefault="00232569" w:rsidP="002E6716">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F01DD50"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59423F2"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7F33EB9A"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5E27A58"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p w14:paraId="5C7C3E22"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855" w:type="dxa"/>
            <w:gridSpan w:val="2"/>
            <w:tcBorders>
              <w:top w:val="single" w:sz="12" w:space="0" w:color="FFFFFF" w:themeColor="background1"/>
              <w:left w:val="nil"/>
              <w:right w:val="single" w:sz="12" w:space="0" w:color="FFFFFF" w:themeColor="background1"/>
            </w:tcBorders>
            <w:shd w:val="clear" w:color="auto" w:fill="0072C6"/>
            <w:hideMark/>
          </w:tcPr>
          <w:p w14:paraId="25689916"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8C5A8B3" w14:textId="77777777" w:rsidR="00232569" w:rsidRDefault="00232569" w:rsidP="002E671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E5AE5A"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35E6593"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476B78B1"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01F24D"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2B918D6"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51FAB1AB"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6" w:type="dxa"/>
            <w:gridSpan w:val="2"/>
            <w:tcBorders>
              <w:top w:val="single" w:sz="12" w:space="0" w:color="FFFFFF" w:themeColor="background1"/>
              <w:left w:val="single" w:sz="12" w:space="0" w:color="FFFFFF" w:themeColor="background1"/>
              <w:right w:val="nil"/>
            </w:tcBorders>
            <w:shd w:val="clear" w:color="auto" w:fill="0072C6"/>
            <w:hideMark/>
          </w:tcPr>
          <w:p w14:paraId="197ECFF4"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0FC8D85"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3CE04E6"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3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19EE6BC" w14:textId="77777777" w:rsidR="00232569" w:rsidRDefault="00232569" w:rsidP="002E671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7806ABCF" w14:textId="77777777" w:rsidR="00232569" w:rsidRPr="00866CCE" w:rsidRDefault="00232569" w:rsidP="002E6716">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32FA2B99" w14:textId="77777777" w:rsidR="00232569" w:rsidRDefault="00232569" w:rsidP="002E671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232569" w14:paraId="71E69AB0" w14:textId="77777777" w:rsidTr="00232569">
        <w:trPr>
          <w:cantSplit/>
          <w:trHeight w:val="288"/>
        </w:trPr>
        <w:tc>
          <w:tcPr>
            <w:tcW w:w="2788" w:type="dxa"/>
            <w:vMerge/>
            <w:tcBorders>
              <w:top w:val="nil"/>
              <w:left w:val="nil"/>
              <w:bottom w:val="dashSmallGap" w:sz="4" w:space="0" w:color="808080" w:themeColor="background1" w:themeShade="80"/>
              <w:right w:val="nil"/>
            </w:tcBorders>
            <w:vAlign w:val="center"/>
            <w:hideMark/>
          </w:tcPr>
          <w:p w14:paraId="0F5EC21F" w14:textId="77777777" w:rsidR="00232569" w:rsidRDefault="00232569" w:rsidP="002E671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149E6F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2E8B6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A73ABF"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5980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268BA1"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C76AB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55D667"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0F2B26"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F722DA"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00DB10"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E0D4C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5063BD"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90F0408"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3" w:type="dxa"/>
            <w:tcBorders>
              <w:left w:val="single" w:sz="12" w:space="0" w:color="FFFFFF" w:themeColor="background1"/>
              <w:bottom w:val="single" w:sz="12" w:space="0" w:color="FFFFFF" w:themeColor="background1"/>
              <w:right w:val="nil"/>
            </w:tcBorders>
            <w:shd w:val="clear" w:color="auto" w:fill="0072C6"/>
            <w:vAlign w:val="center"/>
          </w:tcPr>
          <w:p w14:paraId="701A6D7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3" w:type="dxa"/>
            <w:tcBorders>
              <w:left w:val="single" w:sz="12" w:space="0" w:color="FFFFFF" w:themeColor="background1"/>
              <w:bottom w:val="single" w:sz="12" w:space="0" w:color="FFFFFF" w:themeColor="background1"/>
              <w:right w:val="nil"/>
            </w:tcBorders>
            <w:shd w:val="clear" w:color="auto" w:fill="0072C6"/>
            <w:vAlign w:val="center"/>
          </w:tcPr>
          <w:p w14:paraId="40E7324C"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0815804"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D1A5316"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75F277B0" w14:textId="77777777" w:rsidR="00232569" w:rsidRDefault="00232569" w:rsidP="002E671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232569" w14:paraId="0592C241" w14:textId="77777777" w:rsidTr="00232569">
        <w:trPr>
          <w:trHeight w:val="202"/>
        </w:trPr>
        <w:tc>
          <w:tcPr>
            <w:tcW w:w="278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6C9469A"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654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0DCB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220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79B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A408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F8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3C0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3D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0B4D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669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C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16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1E6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585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E944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A223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F259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311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830B05E" w14:textId="77777777" w:rsidTr="00232569">
        <w:trPr>
          <w:trHeight w:val="202"/>
        </w:trPr>
        <w:tc>
          <w:tcPr>
            <w:tcW w:w="2788" w:type="dxa"/>
            <w:tcBorders>
              <w:top w:val="nil"/>
              <w:left w:val="nil"/>
              <w:bottom w:val="dashSmallGap" w:sz="4" w:space="0" w:color="BFBFBF" w:themeColor="background1" w:themeShade="BF"/>
              <w:right w:val="nil"/>
            </w:tcBorders>
            <w:noWrap/>
            <w:vAlign w:val="center"/>
            <w:hideMark/>
          </w:tcPr>
          <w:p w14:paraId="6A32E2E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38512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D06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CA4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0CA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C00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BDCA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CEE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D2E0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3A96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E10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83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8C6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32A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9D7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12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27E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E98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EF9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792C3B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EAC9A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725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7F01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2E71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434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73C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9C9E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455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09AC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EE5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8B4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C01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73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4D5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064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56C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A5F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E5D2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7EC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C65A7F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AEB7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D91A7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90A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8687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C8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6852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5E8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DB1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6757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42D9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4F26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38A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A60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5C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C2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499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0A4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CCF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B03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AF33518"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E8E4E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A335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E102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F25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E7E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CA7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0F0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6EF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E0EB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372B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B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FC2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23F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937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C8F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394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63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6C9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CFBC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CB3AFF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897B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EFF6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3B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8E9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47A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1FFB4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767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20B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026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7F0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7717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94D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DF6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7A32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C04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B59A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3905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440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971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2413E7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724B42"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DE33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19B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3E3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64E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814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91C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6D3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965D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651D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C73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64B3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14E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9C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33C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BC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6F8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696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9A1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4AB8AB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70DFD"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B06E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DBB3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2423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C06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9B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5BF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411A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A55F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8EE3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B0D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50C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80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5E44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222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B91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7D9A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62E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49C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E910C57"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52FFA"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E44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EF17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2BC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D2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1374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2641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714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867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6B91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7C6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D5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F08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9E9BC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B8B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43F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E7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C69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B2B8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84A4D84"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357F2"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A1D6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A41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7FF7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40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26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169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74A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212A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37A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DFA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52A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43E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062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2F2C4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33E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904D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C4FB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B6A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EB12038"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8C7B5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3E5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3B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844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504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8923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ED53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05D1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D630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BFA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87728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412A7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5E78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FDB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631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B721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4AC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E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6BE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70A560C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DCD8D"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335F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1DF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6BD8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0D82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125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48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F3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5C0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FD1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29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501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9F2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4F2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5D7F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B86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315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6EE6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586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1B02655"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E4CF8"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5B93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4FB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A6D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6F0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572A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835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36A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64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CD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84C7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BF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0B4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3A3A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1B33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1BE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72E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4C0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63A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A8F5C9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B3C68"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093E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A0072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3FDE8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9B09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7B9B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C71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6BA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C62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DEA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822C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B26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C5FB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20AF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3EC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71B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50865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C7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36E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ADD05E3"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FA85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4A77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E7F3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7924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551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1CDA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AAF1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D07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7832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91E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29A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F9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F86B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DF97E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47E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5E8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4C7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A75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11D4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A70A75E"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3787D1"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6239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7CA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697D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73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9AC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75F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1F6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B9C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B92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1C1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29A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819C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1D22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789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92FC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AF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6A2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CA0D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0FD1BE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D1AC84"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44F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0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A339F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47E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9655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5F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A073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4A2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E6B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4192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52C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4B3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BE45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357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688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1BA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714C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4B76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4F0BABF"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25125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D52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D2E2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F644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B7E6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812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A02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1AF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56B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61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F3F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A197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2F9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078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CF5B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B398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AFE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FA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A0AE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8CF6EB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391D2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F82D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B0B4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CA4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3E03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68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B659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4439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0EDF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6D45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D91E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34C0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F8346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E61E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EBC0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01B9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D2A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196E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7F3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553A00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D7F58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F3A7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F4F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EE7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133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D15A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4211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554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BB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C900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A835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D8B8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E9B9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429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71E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8F3E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19F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5C0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69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322E65B" w14:textId="77777777" w:rsidTr="00232569">
        <w:trPr>
          <w:trHeight w:val="288"/>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2EEABC"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EFFF0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48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B50B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383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A65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B4E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B0D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3C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5C6F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F0D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BBF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400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3984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6425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C26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391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AB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B4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E12E6FA"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EBE70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A092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C7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510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8C4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FC3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56E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57E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3CC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917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987A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65F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C3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FD0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30F00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65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256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57E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4829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3F98CCB"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33ABB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4F23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EDE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BA93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702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1921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26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820D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1965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00D8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AB09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6AF5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22F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704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2DF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B51E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0E56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D87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330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1D2C299"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33CB"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EC9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E2D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434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A82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9B72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3956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85D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594A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3E2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AF9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533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535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8BB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DC1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0796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7C9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ED0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4D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8B10FD6"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01BF5"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BD5E9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1D55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C23D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787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128D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8BE8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16B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4F0A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0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9B1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DA6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E45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15F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66078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AE63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E733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7F24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D594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4C212B37"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B94F26"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E267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59B6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6F2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E0B3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84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9052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9B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F50A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731C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E526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CE7F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C4D7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5B54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89B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3FE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A53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1F87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6CCF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60ABF58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83CBE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31239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05D0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6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34A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991C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A787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BC9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C68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AE7E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FB9E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B87B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600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8153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4267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EDA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97D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8DA9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D36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141AA2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F7D660"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E7E48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366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011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C5D2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E99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181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406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646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F25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FB5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EB1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02EE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3A56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CA89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9CC3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3E9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4DA47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CB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601A864"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28AEF1"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CC568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03FF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1A5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43DE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676E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CE63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8CB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F996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7F6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03F6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C1F1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2822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93F6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350A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88F9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6081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020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E90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2E01430C"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A5F1F3"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FC72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EEC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DF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0163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1363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B31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B698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C105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CEC6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6B1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35CC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A4BA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522F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AC9F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24AE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D27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A708C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99E0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7E82F52"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5F38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0C8FE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8A50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FA6F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3F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7E86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F43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771B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258D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7F8E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2BC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143A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C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FABE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73D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2DE6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B642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8DD5E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53837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295F0C9"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6C3F9E"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180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0F12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D1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CA36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20D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6408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85667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88F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0BC1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CF8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E14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B94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CC9B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440C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32D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A2BF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4865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327A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59B0A1DD"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434029" w14:textId="77777777" w:rsidR="00232569" w:rsidRPr="008F02B0"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1495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8B19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7256F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ED2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DA09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635C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98A0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17E1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F3E1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E4E0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24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53D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4259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4165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A99D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C5D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DAE4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B4B5D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1C403BE1"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E944B"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BE87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3358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8D99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FC75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A836"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7F4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4B75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BBB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2A6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953B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E154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4528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E4B2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4C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4B5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56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3A2F8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3EE0B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39D54CAF" w14:textId="77777777" w:rsidTr="00232569">
        <w:trPr>
          <w:trHeight w:val="202"/>
        </w:trPr>
        <w:tc>
          <w:tcPr>
            <w:tcW w:w="27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E753"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84B0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2DFE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54A2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AD02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11A8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B462A5"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394277"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B77FA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850B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DD88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938B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0C3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2E7B9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8ED1C"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D120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A76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502CF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9E93A"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r w:rsidR="00232569" w14:paraId="07DB2599" w14:textId="77777777" w:rsidTr="00232569">
        <w:trPr>
          <w:trHeight w:val="202"/>
        </w:trPr>
        <w:tc>
          <w:tcPr>
            <w:tcW w:w="2788" w:type="dxa"/>
            <w:tcBorders>
              <w:top w:val="dashSmallGap" w:sz="4" w:space="0" w:color="BFBFBF" w:themeColor="background1" w:themeShade="BF"/>
              <w:left w:val="nil"/>
              <w:bottom w:val="nil"/>
              <w:right w:val="nil"/>
            </w:tcBorders>
            <w:noWrap/>
            <w:vAlign w:val="center"/>
          </w:tcPr>
          <w:p w14:paraId="46EB9DA8" w14:textId="77777777" w:rsidR="00232569" w:rsidRDefault="00232569" w:rsidP="002E671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80C05D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6048810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88A389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AAC7C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7BF4150"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F3964F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7E43054"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81EC801"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FEB9EC3"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3674D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D2DE37B"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247CAB12"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DBB8CA8"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FEEEE"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44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4E21DD"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83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D75E96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3F893279"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D621C0F" w14:textId="77777777" w:rsidR="00232569" w:rsidRDefault="00232569" w:rsidP="002E6716">
            <w:pPr>
              <w:pStyle w:val="ProductList-Body"/>
              <w:tabs>
                <w:tab w:val="clear" w:pos="158"/>
                <w:tab w:val="left" w:pos="720"/>
              </w:tabs>
              <w:spacing w:line="256" w:lineRule="auto"/>
              <w:jc w:val="center"/>
              <w:rPr>
                <w:rFonts w:asciiTheme="majorHAnsi" w:hAnsiTheme="majorHAnsi"/>
                <w:szCs w:val="18"/>
              </w:rPr>
            </w:pPr>
          </w:p>
        </w:tc>
      </w:tr>
    </w:tbl>
    <w:p w14:paraId="7D3E1042" w14:textId="77777777" w:rsidR="00232569" w:rsidRPr="00B97C59" w:rsidRDefault="00232569" w:rsidP="0023256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3C2E3DD7" w14:textId="56BE8E79" w:rsidR="00232569" w:rsidRDefault="00232569" w:rsidP="00232569">
      <w:pPr>
        <w:pStyle w:val="ProductList-Body"/>
      </w:pPr>
      <w:r>
        <w:rPr>
          <w:i/>
          <w:sz w:val="16"/>
          <w:szCs w:val="16"/>
          <w:vertAlign w:val="superscript"/>
        </w:rPr>
        <w:t>2</w:t>
      </w:r>
      <w:r>
        <w:rPr>
          <w:i/>
          <w:sz w:val="16"/>
          <w:szCs w:val="16"/>
        </w:rPr>
        <w:t xml:space="preserve"> Ud over de Onlinetjenester, der er angivet ovenfor, opfylder Secure Productive Enterprise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lastRenderedPageBreak/>
        <w:t>3</w:t>
      </w:r>
      <w:r>
        <w:rPr>
          <w:i/>
          <w:sz w:val="16"/>
          <w:szCs w:val="16"/>
        </w:rPr>
        <w:t xml:space="preserve"> Skype for Business Online PSTN-møde med Office 365 Enterprise E5 afhænger nu af tilgængelighed i regionen.</w:t>
      </w:r>
    </w:p>
    <w:p w14:paraId="374EA8ED" w14:textId="1A463ACE" w:rsidR="00D67A4B" w:rsidRDefault="00E04184" w:rsidP="00232569">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7" w:name="Attachment3"/>
      <w:bookmarkStart w:id="178" w:name="_Toc472591741"/>
      <w:r>
        <w:lastRenderedPageBreak/>
        <w:t>Bilag 3 – Standardkontraktbestemmelserne (Behandlere)</w:t>
      </w:r>
      <w:bookmarkEnd w:id="177"/>
      <w:bookmarkEnd w:id="178"/>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8089A8" w14:textId="77777777" w:rsidR="00E04184" w:rsidRDefault="00E04184" w:rsidP="009A573F">
      <w:pPr>
        <w:spacing w:after="0" w:line="240" w:lineRule="auto"/>
      </w:pPr>
      <w:r>
        <w:separator/>
      </w:r>
    </w:p>
  </w:endnote>
  <w:endnote w:type="continuationSeparator" w:id="0">
    <w:p w14:paraId="155CD45F" w14:textId="77777777" w:rsidR="00E04184" w:rsidRDefault="00E04184" w:rsidP="009A573F">
      <w:pPr>
        <w:spacing w:after="0" w:line="240" w:lineRule="auto"/>
      </w:pPr>
      <w:r>
        <w:continuationSeparator/>
      </w:r>
    </w:p>
  </w:endnote>
  <w:endnote w:type="continuationNotice" w:id="1">
    <w:p w14:paraId="6FC4AC98" w14:textId="77777777" w:rsidR="00E04184" w:rsidRDefault="00E0418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59C6" w:rsidRDefault="005E59C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59C6" w:rsidRPr="00591643" w:rsidRDefault="005E59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DA3B4D" w:rsidRPr="00990DE4" w14:paraId="46A8121C" w14:textId="77777777" w:rsidTr="00C30C4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DA3B4D" w:rsidRPr="00990DE4" w:rsidRDefault="00E04184" w:rsidP="00DA3B4D">
          <w:pPr>
            <w:pStyle w:val="ProductList-OfferingBody"/>
            <w:ind w:left="-77" w:right="-73"/>
            <w:jc w:val="center"/>
            <w:rPr>
              <w:rStyle w:val="LogoportDoNotTranslate"/>
            </w:rPr>
          </w:pPr>
          <w:hyperlink w:anchor="F1" w:history="1">
            <w:r w:rsidR="00DA3B4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DA3B4D" w:rsidRPr="00990DE4" w:rsidRDefault="00E04184" w:rsidP="00DA3B4D">
          <w:pPr>
            <w:pStyle w:val="ProductList-OfferingBody"/>
            <w:ind w:left="-72" w:right="-74"/>
            <w:jc w:val="center"/>
            <w:rPr>
              <w:rStyle w:val="LogoportDoNotTranslate"/>
            </w:rPr>
          </w:pPr>
          <w:hyperlink w:anchor="F2" w:history="1">
            <w:r w:rsidR="00DA3B4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3" w:history="1">
            <w:r w:rsidR="00DA3B4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DA3B4D" w:rsidRPr="00A12616" w:rsidRDefault="00E04184" w:rsidP="00DA3B4D">
          <w:pPr>
            <w:pStyle w:val="ProductList-OfferingBody"/>
            <w:ind w:left="-72" w:right="-74"/>
            <w:jc w:val="center"/>
            <w:rPr>
              <w:rStyle w:val="Hyperlink"/>
              <w:sz w:val="14"/>
              <w:szCs w:val="14"/>
              <w:lang w:eastAsia="en-US" w:bidi="ar-SA"/>
            </w:rPr>
          </w:pPr>
          <w:hyperlink w:anchor="F4" w:history="1">
            <w:r w:rsidR="00DA3B4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5" w:history="1">
            <w:r w:rsidR="00DA3B4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6" w:history="1">
            <w:r w:rsidR="00DA3B4D">
              <w:rPr>
                <w:rStyle w:val="Hyperlink"/>
                <w:sz w:val="14"/>
                <w:szCs w:val="14"/>
                <w:lang w:val="en-US" w:eastAsia="en-US" w:bidi="ar-SA"/>
              </w:rPr>
              <w:t>Bilag</w:t>
            </w:r>
          </w:hyperlink>
        </w:p>
      </w:tc>
    </w:tr>
  </w:tbl>
  <w:p w14:paraId="7E537610" w14:textId="77777777" w:rsidR="005E59C6" w:rsidRPr="00591643" w:rsidRDefault="005E59C6"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E59C6" w:rsidRPr="00990DE4" w:rsidRDefault="00E04184" w:rsidP="00591643">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9C6" w:rsidRPr="00364327" w:rsidRDefault="005E59C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E59C6" w:rsidRPr="00990DE4" w:rsidRDefault="00E04184" w:rsidP="00591643">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E59C6" w:rsidRPr="00221CE0" w:rsidRDefault="00E04184" w:rsidP="00221CE0">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E59C6" w:rsidRPr="00A12616" w:rsidRDefault="00E04184" w:rsidP="00221CE0">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E59C6" w:rsidRPr="00221CE0" w:rsidRDefault="00E04184" w:rsidP="00221CE0">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E59C6" w:rsidRPr="00221CE0" w:rsidRDefault="00E04184" w:rsidP="00221CE0">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71D89FB4" w14:textId="77777777" w:rsidR="005E59C6" w:rsidRPr="004006D4" w:rsidRDefault="005E59C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DA3B4D" w:rsidRPr="00990DE4" w14:paraId="481DB936" w14:textId="77777777" w:rsidTr="00DA3B4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596AE3" w14:textId="77777777" w:rsidR="00DA3B4D" w:rsidRPr="00990DE4" w:rsidRDefault="00E04184" w:rsidP="00DA3B4D">
          <w:pPr>
            <w:pStyle w:val="ProductList-OfferingBody"/>
            <w:ind w:left="-77" w:right="-73"/>
            <w:jc w:val="center"/>
            <w:rPr>
              <w:rStyle w:val="LogoportDoNotTranslate"/>
            </w:rPr>
          </w:pPr>
          <w:hyperlink w:anchor="F1" w:history="1">
            <w:r w:rsidR="00DA3B4D">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F66410E"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AB7F1" w14:textId="77777777" w:rsidR="00DA3B4D" w:rsidRPr="00990DE4" w:rsidRDefault="00E04184" w:rsidP="00DA3B4D">
          <w:pPr>
            <w:pStyle w:val="ProductList-OfferingBody"/>
            <w:ind w:left="-72" w:right="-74"/>
            <w:jc w:val="center"/>
            <w:rPr>
              <w:rStyle w:val="LogoportDoNotTranslate"/>
            </w:rPr>
          </w:pPr>
          <w:hyperlink w:anchor="F2" w:history="1">
            <w:r w:rsidR="00DA3B4D"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CF43C9"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684870"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3" w:history="1">
            <w:r w:rsidR="00DA3B4D">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AFE965"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9B982" w14:textId="77777777" w:rsidR="00DA3B4D" w:rsidRPr="00A12616" w:rsidRDefault="00E04184" w:rsidP="00DA3B4D">
          <w:pPr>
            <w:pStyle w:val="ProductList-OfferingBody"/>
            <w:ind w:left="-72" w:right="-74"/>
            <w:jc w:val="center"/>
            <w:rPr>
              <w:rStyle w:val="Hyperlink"/>
              <w:sz w:val="14"/>
              <w:szCs w:val="14"/>
              <w:lang w:eastAsia="en-US" w:bidi="ar-SA"/>
            </w:rPr>
          </w:pPr>
          <w:hyperlink w:anchor="F4" w:history="1">
            <w:r w:rsidR="00DA3B4D"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6E86C6"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350589"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5" w:history="1">
            <w:r w:rsidR="00DA3B4D">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24E09" w14:textId="77777777" w:rsidR="00DA3B4D" w:rsidRPr="00364327" w:rsidRDefault="00DA3B4D"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86D16" w14:textId="77777777" w:rsidR="00DA3B4D" w:rsidRPr="00221CE0" w:rsidRDefault="00E04184" w:rsidP="00DA3B4D">
          <w:pPr>
            <w:pStyle w:val="ProductList-OfferingBody"/>
            <w:ind w:left="-72" w:right="-74"/>
            <w:jc w:val="center"/>
            <w:rPr>
              <w:rStyle w:val="Hyperlink"/>
              <w:sz w:val="14"/>
              <w:szCs w:val="14"/>
              <w:lang w:val="en-US" w:eastAsia="en-US" w:bidi="ar-SA"/>
            </w:rPr>
          </w:pPr>
          <w:hyperlink w:anchor="F6" w:history="1">
            <w:r w:rsidR="00DA3B4D">
              <w:rPr>
                <w:rStyle w:val="Hyperlink"/>
                <w:sz w:val="14"/>
                <w:szCs w:val="14"/>
                <w:lang w:val="en-US" w:eastAsia="en-US" w:bidi="ar-SA"/>
              </w:rPr>
              <w:t>Bilag</w:t>
            </w:r>
          </w:hyperlink>
        </w:p>
      </w:tc>
    </w:tr>
  </w:tbl>
  <w:p w14:paraId="37572CC0" w14:textId="77777777" w:rsidR="00DA3B4D" w:rsidRPr="00591643" w:rsidRDefault="00DA3B4D"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E59C6" w:rsidRPr="00990DE4" w:rsidRDefault="00E04184"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E59C6" w:rsidRPr="00990DE4" w:rsidRDefault="00E04184"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E59C6" w:rsidRPr="00A12616" w:rsidRDefault="00E04184"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A8AE04" w14:textId="77777777" w:rsidR="005E59C6" w:rsidRPr="004006D4" w:rsidRDefault="005E59C6"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E59C6" w:rsidRPr="00990DE4" w:rsidRDefault="00E04184"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E59C6" w:rsidRPr="00990DE4" w:rsidRDefault="00E04184"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E59C6" w:rsidRPr="00A12616" w:rsidRDefault="00E04184"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3B4FE13" w14:textId="77777777" w:rsidR="005E59C6" w:rsidRPr="004006D4" w:rsidRDefault="005E59C6" w:rsidP="00154C77">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3B09C7" w:rsidRPr="00990DE4" w14:paraId="74F0FFA9" w14:textId="77777777" w:rsidTr="003B09C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DD3E8" w14:textId="77777777" w:rsidR="003B09C7" w:rsidRPr="00990DE4" w:rsidRDefault="00E04184" w:rsidP="003B09C7">
          <w:pPr>
            <w:pStyle w:val="ProductList-OfferingBody"/>
            <w:ind w:left="-77" w:right="-73"/>
            <w:jc w:val="center"/>
            <w:rPr>
              <w:rStyle w:val="LogoportDoNotTranslate"/>
            </w:rPr>
          </w:pPr>
          <w:hyperlink w:anchor="F1" w:history="1">
            <w:r w:rsidR="003B09C7">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40752AF"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BD087" w14:textId="77777777" w:rsidR="003B09C7" w:rsidRPr="00990DE4" w:rsidRDefault="00E04184" w:rsidP="003B09C7">
          <w:pPr>
            <w:pStyle w:val="ProductList-OfferingBody"/>
            <w:ind w:left="-72" w:right="-74"/>
            <w:jc w:val="center"/>
            <w:rPr>
              <w:rStyle w:val="LogoportDoNotTranslate"/>
            </w:rPr>
          </w:pPr>
          <w:hyperlink w:anchor="F2" w:history="1">
            <w:r w:rsidR="003B09C7"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27B936D"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381E7" w14:textId="77777777" w:rsidR="003B09C7" w:rsidRPr="00221CE0" w:rsidRDefault="00E04184" w:rsidP="003B09C7">
          <w:pPr>
            <w:pStyle w:val="ProductList-OfferingBody"/>
            <w:ind w:left="-72" w:right="-74"/>
            <w:jc w:val="center"/>
            <w:rPr>
              <w:rStyle w:val="Hyperlink"/>
              <w:sz w:val="14"/>
              <w:szCs w:val="14"/>
              <w:lang w:val="en-US" w:eastAsia="en-US" w:bidi="ar-SA"/>
            </w:rPr>
          </w:pPr>
          <w:hyperlink w:anchor="F3" w:history="1">
            <w:r w:rsidR="003B09C7">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22B7BC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904C6" w14:textId="77777777" w:rsidR="003B09C7" w:rsidRPr="00A12616" w:rsidRDefault="00E04184" w:rsidP="003B09C7">
          <w:pPr>
            <w:pStyle w:val="ProductList-OfferingBody"/>
            <w:ind w:left="-72" w:right="-74"/>
            <w:jc w:val="center"/>
            <w:rPr>
              <w:rStyle w:val="Hyperlink"/>
              <w:sz w:val="14"/>
              <w:szCs w:val="14"/>
              <w:lang w:eastAsia="en-US" w:bidi="ar-SA"/>
            </w:rPr>
          </w:pPr>
          <w:hyperlink w:anchor="F4" w:history="1">
            <w:r w:rsidR="003B09C7"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78D43B"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72AD08" w14:textId="77777777" w:rsidR="003B09C7" w:rsidRPr="00221CE0" w:rsidRDefault="00E04184" w:rsidP="003B09C7">
          <w:pPr>
            <w:pStyle w:val="ProductList-OfferingBody"/>
            <w:ind w:left="-72" w:right="-74"/>
            <w:jc w:val="center"/>
            <w:rPr>
              <w:rStyle w:val="Hyperlink"/>
              <w:sz w:val="14"/>
              <w:szCs w:val="14"/>
              <w:lang w:val="en-US" w:eastAsia="en-US" w:bidi="ar-SA"/>
            </w:rPr>
          </w:pPr>
          <w:hyperlink w:anchor="F5" w:history="1">
            <w:r w:rsidR="003B09C7">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4DE54" w14:textId="77777777" w:rsidR="003B09C7" w:rsidRPr="00364327" w:rsidRDefault="003B09C7" w:rsidP="003B09C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20EDD" w14:textId="77777777" w:rsidR="003B09C7" w:rsidRPr="00221CE0" w:rsidRDefault="00E04184" w:rsidP="003B09C7">
          <w:pPr>
            <w:pStyle w:val="ProductList-OfferingBody"/>
            <w:ind w:left="-72" w:right="-74"/>
            <w:jc w:val="center"/>
            <w:rPr>
              <w:rStyle w:val="Hyperlink"/>
              <w:sz w:val="14"/>
              <w:szCs w:val="14"/>
              <w:lang w:val="en-US" w:eastAsia="en-US" w:bidi="ar-SA"/>
            </w:rPr>
          </w:pPr>
          <w:hyperlink w:anchor="F6" w:history="1">
            <w:r w:rsidR="003B09C7">
              <w:rPr>
                <w:rStyle w:val="Hyperlink"/>
                <w:sz w:val="14"/>
                <w:szCs w:val="14"/>
                <w:lang w:val="en-US" w:eastAsia="en-US" w:bidi="ar-SA"/>
              </w:rPr>
              <w:t>Bilag</w:t>
            </w:r>
          </w:hyperlink>
        </w:p>
      </w:tc>
    </w:tr>
  </w:tbl>
  <w:p w14:paraId="49E036AC" w14:textId="77777777" w:rsidR="00903005" w:rsidRPr="00591643" w:rsidRDefault="0090300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E59C6" w:rsidRPr="00990DE4" w:rsidRDefault="00E04184" w:rsidP="00250038">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E59C6" w:rsidRPr="00990DE4" w:rsidRDefault="00E04184" w:rsidP="00250038">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E59C6" w:rsidRPr="00221CE0" w:rsidRDefault="00E04184" w:rsidP="00250038">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E59C6" w:rsidRPr="00A12616" w:rsidRDefault="00E04184" w:rsidP="00250038">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E59C6" w:rsidRPr="00221CE0" w:rsidRDefault="00E04184" w:rsidP="00250038">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E59C6" w:rsidRPr="00221CE0" w:rsidRDefault="00E04184" w:rsidP="00250038">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5EB1DCA" w14:textId="77777777" w:rsidR="005E59C6" w:rsidRPr="004006D4" w:rsidRDefault="005E59C6" w:rsidP="00415813">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47A527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5B21D" w14:textId="77777777" w:rsidR="00903005" w:rsidRPr="00C76DF3" w:rsidRDefault="00E04184" w:rsidP="00591643">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EDB1A" w14:textId="77777777" w:rsidR="00903005" w:rsidRPr="00C76DF3" w:rsidRDefault="0090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842C0" w14:textId="77777777" w:rsidR="00903005" w:rsidRPr="00C76DF3" w:rsidRDefault="00E04184" w:rsidP="00591643">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656C1B" w14:textId="77777777" w:rsidR="00903005" w:rsidRPr="00C76DF3" w:rsidRDefault="0090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13607" w14:textId="77777777" w:rsidR="00903005" w:rsidRPr="00C76DF3" w:rsidRDefault="00E04184" w:rsidP="003812FE">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28BDF" w14:textId="77777777" w:rsidR="00903005" w:rsidRPr="00C76DF3" w:rsidRDefault="0090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CE857" w14:textId="77777777" w:rsidR="00903005" w:rsidRPr="00C76DF3" w:rsidRDefault="00E04184" w:rsidP="00591643">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5A3508"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17589" w14:textId="77777777" w:rsidR="00903005" w:rsidRPr="00C76DF3" w:rsidRDefault="00E04184" w:rsidP="003812FE">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6C589"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4FE85" w14:textId="77777777" w:rsidR="00903005" w:rsidRPr="00C76DF3" w:rsidRDefault="00E04184" w:rsidP="003812FE">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25F9B9B8" w14:textId="77777777" w:rsidR="00903005" w:rsidRPr="00591643" w:rsidRDefault="0090300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E59C6" w:rsidRPr="00C76DF3" w:rsidRDefault="00E04184" w:rsidP="00591643">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E59C6" w:rsidRPr="00C76DF3" w:rsidRDefault="005E59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E59C6" w:rsidRPr="00C76DF3" w:rsidRDefault="00E04184" w:rsidP="00591643">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E59C6" w:rsidRPr="00C76DF3" w:rsidRDefault="005E59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E59C6" w:rsidRPr="00C76DF3" w:rsidRDefault="00E04184" w:rsidP="003812FE">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E59C6" w:rsidRPr="00C76DF3" w:rsidRDefault="005E59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E59C6" w:rsidRPr="00C76DF3" w:rsidRDefault="00E04184" w:rsidP="00591643">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E59C6" w:rsidRPr="00C76DF3" w:rsidRDefault="00E04184" w:rsidP="003812FE">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E59C6" w:rsidRPr="00C76DF3" w:rsidRDefault="00E04184" w:rsidP="003812FE">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6C3FABF" w14:textId="77777777" w:rsidR="005E59C6" w:rsidRPr="00591643" w:rsidRDefault="005E59C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E59C6" w:rsidRPr="00990DE4" w:rsidRDefault="00E04184"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E59C6" w:rsidRPr="00990DE4" w:rsidRDefault="00E04184"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E59C6" w:rsidRPr="00A12616" w:rsidRDefault="00E04184"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3599A878" w14:textId="77777777" w:rsidR="005E59C6" w:rsidRPr="004006D4" w:rsidRDefault="005E59C6" w:rsidP="005E17CF">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E59C6" w:rsidRPr="00990DE4" w:rsidRDefault="00E04184"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E59C6" w:rsidRPr="00990DE4" w:rsidRDefault="00E04184"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E59C6" w:rsidRPr="00A12616" w:rsidRDefault="00E04184"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E59C6" w:rsidRPr="00221CE0" w:rsidRDefault="00E04184"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E42336D" w14:textId="77777777" w:rsidR="005E59C6" w:rsidRPr="004006D4" w:rsidRDefault="005E59C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4DBD03" w14:textId="77777777" w:rsidR="00E04184" w:rsidRDefault="00E04184" w:rsidP="009A573F">
      <w:pPr>
        <w:spacing w:after="0" w:line="240" w:lineRule="auto"/>
      </w:pPr>
      <w:r>
        <w:separator/>
      </w:r>
    </w:p>
  </w:footnote>
  <w:footnote w:type="continuationSeparator" w:id="0">
    <w:p w14:paraId="627578F0" w14:textId="77777777" w:rsidR="00E04184" w:rsidRDefault="00E04184" w:rsidP="009A573F">
      <w:pPr>
        <w:spacing w:after="0" w:line="240" w:lineRule="auto"/>
      </w:pPr>
      <w:r>
        <w:continuationSeparator/>
      </w:r>
    </w:p>
  </w:footnote>
  <w:footnote w:type="continuationNotice" w:id="1">
    <w:p w14:paraId="4B217D86" w14:textId="77777777" w:rsidR="00E04184" w:rsidRDefault="00E0418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59C6" w:rsidRPr="004D27A6" w:rsidRDefault="005E59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C1066A0" w:rsidR="005E59C6" w:rsidRPr="00171B2E" w:rsidRDefault="00E04184"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 xml:space="preserve">Vilkår for Microsoft Volumenlicens Onlinetjenester (dansk (Danish), </w:t>
            </w:r>
            <w:r w:rsidR="00DA3B4D">
              <w:rPr>
                <w:color w:val="404040" w:themeColor="text1" w:themeTint="BF"/>
                <w:sz w:val="16"/>
                <w:szCs w:val="16"/>
              </w:rPr>
              <w:t xml:space="preserve">februar </w:t>
            </w:r>
            <w:r w:rsidR="00232569">
              <w:rPr>
                <w:color w:val="404040" w:themeColor="text1" w:themeTint="BF"/>
                <w:sz w:val="16"/>
                <w:szCs w:val="16"/>
              </w:rPr>
              <w:t>2017</w:t>
            </w:r>
            <w:r w:rsidR="003B09C7">
              <w:rPr>
                <w:color w:val="404040" w:themeColor="text1" w:themeTint="BF"/>
                <w:sz w:val="16"/>
                <w:szCs w:val="16"/>
              </w:rPr>
              <w:t>)</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FD00C1">
          <w:rPr>
            <w:noProof/>
            <w:color w:val="404040" w:themeColor="text1" w:themeTint="BF"/>
            <w:sz w:val="16"/>
            <w:szCs w:val="16"/>
          </w:rPr>
          <w:t>20</w:t>
        </w:r>
        <w:r w:rsidR="005E59C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7D6E089" w:rsidR="005E59C6" w:rsidRPr="004D27A6" w:rsidRDefault="00E04184"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3B09C7">
              <w:rPr>
                <w:color w:val="404040" w:themeColor="text1" w:themeTint="BF"/>
                <w:sz w:val="16"/>
                <w:szCs w:val="16"/>
              </w:rPr>
              <w:t xml:space="preserve">Vilkår for Microsoft Volumenlicens Onlinetjenester (dansk (Danish), </w:t>
            </w:r>
            <w:r w:rsidR="00DA3B4D">
              <w:rPr>
                <w:color w:val="404040" w:themeColor="text1" w:themeTint="BF"/>
                <w:sz w:val="16"/>
                <w:szCs w:val="16"/>
              </w:rPr>
              <w:t>febr</w:t>
            </w:r>
            <w:r w:rsidR="00232569">
              <w:rPr>
                <w:color w:val="404040" w:themeColor="text1" w:themeTint="BF"/>
                <w:sz w:val="16"/>
                <w:szCs w:val="16"/>
              </w:rPr>
              <w:t>uar</w:t>
            </w:r>
            <w:r w:rsidR="003B09C7">
              <w:rPr>
                <w:color w:val="404040" w:themeColor="text1" w:themeTint="BF"/>
                <w:sz w:val="16"/>
                <w:szCs w:val="16"/>
              </w:rPr>
              <w:t xml:space="preserve"> 201</w:t>
            </w:r>
            <w:r w:rsidR="00232569">
              <w:rPr>
                <w:color w:val="404040" w:themeColor="text1" w:themeTint="BF"/>
                <w:sz w:val="16"/>
                <w:szCs w:val="16"/>
              </w:rPr>
              <w:t>7</w:t>
            </w:r>
            <w:r w:rsidR="003B09C7">
              <w:rPr>
                <w:color w:val="404040" w:themeColor="text1" w:themeTint="BF"/>
                <w:sz w:val="16"/>
                <w:szCs w:val="16"/>
              </w:rPr>
              <w:t>)</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FD00C1">
          <w:rPr>
            <w:noProof/>
            <w:color w:val="404040" w:themeColor="text1" w:themeTint="BF"/>
            <w:sz w:val="16"/>
            <w:szCs w:val="16"/>
          </w:rPr>
          <w:t>14</w:t>
        </w:r>
        <w:r w:rsidR="005E59C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HssFsHWU0yLIVHmJfiVJRSPqH2sywKqQb093YnFbrY9rG1lEC9KU7Rl68xraxKNCL+GCmjYkC/VxECX5HEh51A==" w:salt="cD4fq68WTkNhW9fa8oQOQ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001A"/>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032A9"/>
    <w:rsid w:val="00D05C71"/>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B4D"/>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4184"/>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4787"/>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00C1"/>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sdks/"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41" Type="http://schemas.openxmlformats.org/officeDocument/2006/relationships/hyperlink" Target="https://aka.ms/bingmapsplatformapistou"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9.xml"/><Relationship Id="rId40" Type="http://schemas.openxmlformats.org/officeDocument/2006/relationships/hyperlink" Target="http://go.microsoft.com/fwlink/?LinkId=690247" TargetMode="External"/><Relationship Id="rId45" Type="http://schemas.openxmlformats.org/officeDocument/2006/relationships/footer" Target="footer11.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regions/" TargetMode="External"/><Relationship Id="rId36" Type="http://schemas.openxmlformats.org/officeDocument/2006/relationships/footer" Target="footer8.xml"/><Relationship Id="rId49" Type="http://schemas.openxmlformats.org/officeDocument/2006/relationships/hyperlink" Target="http://go.microsoft.com/fwlink/?LinkID=248686"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0.xml"/><Relationship Id="rId52" Type="http://schemas.openxmlformats.org/officeDocument/2006/relationships/footer" Target="footer1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hyperlink" Target="http://azure.microsoft.com/support/legal/sla/"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go.microsoft.com/?linkid=9710837" TargetMode="External"/><Relationship Id="rId8" Type="http://schemas.openxmlformats.org/officeDocument/2006/relationships/webSettings" Target="webSettings.xml"/><Relationship Id="rId51" Type="http://schemas.openxmlformats.org/officeDocument/2006/relationships/footer" Target="footer12.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9C7AF2B-B802-49E0-AF0C-2367918408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19476</Words>
  <Characters>111018</Characters>
  <Application>Microsoft Office Word</Application>
  <DocSecurity>8</DocSecurity>
  <Lines>925</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2017-01-25T19:39:00Z</dcterms:created>
  <dcterms:modified xsi:type="dcterms:W3CDTF">2017-01-25T19:39:00Z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