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32AEA3EA"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C21A2B">
        <w:rPr>
          <w:rFonts w:asciiTheme="majorHAnsi" w:hAnsiTheme="majorHAnsi"/>
          <w:color w:val="FFFFFF" w:themeColor="background1"/>
          <w:sz w:val="72"/>
          <w:szCs w:val="72"/>
        </w:rPr>
        <w:t>november</w:t>
      </w:r>
      <w:r w:rsidR="00FD7154" w:rsidRPr="00A76F3E">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Indholdsfortegnelse</w:t>
      </w:r>
      <w:bookmarkEnd w:id="3"/>
    </w:p>
    <w:p w14:paraId="424651C1" w14:textId="30252E02" w:rsidR="00247468"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23322364" w:history="1">
        <w:r w:rsidR="00247468" w:rsidRPr="00633616">
          <w:rPr>
            <w:rStyle w:val="Hyperlink"/>
            <w:noProof/>
          </w:rPr>
          <w:t>Introduktion</w:t>
        </w:r>
        <w:r w:rsidR="00247468">
          <w:rPr>
            <w:noProof/>
            <w:webHidden/>
          </w:rPr>
          <w:tab/>
        </w:r>
        <w:r w:rsidR="00247468">
          <w:rPr>
            <w:noProof/>
            <w:webHidden/>
          </w:rPr>
          <w:fldChar w:fldCharType="begin"/>
        </w:r>
        <w:r w:rsidR="00247468">
          <w:rPr>
            <w:noProof/>
            <w:webHidden/>
          </w:rPr>
          <w:instrText xml:space="preserve"> PAGEREF _Toc23322364 \h </w:instrText>
        </w:r>
        <w:r w:rsidR="00247468">
          <w:rPr>
            <w:noProof/>
            <w:webHidden/>
          </w:rPr>
        </w:r>
        <w:r w:rsidR="00247468">
          <w:rPr>
            <w:noProof/>
            <w:webHidden/>
          </w:rPr>
          <w:fldChar w:fldCharType="separate"/>
        </w:r>
        <w:r w:rsidR="00247468">
          <w:rPr>
            <w:noProof/>
            <w:webHidden/>
          </w:rPr>
          <w:t>3</w:t>
        </w:r>
        <w:r w:rsidR="00247468">
          <w:rPr>
            <w:noProof/>
            <w:webHidden/>
          </w:rPr>
          <w:fldChar w:fldCharType="end"/>
        </w:r>
      </w:hyperlink>
    </w:p>
    <w:p w14:paraId="1EBB34C1" w14:textId="568A0125" w:rsidR="00247468" w:rsidRDefault="002D5A15">
      <w:pPr>
        <w:pStyle w:val="TOC5"/>
        <w:tabs>
          <w:tab w:val="right" w:leader="dot" w:pos="5030"/>
        </w:tabs>
        <w:rPr>
          <w:rFonts w:eastAsiaTheme="minorEastAsia"/>
          <w:noProof/>
          <w:sz w:val="22"/>
          <w:lang w:val="en-US" w:eastAsia="en-US" w:bidi="ar-SA"/>
        </w:rPr>
      </w:pPr>
      <w:hyperlink w:anchor="_Toc23322365" w:history="1">
        <w:r w:rsidR="00247468" w:rsidRPr="00633616">
          <w:rPr>
            <w:rStyle w:val="Hyperlink"/>
            <w:noProof/>
          </w:rPr>
          <w:t>Serviceaftaler</w:t>
        </w:r>
        <w:r w:rsidR="00247468">
          <w:rPr>
            <w:noProof/>
            <w:webHidden/>
          </w:rPr>
          <w:tab/>
        </w:r>
        <w:r w:rsidR="00247468">
          <w:rPr>
            <w:noProof/>
            <w:webHidden/>
          </w:rPr>
          <w:fldChar w:fldCharType="begin"/>
        </w:r>
        <w:r w:rsidR="00247468">
          <w:rPr>
            <w:noProof/>
            <w:webHidden/>
          </w:rPr>
          <w:instrText xml:space="preserve"> PAGEREF _Toc23322365 \h </w:instrText>
        </w:r>
        <w:r w:rsidR="00247468">
          <w:rPr>
            <w:noProof/>
            <w:webHidden/>
          </w:rPr>
        </w:r>
        <w:r w:rsidR="00247468">
          <w:rPr>
            <w:noProof/>
            <w:webHidden/>
          </w:rPr>
          <w:fldChar w:fldCharType="separate"/>
        </w:r>
        <w:r w:rsidR="00247468">
          <w:rPr>
            <w:noProof/>
            <w:webHidden/>
          </w:rPr>
          <w:t>3</w:t>
        </w:r>
        <w:r w:rsidR="00247468">
          <w:rPr>
            <w:noProof/>
            <w:webHidden/>
          </w:rPr>
          <w:fldChar w:fldCharType="end"/>
        </w:r>
      </w:hyperlink>
    </w:p>
    <w:p w14:paraId="0EE38936" w14:textId="25D1387C" w:rsidR="00247468" w:rsidRDefault="002D5A15">
      <w:pPr>
        <w:pStyle w:val="TOC5"/>
        <w:tabs>
          <w:tab w:val="right" w:leader="dot" w:pos="5030"/>
        </w:tabs>
        <w:rPr>
          <w:rFonts w:eastAsiaTheme="minorEastAsia"/>
          <w:noProof/>
          <w:sz w:val="22"/>
          <w:lang w:val="en-US" w:eastAsia="en-US" w:bidi="ar-SA"/>
        </w:rPr>
      </w:pPr>
      <w:hyperlink w:anchor="_Toc23322366" w:history="1">
        <w:r w:rsidR="00247468" w:rsidRPr="00633616">
          <w:rPr>
            <w:rStyle w:val="Hyperlink"/>
            <w:noProof/>
          </w:rPr>
          <w:t>Gældende Vilkår og Opdateringer for Onlinetjenester</w:t>
        </w:r>
        <w:r w:rsidR="00247468">
          <w:rPr>
            <w:noProof/>
            <w:webHidden/>
          </w:rPr>
          <w:tab/>
        </w:r>
        <w:r w:rsidR="00247468">
          <w:rPr>
            <w:noProof/>
            <w:webHidden/>
          </w:rPr>
          <w:fldChar w:fldCharType="begin"/>
        </w:r>
        <w:r w:rsidR="00247468">
          <w:rPr>
            <w:noProof/>
            <w:webHidden/>
          </w:rPr>
          <w:instrText xml:space="preserve"> PAGEREF _Toc23322366 \h </w:instrText>
        </w:r>
        <w:r w:rsidR="00247468">
          <w:rPr>
            <w:noProof/>
            <w:webHidden/>
          </w:rPr>
        </w:r>
        <w:r w:rsidR="00247468">
          <w:rPr>
            <w:noProof/>
            <w:webHidden/>
          </w:rPr>
          <w:fldChar w:fldCharType="separate"/>
        </w:r>
        <w:r w:rsidR="00247468">
          <w:rPr>
            <w:noProof/>
            <w:webHidden/>
          </w:rPr>
          <w:t>3</w:t>
        </w:r>
        <w:r w:rsidR="00247468">
          <w:rPr>
            <w:noProof/>
            <w:webHidden/>
          </w:rPr>
          <w:fldChar w:fldCharType="end"/>
        </w:r>
      </w:hyperlink>
    </w:p>
    <w:p w14:paraId="4A139FD4" w14:textId="7BC2D9E5" w:rsidR="00247468" w:rsidRDefault="002D5A15">
      <w:pPr>
        <w:pStyle w:val="TOC5"/>
        <w:tabs>
          <w:tab w:val="right" w:leader="dot" w:pos="5030"/>
        </w:tabs>
        <w:rPr>
          <w:rFonts w:eastAsiaTheme="minorEastAsia"/>
          <w:noProof/>
          <w:sz w:val="22"/>
          <w:lang w:val="en-US" w:eastAsia="en-US" w:bidi="ar-SA"/>
        </w:rPr>
      </w:pPr>
      <w:hyperlink w:anchor="_Toc23322367" w:history="1">
        <w:r w:rsidR="00247468" w:rsidRPr="00633616">
          <w:rPr>
            <w:rStyle w:val="Hyperlink"/>
            <w:noProof/>
          </w:rPr>
          <w:t>Elektroniske meddelelser</w:t>
        </w:r>
        <w:r w:rsidR="00247468">
          <w:rPr>
            <w:noProof/>
            <w:webHidden/>
          </w:rPr>
          <w:tab/>
        </w:r>
        <w:r w:rsidR="00247468">
          <w:rPr>
            <w:noProof/>
            <w:webHidden/>
          </w:rPr>
          <w:fldChar w:fldCharType="begin"/>
        </w:r>
        <w:r w:rsidR="00247468">
          <w:rPr>
            <w:noProof/>
            <w:webHidden/>
          </w:rPr>
          <w:instrText xml:space="preserve"> PAGEREF _Toc23322367 \h </w:instrText>
        </w:r>
        <w:r w:rsidR="00247468">
          <w:rPr>
            <w:noProof/>
            <w:webHidden/>
          </w:rPr>
        </w:r>
        <w:r w:rsidR="00247468">
          <w:rPr>
            <w:noProof/>
            <w:webHidden/>
          </w:rPr>
          <w:fldChar w:fldCharType="separate"/>
        </w:r>
        <w:r w:rsidR="00247468">
          <w:rPr>
            <w:noProof/>
            <w:webHidden/>
          </w:rPr>
          <w:t>3</w:t>
        </w:r>
        <w:r w:rsidR="00247468">
          <w:rPr>
            <w:noProof/>
            <w:webHidden/>
          </w:rPr>
          <w:fldChar w:fldCharType="end"/>
        </w:r>
      </w:hyperlink>
    </w:p>
    <w:p w14:paraId="6DE75F3B" w14:textId="52F703B6" w:rsidR="00247468" w:rsidRDefault="002D5A15">
      <w:pPr>
        <w:pStyle w:val="TOC5"/>
        <w:tabs>
          <w:tab w:val="right" w:leader="dot" w:pos="5030"/>
        </w:tabs>
        <w:rPr>
          <w:rFonts w:eastAsiaTheme="minorEastAsia"/>
          <w:noProof/>
          <w:sz w:val="22"/>
          <w:lang w:val="en-US" w:eastAsia="en-US" w:bidi="ar-SA"/>
        </w:rPr>
      </w:pPr>
      <w:hyperlink w:anchor="_Toc23322368" w:history="1">
        <w:r w:rsidR="00247468" w:rsidRPr="00633616">
          <w:rPr>
            <w:rStyle w:val="Hyperlink"/>
            <w:noProof/>
          </w:rPr>
          <w:t>Tidligere versioner</w:t>
        </w:r>
        <w:r w:rsidR="00247468">
          <w:rPr>
            <w:noProof/>
            <w:webHidden/>
          </w:rPr>
          <w:tab/>
        </w:r>
        <w:r w:rsidR="00247468">
          <w:rPr>
            <w:noProof/>
            <w:webHidden/>
          </w:rPr>
          <w:fldChar w:fldCharType="begin"/>
        </w:r>
        <w:r w:rsidR="00247468">
          <w:rPr>
            <w:noProof/>
            <w:webHidden/>
          </w:rPr>
          <w:instrText xml:space="preserve"> PAGEREF _Toc23322368 \h </w:instrText>
        </w:r>
        <w:r w:rsidR="00247468">
          <w:rPr>
            <w:noProof/>
            <w:webHidden/>
          </w:rPr>
        </w:r>
        <w:r w:rsidR="00247468">
          <w:rPr>
            <w:noProof/>
            <w:webHidden/>
          </w:rPr>
          <w:fldChar w:fldCharType="separate"/>
        </w:r>
        <w:r w:rsidR="00247468">
          <w:rPr>
            <w:noProof/>
            <w:webHidden/>
          </w:rPr>
          <w:t>3</w:t>
        </w:r>
        <w:r w:rsidR="00247468">
          <w:rPr>
            <w:noProof/>
            <w:webHidden/>
          </w:rPr>
          <w:fldChar w:fldCharType="end"/>
        </w:r>
      </w:hyperlink>
    </w:p>
    <w:p w14:paraId="603D44C1" w14:textId="10E46B5C" w:rsidR="00247468" w:rsidRDefault="002D5A15">
      <w:pPr>
        <w:pStyle w:val="TOC3"/>
        <w:rPr>
          <w:rFonts w:eastAsiaTheme="minorEastAsia"/>
          <w:b w:val="0"/>
          <w:smallCaps w:val="0"/>
          <w:sz w:val="22"/>
          <w:lang w:val="en-US" w:eastAsia="en-US" w:bidi="ar-SA"/>
        </w:rPr>
      </w:pPr>
      <w:hyperlink w:anchor="_Toc23322369" w:history="1">
        <w:r w:rsidR="00247468" w:rsidRPr="00633616">
          <w:rPr>
            <w:rStyle w:val="Hyperlink"/>
          </w:rPr>
          <w:t>Præciseringer og Oversigt over Ændringer</w:t>
        </w:r>
        <w:r w:rsidR="00247468">
          <w:rPr>
            <w:webHidden/>
          </w:rPr>
          <w:tab/>
        </w:r>
        <w:r w:rsidR="00247468">
          <w:rPr>
            <w:webHidden/>
          </w:rPr>
          <w:fldChar w:fldCharType="begin"/>
        </w:r>
        <w:r w:rsidR="00247468">
          <w:rPr>
            <w:webHidden/>
          </w:rPr>
          <w:instrText xml:space="preserve"> PAGEREF _Toc23322369 \h </w:instrText>
        </w:r>
        <w:r w:rsidR="00247468">
          <w:rPr>
            <w:webHidden/>
          </w:rPr>
        </w:r>
        <w:r w:rsidR="00247468">
          <w:rPr>
            <w:webHidden/>
          </w:rPr>
          <w:fldChar w:fldCharType="separate"/>
        </w:r>
        <w:r w:rsidR="00247468">
          <w:rPr>
            <w:webHidden/>
          </w:rPr>
          <w:t>3</w:t>
        </w:r>
        <w:r w:rsidR="00247468">
          <w:rPr>
            <w:webHidden/>
          </w:rPr>
          <w:fldChar w:fldCharType="end"/>
        </w:r>
      </w:hyperlink>
    </w:p>
    <w:p w14:paraId="298396BA" w14:textId="6A39E3F4" w:rsidR="00247468" w:rsidRDefault="002D5A15">
      <w:pPr>
        <w:pStyle w:val="TOC1"/>
        <w:tabs>
          <w:tab w:val="right" w:leader="dot" w:pos="5030"/>
        </w:tabs>
        <w:rPr>
          <w:rFonts w:eastAsiaTheme="minorEastAsia"/>
          <w:b w:val="0"/>
          <w:caps w:val="0"/>
          <w:noProof/>
          <w:sz w:val="22"/>
          <w:lang w:val="en-US" w:eastAsia="en-US" w:bidi="ar-SA"/>
        </w:rPr>
      </w:pPr>
      <w:hyperlink w:anchor="_Toc23322370" w:history="1">
        <w:r w:rsidR="00247468" w:rsidRPr="00633616">
          <w:rPr>
            <w:rStyle w:val="Hyperlink"/>
            <w:noProof/>
          </w:rPr>
          <w:t>Definitioner</w:t>
        </w:r>
        <w:r w:rsidR="00247468">
          <w:rPr>
            <w:noProof/>
            <w:webHidden/>
          </w:rPr>
          <w:tab/>
        </w:r>
        <w:r w:rsidR="00247468">
          <w:rPr>
            <w:noProof/>
            <w:webHidden/>
          </w:rPr>
          <w:fldChar w:fldCharType="begin"/>
        </w:r>
        <w:r w:rsidR="00247468">
          <w:rPr>
            <w:noProof/>
            <w:webHidden/>
          </w:rPr>
          <w:instrText xml:space="preserve"> PAGEREF _Toc23322370 \h </w:instrText>
        </w:r>
        <w:r w:rsidR="00247468">
          <w:rPr>
            <w:noProof/>
            <w:webHidden/>
          </w:rPr>
        </w:r>
        <w:r w:rsidR="00247468">
          <w:rPr>
            <w:noProof/>
            <w:webHidden/>
          </w:rPr>
          <w:fldChar w:fldCharType="separate"/>
        </w:r>
        <w:r w:rsidR="00247468">
          <w:rPr>
            <w:noProof/>
            <w:webHidden/>
          </w:rPr>
          <w:t>4</w:t>
        </w:r>
        <w:r w:rsidR="00247468">
          <w:rPr>
            <w:noProof/>
            <w:webHidden/>
          </w:rPr>
          <w:fldChar w:fldCharType="end"/>
        </w:r>
      </w:hyperlink>
    </w:p>
    <w:p w14:paraId="383A25A7" w14:textId="28B73B00" w:rsidR="00247468" w:rsidRDefault="002D5A15">
      <w:pPr>
        <w:pStyle w:val="TOC1"/>
        <w:tabs>
          <w:tab w:val="right" w:leader="dot" w:pos="5030"/>
        </w:tabs>
        <w:rPr>
          <w:rFonts w:eastAsiaTheme="minorEastAsia"/>
          <w:b w:val="0"/>
          <w:caps w:val="0"/>
          <w:noProof/>
          <w:sz w:val="22"/>
          <w:lang w:val="en-US" w:eastAsia="en-US" w:bidi="ar-SA"/>
        </w:rPr>
      </w:pPr>
      <w:hyperlink w:anchor="_Toc23322371" w:history="1">
        <w:r w:rsidR="00247468" w:rsidRPr="00633616">
          <w:rPr>
            <w:rStyle w:val="Hyperlink"/>
            <w:noProof/>
          </w:rPr>
          <w:t>Generelle Vilkår</w:t>
        </w:r>
        <w:r w:rsidR="00247468">
          <w:rPr>
            <w:noProof/>
            <w:webHidden/>
          </w:rPr>
          <w:tab/>
        </w:r>
        <w:r w:rsidR="00247468">
          <w:rPr>
            <w:noProof/>
            <w:webHidden/>
          </w:rPr>
          <w:fldChar w:fldCharType="begin"/>
        </w:r>
        <w:r w:rsidR="00247468">
          <w:rPr>
            <w:noProof/>
            <w:webHidden/>
          </w:rPr>
          <w:instrText xml:space="preserve"> PAGEREF _Toc23322371 \h </w:instrText>
        </w:r>
        <w:r w:rsidR="00247468">
          <w:rPr>
            <w:noProof/>
            <w:webHidden/>
          </w:rPr>
        </w:r>
        <w:r w:rsidR="00247468">
          <w:rPr>
            <w:noProof/>
            <w:webHidden/>
          </w:rPr>
          <w:fldChar w:fldCharType="separate"/>
        </w:r>
        <w:r w:rsidR="00247468">
          <w:rPr>
            <w:noProof/>
            <w:webHidden/>
          </w:rPr>
          <w:t>6</w:t>
        </w:r>
        <w:r w:rsidR="00247468">
          <w:rPr>
            <w:noProof/>
            <w:webHidden/>
          </w:rPr>
          <w:fldChar w:fldCharType="end"/>
        </w:r>
      </w:hyperlink>
    </w:p>
    <w:p w14:paraId="29C34778" w14:textId="0E7C83CF" w:rsidR="00247468" w:rsidRDefault="002D5A15">
      <w:pPr>
        <w:pStyle w:val="TOC5"/>
        <w:tabs>
          <w:tab w:val="right" w:leader="dot" w:pos="5030"/>
        </w:tabs>
        <w:rPr>
          <w:rFonts w:eastAsiaTheme="minorEastAsia"/>
          <w:noProof/>
          <w:sz w:val="22"/>
          <w:lang w:val="en-US" w:eastAsia="en-US" w:bidi="ar-SA"/>
        </w:rPr>
      </w:pPr>
      <w:hyperlink w:anchor="_Toc23322372" w:history="1">
        <w:r w:rsidR="00247468" w:rsidRPr="00633616">
          <w:rPr>
            <w:rStyle w:val="Hyperlink"/>
            <w:noProof/>
          </w:rPr>
          <w:t>Licensering af Onlinetjenesterne</w:t>
        </w:r>
        <w:r w:rsidR="00247468">
          <w:rPr>
            <w:noProof/>
            <w:webHidden/>
          </w:rPr>
          <w:tab/>
        </w:r>
        <w:r w:rsidR="00247468">
          <w:rPr>
            <w:noProof/>
            <w:webHidden/>
          </w:rPr>
          <w:fldChar w:fldCharType="begin"/>
        </w:r>
        <w:r w:rsidR="00247468">
          <w:rPr>
            <w:noProof/>
            <w:webHidden/>
          </w:rPr>
          <w:instrText xml:space="preserve"> PAGEREF _Toc23322372 \h </w:instrText>
        </w:r>
        <w:r w:rsidR="00247468">
          <w:rPr>
            <w:noProof/>
            <w:webHidden/>
          </w:rPr>
        </w:r>
        <w:r w:rsidR="00247468">
          <w:rPr>
            <w:noProof/>
            <w:webHidden/>
          </w:rPr>
          <w:fldChar w:fldCharType="separate"/>
        </w:r>
        <w:r w:rsidR="00247468">
          <w:rPr>
            <w:noProof/>
            <w:webHidden/>
          </w:rPr>
          <w:t>6</w:t>
        </w:r>
        <w:r w:rsidR="00247468">
          <w:rPr>
            <w:noProof/>
            <w:webHidden/>
          </w:rPr>
          <w:fldChar w:fldCharType="end"/>
        </w:r>
      </w:hyperlink>
    </w:p>
    <w:p w14:paraId="43998B3A" w14:textId="49DA062B" w:rsidR="00247468" w:rsidRDefault="002D5A15">
      <w:pPr>
        <w:pStyle w:val="TOC5"/>
        <w:tabs>
          <w:tab w:val="right" w:leader="dot" w:pos="5030"/>
        </w:tabs>
        <w:rPr>
          <w:rFonts w:eastAsiaTheme="minorEastAsia"/>
          <w:noProof/>
          <w:sz w:val="22"/>
          <w:lang w:val="en-US" w:eastAsia="en-US" w:bidi="ar-SA"/>
        </w:rPr>
      </w:pPr>
      <w:hyperlink w:anchor="_Toc23322373" w:history="1">
        <w:r w:rsidR="00247468" w:rsidRPr="00633616">
          <w:rPr>
            <w:rStyle w:val="Hyperlink"/>
            <w:noProof/>
          </w:rPr>
          <w:t>Brug af Onlinetjenesterne</w:t>
        </w:r>
        <w:r w:rsidR="00247468">
          <w:rPr>
            <w:noProof/>
            <w:webHidden/>
          </w:rPr>
          <w:tab/>
        </w:r>
        <w:r w:rsidR="00247468">
          <w:rPr>
            <w:noProof/>
            <w:webHidden/>
          </w:rPr>
          <w:fldChar w:fldCharType="begin"/>
        </w:r>
        <w:r w:rsidR="00247468">
          <w:rPr>
            <w:noProof/>
            <w:webHidden/>
          </w:rPr>
          <w:instrText xml:space="preserve"> PAGEREF _Toc23322373 \h </w:instrText>
        </w:r>
        <w:r w:rsidR="00247468">
          <w:rPr>
            <w:noProof/>
            <w:webHidden/>
          </w:rPr>
        </w:r>
        <w:r w:rsidR="00247468">
          <w:rPr>
            <w:noProof/>
            <w:webHidden/>
          </w:rPr>
          <w:fldChar w:fldCharType="separate"/>
        </w:r>
        <w:r w:rsidR="00247468">
          <w:rPr>
            <w:noProof/>
            <w:webHidden/>
          </w:rPr>
          <w:t>6</w:t>
        </w:r>
        <w:r w:rsidR="00247468">
          <w:rPr>
            <w:noProof/>
            <w:webHidden/>
          </w:rPr>
          <w:fldChar w:fldCharType="end"/>
        </w:r>
      </w:hyperlink>
    </w:p>
    <w:p w14:paraId="747F1898" w14:textId="79393BF5" w:rsidR="00247468" w:rsidRDefault="002D5A15">
      <w:pPr>
        <w:pStyle w:val="TOC5"/>
        <w:tabs>
          <w:tab w:val="right" w:leader="dot" w:pos="5030"/>
        </w:tabs>
        <w:rPr>
          <w:rFonts w:eastAsiaTheme="minorEastAsia"/>
          <w:noProof/>
          <w:sz w:val="22"/>
          <w:lang w:val="en-US" w:eastAsia="en-US" w:bidi="ar-SA"/>
        </w:rPr>
      </w:pPr>
      <w:hyperlink w:anchor="_Toc23322374" w:history="1">
        <w:r w:rsidR="00247468" w:rsidRPr="00633616">
          <w:rPr>
            <w:rStyle w:val="Hyperlink"/>
            <w:noProof/>
          </w:rPr>
          <w:t>Brug af Software sammen med Onlinetjenesten</w:t>
        </w:r>
        <w:r w:rsidR="00247468">
          <w:rPr>
            <w:noProof/>
            <w:webHidden/>
          </w:rPr>
          <w:tab/>
        </w:r>
        <w:r w:rsidR="00247468">
          <w:rPr>
            <w:noProof/>
            <w:webHidden/>
          </w:rPr>
          <w:fldChar w:fldCharType="begin"/>
        </w:r>
        <w:r w:rsidR="00247468">
          <w:rPr>
            <w:noProof/>
            <w:webHidden/>
          </w:rPr>
          <w:instrText xml:space="preserve"> PAGEREF _Toc23322374 \h </w:instrText>
        </w:r>
        <w:r w:rsidR="00247468">
          <w:rPr>
            <w:noProof/>
            <w:webHidden/>
          </w:rPr>
        </w:r>
        <w:r w:rsidR="00247468">
          <w:rPr>
            <w:noProof/>
            <w:webHidden/>
          </w:rPr>
          <w:fldChar w:fldCharType="separate"/>
        </w:r>
        <w:r w:rsidR="00247468">
          <w:rPr>
            <w:noProof/>
            <w:webHidden/>
          </w:rPr>
          <w:t>6</w:t>
        </w:r>
        <w:r w:rsidR="00247468">
          <w:rPr>
            <w:noProof/>
            <w:webHidden/>
          </w:rPr>
          <w:fldChar w:fldCharType="end"/>
        </w:r>
      </w:hyperlink>
    </w:p>
    <w:p w14:paraId="4ADF67F8" w14:textId="0E853E88" w:rsidR="00247468" w:rsidRDefault="002D5A15">
      <w:pPr>
        <w:pStyle w:val="TOC5"/>
        <w:tabs>
          <w:tab w:val="right" w:leader="dot" w:pos="5030"/>
        </w:tabs>
        <w:rPr>
          <w:rFonts w:eastAsiaTheme="minorEastAsia"/>
          <w:noProof/>
          <w:sz w:val="22"/>
          <w:lang w:val="en-US" w:eastAsia="en-US" w:bidi="ar-SA"/>
        </w:rPr>
      </w:pPr>
      <w:hyperlink w:anchor="_Toc23322375" w:history="1">
        <w:r w:rsidR="00247468" w:rsidRPr="00633616">
          <w:rPr>
            <w:rStyle w:val="Hyperlink"/>
            <w:noProof/>
          </w:rPr>
          <w:t>Tekniske begrænsninger</w:t>
        </w:r>
        <w:r w:rsidR="00247468">
          <w:rPr>
            <w:noProof/>
            <w:webHidden/>
          </w:rPr>
          <w:tab/>
        </w:r>
        <w:r w:rsidR="00247468">
          <w:rPr>
            <w:noProof/>
            <w:webHidden/>
          </w:rPr>
          <w:fldChar w:fldCharType="begin"/>
        </w:r>
        <w:r w:rsidR="00247468">
          <w:rPr>
            <w:noProof/>
            <w:webHidden/>
          </w:rPr>
          <w:instrText xml:space="preserve"> PAGEREF _Toc23322375 \h </w:instrText>
        </w:r>
        <w:r w:rsidR="00247468">
          <w:rPr>
            <w:noProof/>
            <w:webHidden/>
          </w:rPr>
        </w:r>
        <w:r w:rsidR="00247468">
          <w:rPr>
            <w:noProof/>
            <w:webHidden/>
          </w:rPr>
          <w:fldChar w:fldCharType="separate"/>
        </w:r>
        <w:r w:rsidR="00247468">
          <w:rPr>
            <w:noProof/>
            <w:webHidden/>
          </w:rPr>
          <w:t>7</w:t>
        </w:r>
        <w:r w:rsidR="00247468">
          <w:rPr>
            <w:noProof/>
            <w:webHidden/>
          </w:rPr>
          <w:fldChar w:fldCharType="end"/>
        </w:r>
      </w:hyperlink>
    </w:p>
    <w:p w14:paraId="77A46C88" w14:textId="1F1C41C7" w:rsidR="00247468" w:rsidRDefault="002D5A15">
      <w:pPr>
        <w:pStyle w:val="TOC5"/>
        <w:tabs>
          <w:tab w:val="right" w:leader="dot" w:pos="5030"/>
        </w:tabs>
        <w:rPr>
          <w:rFonts w:eastAsiaTheme="minorEastAsia"/>
          <w:noProof/>
          <w:sz w:val="22"/>
          <w:lang w:val="en-US" w:eastAsia="en-US" w:bidi="ar-SA"/>
        </w:rPr>
      </w:pPr>
      <w:hyperlink w:anchor="_Toc23322376" w:history="1">
        <w:r w:rsidR="00247468" w:rsidRPr="00633616">
          <w:rPr>
            <w:rStyle w:val="Hyperlink"/>
            <w:noProof/>
          </w:rPr>
          <w:t>Import/Eksporttjenester</w:t>
        </w:r>
        <w:r w:rsidR="00247468">
          <w:rPr>
            <w:noProof/>
            <w:webHidden/>
          </w:rPr>
          <w:tab/>
        </w:r>
        <w:r w:rsidR="00247468">
          <w:rPr>
            <w:noProof/>
            <w:webHidden/>
          </w:rPr>
          <w:fldChar w:fldCharType="begin"/>
        </w:r>
        <w:r w:rsidR="00247468">
          <w:rPr>
            <w:noProof/>
            <w:webHidden/>
          </w:rPr>
          <w:instrText xml:space="preserve"> PAGEREF _Toc23322376 \h </w:instrText>
        </w:r>
        <w:r w:rsidR="00247468">
          <w:rPr>
            <w:noProof/>
            <w:webHidden/>
          </w:rPr>
        </w:r>
        <w:r w:rsidR="00247468">
          <w:rPr>
            <w:noProof/>
            <w:webHidden/>
          </w:rPr>
          <w:fldChar w:fldCharType="separate"/>
        </w:r>
        <w:r w:rsidR="00247468">
          <w:rPr>
            <w:noProof/>
            <w:webHidden/>
          </w:rPr>
          <w:t>7</w:t>
        </w:r>
        <w:r w:rsidR="00247468">
          <w:rPr>
            <w:noProof/>
            <w:webHidden/>
          </w:rPr>
          <w:fldChar w:fldCharType="end"/>
        </w:r>
      </w:hyperlink>
    </w:p>
    <w:p w14:paraId="79E49CA2" w14:textId="4733A742" w:rsidR="00247468" w:rsidRDefault="002D5A15">
      <w:pPr>
        <w:pStyle w:val="TOC5"/>
        <w:tabs>
          <w:tab w:val="right" w:leader="dot" w:pos="5030"/>
        </w:tabs>
        <w:rPr>
          <w:rFonts w:eastAsiaTheme="minorEastAsia"/>
          <w:noProof/>
          <w:sz w:val="22"/>
          <w:lang w:val="en-US" w:eastAsia="en-US" w:bidi="ar-SA"/>
        </w:rPr>
      </w:pPr>
      <w:hyperlink w:anchor="_Toc23322377" w:history="1">
        <w:r w:rsidR="00247468" w:rsidRPr="00633616">
          <w:rPr>
            <w:rStyle w:val="Hyperlink"/>
            <w:noProof/>
          </w:rPr>
          <w:t>Skrifttypekomponenter</w:t>
        </w:r>
        <w:r w:rsidR="00247468">
          <w:rPr>
            <w:noProof/>
            <w:webHidden/>
          </w:rPr>
          <w:tab/>
        </w:r>
        <w:r w:rsidR="00247468">
          <w:rPr>
            <w:noProof/>
            <w:webHidden/>
          </w:rPr>
          <w:fldChar w:fldCharType="begin"/>
        </w:r>
        <w:r w:rsidR="00247468">
          <w:rPr>
            <w:noProof/>
            <w:webHidden/>
          </w:rPr>
          <w:instrText xml:space="preserve"> PAGEREF _Toc23322377 \h </w:instrText>
        </w:r>
        <w:r w:rsidR="00247468">
          <w:rPr>
            <w:noProof/>
            <w:webHidden/>
          </w:rPr>
        </w:r>
        <w:r w:rsidR="00247468">
          <w:rPr>
            <w:noProof/>
            <w:webHidden/>
          </w:rPr>
          <w:fldChar w:fldCharType="separate"/>
        </w:r>
        <w:r w:rsidR="00247468">
          <w:rPr>
            <w:noProof/>
            <w:webHidden/>
          </w:rPr>
          <w:t>7</w:t>
        </w:r>
        <w:r w:rsidR="00247468">
          <w:rPr>
            <w:noProof/>
            <w:webHidden/>
          </w:rPr>
          <w:fldChar w:fldCharType="end"/>
        </w:r>
      </w:hyperlink>
    </w:p>
    <w:p w14:paraId="5259DD2D" w14:textId="6C3992A7" w:rsidR="00247468" w:rsidRDefault="002D5A15">
      <w:pPr>
        <w:pStyle w:val="TOC5"/>
        <w:tabs>
          <w:tab w:val="right" w:leader="dot" w:pos="5030"/>
        </w:tabs>
        <w:rPr>
          <w:rFonts w:eastAsiaTheme="minorEastAsia"/>
          <w:noProof/>
          <w:sz w:val="22"/>
          <w:lang w:val="en-US" w:eastAsia="en-US" w:bidi="ar-SA"/>
        </w:rPr>
      </w:pPr>
      <w:hyperlink w:anchor="_Toc23322378" w:history="1">
        <w:r w:rsidR="00247468" w:rsidRPr="00633616">
          <w:rPr>
            <w:rStyle w:val="Hyperlink"/>
            <w:noProof/>
          </w:rPr>
          <w:t>Ændringer i og tilgængelighed af Onlinetjenester</w:t>
        </w:r>
        <w:r w:rsidR="00247468">
          <w:rPr>
            <w:noProof/>
            <w:webHidden/>
          </w:rPr>
          <w:tab/>
        </w:r>
        <w:r w:rsidR="00247468">
          <w:rPr>
            <w:noProof/>
            <w:webHidden/>
          </w:rPr>
          <w:fldChar w:fldCharType="begin"/>
        </w:r>
        <w:r w:rsidR="00247468">
          <w:rPr>
            <w:noProof/>
            <w:webHidden/>
          </w:rPr>
          <w:instrText xml:space="preserve"> PAGEREF _Toc23322378 \h </w:instrText>
        </w:r>
        <w:r w:rsidR="00247468">
          <w:rPr>
            <w:noProof/>
            <w:webHidden/>
          </w:rPr>
        </w:r>
        <w:r w:rsidR="00247468">
          <w:rPr>
            <w:noProof/>
            <w:webHidden/>
          </w:rPr>
          <w:fldChar w:fldCharType="separate"/>
        </w:r>
        <w:r w:rsidR="00247468">
          <w:rPr>
            <w:noProof/>
            <w:webHidden/>
          </w:rPr>
          <w:t>7</w:t>
        </w:r>
        <w:r w:rsidR="00247468">
          <w:rPr>
            <w:noProof/>
            <w:webHidden/>
          </w:rPr>
          <w:fldChar w:fldCharType="end"/>
        </w:r>
      </w:hyperlink>
    </w:p>
    <w:p w14:paraId="5C86D798" w14:textId="3FB3D4E0" w:rsidR="00247468" w:rsidRDefault="002D5A15">
      <w:pPr>
        <w:pStyle w:val="TOC5"/>
        <w:tabs>
          <w:tab w:val="right" w:leader="dot" w:pos="5030"/>
        </w:tabs>
        <w:rPr>
          <w:rFonts w:eastAsiaTheme="minorEastAsia"/>
          <w:noProof/>
          <w:sz w:val="22"/>
          <w:lang w:val="en-US" w:eastAsia="en-US" w:bidi="ar-SA"/>
        </w:rPr>
      </w:pPr>
      <w:hyperlink w:anchor="_Toc23322379" w:history="1">
        <w:r w:rsidR="00247468" w:rsidRPr="00633616">
          <w:rPr>
            <w:rStyle w:val="Hyperlink"/>
            <w:noProof/>
          </w:rPr>
          <w:t>Overholdelse af lovgivning</w:t>
        </w:r>
        <w:r w:rsidR="00247468">
          <w:rPr>
            <w:noProof/>
            <w:webHidden/>
          </w:rPr>
          <w:tab/>
        </w:r>
        <w:r w:rsidR="00247468">
          <w:rPr>
            <w:noProof/>
            <w:webHidden/>
          </w:rPr>
          <w:fldChar w:fldCharType="begin"/>
        </w:r>
        <w:r w:rsidR="00247468">
          <w:rPr>
            <w:noProof/>
            <w:webHidden/>
          </w:rPr>
          <w:instrText xml:space="preserve"> PAGEREF _Toc23322379 \h </w:instrText>
        </w:r>
        <w:r w:rsidR="00247468">
          <w:rPr>
            <w:noProof/>
            <w:webHidden/>
          </w:rPr>
        </w:r>
        <w:r w:rsidR="00247468">
          <w:rPr>
            <w:noProof/>
            <w:webHidden/>
          </w:rPr>
          <w:fldChar w:fldCharType="separate"/>
        </w:r>
        <w:r w:rsidR="00247468">
          <w:rPr>
            <w:noProof/>
            <w:webHidden/>
          </w:rPr>
          <w:t>7</w:t>
        </w:r>
        <w:r w:rsidR="00247468">
          <w:rPr>
            <w:noProof/>
            <w:webHidden/>
          </w:rPr>
          <w:fldChar w:fldCharType="end"/>
        </w:r>
      </w:hyperlink>
    </w:p>
    <w:p w14:paraId="3C09D0AA" w14:textId="3700384E" w:rsidR="00247468" w:rsidRDefault="002D5A15">
      <w:pPr>
        <w:pStyle w:val="TOC5"/>
        <w:tabs>
          <w:tab w:val="right" w:leader="dot" w:pos="5030"/>
        </w:tabs>
        <w:rPr>
          <w:rFonts w:eastAsiaTheme="minorEastAsia"/>
          <w:noProof/>
          <w:sz w:val="22"/>
          <w:lang w:val="en-US" w:eastAsia="en-US" w:bidi="ar-SA"/>
        </w:rPr>
      </w:pPr>
      <w:hyperlink w:anchor="_Toc23322380" w:history="1">
        <w:r w:rsidR="00247468" w:rsidRPr="00633616">
          <w:rPr>
            <w:rStyle w:val="Hyperlink"/>
            <w:noProof/>
          </w:rPr>
          <w:t>Andet</w:t>
        </w:r>
        <w:r w:rsidR="00247468">
          <w:rPr>
            <w:noProof/>
            <w:webHidden/>
          </w:rPr>
          <w:tab/>
        </w:r>
        <w:r w:rsidR="00247468">
          <w:rPr>
            <w:noProof/>
            <w:webHidden/>
          </w:rPr>
          <w:fldChar w:fldCharType="begin"/>
        </w:r>
        <w:r w:rsidR="00247468">
          <w:rPr>
            <w:noProof/>
            <w:webHidden/>
          </w:rPr>
          <w:instrText xml:space="preserve"> PAGEREF _Toc23322380 \h </w:instrText>
        </w:r>
        <w:r w:rsidR="00247468">
          <w:rPr>
            <w:noProof/>
            <w:webHidden/>
          </w:rPr>
        </w:r>
        <w:r w:rsidR="00247468">
          <w:rPr>
            <w:noProof/>
            <w:webHidden/>
          </w:rPr>
          <w:fldChar w:fldCharType="separate"/>
        </w:r>
        <w:r w:rsidR="00247468">
          <w:rPr>
            <w:noProof/>
            <w:webHidden/>
          </w:rPr>
          <w:t>7</w:t>
        </w:r>
        <w:r w:rsidR="00247468">
          <w:rPr>
            <w:noProof/>
            <w:webHidden/>
          </w:rPr>
          <w:fldChar w:fldCharType="end"/>
        </w:r>
      </w:hyperlink>
    </w:p>
    <w:p w14:paraId="5F96D98E" w14:textId="2E04CBA3" w:rsidR="00247468" w:rsidRDefault="002D5A15">
      <w:pPr>
        <w:pStyle w:val="TOC1"/>
        <w:tabs>
          <w:tab w:val="right" w:leader="dot" w:pos="5030"/>
        </w:tabs>
        <w:rPr>
          <w:rFonts w:eastAsiaTheme="minorEastAsia"/>
          <w:b w:val="0"/>
          <w:caps w:val="0"/>
          <w:noProof/>
          <w:sz w:val="22"/>
          <w:lang w:val="en-US" w:eastAsia="en-US" w:bidi="ar-SA"/>
        </w:rPr>
      </w:pPr>
      <w:hyperlink w:anchor="_Toc23322381" w:history="1">
        <w:r w:rsidR="00247468" w:rsidRPr="00633616">
          <w:rPr>
            <w:rStyle w:val="Hyperlink"/>
            <w:noProof/>
          </w:rPr>
          <w:t>Vilkår for databeskyttelse</w:t>
        </w:r>
        <w:r w:rsidR="00247468">
          <w:rPr>
            <w:noProof/>
            <w:webHidden/>
          </w:rPr>
          <w:tab/>
        </w:r>
        <w:r w:rsidR="00247468">
          <w:rPr>
            <w:noProof/>
            <w:webHidden/>
          </w:rPr>
          <w:fldChar w:fldCharType="begin"/>
        </w:r>
        <w:r w:rsidR="00247468">
          <w:rPr>
            <w:noProof/>
            <w:webHidden/>
          </w:rPr>
          <w:instrText xml:space="preserve"> PAGEREF _Toc23322381 \h </w:instrText>
        </w:r>
        <w:r w:rsidR="00247468">
          <w:rPr>
            <w:noProof/>
            <w:webHidden/>
          </w:rPr>
        </w:r>
        <w:r w:rsidR="00247468">
          <w:rPr>
            <w:noProof/>
            <w:webHidden/>
          </w:rPr>
          <w:fldChar w:fldCharType="separate"/>
        </w:r>
        <w:r w:rsidR="00247468">
          <w:rPr>
            <w:noProof/>
            <w:webHidden/>
          </w:rPr>
          <w:t>9</w:t>
        </w:r>
        <w:r w:rsidR="00247468">
          <w:rPr>
            <w:noProof/>
            <w:webHidden/>
          </w:rPr>
          <w:fldChar w:fldCharType="end"/>
        </w:r>
      </w:hyperlink>
    </w:p>
    <w:p w14:paraId="39250796" w14:textId="1549E125" w:rsidR="00247468" w:rsidRDefault="002D5A15">
      <w:pPr>
        <w:pStyle w:val="TOC5"/>
        <w:tabs>
          <w:tab w:val="right" w:leader="dot" w:pos="5030"/>
        </w:tabs>
        <w:rPr>
          <w:rFonts w:eastAsiaTheme="minorEastAsia"/>
          <w:noProof/>
          <w:sz w:val="22"/>
          <w:lang w:val="en-US" w:eastAsia="en-US" w:bidi="ar-SA"/>
        </w:rPr>
      </w:pPr>
      <w:hyperlink w:anchor="_Toc23322382" w:history="1">
        <w:r w:rsidR="00247468" w:rsidRPr="00633616">
          <w:rPr>
            <w:rStyle w:val="Hyperlink"/>
            <w:noProof/>
          </w:rPr>
          <w:t>Omfang</w:t>
        </w:r>
        <w:r w:rsidR="00247468">
          <w:rPr>
            <w:noProof/>
            <w:webHidden/>
          </w:rPr>
          <w:tab/>
        </w:r>
        <w:r w:rsidR="00247468">
          <w:rPr>
            <w:noProof/>
            <w:webHidden/>
          </w:rPr>
          <w:fldChar w:fldCharType="begin"/>
        </w:r>
        <w:r w:rsidR="00247468">
          <w:rPr>
            <w:noProof/>
            <w:webHidden/>
          </w:rPr>
          <w:instrText xml:space="preserve"> PAGEREF _Toc23322382 \h </w:instrText>
        </w:r>
        <w:r w:rsidR="00247468">
          <w:rPr>
            <w:noProof/>
            <w:webHidden/>
          </w:rPr>
        </w:r>
        <w:r w:rsidR="00247468">
          <w:rPr>
            <w:noProof/>
            <w:webHidden/>
          </w:rPr>
          <w:fldChar w:fldCharType="separate"/>
        </w:r>
        <w:r w:rsidR="00247468">
          <w:rPr>
            <w:noProof/>
            <w:webHidden/>
          </w:rPr>
          <w:t>9</w:t>
        </w:r>
        <w:r w:rsidR="00247468">
          <w:rPr>
            <w:noProof/>
            <w:webHidden/>
          </w:rPr>
          <w:fldChar w:fldCharType="end"/>
        </w:r>
      </w:hyperlink>
    </w:p>
    <w:p w14:paraId="5CA0C7A7" w14:textId="2FE751B6" w:rsidR="00247468" w:rsidRDefault="002D5A15">
      <w:pPr>
        <w:pStyle w:val="TOC5"/>
        <w:tabs>
          <w:tab w:val="right" w:leader="dot" w:pos="5030"/>
        </w:tabs>
        <w:rPr>
          <w:rFonts w:eastAsiaTheme="minorEastAsia"/>
          <w:noProof/>
          <w:sz w:val="22"/>
          <w:lang w:val="en-US" w:eastAsia="en-US" w:bidi="ar-SA"/>
        </w:rPr>
      </w:pPr>
      <w:hyperlink w:anchor="_Toc23322383" w:history="1">
        <w:r w:rsidR="00247468" w:rsidRPr="00633616">
          <w:rPr>
            <w:rStyle w:val="Hyperlink"/>
            <w:noProof/>
          </w:rPr>
          <w:t>Behandling af kundedata, ejerskab</w:t>
        </w:r>
        <w:r w:rsidR="00247468">
          <w:rPr>
            <w:noProof/>
            <w:webHidden/>
          </w:rPr>
          <w:tab/>
        </w:r>
        <w:r w:rsidR="00247468">
          <w:rPr>
            <w:noProof/>
            <w:webHidden/>
          </w:rPr>
          <w:fldChar w:fldCharType="begin"/>
        </w:r>
        <w:r w:rsidR="00247468">
          <w:rPr>
            <w:noProof/>
            <w:webHidden/>
          </w:rPr>
          <w:instrText xml:space="preserve"> PAGEREF _Toc23322383 \h </w:instrText>
        </w:r>
        <w:r w:rsidR="00247468">
          <w:rPr>
            <w:noProof/>
            <w:webHidden/>
          </w:rPr>
        </w:r>
        <w:r w:rsidR="00247468">
          <w:rPr>
            <w:noProof/>
            <w:webHidden/>
          </w:rPr>
          <w:fldChar w:fldCharType="separate"/>
        </w:r>
        <w:r w:rsidR="00247468">
          <w:rPr>
            <w:noProof/>
            <w:webHidden/>
          </w:rPr>
          <w:t>9</w:t>
        </w:r>
        <w:r w:rsidR="00247468">
          <w:rPr>
            <w:noProof/>
            <w:webHidden/>
          </w:rPr>
          <w:fldChar w:fldCharType="end"/>
        </w:r>
      </w:hyperlink>
    </w:p>
    <w:p w14:paraId="1F183A6C" w14:textId="3350E00C" w:rsidR="00247468" w:rsidRDefault="002D5A15">
      <w:pPr>
        <w:pStyle w:val="TOC5"/>
        <w:tabs>
          <w:tab w:val="right" w:leader="dot" w:pos="5030"/>
        </w:tabs>
        <w:rPr>
          <w:rFonts w:eastAsiaTheme="minorEastAsia"/>
          <w:noProof/>
          <w:sz w:val="22"/>
          <w:lang w:val="en-US" w:eastAsia="en-US" w:bidi="ar-SA"/>
        </w:rPr>
      </w:pPr>
      <w:hyperlink w:anchor="_Toc23322384" w:history="1">
        <w:r w:rsidR="00247468" w:rsidRPr="00633616">
          <w:rPr>
            <w:rStyle w:val="Hyperlink"/>
            <w:noProof/>
          </w:rPr>
          <w:t>Offentliggørelse af Kundedata og Personlige data</w:t>
        </w:r>
        <w:r w:rsidR="00247468">
          <w:rPr>
            <w:noProof/>
            <w:webHidden/>
          </w:rPr>
          <w:tab/>
        </w:r>
        <w:r w:rsidR="00247468">
          <w:rPr>
            <w:noProof/>
            <w:webHidden/>
          </w:rPr>
          <w:fldChar w:fldCharType="begin"/>
        </w:r>
        <w:r w:rsidR="00247468">
          <w:rPr>
            <w:noProof/>
            <w:webHidden/>
          </w:rPr>
          <w:instrText xml:space="preserve"> PAGEREF _Toc23322384 \h </w:instrText>
        </w:r>
        <w:r w:rsidR="00247468">
          <w:rPr>
            <w:noProof/>
            <w:webHidden/>
          </w:rPr>
        </w:r>
        <w:r w:rsidR="00247468">
          <w:rPr>
            <w:noProof/>
            <w:webHidden/>
          </w:rPr>
          <w:fldChar w:fldCharType="separate"/>
        </w:r>
        <w:r w:rsidR="00247468">
          <w:rPr>
            <w:noProof/>
            <w:webHidden/>
          </w:rPr>
          <w:t>9</w:t>
        </w:r>
        <w:r w:rsidR="00247468">
          <w:rPr>
            <w:noProof/>
            <w:webHidden/>
          </w:rPr>
          <w:fldChar w:fldCharType="end"/>
        </w:r>
      </w:hyperlink>
    </w:p>
    <w:p w14:paraId="7F85F229" w14:textId="00A743D1" w:rsidR="00247468" w:rsidRDefault="002D5A15">
      <w:pPr>
        <w:pStyle w:val="TOC5"/>
        <w:tabs>
          <w:tab w:val="right" w:leader="dot" w:pos="5030"/>
        </w:tabs>
        <w:rPr>
          <w:rFonts w:eastAsiaTheme="minorEastAsia"/>
          <w:noProof/>
          <w:sz w:val="22"/>
          <w:lang w:val="en-US" w:eastAsia="en-US" w:bidi="ar-SA"/>
        </w:rPr>
      </w:pPr>
      <w:hyperlink w:anchor="_Toc23322385" w:history="1">
        <w:r w:rsidR="00247468" w:rsidRPr="00633616">
          <w:rPr>
            <w:rStyle w:val="Hyperlink"/>
            <w:noProof/>
          </w:rPr>
          <w:t>Behandling af Personoplysninger, GDPR</w:t>
        </w:r>
        <w:r w:rsidR="00247468">
          <w:rPr>
            <w:noProof/>
            <w:webHidden/>
          </w:rPr>
          <w:tab/>
        </w:r>
        <w:r w:rsidR="00247468">
          <w:rPr>
            <w:noProof/>
            <w:webHidden/>
          </w:rPr>
          <w:fldChar w:fldCharType="begin"/>
        </w:r>
        <w:r w:rsidR="00247468">
          <w:rPr>
            <w:noProof/>
            <w:webHidden/>
          </w:rPr>
          <w:instrText xml:space="preserve"> PAGEREF _Toc23322385 \h </w:instrText>
        </w:r>
        <w:r w:rsidR="00247468">
          <w:rPr>
            <w:noProof/>
            <w:webHidden/>
          </w:rPr>
        </w:r>
        <w:r w:rsidR="00247468">
          <w:rPr>
            <w:noProof/>
            <w:webHidden/>
          </w:rPr>
          <w:fldChar w:fldCharType="separate"/>
        </w:r>
        <w:r w:rsidR="00247468">
          <w:rPr>
            <w:noProof/>
            <w:webHidden/>
          </w:rPr>
          <w:t>9</w:t>
        </w:r>
        <w:r w:rsidR="00247468">
          <w:rPr>
            <w:noProof/>
            <w:webHidden/>
          </w:rPr>
          <w:fldChar w:fldCharType="end"/>
        </w:r>
      </w:hyperlink>
    </w:p>
    <w:p w14:paraId="50A8002F" w14:textId="462F2EBE" w:rsidR="00247468" w:rsidRDefault="002D5A15">
      <w:pPr>
        <w:pStyle w:val="TOC5"/>
        <w:tabs>
          <w:tab w:val="right" w:leader="dot" w:pos="5030"/>
        </w:tabs>
        <w:rPr>
          <w:rFonts w:eastAsiaTheme="minorEastAsia"/>
          <w:noProof/>
          <w:sz w:val="22"/>
          <w:lang w:val="en-US" w:eastAsia="en-US" w:bidi="ar-SA"/>
        </w:rPr>
      </w:pPr>
      <w:hyperlink w:anchor="_Toc23322386" w:history="1">
        <w:r w:rsidR="00247468" w:rsidRPr="00633616">
          <w:rPr>
            <w:rStyle w:val="Hyperlink"/>
            <w:noProof/>
          </w:rPr>
          <w:t>Datasikkerhed</w:t>
        </w:r>
        <w:r w:rsidR="00247468">
          <w:rPr>
            <w:noProof/>
            <w:webHidden/>
          </w:rPr>
          <w:tab/>
        </w:r>
        <w:r w:rsidR="00247468">
          <w:rPr>
            <w:noProof/>
            <w:webHidden/>
          </w:rPr>
          <w:fldChar w:fldCharType="begin"/>
        </w:r>
        <w:r w:rsidR="00247468">
          <w:rPr>
            <w:noProof/>
            <w:webHidden/>
          </w:rPr>
          <w:instrText xml:space="preserve"> PAGEREF _Toc23322386 \h </w:instrText>
        </w:r>
        <w:r w:rsidR="00247468">
          <w:rPr>
            <w:noProof/>
            <w:webHidden/>
          </w:rPr>
        </w:r>
        <w:r w:rsidR="00247468">
          <w:rPr>
            <w:noProof/>
            <w:webHidden/>
          </w:rPr>
          <w:fldChar w:fldCharType="separate"/>
        </w:r>
        <w:r w:rsidR="00247468">
          <w:rPr>
            <w:noProof/>
            <w:webHidden/>
          </w:rPr>
          <w:t>10</w:t>
        </w:r>
        <w:r w:rsidR="00247468">
          <w:rPr>
            <w:noProof/>
            <w:webHidden/>
          </w:rPr>
          <w:fldChar w:fldCharType="end"/>
        </w:r>
      </w:hyperlink>
    </w:p>
    <w:p w14:paraId="581BFD7D" w14:textId="3E395937" w:rsidR="00247468" w:rsidRDefault="002D5A15">
      <w:pPr>
        <w:pStyle w:val="TOC5"/>
        <w:tabs>
          <w:tab w:val="right" w:leader="dot" w:pos="5030"/>
        </w:tabs>
        <w:rPr>
          <w:rFonts w:eastAsiaTheme="minorEastAsia"/>
          <w:noProof/>
          <w:sz w:val="22"/>
          <w:lang w:val="en-US" w:eastAsia="en-US" w:bidi="ar-SA"/>
        </w:rPr>
      </w:pPr>
      <w:hyperlink w:anchor="_Toc23322387" w:history="1">
        <w:r w:rsidR="00247468" w:rsidRPr="00633616">
          <w:rPr>
            <w:rStyle w:val="Hyperlink"/>
            <w:noProof/>
          </w:rPr>
          <w:t>Meddelelser om Sikkerhedshændelser</w:t>
        </w:r>
        <w:r w:rsidR="00247468">
          <w:rPr>
            <w:noProof/>
            <w:webHidden/>
          </w:rPr>
          <w:tab/>
        </w:r>
        <w:r w:rsidR="00247468">
          <w:rPr>
            <w:noProof/>
            <w:webHidden/>
          </w:rPr>
          <w:fldChar w:fldCharType="begin"/>
        </w:r>
        <w:r w:rsidR="00247468">
          <w:rPr>
            <w:noProof/>
            <w:webHidden/>
          </w:rPr>
          <w:instrText xml:space="preserve"> PAGEREF _Toc23322387 \h </w:instrText>
        </w:r>
        <w:r w:rsidR="00247468">
          <w:rPr>
            <w:noProof/>
            <w:webHidden/>
          </w:rPr>
        </w:r>
        <w:r w:rsidR="00247468">
          <w:rPr>
            <w:noProof/>
            <w:webHidden/>
          </w:rPr>
          <w:fldChar w:fldCharType="separate"/>
        </w:r>
        <w:r w:rsidR="00247468">
          <w:rPr>
            <w:noProof/>
            <w:webHidden/>
          </w:rPr>
          <w:t>11</w:t>
        </w:r>
        <w:r w:rsidR="00247468">
          <w:rPr>
            <w:noProof/>
            <w:webHidden/>
          </w:rPr>
          <w:fldChar w:fldCharType="end"/>
        </w:r>
      </w:hyperlink>
    </w:p>
    <w:p w14:paraId="44D88C43" w14:textId="1B95D404" w:rsidR="00247468" w:rsidRDefault="002D5A15">
      <w:pPr>
        <w:pStyle w:val="TOC5"/>
        <w:tabs>
          <w:tab w:val="right" w:leader="dot" w:pos="5030"/>
        </w:tabs>
        <w:rPr>
          <w:rFonts w:eastAsiaTheme="minorEastAsia"/>
          <w:noProof/>
          <w:sz w:val="22"/>
          <w:lang w:val="en-US" w:eastAsia="en-US" w:bidi="ar-SA"/>
        </w:rPr>
      </w:pPr>
      <w:hyperlink w:anchor="_Toc23322388" w:history="1">
        <w:r w:rsidR="00247468" w:rsidRPr="00633616">
          <w:rPr>
            <w:rStyle w:val="Hyperlink"/>
            <w:noProof/>
          </w:rPr>
          <w:t>Dataoverførsler og -placering</w:t>
        </w:r>
        <w:r w:rsidR="00247468">
          <w:rPr>
            <w:noProof/>
            <w:webHidden/>
          </w:rPr>
          <w:tab/>
        </w:r>
        <w:r w:rsidR="00247468">
          <w:rPr>
            <w:noProof/>
            <w:webHidden/>
          </w:rPr>
          <w:fldChar w:fldCharType="begin"/>
        </w:r>
        <w:r w:rsidR="00247468">
          <w:rPr>
            <w:noProof/>
            <w:webHidden/>
          </w:rPr>
          <w:instrText xml:space="preserve"> PAGEREF _Toc23322388 \h </w:instrText>
        </w:r>
        <w:r w:rsidR="00247468">
          <w:rPr>
            <w:noProof/>
            <w:webHidden/>
          </w:rPr>
        </w:r>
        <w:r w:rsidR="00247468">
          <w:rPr>
            <w:noProof/>
            <w:webHidden/>
          </w:rPr>
          <w:fldChar w:fldCharType="separate"/>
        </w:r>
        <w:r w:rsidR="00247468">
          <w:rPr>
            <w:noProof/>
            <w:webHidden/>
          </w:rPr>
          <w:t>12</w:t>
        </w:r>
        <w:r w:rsidR="00247468">
          <w:rPr>
            <w:noProof/>
            <w:webHidden/>
          </w:rPr>
          <w:fldChar w:fldCharType="end"/>
        </w:r>
      </w:hyperlink>
    </w:p>
    <w:p w14:paraId="4289B6BD" w14:textId="70540AD2" w:rsidR="00247468" w:rsidRDefault="002D5A15">
      <w:pPr>
        <w:pStyle w:val="TOC5"/>
        <w:tabs>
          <w:tab w:val="right" w:leader="dot" w:pos="5030"/>
        </w:tabs>
        <w:rPr>
          <w:rFonts w:eastAsiaTheme="minorEastAsia"/>
          <w:noProof/>
          <w:sz w:val="22"/>
          <w:lang w:val="en-US" w:eastAsia="en-US" w:bidi="ar-SA"/>
        </w:rPr>
      </w:pPr>
      <w:hyperlink w:anchor="_Toc23322389" w:history="1">
        <w:r w:rsidR="00247468" w:rsidRPr="00633616">
          <w:rPr>
            <w:rStyle w:val="Hyperlink"/>
            <w:noProof/>
          </w:rPr>
          <w:t>Bevarelse og sletning af data</w:t>
        </w:r>
        <w:r w:rsidR="00247468">
          <w:rPr>
            <w:noProof/>
            <w:webHidden/>
          </w:rPr>
          <w:tab/>
        </w:r>
        <w:r w:rsidR="00247468">
          <w:rPr>
            <w:noProof/>
            <w:webHidden/>
          </w:rPr>
          <w:fldChar w:fldCharType="begin"/>
        </w:r>
        <w:r w:rsidR="00247468">
          <w:rPr>
            <w:noProof/>
            <w:webHidden/>
          </w:rPr>
          <w:instrText xml:space="preserve"> PAGEREF _Toc23322389 \h </w:instrText>
        </w:r>
        <w:r w:rsidR="00247468">
          <w:rPr>
            <w:noProof/>
            <w:webHidden/>
          </w:rPr>
        </w:r>
        <w:r w:rsidR="00247468">
          <w:rPr>
            <w:noProof/>
            <w:webHidden/>
          </w:rPr>
          <w:fldChar w:fldCharType="separate"/>
        </w:r>
        <w:r w:rsidR="00247468">
          <w:rPr>
            <w:noProof/>
            <w:webHidden/>
          </w:rPr>
          <w:t>13</w:t>
        </w:r>
        <w:r w:rsidR="00247468">
          <w:rPr>
            <w:noProof/>
            <w:webHidden/>
          </w:rPr>
          <w:fldChar w:fldCharType="end"/>
        </w:r>
      </w:hyperlink>
    </w:p>
    <w:p w14:paraId="383446AE" w14:textId="58CA3556" w:rsidR="00247468" w:rsidRDefault="002D5A15">
      <w:pPr>
        <w:pStyle w:val="TOC5"/>
        <w:tabs>
          <w:tab w:val="right" w:leader="dot" w:pos="5030"/>
        </w:tabs>
        <w:rPr>
          <w:rFonts w:eastAsiaTheme="minorEastAsia"/>
          <w:noProof/>
          <w:sz w:val="22"/>
          <w:lang w:val="en-US" w:eastAsia="en-US" w:bidi="ar-SA"/>
        </w:rPr>
      </w:pPr>
      <w:hyperlink w:anchor="_Toc23322390" w:history="1">
        <w:r w:rsidR="00247468" w:rsidRPr="00633616">
          <w:rPr>
            <w:rStyle w:val="Hyperlink"/>
            <w:noProof/>
          </w:rPr>
          <w:t>Behandlers fortrolighedsforpligtelse</w:t>
        </w:r>
        <w:r w:rsidR="00247468">
          <w:rPr>
            <w:noProof/>
            <w:webHidden/>
          </w:rPr>
          <w:tab/>
        </w:r>
        <w:r w:rsidR="00247468">
          <w:rPr>
            <w:noProof/>
            <w:webHidden/>
          </w:rPr>
          <w:fldChar w:fldCharType="begin"/>
        </w:r>
        <w:r w:rsidR="00247468">
          <w:rPr>
            <w:noProof/>
            <w:webHidden/>
          </w:rPr>
          <w:instrText xml:space="preserve"> PAGEREF _Toc23322390 \h </w:instrText>
        </w:r>
        <w:r w:rsidR="00247468">
          <w:rPr>
            <w:noProof/>
            <w:webHidden/>
          </w:rPr>
        </w:r>
        <w:r w:rsidR="00247468">
          <w:rPr>
            <w:noProof/>
            <w:webHidden/>
          </w:rPr>
          <w:fldChar w:fldCharType="separate"/>
        </w:r>
        <w:r w:rsidR="00247468">
          <w:rPr>
            <w:noProof/>
            <w:webHidden/>
          </w:rPr>
          <w:t>13</w:t>
        </w:r>
        <w:r w:rsidR="00247468">
          <w:rPr>
            <w:noProof/>
            <w:webHidden/>
          </w:rPr>
          <w:fldChar w:fldCharType="end"/>
        </w:r>
      </w:hyperlink>
    </w:p>
    <w:p w14:paraId="488848C4" w14:textId="4332AA7D" w:rsidR="00247468" w:rsidRDefault="002D5A15">
      <w:pPr>
        <w:pStyle w:val="TOC5"/>
        <w:tabs>
          <w:tab w:val="right" w:leader="dot" w:pos="5030"/>
        </w:tabs>
        <w:rPr>
          <w:rFonts w:eastAsiaTheme="minorEastAsia"/>
          <w:noProof/>
          <w:sz w:val="22"/>
          <w:lang w:val="en-US" w:eastAsia="en-US" w:bidi="ar-SA"/>
        </w:rPr>
      </w:pPr>
      <w:hyperlink w:anchor="_Toc23322391" w:history="1">
        <w:r w:rsidR="00247468" w:rsidRPr="00633616">
          <w:rPr>
            <w:rStyle w:val="Hyperlink"/>
            <w:noProof/>
          </w:rPr>
          <w:t>Meddelelse og kontrolfunktioner angående brug af Underbehandlere</w:t>
        </w:r>
        <w:r w:rsidR="00247468">
          <w:rPr>
            <w:noProof/>
            <w:webHidden/>
          </w:rPr>
          <w:tab/>
        </w:r>
        <w:r w:rsidR="00247468">
          <w:rPr>
            <w:noProof/>
            <w:webHidden/>
          </w:rPr>
          <w:fldChar w:fldCharType="begin"/>
        </w:r>
        <w:r w:rsidR="00247468">
          <w:rPr>
            <w:noProof/>
            <w:webHidden/>
          </w:rPr>
          <w:instrText xml:space="preserve"> PAGEREF _Toc23322391 \h </w:instrText>
        </w:r>
        <w:r w:rsidR="00247468">
          <w:rPr>
            <w:noProof/>
            <w:webHidden/>
          </w:rPr>
        </w:r>
        <w:r w:rsidR="00247468">
          <w:rPr>
            <w:noProof/>
            <w:webHidden/>
          </w:rPr>
          <w:fldChar w:fldCharType="separate"/>
        </w:r>
        <w:r w:rsidR="00247468">
          <w:rPr>
            <w:noProof/>
            <w:webHidden/>
          </w:rPr>
          <w:t>13</w:t>
        </w:r>
        <w:r w:rsidR="00247468">
          <w:rPr>
            <w:noProof/>
            <w:webHidden/>
          </w:rPr>
          <w:fldChar w:fldCharType="end"/>
        </w:r>
      </w:hyperlink>
    </w:p>
    <w:p w14:paraId="2F5C72F4" w14:textId="69CFFCEB" w:rsidR="00247468" w:rsidRDefault="002D5A15">
      <w:pPr>
        <w:pStyle w:val="TOC5"/>
        <w:tabs>
          <w:tab w:val="right" w:leader="dot" w:pos="5030"/>
        </w:tabs>
        <w:rPr>
          <w:rFonts w:eastAsiaTheme="minorEastAsia"/>
          <w:noProof/>
          <w:sz w:val="22"/>
          <w:lang w:val="en-US" w:eastAsia="en-US" w:bidi="ar-SA"/>
        </w:rPr>
      </w:pPr>
      <w:hyperlink w:anchor="_Toc23322392" w:history="1">
        <w:r w:rsidR="00247468" w:rsidRPr="00633616">
          <w:rPr>
            <w:rStyle w:val="Hyperlink"/>
            <w:noProof/>
          </w:rPr>
          <w:t>Uddannelsesinstitutioner</w:t>
        </w:r>
        <w:r w:rsidR="00247468">
          <w:rPr>
            <w:noProof/>
            <w:webHidden/>
          </w:rPr>
          <w:tab/>
        </w:r>
        <w:r w:rsidR="00247468">
          <w:rPr>
            <w:noProof/>
            <w:webHidden/>
          </w:rPr>
          <w:fldChar w:fldCharType="begin"/>
        </w:r>
        <w:r w:rsidR="00247468">
          <w:rPr>
            <w:noProof/>
            <w:webHidden/>
          </w:rPr>
          <w:instrText xml:space="preserve"> PAGEREF _Toc23322392 \h </w:instrText>
        </w:r>
        <w:r w:rsidR="00247468">
          <w:rPr>
            <w:noProof/>
            <w:webHidden/>
          </w:rPr>
        </w:r>
        <w:r w:rsidR="00247468">
          <w:rPr>
            <w:noProof/>
            <w:webHidden/>
          </w:rPr>
          <w:fldChar w:fldCharType="separate"/>
        </w:r>
        <w:r w:rsidR="00247468">
          <w:rPr>
            <w:noProof/>
            <w:webHidden/>
          </w:rPr>
          <w:t>13</w:t>
        </w:r>
        <w:r w:rsidR="00247468">
          <w:rPr>
            <w:noProof/>
            <w:webHidden/>
          </w:rPr>
          <w:fldChar w:fldCharType="end"/>
        </w:r>
      </w:hyperlink>
    </w:p>
    <w:p w14:paraId="08B2B5C3" w14:textId="3DD316B0" w:rsidR="00247468" w:rsidRDefault="002D5A15">
      <w:pPr>
        <w:pStyle w:val="TOC5"/>
        <w:tabs>
          <w:tab w:val="right" w:leader="dot" w:pos="5030"/>
        </w:tabs>
        <w:rPr>
          <w:rFonts w:eastAsiaTheme="minorEastAsia"/>
          <w:noProof/>
          <w:sz w:val="22"/>
          <w:lang w:val="en-US" w:eastAsia="en-US" w:bidi="ar-SA"/>
        </w:rPr>
      </w:pPr>
      <w:hyperlink w:anchor="_Toc23322393" w:history="1">
        <w:r w:rsidR="00247468" w:rsidRPr="00633616">
          <w:rPr>
            <w:rStyle w:val="Hyperlink"/>
            <w:noProof/>
          </w:rPr>
          <w:t>CJIS-kundeaftale</w:t>
        </w:r>
        <w:r w:rsidR="00247468">
          <w:rPr>
            <w:noProof/>
            <w:webHidden/>
          </w:rPr>
          <w:tab/>
        </w:r>
        <w:r w:rsidR="00247468">
          <w:rPr>
            <w:noProof/>
            <w:webHidden/>
          </w:rPr>
          <w:fldChar w:fldCharType="begin"/>
        </w:r>
        <w:r w:rsidR="00247468">
          <w:rPr>
            <w:noProof/>
            <w:webHidden/>
          </w:rPr>
          <w:instrText xml:space="preserve"> PAGEREF _Toc23322393 \h </w:instrText>
        </w:r>
        <w:r w:rsidR="00247468">
          <w:rPr>
            <w:noProof/>
            <w:webHidden/>
          </w:rPr>
        </w:r>
        <w:r w:rsidR="00247468">
          <w:rPr>
            <w:noProof/>
            <w:webHidden/>
          </w:rPr>
          <w:fldChar w:fldCharType="separate"/>
        </w:r>
        <w:r w:rsidR="00247468">
          <w:rPr>
            <w:noProof/>
            <w:webHidden/>
          </w:rPr>
          <w:t>13</w:t>
        </w:r>
        <w:r w:rsidR="00247468">
          <w:rPr>
            <w:noProof/>
            <w:webHidden/>
          </w:rPr>
          <w:fldChar w:fldCharType="end"/>
        </w:r>
      </w:hyperlink>
    </w:p>
    <w:p w14:paraId="4AF3B961" w14:textId="38BED3D0" w:rsidR="00247468" w:rsidRDefault="002D5A15">
      <w:pPr>
        <w:pStyle w:val="TOC5"/>
        <w:tabs>
          <w:tab w:val="right" w:leader="dot" w:pos="5030"/>
        </w:tabs>
        <w:rPr>
          <w:rFonts w:eastAsiaTheme="minorEastAsia"/>
          <w:noProof/>
          <w:sz w:val="22"/>
          <w:lang w:val="en-US" w:eastAsia="en-US" w:bidi="ar-SA"/>
        </w:rPr>
      </w:pPr>
      <w:hyperlink w:anchor="_Toc23322394" w:history="1">
        <w:r w:rsidR="00247468" w:rsidRPr="00633616">
          <w:rPr>
            <w:rStyle w:val="Hyperlink"/>
            <w:noProof/>
          </w:rPr>
          <w:t>Samarbejdspartner i henhold til HIPAA</w:t>
        </w:r>
        <w:r w:rsidR="00247468">
          <w:rPr>
            <w:noProof/>
            <w:webHidden/>
          </w:rPr>
          <w:tab/>
        </w:r>
        <w:r w:rsidR="00247468">
          <w:rPr>
            <w:noProof/>
            <w:webHidden/>
          </w:rPr>
          <w:fldChar w:fldCharType="begin"/>
        </w:r>
        <w:r w:rsidR="00247468">
          <w:rPr>
            <w:noProof/>
            <w:webHidden/>
          </w:rPr>
          <w:instrText xml:space="preserve"> PAGEREF _Toc23322394 \h </w:instrText>
        </w:r>
        <w:r w:rsidR="00247468">
          <w:rPr>
            <w:noProof/>
            <w:webHidden/>
          </w:rPr>
        </w:r>
        <w:r w:rsidR="00247468">
          <w:rPr>
            <w:noProof/>
            <w:webHidden/>
          </w:rPr>
          <w:fldChar w:fldCharType="separate"/>
        </w:r>
        <w:r w:rsidR="00247468">
          <w:rPr>
            <w:noProof/>
            <w:webHidden/>
          </w:rPr>
          <w:t>14</w:t>
        </w:r>
        <w:r w:rsidR="00247468">
          <w:rPr>
            <w:noProof/>
            <w:webHidden/>
          </w:rPr>
          <w:fldChar w:fldCharType="end"/>
        </w:r>
      </w:hyperlink>
    </w:p>
    <w:p w14:paraId="031B9948" w14:textId="4EE2C894" w:rsidR="00247468" w:rsidRDefault="002D5A15">
      <w:pPr>
        <w:pStyle w:val="TOC5"/>
        <w:tabs>
          <w:tab w:val="right" w:leader="dot" w:pos="5030"/>
        </w:tabs>
        <w:rPr>
          <w:rFonts w:eastAsiaTheme="minorEastAsia"/>
          <w:noProof/>
          <w:sz w:val="22"/>
          <w:lang w:val="en-US" w:eastAsia="en-US" w:bidi="ar-SA"/>
        </w:rPr>
      </w:pPr>
      <w:hyperlink w:anchor="_Toc23322395" w:history="1">
        <w:r w:rsidR="00247468" w:rsidRPr="00633616">
          <w:rPr>
            <w:rStyle w:val="Hyperlink"/>
            <w:noProof/>
          </w:rPr>
          <w:t>Sådan kontakter De Microsoft</w:t>
        </w:r>
        <w:r w:rsidR="00247468">
          <w:rPr>
            <w:noProof/>
            <w:webHidden/>
          </w:rPr>
          <w:tab/>
        </w:r>
        <w:r w:rsidR="00247468">
          <w:rPr>
            <w:noProof/>
            <w:webHidden/>
          </w:rPr>
          <w:fldChar w:fldCharType="begin"/>
        </w:r>
        <w:r w:rsidR="00247468">
          <w:rPr>
            <w:noProof/>
            <w:webHidden/>
          </w:rPr>
          <w:instrText xml:space="preserve"> PAGEREF _Toc23322395 \h </w:instrText>
        </w:r>
        <w:r w:rsidR="00247468">
          <w:rPr>
            <w:noProof/>
            <w:webHidden/>
          </w:rPr>
        </w:r>
        <w:r w:rsidR="00247468">
          <w:rPr>
            <w:noProof/>
            <w:webHidden/>
          </w:rPr>
          <w:fldChar w:fldCharType="separate"/>
        </w:r>
        <w:r w:rsidR="00247468">
          <w:rPr>
            <w:noProof/>
            <w:webHidden/>
          </w:rPr>
          <w:t>14</w:t>
        </w:r>
        <w:r w:rsidR="00247468">
          <w:rPr>
            <w:noProof/>
            <w:webHidden/>
          </w:rPr>
          <w:fldChar w:fldCharType="end"/>
        </w:r>
      </w:hyperlink>
    </w:p>
    <w:p w14:paraId="54D406DE" w14:textId="510D3212" w:rsidR="00247468" w:rsidRDefault="002D5A15">
      <w:pPr>
        <w:pStyle w:val="TOC1"/>
        <w:tabs>
          <w:tab w:val="right" w:leader="dot" w:pos="5030"/>
        </w:tabs>
        <w:rPr>
          <w:rFonts w:eastAsiaTheme="minorEastAsia"/>
          <w:b w:val="0"/>
          <w:caps w:val="0"/>
          <w:noProof/>
          <w:sz w:val="22"/>
          <w:lang w:val="en-US" w:eastAsia="en-US" w:bidi="ar-SA"/>
        </w:rPr>
      </w:pPr>
      <w:hyperlink w:anchor="_Toc23322396" w:history="1">
        <w:r w:rsidR="00247468" w:rsidRPr="00633616">
          <w:rPr>
            <w:rStyle w:val="Hyperlink"/>
            <w:noProof/>
          </w:rPr>
          <w:t>Appendiks A – Kerneonlinetjenester</w:t>
        </w:r>
        <w:r w:rsidR="00247468">
          <w:rPr>
            <w:noProof/>
            <w:webHidden/>
          </w:rPr>
          <w:tab/>
        </w:r>
        <w:r w:rsidR="00247468">
          <w:rPr>
            <w:noProof/>
            <w:webHidden/>
          </w:rPr>
          <w:fldChar w:fldCharType="begin"/>
        </w:r>
        <w:r w:rsidR="00247468">
          <w:rPr>
            <w:noProof/>
            <w:webHidden/>
          </w:rPr>
          <w:instrText xml:space="preserve"> PAGEREF _Toc23322396 \h </w:instrText>
        </w:r>
        <w:r w:rsidR="00247468">
          <w:rPr>
            <w:noProof/>
            <w:webHidden/>
          </w:rPr>
        </w:r>
        <w:r w:rsidR="00247468">
          <w:rPr>
            <w:noProof/>
            <w:webHidden/>
          </w:rPr>
          <w:fldChar w:fldCharType="separate"/>
        </w:r>
        <w:r w:rsidR="00247468">
          <w:rPr>
            <w:noProof/>
            <w:webHidden/>
          </w:rPr>
          <w:t>15</w:t>
        </w:r>
        <w:r w:rsidR="00247468">
          <w:rPr>
            <w:noProof/>
            <w:webHidden/>
          </w:rPr>
          <w:fldChar w:fldCharType="end"/>
        </w:r>
      </w:hyperlink>
    </w:p>
    <w:p w14:paraId="651856D4" w14:textId="68955738" w:rsidR="00247468" w:rsidRDefault="002D5A15">
      <w:pPr>
        <w:pStyle w:val="TOC1"/>
        <w:tabs>
          <w:tab w:val="right" w:leader="dot" w:pos="5030"/>
        </w:tabs>
        <w:rPr>
          <w:rFonts w:eastAsiaTheme="minorEastAsia"/>
          <w:b w:val="0"/>
          <w:caps w:val="0"/>
          <w:noProof/>
          <w:sz w:val="22"/>
          <w:lang w:val="en-US" w:eastAsia="en-US" w:bidi="ar-SA"/>
        </w:rPr>
      </w:pPr>
      <w:hyperlink w:anchor="_Toc23322397" w:history="1">
        <w:r w:rsidR="00247468" w:rsidRPr="00633616">
          <w:rPr>
            <w:rStyle w:val="Hyperlink"/>
            <w:noProof/>
          </w:rPr>
          <w:t>Appendiks B – Sikkerhedsforanstaltninger</w:t>
        </w:r>
        <w:r w:rsidR="00247468">
          <w:rPr>
            <w:noProof/>
            <w:webHidden/>
          </w:rPr>
          <w:tab/>
        </w:r>
        <w:r w:rsidR="00247468">
          <w:rPr>
            <w:noProof/>
            <w:webHidden/>
          </w:rPr>
          <w:fldChar w:fldCharType="begin"/>
        </w:r>
        <w:r w:rsidR="00247468">
          <w:rPr>
            <w:noProof/>
            <w:webHidden/>
          </w:rPr>
          <w:instrText xml:space="preserve"> PAGEREF _Toc23322397 \h </w:instrText>
        </w:r>
        <w:r w:rsidR="00247468">
          <w:rPr>
            <w:noProof/>
            <w:webHidden/>
          </w:rPr>
        </w:r>
        <w:r w:rsidR="00247468">
          <w:rPr>
            <w:noProof/>
            <w:webHidden/>
          </w:rPr>
          <w:fldChar w:fldCharType="separate"/>
        </w:r>
        <w:r w:rsidR="00247468">
          <w:rPr>
            <w:noProof/>
            <w:webHidden/>
          </w:rPr>
          <w:t>16</w:t>
        </w:r>
        <w:r w:rsidR="00247468">
          <w:rPr>
            <w:noProof/>
            <w:webHidden/>
          </w:rPr>
          <w:fldChar w:fldCharType="end"/>
        </w:r>
      </w:hyperlink>
    </w:p>
    <w:p w14:paraId="71C7EE3C" w14:textId="7F83CD1A" w:rsidR="00247468" w:rsidRDefault="002D5A15">
      <w:pPr>
        <w:pStyle w:val="TOC1"/>
        <w:tabs>
          <w:tab w:val="right" w:leader="dot" w:pos="5030"/>
        </w:tabs>
        <w:rPr>
          <w:rFonts w:eastAsiaTheme="minorEastAsia"/>
          <w:b w:val="0"/>
          <w:caps w:val="0"/>
          <w:noProof/>
          <w:sz w:val="22"/>
          <w:lang w:val="en-US" w:eastAsia="en-US" w:bidi="ar-SA"/>
        </w:rPr>
      </w:pPr>
      <w:hyperlink w:anchor="_Toc23322398" w:history="1">
        <w:r w:rsidR="00247468" w:rsidRPr="00633616">
          <w:rPr>
            <w:rStyle w:val="Hyperlink"/>
            <w:noProof/>
          </w:rPr>
          <w:t>Specifikke Vilkår for Onlinetjenester</w:t>
        </w:r>
        <w:r w:rsidR="00247468">
          <w:rPr>
            <w:noProof/>
            <w:webHidden/>
          </w:rPr>
          <w:tab/>
        </w:r>
        <w:r w:rsidR="00247468">
          <w:rPr>
            <w:noProof/>
            <w:webHidden/>
          </w:rPr>
          <w:fldChar w:fldCharType="begin"/>
        </w:r>
        <w:r w:rsidR="00247468">
          <w:rPr>
            <w:noProof/>
            <w:webHidden/>
          </w:rPr>
          <w:instrText xml:space="preserve"> PAGEREF _Toc23322398 \h </w:instrText>
        </w:r>
        <w:r w:rsidR="00247468">
          <w:rPr>
            <w:noProof/>
            <w:webHidden/>
          </w:rPr>
        </w:r>
        <w:r w:rsidR="00247468">
          <w:rPr>
            <w:noProof/>
            <w:webHidden/>
          </w:rPr>
          <w:fldChar w:fldCharType="separate"/>
        </w:r>
        <w:r w:rsidR="00247468">
          <w:rPr>
            <w:noProof/>
            <w:webHidden/>
          </w:rPr>
          <w:t>18</w:t>
        </w:r>
        <w:r w:rsidR="00247468">
          <w:rPr>
            <w:noProof/>
            <w:webHidden/>
          </w:rPr>
          <w:fldChar w:fldCharType="end"/>
        </w:r>
      </w:hyperlink>
    </w:p>
    <w:p w14:paraId="1E0B713B" w14:textId="3BE236EC" w:rsidR="00247468" w:rsidRDefault="002D5A15">
      <w:pPr>
        <w:pStyle w:val="TOC2"/>
        <w:tabs>
          <w:tab w:val="right" w:leader="dot" w:pos="5030"/>
        </w:tabs>
        <w:rPr>
          <w:rFonts w:eastAsiaTheme="minorEastAsia"/>
          <w:b w:val="0"/>
          <w:smallCaps w:val="0"/>
          <w:noProof/>
          <w:sz w:val="22"/>
          <w:lang w:val="en-US" w:eastAsia="en-US" w:bidi="ar-SA"/>
        </w:rPr>
      </w:pPr>
      <w:hyperlink w:anchor="_Toc23322399" w:history="1">
        <w:r w:rsidR="00247468" w:rsidRPr="00633616">
          <w:rPr>
            <w:rStyle w:val="Hyperlink"/>
            <w:noProof/>
          </w:rPr>
          <w:t>Microsoft Azure-tjeneste</w:t>
        </w:r>
        <w:r w:rsidR="00247468">
          <w:rPr>
            <w:noProof/>
            <w:webHidden/>
          </w:rPr>
          <w:tab/>
        </w:r>
        <w:r w:rsidR="00247468">
          <w:rPr>
            <w:noProof/>
            <w:webHidden/>
          </w:rPr>
          <w:fldChar w:fldCharType="begin"/>
        </w:r>
        <w:r w:rsidR="00247468">
          <w:rPr>
            <w:noProof/>
            <w:webHidden/>
          </w:rPr>
          <w:instrText xml:space="preserve"> PAGEREF _Toc23322399 \h </w:instrText>
        </w:r>
        <w:r w:rsidR="00247468">
          <w:rPr>
            <w:noProof/>
            <w:webHidden/>
          </w:rPr>
        </w:r>
        <w:r w:rsidR="00247468">
          <w:rPr>
            <w:noProof/>
            <w:webHidden/>
          </w:rPr>
          <w:fldChar w:fldCharType="separate"/>
        </w:r>
        <w:r w:rsidR="00247468">
          <w:rPr>
            <w:noProof/>
            <w:webHidden/>
          </w:rPr>
          <w:t>18</w:t>
        </w:r>
        <w:r w:rsidR="00247468">
          <w:rPr>
            <w:noProof/>
            <w:webHidden/>
          </w:rPr>
          <w:fldChar w:fldCharType="end"/>
        </w:r>
      </w:hyperlink>
    </w:p>
    <w:p w14:paraId="38039A9C" w14:textId="3D8841E2" w:rsidR="00247468" w:rsidRDefault="002D5A15">
      <w:pPr>
        <w:pStyle w:val="TOC4"/>
        <w:rPr>
          <w:rFonts w:eastAsiaTheme="minorEastAsia"/>
          <w:smallCaps w:val="0"/>
          <w:noProof/>
          <w:sz w:val="22"/>
          <w:lang w:val="en-US" w:eastAsia="en-US" w:bidi="ar-SA"/>
        </w:rPr>
      </w:pPr>
      <w:hyperlink w:anchor="_Toc23322400" w:history="1">
        <w:r w:rsidR="00247468" w:rsidRPr="00633616">
          <w:rPr>
            <w:rStyle w:val="Hyperlink"/>
            <w:noProof/>
            <w:lang w:val="sv-SE"/>
          </w:rPr>
          <w:t>Azure DevTest Labs</w:t>
        </w:r>
        <w:r w:rsidR="00247468">
          <w:rPr>
            <w:noProof/>
            <w:webHidden/>
          </w:rPr>
          <w:tab/>
        </w:r>
        <w:r w:rsidR="00247468">
          <w:rPr>
            <w:noProof/>
            <w:webHidden/>
          </w:rPr>
          <w:fldChar w:fldCharType="begin"/>
        </w:r>
        <w:r w:rsidR="00247468">
          <w:rPr>
            <w:noProof/>
            <w:webHidden/>
          </w:rPr>
          <w:instrText xml:space="preserve"> PAGEREF _Toc23322400 \h </w:instrText>
        </w:r>
        <w:r w:rsidR="00247468">
          <w:rPr>
            <w:noProof/>
            <w:webHidden/>
          </w:rPr>
        </w:r>
        <w:r w:rsidR="00247468">
          <w:rPr>
            <w:noProof/>
            <w:webHidden/>
          </w:rPr>
          <w:fldChar w:fldCharType="separate"/>
        </w:r>
        <w:r w:rsidR="00247468">
          <w:rPr>
            <w:noProof/>
            <w:webHidden/>
          </w:rPr>
          <w:t>19</w:t>
        </w:r>
        <w:r w:rsidR="00247468">
          <w:rPr>
            <w:noProof/>
            <w:webHidden/>
          </w:rPr>
          <w:fldChar w:fldCharType="end"/>
        </w:r>
      </w:hyperlink>
    </w:p>
    <w:p w14:paraId="7D4F12A8" w14:textId="7099278F" w:rsidR="00247468" w:rsidRDefault="002D5A15">
      <w:pPr>
        <w:pStyle w:val="TOC4"/>
        <w:rPr>
          <w:rFonts w:eastAsiaTheme="minorEastAsia"/>
          <w:smallCaps w:val="0"/>
          <w:noProof/>
          <w:sz w:val="22"/>
          <w:lang w:val="en-US" w:eastAsia="en-US" w:bidi="ar-SA"/>
        </w:rPr>
      </w:pPr>
      <w:hyperlink w:anchor="_Toc23322401" w:history="1">
        <w:r w:rsidR="00247468" w:rsidRPr="00633616">
          <w:rPr>
            <w:rStyle w:val="Hyperlink"/>
            <w:noProof/>
          </w:rPr>
          <w:t>Azure Lab-tjenester</w:t>
        </w:r>
        <w:r w:rsidR="00247468">
          <w:rPr>
            <w:noProof/>
            <w:webHidden/>
          </w:rPr>
          <w:tab/>
        </w:r>
        <w:r w:rsidR="00247468">
          <w:rPr>
            <w:noProof/>
            <w:webHidden/>
          </w:rPr>
          <w:fldChar w:fldCharType="begin"/>
        </w:r>
        <w:r w:rsidR="00247468">
          <w:rPr>
            <w:noProof/>
            <w:webHidden/>
          </w:rPr>
          <w:instrText xml:space="preserve"> PAGEREF _Toc23322401 \h </w:instrText>
        </w:r>
        <w:r w:rsidR="00247468">
          <w:rPr>
            <w:noProof/>
            <w:webHidden/>
          </w:rPr>
        </w:r>
        <w:r w:rsidR="00247468">
          <w:rPr>
            <w:noProof/>
            <w:webHidden/>
          </w:rPr>
          <w:fldChar w:fldCharType="separate"/>
        </w:r>
        <w:r w:rsidR="00247468">
          <w:rPr>
            <w:noProof/>
            <w:webHidden/>
          </w:rPr>
          <w:t>19</w:t>
        </w:r>
        <w:r w:rsidR="00247468">
          <w:rPr>
            <w:noProof/>
            <w:webHidden/>
          </w:rPr>
          <w:fldChar w:fldCharType="end"/>
        </w:r>
      </w:hyperlink>
    </w:p>
    <w:p w14:paraId="5D8BBBE1" w14:textId="60A8FE83" w:rsidR="00247468" w:rsidRDefault="002D5A15">
      <w:pPr>
        <w:pStyle w:val="TOC4"/>
        <w:rPr>
          <w:rFonts w:eastAsiaTheme="minorEastAsia"/>
          <w:smallCaps w:val="0"/>
          <w:noProof/>
          <w:sz w:val="22"/>
          <w:lang w:val="en-US" w:eastAsia="en-US" w:bidi="ar-SA"/>
        </w:rPr>
      </w:pPr>
      <w:hyperlink w:anchor="_Toc23322402" w:history="1">
        <w:r w:rsidR="00247468" w:rsidRPr="00633616">
          <w:rPr>
            <w:rStyle w:val="Hyperlink"/>
            <w:noProof/>
          </w:rPr>
          <w:t>Azure Machine Learning Service</w:t>
        </w:r>
        <w:r w:rsidR="00247468">
          <w:rPr>
            <w:noProof/>
            <w:webHidden/>
          </w:rPr>
          <w:tab/>
        </w:r>
        <w:r w:rsidR="00247468">
          <w:rPr>
            <w:noProof/>
            <w:webHidden/>
          </w:rPr>
          <w:fldChar w:fldCharType="begin"/>
        </w:r>
        <w:r w:rsidR="00247468">
          <w:rPr>
            <w:noProof/>
            <w:webHidden/>
          </w:rPr>
          <w:instrText xml:space="preserve"> PAGEREF _Toc23322402 \h </w:instrText>
        </w:r>
        <w:r w:rsidR="00247468">
          <w:rPr>
            <w:noProof/>
            <w:webHidden/>
          </w:rPr>
        </w:r>
        <w:r w:rsidR="00247468">
          <w:rPr>
            <w:noProof/>
            <w:webHidden/>
          </w:rPr>
          <w:fldChar w:fldCharType="separate"/>
        </w:r>
        <w:r w:rsidR="00247468">
          <w:rPr>
            <w:noProof/>
            <w:webHidden/>
          </w:rPr>
          <w:t>20</w:t>
        </w:r>
        <w:r w:rsidR="00247468">
          <w:rPr>
            <w:noProof/>
            <w:webHidden/>
          </w:rPr>
          <w:fldChar w:fldCharType="end"/>
        </w:r>
      </w:hyperlink>
    </w:p>
    <w:p w14:paraId="54B38286" w14:textId="7D118491" w:rsidR="00247468" w:rsidRDefault="002D5A15">
      <w:pPr>
        <w:pStyle w:val="TOC4"/>
        <w:rPr>
          <w:rFonts w:eastAsiaTheme="minorEastAsia"/>
          <w:smallCaps w:val="0"/>
          <w:noProof/>
          <w:sz w:val="22"/>
          <w:lang w:val="en-US" w:eastAsia="en-US" w:bidi="ar-SA"/>
        </w:rPr>
      </w:pPr>
      <w:hyperlink w:anchor="_Toc23322403" w:history="1">
        <w:r w:rsidR="00247468" w:rsidRPr="00633616">
          <w:rPr>
            <w:rStyle w:val="Hyperlink"/>
            <w:noProof/>
          </w:rPr>
          <w:t>Azure Maps</w:t>
        </w:r>
        <w:r w:rsidR="00247468">
          <w:rPr>
            <w:noProof/>
            <w:webHidden/>
          </w:rPr>
          <w:tab/>
        </w:r>
        <w:r w:rsidR="00247468">
          <w:rPr>
            <w:noProof/>
            <w:webHidden/>
          </w:rPr>
          <w:fldChar w:fldCharType="begin"/>
        </w:r>
        <w:r w:rsidR="00247468">
          <w:rPr>
            <w:noProof/>
            <w:webHidden/>
          </w:rPr>
          <w:instrText xml:space="preserve"> PAGEREF _Toc23322403 \h </w:instrText>
        </w:r>
        <w:r w:rsidR="00247468">
          <w:rPr>
            <w:noProof/>
            <w:webHidden/>
          </w:rPr>
        </w:r>
        <w:r w:rsidR="00247468">
          <w:rPr>
            <w:noProof/>
            <w:webHidden/>
          </w:rPr>
          <w:fldChar w:fldCharType="separate"/>
        </w:r>
        <w:r w:rsidR="00247468">
          <w:rPr>
            <w:noProof/>
            <w:webHidden/>
          </w:rPr>
          <w:t>20</w:t>
        </w:r>
        <w:r w:rsidR="00247468">
          <w:rPr>
            <w:noProof/>
            <w:webHidden/>
          </w:rPr>
          <w:fldChar w:fldCharType="end"/>
        </w:r>
      </w:hyperlink>
    </w:p>
    <w:p w14:paraId="05A33C14" w14:textId="7CEFAE06" w:rsidR="00247468" w:rsidRDefault="002D5A15">
      <w:pPr>
        <w:pStyle w:val="TOC4"/>
        <w:rPr>
          <w:rFonts w:eastAsiaTheme="minorEastAsia"/>
          <w:smallCaps w:val="0"/>
          <w:noProof/>
          <w:sz w:val="22"/>
          <w:lang w:val="en-US" w:eastAsia="en-US" w:bidi="ar-SA"/>
        </w:rPr>
      </w:pPr>
      <w:hyperlink w:anchor="_Toc23322404" w:history="1">
        <w:r w:rsidR="00247468" w:rsidRPr="00633616">
          <w:rPr>
            <w:rStyle w:val="Hyperlink"/>
            <w:noProof/>
          </w:rPr>
          <w:t>Microsoft Azure Stack</w:t>
        </w:r>
        <w:r w:rsidR="00247468">
          <w:rPr>
            <w:noProof/>
            <w:webHidden/>
          </w:rPr>
          <w:tab/>
        </w:r>
        <w:r w:rsidR="00247468">
          <w:rPr>
            <w:noProof/>
            <w:webHidden/>
          </w:rPr>
          <w:fldChar w:fldCharType="begin"/>
        </w:r>
        <w:r w:rsidR="00247468">
          <w:rPr>
            <w:noProof/>
            <w:webHidden/>
          </w:rPr>
          <w:instrText xml:space="preserve"> PAGEREF _Toc23322404 \h </w:instrText>
        </w:r>
        <w:r w:rsidR="00247468">
          <w:rPr>
            <w:noProof/>
            <w:webHidden/>
          </w:rPr>
        </w:r>
        <w:r w:rsidR="00247468">
          <w:rPr>
            <w:noProof/>
            <w:webHidden/>
          </w:rPr>
          <w:fldChar w:fldCharType="separate"/>
        </w:r>
        <w:r w:rsidR="00247468">
          <w:rPr>
            <w:noProof/>
            <w:webHidden/>
          </w:rPr>
          <w:t>21</w:t>
        </w:r>
        <w:r w:rsidR="00247468">
          <w:rPr>
            <w:noProof/>
            <w:webHidden/>
          </w:rPr>
          <w:fldChar w:fldCharType="end"/>
        </w:r>
      </w:hyperlink>
    </w:p>
    <w:p w14:paraId="6244863C" w14:textId="64A7EC60" w:rsidR="00247468" w:rsidRDefault="002D5A15">
      <w:pPr>
        <w:pStyle w:val="TOC4"/>
        <w:rPr>
          <w:rFonts w:eastAsiaTheme="minorEastAsia"/>
          <w:smallCaps w:val="0"/>
          <w:noProof/>
          <w:sz w:val="22"/>
          <w:lang w:val="en-US" w:eastAsia="en-US" w:bidi="ar-SA"/>
        </w:rPr>
      </w:pPr>
      <w:hyperlink w:anchor="_Toc23322405" w:history="1">
        <w:r w:rsidR="00247468" w:rsidRPr="00633616">
          <w:rPr>
            <w:rStyle w:val="Hyperlink"/>
            <w:noProof/>
          </w:rPr>
          <w:t>Bing-søgetjenester</w:t>
        </w:r>
        <w:r w:rsidR="00247468">
          <w:rPr>
            <w:noProof/>
            <w:webHidden/>
          </w:rPr>
          <w:tab/>
        </w:r>
        <w:r w:rsidR="00247468">
          <w:rPr>
            <w:noProof/>
            <w:webHidden/>
          </w:rPr>
          <w:fldChar w:fldCharType="begin"/>
        </w:r>
        <w:r w:rsidR="00247468">
          <w:rPr>
            <w:noProof/>
            <w:webHidden/>
          </w:rPr>
          <w:instrText xml:space="preserve"> PAGEREF _Toc23322405 \h </w:instrText>
        </w:r>
        <w:r w:rsidR="00247468">
          <w:rPr>
            <w:noProof/>
            <w:webHidden/>
          </w:rPr>
        </w:r>
        <w:r w:rsidR="00247468">
          <w:rPr>
            <w:noProof/>
            <w:webHidden/>
          </w:rPr>
          <w:fldChar w:fldCharType="separate"/>
        </w:r>
        <w:r w:rsidR="00247468">
          <w:rPr>
            <w:noProof/>
            <w:webHidden/>
          </w:rPr>
          <w:t>21</w:t>
        </w:r>
        <w:r w:rsidR="00247468">
          <w:rPr>
            <w:noProof/>
            <w:webHidden/>
          </w:rPr>
          <w:fldChar w:fldCharType="end"/>
        </w:r>
      </w:hyperlink>
    </w:p>
    <w:p w14:paraId="79DE83C2" w14:textId="66EAA818" w:rsidR="00247468" w:rsidRDefault="002D5A15">
      <w:pPr>
        <w:pStyle w:val="TOC4"/>
        <w:rPr>
          <w:rFonts w:eastAsiaTheme="minorEastAsia"/>
          <w:smallCaps w:val="0"/>
          <w:noProof/>
          <w:sz w:val="22"/>
          <w:lang w:val="en-US" w:eastAsia="en-US" w:bidi="ar-SA"/>
        </w:rPr>
      </w:pPr>
      <w:hyperlink w:anchor="_Toc23322406" w:history="1">
        <w:r w:rsidR="00247468" w:rsidRPr="00633616">
          <w:rPr>
            <w:rStyle w:val="Hyperlink"/>
            <w:noProof/>
          </w:rPr>
          <w:t>Cognitive Services</w:t>
        </w:r>
        <w:r w:rsidR="00247468">
          <w:rPr>
            <w:noProof/>
            <w:webHidden/>
          </w:rPr>
          <w:tab/>
        </w:r>
        <w:r w:rsidR="00247468">
          <w:rPr>
            <w:noProof/>
            <w:webHidden/>
          </w:rPr>
          <w:fldChar w:fldCharType="begin"/>
        </w:r>
        <w:r w:rsidR="00247468">
          <w:rPr>
            <w:noProof/>
            <w:webHidden/>
          </w:rPr>
          <w:instrText xml:space="preserve"> PAGEREF _Toc23322406 \h </w:instrText>
        </w:r>
        <w:r w:rsidR="00247468">
          <w:rPr>
            <w:noProof/>
            <w:webHidden/>
          </w:rPr>
        </w:r>
        <w:r w:rsidR="00247468">
          <w:rPr>
            <w:noProof/>
            <w:webHidden/>
          </w:rPr>
          <w:fldChar w:fldCharType="separate"/>
        </w:r>
        <w:r w:rsidR="00247468">
          <w:rPr>
            <w:noProof/>
            <w:webHidden/>
          </w:rPr>
          <w:t>22</w:t>
        </w:r>
        <w:r w:rsidR="00247468">
          <w:rPr>
            <w:noProof/>
            <w:webHidden/>
          </w:rPr>
          <w:fldChar w:fldCharType="end"/>
        </w:r>
      </w:hyperlink>
    </w:p>
    <w:p w14:paraId="6871B31E" w14:textId="0C9785F8" w:rsidR="00247468" w:rsidRDefault="002D5A15">
      <w:pPr>
        <w:pStyle w:val="TOC4"/>
        <w:rPr>
          <w:rFonts w:eastAsiaTheme="minorEastAsia"/>
          <w:smallCaps w:val="0"/>
          <w:noProof/>
          <w:sz w:val="22"/>
          <w:lang w:val="en-US" w:eastAsia="en-US" w:bidi="ar-SA"/>
        </w:rPr>
      </w:pPr>
      <w:hyperlink w:anchor="_Toc23322407" w:history="1">
        <w:r w:rsidR="00247468" w:rsidRPr="00633616">
          <w:rPr>
            <w:rStyle w:val="Hyperlink"/>
            <w:noProof/>
          </w:rPr>
          <w:t>Microsoft Genomics</w:t>
        </w:r>
        <w:r w:rsidR="00247468">
          <w:rPr>
            <w:noProof/>
            <w:webHidden/>
          </w:rPr>
          <w:tab/>
        </w:r>
        <w:r w:rsidR="00247468">
          <w:rPr>
            <w:noProof/>
            <w:webHidden/>
          </w:rPr>
          <w:fldChar w:fldCharType="begin"/>
        </w:r>
        <w:r w:rsidR="00247468">
          <w:rPr>
            <w:noProof/>
            <w:webHidden/>
          </w:rPr>
          <w:instrText xml:space="preserve"> PAGEREF _Toc23322407 \h </w:instrText>
        </w:r>
        <w:r w:rsidR="00247468">
          <w:rPr>
            <w:noProof/>
            <w:webHidden/>
          </w:rPr>
        </w:r>
        <w:r w:rsidR="00247468">
          <w:rPr>
            <w:noProof/>
            <w:webHidden/>
          </w:rPr>
          <w:fldChar w:fldCharType="separate"/>
        </w:r>
        <w:r w:rsidR="00247468">
          <w:rPr>
            <w:noProof/>
            <w:webHidden/>
          </w:rPr>
          <w:t>22</w:t>
        </w:r>
        <w:r w:rsidR="00247468">
          <w:rPr>
            <w:noProof/>
            <w:webHidden/>
          </w:rPr>
          <w:fldChar w:fldCharType="end"/>
        </w:r>
      </w:hyperlink>
    </w:p>
    <w:p w14:paraId="6CF179A9" w14:textId="7185576F" w:rsidR="00247468" w:rsidRDefault="002D5A15">
      <w:pPr>
        <w:pStyle w:val="TOC4"/>
        <w:rPr>
          <w:rFonts w:eastAsiaTheme="minorEastAsia"/>
          <w:smallCaps w:val="0"/>
          <w:noProof/>
          <w:sz w:val="22"/>
          <w:lang w:val="en-US" w:eastAsia="en-US" w:bidi="ar-SA"/>
        </w:rPr>
      </w:pPr>
      <w:hyperlink w:anchor="_Toc23322408" w:history="1">
        <w:r w:rsidR="00247468" w:rsidRPr="00633616">
          <w:rPr>
            <w:rStyle w:val="Hyperlink"/>
            <w:noProof/>
          </w:rPr>
          <w:t>Visual Studio App Center</w:t>
        </w:r>
        <w:r w:rsidR="00247468">
          <w:rPr>
            <w:noProof/>
            <w:webHidden/>
          </w:rPr>
          <w:tab/>
        </w:r>
        <w:r w:rsidR="00247468">
          <w:rPr>
            <w:noProof/>
            <w:webHidden/>
          </w:rPr>
          <w:fldChar w:fldCharType="begin"/>
        </w:r>
        <w:r w:rsidR="00247468">
          <w:rPr>
            <w:noProof/>
            <w:webHidden/>
          </w:rPr>
          <w:instrText xml:space="preserve"> PAGEREF _Toc23322408 \h </w:instrText>
        </w:r>
        <w:r w:rsidR="00247468">
          <w:rPr>
            <w:noProof/>
            <w:webHidden/>
          </w:rPr>
        </w:r>
        <w:r w:rsidR="00247468">
          <w:rPr>
            <w:noProof/>
            <w:webHidden/>
          </w:rPr>
          <w:fldChar w:fldCharType="separate"/>
        </w:r>
        <w:r w:rsidR="00247468">
          <w:rPr>
            <w:noProof/>
            <w:webHidden/>
          </w:rPr>
          <w:t>23</w:t>
        </w:r>
        <w:r w:rsidR="00247468">
          <w:rPr>
            <w:noProof/>
            <w:webHidden/>
          </w:rPr>
          <w:fldChar w:fldCharType="end"/>
        </w:r>
      </w:hyperlink>
    </w:p>
    <w:p w14:paraId="06D53A97" w14:textId="42810210" w:rsidR="00247468" w:rsidRDefault="002D5A15">
      <w:pPr>
        <w:pStyle w:val="TOC2"/>
        <w:tabs>
          <w:tab w:val="right" w:leader="dot" w:pos="5030"/>
        </w:tabs>
        <w:rPr>
          <w:rFonts w:eastAsiaTheme="minorEastAsia"/>
          <w:b w:val="0"/>
          <w:smallCaps w:val="0"/>
          <w:noProof/>
          <w:sz w:val="22"/>
          <w:lang w:val="en-US" w:eastAsia="en-US" w:bidi="ar-SA"/>
        </w:rPr>
      </w:pPr>
      <w:hyperlink w:anchor="_Toc23322409" w:history="1">
        <w:r w:rsidR="00247468" w:rsidRPr="00633616">
          <w:rPr>
            <w:rStyle w:val="Hyperlink"/>
            <w:noProof/>
          </w:rPr>
          <w:t>Microsoft Azure-Planer</w:t>
        </w:r>
        <w:r w:rsidR="00247468">
          <w:rPr>
            <w:noProof/>
            <w:webHidden/>
          </w:rPr>
          <w:tab/>
        </w:r>
        <w:r w:rsidR="00247468">
          <w:rPr>
            <w:noProof/>
            <w:webHidden/>
          </w:rPr>
          <w:fldChar w:fldCharType="begin"/>
        </w:r>
        <w:r w:rsidR="00247468">
          <w:rPr>
            <w:noProof/>
            <w:webHidden/>
          </w:rPr>
          <w:instrText xml:space="preserve"> PAGEREF _Toc23322409 \h </w:instrText>
        </w:r>
        <w:r w:rsidR="00247468">
          <w:rPr>
            <w:noProof/>
            <w:webHidden/>
          </w:rPr>
        </w:r>
        <w:r w:rsidR="00247468">
          <w:rPr>
            <w:noProof/>
            <w:webHidden/>
          </w:rPr>
          <w:fldChar w:fldCharType="separate"/>
        </w:r>
        <w:r w:rsidR="00247468">
          <w:rPr>
            <w:noProof/>
            <w:webHidden/>
          </w:rPr>
          <w:t>23</w:t>
        </w:r>
        <w:r w:rsidR="00247468">
          <w:rPr>
            <w:noProof/>
            <w:webHidden/>
          </w:rPr>
          <w:fldChar w:fldCharType="end"/>
        </w:r>
      </w:hyperlink>
    </w:p>
    <w:p w14:paraId="3D355F70" w14:textId="2701CF6A" w:rsidR="00247468" w:rsidRDefault="002D5A15">
      <w:pPr>
        <w:pStyle w:val="TOC4"/>
        <w:rPr>
          <w:rFonts w:eastAsiaTheme="minorEastAsia"/>
          <w:smallCaps w:val="0"/>
          <w:noProof/>
          <w:sz w:val="22"/>
          <w:lang w:val="en-US" w:eastAsia="en-US" w:bidi="ar-SA"/>
        </w:rPr>
      </w:pPr>
      <w:hyperlink w:anchor="_Toc23322410" w:history="1">
        <w:r w:rsidR="00247468" w:rsidRPr="00633616">
          <w:rPr>
            <w:rStyle w:val="Hyperlink"/>
            <w:noProof/>
          </w:rPr>
          <w:t>Azure Active Directory Basic</w:t>
        </w:r>
        <w:r w:rsidR="00247468">
          <w:rPr>
            <w:noProof/>
            <w:webHidden/>
          </w:rPr>
          <w:tab/>
        </w:r>
        <w:r w:rsidR="00247468">
          <w:rPr>
            <w:noProof/>
            <w:webHidden/>
          </w:rPr>
          <w:fldChar w:fldCharType="begin"/>
        </w:r>
        <w:r w:rsidR="00247468">
          <w:rPr>
            <w:noProof/>
            <w:webHidden/>
          </w:rPr>
          <w:instrText xml:space="preserve"> PAGEREF _Toc23322410 \h </w:instrText>
        </w:r>
        <w:r w:rsidR="00247468">
          <w:rPr>
            <w:noProof/>
            <w:webHidden/>
          </w:rPr>
        </w:r>
        <w:r w:rsidR="00247468">
          <w:rPr>
            <w:noProof/>
            <w:webHidden/>
          </w:rPr>
          <w:fldChar w:fldCharType="separate"/>
        </w:r>
        <w:r w:rsidR="00247468">
          <w:rPr>
            <w:noProof/>
            <w:webHidden/>
          </w:rPr>
          <w:t>23</w:t>
        </w:r>
        <w:r w:rsidR="00247468">
          <w:rPr>
            <w:noProof/>
            <w:webHidden/>
          </w:rPr>
          <w:fldChar w:fldCharType="end"/>
        </w:r>
      </w:hyperlink>
    </w:p>
    <w:p w14:paraId="439B2873" w14:textId="17E374AA" w:rsidR="00247468" w:rsidRDefault="002D5A15">
      <w:pPr>
        <w:pStyle w:val="TOC4"/>
        <w:rPr>
          <w:rFonts w:eastAsiaTheme="minorEastAsia"/>
          <w:smallCaps w:val="0"/>
          <w:noProof/>
          <w:sz w:val="22"/>
          <w:lang w:val="en-US" w:eastAsia="en-US" w:bidi="ar-SA"/>
        </w:rPr>
      </w:pPr>
      <w:hyperlink w:anchor="_Toc23322411" w:history="1">
        <w:r w:rsidR="00247468" w:rsidRPr="00633616">
          <w:rPr>
            <w:rStyle w:val="Hyperlink"/>
            <w:noProof/>
          </w:rPr>
          <w:t>Azure Active Directory Premium</w:t>
        </w:r>
        <w:r w:rsidR="00247468">
          <w:rPr>
            <w:noProof/>
            <w:webHidden/>
          </w:rPr>
          <w:tab/>
        </w:r>
        <w:r w:rsidR="00247468">
          <w:rPr>
            <w:noProof/>
            <w:webHidden/>
          </w:rPr>
          <w:fldChar w:fldCharType="begin"/>
        </w:r>
        <w:r w:rsidR="00247468">
          <w:rPr>
            <w:noProof/>
            <w:webHidden/>
          </w:rPr>
          <w:instrText xml:space="preserve"> PAGEREF _Toc23322411 \h </w:instrText>
        </w:r>
        <w:r w:rsidR="00247468">
          <w:rPr>
            <w:noProof/>
            <w:webHidden/>
          </w:rPr>
        </w:r>
        <w:r w:rsidR="00247468">
          <w:rPr>
            <w:noProof/>
            <w:webHidden/>
          </w:rPr>
          <w:fldChar w:fldCharType="separate"/>
        </w:r>
        <w:r w:rsidR="00247468">
          <w:rPr>
            <w:noProof/>
            <w:webHidden/>
          </w:rPr>
          <w:t>23</w:t>
        </w:r>
        <w:r w:rsidR="00247468">
          <w:rPr>
            <w:noProof/>
            <w:webHidden/>
          </w:rPr>
          <w:fldChar w:fldCharType="end"/>
        </w:r>
      </w:hyperlink>
    </w:p>
    <w:p w14:paraId="326B98AC" w14:textId="71C3C969" w:rsidR="00247468" w:rsidRDefault="002D5A15">
      <w:pPr>
        <w:pStyle w:val="TOC4"/>
        <w:rPr>
          <w:rFonts w:eastAsiaTheme="minorEastAsia"/>
          <w:smallCaps w:val="0"/>
          <w:noProof/>
          <w:sz w:val="22"/>
          <w:lang w:val="en-US" w:eastAsia="en-US" w:bidi="ar-SA"/>
        </w:rPr>
      </w:pPr>
      <w:hyperlink w:anchor="_Toc23322412" w:history="1">
        <w:r w:rsidR="00247468" w:rsidRPr="00633616">
          <w:rPr>
            <w:rStyle w:val="Hyperlink"/>
            <w:noProof/>
          </w:rPr>
          <w:t>Azure Information Protection Premium</w:t>
        </w:r>
        <w:r w:rsidR="00247468">
          <w:rPr>
            <w:noProof/>
            <w:webHidden/>
          </w:rPr>
          <w:tab/>
        </w:r>
        <w:r w:rsidR="00247468">
          <w:rPr>
            <w:noProof/>
            <w:webHidden/>
          </w:rPr>
          <w:fldChar w:fldCharType="begin"/>
        </w:r>
        <w:r w:rsidR="00247468">
          <w:rPr>
            <w:noProof/>
            <w:webHidden/>
          </w:rPr>
          <w:instrText xml:space="preserve"> PAGEREF _Toc23322412 \h </w:instrText>
        </w:r>
        <w:r w:rsidR="00247468">
          <w:rPr>
            <w:noProof/>
            <w:webHidden/>
          </w:rPr>
        </w:r>
        <w:r w:rsidR="00247468">
          <w:rPr>
            <w:noProof/>
            <w:webHidden/>
          </w:rPr>
          <w:fldChar w:fldCharType="separate"/>
        </w:r>
        <w:r w:rsidR="00247468">
          <w:rPr>
            <w:noProof/>
            <w:webHidden/>
          </w:rPr>
          <w:t>23</w:t>
        </w:r>
        <w:r w:rsidR="00247468">
          <w:rPr>
            <w:noProof/>
            <w:webHidden/>
          </w:rPr>
          <w:fldChar w:fldCharType="end"/>
        </w:r>
      </w:hyperlink>
    </w:p>
    <w:p w14:paraId="64CCD09B" w14:textId="30C1F942" w:rsidR="00247468" w:rsidRDefault="002D5A15">
      <w:pPr>
        <w:pStyle w:val="TOC2"/>
        <w:tabs>
          <w:tab w:val="right" w:leader="dot" w:pos="5030"/>
        </w:tabs>
        <w:rPr>
          <w:rFonts w:eastAsiaTheme="minorEastAsia"/>
          <w:b w:val="0"/>
          <w:smallCaps w:val="0"/>
          <w:noProof/>
          <w:sz w:val="22"/>
          <w:lang w:val="en-US" w:eastAsia="en-US" w:bidi="ar-SA"/>
        </w:rPr>
      </w:pPr>
      <w:hyperlink w:anchor="_Toc23322413" w:history="1">
        <w:r w:rsidR="00247468" w:rsidRPr="00633616">
          <w:rPr>
            <w:rStyle w:val="Hyperlink"/>
            <w:noProof/>
          </w:rPr>
          <w:t>Microsoft Dynamics 365-tjenester</w:t>
        </w:r>
        <w:r w:rsidR="00247468">
          <w:rPr>
            <w:noProof/>
            <w:webHidden/>
          </w:rPr>
          <w:tab/>
        </w:r>
        <w:r w:rsidR="00247468">
          <w:rPr>
            <w:noProof/>
            <w:webHidden/>
          </w:rPr>
          <w:fldChar w:fldCharType="begin"/>
        </w:r>
        <w:r w:rsidR="00247468">
          <w:rPr>
            <w:noProof/>
            <w:webHidden/>
          </w:rPr>
          <w:instrText xml:space="preserve"> PAGEREF _Toc23322413 \h </w:instrText>
        </w:r>
        <w:r w:rsidR="00247468">
          <w:rPr>
            <w:noProof/>
            <w:webHidden/>
          </w:rPr>
        </w:r>
        <w:r w:rsidR="00247468">
          <w:rPr>
            <w:noProof/>
            <w:webHidden/>
          </w:rPr>
          <w:fldChar w:fldCharType="separate"/>
        </w:r>
        <w:r w:rsidR="00247468">
          <w:rPr>
            <w:noProof/>
            <w:webHidden/>
          </w:rPr>
          <w:t>24</w:t>
        </w:r>
        <w:r w:rsidR="00247468">
          <w:rPr>
            <w:noProof/>
            <w:webHidden/>
          </w:rPr>
          <w:fldChar w:fldCharType="end"/>
        </w:r>
      </w:hyperlink>
    </w:p>
    <w:p w14:paraId="206BA726" w14:textId="7B6FFD56" w:rsidR="00247468" w:rsidRDefault="002D5A15">
      <w:pPr>
        <w:pStyle w:val="TOC2"/>
        <w:tabs>
          <w:tab w:val="right" w:leader="dot" w:pos="5030"/>
        </w:tabs>
        <w:rPr>
          <w:rFonts w:eastAsiaTheme="minorEastAsia"/>
          <w:b w:val="0"/>
          <w:smallCaps w:val="0"/>
          <w:noProof/>
          <w:sz w:val="22"/>
          <w:lang w:val="en-US" w:eastAsia="en-US" w:bidi="ar-SA"/>
        </w:rPr>
      </w:pPr>
      <w:hyperlink w:anchor="_Toc23322414" w:history="1">
        <w:r w:rsidR="00247468" w:rsidRPr="00633616">
          <w:rPr>
            <w:rStyle w:val="Hyperlink"/>
            <w:noProof/>
          </w:rPr>
          <w:t>Office 365-tjenester</w:t>
        </w:r>
        <w:r w:rsidR="00247468">
          <w:rPr>
            <w:noProof/>
            <w:webHidden/>
          </w:rPr>
          <w:tab/>
        </w:r>
        <w:r w:rsidR="00247468">
          <w:rPr>
            <w:noProof/>
            <w:webHidden/>
          </w:rPr>
          <w:fldChar w:fldCharType="begin"/>
        </w:r>
        <w:r w:rsidR="00247468">
          <w:rPr>
            <w:noProof/>
            <w:webHidden/>
          </w:rPr>
          <w:instrText xml:space="preserve"> PAGEREF _Toc23322414 \h </w:instrText>
        </w:r>
        <w:r w:rsidR="00247468">
          <w:rPr>
            <w:noProof/>
            <w:webHidden/>
          </w:rPr>
        </w:r>
        <w:r w:rsidR="00247468">
          <w:rPr>
            <w:noProof/>
            <w:webHidden/>
          </w:rPr>
          <w:fldChar w:fldCharType="separate"/>
        </w:r>
        <w:r w:rsidR="00247468">
          <w:rPr>
            <w:noProof/>
            <w:webHidden/>
          </w:rPr>
          <w:t>26</w:t>
        </w:r>
        <w:r w:rsidR="00247468">
          <w:rPr>
            <w:noProof/>
            <w:webHidden/>
          </w:rPr>
          <w:fldChar w:fldCharType="end"/>
        </w:r>
      </w:hyperlink>
    </w:p>
    <w:p w14:paraId="5CF8124D" w14:textId="4F029D14" w:rsidR="00247468" w:rsidRDefault="002D5A15">
      <w:pPr>
        <w:pStyle w:val="TOC4"/>
        <w:rPr>
          <w:rFonts w:eastAsiaTheme="minorEastAsia"/>
          <w:smallCaps w:val="0"/>
          <w:noProof/>
          <w:sz w:val="22"/>
          <w:lang w:val="en-US" w:eastAsia="en-US" w:bidi="ar-SA"/>
        </w:rPr>
      </w:pPr>
      <w:hyperlink w:anchor="_Toc23322415" w:history="1">
        <w:r w:rsidR="00247468" w:rsidRPr="00633616">
          <w:rPr>
            <w:rStyle w:val="Hyperlink"/>
            <w:noProof/>
          </w:rPr>
          <w:t>Audiotjenester</w:t>
        </w:r>
        <w:r w:rsidR="00247468">
          <w:rPr>
            <w:noProof/>
            <w:webHidden/>
          </w:rPr>
          <w:tab/>
        </w:r>
        <w:r w:rsidR="00247468">
          <w:rPr>
            <w:noProof/>
            <w:webHidden/>
          </w:rPr>
          <w:fldChar w:fldCharType="begin"/>
        </w:r>
        <w:r w:rsidR="00247468">
          <w:rPr>
            <w:noProof/>
            <w:webHidden/>
          </w:rPr>
          <w:instrText xml:space="preserve"> PAGEREF _Toc23322415 \h </w:instrText>
        </w:r>
        <w:r w:rsidR="00247468">
          <w:rPr>
            <w:noProof/>
            <w:webHidden/>
          </w:rPr>
        </w:r>
        <w:r w:rsidR="00247468">
          <w:rPr>
            <w:noProof/>
            <w:webHidden/>
          </w:rPr>
          <w:fldChar w:fldCharType="separate"/>
        </w:r>
        <w:r w:rsidR="00247468">
          <w:rPr>
            <w:noProof/>
            <w:webHidden/>
          </w:rPr>
          <w:t>27</w:t>
        </w:r>
        <w:r w:rsidR="00247468">
          <w:rPr>
            <w:noProof/>
            <w:webHidden/>
          </w:rPr>
          <w:fldChar w:fldCharType="end"/>
        </w:r>
      </w:hyperlink>
    </w:p>
    <w:p w14:paraId="33E30856" w14:textId="7DD65B48" w:rsidR="00247468" w:rsidRDefault="002D5A15">
      <w:pPr>
        <w:pStyle w:val="TOC4"/>
        <w:rPr>
          <w:rFonts w:eastAsiaTheme="minorEastAsia"/>
          <w:smallCaps w:val="0"/>
          <w:noProof/>
          <w:sz w:val="22"/>
          <w:lang w:val="en-US" w:eastAsia="en-US" w:bidi="ar-SA"/>
        </w:rPr>
      </w:pPr>
      <w:hyperlink w:anchor="_Toc23322416" w:history="1">
        <w:r w:rsidR="00247468" w:rsidRPr="00633616">
          <w:rPr>
            <w:rStyle w:val="Hyperlink"/>
            <w:noProof/>
          </w:rPr>
          <w:t>Exchange Online</w:t>
        </w:r>
        <w:r w:rsidR="00247468">
          <w:rPr>
            <w:noProof/>
            <w:webHidden/>
          </w:rPr>
          <w:tab/>
        </w:r>
        <w:r w:rsidR="00247468">
          <w:rPr>
            <w:noProof/>
            <w:webHidden/>
          </w:rPr>
          <w:fldChar w:fldCharType="begin"/>
        </w:r>
        <w:r w:rsidR="00247468">
          <w:rPr>
            <w:noProof/>
            <w:webHidden/>
          </w:rPr>
          <w:instrText xml:space="preserve"> PAGEREF _Toc23322416 \h </w:instrText>
        </w:r>
        <w:r w:rsidR="00247468">
          <w:rPr>
            <w:noProof/>
            <w:webHidden/>
          </w:rPr>
        </w:r>
        <w:r w:rsidR="00247468">
          <w:rPr>
            <w:noProof/>
            <w:webHidden/>
          </w:rPr>
          <w:fldChar w:fldCharType="separate"/>
        </w:r>
        <w:r w:rsidR="00247468">
          <w:rPr>
            <w:noProof/>
            <w:webHidden/>
          </w:rPr>
          <w:t>28</w:t>
        </w:r>
        <w:r w:rsidR="00247468">
          <w:rPr>
            <w:noProof/>
            <w:webHidden/>
          </w:rPr>
          <w:fldChar w:fldCharType="end"/>
        </w:r>
      </w:hyperlink>
    </w:p>
    <w:p w14:paraId="27C3A874" w14:textId="507670CE" w:rsidR="00247468" w:rsidRDefault="002D5A15">
      <w:pPr>
        <w:pStyle w:val="TOC4"/>
        <w:rPr>
          <w:rFonts w:eastAsiaTheme="minorEastAsia"/>
          <w:smallCaps w:val="0"/>
          <w:noProof/>
          <w:sz w:val="22"/>
          <w:lang w:val="en-US" w:eastAsia="en-US" w:bidi="ar-SA"/>
        </w:rPr>
      </w:pPr>
      <w:hyperlink w:anchor="_Toc23322417" w:history="1">
        <w:r w:rsidR="00247468" w:rsidRPr="00633616">
          <w:rPr>
            <w:rStyle w:val="Hyperlink"/>
            <w:noProof/>
            <w:lang w:val="en-IN"/>
          </w:rPr>
          <w:t>Office 365-programmer</w:t>
        </w:r>
        <w:r w:rsidR="00247468">
          <w:rPr>
            <w:noProof/>
            <w:webHidden/>
          </w:rPr>
          <w:tab/>
        </w:r>
        <w:r w:rsidR="00247468">
          <w:rPr>
            <w:noProof/>
            <w:webHidden/>
          </w:rPr>
          <w:fldChar w:fldCharType="begin"/>
        </w:r>
        <w:r w:rsidR="00247468">
          <w:rPr>
            <w:noProof/>
            <w:webHidden/>
          </w:rPr>
          <w:instrText xml:space="preserve"> PAGEREF _Toc23322417 \h </w:instrText>
        </w:r>
        <w:r w:rsidR="00247468">
          <w:rPr>
            <w:noProof/>
            <w:webHidden/>
          </w:rPr>
        </w:r>
        <w:r w:rsidR="00247468">
          <w:rPr>
            <w:noProof/>
            <w:webHidden/>
          </w:rPr>
          <w:fldChar w:fldCharType="separate"/>
        </w:r>
        <w:r w:rsidR="00247468">
          <w:rPr>
            <w:noProof/>
            <w:webHidden/>
          </w:rPr>
          <w:t>29</w:t>
        </w:r>
        <w:r w:rsidR="00247468">
          <w:rPr>
            <w:noProof/>
            <w:webHidden/>
          </w:rPr>
          <w:fldChar w:fldCharType="end"/>
        </w:r>
      </w:hyperlink>
    </w:p>
    <w:p w14:paraId="1822427C" w14:textId="44AC00F7" w:rsidR="00247468" w:rsidRDefault="002D5A15">
      <w:pPr>
        <w:pStyle w:val="TOC4"/>
        <w:rPr>
          <w:rFonts w:eastAsiaTheme="minorEastAsia"/>
          <w:smallCaps w:val="0"/>
          <w:noProof/>
          <w:sz w:val="22"/>
          <w:lang w:val="en-US" w:eastAsia="en-US" w:bidi="ar-SA"/>
        </w:rPr>
      </w:pPr>
      <w:hyperlink w:anchor="_Toc23322418" w:history="1">
        <w:r w:rsidR="00247468" w:rsidRPr="00633616">
          <w:rPr>
            <w:rStyle w:val="Hyperlink"/>
            <w:noProof/>
          </w:rPr>
          <w:t>Office til internettet</w:t>
        </w:r>
        <w:r w:rsidR="00247468">
          <w:rPr>
            <w:noProof/>
            <w:webHidden/>
          </w:rPr>
          <w:tab/>
        </w:r>
        <w:r w:rsidR="00247468">
          <w:rPr>
            <w:noProof/>
            <w:webHidden/>
          </w:rPr>
          <w:fldChar w:fldCharType="begin"/>
        </w:r>
        <w:r w:rsidR="00247468">
          <w:rPr>
            <w:noProof/>
            <w:webHidden/>
          </w:rPr>
          <w:instrText xml:space="preserve"> PAGEREF _Toc23322418 \h </w:instrText>
        </w:r>
        <w:r w:rsidR="00247468">
          <w:rPr>
            <w:noProof/>
            <w:webHidden/>
          </w:rPr>
        </w:r>
        <w:r w:rsidR="00247468">
          <w:rPr>
            <w:noProof/>
            <w:webHidden/>
          </w:rPr>
          <w:fldChar w:fldCharType="separate"/>
        </w:r>
        <w:r w:rsidR="00247468">
          <w:rPr>
            <w:noProof/>
            <w:webHidden/>
          </w:rPr>
          <w:t>30</w:t>
        </w:r>
        <w:r w:rsidR="00247468">
          <w:rPr>
            <w:noProof/>
            <w:webHidden/>
          </w:rPr>
          <w:fldChar w:fldCharType="end"/>
        </w:r>
      </w:hyperlink>
    </w:p>
    <w:p w14:paraId="755D4870" w14:textId="1593536C" w:rsidR="00247468" w:rsidRDefault="002D5A15">
      <w:pPr>
        <w:pStyle w:val="TOC4"/>
        <w:rPr>
          <w:rFonts w:eastAsiaTheme="minorEastAsia"/>
          <w:smallCaps w:val="0"/>
          <w:noProof/>
          <w:sz w:val="22"/>
          <w:lang w:val="en-US" w:eastAsia="en-US" w:bidi="ar-SA"/>
        </w:rPr>
      </w:pPr>
      <w:hyperlink w:anchor="_Toc23322419" w:history="1">
        <w:r w:rsidR="00247468" w:rsidRPr="00633616">
          <w:rPr>
            <w:rStyle w:val="Hyperlink"/>
            <w:noProof/>
          </w:rPr>
          <w:t>OneDrive for Business</w:t>
        </w:r>
        <w:r w:rsidR="00247468">
          <w:rPr>
            <w:noProof/>
            <w:webHidden/>
          </w:rPr>
          <w:tab/>
        </w:r>
        <w:r w:rsidR="00247468">
          <w:rPr>
            <w:noProof/>
            <w:webHidden/>
          </w:rPr>
          <w:fldChar w:fldCharType="begin"/>
        </w:r>
        <w:r w:rsidR="00247468">
          <w:rPr>
            <w:noProof/>
            <w:webHidden/>
          </w:rPr>
          <w:instrText xml:space="preserve"> PAGEREF _Toc23322419 \h </w:instrText>
        </w:r>
        <w:r w:rsidR="00247468">
          <w:rPr>
            <w:noProof/>
            <w:webHidden/>
          </w:rPr>
        </w:r>
        <w:r w:rsidR="00247468">
          <w:rPr>
            <w:noProof/>
            <w:webHidden/>
          </w:rPr>
          <w:fldChar w:fldCharType="separate"/>
        </w:r>
        <w:r w:rsidR="00247468">
          <w:rPr>
            <w:noProof/>
            <w:webHidden/>
          </w:rPr>
          <w:t>30</w:t>
        </w:r>
        <w:r w:rsidR="00247468">
          <w:rPr>
            <w:noProof/>
            <w:webHidden/>
          </w:rPr>
          <w:fldChar w:fldCharType="end"/>
        </w:r>
      </w:hyperlink>
    </w:p>
    <w:p w14:paraId="16B0F623" w14:textId="2F3AC49F" w:rsidR="00247468" w:rsidRDefault="002D5A15">
      <w:pPr>
        <w:pStyle w:val="TOC4"/>
        <w:rPr>
          <w:rFonts w:eastAsiaTheme="minorEastAsia"/>
          <w:smallCaps w:val="0"/>
          <w:noProof/>
          <w:sz w:val="22"/>
          <w:lang w:val="en-US" w:eastAsia="en-US" w:bidi="ar-SA"/>
        </w:rPr>
      </w:pPr>
      <w:hyperlink w:anchor="_Toc23322420" w:history="1">
        <w:r w:rsidR="00247468" w:rsidRPr="00633616">
          <w:rPr>
            <w:rStyle w:val="Hyperlink"/>
            <w:noProof/>
          </w:rPr>
          <w:t>Project</w:t>
        </w:r>
        <w:r w:rsidR="00247468">
          <w:rPr>
            <w:noProof/>
            <w:webHidden/>
          </w:rPr>
          <w:tab/>
        </w:r>
        <w:r w:rsidR="00247468">
          <w:rPr>
            <w:noProof/>
            <w:webHidden/>
          </w:rPr>
          <w:fldChar w:fldCharType="begin"/>
        </w:r>
        <w:r w:rsidR="00247468">
          <w:rPr>
            <w:noProof/>
            <w:webHidden/>
          </w:rPr>
          <w:instrText xml:space="preserve"> PAGEREF _Toc23322420 \h </w:instrText>
        </w:r>
        <w:r w:rsidR="00247468">
          <w:rPr>
            <w:noProof/>
            <w:webHidden/>
          </w:rPr>
        </w:r>
        <w:r w:rsidR="00247468">
          <w:rPr>
            <w:noProof/>
            <w:webHidden/>
          </w:rPr>
          <w:fldChar w:fldCharType="separate"/>
        </w:r>
        <w:r w:rsidR="00247468">
          <w:rPr>
            <w:noProof/>
            <w:webHidden/>
          </w:rPr>
          <w:t>30</w:t>
        </w:r>
        <w:r w:rsidR="00247468">
          <w:rPr>
            <w:noProof/>
            <w:webHidden/>
          </w:rPr>
          <w:fldChar w:fldCharType="end"/>
        </w:r>
      </w:hyperlink>
    </w:p>
    <w:p w14:paraId="1DDF6386" w14:textId="3BFFAB3A" w:rsidR="00247468" w:rsidRDefault="002D5A15">
      <w:pPr>
        <w:pStyle w:val="TOC4"/>
        <w:rPr>
          <w:rFonts w:eastAsiaTheme="minorEastAsia"/>
          <w:smallCaps w:val="0"/>
          <w:noProof/>
          <w:sz w:val="22"/>
          <w:lang w:val="en-US" w:eastAsia="en-US" w:bidi="ar-SA"/>
        </w:rPr>
      </w:pPr>
      <w:hyperlink w:anchor="_Toc23322421" w:history="1">
        <w:r w:rsidR="00247468" w:rsidRPr="00633616">
          <w:rPr>
            <w:rStyle w:val="Hyperlink"/>
            <w:noProof/>
          </w:rPr>
          <w:t>SharePoint Online</w:t>
        </w:r>
        <w:r w:rsidR="00247468">
          <w:rPr>
            <w:noProof/>
            <w:webHidden/>
          </w:rPr>
          <w:tab/>
        </w:r>
        <w:r w:rsidR="00247468">
          <w:rPr>
            <w:noProof/>
            <w:webHidden/>
          </w:rPr>
          <w:fldChar w:fldCharType="begin"/>
        </w:r>
        <w:r w:rsidR="00247468">
          <w:rPr>
            <w:noProof/>
            <w:webHidden/>
          </w:rPr>
          <w:instrText xml:space="preserve"> PAGEREF _Toc23322421 \h </w:instrText>
        </w:r>
        <w:r w:rsidR="00247468">
          <w:rPr>
            <w:noProof/>
            <w:webHidden/>
          </w:rPr>
        </w:r>
        <w:r w:rsidR="00247468">
          <w:rPr>
            <w:noProof/>
            <w:webHidden/>
          </w:rPr>
          <w:fldChar w:fldCharType="separate"/>
        </w:r>
        <w:r w:rsidR="00247468">
          <w:rPr>
            <w:noProof/>
            <w:webHidden/>
          </w:rPr>
          <w:t>30</w:t>
        </w:r>
        <w:r w:rsidR="00247468">
          <w:rPr>
            <w:noProof/>
            <w:webHidden/>
          </w:rPr>
          <w:fldChar w:fldCharType="end"/>
        </w:r>
      </w:hyperlink>
    </w:p>
    <w:p w14:paraId="1DF9D81C" w14:textId="7F5ED4A0" w:rsidR="00247468" w:rsidRDefault="002D5A15">
      <w:pPr>
        <w:pStyle w:val="TOC4"/>
        <w:rPr>
          <w:rFonts w:eastAsiaTheme="minorEastAsia"/>
          <w:smallCaps w:val="0"/>
          <w:noProof/>
          <w:sz w:val="22"/>
          <w:lang w:val="en-US" w:eastAsia="en-US" w:bidi="ar-SA"/>
        </w:rPr>
      </w:pPr>
      <w:hyperlink w:anchor="_Toc23322422" w:history="1">
        <w:r w:rsidR="00247468" w:rsidRPr="00633616">
          <w:rPr>
            <w:rStyle w:val="Hyperlink"/>
            <w:noProof/>
          </w:rPr>
          <w:t>Microsoft Stream</w:t>
        </w:r>
        <w:r w:rsidR="00247468">
          <w:rPr>
            <w:noProof/>
            <w:webHidden/>
          </w:rPr>
          <w:tab/>
        </w:r>
        <w:r w:rsidR="00247468">
          <w:rPr>
            <w:noProof/>
            <w:webHidden/>
          </w:rPr>
          <w:fldChar w:fldCharType="begin"/>
        </w:r>
        <w:r w:rsidR="00247468">
          <w:rPr>
            <w:noProof/>
            <w:webHidden/>
          </w:rPr>
          <w:instrText xml:space="preserve"> PAGEREF _Toc23322422 \h </w:instrText>
        </w:r>
        <w:r w:rsidR="00247468">
          <w:rPr>
            <w:noProof/>
            <w:webHidden/>
          </w:rPr>
        </w:r>
        <w:r w:rsidR="00247468">
          <w:rPr>
            <w:noProof/>
            <w:webHidden/>
          </w:rPr>
          <w:fldChar w:fldCharType="separate"/>
        </w:r>
        <w:r w:rsidR="00247468">
          <w:rPr>
            <w:noProof/>
            <w:webHidden/>
          </w:rPr>
          <w:t>31</w:t>
        </w:r>
        <w:r w:rsidR="00247468">
          <w:rPr>
            <w:noProof/>
            <w:webHidden/>
          </w:rPr>
          <w:fldChar w:fldCharType="end"/>
        </w:r>
      </w:hyperlink>
    </w:p>
    <w:p w14:paraId="14E46824" w14:textId="06495776" w:rsidR="00247468" w:rsidRDefault="002D5A15">
      <w:pPr>
        <w:pStyle w:val="TOC2"/>
        <w:tabs>
          <w:tab w:val="right" w:leader="dot" w:pos="5030"/>
        </w:tabs>
        <w:rPr>
          <w:rFonts w:eastAsiaTheme="minorEastAsia"/>
          <w:b w:val="0"/>
          <w:smallCaps w:val="0"/>
          <w:noProof/>
          <w:sz w:val="22"/>
          <w:lang w:val="en-US" w:eastAsia="en-US" w:bidi="ar-SA"/>
        </w:rPr>
      </w:pPr>
      <w:hyperlink w:anchor="_Toc23322423" w:history="1">
        <w:r w:rsidR="00247468" w:rsidRPr="00633616">
          <w:rPr>
            <w:rStyle w:val="Hyperlink"/>
            <w:noProof/>
          </w:rPr>
          <w:t>Andre Onlinetjenester</w:t>
        </w:r>
        <w:r w:rsidR="00247468">
          <w:rPr>
            <w:noProof/>
            <w:webHidden/>
          </w:rPr>
          <w:tab/>
        </w:r>
        <w:r w:rsidR="00247468">
          <w:rPr>
            <w:noProof/>
            <w:webHidden/>
          </w:rPr>
          <w:fldChar w:fldCharType="begin"/>
        </w:r>
        <w:r w:rsidR="00247468">
          <w:rPr>
            <w:noProof/>
            <w:webHidden/>
          </w:rPr>
          <w:instrText xml:space="preserve"> PAGEREF _Toc23322423 \h </w:instrText>
        </w:r>
        <w:r w:rsidR="00247468">
          <w:rPr>
            <w:noProof/>
            <w:webHidden/>
          </w:rPr>
        </w:r>
        <w:r w:rsidR="00247468">
          <w:rPr>
            <w:noProof/>
            <w:webHidden/>
          </w:rPr>
          <w:fldChar w:fldCharType="separate"/>
        </w:r>
        <w:r w:rsidR="00247468">
          <w:rPr>
            <w:noProof/>
            <w:webHidden/>
          </w:rPr>
          <w:t>31</w:t>
        </w:r>
        <w:r w:rsidR="00247468">
          <w:rPr>
            <w:noProof/>
            <w:webHidden/>
          </w:rPr>
          <w:fldChar w:fldCharType="end"/>
        </w:r>
      </w:hyperlink>
    </w:p>
    <w:p w14:paraId="197BE8E0" w14:textId="677F1E6A" w:rsidR="00247468" w:rsidRDefault="002D5A15">
      <w:pPr>
        <w:pStyle w:val="TOC4"/>
        <w:rPr>
          <w:rFonts w:eastAsiaTheme="minorEastAsia"/>
          <w:smallCaps w:val="0"/>
          <w:noProof/>
          <w:sz w:val="22"/>
          <w:lang w:val="en-US" w:eastAsia="en-US" w:bidi="ar-SA"/>
        </w:rPr>
      </w:pPr>
      <w:hyperlink w:anchor="_Toc23322424" w:history="1">
        <w:r w:rsidR="00247468" w:rsidRPr="00633616">
          <w:rPr>
            <w:rStyle w:val="Hyperlink"/>
            <w:noProof/>
            <w:lang w:val="sv-SE"/>
          </w:rPr>
          <w:t>Bing Maps Mobile Asset Management Platform</w:t>
        </w:r>
        <w:r w:rsidR="00247468">
          <w:rPr>
            <w:noProof/>
            <w:webHidden/>
          </w:rPr>
          <w:tab/>
        </w:r>
        <w:r w:rsidR="00247468">
          <w:rPr>
            <w:noProof/>
            <w:webHidden/>
          </w:rPr>
          <w:fldChar w:fldCharType="begin"/>
        </w:r>
        <w:r w:rsidR="00247468">
          <w:rPr>
            <w:noProof/>
            <w:webHidden/>
          </w:rPr>
          <w:instrText xml:space="preserve"> PAGEREF _Toc23322424 \h </w:instrText>
        </w:r>
        <w:r w:rsidR="00247468">
          <w:rPr>
            <w:noProof/>
            <w:webHidden/>
          </w:rPr>
        </w:r>
        <w:r w:rsidR="00247468">
          <w:rPr>
            <w:noProof/>
            <w:webHidden/>
          </w:rPr>
          <w:fldChar w:fldCharType="separate"/>
        </w:r>
        <w:r w:rsidR="00247468">
          <w:rPr>
            <w:noProof/>
            <w:webHidden/>
          </w:rPr>
          <w:t>31</w:t>
        </w:r>
        <w:r w:rsidR="00247468">
          <w:rPr>
            <w:noProof/>
            <w:webHidden/>
          </w:rPr>
          <w:fldChar w:fldCharType="end"/>
        </w:r>
      </w:hyperlink>
    </w:p>
    <w:p w14:paraId="41A18AE7" w14:textId="54087083" w:rsidR="00247468" w:rsidRDefault="002D5A15">
      <w:pPr>
        <w:pStyle w:val="TOC4"/>
        <w:rPr>
          <w:rFonts w:eastAsiaTheme="minorEastAsia"/>
          <w:smallCaps w:val="0"/>
          <w:noProof/>
          <w:sz w:val="22"/>
          <w:lang w:val="en-US" w:eastAsia="en-US" w:bidi="ar-SA"/>
        </w:rPr>
      </w:pPr>
      <w:hyperlink w:anchor="_Toc23322425" w:history="1">
        <w:r w:rsidR="00247468" w:rsidRPr="00633616">
          <w:rPr>
            <w:rStyle w:val="Hyperlink"/>
            <w:noProof/>
          </w:rPr>
          <w:t>Bing Maps Transactions and Users</w:t>
        </w:r>
        <w:r w:rsidR="00247468">
          <w:rPr>
            <w:noProof/>
            <w:webHidden/>
          </w:rPr>
          <w:tab/>
        </w:r>
        <w:r w:rsidR="00247468">
          <w:rPr>
            <w:noProof/>
            <w:webHidden/>
          </w:rPr>
          <w:fldChar w:fldCharType="begin"/>
        </w:r>
        <w:r w:rsidR="00247468">
          <w:rPr>
            <w:noProof/>
            <w:webHidden/>
          </w:rPr>
          <w:instrText xml:space="preserve"> PAGEREF _Toc23322425 \h </w:instrText>
        </w:r>
        <w:r w:rsidR="00247468">
          <w:rPr>
            <w:noProof/>
            <w:webHidden/>
          </w:rPr>
        </w:r>
        <w:r w:rsidR="00247468">
          <w:rPr>
            <w:noProof/>
            <w:webHidden/>
          </w:rPr>
          <w:fldChar w:fldCharType="separate"/>
        </w:r>
        <w:r w:rsidR="00247468">
          <w:rPr>
            <w:noProof/>
            <w:webHidden/>
          </w:rPr>
          <w:t>31</w:t>
        </w:r>
        <w:r w:rsidR="00247468">
          <w:rPr>
            <w:noProof/>
            <w:webHidden/>
          </w:rPr>
          <w:fldChar w:fldCharType="end"/>
        </w:r>
      </w:hyperlink>
    </w:p>
    <w:p w14:paraId="6D5A9C3A" w14:textId="558DE897" w:rsidR="00247468" w:rsidRDefault="002D5A15">
      <w:pPr>
        <w:pStyle w:val="TOC4"/>
        <w:rPr>
          <w:rFonts w:eastAsiaTheme="minorEastAsia"/>
          <w:smallCaps w:val="0"/>
          <w:noProof/>
          <w:sz w:val="22"/>
          <w:lang w:val="en-US" w:eastAsia="en-US" w:bidi="ar-SA"/>
        </w:rPr>
      </w:pPr>
      <w:hyperlink w:anchor="_Toc23322426" w:history="1">
        <w:r w:rsidR="00247468" w:rsidRPr="00633616">
          <w:rPr>
            <w:rStyle w:val="Hyperlink"/>
            <w:noProof/>
          </w:rPr>
          <w:t>Microsoft Power Platform</w:t>
        </w:r>
        <w:r w:rsidR="00247468">
          <w:rPr>
            <w:noProof/>
            <w:webHidden/>
          </w:rPr>
          <w:tab/>
        </w:r>
        <w:r w:rsidR="00247468">
          <w:rPr>
            <w:noProof/>
            <w:webHidden/>
          </w:rPr>
          <w:fldChar w:fldCharType="begin"/>
        </w:r>
        <w:r w:rsidR="00247468">
          <w:rPr>
            <w:noProof/>
            <w:webHidden/>
          </w:rPr>
          <w:instrText xml:space="preserve"> PAGEREF _Toc23322426 \h </w:instrText>
        </w:r>
        <w:r w:rsidR="00247468">
          <w:rPr>
            <w:noProof/>
            <w:webHidden/>
          </w:rPr>
        </w:r>
        <w:r w:rsidR="00247468">
          <w:rPr>
            <w:noProof/>
            <w:webHidden/>
          </w:rPr>
          <w:fldChar w:fldCharType="separate"/>
        </w:r>
        <w:r w:rsidR="00247468">
          <w:rPr>
            <w:noProof/>
            <w:webHidden/>
          </w:rPr>
          <w:t>32</w:t>
        </w:r>
        <w:r w:rsidR="00247468">
          <w:rPr>
            <w:noProof/>
            <w:webHidden/>
          </w:rPr>
          <w:fldChar w:fldCharType="end"/>
        </w:r>
      </w:hyperlink>
    </w:p>
    <w:p w14:paraId="482854E1" w14:textId="6317CCD0" w:rsidR="00247468" w:rsidRDefault="002D5A15">
      <w:pPr>
        <w:pStyle w:val="TOC4"/>
        <w:rPr>
          <w:rFonts w:eastAsiaTheme="minorEastAsia"/>
          <w:smallCaps w:val="0"/>
          <w:noProof/>
          <w:sz w:val="22"/>
          <w:lang w:val="en-US" w:eastAsia="en-US" w:bidi="ar-SA"/>
        </w:rPr>
      </w:pPr>
      <w:hyperlink w:anchor="_Toc23322427" w:history="1">
        <w:r w:rsidR="00247468" w:rsidRPr="00633616">
          <w:rPr>
            <w:rStyle w:val="Hyperlink"/>
            <w:noProof/>
          </w:rPr>
          <w:t>GitHub-produkter</w:t>
        </w:r>
        <w:r w:rsidR="00247468">
          <w:rPr>
            <w:noProof/>
            <w:webHidden/>
          </w:rPr>
          <w:tab/>
        </w:r>
        <w:r w:rsidR="00247468">
          <w:rPr>
            <w:noProof/>
            <w:webHidden/>
          </w:rPr>
          <w:fldChar w:fldCharType="begin"/>
        </w:r>
        <w:r w:rsidR="00247468">
          <w:rPr>
            <w:noProof/>
            <w:webHidden/>
          </w:rPr>
          <w:instrText xml:space="preserve"> PAGEREF _Toc23322427 \h </w:instrText>
        </w:r>
        <w:r w:rsidR="00247468">
          <w:rPr>
            <w:noProof/>
            <w:webHidden/>
          </w:rPr>
        </w:r>
        <w:r w:rsidR="00247468">
          <w:rPr>
            <w:noProof/>
            <w:webHidden/>
          </w:rPr>
          <w:fldChar w:fldCharType="separate"/>
        </w:r>
        <w:r w:rsidR="00247468">
          <w:rPr>
            <w:noProof/>
            <w:webHidden/>
          </w:rPr>
          <w:t>33</w:t>
        </w:r>
        <w:r w:rsidR="00247468">
          <w:rPr>
            <w:noProof/>
            <w:webHidden/>
          </w:rPr>
          <w:fldChar w:fldCharType="end"/>
        </w:r>
      </w:hyperlink>
    </w:p>
    <w:p w14:paraId="4E4D26A9" w14:textId="3EB3EC9B" w:rsidR="00247468" w:rsidRDefault="002D5A15">
      <w:pPr>
        <w:pStyle w:val="TOC4"/>
        <w:rPr>
          <w:rFonts w:eastAsiaTheme="minorEastAsia"/>
          <w:smallCaps w:val="0"/>
          <w:noProof/>
          <w:sz w:val="22"/>
          <w:lang w:val="en-US" w:eastAsia="en-US" w:bidi="ar-SA"/>
        </w:rPr>
      </w:pPr>
      <w:hyperlink w:anchor="_Toc23322428" w:history="1">
        <w:r w:rsidR="00247468" w:rsidRPr="00633616">
          <w:rPr>
            <w:rStyle w:val="Hyperlink"/>
            <w:noProof/>
          </w:rPr>
          <w:t>Microsoft Cloud App Security</w:t>
        </w:r>
        <w:r w:rsidR="00247468">
          <w:rPr>
            <w:noProof/>
            <w:webHidden/>
          </w:rPr>
          <w:tab/>
        </w:r>
        <w:r w:rsidR="00247468">
          <w:rPr>
            <w:noProof/>
            <w:webHidden/>
          </w:rPr>
          <w:fldChar w:fldCharType="begin"/>
        </w:r>
        <w:r w:rsidR="00247468">
          <w:rPr>
            <w:noProof/>
            <w:webHidden/>
          </w:rPr>
          <w:instrText xml:space="preserve"> PAGEREF _Toc23322428 \h </w:instrText>
        </w:r>
        <w:r w:rsidR="00247468">
          <w:rPr>
            <w:noProof/>
            <w:webHidden/>
          </w:rPr>
        </w:r>
        <w:r w:rsidR="00247468">
          <w:rPr>
            <w:noProof/>
            <w:webHidden/>
          </w:rPr>
          <w:fldChar w:fldCharType="separate"/>
        </w:r>
        <w:r w:rsidR="00247468">
          <w:rPr>
            <w:noProof/>
            <w:webHidden/>
          </w:rPr>
          <w:t>33</w:t>
        </w:r>
        <w:r w:rsidR="00247468">
          <w:rPr>
            <w:noProof/>
            <w:webHidden/>
          </w:rPr>
          <w:fldChar w:fldCharType="end"/>
        </w:r>
      </w:hyperlink>
    </w:p>
    <w:p w14:paraId="00D102F5" w14:textId="4DB26816" w:rsidR="00247468" w:rsidRDefault="002D5A15">
      <w:pPr>
        <w:pStyle w:val="TOC4"/>
        <w:rPr>
          <w:rFonts w:eastAsiaTheme="minorEastAsia"/>
          <w:smallCaps w:val="0"/>
          <w:noProof/>
          <w:sz w:val="22"/>
          <w:lang w:val="en-US" w:eastAsia="en-US" w:bidi="ar-SA"/>
        </w:rPr>
      </w:pPr>
      <w:hyperlink w:anchor="_Toc23322429" w:history="1">
        <w:r w:rsidR="00247468" w:rsidRPr="00633616">
          <w:rPr>
            <w:rStyle w:val="Hyperlink"/>
            <w:noProof/>
          </w:rPr>
          <w:t>Microsoft Graph-dataforbindelse for ISV'er</w:t>
        </w:r>
        <w:r w:rsidR="00247468">
          <w:rPr>
            <w:noProof/>
            <w:webHidden/>
          </w:rPr>
          <w:tab/>
        </w:r>
        <w:r w:rsidR="00247468">
          <w:rPr>
            <w:noProof/>
            <w:webHidden/>
          </w:rPr>
          <w:fldChar w:fldCharType="begin"/>
        </w:r>
        <w:r w:rsidR="00247468">
          <w:rPr>
            <w:noProof/>
            <w:webHidden/>
          </w:rPr>
          <w:instrText xml:space="preserve"> PAGEREF _Toc23322429 \h </w:instrText>
        </w:r>
        <w:r w:rsidR="00247468">
          <w:rPr>
            <w:noProof/>
            <w:webHidden/>
          </w:rPr>
        </w:r>
        <w:r w:rsidR="00247468">
          <w:rPr>
            <w:noProof/>
            <w:webHidden/>
          </w:rPr>
          <w:fldChar w:fldCharType="separate"/>
        </w:r>
        <w:r w:rsidR="00247468">
          <w:rPr>
            <w:noProof/>
            <w:webHidden/>
          </w:rPr>
          <w:t>33</w:t>
        </w:r>
        <w:r w:rsidR="00247468">
          <w:rPr>
            <w:noProof/>
            <w:webHidden/>
          </w:rPr>
          <w:fldChar w:fldCharType="end"/>
        </w:r>
      </w:hyperlink>
    </w:p>
    <w:p w14:paraId="6D6B1125" w14:textId="0CE7EB4A" w:rsidR="00247468" w:rsidRDefault="002D5A15">
      <w:pPr>
        <w:pStyle w:val="TOC4"/>
        <w:rPr>
          <w:rFonts w:eastAsiaTheme="minorEastAsia"/>
          <w:smallCaps w:val="0"/>
          <w:noProof/>
          <w:sz w:val="22"/>
          <w:lang w:val="en-US" w:eastAsia="en-US" w:bidi="ar-SA"/>
        </w:rPr>
      </w:pPr>
      <w:hyperlink w:anchor="_Toc23322430" w:history="1">
        <w:r w:rsidR="00247468" w:rsidRPr="00633616">
          <w:rPr>
            <w:rStyle w:val="Hyperlink"/>
            <w:noProof/>
          </w:rPr>
          <w:t>Microsoft Healthcare Bot Service</w:t>
        </w:r>
        <w:r w:rsidR="00247468">
          <w:rPr>
            <w:noProof/>
            <w:webHidden/>
          </w:rPr>
          <w:tab/>
        </w:r>
        <w:r w:rsidR="00247468">
          <w:rPr>
            <w:noProof/>
            <w:webHidden/>
          </w:rPr>
          <w:fldChar w:fldCharType="begin"/>
        </w:r>
        <w:r w:rsidR="00247468">
          <w:rPr>
            <w:noProof/>
            <w:webHidden/>
          </w:rPr>
          <w:instrText xml:space="preserve"> PAGEREF _Toc23322430 \h </w:instrText>
        </w:r>
        <w:r w:rsidR="00247468">
          <w:rPr>
            <w:noProof/>
            <w:webHidden/>
          </w:rPr>
        </w:r>
        <w:r w:rsidR="00247468">
          <w:rPr>
            <w:noProof/>
            <w:webHidden/>
          </w:rPr>
          <w:fldChar w:fldCharType="separate"/>
        </w:r>
        <w:r w:rsidR="00247468">
          <w:rPr>
            <w:noProof/>
            <w:webHidden/>
          </w:rPr>
          <w:t>33</w:t>
        </w:r>
        <w:r w:rsidR="00247468">
          <w:rPr>
            <w:noProof/>
            <w:webHidden/>
          </w:rPr>
          <w:fldChar w:fldCharType="end"/>
        </w:r>
      </w:hyperlink>
    </w:p>
    <w:p w14:paraId="3F7DB5B9" w14:textId="01B9D294" w:rsidR="00247468" w:rsidRDefault="002D5A15">
      <w:pPr>
        <w:pStyle w:val="TOC4"/>
        <w:rPr>
          <w:rFonts w:eastAsiaTheme="minorEastAsia"/>
          <w:smallCaps w:val="0"/>
          <w:noProof/>
          <w:sz w:val="22"/>
          <w:lang w:val="en-US" w:eastAsia="en-US" w:bidi="ar-SA"/>
        </w:rPr>
      </w:pPr>
      <w:hyperlink w:anchor="_Toc23322431" w:history="1">
        <w:r w:rsidR="00247468" w:rsidRPr="00633616">
          <w:rPr>
            <w:rStyle w:val="Hyperlink"/>
            <w:noProof/>
          </w:rPr>
          <w:t>Microsoft Intune</w:t>
        </w:r>
        <w:r w:rsidR="00247468">
          <w:rPr>
            <w:noProof/>
            <w:webHidden/>
          </w:rPr>
          <w:tab/>
        </w:r>
        <w:r w:rsidR="00247468">
          <w:rPr>
            <w:noProof/>
            <w:webHidden/>
          </w:rPr>
          <w:fldChar w:fldCharType="begin"/>
        </w:r>
        <w:r w:rsidR="00247468">
          <w:rPr>
            <w:noProof/>
            <w:webHidden/>
          </w:rPr>
          <w:instrText xml:space="preserve"> PAGEREF _Toc23322431 \h </w:instrText>
        </w:r>
        <w:r w:rsidR="00247468">
          <w:rPr>
            <w:noProof/>
            <w:webHidden/>
          </w:rPr>
        </w:r>
        <w:r w:rsidR="00247468">
          <w:rPr>
            <w:noProof/>
            <w:webHidden/>
          </w:rPr>
          <w:fldChar w:fldCharType="separate"/>
        </w:r>
        <w:r w:rsidR="00247468">
          <w:rPr>
            <w:noProof/>
            <w:webHidden/>
          </w:rPr>
          <w:t>34</w:t>
        </w:r>
        <w:r w:rsidR="00247468">
          <w:rPr>
            <w:noProof/>
            <w:webHidden/>
          </w:rPr>
          <w:fldChar w:fldCharType="end"/>
        </w:r>
      </w:hyperlink>
    </w:p>
    <w:p w14:paraId="54B15432" w14:textId="1202BF99" w:rsidR="00247468" w:rsidRDefault="002D5A15">
      <w:pPr>
        <w:pStyle w:val="TOC4"/>
        <w:rPr>
          <w:rFonts w:eastAsiaTheme="minorEastAsia"/>
          <w:smallCaps w:val="0"/>
          <w:noProof/>
          <w:sz w:val="22"/>
          <w:lang w:val="en-US" w:eastAsia="en-US" w:bidi="ar-SA"/>
        </w:rPr>
      </w:pPr>
      <w:hyperlink w:anchor="_Toc23322432" w:history="1">
        <w:r w:rsidR="00247468" w:rsidRPr="00633616">
          <w:rPr>
            <w:rStyle w:val="Hyperlink"/>
            <w:noProof/>
          </w:rPr>
          <w:t>Microsoft Learning</w:t>
        </w:r>
        <w:r w:rsidR="00247468">
          <w:rPr>
            <w:noProof/>
            <w:webHidden/>
          </w:rPr>
          <w:tab/>
        </w:r>
        <w:r w:rsidR="00247468">
          <w:rPr>
            <w:noProof/>
            <w:webHidden/>
          </w:rPr>
          <w:fldChar w:fldCharType="begin"/>
        </w:r>
        <w:r w:rsidR="00247468">
          <w:rPr>
            <w:noProof/>
            <w:webHidden/>
          </w:rPr>
          <w:instrText xml:space="preserve"> PAGEREF _Toc23322432 \h </w:instrText>
        </w:r>
        <w:r w:rsidR="00247468">
          <w:rPr>
            <w:noProof/>
            <w:webHidden/>
          </w:rPr>
        </w:r>
        <w:r w:rsidR="00247468">
          <w:rPr>
            <w:noProof/>
            <w:webHidden/>
          </w:rPr>
          <w:fldChar w:fldCharType="separate"/>
        </w:r>
        <w:r w:rsidR="00247468">
          <w:rPr>
            <w:noProof/>
            <w:webHidden/>
          </w:rPr>
          <w:t>34</w:t>
        </w:r>
        <w:r w:rsidR="00247468">
          <w:rPr>
            <w:noProof/>
            <w:webHidden/>
          </w:rPr>
          <w:fldChar w:fldCharType="end"/>
        </w:r>
      </w:hyperlink>
    </w:p>
    <w:p w14:paraId="31F7E1C6" w14:textId="0CB19FB9" w:rsidR="00247468" w:rsidRDefault="002D5A15">
      <w:pPr>
        <w:pStyle w:val="TOC4"/>
        <w:rPr>
          <w:rFonts w:eastAsiaTheme="minorEastAsia"/>
          <w:smallCaps w:val="0"/>
          <w:noProof/>
          <w:sz w:val="22"/>
          <w:lang w:val="en-US" w:eastAsia="en-US" w:bidi="ar-SA"/>
        </w:rPr>
      </w:pPr>
      <w:hyperlink w:anchor="_Toc23322433" w:history="1">
        <w:r w:rsidR="00247468" w:rsidRPr="00633616">
          <w:rPr>
            <w:rStyle w:val="Hyperlink"/>
            <w:noProof/>
            <w:lang w:val="sv-SE"/>
          </w:rPr>
          <w:t>Microsoft Search in Bing</w:t>
        </w:r>
        <w:r w:rsidR="00247468">
          <w:rPr>
            <w:noProof/>
            <w:webHidden/>
          </w:rPr>
          <w:tab/>
        </w:r>
        <w:r w:rsidR="00247468">
          <w:rPr>
            <w:noProof/>
            <w:webHidden/>
          </w:rPr>
          <w:fldChar w:fldCharType="begin"/>
        </w:r>
        <w:r w:rsidR="00247468">
          <w:rPr>
            <w:noProof/>
            <w:webHidden/>
          </w:rPr>
          <w:instrText xml:space="preserve"> PAGEREF _Toc23322433 \h </w:instrText>
        </w:r>
        <w:r w:rsidR="00247468">
          <w:rPr>
            <w:noProof/>
            <w:webHidden/>
          </w:rPr>
        </w:r>
        <w:r w:rsidR="00247468">
          <w:rPr>
            <w:noProof/>
            <w:webHidden/>
          </w:rPr>
          <w:fldChar w:fldCharType="separate"/>
        </w:r>
        <w:r w:rsidR="00247468">
          <w:rPr>
            <w:noProof/>
            <w:webHidden/>
          </w:rPr>
          <w:t>35</w:t>
        </w:r>
        <w:r w:rsidR="00247468">
          <w:rPr>
            <w:noProof/>
            <w:webHidden/>
          </w:rPr>
          <w:fldChar w:fldCharType="end"/>
        </w:r>
      </w:hyperlink>
    </w:p>
    <w:p w14:paraId="0D9D3A15" w14:textId="0A00401E" w:rsidR="00247468" w:rsidRDefault="002D5A15">
      <w:pPr>
        <w:pStyle w:val="TOC4"/>
        <w:rPr>
          <w:rFonts w:eastAsiaTheme="minorEastAsia"/>
          <w:smallCaps w:val="0"/>
          <w:noProof/>
          <w:sz w:val="22"/>
          <w:lang w:val="en-US" w:eastAsia="en-US" w:bidi="ar-SA"/>
        </w:rPr>
      </w:pPr>
      <w:hyperlink w:anchor="_Toc23322434" w:history="1">
        <w:r w:rsidR="00247468" w:rsidRPr="00633616">
          <w:rPr>
            <w:rStyle w:val="Hyperlink"/>
            <w:noProof/>
          </w:rPr>
          <w:t>Minecraft: Education Edition</w:t>
        </w:r>
        <w:r w:rsidR="00247468">
          <w:rPr>
            <w:noProof/>
            <w:webHidden/>
          </w:rPr>
          <w:tab/>
        </w:r>
        <w:r w:rsidR="00247468">
          <w:rPr>
            <w:noProof/>
            <w:webHidden/>
          </w:rPr>
          <w:fldChar w:fldCharType="begin"/>
        </w:r>
        <w:r w:rsidR="00247468">
          <w:rPr>
            <w:noProof/>
            <w:webHidden/>
          </w:rPr>
          <w:instrText xml:space="preserve"> PAGEREF _Toc23322434 \h </w:instrText>
        </w:r>
        <w:r w:rsidR="00247468">
          <w:rPr>
            <w:noProof/>
            <w:webHidden/>
          </w:rPr>
        </w:r>
        <w:r w:rsidR="00247468">
          <w:rPr>
            <w:noProof/>
            <w:webHidden/>
          </w:rPr>
          <w:fldChar w:fldCharType="separate"/>
        </w:r>
        <w:r w:rsidR="00247468">
          <w:rPr>
            <w:noProof/>
            <w:webHidden/>
          </w:rPr>
          <w:t>35</w:t>
        </w:r>
        <w:r w:rsidR="00247468">
          <w:rPr>
            <w:noProof/>
            <w:webHidden/>
          </w:rPr>
          <w:fldChar w:fldCharType="end"/>
        </w:r>
      </w:hyperlink>
    </w:p>
    <w:p w14:paraId="63C9E03D" w14:textId="1120AD4B" w:rsidR="00247468" w:rsidRDefault="002D5A15">
      <w:pPr>
        <w:pStyle w:val="TOC4"/>
        <w:rPr>
          <w:rFonts w:eastAsiaTheme="minorEastAsia"/>
          <w:smallCaps w:val="0"/>
          <w:noProof/>
          <w:sz w:val="22"/>
          <w:lang w:val="en-US" w:eastAsia="en-US" w:bidi="ar-SA"/>
        </w:rPr>
      </w:pPr>
      <w:hyperlink w:anchor="_Toc23322435" w:history="1">
        <w:r w:rsidR="00247468" w:rsidRPr="00633616">
          <w:rPr>
            <w:rStyle w:val="Hyperlink"/>
            <w:noProof/>
          </w:rPr>
          <w:t>Office 365 Developer</w:t>
        </w:r>
        <w:r w:rsidR="00247468">
          <w:rPr>
            <w:noProof/>
            <w:webHidden/>
          </w:rPr>
          <w:tab/>
        </w:r>
        <w:r w:rsidR="00247468">
          <w:rPr>
            <w:noProof/>
            <w:webHidden/>
          </w:rPr>
          <w:fldChar w:fldCharType="begin"/>
        </w:r>
        <w:r w:rsidR="00247468">
          <w:rPr>
            <w:noProof/>
            <w:webHidden/>
          </w:rPr>
          <w:instrText xml:space="preserve"> PAGEREF _Toc23322435 \h </w:instrText>
        </w:r>
        <w:r w:rsidR="00247468">
          <w:rPr>
            <w:noProof/>
            <w:webHidden/>
          </w:rPr>
        </w:r>
        <w:r w:rsidR="00247468">
          <w:rPr>
            <w:noProof/>
            <w:webHidden/>
          </w:rPr>
          <w:fldChar w:fldCharType="separate"/>
        </w:r>
        <w:r w:rsidR="00247468">
          <w:rPr>
            <w:noProof/>
            <w:webHidden/>
          </w:rPr>
          <w:t>35</w:t>
        </w:r>
        <w:r w:rsidR="00247468">
          <w:rPr>
            <w:noProof/>
            <w:webHidden/>
          </w:rPr>
          <w:fldChar w:fldCharType="end"/>
        </w:r>
      </w:hyperlink>
    </w:p>
    <w:p w14:paraId="52AC6F3B" w14:textId="4D1C554E" w:rsidR="00247468" w:rsidRDefault="002D5A15">
      <w:pPr>
        <w:pStyle w:val="TOC4"/>
        <w:rPr>
          <w:rFonts w:eastAsiaTheme="minorEastAsia"/>
          <w:smallCaps w:val="0"/>
          <w:noProof/>
          <w:sz w:val="22"/>
          <w:lang w:val="en-US" w:eastAsia="en-US" w:bidi="ar-SA"/>
        </w:rPr>
      </w:pPr>
      <w:hyperlink w:anchor="_Toc23322436" w:history="1">
        <w:r w:rsidR="00247468" w:rsidRPr="00633616">
          <w:rPr>
            <w:rStyle w:val="Hyperlink"/>
            <w:noProof/>
          </w:rPr>
          <w:t>Microsoft Defender Advanced Threat Protection</w:t>
        </w:r>
        <w:r w:rsidR="00247468">
          <w:rPr>
            <w:noProof/>
            <w:webHidden/>
          </w:rPr>
          <w:tab/>
        </w:r>
        <w:r w:rsidR="00247468">
          <w:rPr>
            <w:noProof/>
            <w:webHidden/>
          </w:rPr>
          <w:fldChar w:fldCharType="begin"/>
        </w:r>
        <w:r w:rsidR="00247468">
          <w:rPr>
            <w:noProof/>
            <w:webHidden/>
          </w:rPr>
          <w:instrText xml:space="preserve"> PAGEREF _Toc23322436 \h </w:instrText>
        </w:r>
        <w:r w:rsidR="00247468">
          <w:rPr>
            <w:noProof/>
            <w:webHidden/>
          </w:rPr>
        </w:r>
        <w:r w:rsidR="00247468">
          <w:rPr>
            <w:noProof/>
            <w:webHidden/>
          </w:rPr>
          <w:fldChar w:fldCharType="separate"/>
        </w:r>
        <w:r w:rsidR="00247468">
          <w:rPr>
            <w:noProof/>
            <w:webHidden/>
          </w:rPr>
          <w:t>35</w:t>
        </w:r>
        <w:r w:rsidR="00247468">
          <w:rPr>
            <w:noProof/>
            <w:webHidden/>
          </w:rPr>
          <w:fldChar w:fldCharType="end"/>
        </w:r>
      </w:hyperlink>
    </w:p>
    <w:p w14:paraId="3C3419ED" w14:textId="47C01661" w:rsidR="00247468" w:rsidRDefault="002D5A15">
      <w:pPr>
        <w:pStyle w:val="TOC1"/>
        <w:tabs>
          <w:tab w:val="right" w:leader="dot" w:pos="5030"/>
        </w:tabs>
        <w:rPr>
          <w:rFonts w:eastAsiaTheme="minorEastAsia"/>
          <w:b w:val="0"/>
          <w:caps w:val="0"/>
          <w:noProof/>
          <w:sz w:val="22"/>
          <w:lang w:val="en-US" w:eastAsia="en-US" w:bidi="ar-SA"/>
        </w:rPr>
      </w:pPr>
      <w:hyperlink w:anchor="_Toc23322437" w:history="1">
        <w:r w:rsidR="00247468" w:rsidRPr="00633616">
          <w:rPr>
            <w:rStyle w:val="Hyperlink"/>
            <w:noProof/>
          </w:rPr>
          <w:t>Bilag 1 – Meddelelser</w:t>
        </w:r>
        <w:r w:rsidR="00247468">
          <w:rPr>
            <w:noProof/>
            <w:webHidden/>
          </w:rPr>
          <w:tab/>
        </w:r>
        <w:r w:rsidR="00247468">
          <w:rPr>
            <w:noProof/>
            <w:webHidden/>
          </w:rPr>
          <w:fldChar w:fldCharType="begin"/>
        </w:r>
        <w:r w:rsidR="00247468">
          <w:rPr>
            <w:noProof/>
            <w:webHidden/>
          </w:rPr>
          <w:instrText xml:space="preserve"> PAGEREF _Toc23322437 \h </w:instrText>
        </w:r>
        <w:r w:rsidR="00247468">
          <w:rPr>
            <w:noProof/>
            <w:webHidden/>
          </w:rPr>
        </w:r>
        <w:r w:rsidR="00247468">
          <w:rPr>
            <w:noProof/>
            <w:webHidden/>
          </w:rPr>
          <w:fldChar w:fldCharType="separate"/>
        </w:r>
        <w:r w:rsidR="00247468">
          <w:rPr>
            <w:noProof/>
            <w:webHidden/>
          </w:rPr>
          <w:t>36</w:t>
        </w:r>
        <w:r w:rsidR="00247468">
          <w:rPr>
            <w:noProof/>
            <w:webHidden/>
          </w:rPr>
          <w:fldChar w:fldCharType="end"/>
        </w:r>
      </w:hyperlink>
    </w:p>
    <w:p w14:paraId="35D37DBA" w14:textId="5D72FCFF" w:rsidR="00247468" w:rsidRDefault="002D5A15">
      <w:pPr>
        <w:pStyle w:val="TOC3"/>
        <w:rPr>
          <w:rFonts w:eastAsiaTheme="minorEastAsia"/>
          <w:b w:val="0"/>
          <w:smallCaps w:val="0"/>
          <w:sz w:val="22"/>
          <w:lang w:val="en-US" w:eastAsia="en-US" w:bidi="ar-SA"/>
        </w:rPr>
      </w:pPr>
      <w:hyperlink w:anchor="_Toc23322438" w:history="1">
        <w:r w:rsidR="00247468" w:rsidRPr="00633616">
          <w:rPr>
            <w:rStyle w:val="Hyperlink"/>
          </w:rPr>
          <w:t>Bing Maps</w:t>
        </w:r>
        <w:r w:rsidR="00247468">
          <w:rPr>
            <w:webHidden/>
          </w:rPr>
          <w:tab/>
        </w:r>
        <w:r w:rsidR="00247468">
          <w:rPr>
            <w:webHidden/>
          </w:rPr>
          <w:fldChar w:fldCharType="begin"/>
        </w:r>
        <w:r w:rsidR="00247468">
          <w:rPr>
            <w:webHidden/>
          </w:rPr>
          <w:instrText xml:space="preserve"> PAGEREF _Toc23322438 \h </w:instrText>
        </w:r>
        <w:r w:rsidR="00247468">
          <w:rPr>
            <w:webHidden/>
          </w:rPr>
        </w:r>
        <w:r w:rsidR="00247468">
          <w:rPr>
            <w:webHidden/>
          </w:rPr>
          <w:fldChar w:fldCharType="separate"/>
        </w:r>
        <w:r w:rsidR="00247468">
          <w:rPr>
            <w:webHidden/>
          </w:rPr>
          <w:t>36</w:t>
        </w:r>
        <w:r w:rsidR="00247468">
          <w:rPr>
            <w:webHidden/>
          </w:rPr>
          <w:fldChar w:fldCharType="end"/>
        </w:r>
      </w:hyperlink>
    </w:p>
    <w:p w14:paraId="0D8B203D" w14:textId="44C8FC69" w:rsidR="00247468" w:rsidRDefault="002D5A15">
      <w:pPr>
        <w:pStyle w:val="TOC3"/>
        <w:rPr>
          <w:rFonts w:eastAsiaTheme="minorEastAsia"/>
          <w:b w:val="0"/>
          <w:smallCaps w:val="0"/>
          <w:sz w:val="22"/>
          <w:lang w:val="en-US" w:eastAsia="en-US" w:bidi="ar-SA"/>
        </w:rPr>
      </w:pPr>
      <w:hyperlink w:anchor="_Toc23322439" w:history="1">
        <w:r w:rsidR="00247468" w:rsidRPr="00633616">
          <w:rPr>
            <w:rStyle w:val="Hyperlink"/>
          </w:rPr>
          <w:t>Professionelle ydelser</w:t>
        </w:r>
        <w:r w:rsidR="00247468">
          <w:rPr>
            <w:webHidden/>
          </w:rPr>
          <w:tab/>
        </w:r>
        <w:r w:rsidR="00247468">
          <w:rPr>
            <w:webHidden/>
          </w:rPr>
          <w:fldChar w:fldCharType="begin"/>
        </w:r>
        <w:r w:rsidR="00247468">
          <w:rPr>
            <w:webHidden/>
          </w:rPr>
          <w:instrText xml:space="preserve"> PAGEREF _Toc23322439 \h </w:instrText>
        </w:r>
        <w:r w:rsidR="00247468">
          <w:rPr>
            <w:webHidden/>
          </w:rPr>
        </w:r>
        <w:r w:rsidR="00247468">
          <w:rPr>
            <w:webHidden/>
          </w:rPr>
          <w:fldChar w:fldCharType="separate"/>
        </w:r>
        <w:r w:rsidR="00247468">
          <w:rPr>
            <w:webHidden/>
          </w:rPr>
          <w:t>36</w:t>
        </w:r>
        <w:r w:rsidR="00247468">
          <w:rPr>
            <w:webHidden/>
          </w:rPr>
          <w:fldChar w:fldCharType="end"/>
        </w:r>
      </w:hyperlink>
    </w:p>
    <w:p w14:paraId="2D608B91" w14:textId="27595877" w:rsidR="00247468" w:rsidRDefault="002D5A15">
      <w:pPr>
        <w:pStyle w:val="TOC3"/>
        <w:rPr>
          <w:rFonts w:eastAsiaTheme="minorEastAsia"/>
          <w:b w:val="0"/>
          <w:smallCaps w:val="0"/>
          <w:sz w:val="22"/>
          <w:lang w:val="en-US" w:eastAsia="en-US" w:bidi="ar-SA"/>
        </w:rPr>
      </w:pPr>
      <w:hyperlink w:anchor="_Toc23322440" w:history="1">
        <w:r w:rsidR="00247468" w:rsidRPr="00633616">
          <w:rPr>
            <w:rStyle w:val="Hyperlink"/>
          </w:rPr>
          <w:t>Meddelelse om Azure Media Services H.265/HEVC-kodning</w:t>
        </w:r>
        <w:r w:rsidR="00247468">
          <w:rPr>
            <w:webHidden/>
          </w:rPr>
          <w:tab/>
        </w:r>
        <w:r w:rsidR="00247468">
          <w:rPr>
            <w:webHidden/>
          </w:rPr>
          <w:fldChar w:fldCharType="begin"/>
        </w:r>
        <w:r w:rsidR="00247468">
          <w:rPr>
            <w:webHidden/>
          </w:rPr>
          <w:instrText xml:space="preserve"> PAGEREF _Toc23322440 \h </w:instrText>
        </w:r>
        <w:r w:rsidR="00247468">
          <w:rPr>
            <w:webHidden/>
          </w:rPr>
        </w:r>
        <w:r w:rsidR="00247468">
          <w:rPr>
            <w:webHidden/>
          </w:rPr>
          <w:fldChar w:fldCharType="separate"/>
        </w:r>
        <w:r w:rsidR="00247468">
          <w:rPr>
            <w:webHidden/>
          </w:rPr>
          <w:t>40</w:t>
        </w:r>
        <w:r w:rsidR="00247468">
          <w:rPr>
            <w:webHidden/>
          </w:rPr>
          <w:fldChar w:fldCharType="end"/>
        </w:r>
      </w:hyperlink>
    </w:p>
    <w:p w14:paraId="6BD7177C" w14:textId="501F88B4" w:rsidR="00247468" w:rsidRDefault="002D5A15">
      <w:pPr>
        <w:pStyle w:val="TOC3"/>
        <w:rPr>
          <w:rFonts w:eastAsiaTheme="minorEastAsia"/>
          <w:b w:val="0"/>
          <w:smallCaps w:val="0"/>
          <w:sz w:val="22"/>
          <w:lang w:val="en-US" w:eastAsia="en-US" w:bidi="ar-SA"/>
        </w:rPr>
      </w:pPr>
      <w:hyperlink w:anchor="_Toc23322441" w:history="1">
        <w:r w:rsidR="00247468" w:rsidRPr="00633616">
          <w:rPr>
            <w:rStyle w:val="Hyperlink"/>
          </w:rPr>
          <w:t>Meddelelse om Adobe Flash Player</w:t>
        </w:r>
        <w:r w:rsidR="00247468">
          <w:rPr>
            <w:webHidden/>
          </w:rPr>
          <w:tab/>
        </w:r>
        <w:r w:rsidR="00247468">
          <w:rPr>
            <w:webHidden/>
          </w:rPr>
          <w:fldChar w:fldCharType="begin"/>
        </w:r>
        <w:r w:rsidR="00247468">
          <w:rPr>
            <w:webHidden/>
          </w:rPr>
          <w:instrText xml:space="preserve"> PAGEREF _Toc23322441 \h </w:instrText>
        </w:r>
        <w:r w:rsidR="00247468">
          <w:rPr>
            <w:webHidden/>
          </w:rPr>
        </w:r>
        <w:r w:rsidR="00247468">
          <w:rPr>
            <w:webHidden/>
          </w:rPr>
          <w:fldChar w:fldCharType="separate"/>
        </w:r>
        <w:r w:rsidR="00247468">
          <w:rPr>
            <w:webHidden/>
          </w:rPr>
          <w:t>40</w:t>
        </w:r>
        <w:r w:rsidR="00247468">
          <w:rPr>
            <w:webHidden/>
          </w:rPr>
          <w:fldChar w:fldCharType="end"/>
        </w:r>
      </w:hyperlink>
    </w:p>
    <w:p w14:paraId="35ACD9C6" w14:textId="4B8A7314" w:rsidR="00247468" w:rsidRDefault="002D5A15">
      <w:pPr>
        <w:pStyle w:val="TOC3"/>
        <w:rPr>
          <w:rFonts w:eastAsiaTheme="minorEastAsia"/>
          <w:b w:val="0"/>
          <w:smallCaps w:val="0"/>
          <w:sz w:val="22"/>
          <w:lang w:val="en-US" w:eastAsia="en-US" w:bidi="ar-SA"/>
        </w:rPr>
      </w:pPr>
      <w:hyperlink w:anchor="_Toc23322442" w:history="1">
        <w:r w:rsidR="00247468" w:rsidRPr="00633616">
          <w:rPr>
            <w:rStyle w:val="Hyperlink"/>
          </w:rPr>
          <w:t>Meddelelse om H.264/AVC Visual Standard, VC-1 Video Standard, MPEG-4 Part 2 Visual Standard og MPEG-2 Part Video Standard</w:t>
        </w:r>
        <w:r w:rsidR="00247468">
          <w:rPr>
            <w:webHidden/>
          </w:rPr>
          <w:tab/>
        </w:r>
        <w:r w:rsidR="00247468">
          <w:rPr>
            <w:webHidden/>
          </w:rPr>
          <w:fldChar w:fldCharType="begin"/>
        </w:r>
        <w:r w:rsidR="00247468">
          <w:rPr>
            <w:webHidden/>
          </w:rPr>
          <w:instrText xml:space="preserve"> PAGEREF _Toc23322442 \h </w:instrText>
        </w:r>
        <w:r w:rsidR="00247468">
          <w:rPr>
            <w:webHidden/>
          </w:rPr>
        </w:r>
        <w:r w:rsidR="00247468">
          <w:rPr>
            <w:webHidden/>
          </w:rPr>
          <w:fldChar w:fldCharType="separate"/>
        </w:r>
        <w:r w:rsidR="00247468">
          <w:rPr>
            <w:webHidden/>
          </w:rPr>
          <w:t>40</w:t>
        </w:r>
        <w:r w:rsidR="00247468">
          <w:rPr>
            <w:webHidden/>
          </w:rPr>
          <w:fldChar w:fldCharType="end"/>
        </w:r>
      </w:hyperlink>
    </w:p>
    <w:p w14:paraId="432B3FCB" w14:textId="1AF2136A" w:rsidR="00247468" w:rsidRDefault="002D5A15">
      <w:pPr>
        <w:pStyle w:val="TOC1"/>
        <w:tabs>
          <w:tab w:val="right" w:leader="dot" w:pos="5030"/>
        </w:tabs>
        <w:rPr>
          <w:rFonts w:eastAsiaTheme="minorEastAsia"/>
          <w:b w:val="0"/>
          <w:caps w:val="0"/>
          <w:noProof/>
          <w:sz w:val="22"/>
          <w:lang w:val="en-US" w:eastAsia="en-US" w:bidi="ar-SA"/>
        </w:rPr>
      </w:pPr>
      <w:hyperlink w:anchor="_Toc23322443" w:history="1">
        <w:r w:rsidR="00247468" w:rsidRPr="00633616">
          <w:rPr>
            <w:rStyle w:val="Hyperlink"/>
            <w:noProof/>
          </w:rPr>
          <w:t>Bilag 2 – Subscription License-pakker</w:t>
        </w:r>
        <w:r w:rsidR="00247468">
          <w:rPr>
            <w:noProof/>
            <w:webHidden/>
          </w:rPr>
          <w:tab/>
        </w:r>
        <w:r w:rsidR="00247468">
          <w:rPr>
            <w:noProof/>
            <w:webHidden/>
          </w:rPr>
          <w:fldChar w:fldCharType="begin"/>
        </w:r>
        <w:r w:rsidR="00247468">
          <w:rPr>
            <w:noProof/>
            <w:webHidden/>
          </w:rPr>
          <w:instrText xml:space="preserve"> PAGEREF _Toc23322443 \h </w:instrText>
        </w:r>
        <w:r w:rsidR="00247468">
          <w:rPr>
            <w:noProof/>
            <w:webHidden/>
          </w:rPr>
        </w:r>
        <w:r w:rsidR="00247468">
          <w:rPr>
            <w:noProof/>
            <w:webHidden/>
          </w:rPr>
          <w:fldChar w:fldCharType="separate"/>
        </w:r>
        <w:r w:rsidR="00247468">
          <w:rPr>
            <w:noProof/>
            <w:webHidden/>
          </w:rPr>
          <w:t>41</w:t>
        </w:r>
        <w:r w:rsidR="00247468">
          <w:rPr>
            <w:noProof/>
            <w:webHidden/>
          </w:rPr>
          <w:fldChar w:fldCharType="end"/>
        </w:r>
      </w:hyperlink>
    </w:p>
    <w:p w14:paraId="6D3B37CB" w14:textId="4D06C566" w:rsidR="00247468" w:rsidRDefault="002D5A15">
      <w:pPr>
        <w:pStyle w:val="TOC3"/>
        <w:rPr>
          <w:rFonts w:eastAsiaTheme="minorEastAsia"/>
          <w:b w:val="0"/>
          <w:smallCaps w:val="0"/>
          <w:sz w:val="22"/>
          <w:lang w:val="en-US" w:eastAsia="en-US" w:bidi="ar-SA"/>
        </w:rPr>
      </w:pPr>
      <w:hyperlink w:anchor="_Toc23322444" w:history="1">
        <w:r w:rsidR="00247468" w:rsidRPr="00633616">
          <w:rPr>
            <w:rStyle w:val="Hyperlink"/>
          </w:rPr>
          <w:t>Offentlig Sektor</w:t>
        </w:r>
        <w:r w:rsidR="00247468">
          <w:rPr>
            <w:webHidden/>
          </w:rPr>
          <w:tab/>
        </w:r>
        <w:r w:rsidR="00247468">
          <w:rPr>
            <w:webHidden/>
          </w:rPr>
          <w:fldChar w:fldCharType="begin"/>
        </w:r>
        <w:r w:rsidR="00247468">
          <w:rPr>
            <w:webHidden/>
          </w:rPr>
          <w:instrText xml:space="preserve"> PAGEREF _Toc23322444 \h </w:instrText>
        </w:r>
        <w:r w:rsidR="00247468">
          <w:rPr>
            <w:webHidden/>
          </w:rPr>
        </w:r>
        <w:r w:rsidR="00247468">
          <w:rPr>
            <w:webHidden/>
          </w:rPr>
          <w:fldChar w:fldCharType="separate"/>
        </w:r>
        <w:r w:rsidR="00247468">
          <w:rPr>
            <w:webHidden/>
          </w:rPr>
          <w:t>42</w:t>
        </w:r>
        <w:r w:rsidR="00247468">
          <w:rPr>
            <w:webHidden/>
          </w:rPr>
          <w:fldChar w:fldCharType="end"/>
        </w:r>
      </w:hyperlink>
    </w:p>
    <w:p w14:paraId="13D859EA" w14:textId="0604E977" w:rsidR="00247468" w:rsidRDefault="002D5A15">
      <w:pPr>
        <w:pStyle w:val="TOC1"/>
        <w:tabs>
          <w:tab w:val="right" w:leader="dot" w:pos="5030"/>
        </w:tabs>
        <w:rPr>
          <w:rFonts w:eastAsiaTheme="minorEastAsia"/>
          <w:b w:val="0"/>
          <w:caps w:val="0"/>
          <w:noProof/>
          <w:sz w:val="22"/>
          <w:lang w:val="en-US" w:eastAsia="en-US" w:bidi="ar-SA"/>
        </w:rPr>
      </w:pPr>
      <w:hyperlink w:anchor="_Toc23322445" w:history="1">
        <w:r w:rsidR="00247468" w:rsidRPr="00633616">
          <w:rPr>
            <w:rStyle w:val="Hyperlink"/>
            <w:noProof/>
          </w:rPr>
          <w:t>Bilag 3 – Standardkontraktbestemmelserne (Behandlere)</w:t>
        </w:r>
        <w:r w:rsidR="00247468">
          <w:rPr>
            <w:noProof/>
            <w:webHidden/>
          </w:rPr>
          <w:tab/>
        </w:r>
        <w:r w:rsidR="00247468">
          <w:rPr>
            <w:noProof/>
            <w:webHidden/>
          </w:rPr>
          <w:fldChar w:fldCharType="begin"/>
        </w:r>
        <w:r w:rsidR="00247468">
          <w:rPr>
            <w:noProof/>
            <w:webHidden/>
          </w:rPr>
          <w:instrText xml:space="preserve"> PAGEREF _Toc23322445 \h </w:instrText>
        </w:r>
        <w:r w:rsidR="00247468">
          <w:rPr>
            <w:noProof/>
            <w:webHidden/>
          </w:rPr>
        </w:r>
        <w:r w:rsidR="00247468">
          <w:rPr>
            <w:noProof/>
            <w:webHidden/>
          </w:rPr>
          <w:fldChar w:fldCharType="separate"/>
        </w:r>
        <w:r w:rsidR="00247468">
          <w:rPr>
            <w:noProof/>
            <w:webHidden/>
          </w:rPr>
          <w:t>43</w:t>
        </w:r>
        <w:r w:rsidR="00247468">
          <w:rPr>
            <w:noProof/>
            <w:webHidden/>
          </w:rPr>
          <w:fldChar w:fldCharType="end"/>
        </w:r>
      </w:hyperlink>
    </w:p>
    <w:p w14:paraId="6DFE2086" w14:textId="0EDB55CF" w:rsidR="00247468" w:rsidRDefault="002D5A15">
      <w:pPr>
        <w:pStyle w:val="TOC1"/>
        <w:tabs>
          <w:tab w:val="right" w:leader="dot" w:pos="5030"/>
        </w:tabs>
        <w:rPr>
          <w:rFonts w:eastAsiaTheme="minorEastAsia"/>
          <w:b w:val="0"/>
          <w:caps w:val="0"/>
          <w:noProof/>
          <w:sz w:val="22"/>
          <w:lang w:val="en-US" w:eastAsia="en-US" w:bidi="ar-SA"/>
        </w:rPr>
      </w:pPr>
      <w:hyperlink w:anchor="_Toc23322446" w:history="1">
        <w:r w:rsidR="00247468" w:rsidRPr="00633616">
          <w:rPr>
            <w:rStyle w:val="Hyperlink"/>
            <w:noProof/>
          </w:rPr>
          <w:t>Bilag 4 – Vilkår i EU's Generelle Forordning om Databeskyttelse</w:t>
        </w:r>
        <w:r w:rsidR="00247468">
          <w:rPr>
            <w:noProof/>
            <w:webHidden/>
          </w:rPr>
          <w:tab/>
        </w:r>
        <w:r w:rsidR="00247468">
          <w:rPr>
            <w:noProof/>
            <w:webHidden/>
          </w:rPr>
          <w:fldChar w:fldCharType="begin"/>
        </w:r>
        <w:r w:rsidR="00247468">
          <w:rPr>
            <w:noProof/>
            <w:webHidden/>
          </w:rPr>
          <w:instrText xml:space="preserve"> PAGEREF _Toc23322446 \h </w:instrText>
        </w:r>
        <w:r w:rsidR="00247468">
          <w:rPr>
            <w:noProof/>
            <w:webHidden/>
          </w:rPr>
        </w:r>
        <w:r w:rsidR="00247468">
          <w:rPr>
            <w:noProof/>
            <w:webHidden/>
          </w:rPr>
          <w:fldChar w:fldCharType="separate"/>
        </w:r>
        <w:r w:rsidR="00247468">
          <w:rPr>
            <w:noProof/>
            <w:webHidden/>
          </w:rPr>
          <w:t>49</w:t>
        </w:r>
        <w:r w:rsidR="00247468">
          <w:rPr>
            <w:noProof/>
            <w:webHidden/>
          </w:rPr>
          <w:fldChar w:fldCharType="end"/>
        </w:r>
      </w:hyperlink>
    </w:p>
    <w:p w14:paraId="092C9288" w14:textId="2DF8F11B"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4" w:name="Introduction"/>
      <w:bookmarkStart w:id="5" w:name="_Toc507768531"/>
      <w:bookmarkStart w:id="6" w:name="_Toc507239485"/>
      <w:bookmarkStart w:id="7" w:name="_Toc23322364"/>
      <w:bookmarkStart w:id="8" w:name="_Toc378147615"/>
      <w:bookmarkStart w:id="9" w:name="_Toc378151517"/>
      <w:bookmarkStart w:id="10" w:name="_Toc379797094"/>
      <w:bookmarkStart w:id="11" w:name="_Toc380513120"/>
      <w:bookmarkStart w:id="12" w:name="_Toc380655159"/>
      <w:bookmarkStart w:id="13" w:name="_Toc383415077"/>
      <w:r>
        <w:lastRenderedPageBreak/>
        <w:t>Introduktion</w:t>
      </w:r>
      <w:bookmarkEnd w:id="4"/>
      <w:bookmarkEnd w:id="5"/>
      <w:bookmarkEnd w:id="6"/>
      <w:bookmarkEnd w:id="7"/>
    </w:p>
    <w:p w14:paraId="471F4032" w14:textId="77777777" w:rsidR="00B1225B" w:rsidRDefault="00B1225B" w:rsidP="00B1225B">
      <w:pPr>
        <w:pStyle w:val="ProductList-Body"/>
        <w:spacing w:after="240"/>
      </w:pPr>
      <w:bookmarkStart w:id="14" w:name="_Toc507768532"/>
      <w:r>
        <w:t>Parterne aftaler, at disse Vilkår for Onlinetjenester regulerer Kundens brug af Onlinetjenesterne og angiver deres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og behandlingen og databeskyttelse af Professional ydelser, herunder, men ikke begrænset til, Supportdata og Personlige data i forbindelse med denne levering. Forskellige vilkår, herunder forskellige vilkår for beskyttelse af personoplysninger og sikkerhed, styrer Kundens brug af ikke-Microsoft-produkter (som defineret nedenfor).</w:t>
      </w:r>
    </w:p>
    <w:p w14:paraId="290A15BF" w14:textId="77777777" w:rsidR="00E6555E" w:rsidRDefault="00E6555E" w:rsidP="00E6555E">
      <w:pPr>
        <w:pStyle w:val="ProductList-SubSubSectionHeading"/>
        <w:outlineLvl w:val="1"/>
      </w:pPr>
      <w:bookmarkStart w:id="15" w:name="_Toc23322365"/>
      <w:r>
        <w:t>Serviceaftaler</w:t>
      </w:r>
      <w:bookmarkEnd w:id="14"/>
      <w:bookmarkEnd w:id="15"/>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6" w:name="_Toc507768533"/>
      <w:bookmarkStart w:id="17" w:name="_Toc23322366"/>
      <w:r>
        <w:t>Gældende Vilkår og Opdateringer for Onlinetjenester</w:t>
      </w:r>
      <w:bookmarkEnd w:id="16"/>
      <w:bookmarkEnd w:id="17"/>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8" w:name="_Toc507768534"/>
      <w:bookmarkStart w:id="19" w:name="_Toc23322367"/>
      <w:r>
        <w:t>Elektroniske meddelelser</w:t>
      </w:r>
      <w:bookmarkEnd w:id="18"/>
      <w:bookmarkEnd w:id="19"/>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20" w:name="_Toc507768535"/>
      <w:bookmarkStart w:id="21" w:name="_Toc507239486"/>
      <w:bookmarkStart w:id="22" w:name="_Toc23322368"/>
      <w:r>
        <w:t>Tidligere versioner</w:t>
      </w:r>
      <w:bookmarkEnd w:id="20"/>
      <w:bookmarkEnd w:id="21"/>
      <w:bookmarkEnd w:id="22"/>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3322369"/>
      <w:r>
        <w:t>Præciseringer og Oversigt over Ændringer</w:t>
      </w:r>
      <w:bookmarkEnd w:id="23"/>
      <w:bookmarkEnd w:id="24"/>
      <w:bookmarkEnd w:id="25"/>
      <w:bookmarkEnd w:id="26"/>
      <w:bookmarkEnd w:id="27"/>
      <w:bookmarkEnd w:id="28"/>
      <w:bookmarkEnd w:id="29"/>
      <w:bookmarkEnd w:id="30"/>
      <w:bookmarkEnd w:id="31"/>
      <w:bookmarkEnd w:id="32"/>
    </w:p>
    <w:tbl>
      <w:tblPr>
        <w:tblStyle w:val="TableGrid"/>
        <w:tblW w:w="10800" w:type="dxa"/>
        <w:tblInd w:w="108" w:type="dxa"/>
        <w:tblLook w:val="04A0" w:firstRow="1" w:lastRow="0" w:firstColumn="1" w:lastColumn="0" w:noHBand="0" w:noVBand="1"/>
      </w:tblPr>
      <w:tblGrid>
        <w:gridCol w:w="5282"/>
        <w:gridCol w:w="5518"/>
      </w:tblGrid>
      <w:tr w:rsidR="00480077" w:rsidRPr="00AD6DB4" w14:paraId="5DAC9303" w14:textId="77777777" w:rsidTr="00741A92">
        <w:trPr>
          <w:tblHeader/>
        </w:trPr>
        <w:tc>
          <w:tcPr>
            <w:tcW w:w="5282" w:type="dxa"/>
            <w:shd w:val="clear" w:color="auto" w:fill="0072C6"/>
          </w:tcPr>
          <w:p w14:paraId="3E971F35" w14:textId="77777777" w:rsidR="00480077" w:rsidRPr="00231971" w:rsidRDefault="00480077" w:rsidP="00741A92">
            <w:pPr>
              <w:pStyle w:val="ProductList-Body"/>
              <w:spacing w:before="20" w:after="20"/>
              <w:rPr>
                <w:color w:val="FFFFFF" w:themeColor="background1"/>
                <w:sz w:val="16"/>
                <w:szCs w:val="16"/>
              </w:rPr>
            </w:pPr>
            <w:r>
              <w:rPr>
                <w:color w:val="FFFFFF" w:themeColor="background1"/>
                <w:sz w:val="16"/>
                <w:szCs w:val="16"/>
              </w:rPr>
              <w:t>Tilføjelser</w:t>
            </w:r>
          </w:p>
        </w:tc>
        <w:tc>
          <w:tcPr>
            <w:tcW w:w="5518" w:type="dxa"/>
            <w:shd w:val="clear" w:color="auto" w:fill="0072C6"/>
          </w:tcPr>
          <w:p w14:paraId="4695034E" w14:textId="77777777" w:rsidR="00480077" w:rsidRPr="00231971" w:rsidRDefault="00480077" w:rsidP="00741A92">
            <w:pPr>
              <w:pStyle w:val="ProductList-Body"/>
              <w:spacing w:before="20" w:after="20"/>
              <w:rPr>
                <w:color w:val="FFFFFF" w:themeColor="background1"/>
                <w:sz w:val="16"/>
                <w:szCs w:val="16"/>
              </w:rPr>
            </w:pPr>
            <w:r>
              <w:rPr>
                <w:color w:val="FFFFFF" w:themeColor="background1"/>
                <w:sz w:val="16"/>
                <w:szCs w:val="16"/>
              </w:rPr>
              <w:t>Sletninger</w:t>
            </w:r>
          </w:p>
        </w:tc>
      </w:tr>
      <w:tr w:rsidR="00480077" w:rsidRPr="00A47BC4" w14:paraId="0D375329" w14:textId="77777777" w:rsidTr="00741A92">
        <w:tc>
          <w:tcPr>
            <w:tcW w:w="5282" w:type="dxa"/>
            <w:vAlign w:val="bottom"/>
          </w:tcPr>
          <w:p w14:paraId="4090C576" w14:textId="77777777" w:rsidR="00480077" w:rsidRDefault="00480077" w:rsidP="00741A92">
            <w:pPr>
              <w:pStyle w:val="ProductList-Body"/>
              <w:rPr>
                <w:rFonts w:cstheme="minorHAnsi"/>
                <w:sz w:val="16"/>
                <w:szCs w:val="16"/>
              </w:rPr>
            </w:pPr>
            <w:bookmarkStart w:id="33" w:name="_Hlk494736247"/>
            <w:r>
              <w:rPr>
                <w:rFonts w:cstheme="minorHAnsi"/>
                <w:sz w:val="16"/>
                <w:szCs w:val="16"/>
              </w:rPr>
              <w:t>Project-abonnement 1</w:t>
            </w:r>
          </w:p>
        </w:tc>
        <w:tc>
          <w:tcPr>
            <w:tcW w:w="5518" w:type="dxa"/>
            <w:vAlign w:val="bottom"/>
          </w:tcPr>
          <w:p w14:paraId="0CF424E0" w14:textId="77777777" w:rsidR="00480077" w:rsidRPr="00E92AA5" w:rsidRDefault="00480077" w:rsidP="00741A92">
            <w:pPr>
              <w:pStyle w:val="ProductList-Body"/>
              <w:rPr>
                <w:rFonts w:cstheme="minorHAnsi"/>
                <w:sz w:val="16"/>
                <w:szCs w:val="16"/>
              </w:rPr>
            </w:pPr>
            <w:r>
              <w:rPr>
                <w:rFonts w:cstheme="minorHAnsi"/>
                <w:sz w:val="16"/>
                <w:szCs w:val="16"/>
              </w:rPr>
              <w:t>Project Online Professional</w:t>
            </w:r>
          </w:p>
        </w:tc>
      </w:tr>
      <w:tr w:rsidR="00480077" w:rsidRPr="00A47BC4" w14:paraId="4EB27872" w14:textId="77777777" w:rsidTr="00741A92">
        <w:tc>
          <w:tcPr>
            <w:tcW w:w="5282" w:type="dxa"/>
            <w:vAlign w:val="bottom"/>
          </w:tcPr>
          <w:p w14:paraId="1E7DFEB3" w14:textId="77777777" w:rsidR="00480077" w:rsidRDefault="00480077" w:rsidP="00741A92">
            <w:pPr>
              <w:pStyle w:val="ProductList-Body"/>
              <w:rPr>
                <w:rFonts w:cstheme="minorHAnsi"/>
                <w:sz w:val="16"/>
                <w:szCs w:val="16"/>
              </w:rPr>
            </w:pPr>
            <w:r>
              <w:rPr>
                <w:rFonts w:cstheme="minorHAnsi"/>
                <w:sz w:val="16"/>
                <w:szCs w:val="16"/>
              </w:rPr>
              <w:t>Project-abonnement 3</w:t>
            </w:r>
          </w:p>
        </w:tc>
        <w:tc>
          <w:tcPr>
            <w:tcW w:w="5518" w:type="dxa"/>
            <w:vAlign w:val="bottom"/>
          </w:tcPr>
          <w:p w14:paraId="62A0D258" w14:textId="77777777" w:rsidR="00480077" w:rsidRPr="00E92AA5" w:rsidRDefault="00480077" w:rsidP="00741A92">
            <w:pPr>
              <w:pStyle w:val="ProductList-Body"/>
              <w:rPr>
                <w:rFonts w:cstheme="minorHAnsi"/>
                <w:sz w:val="16"/>
                <w:szCs w:val="16"/>
              </w:rPr>
            </w:pPr>
            <w:r>
              <w:rPr>
                <w:rFonts w:cstheme="minorHAnsi"/>
                <w:sz w:val="16"/>
                <w:szCs w:val="16"/>
              </w:rPr>
              <w:t>Project Online Premium</w:t>
            </w:r>
          </w:p>
        </w:tc>
      </w:tr>
      <w:tr w:rsidR="00480077" w:rsidRPr="00A47BC4" w14:paraId="4584C9CC" w14:textId="77777777" w:rsidTr="00741A92">
        <w:tc>
          <w:tcPr>
            <w:tcW w:w="5282" w:type="dxa"/>
            <w:vAlign w:val="bottom"/>
          </w:tcPr>
          <w:p w14:paraId="2FC39EA2" w14:textId="77777777" w:rsidR="00480077" w:rsidRDefault="00480077" w:rsidP="00741A92">
            <w:pPr>
              <w:pStyle w:val="ProductList-Body"/>
              <w:rPr>
                <w:rFonts w:cstheme="minorHAnsi"/>
                <w:sz w:val="16"/>
                <w:szCs w:val="16"/>
              </w:rPr>
            </w:pPr>
            <w:r>
              <w:rPr>
                <w:rFonts w:cstheme="minorHAnsi"/>
                <w:sz w:val="16"/>
                <w:szCs w:val="16"/>
              </w:rPr>
              <w:t>Project-abonnement 5</w:t>
            </w:r>
          </w:p>
        </w:tc>
        <w:tc>
          <w:tcPr>
            <w:tcW w:w="5518" w:type="dxa"/>
            <w:vAlign w:val="bottom"/>
          </w:tcPr>
          <w:p w14:paraId="7EA971EF" w14:textId="77777777" w:rsidR="00480077" w:rsidRPr="00E92AA5" w:rsidRDefault="00480077" w:rsidP="00741A92">
            <w:pPr>
              <w:pStyle w:val="ProductList-Body"/>
              <w:rPr>
                <w:rFonts w:cstheme="minorHAnsi"/>
                <w:sz w:val="16"/>
                <w:szCs w:val="16"/>
              </w:rPr>
            </w:pPr>
          </w:p>
        </w:tc>
      </w:tr>
      <w:tr w:rsidR="00480077" w:rsidRPr="00A47BC4" w14:paraId="46C9DCE1" w14:textId="77777777" w:rsidTr="00741A92">
        <w:tc>
          <w:tcPr>
            <w:tcW w:w="5282" w:type="dxa"/>
            <w:vAlign w:val="bottom"/>
          </w:tcPr>
          <w:p w14:paraId="123E6736" w14:textId="77777777" w:rsidR="00480077" w:rsidRDefault="00480077" w:rsidP="00741A92">
            <w:pPr>
              <w:pStyle w:val="ProductList-Body"/>
              <w:rPr>
                <w:rFonts w:cstheme="minorHAnsi"/>
                <w:sz w:val="16"/>
                <w:szCs w:val="16"/>
              </w:rPr>
            </w:pPr>
            <w:r>
              <w:rPr>
                <w:rFonts w:cstheme="minorHAnsi"/>
                <w:sz w:val="16"/>
                <w:szCs w:val="16"/>
              </w:rPr>
              <w:t>GitHub Actions</w:t>
            </w:r>
          </w:p>
        </w:tc>
        <w:tc>
          <w:tcPr>
            <w:tcW w:w="5518" w:type="dxa"/>
            <w:vAlign w:val="bottom"/>
          </w:tcPr>
          <w:p w14:paraId="7F0A3CC2" w14:textId="77777777" w:rsidR="00480077" w:rsidRPr="00E92AA5" w:rsidRDefault="00480077" w:rsidP="00741A92">
            <w:pPr>
              <w:pStyle w:val="ProductList-Body"/>
              <w:rPr>
                <w:rFonts w:cstheme="minorHAnsi"/>
                <w:sz w:val="16"/>
                <w:szCs w:val="16"/>
              </w:rPr>
            </w:pPr>
          </w:p>
        </w:tc>
      </w:tr>
      <w:tr w:rsidR="00480077" w:rsidRPr="00A47BC4" w14:paraId="3E9F6A06" w14:textId="77777777" w:rsidTr="00741A92">
        <w:tc>
          <w:tcPr>
            <w:tcW w:w="5282" w:type="dxa"/>
            <w:vAlign w:val="bottom"/>
          </w:tcPr>
          <w:p w14:paraId="492B8E10" w14:textId="77777777" w:rsidR="00480077" w:rsidRDefault="00480077" w:rsidP="00741A92">
            <w:pPr>
              <w:pStyle w:val="ProductList-Body"/>
              <w:rPr>
                <w:rFonts w:cstheme="minorHAnsi"/>
                <w:sz w:val="16"/>
                <w:szCs w:val="16"/>
              </w:rPr>
            </w:pPr>
            <w:r>
              <w:rPr>
                <w:rFonts w:cstheme="minorHAnsi"/>
                <w:sz w:val="16"/>
                <w:szCs w:val="16"/>
              </w:rPr>
              <w:t>GitHub Insights</w:t>
            </w:r>
          </w:p>
        </w:tc>
        <w:tc>
          <w:tcPr>
            <w:tcW w:w="5518" w:type="dxa"/>
            <w:vAlign w:val="bottom"/>
          </w:tcPr>
          <w:p w14:paraId="26F5CBFD" w14:textId="77777777" w:rsidR="00480077" w:rsidRPr="00E92AA5" w:rsidRDefault="00480077" w:rsidP="00741A92">
            <w:pPr>
              <w:pStyle w:val="ProductList-Body"/>
              <w:rPr>
                <w:rFonts w:cstheme="minorHAnsi"/>
                <w:sz w:val="16"/>
                <w:szCs w:val="16"/>
              </w:rPr>
            </w:pPr>
          </w:p>
        </w:tc>
      </w:tr>
      <w:tr w:rsidR="00480077" w:rsidRPr="00A47BC4" w14:paraId="31516670" w14:textId="77777777" w:rsidTr="00741A92">
        <w:tc>
          <w:tcPr>
            <w:tcW w:w="5282" w:type="dxa"/>
            <w:vAlign w:val="bottom"/>
          </w:tcPr>
          <w:p w14:paraId="04B33C1A" w14:textId="77777777" w:rsidR="00480077" w:rsidRDefault="00480077" w:rsidP="00741A92">
            <w:pPr>
              <w:pStyle w:val="ProductList-Body"/>
              <w:rPr>
                <w:rFonts w:cstheme="minorHAnsi"/>
                <w:sz w:val="16"/>
                <w:szCs w:val="16"/>
              </w:rPr>
            </w:pPr>
            <w:r>
              <w:rPr>
                <w:rFonts w:cstheme="minorHAnsi"/>
                <w:sz w:val="16"/>
                <w:szCs w:val="16"/>
              </w:rPr>
              <w:t>GitHub Advanced Security</w:t>
            </w:r>
          </w:p>
        </w:tc>
        <w:tc>
          <w:tcPr>
            <w:tcW w:w="5518" w:type="dxa"/>
            <w:vAlign w:val="bottom"/>
          </w:tcPr>
          <w:p w14:paraId="6B1575B4" w14:textId="77777777" w:rsidR="00480077" w:rsidRPr="00E92AA5" w:rsidRDefault="00480077" w:rsidP="00741A92">
            <w:pPr>
              <w:pStyle w:val="ProductList-Body"/>
              <w:rPr>
                <w:rFonts w:cstheme="minorHAnsi"/>
                <w:sz w:val="16"/>
                <w:szCs w:val="16"/>
              </w:rPr>
            </w:pPr>
          </w:p>
        </w:tc>
      </w:tr>
      <w:tr w:rsidR="00480077" w:rsidRPr="00A47BC4" w14:paraId="052FEDCF" w14:textId="77777777" w:rsidTr="00741A92">
        <w:tc>
          <w:tcPr>
            <w:tcW w:w="5282" w:type="dxa"/>
            <w:vAlign w:val="bottom"/>
          </w:tcPr>
          <w:p w14:paraId="1AD3ADD5" w14:textId="77777777" w:rsidR="00480077" w:rsidRDefault="00480077" w:rsidP="00741A92">
            <w:pPr>
              <w:pStyle w:val="ProductList-Body"/>
              <w:rPr>
                <w:rFonts w:cstheme="minorHAnsi"/>
                <w:sz w:val="16"/>
                <w:szCs w:val="16"/>
              </w:rPr>
            </w:pPr>
            <w:r>
              <w:rPr>
                <w:rFonts w:cstheme="minorHAnsi"/>
                <w:sz w:val="16"/>
                <w:szCs w:val="16"/>
              </w:rPr>
              <w:t>GitHub Packages</w:t>
            </w:r>
          </w:p>
        </w:tc>
        <w:tc>
          <w:tcPr>
            <w:tcW w:w="5518" w:type="dxa"/>
            <w:vAlign w:val="bottom"/>
          </w:tcPr>
          <w:p w14:paraId="45C0815F" w14:textId="77777777" w:rsidR="00480077" w:rsidRPr="00E92AA5" w:rsidRDefault="00480077" w:rsidP="00741A92">
            <w:pPr>
              <w:pStyle w:val="ProductList-Body"/>
              <w:rPr>
                <w:rFonts w:cstheme="minorHAnsi"/>
                <w:sz w:val="16"/>
                <w:szCs w:val="16"/>
              </w:rPr>
            </w:pPr>
          </w:p>
        </w:tc>
      </w:tr>
    </w:tbl>
    <w:p w14:paraId="1AC2DEF1" w14:textId="77777777" w:rsidR="00480077" w:rsidRPr="001F4ED0" w:rsidRDefault="00480077" w:rsidP="00480077">
      <w:pPr>
        <w:pStyle w:val="ProductList-Body"/>
      </w:pPr>
      <w:bookmarkStart w:id="34" w:name="_Hlk494736381"/>
    </w:p>
    <w:p w14:paraId="40EF74A1" w14:textId="77777777" w:rsidR="00480077" w:rsidRDefault="00480077" w:rsidP="00480077">
      <w:pPr>
        <w:pStyle w:val="ProductList-ClauseHeading"/>
        <w:keepNext w:val="0"/>
      </w:pPr>
      <w:r>
        <w:t>Vilkår for databeskyttelse</w:t>
      </w:r>
    </w:p>
    <w:p w14:paraId="3D5A1D5B" w14:textId="3495E161" w:rsidR="00480077" w:rsidRDefault="002D5A15" w:rsidP="00480077">
      <w:pPr>
        <w:pStyle w:val="ProductList-Body"/>
      </w:pPr>
      <w:hyperlink w:anchor="AppendixA_CoreOnlineServices" w:tooltip="Appendiks A – Kerneonlinetjenester" w:history="1">
        <w:r w:rsidR="00480077">
          <w:rPr>
            <w:rStyle w:val="Hyperlink"/>
          </w:rPr>
          <w:t>Appendiks A – Kerneonlinetjenester</w:t>
        </w:r>
      </w:hyperlink>
      <w:r w:rsidR="00480077">
        <w:t>: Tilføjet Teams Patient Coordination, Shifts og Virtual Visits til listen over kerneonlinetjenester til Office 365-tjenester.</w:t>
      </w:r>
    </w:p>
    <w:p w14:paraId="4524EFDE" w14:textId="77777777" w:rsidR="00480077" w:rsidRPr="001F4ED0" w:rsidRDefault="00480077" w:rsidP="00480077">
      <w:pPr>
        <w:pStyle w:val="ProductList-Body"/>
      </w:pPr>
    </w:p>
    <w:p w14:paraId="35130040" w14:textId="77777777" w:rsidR="00480077" w:rsidRPr="0021499B" w:rsidRDefault="00480077" w:rsidP="00480077">
      <w:pPr>
        <w:pStyle w:val="ProductList-ClauseHeading"/>
        <w:keepNext w:val="0"/>
      </w:pPr>
      <w:r>
        <w:t>Specifikke Vilkår for Online-service</w:t>
      </w:r>
    </w:p>
    <w:p w14:paraId="34FD609B" w14:textId="2BBBAED0" w:rsidR="00480077" w:rsidRDefault="002D5A15" w:rsidP="00480077">
      <w:pPr>
        <w:pStyle w:val="ProductList-Body"/>
      </w:pPr>
      <w:hyperlink w:anchor="AzureLabServices" w:tooltip="Azure Lab-tjenester" w:history="1">
        <w:r w:rsidR="00480077">
          <w:rPr>
            <w:rStyle w:val="Hyperlink"/>
          </w:rPr>
          <w:t>Azure Lab-tjenester</w:t>
        </w:r>
      </w:hyperlink>
      <w:r w:rsidR="00480077">
        <w:t>: Tilføjet tekst om, at Azure Lab-tjenester ikke må blive brugt til at skabe mulighed for eller involvering i minedrift efter kryptovaluta.</w:t>
      </w:r>
    </w:p>
    <w:p w14:paraId="776FED7A" w14:textId="733AF1CE" w:rsidR="00480077" w:rsidRPr="005602E5" w:rsidRDefault="002D5A15" w:rsidP="00480077">
      <w:pPr>
        <w:pStyle w:val="ProductList-ClauseHeading"/>
        <w:keepNext w:val="0"/>
        <w:tabs>
          <w:tab w:val="clear" w:pos="360"/>
          <w:tab w:val="clear" w:pos="720"/>
          <w:tab w:val="clear" w:pos="1080"/>
          <w:tab w:val="left" w:pos="158"/>
        </w:tabs>
        <w:rPr>
          <w:b w:val="0"/>
          <w:color w:val="auto"/>
          <w:szCs w:val="22"/>
        </w:rPr>
      </w:pPr>
      <w:hyperlink w:anchor="O365Services" w:tooltip="Office 365-tjenester" w:history="1">
        <w:r w:rsidR="00480077">
          <w:rPr>
            <w:rStyle w:val="Hyperlink"/>
            <w:b w:val="0"/>
          </w:rPr>
          <w:t>Office 365-tjenester</w:t>
        </w:r>
      </w:hyperlink>
      <w:r w:rsidR="00480077" w:rsidRPr="00247468">
        <w:rPr>
          <w:rStyle w:val="Hyperlink"/>
          <w:b w:val="0"/>
          <w:color w:val="auto"/>
          <w:u w:val="none"/>
        </w:rPr>
        <w:t xml:space="preserve">: Tilføjet </w:t>
      </w:r>
      <w:r w:rsidR="00480077" w:rsidRPr="00247468">
        <w:rPr>
          <w:rStyle w:val="Hyperlink"/>
          <w:b w:val="0"/>
          <w:bCs/>
          <w:color w:val="auto"/>
          <w:u w:val="none"/>
        </w:rPr>
        <w:t>en bestemmelse, der dækker brugen af Microsoft Teams-prøveperioder.</w:t>
      </w:r>
      <w:r w:rsidR="00480077">
        <w:rPr>
          <w:b w:val="0"/>
          <w:color w:val="auto"/>
          <w:szCs w:val="22"/>
        </w:rPr>
        <w:t xml:space="preserve"> Tilføjet en ny bestemmelse om brug af Cortana med Office 365-tjenester. Tilføjet en bestemmelse for at tydeliggøre, at tjenesten Forebyggelse af datatab ikke gælder for eller blokerer Teams-meddelelser, der sendes via sms.</w:t>
      </w:r>
    </w:p>
    <w:p w14:paraId="1BF652FD" w14:textId="673D2809" w:rsidR="00480077" w:rsidRPr="001F4ED0" w:rsidRDefault="002D5A15" w:rsidP="00480077">
      <w:pPr>
        <w:pStyle w:val="ProductList-ClauseHeading"/>
        <w:keepNext w:val="0"/>
        <w:tabs>
          <w:tab w:val="clear" w:pos="360"/>
          <w:tab w:val="clear" w:pos="720"/>
          <w:tab w:val="clear" w:pos="1080"/>
          <w:tab w:val="left" w:pos="158"/>
        </w:tabs>
        <w:rPr>
          <w:b w:val="0"/>
          <w:color w:val="auto"/>
        </w:rPr>
      </w:pPr>
      <w:hyperlink w:anchor="O365-programmer" w:tooltip="Office 365-programmer" w:history="1">
        <w:r w:rsidR="00480077">
          <w:rPr>
            <w:rStyle w:val="Hyperlink"/>
            <w:b w:val="0"/>
            <w:szCs w:val="22"/>
          </w:rPr>
          <w:t>Office 365-programmer</w:t>
        </w:r>
      </w:hyperlink>
      <w:r w:rsidR="00480077">
        <w:rPr>
          <w:b w:val="0"/>
          <w:color w:val="auto"/>
          <w:szCs w:val="22"/>
        </w:rPr>
        <w:t>: Har opdateret bestemmelse om smartphones og tabletenheder</w:t>
      </w:r>
      <w:r w:rsidR="00480077">
        <w:rPr>
          <w:b w:val="0"/>
          <w:color w:val="auto"/>
        </w:rPr>
        <w:t xml:space="preserve"> for </w:t>
      </w:r>
      <w:r w:rsidR="00480077">
        <w:rPr>
          <w:b w:val="0"/>
          <w:color w:val="auto"/>
          <w:szCs w:val="22"/>
        </w:rPr>
        <w:t>at gøre dem mere tydelige. Ingen ændring for licensregler for Office og Outlook til mobilenheder</w:t>
      </w:r>
      <w:r w:rsidR="00480077">
        <w:rPr>
          <w:b w:val="0"/>
          <w:color w:val="auto"/>
        </w:rPr>
        <w:t>.</w:t>
      </w:r>
    </w:p>
    <w:p w14:paraId="53DA7C84" w14:textId="73063FCF" w:rsidR="00480077" w:rsidRDefault="002D5A15" w:rsidP="00480077">
      <w:pPr>
        <w:pStyle w:val="ProductList-ClauseHeading"/>
        <w:keepNext w:val="0"/>
        <w:tabs>
          <w:tab w:val="clear" w:pos="360"/>
          <w:tab w:val="clear" w:pos="720"/>
          <w:tab w:val="clear" w:pos="1080"/>
          <w:tab w:val="left" w:pos="158"/>
        </w:tabs>
      </w:pPr>
      <w:hyperlink w:anchor="GitHubOfferings" w:tooltip="GitHub-produkter" w:history="1">
        <w:r w:rsidR="00480077">
          <w:rPr>
            <w:rStyle w:val="Hyperlink"/>
            <w:b w:val="0"/>
            <w:szCs w:val="22"/>
          </w:rPr>
          <w:t>GitHub-produkter</w:t>
        </w:r>
      </w:hyperlink>
      <w:r w:rsidR="00480077">
        <w:rPr>
          <w:b w:val="0"/>
          <w:color w:val="auto"/>
          <w:szCs w:val="22"/>
        </w:rPr>
        <w:t>: Tilføjet vilkår for de nye GitHub-produkter.</w:t>
      </w:r>
    </w:p>
    <w:bookmarkEnd w:id="33"/>
    <w:bookmarkEnd w:id="34"/>
    <w:p w14:paraId="4756DAE0" w14:textId="43608A7E" w:rsidR="00A4172E" w:rsidRPr="00903BB7" w:rsidRDefault="00247468" w:rsidP="00232569">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sidR="00A4172E">
        <w:rPr>
          <w:rStyle w:val="Hyperlink"/>
          <w:sz w:val="16"/>
          <w:szCs w:val="16"/>
        </w:rPr>
        <w:t>Indholdsfortegnelse</w:t>
      </w:r>
      <w:r>
        <w:rPr>
          <w:rStyle w:val="Hyperlink"/>
          <w:sz w:val="16"/>
          <w:szCs w:val="16"/>
        </w:rPr>
        <w:fldChar w:fldCharType="end"/>
      </w:r>
      <w:r w:rsidR="00A4172E">
        <w:rPr>
          <w:sz w:val="16"/>
          <w:szCs w:val="16"/>
        </w:rPr>
        <w:t xml:space="preserve"> / </w:t>
      </w:r>
      <w:hyperlink w:anchor="GeneralTerms" w:tooltip="Generelle Vilkår"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75426D1E" w14:textId="77777777" w:rsidR="00E6555E" w:rsidRPr="008C67E4" w:rsidRDefault="00E6555E" w:rsidP="00E6555E">
      <w:pPr>
        <w:pStyle w:val="ProductList-SectionHeading"/>
        <w:outlineLvl w:val="0"/>
        <w:rPr>
          <w:sz w:val="36"/>
        </w:rPr>
      </w:pPr>
      <w:bookmarkStart w:id="35" w:name="_Toc507768537"/>
      <w:bookmarkStart w:id="36" w:name="_Toc507239489"/>
      <w:bookmarkStart w:id="37" w:name="_Toc23322370"/>
      <w:bookmarkStart w:id="38" w:name="Definitions"/>
      <w:bookmarkEnd w:id="8"/>
      <w:bookmarkEnd w:id="9"/>
      <w:bookmarkEnd w:id="10"/>
      <w:bookmarkEnd w:id="11"/>
      <w:bookmarkEnd w:id="12"/>
      <w:bookmarkEnd w:id="13"/>
      <w:r w:rsidRPr="008C67E4">
        <w:rPr>
          <w:sz w:val="36"/>
        </w:rPr>
        <w:lastRenderedPageBreak/>
        <w:t>Definitioner</w:t>
      </w:r>
      <w:bookmarkEnd w:id="35"/>
      <w:bookmarkEnd w:id="36"/>
      <w:bookmarkEnd w:id="37"/>
    </w:p>
    <w:bookmarkEnd w:id="38"/>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5B84F245" w:rsidR="00E6555E" w:rsidRDefault="00E6555E" w:rsidP="00E6555E">
      <w:pPr>
        <w:pStyle w:val="ProductList-Body"/>
        <w:spacing w:after="120"/>
      </w:pPr>
      <w:r>
        <w:t xml:space="preserve">”Kerneonlinetjenester” betyder de Onlinetjenester, der er angivet i </w:t>
      </w:r>
      <w:hyperlink w:anchor="AppendixA_CoreOnlineServices" w:tooltip="Appendiks A" w:history="1">
        <w:r>
          <w:rPr>
            <w:rStyle w:val="Hyperlink"/>
          </w:rPr>
          <w:t>Appendiks A</w:t>
        </w:r>
      </w:hyperlink>
      <w:r>
        <w:t xml:space="preserve"> i Vilkår for Databeskyttelse.</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076753F2" w14:textId="77777777" w:rsidR="00E6555E" w:rsidRDefault="00E6555E" w:rsidP="00E6555E">
      <w:pPr>
        <w:pStyle w:val="ProductList-Body"/>
        <w:spacing w:after="120"/>
      </w:pPr>
      <w:r>
        <w:t>”Persondataforordningen” betyder Europaparlamentet og Rådets forordning (EU) 2016/679 fra den 27. april 2016 vedrørende beskyttelsen af fysiske personer med hensyn til behandling af persondata og den fri bevægelse af sådanne data og ophæver direktivet 95/46/EF.</w:t>
      </w:r>
    </w:p>
    <w:p w14:paraId="220C2895" w14:textId="639F77C4" w:rsidR="00E6555E" w:rsidRDefault="00E6555E" w:rsidP="00E6555E">
      <w:pPr>
        <w:pStyle w:val="ProductList-Body"/>
        <w:spacing w:after="120"/>
      </w:pPr>
      <w:r>
        <w:t xml:space="preserve">”Vilkår i Persondataforordning” betyder vilkårene i </w:t>
      </w:r>
      <w:r w:rsidR="00E94AAE">
        <w:t>Bilag 4</w:t>
      </w:r>
      <w:r>
        <w:t>, i henhold til hvilket Microsoft afgiver bindende forpligtelser i forhold til dets behandling af Personlige data, sådan som det kræves i Artikel 28 i Persondataforordningen.</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7" w:history="1">
        <w:r>
          <w:rPr>
            <w:rStyle w:val="Hyperlink"/>
          </w:rPr>
          <w:t>Produktvilkår</w:t>
        </w:r>
      </w:hyperlink>
      <w:r>
        <w:t xml:space="preserve">, der findes på </w:t>
      </w:r>
      <w:hyperlink r:id="rId18"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Produktvilkårene findes på </w:t>
      </w:r>
      <w:hyperlink r:id="rId20"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1"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9" w:name="_Toc507239490"/>
      <w:r>
        <w:t>Vilkår for Onlinetjenester</w:t>
      </w:r>
      <w:bookmarkEnd w:id="39"/>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E6555E">
      <w:pPr>
        <w:pStyle w:val="ProductList-Body"/>
        <w:spacing w:after="120"/>
      </w:pPr>
      <w:r>
        <w:t>”SL” betyder abonnementslicens.</w:t>
      </w:r>
    </w:p>
    <w:p w14:paraId="205C600E" w14:textId="23413A35" w:rsidR="00E6555E" w:rsidRDefault="00E6555E" w:rsidP="00E6555E">
      <w:pPr>
        <w:pStyle w:val="ProductList-Body"/>
        <w:spacing w:after="120"/>
      </w:pPr>
      <w:r>
        <w:t xml:space="preserve">”Standardkontraktbestemmelser” betyder de standardbestemmelser for databeskyttelse, der gælder for overførslen af persondata til behandlingsvirksomheder, der er placeret i tredjelande, hvilket ikke sikrer et tilstrækkeligt niveau af databeskyttelse, sådan som det er beskrevet i artikel 46 i Persondataordningen. Standardkontraktbestemmelserne findes i </w:t>
      </w:r>
      <w:hyperlink w:anchor="Attachment3" w:tooltip="Tillæg 3" w:history="1">
        <w:r>
          <w:rPr>
            <w:rStyle w:val="Hyperlink"/>
          </w:rPr>
          <w:t>Tillæg 3</w:t>
        </w:r>
      </w:hyperlink>
      <w:r>
        <w:t>.</w:t>
      </w:r>
    </w:p>
    <w:p w14:paraId="12DDAAC4" w14:textId="77777777" w:rsidR="00E6555E" w:rsidRDefault="00E6555E" w:rsidP="00E6555E">
      <w:pPr>
        <w:pStyle w:val="ProductList-Body"/>
        <w:spacing w:after="120"/>
      </w:pPr>
      <w:r>
        <w:lastRenderedPageBreak/>
        <w:t>”Underbehandlere” betyder andre databehandlere, som bruges af Microsoft til at behandle data.</w:t>
      </w:r>
    </w:p>
    <w:p w14:paraId="5CECE516" w14:textId="6037FA2B" w:rsidR="00E6555E" w:rsidRDefault="00E6555E" w:rsidP="00E6555E">
      <w:pPr>
        <w:pStyle w:val="ProductList-Body"/>
        <w:spacing w:after="12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071D6C90" w14:textId="77777777" w:rsidR="00E6555E" w:rsidRDefault="00E6555E" w:rsidP="00E6555E">
      <w:pPr>
        <w:pStyle w:val="ProductList-Body"/>
        <w:spacing w:after="120"/>
      </w:pPr>
      <w:r>
        <w:t>Ordene ”registreret”, ”databehandling”, ”databehandler” og ”tilsynsmyndighed”, som de bruges heri, har de betydninger, der er givet i Persondataforordningen, og ordene ”dataimportør” og ”dataeksportør” har de betydninger, der er angivet i Standardkontraktbestemmelserne.</w:t>
      </w:r>
    </w:p>
    <w:p w14:paraId="335235AD"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7D56A8A" w14:textId="77777777" w:rsidR="00E6555E" w:rsidRDefault="00E6555E" w:rsidP="00103924">
      <w:pPr>
        <w:pStyle w:val="ProductList-Body"/>
      </w:pPr>
    </w:p>
    <w:p w14:paraId="76C15CCD" w14:textId="4C6C751B" w:rsidR="007457B5" w:rsidRDefault="007457B5" w:rsidP="00103924">
      <w:pPr>
        <w:pStyle w:val="ProductList-Body"/>
        <w:sectPr w:rsidR="007457B5" w:rsidSect="00A61B2A">
          <w:footerReference w:type="default" r:id="rId22"/>
          <w:footerReference w:type="first" r:id="rId23"/>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40" w:name="_Toc507768538"/>
      <w:bookmarkStart w:id="41" w:name="_Toc23322371"/>
      <w:bookmarkStart w:id="42" w:name="GeneralTerms"/>
      <w:r>
        <w:lastRenderedPageBreak/>
        <w:t>Generelle Vilkår</w:t>
      </w:r>
      <w:bookmarkEnd w:id="40"/>
      <w:bookmarkEnd w:id="41"/>
    </w:p>
    <w:p w14:paraId="26A7D645" w14:textId="77777777" w:rsidR="00E6555E" w:rsidRDefault="00E6555E" w:rsidP="00E6555E">
      <w:pPr>
        <w:pStyle w:val="ProductList-SubSubSectionHeading"/>
        <w:outlineLvl w:val="1"/>
      </w:pPr>
      <w:bookmarkStart w:id="43" w:name="_Toc507768539"/>
      <w:bookmarkStart w:id="44" w:name="_Toc23322372"/>
      <w:bookmarkStart w:id="45" w:name="OnlineServicesChanges"/>
      <w:bookmarkEnd w:id="42"/>
      <w:r>
        <w:t>Licensering af Onlinetjenesterne</w:t>
      </w:r>
      <w:bookmarkEnd w:id="43"/>
      <w:bookmarkEnd w:id="44"/>
    </w:p>
    <w:bookmarkEnd w:id="45"/>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Default="00E6555E" w:rsidP="00E6555E">
      <w:pPr>
        <w:pStyle w:val="ProductList-Body"/>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Default="00E6555E" w:rsidP="00E6555E">
      <w:pPr>
        <w:pStyle w:val="ProductList-Body"/>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Default="00E6555E" w:rsidP="00E6555E">
      <w:pPr>
        <w:pStyle w:val="ProductList-Body"/>
      </w:pPr>
    </w:p>
    <w:p w14:paraId="60E7D159" w14:textId="77777777" w:rsidR="00E6555E" w:rsidRDefault="00E6555E" w:rsidP="00E6555E">
      <w:pPr>
        <w:pStyle w:val="ProductList-SubSubSectionHeading"/>
        <w:outlineLvl w:val="1"/>
      </w:pPr>
      <w:bookmarkStart w:id="46" w:name="_Toc507768540"/>
      <w:bookmarkStart w:id="47" w:name="_Toc23322373"/>
      <w:r>
        <w:t>Brug af Onlinetjenesterne</w:t>
      </w:r>
      <w:bookmarkEnd w:id="46"/>
      <w:bookmarkEnd w:id="47"/>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Default="00E6555E" w:rsidP="00E6555E">
      <w:pPr>
        <w:pStyle w:val="ProductList-Body"/>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132D50">
      <w:pPr>
        <w:pStyle w:val="ProductList-Body"/>
        <w:numPr>
          <w:ilvl w:val="0"/>
          <w:numId w:val="2"/>
        </w:numPr>
        <w:ind w:left="608" w:hanging="270"/>
      </w:pPr>
      <w:r>
        <w:t>på en måde, der er forbudt af lovgivningen, offentlige myndigheder eller via dekret,</w:t>
      </w:r>
    </w:p>
    <w:p w14:paraId="51418642" w14:textId="77777777" w:rsidR="00132D50" w:rsidRDefault="00132D50" w:rsidP="00132D50">
      <w:pPr>
        <w:pStyle w:val="ProductList-Body"/>
        <w:numPr>
          <w:ilvl w:val="0"/>
          <w:numId w:val="2"/>
        </w:numPr>
        <w:spacing w:before="40"/>
        <w:ind w:left="608" w:hanging="270"/>
      </w:pPr>
      <w:r>
        <w:t>til at krænke andres rettigheder,</w:t>
      </w:r>
    </w:p>
    <w:p w14:paraId="59C86BE4" w14:textId="77777777" w:rsidR="00132D50" w:rsidRDefault="00132D50" w:rsidP="00132D50">
      <w:pPr>
        <w:pStyle w:val="ProductList-Body"/>
        <w:numPr>
          <w:ilvl w:val="0"/>
          <w:numId w:val="2"/>
        </w:numPr>
        <w:spacing w:before="40"/>
        <w:ind w:left="608" w:hanging="270"/>
      </w:pPr>
      <w:r>
        <w:t>til på nogen måde at forsøge at få uautoriseret adgang til eller afbryde tjenester, enheder, data, konti eller netværk;</w:t>
      </w:r>
    </w:p>
    <w:p w14:paraId="78DFE277" w14:textId="77777777" w:rsidR="00132D50" w:rsidRDefault="00132D50" w:rsidP="00132D50">
      <w:pPr>
        <w:pStyle w:val="ProductList-Body"/>
        <w:numPr>
          <w:ilvl w:val="0"/>
          <w:numId w:val="2"/>
        </w:numPr>
        <w:spacing w:before="40"/>
        <w:ind w:left="608" w:hanging="270"/>
      </w:pPr>
      <w:r>
        <w:t>til at spamme eller distribuere malware,</w:t>
      </w:r>
    </w:p>
    <w:p w14:paraId="3FFFEADD" w14:textId="77777777" w:rsidR="00132D50" w:rsidRDefault="00132D50" w:rsidP="00132D50">
      <w:pPr>
        <w:pStyle w:val="ProductList-Body"/>
        <w:numPr>
          <w:ilvl w:val="0"/>
          <w:numId w:val="2"/>
        </w:numPr>
        <w:spacing w:before="40"/>
        <w:ind w:left="608" w:hanging="270"/>
      </w:pPr>
      <w:r>
        <w:t>på en måde, der kunne beskadige Onlinetjenesten eller forringe andres brug af den;</w:t>
      </w:r>
    </w:p>
    <w:p w14:paraId="57E1EF09" w14:textId="77777777" w:rsidR="00132D50" w:rsidRDefault="00132D50" w:rsidP="00132D50">
      <w:pPr>
        <w:pStyle w:val="ProductList-Body"/>
        <w:numPr>
          <w:ilvl w:val="0"/>
          <w:numId w:val="2"/>
        </w:numPr>
        <w:spacing w:before="40"/>
        <w:ind w:left="608" w:hanging="270"/>
      </w:pPr>
      <w:r>
        <w:t>til enhver form for anvendelse eller situation, hvor fejl i Onlinetjenesten kan medføre død eller alvorlig legemsbeskadigelse eller alvorlige fysiske eller miljømæssige skader; eller</w:t>
      </w:r>
    </w:p>
    <w:p w14:paraId="119C0271" w14:textId="77777777" w:rsidR="00132D50" w:rsidRDefault="00132D50" w:rsidP="00132D50">
      <w:pPr>
        <w:pStyle w:val="ProductList-Body"/>
        <w:numPr>
          <w:ilvl w:val="0"/>
          <w:numId w:val="2"/>
        </w:numPr>
        <w:spacing w:before="40" w:after="120"/>
        <w:ind w:left="605" w:hanging="274"/>
      </w:pPr>
      <w:r>
        <w:t>til at hjælpe andre med eller opfordre dem til at udføre nogen af ovenstående handlinger.</w:t>
      </w:r>
    </w:p>
    <w:p w14:paraId="76BB8788" w14:textId="77777777" w:rsidR="00E6555E" w:rsidRDefault="00E6555E" w:rsidP="00E6555E">
      <w:pPr>
        <w:pStyle w:val="ProductList-Body"/>
        <w:ind w:left="158"/>
      </w:pPr>
      <w:r>
        <w:t>Overtrædelse af vilkårene i dette afsnit kan medføre suspendering af Onlinetjenesten. Microsoft suspenderer kun Onlinetjenesten, i det omfang det med rimelighed er nødvendigt. Medmindre Microsoft mener, at umiddelbar suspendering er påkrævet, giver Microsoft et rimeligt varsel før suspendering af en Onlinetjeneste.</w:t>
      </w:r>
    </w:p>
    <w:p w14:paraId="134B74EE" w14:textId="77777777" w:rsidR="00E6555E" w:rsidRDefault="00E6555E" w:rsidP="00E6555E">
      <w:pPr>
        <w:pStyle w:val="ProductList-Body"/>
      </w:pPr>
    </w:p>
    <w:p w14:paraId="50D18023" w14:textId="77777777" w:rsidR="00E6555E" w:rsidRDefault="00E6555E" w:rsidP="00E6555E">
      <w:pPr>
        <w:pStyle w:val="ProductList-SubSubSectionHeading"/>
        <w:outlineLvl w:val="1"/>
      </w:pPr>
      <w:bookmarkStart w:id="48" w:name="_Toc507768541"/>
      <w:bookmarkStart w:id="49" w:name="_Toc507239493"/>
      <w:bookmarkStart w:id="50" w:name="_Toc23322374"/>
      <w:r>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3B242965" w:rsidR="00103924" w:rsidRPr="00690C65" w:rsidRDefault="00103924" w:rsidP="00AD5F09">
      <w:pPr>
        <w:pStyle w:val="ProductList-Body"/>
        <w:ind w:left="180"/>
      </w:pPr>
      <w:r>
        <w:t xml:space="preserve">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w:t>
      </w:r>
      <w:r>
        <w:lastRenderedPageBreak/>
        <w:t>kræver, eller kan forbedres med, installation af lokal software (f.eks. agenter, programmer til enhedsstyring) (</w:t>
      </w:r>
      <w:r w:rsidR="001A6B5F">
        <w:t>”</w:t>
      </w:r>
      <w:r>
        <w:t>Apps</w:t>
      </w:r>
      <w:r w:rsidR="001A6B5F">
        <w:t>”</w:t>
      </w:r>
      <w:r>
        <w:t xml:space="preserve">). </w:t>
      </w:r>
      <w:r w:rsidR="004B445F">
        <w:t>Appsene kan indsamle data brug af Apps og disses ydelse, og disse data kan blive overført til Microsoft og anvendt til de formål, der fremgår af nærværende OST for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Default="00AD5F09" w:rsidP="00AD5F09">
      <w:pPr>
        <w:pStyle w:val="ProductList-Body"/>
      </w:pPr>
    </w:p>
    <w:p w14:paraId="702206C6" w14:textId="77777777" w:rsidR="00E6555E" w:rsidRDefault="00E6555E" w:rsidP="00E6555E">
      <w:pPr>
        <w:pStyle w:val="ProductList-SubSubSectionHeading"/>
        <w:outlineLvl w:val="1"/>
      </w:pPr>
      <w:bookmarkStart w:id="51" w:name="_Toc507768542"/>
      <w:bookmarkStart w:id="52" w:name="_Toc23322375"/>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23322376"/>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6555E">
      <w:pPr>
        <w:pStyle w:val="ProductList-SubSubSectionHeading"/>
        <w:keepNext/>
        <w:outlineLvl w:val="1"/>
      </w:pPr>
      <w:bookmarkStart w:id="55" w:name="_Toc507768544"/>
      <w:bookmarkStart w:id="56" w:name="_Toc23322377"/>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23322378"/>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4" w:history="1">
        <w:r>
          <w:rPr>
            <w:rStyle w:val="Hyperlink"/>
          </w:rPr>
          <w:t>https://go.microsoft.com/fwlink/?linkid=870295</w:t>
        </w:r>
      </w:hyperlink>
      <w:r>
        <w:t>.</w:t>
      </w:r>
    </w:p>
    <w:p w14:paraId="72B00324" w14:textId="77777777" w:rsidR="00E6555E" w:rsidRDefault="00E6555E" w:rsidP="00E6555E">
      <w:pPr>
        <w:pStyle w:val="ProductList-Body"/>
      </w:pPr>
    </w:p>
    <w:p w14:paraId="65756055" w14:textId="77777777" w:rsidR="00E6555E" w:rsidRDefault="00E6555E" w:rsidP="00E6555E">
      <w:pPr>
        <w:pStyle w:val="ProductList-SubSubSectionHeading"/>
        <w:outlineLvl w:val="1"/>
      </w:pPr>
      <w:bookmarkStart w:id="59" w:name="_Toc507768546"/>
      <w:bookmarkStart w:id="60" w:name="_Toc23322379"/>
      <w:r>
        <w:t>Overholdelse af lovgivning</w:t>
      </w:r>
      <w:bookmarkEnd w:id="59"/>
      <w:bookmarkEnd w:id="60"/>
    </w:p>
    <w:p w14:paraId="62FD7837" w14:textId="77777777" w:rsidR="00E6555E" w:rsidRDefault="00E6555E" w:rsidP="00E6555E">
      <w:pPr>
        <w:pStyle w:val="ProductList-Body"/>
        <w:spacing w:after="120"/>
      </w:pPr>
      <w:r>
        <w:t>Microsoft overholder alle love og forordninger,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30F9BFEE" w14:textId="77777777" w:rsidR="00E6555E" w:rsidRDefault="00E6555E" w:rsidP="00E6555E">
      <w:pPr>
        <w:pStyle w:val="ProductList-Body"/>
      </w:pPr>
      <w:r>
        <w:t xml:space="preserve">Kunden skal overholde alle love og forordninger, der gælder for brugen af Onlinetjenester, herunder love i forbindelse med beskyttelse af personlige oplysninger, Personoplysninger, biometriske data, databeskyttelse og fortrolig kommunikation. Kunden er ansvarlig for at bestemme, om Onlinetjenesterne er relevante i forhold til opbevaring og behandlinger af oplysninger i henhold til en specifik lov eller forordning eller vedrørende brugen af Onlinetjenesterne på en måde, der er i overensstemmelse med Kundens juridiske og lovmæssige forpligtelser. Kunden er ansvarlig for at besvare forespørgsler fra tredjemand vedrørende Kundens brug af en Onlinetjeneste, f.eks. en forespørgsel om at tage indhold ned i henhold til U.S. Digital Millennium Copyright Act (den amerikanske lov om ophavsret) eller anden gældende lovgivning. </w:t>
      </w:r>
    </w:p>
    <w:p w14:paraId="7844E127"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61" w:name="_Toc507768547"/>
      <w:bookmarkStart w:id="62" w:name="_Toc23322380"/>
      <w:r>
        <w:t>Andet</w:t>
      </w:r>
      <w:bookmarkEnd w:id="61"/>
      <w:bookmarkEnd w:id="62"/>
    </w:p>
    <w:p w14:paraId="30CA4539" w14:textId="77777777" w:rsidR="00903005" w:rsidRPr="00E6555E" w:rsidRDefault="00903005" w:rsidP="00E6555E">
      <w:pPr>
        <w:pStyle w:val="ProductList-Body"/>
        <w:ind w:left="158"/>
        <w:rPr>
          <w:b/>
          <w:color w:val="0072C6"/>
        </w:rPr>
      </w:pPr>
      <w:bookmarkStart w:id="63" w:name="_Toc460240070"/>
      <w:bookmarkStart w:id="64" w:name="_Toc459970681"/>
      <w:bookmarkStart w:id="65" w:name="NonMicrosoftProducts"/>
      <w:r w:rsidRPr="00E6555E">
        <w:rPr>
          <w:b/>
          <w:color w:val="0072C6"/>
        </w:rPr>
        <w:t>Ikke-Microsoft produkter</w:t>
      </w:r>
      <w:bookmarkEnd w:id="63"/>
      <w:bookmarkEnd w:id="64"/>
    </w:p>
    <w:bookmarkEnd w:id="65"/>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w:t>
      </w:r>
      <w:r>
        <w:lastRenderedPageBreak/>
        <w:t xml:space="preserve">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967BAF">
      <w:pPr>
        <w:pStyle w:val="ProductList-Body"/>
        <w:ind w:left="158" w:hanging="158"/>
        <w:rPr>
          <w:b/>
          <w:color w:val="0072C6"/>
        </w:rPr>
      </w:pPr>
      <w:bookmarkStart w:id="66" w:name="GeneralTerms_Previews"/>
      <w:r>
        <w:rPr>
          <w:b/>
          <w:color w:val="0072C6"/>
        </w:rPr>
        <w:t>Eksempler</w:t>
      </w:r>
    </w:p>
    <w:p w14:paraId="1AC8FDA2" w14:textId="77777777" w:rsidR="00967BAF" w:rsidRDefault="00967BAF" w:rsidP="00105B68">
      <w:pPr>
        <w:pStyle w:val="ProductList-Body"/>
        <w:tabs>
          <w:tab w:val="clear" w:pos="158"/>
          <w:tab w:val="left" w:pos="22"/>
        </w:tabs>
        <w:ind w:firstLine="22"/>
      </w:pPr>
      <w:r>
        <w:t xml:space="preserve">EKSEMPLER LEVERES ”SOM DE ER,” ”MED ALLE FEJL” OG ”SOM TILGÆNGELIGE”, sådan som det er beskrevet heri. Previews er muligvis ikke omfattet af kundesupport. Vi kan ændre eller ophøre med Eksempler til enhver tid uden forudgående varsel. Vi kan også vælge ikke at gøre en Eksempel-tjeneste generelt kommercielt tilgængelig.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18BBB357" w14:textId="77777777"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6"/>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B3793B">
      <w:pPr>
        <w:pStyle w:val="ProductList-Body"/>
        <w:numPr>
          <w:ilvl w:val="0"/>
          <w:numId w:val="49"/>
        </w:numPr>
        <w:ind w:left="720"/>
      </w:pPr>
      <w:r>
        <w:t xml:space="preserve">Microsoft frasiger sig enhver ret til nogen form for kompensation fra Kunden for Onlinetjenesten. </w:t>
      </w:r>
    </w:p>
    <w:p w14:paraId="1323AEF4" w14:textId="4A85526D" w:rsidR="00967BAF" w:rsidRDefault="00967BAF" w:rsidP="00B3793B">
      <w:pPr>
        <w:pStyle w:val="ProductList-Body"/>
        <w:numPr>
          <w:ilvl w:val="0"/>
          <w:numId w:val="49"/>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5" w:history="1">
        <w:r>
          <w:rPr>
            <w:rStyle w:val="Hyperlink"/>
          </w:rPr>
          <w:t>https://aka.ms/MCAGermanSupplement</w:t>
        </w:r>
      </w:hyperlink>
      <w:r>
        <w:t xml:space="preserve">. </w:t>
      </w:r>
    </w:p>
    <w:p w14:paraId="2B801C4D"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5B4C399B" w14:textId="73E1F720" w:rsidR="007457B5" w:rsidRDefault="007457B5" w:rsidP="00A914BF">
      <w:pPr>
        <w:pStyle w:val="ProductList-Body"/>
        <w:sectPr w:rsidR="007457B5" w:rsidSect="00A61B2A">
          <w:footerReference w:type="first" r:id="rId26"/>
          <w:pgSz w:w="12240" w:h="15840"/>
          <w:pgMar w:top="1440" w:right="720" w:bottom="1440" w:left="720" w:header="720" w:footer="720" w:gutter="0"/>
          <w:cols w:space="720"/>
          <w:titlePg/>
          <w:docGrid w:linePitch="360"/>
        </w:sectPr>
      </w:pPr>
    </w:p>
    <w:p w14:paraId="12583C3C" w14:textId="77777777" w:rsidR="00E6555E" w:rsidRDefault="00E6555E" w:rsidP="00E6555E">
      <w:pPr>
        <w:pStyle w:val="ProductList-SectionHeading"/>
        <w:tabs>
          <w:tab w:val="center" w:pos="5400"/>
        </w:tabs>
        <w:outlineLvl w:val="0"/>
      </w:pPr>
      <w:bookmarkStart w:id="67" w:name="_Toc507239504"/>
      <w:bookmarkStart w:id="68" w:name="_Toc23322381"/>
      <w:r>
        <w:lastRenderedPageBreak/>
        <w:t>Vilkår for databeskyttelse</w:t>
      </w:r>
      <w:bookmarkEnd w:id="67"/>
      <w:bookmarkEnd w:id="68"/>
    </w:p>
    <w:p w14:paraId="51D06337" w14:textId="77777777" w:rsidR="008C67E4" w:rsidRDefault="00E6555E" w:rsidP="00E6555E">
      <w:pPr>
        <w:pStyle w:val="ProductList-Body"/>
        <w:spacing w:after="120"/>
        <w:sectPr w:rsidR="008C67E4" w:rsidSect="00A61B2A">
          <w:footerReference w:type="default" r:id="rId27"/>
          <w:footerReference w:type="first" r:id="rId28"/>
          <w:pgSz w:w="12240" w:h="15840"/>
          <w:pgMar w:top="1440" w:right="720" w:bottom="1440" w:left="720" w:header="720" w:footer="720" w:gutter="0"/>
          <w:cols w:space="720"/>
          <w:titlePg/>
          <w:docGrid w:linePitch="360"/>
        </w:sectPr>
      </w:pPr>
      <w:r>
        <w:t>Dette afsnit af Vilkår for Onlinetjenester indeholder følgende underafsnit:</w:t>
      </w:r>
    </w:p>
    <w:p w14:paraId="1F60E8A9" w14:textId="77777777" w:rsidR="008C67E4" w:rsidRDefault="008C67E4" w:rsidP="008C67E4">
      <w:pPr>
        <w:pStyle w:val="ProductList-Body"/>
        <w:numPr>
          <w:ilvl w:val="0"/>
          <w:numId w:val="46"/>
        </w:numPr>
      </w:pPr>
      <w:r>
        <w:t>Omfang</w:t>
      </w:r>
    </w:p>
    <w:p w14:paraId="63CA60A0" w14:textId="77777777" w:rsidR="008C67E4" w:rsidRDefault="008C67E4" w:rsidP="008C67E4">
      <w:pPr>
        <w:pStyle w:val="ProductList-Body"/>
        <w:numPr>
          <w:ilvl w:val="0"/>
          <w:numId w:val="46"/>
        </w:numPr>
      </w:pPr>
      <w:r>
        <w:t>Behandling af kundedata, ejerskab</w:t>
      </w:r>
    </w:p>
    <w:p w14:paraId="65E9D408" w14:textId="77777777" w:rsidR="008C67E4" w:rsidRDefault="008C67E4" w:rsidP="008C67E4">
      <w:pPr>
        <w:pStyle w:val="ProductList-Body"/>
        <w:numPr>
          <w:ilvl w:val="0"/>
          <w:numId w:val="46"/>
        </w:numPr>
      </w:pPr>
      <w:r>
        <w:t>Offentliggørelse af Kundedata</w:t>
      </w:r>
    </w:p>
    <w:p w14:paraId="5678250D" w14:textId="77777777" w:rsidR="008C67E4" w:rsidRDefault="008C67E4" w:rsidP="008C67E4">
      <w:pPr>
        <w:pStyle w:val="ProductList-Body"/>
        <w:numPr>
          <w:ilvl w:val="0"/>
          <w:numId w:val="46"/>
        </w:numPr>
      </w:pPr>
      <w:r>
        <w:t>Behandling af Personoplysninger, GDPR</w:t>
      </w:r>
    </w:p>
    <w:p w14:paraId="5A323E03" w14:textId="77777777" w:rsidR="008C67E4" w:rsidRDefault="008C67E4" w:rsidP="008C67E4">
      <w:pPr>
        <w:pStyle w:val="ProductList-Body"/>
        <w:numPr>
          <w:ilvl w:val="0"/>
          <w:numId w:val="46"/>
        </w:numPr>
      </w:pPr>
      <w:r>
        <w:t>Datasikkerhed</w:t>
      </w:r>
    </w:p>
    <w:p w14:paraId="5481CE35" w14:textId="77777777" w:rsidR="008C67E4" w:rsidRDefault="008C67E4" w:rsidP="008C67E4">
      <w:pPr>
        <w:pStyle w:val="ProductList-Body"/>
        <w:numPr>
          <w:ilvl w:val="0"/>
          <w:numId w:val="46"/>
        </w:numPr>
      </w:pPr>
      <w:r>
        <w:t>Meddelelser om Sikkerhedshændelser</w:t>
      </w:r>
    </w:p>
    <w:p w14:paraId="12D0AE49" w14:textId="77777777" w:rsidR="008C67E4" w:rsidRDefault="008C67E4" w:rsidP="008C67E4">
      <w:pPr>
        <w:pStyle w:val="ProductList-Body"/>
        <w:numPr>
          <w:ilvl w:val="0"/>
          <w:numId w:val="46"/>
        </w:numPr>
      </w:pPr>
      <w:r>
        <w:t>Dataoverførsler og -placering</w:t>
      </w:r>
    </w:p>
    <w:p w14:paraId="6ABAD0A1" w14:textId="77777777" w:rsidR="008C67E4" w:rsidRDefault="008C67E4" w:rsidP="008C67E4">
      <w:pPr>
        <w:pStyle w:val="ProductList-Body"/>
        <w:numPr>
          <w:ilvl w:val="0"/>
          <w:numId w:val="46"/>
        </w:numPr>
      </w:pPr>
      <w:r>
        <w:t>Bevarelse og sletning af data.</w:t>
      </w:r>
    </w:p>
    <w:p w14:paraId="487AD948" w14:textId="77777777" w:rsidR="008C67E4" w:rsidRDefault="008C67E4" w:rsidP="008C67E4">
      <w:pPr>
        <w:pStyle w:val="ProductList-Body"/>
        <w:numPr>
          <w:ilvl w:val="0"/>
          <w:numId w:val="46"/>
        </w:numPr>
      </w:pPr>
      <w:r>
        <w:t>Behandlers fortrolighedsforpligtelse</w:t>
      </w:r>
    </w:p>
    <w:p w14:paraId="2BEE71E1" w14:textId="77777777" w:rsidR="008C67E4" w:rsidRPr="00C83150" w:rsidRDefault="008C67E4" w:rsidP="008C67E4">
      <w:pPr>
        <w:pStyle w:val="ProductList-Body"/>
        <w:numPr>
          <w:ilvl w:val="0"/>
          <w:numId w:val="46"/>
        </w:numPr>
      </w:pPr>
      <w:r>
        <w:t>Meddelelse og kontrolfunktioner angående brug af Underbehandlere</w:t>
      </w:r>
    </w:p>
    <w:p w14:paraId="7593980E" w14:textId="11A60AAA" w:rsidR="008C67E4" w:rsidRDefault="008C67E4" w:rsidP="008C67E4">
      <w:pPr>
        <w:pStyle w:val="ProductList-Body"/>
        <w:numPr>
          <w:ilvl w:val="0"/>
          <w:numId w:val="46"/>
        </w:numPr>
      </w:pPr>
      <w:r>
        <w:t>Uddannelsesinstitutioner</w:t>
      </w:r>
    </w:p>
    <w:p w14:paraId="29F3E8A3" w14:textId="19D9EA24" w:rsidR="00657751" w:rsidRDefault="00657751" w:rsidP="00657751">
      <w:pPr>
        <w:pStyle w:val="ProductList-Body"/>
        <w:numPr>
          <w:ilvl w:val="0"/>
          <w:numId w:val="46"/>
        </w:numPr>
      </w:pPr>
      <w:r>
        <w:t>CJIS-kundeaftale</w:t>
      </w:r>
    </w:p>
    <w:p w14:paraId="3A3D50B1" w14:textId="77777777" w:rsidR="008C67E4" w:rsidRDefault="008C67E4" w:rsidP="008C67E4">
      <w:pPr>
        <w:pStyle w:val="ProductList-Body"/>
        <w:numPr>
          <w:ilvl w:val="0"/>
          <w:numId w:val="46"/>
        </w:numPr>
      </w:pPr>
      <w:r>
        <w:t>Samarbejdspartner i henhold til HIPAA</w:t>
      </w:r>
    </w:p>
    <w:p w14:paraId="5D4D56AA" w14:textId="77777777" w:rsidR="008C67E4" w:rsidRDefault="008C67E4" w:rsidP="008C67E4">
      <w:pPr>
        <w:pStyle w:val="ProductList-Body"/>
        <w:numPr>
          <w:ilvl w:val="0"/>
          <w:numId w:val="46"/>
        </w:numPr>
      </w:pPr>
      <w:r>
        <w:t>Sådan kontakter De Microsoft</w:t>
      </w:r>
    </w:p>
    <w:p w14:paraId="7B0292B8" w14:textId="77777777" w:rsidR="008C67E4" w:rsidRDefault="008C67E4" w:rsidP="008C67E4">
      <w:pPr>
        <w:pStyle w:val="ProductList-Body"/>
        <w:numPr>
          <w:ilvl w:val="0"/>
          <w:numId w:val="46"/>
        </w:numPr>
      </w:pPr>
      <w:r>
        <w:t>Appendiks A – Kerneonlinetjenester</w:t>
      </w:r>
    </w:p>
    <w:p w14:paraId="5B4838BC" w14:textId="2CC38A51" w:rsidR="008C67E4" w:rsidRDefault="008C67E4" w:rsidP="008C67E4">
      <w:pPr>
        <w:pStyle w:val="ProductList-Body"/>
        <w:numPr>
          <w:ilvl w:val="0"/>
          <w:numId w:val="46"/>
        </w:numPr>
        <w:sectPr w:rsidR="008C67E4" w:rsidSect="00B66018">
          <w:type w:val="continuous"/>
          <w:pgSz w:w="12240" w:h="15840"/>
          <w:pgMar w:top="1440" w:right="720" w:bottom="1440" w:left="720" w:header="720" w:footer="720" w:gutter="0"/>
          <w:cols w:num="2" w:space="720"/>
          <w:titlePg/>
          <w:docGrid w:linePitch="360"/>
        </w:sectPr>
      </w:pPr>
      <w:r>
        <w:t>Appendiks B – Sikkerhedsforanstaltninger</w:t>
      </w:r>
    </w:p>
    <w:p w14:paraId="20E95C49" w14:textId="77777777" w:rsidR="00E6555E" w:rsidRDefault="00E6555E" w:rsidP="00E6555E">
      <w:pPr>
        <w:pStyle w:val="ProductList-Body"/>
        <w:ind w:left="720"/>
      </w:pPr>
    </w:p>
    <w:p w14:paraId="338610BF" w14:textId="77777777" w:rsidR="00E6555E" w:rsidRDefault="00E6555E" w:rsidP="00E6555E">
      <w:pPr>
        <w:pStyle w:val="ProductList-SubSubSectionHeading"/>
        <w:outlineLvl w:val="1"/>
      </w:pPr>
      <w:bookmarkStart w:id="69" w:name="_Toc507768549"/>
      <w:bookmarkStart w:id="70" w:name="_Toc23322382"/>
      <w:r>
        <w:t>Omfang</w:t>
      </w:r>
      <w:bookmarkEnd w:id="69"/>
      <w:bookmarkEnd w:id="70"/>
    </w:p>
    <w:p w14:paraId="3A3F4EFB" w14:textId="77777777" w:rsidR="00E23467" w:rsidRPr="00931AE7" w:rsidRDefault="00E23467" w:rsidP="00E23467">
      <w:pPr>
        <w:pStyle w:val="ProductList-Body"/>
      </w:pPr>
      <w:r>
        <w:t xml:space="preserve">Vilkårene i dette afsnit (”Vilkår for Databeskyttelse”) gælder for alle Onlinetjenester med undtagelse af Bing Maps Enterprise Platform, Bing Maps Transactions and Users, Bing-søgetjenester, GitHub Enterprise, LinkedIn Sales Navigator, Microsoft Azure Stack, Microsoft Graph-dataforbindelse for ISV'er, Microsoft Genomics og Visual Studio App Center, som er underlagt de vilkår for beskyttelse af personlige oplysninger og sikkerhed, der fremgår af nedenstående relevante </w:t>
      </w:r>
      <w:hyperlink w:anchor="_top" w:tooltip="Specifikke vilkår for Online-service" w:history="1">
        <w:r>
          <w:rPr>
            <w:rStyle w:val="Hyperlink"/>
          </w:rPr>
          <w:t>Specifikke vilkår for Online-service</w:t>
        </w:r>
      </w:hyperlink>
      <w:r>
        <w:t>.</w:t>
      </w:r>
    </w:p>
    <w:p w14:paraId="7CE781FE" w14:textId="77777777" w:rsidR="00E6555E" w:rsidRDefault="00E6555E" w:rsidP="00E6555E">
      <w:pPr>
        <w:pStyle w:val="ProductList-Body"/>
      </w:pPr>
    </w:p>
    <w:p w14:paraId="5872E59B" w14:textId="77777777" w:rsidR="00E6555E" w:rsidRDefault="00E6555E" w:rsidP="00E6555E">
      <w:pPr>
        <w:pStyle w:val="ProductList-Body"/>
      </w:pPr>
      <w:r>
        <w:t>Eksempler kan omfatte færre eller andre foranstaltninger for sikkerhed og beskyttelse af personlige oplysninger end dem, der normalt findes i Onlinetjenesterne. Medmindre andet fremgår, (i) er Previews ikke medtaget i SLA'en for den tilhørende Onlinetjeneste, og Kunden må ikke bruge Previews til at behandle Personlige Data eller andre data, der omfattes af juridiske eller lovmæssige overholdelseskrav. Følgende vilkår i dette afsnit (”Vilkår for Databeskyttelse”) gælder ikke for Previews: Behandling af Personlige data; Persondataforordning, Datasikkerhed og Samarbejdspartner i henhold til HIPAA.</w:t>
      </w:r>
    </w:p>
    <w:p w14:paraId="4ADF60B9" w14:textId="77777777" w:rsidR="00E6555E" w:rsidRDefault="00E6555E" w:rsidP="00E6555E">
      <w:pPr>
        <w:pStyle w:val="ProductList-Body"/>
      </w:pPr>
    </w:p>
    <w:p w14:paraId="768E64E2" w14:textId="065B0E60" w:rsidR="00E6555E" w:rsidRDefault="002D5A15" w:rsidP="00E6555E">
      <w:pPr>
        <w:pStyle w:val="ProductList-Body"/>
      </w:pPr>
      <w:hyperlink w:anchor="_top" w:tooltip="Tillæg 1" w:history="1">
        <w:r w:rsidR="00B1225B">
          <w:rPr>
            <w:rStyle w:val="Hyperlink"/>
          </w:rPr>
          <w:t>Tillæg 1</w:t>
        </w:r>
      </w:hyperlink>
      <w:r w:rsidR="00B1225B">
        <w:t xml:space="preserve"> indeholder de vilkår, der gælder for Professionelle ydelser, herunder beskyttelse af personlige oplysninger og sikkerhed af Data fra Professionelle ydelser og Personlige data i forbindelse med leveringen af disse tjenester. Medmindre andet udtrykkeligt er gjort gældende i </w:t>
      </w:r>
      <w:hyperlink w:anchor="_top" w:tooltip="Tillæg 1" w:history="1">
        <w:r w:rsidR="00B1225B">
          <w:rPr>
            <w:rStyle w:val="Hyperlink"/>
          </w:rPr>
          <w:t>Tillæg 1</w:t>
        </w:r>
      </w:hyperlink>
      <w:r w:rsidR="00B1225B">
        <w:t>, gælder vilkårene i dette afsnit (”Vilkår for Databeskyttelse”) derfor ikke leveringen af Professionelle ydelser</w:t>
      </w:r>
      <w:r w:rsidR="00E6555E">
        <w:t>.</w:t>
      </w:r>
    </w:p>
    <w:p w14:paraId="4FC11D79" w14:textId="77777777" w:rsidR="00E6555E" w:rsidRDefault="00E6555E" w:rsidP="00E6555E">
      <w:pPr>
        <w:pStyle w:val="ProductList-Body"/>
      </w:pPr>
    </w:p>
    <w:p w14:paraId="3E949009" w14:textId="77777777" w:rsidR="00E6555E" w:rsidRDefault="00E6555E" w:rsidP="00E6555E">
      <w:pPr>
        <w:pStyle w:val="ProductList-SubSubSectionHeading"/>
        <w:outlineLvl w:val="1"/>
      </w:pPr>
      <w:bookmarkStart w:id="71" w:name="_Toc507768550"/>
      <w:bookmarkStart w:id="72" w:name="_Toc23322383"/>
      <w:r>
        <w:t>Behandling af kundedata, ejerskab</w:t>
      </w:r>
      <w:bookmarkEnd w:id="71"/>
      <w:bookmarkEnd w:id="72"/>
    </w:p>
    <w:p w14:paraId="64668461" w14:textId="77777777" w:rsidR="00E6555E" w:rsidRDefault="00E6555E" w:rsidP="00E6555E">
      <w:pPr>
        <w:pStyle w:val="ProductList-Body"/>
      </w:pPr>
      <w:r>
        <w:t>Kundedata bruges eller på anden vis behandles kun for at levere Onlinetjenester til Kunden, herunder formål i forbindelse med levering af sådanne tjenester. Microsoft bruger ikke eller på anden vis behandler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4BF178A5" w14:textId="77777777" w:rsidR="00E6555E" w:rsidRDefault="00E6555E" w:rsidP="00E6555E">
      <w:pPr>
        <w:pStyle w:val="ProductList-Body"/>
      </w:pPr>
    </w:p>
    <w:p w14:paraId="1BB07CDA" w14:textId="77777777" w:rsidR="00B1225B" w:rsidRDefault="00B1225B" w:rsidP="00B1225B">
      <w:pPr>
        <w:pStyle w:val="ProductList-SubSubSectionHeading"/>
        <w:outlineLvl w:val="1"/>
      </w:pPr>
      <w:bookmarkStart w:id="73" w:name="_Toc507768551"/>
      <w:bookmarkStart w:id="74" w:name="_Toc6563800"/>
      <w:bookmarkStart w:id="75" w:name="_Toc8395011"/>
      <w:bookmarkStart w:id="76" w:name="_Toc13858350"/>
      <w:bookmarkStart w:id="77" w:name="_Toc23322384"/>
      <w:r>
        <w:t>Offentliggørelse af Kundedata</w:t>
      </w:r>
      <w:bookmarkEnd w:id="73"/>
      <w:bookmarkEnd w:id="74"/>
      <w:bookmarkEnd w:id="75"/>
      <w:r>
        <w:t xml:space="preserve"> og Personlige data</w:t>
      </w:r>
      <w:bookmarkEnd w:id="76"/>
      <w:bookmarkEnd w:id="77"/>
    </w:p>
    <w:p w14:paraId="5CB28772" w14:textId="77777777" w:rsidR="00B1225B" w:rsidRDefault="00B1225B" w:rsidP="00B1225B">
      <w:pPr>
        <w:pStyle w:val="ProductList-Body"/>
        <w:spacing w:after="120"/>
      </w:pPr>
      <w:r>
        <w:t xml:space="preserve">Microsoft offentliggør hverken Kundedata eller Personlige data uden for Microsoft eller dets datterselskaber og associerede virksomheder, medmindre (1) Kunden ønsker det, (2) Vilkårene for Onlinetjenester foreskriver det, eller (3) loven kræver det. </w:t>
      </w:r>
    </w:p>
    <w:p w14:paraId="4802FF7F" w14:textId="77777777" w:rsidR="00B1225B" w:rsidRDefault="00B1225B" w:rsidP="00B1225B">
      <w:pPr>
        <w:pStyle w:val="ProductList-Body"/>
        <w:spacing w:after="120"/>
      </w:pPr>
      <w:r>
        <w:t>Microsoft offentliggør hverken Kundedata eller Personlige data til håndhævere af loven, medmindre det er påkrævet af lovgivningen. Hvis en myndighed kontakter Microsoft med en fordring om Kundedata eller Personlige data, vil Microsoft forsøge at få myndigheden til at udbede kundedataene direkte fra Kunden. Hvis vi er nødsaget til at videregive Kundedata eller Personlige data til politimyndigheder, så vil Microsoft straks informere Kunden og sende en kopi af kravet, medmindre vi er juridisk forhindret i at gøre det.</w:t>
      </w:r>
    </w:p>
    <w:p w14:paraId="3610983C" w14:textId="77777777" w:rsidR="00B1225B" w:rsidRDefault="00B1225B" w:rsidP="00B1225B">
      <w:pPr>
        <w:pStyle w:val="ProductList-Body"/>
        <w:spacing w:after="120"/>
      </w:pPr>
      <w:r>
        <w:t>Ved modtagelse af en anmodning fra tredjemand om Kundedata eller Personlige 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5E49589B" w14:textId="35ACFB42" w:rsidR="00E6555E" w:rsidRDefault="00B1225B" w:rsidP="00B1225B">
      <w:pPr>
        <w:pStyle w:val="ProductList-Body"/>
        <w:spacing w:after="120"/>
      </w:pPr>
      <w:r>
        <w:t>Microsoft vil ikke levere følgende til tredjemand: (a) direkte, indirekte eller fri adgang til Kundedata eller Personlige data, (b) platformskrypteringsnøgler til beskyttelse af Kundedata eller Personlige data eller mulighed for at bryde en sådan kryptering, eller (c) adgang til Kundedata eller Personlige data, hvis Microsoft ved, at dataene skal bruges til andre formål end angivet i anmodningen fra tredjemand</w:t>
      </w:r>
      <w:r w:rsidR="00E6555E">
        <w:t xml:space="preserve">. </w:t>
      </w:r>
    </w:p>
    <w:p w14:paraId="3ED90E65" w14:textId="77777777" w:rsidR="00E6555E" w:rsidRDefault="00E6555E" w:rsidP="00E6555E">
      <w:pPr>
        <w:pStyle w:val="ProductList-Body"/>
      </w:pPr>
      <w:r>
        <w:t xml:space="preserve">Som følge af ovenstående kan Microsoft levere Kundens grundlæggende kontaktoplysninger til tredjemanden. </w:t>
      </w:r>
    </w:p>
    <w:p w14:paraId="280A1B99" w14:textId="77777777" w:rsidR="00E6555E" w:rsidRDefault="00E6555E" w:rsidP="00E6555E">
      <w:pPr>
        <w:pStyle w:val="ProductList-Body"/>
      </w:pPr>
    </w:p>
    <w:p w14:paraId="26D18D6E" w14:textId="77777777" w:rsidR="00E6555E" w:rsidRDefault="00E6555E" w:rsidP="00E6555E">
      <w:pPr>
        <w:pStyle w:val="ProductList-SubSubSectionHeading"/>
        <w:outlineLvl w:val="1"/>
      </w:pPr>
      <w:bookmarkStart w:id="78" w:name="_Toc507768552"/>
      <w:bookmarkStart w:id="79" w:name="_Toc23322385"/>
      <w:r>
        <w:t>Behandling af Personoplysninger, GDPR</w:t>
      </w:r>
      <w:bookmarkEnd w:id="78"/>
      <w:bookmarkEnd w:id="79"/>
    </w:p>
    <w:p w14:paraId="502B8E6D" w14:textId="7CB37B97" w:rsidR="00E6555E" w:rsidRDefault="00E6555E" w:rsidP="00E6555E">
      <w:pPr>
        <w:pStyle w:val="ProductList-Body"/>
      </w:pPr>
      <w:r>
        <w:t xml:space="preserve">Personlige data, der er leveret til Microsoft af, eller på vegne af, Kunden via brugen af Onlinetjenesten er også Kundedata. Pseudonymiserede identifikatorer kan også oprettes via Kundens brug af Onlinetjenesterne og er også Personlige data. I det omfang Microsoft er behandler eller </w:t>
      </w:r>
      <w:r>
        <w:lastRenderedPageBreak/>
        <w:t xml:space="preserve">underbehandler af Personlige data i henhold til Persondataforordningen, regulerer Vilkårene i Persondataforordningen i </w:t>
      </w:r>
      <w:r w:rsidR="00E94AAE">
        <w:t>Bilag 4</w:t>
      </w:r>
      <w:r>
        <w:t xml:space="preserve"> den pågældende behandling, og parterne accepterer også følgende vilkår i dette underafsnit (”Behandling af Personlige data; Persondataforordning”):</w:t>
      </w:r>
    </w:p>
    <w:p w14:paraId="3203C0CB" w14:textId="77777777" w:rsidR="00E6555E" w:rsidRDefault="00E6555E" w:rsidP="00E6555E">
      <w:pPr>
        <w:pStyle w:val="ProductList-Body"/>
      </w:pPr>
    </w:p>
    <w:p w14:paraId="5507F360" w14:textId="77777777" w:rsidR="00E6555E" w:rsidRPr="004C41FC" w:rsidRDefault="00E6555E" w:rsidP="00E6555E">
      <w:pPr>
        <w:pStyle w:val="ProductList-Body"/>
        <w:ind w:left="180"/>
        <w:outlineLvl w:val="2"/>
      </w:pPr>
      <w:r>
        <w:rPr>
          <w:b/>
          <w:bCs/>
          <w:color w:val="0072C6"/>
        </w:rPr>
        <w:t>Roller og ansvarsområder for behandler og registeransvarlig</w:t>
      </w:r>
    </w:p>
    <w:p w14:paraId="2D109C97" w14:textId="77777777" w:rsidR="00E6555E" w:rsidRDefault="00E6555E" w:rsidP="00E6555E">
      <w:pPr>
        <w:pStyle w:val="ProductList-Body"/>
        <w:ind w:left="158"/>
      </w:pPr>
      <w:r>
        <w:t>Kunder og Microsoft accepterer, at Kunden er registreringsansvarlig for Personlige data, og Microsoft er behandleren af sådanne data, undtagen når (a) Kunden fungerer som behandler af Personlige data, i hvilket tilfælde Microsoft er en underbehandler, eller (b) andet fremgår i de vilkår, der er specifikke for Onlinetjenesterne. Microsoft behandler kun Personlige data efter dokumenterede instruktioner fra Kunden. Kunde accepterer, at dennes volumenlicensaftale (herunder Vilkår for Onlinetjenester) sammen med Kundens brug og konfiguration af funktioner i Onlinetjenesterne er Kundens fyldestgørende og endelige dokumenterede instruktioner til Microsoft vedrørende behandlingen af Personlige data. Alle yderligere eller ændrede instruktioner skal aftales i henhold til ændringsprocessen for Kundens volumenlicensaftale.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71542A37" w14:textId="77777777" w:rsidR="00E6555E" w:rsidRDefault="00E6555E" w:rsidP="00E6555E">
      <w:pPr>
        <w:pStyle w:val="ProductList-Body"/>
        <w:ind w:left="158"/>
      </w:pPr>
    </w:p>
    <w:p w14:paraId="44E46642" w14:textId="77777777" w:rsidR="00E6555E" w:rsidRPr="004C41FC" w:rsidRDefault="00E6555E" w:rsidP="00E6555E">
      <w:pPr>
        <w:pStyle w:val="ProductList-Body"/>
        <w:ind w:left="180"/>
        <w:outlineLvl w:val="2"/>
      </w:pPr>
      <w:r>
        <w:rPr>
          <w:b/>
          <w:bCs/>
          <w:color w:val="0072C6"/>
        </w:rPr>
        <w:t>Behandlingsoplysninger</w:t>
      </w:r>
    </w:p>
    <w:p w14:paraId="0933C992" w14:textId="77777777" w:rsidR="00E6555E" w:rsidRDefault="00E6555E" w:rsidP="00E6555E">
      <w:pPr>
        <w:pStyle w:val="ProductList-Body"/>
        <w:ind w:left="158"/>
      </w:pPr>
      <w:r>
        <w:t>Parterne anerkender og aftaler, at:</w:t>
      </w:r>
    </w:p>
    <w:p w14:paraId="22C8A67B" w14:textId="77777777" w:rsidR="00E6555E" w:rsidRDefault="00E6555E" w:rsidP="00E6555E">
      <w:pPr>
        <w:pStyle w:val="ProductList-Body"/>
        <w:numPr>
          <w:ilvl w:val="0"/>
          <w:numId w:val="47"/>
        </w:numPr>
      </w:pPr>
      <w:r>
        <w:t>Genstanden for behandlingen er begrænset til Personlige data inden for omfanget af Persondataforordningen</w:t>
      </w:r>
    </w:p>
    <w:p w14:paraId="06A77841" w14:textId="77777777" w:rsidR="00E6555E" w:rsidRDefault="00E6555E" w:rsidP="00E6555E">
      <w:pPr>
        <w:pStyle w:val="ProductList-Body"/>
        <w:numPr>
          <w:ilvl w:val="0"/>
          <w:numId w:val="47"/>
        </w:numPr>
      </w:pPr>
      <w:r>
        <w:t>Varigheden af behandlingen skal være varigheden af Kundens ret til at bruge Onlinetjenesten, og indtil alle Personlige data er blevet slettet eller returneret i overensstemmelse med Kundens instruktioner eller vilkårene i Vilkår for Onlinetjenester</w:t>
      </w:r>
    </w:p>
    <w:p w14:paraId="61BD1899" w14:textId="77777777" w:rsidR="00E6555E" w:rsidRDefault="00E6555E" w:rsidP="00E6555E">
      <w:pPr>
        <w:pStyle w:val="ProductList-Body"/>
        <w:numPr>
          <w:ilvl w:val="0"/>
          <w:numId w:val="47"/>
        </w:numPr>
      </w:pPr>
      <w:r>
        <w:t>Behandlingens art og formål skal være at levere Onlinetjenesten i henhold til Kundens aftale om Professionelle ydelser</w:t>
      </w:r>
    </w:p>
    <w:p w14:paraId="2E658E42" w14:textId="77777777" w:rsidR="00E6555E" w:rsidRDefault="00E6555E" w:rsidP="00E6555E">
      <w:pPr>
        <w:pStyle w:val="ProductList-Body"/>
        <w:numPr>
          <w:ilvl w:val="0"/>
          <w:numId w:val="47"/>
        </w:numPr>
      </w:pPr>
      <w:r>
        <w:t>De typer Personlige data, der behandles af Onlinetjenesten, omfatter dem, der udtrykkeligt er identificeret i artikel 4 i Persondataforordningen, og</w:t>
      </w:r>
    </w:p>
    <w:p w14:paraId="090F4A4E" w14:textId="77777777" w:rsidR="00E6555E" w:rsidRDefault="00E6555E" w:rsidP="00E6555E">
      <w:pPr>
        <w:pStyle w:val="ProductList-Body"/>
        <w:numPr>
          <w:ilvl w:val="0"/>
          <w:numId w:val="47"/>
        </w:numPr>
        <w:ind w:left="922"/>
      </w:pPr>
      <w:r>
        <w:t>Kategorierne af registrerede omfatter Kundes repræsentanter og slutbrugere, såsom medarbejdere, underleverandører, samarbejdspartnere og kunder.</w:t>
      </w:r>
    </w:p>
    <w:p w14:paraId="2AA23B06" w14:textId="77777777" w:rsidR="00E6555E" w:rsidRPr="00661C51" w:rsidRDefault="00E6555E" w:rsidP="00E6555E">
      <w:pPr>
        <w:pStyle w:val="ProductList-Body"/>
      </w:pPr>
    </w:p>
    <w:p w14:paraId="2CBF20DC" w14:textId="77777777" w:rsidR="00E6555E" w:rsidRPr="004C41FC" w:rsidRDefault="00E6555E" w:rsidP="00E6555E">
      <w:pPr>
        <w:pStyle w:val="ProductList-Body"/>
        <w:ind w:left="180"/>
        <w:outlineLvl w:val="2"/>
      </w:pPr>
      <w:r>
        <w:rPr>
          <w:b/>
          <w:bCs/>
          <w:color w:val="0072C6"/>
        </w:rPr>
        <w:t>Rettigheder i forhold til dataemner, hjælp til anmodninger</w:t>
      </w:r>
    </w:p>
    <w:p w14:paraId="3B5C5CEE" w14:textId="77777777" w:rsidR="00E6555E" w:rsidRDefault="00E6555E" w:rsidP="00E6555E">
      <w:pPr>
        <w:pStyle w:val="ProductList-Body"/>
        <w:ind w:left="180"/>
      </w:pPr>
      <w:r>
        <w:t>Microsoft vil stille dette til rådighed for Kunden på en måde i overensstemmelse med Onlinetjenestens funktion og Microsofts rolle som behandler af Persondata af dataemner og muligheden for at opfylde anmodninger om dataemner for at kunne udøve deres rettigheder i henhold til Persondataforordningen. Microsoft skal imødekomme Kundens rimelige anmodninger om at hjælpe med Kundens besvarelse af sådanne anmodninger fra registrerede. Såfremt Microsoft modtager en henvendelse fra en person, hvis data er registreret hos Kunden, omhandlende en eller flere rettigheder ifølge Persondataforordningen i forbindelse med en Onlinetjeneste, for hvilken Microsoft er databehandler eller underbehandler, vil Microsoft henvise personen til at henvende sig direkte til Kunden. Kunden er ansvarlig for at svare på en sådan anmodning, herunder, hvor nødvendigt, ved at bruge funktionen i Onlinetjenesten. Microsoft skal imødekomme Kundens rimelige anmodninger om at hjælpe med Kundens besvarelse af sådanne anmodninger fra registrerede.</w:t>
      </w:r>
    </w:p>
    <w:p w14:paraId="6165FB76" w14:textId="77777777" w:rsidR="00E6555E" w:rsidRDefault="00E6555E" w:rsidP="00E6555E">
      <w:pPr>
        <w:pStyle w:val="ProductList-Body"/>
        <w:ind w:left="180"/>
      </w:pPr>
    </w:p>
    <w:p w14:paraId="206CD861" w14:textId="77777777" w:rsidR="00E6555E" w:rsidRPr="00FC2D52" w:rsidRDefault="00E6555E" w:rsidP="00E6555E">
      <w:pPr>
        <w:pStyle w:val="ProductList-Body"/>
        <w:ind w:left="180"/>
        <w:outlineLvl w:val="2"/>
      </w:pPr>
      <w:r>
        <w:rPr>
          <w:b/>
          <w:color w:val="0072C6"/>
        </w:rPr>
        <w:t>Fortegnelser over Behandlingsaktiviteter</w:t>
      </w:r>
    </w:p>
    <w:p w14:paraId="0AB5B40B" w14:textId="77777777" w:rsidR="00E6555E" w:rsidRDefault="00E6555E" w:rsidP="00E6555E">
      <w:pPr>
        <w:pStyle w:val="ProductList-Body"/>
        <w:ind w:left="158"/>
      </w:pPr>
      <w:r>
        <w:t>Microsoft opretholder alle fortegnelser som krævet i Artikel 30(2) i GDPR, og gør disse tilgængelige for Kunden på forlangende inden for det omfang, som gælder for behandlingen af Personoplysninger på Kundens vegne.</w:t>
      </w:r>
    </w:p>
    <w:p w14:paraId="77C8C350" w14:textId="77777777" w:rsidR="00E6555E" w:rsidRPr="00302F7B" w:rsidRDefault="00E6555E" w:rsidP="00E6555E">
      <w:pPr>
        <w:pStyle w:val="ProductList-Body"/>
        <w:ind w:left="180"/>
      </w:pPr>
    </w:p>
    <w:p w14:paraId="6BF9D28A" w14:textId="77777777" w:rsidR="00E6555E" w:rsidRDefault="00E6555E" w:rsidP="00E6555E">
      <w:pPr>
        <w:pStyle w:val="ProductList-SubSubSectionHeading"/>
        <w:outlineLvl w:val="1"/>
      </w:pPr>
      <w:bookmarkStart w:id="80" w:name="_Toc507768553"/>
      <w:bookmarkStart w:id="81" w:name="_Toc23322386"/>
      <w:r>
        <w:t>Datasikkerhed</w:t>
      </w:r>
      <w:bookmarkEnd w:id="80"/>
      <w:bookmarkEnd w:id="81"/>
    </w:p>
    <w:p w14:paraId="591AE6DA" w14:textId="77777777" w:rsidR="00E6555E" w:rsidRPr="004C41FC" w:rsidRDefault="00E6555E" w:rsidP="00E6555E">
      <w:pPr>
        <w:pStyle w:val="ProductList-Body"/>
        <w:ind w:left="180"/>
        <w:outlineLvl w:val="2"/>
      </w:pPr>
      <w:r>
        <w:rPr>
          <w:b/>
          <w:bCs/>
          <w:color w:val="0072C6"/>
        </w:rPr>
        <w:t>Sikkerhedsforanstaltninger og -politikker</w:t>
      </w:r>
    </w:p>
    <w:p w14:paraId="78172C22" w14:textId="77777777" w:rsidR="00E6555E" w:rsidRPr="00812D81" w:rsidRDefault="00E6555E" w:rsidP="00E6555E">
      <w:pPr>
        <w:pStyle w:val="ProductList-Body"/>
        <w:ind w:left="158"/>
      </w:pPr>
      <w:bookmarkStart w:id="82" w:name="_Hlk504328104"/>
      <w:r>
        <w:t>Microsoft implementerer og vedligeholder relevante tekniske og organisatoriske foranstaltninger for at beskytte Kundedata og Personlige data. Disse foranstaltninger skal angives i en Sikkerhedspolitik fra Microsoft. Microsoft gør denne politik tilgængelig for Kunden sammen med beskrivelser af sikkerhedskontrolfunktionerne, der er etableret for Onlinetjeneste, og andre oplysninger, som kunden med rimelighed kan anmode om vedrørende Microsofts sikkerhedsforanstaltninger og -politikker.</w:t>
      </w:r>
    </w:p>
    <w:p w14:paraId="2C05069E" w14:textId="77777777" w:rsidR="00E6555E" w:rsidRPr="00812D81" w:rsidRDefault="00E6555E" w:rsidP="00E6555E">
      <w:pPr>
        <w:pStyle w:val="ProductList-Body"/>
        <w:ind w:left="158"/>
      </w:pPr>
    </w:p>
    <w:p w14:paraId="57DBB563" w14:textId="3F65BC85" w:rsidR="00E6555E" w:rsidRDefault="00E6555E" w:rsidP="00E6555E">
      <w:pPr>
        <w:pStyle w:val="ProductList-Body"/>
        <w:ind w:left="158"/>
      </w:pPr>
      <w:r>
        <w:t xml:space="preserve">Derudover skal disse foranstaltninger overholder de krav, der er angivet i ISO 27001, ISO 27002 og ISO 27018. </w:t>
      </w:r>
      <w:bookmarkEnd w:id="82"/>
      <w:r>
        <w:t xml:space="preserve">Hver Kerneonlinetjeneste overholder også kontrolstandarderne og rammer, der er vist i tabellen herunder, og implementerer og sikrer de sikkerhedsforanstaltninger, der er angivet i </w:t>
      </w:r>
      <w:hyperlink w:anchor="AppendixB_SecurityMeasures" w:tooltip="Appendiks B" w:history="1">
        <w:r>
          <w:rPr>
            <w:rStyle w:val="Hyperlink"/>
          </w:rPr>
          <w:t>Appendiks B</w:t>
        </w:r>
      </w:hyperlink>
      <w:r>
        <w:t xml:space="preserve"> vedrørende beskyttelsen af Kundedata.</w:t>
      </w:r>
    </w:p>
    <w:p w14:paraId="22CA7693" w14:textId="77777777" w:rsidR="00E6555E" w:rsidRDefault="00E6555E" w:rsidP="00E6555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86792" w:rsidRPr="00C62FB6" w14:paraId="1482AB2C" w14:textId="77777777" w:rsidTr="00B66018">
        <w:trPr>
          <w:tblHeader/>
        </w:trPr>
        <w:tc>
          <w:tcPr>
            <w:tcW w:w="2880" w:type="dxa"/>
            <w:shd w:val="clear" w:color="auto" w:fill="0072C6"/>
            <w:vAlign w:val="center"/>
          </w:tcPr>
          <w:p w14:paraId="5708ED98" w14:textId="77777777" w:rsidR="00786792" w:rsidRPr="00231971" w:rsidRDefault="00786792" w:rsidP="00B66018">
            <w:pPr>
              <w:pStyle w:val="ProductList-Body"/>
              <w:rPr>
                <w:color w:val="FFFFFF" w:themeColor="background1"/>
                <w:sz w:val="16"/>
                <w:szCs w:val="16"/>
              </w:rPr>
            </w:pPr>
            <w:r>
              <w:rPr>
                <w:color w:val="FFFFFF" w:themeColor="background1"/>
                <w:sz w:val="16"/>
                <w:szCs w:val="16"/>
              </w:rPr>
              <w:t>Online-service</w:t>
            </w:r>
          </w:p>
        </w:tc>
        <w:tc>
          <w:tcPr>
            <w:tcW w:w="1728" w:type="dxa"/>
            <w:shd w:val="clear" w:color="auto" w:fill="0072C6"/>
            <w:vAlign w:val="center"/>
          </w:tcPr>
          <w:p w14:paraId="0C8FBD22"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01577DD3" w14:textId="77777777" w:rsidR="00786792" w:rsidRPr="00231971" w:rsidRDefault="00786792" w:rsidP="00B66018">
            <w:pPr>
              <w:pStyle w:val="ProductList-Body"/>
              <w:rPr>
                <w:color w:val="FFFFFF" w:themeColor="background1"/>
                <w:sz w:val="16"/>
                <w:szCs w:val="16"/>
                <w:lang w:val="fr-FR"/>
              </w:rPr>
            </w:pPr>
            <w:r>
              <w:rPr>
                <w:color w:val="FFFFFF" w:themeColor="background1"/>
                <w:sz w:val="16"/>
                <w:szCs w:val="16"/>
              </w:rPr>
              <w:t>SSAE 18 SOC 2 Type II</w:t>
            </w:r>
          </w:p>
        </w:tc>
      </w:tr>
      <w:tr w:rsidR="00786792" w:rsidRPr="00C62FB6" w14:paraId="20601846" w14:textId="77777777" w:rsidTr="00B66018">
        <w:trPr>
          <w:trHeight w:val="288"/>
        </w:trPr>
        <w:tc>
          <w:tcPr>
            <w:tcW w:w="2880" w:type="dxa"/>
            <w:vAlign w:val="center"/>
          </w:tcPr>
          <w:p w14:paraId="73ED6E34" w14:textId="77777777" w:rsidR="00786792" w:rsidRPr="00231971" w:rsidRDefault="00786792" w:rsidP="00B66018">
            <w:pPr>
              <w:pStyle w:val="ProductList-Body"/>
              <w:rPr>
                <w:sz w:val="16"/>
                <w:szCs w:val="16"/>
              </w:rPr>
            </w:pPr>
            <w:r>
              <w:rPr>
                <w:sz w:val="16"/>
                <w:szCs w:val="16"/>
              </w:rPr>
              <w:t>Office 365-tjenester</w:t>
            </w:r>
          </w:p>
        </w:tc>
        <w:tc>
          <w:tcPr>
            <w:tcW w:w="1728" w:type="dxa"/>
            <w:vAlign w:val="center"/>
          </w:tcPr>
          <w:p w14:paraId="76A9C792"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6A5A2C3D"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621949C5" w14:textId="77777777" w:rsidTr="00B66018">
        <w:trPr>
          <w:trHeight w:val="288"/>
        </w:trPr>
        <w:tc>
          <w:tcPr>
            <w:tcW w:w="2880" w:type="dxa"/>
            <w:vAlign w:val="center"/>
          </w:tcPr>
          <w:p w14:paraId="218FEF6D" w14:textId="77777777" w:rsidR="00786792" w:rsidRPr="00231971" w:rsidRDefault="00786792" w:rsidP="00B66018">
            <w:pPr>
              <w:pStyle w:val="ProductList-Body"/>
              <w:rPr>
                <w:sz w:val="16"/>
                <w:szCs w:val="16"/>
              </w:rPr>
            </w:pPr>
            <w:r>
              <w:rPr>
                <w:sz w:val="16"/>
                <w:szCs w:val="16"/>
              </w:rPr>
              <w:t>Microsoft Dynamics 365 Core Services</w:t>
            </w:r>
          </w:p>
        </w:tc>
        <w:tc>
          <w:tcPr>
            <w:tcW w:w="1728" w:type="dxa"/>
            <w:vAlign w:val="center"/>
          </w:tcPr>
          <w:p w14:paraId="29E0F2B4"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5CBAF85"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21F484B2" w14:textId="77777777" w:rsidTr="00B66018">
        <w:trPr>
          <w:trHeight w:val="288"/>
        </w:trPr>
        <w:tc>
          <w:tcPr>
            <w:tcW w:w="2880" w:type="dxa"/>
            <w:vAlign w:val="center"/>
          </w:tcPr>
          <w:p w14:paraId="7F2FFD34" w14:textId="77777777" w:rsidR="00786792" w:rsidRPr="00231971" w:rsidRDefault="00786792" w:rsidP="00B66018">
            <w:pPr>
              <w:pStyle w:val="ProductList-Body"/>
              <w:rPr>
                <w:sz w:val="16"/>
                <w:szCs w:val="16"/>
              </w:rPr>
            </w:pPr>
            <w:r>
              <w:rPr>
                <w:sz w:val="16"/>
                <w:szCs w:val="16"/>
              </w:rPr>
              <w:t>Microsoft Azure-kernetjenester</w:t>
            </w:r>
          </w:p>
        </w:tc>
        <w:tc>
          <w:tcPr>
            <w:tcW w:w="1728" w:type="dxa"/>
            <w:vAlign w:val="center"/>
          </w:tcPr>
          <w:p w14:paraId="6F11B0A5" w14:textId="77777777" w:rsidR="00786792" w:rsidRPr="004C41FC" w:rsidRDefault="00786792" w:rsidP="00B66018">
            <w:pPr>
              <w:pStyle w:val="ProductList-Body"/>
            </w:pPr>
            <w:r>
              <w:rPr>
                <w:color w:val="000000" w:themeColor="text1"/>
                <w:sz w:val="16"/>
                <w:szCs w:val="16"/>
              </w:rPr>
              <w:t>Varierer**</w:t>
            </w:r>
          </w:p>
        </w:tc>
        <w:tc>
          <w:tcPr>
            <w:tcW w:w="1710" w:type="dxa"/>
            <w:vAlign w:val="center"/>
          </w:tcPr>
          <w:p w14:paraId="14B2946B" w14:textId="77777777" w:rsidR="00786792" w:rsidRPr="00231971" w:rsidRDefault="00786792" w:rsidP="00B66018">
            <w:pPr>
              <w:pStyle w:val="ProductList-Body"/>
              <w:rPr>
                <w:color w:val="000000" w:themeColor="text1"/>
                <w:sz w:val="16"/>
                <w:szCs w:val="16"/>
              </w:rPr>
            </w:pPr>
            <w:r>
              <w:rPr>
                <w:color w:val="000000" w:themeColor="text1"/>
                <w:sz w:val="16"/>
                <w:szCs w:val="16"/>
              </w:rPr>
              <w:t>Varierer**</w:t>
            </w:r>
          </w:p>
        </w:tc>
      </w:tr>
      <w:tr w:rsidR="00786792" w:rsidRPr="00C62FB6" w14:paraId="48A5B1E9" w14:textId="77777777" w:rsidTr="00B66018">
        <w:trPr>
          <w:trHeight w:val="288"/>
        </w:trPr>
        <w:tc>
          <w:tcPr>
            <w:tcW w:w="2880" w:type="dxa"/>
            <w:vAlign w:val="center"/>
          </w:tcPr>
          <w:p w14:paraId="3C936081" w14:textId="77777777" w:rsidR="00786792" w:rsidRPr="00231971" w:rsidRDefault="00786792" w:rsidP="00B66018">
            <w:pPr>
              <w:pStyle w:val="ProductList-Body"/>
              <w:rPr>
                <w:sz w:val="16"/>
                <w:szCs w:val="16"/>
              </w:rPr>
            </w:pPr>
            <w:r>
              <w:rPr>
                <w:sz w:val="16"/>
                <w:szCs w:val="16"/>
              </w:rPr>
              <w:t>Microsoft Cloud App Security</w:t>
            </w:r>
          </w:p>
        </w:tc>
        <w:tc>
          <w:tcPr>
            <w:tcW w:w="1728" w:type="dxa"/>
            <w:vAlign w:val="center"/>
          </w:tcPr>
          <w:p w14:paraId="7CEA056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38DE711A"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786792" w:rsidRPr="00C62FB6" w14:paraId="0D59536A" w14:textId="77777777" w:rsidTr="00B66018">
        <w:trPr>
          <w:trHeight w:val="288"/>
        </w:trPr>
        <w:tc>
          <w:tcPr>
            <w:tcW w:w="2880" w:type="dxa"/>
            <w:vAlign w:val="center"/>
          </w:tcPr>
          <w:p w14:paraId="17A70BB8" w14:textId="77777777" w:rsidR="00786792" w:rsidRPr="00231971" w:rsidRDefault="00786792" w:rsidP="00B66018">
            <w:pPr>
              <w:pStyle w:val="ProductList-Body"/>
              <w:rPr>
                <w:sz w:val="16"/>
                <w:szCs w:val="16"/>
              </w:rPr>
            </w:pPr>
            <w:r>
              <w:rPr>
                <w:sz w:val="16"/>
                <w:szCs w:val="16"/>
              </w:rPr>
              <w:t>Microsoft Intune-Onlinetjenester</w:t>
            </w:r>
          </w:p>
        </w:tc>
        <w:tc>
          <w:tcPr>
            <w:tcW w:w="1728" w:type="dxa"/>
            <w:vAlign w:val="center"/>
          </w:tcPr>
          <w:p w14:paraId="7E793DAC"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c>
          <w:tcPr>
            <w:tcW w:w="1710" w:type="dxa"/>
            <w:vAlign w:val="center"/>
          </w:tcPr>
          <w:p w14:paraId="0C3FF9A8" w14:textId="77777777" w:rsidR="00786792" w:rsidRPr="00231971" w:rsidRDefault="00786792" w:rsidP="00B66018">
            <w:pPr>
              <w:pStyle w:val="ProductList-Body"/>
              <w:rPr>
                <w:color w:val="000000" w:themeColor="text1"/>
                <w:sz w:val="16"/>
                <w:szCs w:val="16"/>
              </w:rPr>
            </w:pPr>
            <w:r>
              <w:rPr>
                <w:color w:val="000000" w:themeColor="text1"/>
                <w:sz w:val="16"/>
                <w:szCs w:val="16"/>
              </w:rPr>
              <w:t>Ja</w:t>
            </w:r>
          </w:p>
        </w:tc>
      </w:tr>
      <w:tr w:rsidR="00FD7154" w:rsidRPr="00C62FB6" w14:paraId="5F52DD7F" w14:textId="77777777" w:rsidTr="00B66018">
        <w:trPr>
          <w:trHeight w:val="288"/>
        </w:trPr>
        <w:tc>
          <w:tcPr>
            <w:tcW w:w="2880" w:type="dxa"/>
            <w:vAlign w:val="center"/>
          </w:tcPr>
          <w:p w14:paraId="36E1B185" w14:textId="7BCA98AE" w:rsidR="00FD7154" w:rsidRPr="00231971" w:rsidRDefault="00FD7154" w:rsidP="00FD7154">
            <w:pPr>
              <w:pStyle w:val="ProductList-Body"/>
              <w:rPr>
                <w:sz w:val="16"/>
                <w:szCs w:val="16"/>
              </w:rPr>
            </w:pPr>
            <w:r>
              <w:rPr>
                <w:sz w:val="16"/>
                <w:szCs w:val="16"/>
              </w:rPr>
              <w:t>Microsoft Power Platform-kernetjenester</w:t>
            </w:r>
          </w:p>
        </w:tc>
        <w:tc>
          <w:tcPr>
            <w:tcW w:w="1728" w:type="dxa"/>
            <w:vAlign w:val="center"/>
          </w:tcPr>
          <w:p w14:paraId="0B641502" w14:textId="721F0B2E" w:rsidR="00FD7154" w:rsidRPr="00231971" w:rsidRDefault="00FD7154" w:rsidP="00FD7154">
            <w:pPr>
              <w:pStyle w:val="ProductList-Body"/>
              <w:rPr>
                <w:color w:val="000000" w:themeColor="text1"/>
                <w:sz w:val="16"/>
                <w:szCs w:val="16"/>
              </w:rPr>
            </w:pPr>
            <w:r>
              <w:rPr>
                <w:color w:val="000000" w:themeColor="text1"/>
                <w:sz w:val="16"/>
                <w:szCs w:val="16"/>
              </w:rPr>
              <w:t>Ja</w:t>
            </w:r>
          </w:p>
        </w:tc>
        <w:tc>
          <w:tcPr>
            <w:tcW w:w="1710" w:type="dxa"/>
            <w:vAlign w:val="center"/>
          </w:tcPr>
          <w:p w14:paraId="1986B177" w14:textId="1D5C1561" w:rsidR="00FD7154" w:rsidRPr="00231971" w:rsidRDefault="00FD7154" w:rsidP="00FD7154">
            <w:pPr>
              <w:pStyle w:val="ProductList-Body"/>
              <w:rPr>
                <w:color w:val="000000" w:themeColor="text1"/>
                <w:sz w:val="16"/>
                <w:szCs w:val="16"/>
              </w:rPr>
            </w:pPr>
            <w:r>
              <w:rPr>
                <w:color w:val="000000" w:themeColor="text1"/>
                <w:sz w:val="16"/>
                <w:szCs w:val="16"/>
              </w:rPr>
              <w:t>Ja</w:t>
            </w:r>
          </w:p>
        </w:tc>
      </w:tr>
      <w:tr w:rsidR="00786792" w:rsidRPr="00C62FB6" w14:paraId="016818D9" w14:textId="77777777" w:rsidTr="00B66018">
        <w:trPr>
          <w:trHeight w:val="288"/>
        </w:trPr>
        <w:tc>
          <w:tcPr>
            <w:tcW w:w="2880" w:type="dxa"/>
            <w:vAlign w:val="center"/>
          </w:tcPr>
          <w:p w14:paraId="090844FB" w14:textId="48C9CC99" w:rsidR="00786792" w:rsidRPr="00231971" w:rsidRDefault="00B1225B" w:rsidP="00B66018">
            <w:pPr>
              <w:pStyle w:val="ProductList-Body"/>
              <w:rPr>
                <w:sz w:val="16"/>
                <w:szCs w:val="16"/>
              </w:rPr>
            </w:pPr>
            <w:r>
              <w:rPr>
                <w:sz w:val="16"/>
                <w:szCs w:val="16"/>
              </w:rPr>
              <w:lastRenderedPageBreak/>
              <w:t>Microsoft</w:t>
            </w:r>
            <w:r w:rsidR="00786792">
              <w:rPr>
                <w:sz w:val="16"/>
                <w:szCs w:val="16"/>
              </w:rPr>
              <w:t xml:space="preserve"> Defender Advanced Threat Protection-</w:t>
            </w:r>
            <w:r>
              <w:rPr>
                <w:sz w:val="16"/>
                <w:szCs w:val="16"/>
              </w:rPr>
              <w:t xml:space="preserve"> Services</w:t>
            </w:r>
          </w:p>
        </w:tc>
        <w:tc>
          <w:tcPr>
            <w:tcW w:w="1728" w:type="dxa"/>
            <w:vAlign w:val="center"/>
          </w:tcPr>
          <w:p w14:paraId="1D4AFD9E" w14:textId="77777777" w:rsidR="00786792" w:rsidRDefault="00786792" w:rsidP="00B66018">
            <w:pPr>
              <w:pStyle w:val="ProductList-Body"/>
              <w:rPr>
                <w:color w:val="000000" w:themeColor="text1"/>
                <w:sz w:val="16"/>
                <w:szCs w:val="16"/>
              </w:rPr>
            </w:pPr>
            <w:r>
              <w:rPr>
                <w:color w:val="000000" w:themeColor="text1"/>
                <w:sz w:val="16"/>
                <w:szCs w:val="16"/>
              </w:rPr>
              <w:t>Nej</w:t>
            </w:r>
          </w:p>
        </w:tc>
        <w:tc>
          <w:tcPr>
            <w:tcW w:w="1710" w:type="dxa"/>
            <w:vAlign w:val="center"/>
          </w:tcPr>
          <w:p w14:paraId="60F06539" w14:textId="77777777" w:rsidR="00786792" w:rsidRDefault="00786792" w:rsidP="00B66018">
            <w:pPr>
              <w:pStyle w:val="ProductList-Body"/>
              <w:rPr>
                <w:color w:val="000000" w:themeColor="text1"/>
                <w:sz w:val="16"/>
                <w:szCs w:val="16"/>
              </w:rPr>
            </w:pPr>
            <w:r>
              <w:rPr>
                <w:color w:val="000000" w:themeColor="text1"/>
                <w:sz w:val="16"/>
                <w:szCs w:val="16"/>
              </w:rPr>
              <w:t>Nej</w:t>
            </w:r>
          </w:p>
        </w:tc>
      </w:tr>
    </w:tbl>
    <w:p w14:paraId="1395BBFF" w14:textId="3D5EDD33" w:rsidR="00B66018" w:rsidRPr="004C41FC" w:rsidRDefault="00B66018" w:rsidP="00B66018">
      <w:pPr>
        <w:pStyle w:val="ProductList-Body"/>
        <w:ind w:left="720"/>
      </w:pPr>
      <w:r>
        <w:rPr>
          <w:i/>
          <w:iCs/>
          <w:color w:val="000000" w:themeColor="text1"/>
        </w:rPr>
        <w:t>*</w:t>
      </w:r>
      <w:r w:rsidR="00466FA8" w:rsidRPr="00466FA8">
        <w:rPr>
          <w:i/>
          <w:iCs/>
          <w:color w:val="000000" w:themeColor="text1"/>
        </w:rPr>
        <w:t xml:space="preserve"> </w:t>
      </w:r>
      <w:r w:rsidR="00466FA8">
        <w:rPr>
          <w:i/>
          <w:iCs/>
          <w:color w:val="000000" w:themeColor="text1"/>
        </w:rPr>
        <w:t xml:space="preserve">Omfatter ikke </w:t>
      </w:r>
      <w:r w:rsidR="00466FA8">
        <w:rPr>
          <w:i/>
          <w:iCs/>
        </w:rPr>
        <w:t xml:space="preserve">Microsoft Dynamics 365 Marketing, </w:t>
      </w:r>
      <w:r w:rsidR="00466FA8">
        <w:rPr>
          <w:i/>
          <w:iCs/>
          <w:color w:val="000000" w:themeColor="text1"/>
        </w:rPr>
        <w:t>Microsoft Dynamics 365 Talent og Microsoft Dynamics 365 Talent: Onboard</w:t>
      </w:r>
      <w:r>
        <w:rPr>
          <w:i/>
          <w:iCs/>
          <w:color w:val="000000" w:themeColor="text1"/>
        </w:rPr>
        <w:t>.</w:t>
      </w:r>
    </w:p>
    <w:p w14:paraId="7EB4CF4F" w14:textId="77777777" w:rsidR="006B25BF" w:rsidRPr="00C97DF5" w:rsidRDefault="006B25BF" w:rsidP="006B25BF">
      <w:pPr>
        <w:pStyle w:val="ProductList-Body"/>
        <w:ind w:left="720"/>
      </w:pPr>
      <w:r>
        <w:rPr>
          <w:color w:val="000000" w:themeColor="text1"/>
        </w:rPr>
        <w:t>**</w:t>
      </w:r>
      <w:r>
        <w:rPr>
          <w:i/>
          <w:iCs/>
          <w:color w:val="000000" w:themeColor="text1"/>
        </w:rPr>
        <w:t>Aktuelt omfang er beskrevet i detaljer i kontrolrapporten og summeret i Microsoft Trust Center.</w:t>
      </w:r>
    </w:p>
    <w:p w14:paraId="09F58CAA" w14:textId="77777777" w:rsidR="00E6555E" w:rsidRPr="003F1456" w:rsidRDefault="00E6555E" w:rsidP="00E6555E">
      <w:pPr>
        <w:pStyle w:val="ProductList-Body"/>
        <w:ind w:left="158"/>
        <w:rPr>
          <w:i/>
          <w:color w:val="000000" w:themeColor="text1"/>
        </w:rPr>
      </w:pPr>
    </w:p>
    <w:p w14:paraId="2C2206FD" w14:textId="77777777" w:rsidR="00E6555E" w:rsidRPr="00D73FDA" w:rsidRDefault="00E6555E" w:rsidP="00E6555E">
      <w:pPr>
        <w:pStyle w:val="ProductList-Body"/>
        <w:ind w:left="158"/>
        <w:rPr>
          <w:spacing w:val="-2"/>
        </w:rPr>
      </w:pPr>
      <w:r w:rsidRPr="00D73FDA">
        <w:rPr>
          <w:spacing w:val="-2"/>
        </w:rPr>
        <w:t>Microsoft kan til enhver tid tilføje branchestandarder eller standarder fra offentlige myndigheder. Microsoft sletter ikke ISO 27001, ISO 27002, ISO 27018 eller standarderne eller rammerne i tabellen herover, medmindre de ikke længere bruges i branchen og er erstattet af en ny (om nogen).</w:t>
      </w:r>
    </w:p>
    <w:p w14:paraId="3072D85A" w14:textId="77777777" w:rsidR="00E6555E" w:rsidRDefault="00E6555E" w:rsidP="00E6555E">
      <w:pPr>
        <w:pStyle w:val="ProductList-Body"/>
      </w:pPr>
    </w:p>
    <w:p w14:paraId="40E2B043" w14:textId="77777777" w:rsidR="00E6555E" w:rsidRPr="004C41FC" w:rsidRDefault="00E6555E" w:rsidP="00E6555E">
      <w:pPr>
        <w:pStyle w:val="ProductList-Body"/>
        <w:ind w:left="180"/>
        <w:outlineLvl w:val="2"/>
      </w:pPr>
      <w:r>
        <w:rPr>
          <w:b/>
          <w:color w:val="0072C6"/>
        </w:rPr>
        <w:t xml:space="preserve">Kundens </w:t>
      </w:r>
      <w:r>
        <w:rPr>
          <w:b/>
          <w:bCs/>
          <w:color w:val="0072C6"/>
        </w:rPr>
        <w:t>ansvar</w:t>
      </w:r>
    </w:p>
    <w:p w14:paraId="5390E3B0" w14:textId="77777777" w:rsidR="00E6555E" w:rsidRPr="00C62FB6" w:rsidRDefault="00E6555E" w:rsidP="00E6555E">
      <w:pPr>
        <w:pStyle w:val="ProductList-Body"/>
        <w:ind w:left="158"/>
      </w:pPr>
      <w:r>
        <w:t>Kunden er alene ansvarlig for at foretage en uafhængig bestemmelse af, om de tekniske og organisatoriske foranstaltninger for en Onlinetjeneste overholder Kundens krav, herunder alle deres sikkerhedsmæssige forpligtelser i henhold til Persondataforordningen eller andre gældende love og forordninger om databeskyttelse. Kunden anerkender og accepterer, at de sikkerhedsforanstaltninger og -politikker, der er implementeret af Microsoft giver et sikkerhedsniveau, der er passende i forhold til risikoen, for så vidt angår deres Personlige data (hvor der tages højde for det tekniske niveau, omkostningerne ved implementering og arten, omfanget, konteksten og formålene med behandlingen af deres Personlige data samt risikoen for enkeltpersoner). Kunden er ansvarlig for implementering og vedligeholdelse af beskyttelse af personlige oplysninger og sikkerhedsforanstaltninger i forbindelse med komponenter, som Kunden leverer eller styrer (f.eks. enheder, der er tilmeldt Microsoft Intune eller på Microsoft Azure-kundes virtuelle maskine eller applikation).</w:t>
      </w:r>
    </w:p>
    <w:p w14:paraId="787BBF9C" w14:textId="77777777" w:rsidR="00E6555E" w:rsidRDefault="00E6555E" w:rsidP="00E6555E">
      <w:pPr>
        <w:pStyle w:val="ProductList-Body"/>
      </w:pPr>
    </w:p>
    <w:p w14:paraId="3E72BA5C" w14:textId="77777777" w:rsidR="00E6555E" w:rsidRPr="004C41FC" w:rsidRDefault="00E6555E" w:rsidP="00E6555E">
      <w:pPr>
        <w:pStyle w:val="ProductList-Body"/>
        <w:ind w:left="180"/>
        <w:outlineLvl w:val="2"/>
      </w:pPr>
      <w:r>
        <w:rPr>
          <w:b/>
          <w:bCs/>
          <w:color w:val="0072C6"/>
        </w:rPr>
        <w:t>Overholdelse af kontrol</w:t>
      </w:r>
    </w:p>
    <w:p w14:paraId="52642A78" w14:textId="77777777" w:rsidR="00E6555E" w:rsidRPr="00C62FB6" w:rsidRDefault="00E6555E" w:rsidP="00E6555E">
      <w:pPr>
        <w:pStyle w:val="ProductList-Body"/>
        <w:ind w:left="158"/>
      </w:pPr>
      <w:r>
        <w:t>Microsoft udfører kontroller af sikkerheden på de computere, computermiljøer og fysiske datacentre, der bruges til behandling af Kundedata og Personlige data, som følger:</w:t>
      </w:r>
    </w:p>
    <w:p w14:paraId="67BE2FA2" w14:textId="77777777" w:rsidR="00E6555E" w:rsidRPr="00C62FB6" w:rsidRDefault="00E6555E" w:rsidP="00E6555E">
      <w:pPr>
        <w:pStyle w:val="ProductList-Body"/>
        <w:numPr>
          <w:ilvl w:val="0"/>
          <w:numId w:val="9"/>
        </w:numPr>
        <w:ind w:left="608" w:hanging="270"/>
      </w:pPr>
      <w:r>
        <w:t>Hvor en standard eller ramme foreskriver kontroller, vil en kontrol af en sådan kontrolstandard eller ramme blive iværksat mindst én gang årligt.</w:t>
      </w:r>
    </w:p>
    <w:p w14:paraId="0636453A" w14:textId="77777777" w:rsidR="00E6555E" w:rsidRPr="00C62FB6" w:rsidRDefault="00E6555E" w:rsidP="00E6555E">
      <w:pPr>
        <w:pStyle w:val="ProductList-Body"/>
        <w:numPr>
          <w:ilvl w:val="0"/>
          <w:numId w:val="9"/>
        </w:numPr>
        <w:ind w:left="608" w:hanging="270"/>
      </w:pPr>
      <w:r>
        <w:t>Hver kontrol vil blive udført i henhold til standarder og regler fra tilsynsmyndigheden eller det autorisationsudstedende organ for hver gældende kontrolstandard eller ramme.</w:t>
      </w:r>
    </w:p>
    <w:p w14:paraId="6B0A80B5" w14:textId="77777777" w:rsidR="00E6555E" w:rsidRDefault="00E6555E" w:rsidP="00E6555E">
      <w:pPr>
        <w:pStyle w:val="ProductList-Body"/>
        <w:numPr>
          <w:ilvl w:val="0"/>
          <w:numId w:val="9"/>
        </w:numPr>
        <w:ind w:left="608" w:hanging="270"/>
      </w:pPr>
      <w:r>
        <w:t>Hver kontrol vil blive udført af en kvalificeret, uafhængig tredjemand indenfor sikkerhed, som vælges og aflønnes af Microsoft.</w:t>
      </w:r>
    </w:p>
    <w:p w14:paraId="0CF89A44" w14:textId="77777777" w:rsidR="00E6555E" w:rsidRPr="00FC2D52" w:rsidRDefault="00E6555E" w:rsidP="00E6555E">
      <w:pPr>
        <w:pStyle w:val="ProductList-Body"/>
        <w:ind w:left="158"/>
      </w:pPr>
    </w:p>
    <w:p w14:paraId="3842D595" w14:textId="77777777" w:rsidR="00E6555E" w:rsidRDefault="00E6555E" w:rsidP="00E6555E">
      <w:pPr>
        <w:pStyle w:val="ProductList-Body"/>
        <w:ind w:left="158"/>
      </w:pPr>
      <w:r>
        <w:t xml:space="preserve">Hver kontrol medfører oprettelsen af en kontrolrapport (”Microsoft Kontrolrapport”), som Microsoft gør tilgængelig på </w:t>
      </w:r>
      <w:hyperlink r:id="rId29" w:history="1">
        <w:r>
          <w:rPr>
            <w:rStyle w:val="Hyperlink"/>
            <w:color w:val="0070C0"/>
          </w:rPr>
          <w:t>https://servicetrust.microsoft.com/</w:t>
        </w:r>
      </w:hyperlink>
      <w:r>
        <w:t xml:space="preserve"> eller et andet sted, som identificeres af Microsoft. Microsofts Kontrolrapport er Microsofts Fortrolige oplysninger og angiver tydeligt alle væsentlige resultater, som kontrollen finder. Microsoft vil straks afhjælpe problemer anført i enhver Microsoft Kontrolrapport til kontrollantens tilfredshed.</w:t>
      </w:r>
    </w:p>
    <w:p w14:paraId="7708756A" w14:textId="77777777" w:rsidR="00E6555E" w:rsidRDefault="00E6555E" w:rsidP="00E6555E">
      <w:pPr>
        <w:pStyle w:val="ProductList-Body"/>
        <w:ind w:left="158"/>
      </w:pPr>
    </w:p>
    <w:p w14:paraId="1A8D5DDE" w14:textId="77777777" w:rsidR="00E6555E" w:rsidRDefault="00E6555E" w:rsidP="00E6555E">
      <w:pPr>
        <w:pStyle w:val="ProductList-Body"/>
        <w:ind w:left="158"/>
      </w:pPr>
      <w:r>
        <w:t>Hvis Kunden anmoder om det, giver Microsoft Kunden hver enkelt Microsoft Kontrolrapport. Microsoft Kontrolrapporten vil være underlagt hemmeligholdelse og begrænsninger vedrørende distribution for Microsoft og kontrollanten.</w:t>
      </w:r>
    </w:p>
    <w:p w14:paraId="3C56D8F4" w14:textId="77777777" w:rsidR="00E6555E" w:rsidRPr="00FC2D52" w:rsidRDefault="00E6555E" w:rsidP="00E6555E">
      <w:pPr>
        <w:pStyle w:val="ProductList-Body"/>
        <w:ind w:left="158"/>
      </w:pPr>
    </w:p>
    <w:p w14:paraId="6ACDD12B" w14:textId="77777777" w:rsidR="00E6555E" w:rsidRDefault="00E6555E" w:rsidP="00E6555E">
      <w:pPr>
        <w:pStyle w:val="ProductList-Body"/>
        <w:ind w:left="158"/>
      </w:pPr>
      <w:r>
        <w:t>Hvis Kunden har indgået Standardkontraktbestemmelserne med Microsoft, eller hvis Vilkårene i Persondataforordningen gælder, accepterer Kunden at udøve dennes kontrolrettighed ved at instruere Microsoft i at udføre kontrollen, sådan som det beskrives i dette afsnit af Vilkår for Onlinetjenester. Hvis Kunden ønsker at ændre denne instruktion, Har Kunden ret til at gøre dette, sådan som det er angivet i Standardkontraktbestemmelserne og Vilkårene for Persondataforordningen, hvor ændringen skal anmodes om skriftligt.</w:t>
      </w:r>
    </w:p>
    <w:p w14:paraId="74DE583A" w14:textId="77777777" w:rsidR="00E6555E" w:rsidRDefault="00E6555E" w:rsidP="00E6555E">
      <w:pPr>
        <w:pStyle w:val="ProductList-Body"/>
        <w:ind w:left="158"/>
      </w:pPr>
    </w:p>
    <w:p w14:paraId="10EBA1C8" w14:textId="77777777" w:rsidR="00E6555E" w:rsidRPr="00FC2D52" w:rsidRDefault="00E6555E" w:rsidP="00E6555E">
      <w:pPr>
        <w:pStyle w:val="ProductList-Body"/>
        <w:ind w:left="158"/>
      </w:pPr>
      <w:r>
        <w:t>Hvis standardkontraktbestemmelserne gælder, er dette afsnit en tilføjelse til standardbestemmelse 5 i afsnit f og standardbestemmelse 12 i afsnit 2 i Standardkontraktbestemmelserne.</w:t>
      </w:r>
    </w:p>
    <w:p w14:paraId="3AAA411C" w14:textId="77777777" w:rsidR="00E6555E" w:rsidRPr="00FC2D52" w:rsidRDefault="00E6555E" w:rsidP="00E6555E">
      <w:pPr>
        <w:pStyle w:val="ProductList-Body"/>
        <w:ind w:left="158"/>
      </w:pPr>
    </w:p>
    <w:p w14:paraId="3090A5A4" w14:textId="77777777" w:rsidR="00E6555E" w:rsidRDefault="00E6555E" w:rsidP="00E6555E">
      <w:pPr>
        <w:pStyle w:val="ProductList-Body"/>
        <w:ind w:left="158"/>
      </w:pPr>
      <w:r>
        <w:t>Intet i dette afsnit i Vilkår for Onlinetjenester varierer eller ændrer Standardkontraktbestemmelserne eller Vilkårene i Persondataforordningen eller påvirker nogen tilsynsmyndigheds eller den registreredes rettigheder i henhold til Standardkontraktbestemmelserne eller Persondataforordningen. Microsoft Corporation er en tilsigtet tredjepartsmodtager i forbindelse med dette afsnit.</w:t>
      </w:r>
    </w:p>
    <w:p w14:paraId="382F4F95" w14:textId="77777777" w:rsidR="00E6555E" w:rsidRDefault="00E6555E" w:rsidP="00E6555E">
      <w:pPr>
        <w:pStyle w:val="ProductList-Body"/>
        <w:ind w:left="158"/>
      </w:pPr>
    </w:p>
    <w:p w14:paraId="0A0CDA27" w14:textId="77777777" w:rsidR="00E6555E" w:rsidRDefault="00E6555E" w:rsidP="00E6555E">
      <w:pPr>
        <w:pStyle w:val="ProductList-SubSubSectionHeading"/>
        <w:outlineLvl w:val="1"/>
      </w:pPr>
      <w:bookmarkStart w:id="83" w:name="_Toc507768554"/>
      <w:bookmarkStart w:id="84" w:name="_Toc23322387"/>
      <w:r>
        <w:t>Meddelelser om Sikkerhedshændelser</w:t>
      </w:r>
      <w:bookmarkEnd w:id="83"/>
      <w:bookmarkEnd w:id="84"/>
    </w:p>
    <w:p w14:paraId="2A19C789" w14:textId="77777777" w:rsidR="00E6555E" w:rsidRDefault="00E6555E" w:rsidP="00E6555E">
      <w:pPr>
        <w:pStyle w:val="ProductList-Body"/>
      </w:pPr>
      <w:bookmarkStart w:id="85" w:name="_Hlk504328309"/>
      <w:r>
        <w:t>Hvis Microsoft bliver bekendt med et sikkerhedsbrud, der fører til hændelig eller ulovlig destruering, tab, ændring, uautoriseret videregivelse af eller adgang til Kundedata eller Persondata, mens de behandles af Microsoft (hver især en ”Sikkerhedshændelse”)</w:t>
      </w:r>
      <w:bookmarkEnd w:id="85"/>
      <w:r>
        <w:t>, vil Microsoft med det samme og uden forsinkelse (1) give Kunden besked om Sikkerhedshændelsen; (2) undersøge Sikkerhedshændelsen og give Kunden deltaljerede oplysninger om Sikkerhedshændelsen; (3) tage rimelige forholdsregler for at afhjælpe virkningerne og for at minimere eventuel skade, der skyldes Sikkerhedshændelsen.</w:t>
      </w:r>
    </w:p>
    <w:p w14:paraId="3A08A38B" w14:textId="77777777" w:rsidR="00E6555E" w:rsidRDefault="00E6555E" w:rsidP="00E6555E">
      <w:pPr>
        <w:pStyle w:val="ProductList-Body"/>
      </w:pPr>
    </w:p>
    <w:p w14:paraId="7876DDFD" w14:textId="77777777" w:rsidR="00E6555E" w:rsidRDefault="00E6555E" w:rsidP="00E6555E">
      <w:pPr>
        <w:pStyle w:val="ProductList-Body"/>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Kunden er eneansvarlig for at overholde sine forpligtelser i henhold til lovgivningen om besked om hændelser, der er relevante for Kunden, og for at opfylde forpligtelser vedrørende besked til tredjemand i relation til Sikkerhedshændelser.</w:t>
      </w:r>
    </w:p>
    <w:p w14:paraId="032F3298" w14:textId="77777777" w:rsidR="00E6555E" w:rsidRDefault="00E6555E" w:rsidP="00E6555E">
      <w:pPr>
        <w:pStyle w:val="ProductList-Body"/>
      </w:pPr>
    </w:p>
    <w:p w14:paraId="44B4921D" w14:textId="77777777" w:rsidR="00E6555E" w:rsidRDefault="00E6555E" w:rsidP="00E6555E">
      <w:pPr>
        <w:pStyle w:val="ProductList-Body"/>
      </w:pPr>
      <w:r>
        <w:t>Microsoft gør rimelige anstrengelser for at hjælpe Kunden med at opfylde Kundens forpligtelse i henhold til artikel 33 i Persondataforordningen eller andre gældende love og forordninger i forhold til at informere en relevant tilsynsmyndighed og dataemner om en sådan Sikkerhedshændelse.</w:t>
      </w:r>
    </w:p>
    <w:p w14:paraId="5E563269" w14:textId="77777777" w:rsidR="00E6555E" w:rsidRDefault="00E6555E" w:rsidP="00E6555E">
      <w:pPr>
        <w:pStyle w:val="ProductList-Body"/>
      </w:pPr>
    </w:p>
    <w:p w14:paraId="2BD8C8C0" w14:textId="77777777" w:rsidR="00E6555E" w:rsidRDefault="00E6555E" w:rsidP="00E6555E">
      <w:pPr>
        <w:pStyle w:val="ProductList-Body"/>
      </w:pPr>
      <w:r>
        <w:t>Microsofts forpligtelse om at anmelde eller reagere på en Sikkerhedshændelse i henhold til dette Afsnit, udgør ikke Microsofts anerkendelse af en fejl eller et ansvar i forhold til Sikkerhedshændelsen.</w:t>
      </w:r>
    </w:p>
    <w:p w14:paraId="369A4917" w14:textId="77777777" w:rsidR="00E6555E" w:rsidRDefault="00E6555E" w:rsidP="00E6555E">
      <w:pPr>
        <w:pStyle w:val="ProductList-Body"/>
      </w:pPr>
    </w:p>
    <w:p w14:paraId="57F2BAF1" w14:textId="77777777" w:rsidR="00E6555E" w:rsidRDefault="00E6555E" w:rsidP="00E6555E">
      <w:pPr>
        <w:pStyle w:val="ProductList-Body"/>
      </w:pPr>
      <w:r>
        <w:t>Kunden skal straks underrette Microsoft om muligt misbrug af Deres konti, legitimationsoplysninger eller om øvrige sikkerhedsbrud, der er relateret til en Onlinetjeneste.</w:t>
      </w:r>
    </w:p>
    <w:p w14:paraId="15FA8340" w14:textId="77777777" w:rsidR="00E6555E" w:rsidRDefault="00E6555E" w:rsidP="00E6555E">
      <w:pPr>
        <w:pStyle w:val="ProductList-Body"/>
      </w:pPr>
    </w:p>
    <w:p w14:paraId="4689DD9B" w14:textId="77777777" w:rsidR="00E6555E" w:rsidRDefault="00E6555E" w:rsidP="00E6555E">
      <w:pPr>
        <w:pStyle w:val="ProductList-SubSubSectionHeading"/>
        <w:outlineLvl w:val="1"/>
      </w:pPr>
      <w:bookmarkStart w:id="86" w:name="_Toc507768555"/>
      <w:bookmarkStart w:id="87" w:name="_Toc23322388"/>
      <w:bookmarkStart w:id="88" w:name="DataTransfersandLocation"/>
      <w:r>
        <w:t>Dataoverførsler og -placering</w:t>
      </w:r>
      <w:bookmarkEnd w:id="86"/>
      <w:bookmarkEnd w:id="87"/>
    </w:p>
    <w:bookmarkEnd w:id="88"/>
    <w:p w14:paraId="5E6259ED" w14:textId="77777777" w:rsidR="00E6555E" w:rsidRPr="00455F0E" w:rsidRDefault="00E6555E" w:rsidP="00E6555E">
      <w:pPr>
        <w:pStyle w:val="ProductList-Body"/>
        <w:ind w:left="180"/>
        <w:outlineLvl w:val="2"/>
      </w:pPr>
      <w:r>
        <w:rPr>
          <w:b/>
          <w:bCs/>
          <w:color w:val="0072C6"/>
        </w:rPr>
        <w:t>Dataoverførsler</w:t>
      </w:r>
    </w:p>
    <w:p w14:paraId="7E20B914" w14:textId="77777777" w:rsidR="00E6555E" w:rsidRDefault="00E6555E" w:rsidP="00E6555E">
      <w:pPr>
        <w:pStyle w:val="ProductList-Body"/>
        <w:ind w:left="158"/>
      </w:pPr>
      <w:r>
        <w:t xml:space="preserve">Medmindre det fremgår andetsteds i Vilkår for Onlinetjenester, kan Kundedata og Personlige data, som Microsoft behandler på Kundens vegne, bliver overført til, og opbevaret og behandlet i, USA eller et andet land, hvor Microsoft eller dets Underbehandlere driver forretning. Kunden udpeger Microsoft til at udføre sådanne overførsler af Kundedata og Personlige data til et af disse lande og til at opbevare og behandle Kundedata og Personlige oplysninger for at kunne levere Onlinetjenesterne. </w:t>
      </w:r>
    </w:p>
    <w:p w14:paraId="48692841" w14:textId="77777777" w:rsidR="00E6555E" w:rsidRDefault="00E6555E" w:rsidP="00E6555E">
      <w:pPr>
        <w:pStyle w:val="ProductList-Body"/>
        <w:ind w:left="158"/>
      </w:pPr>
    </w:p>
    <w:p w14:paraId="053A265A" w14:textId="77777777" w:rsidR="00E6555E" w:rsidRDefault="00E6555E" w:rsidP="00E6555E">
      <w:pPr>
        <w:pStyle w:val="ProductList-Body"/>
        <w:ind w:left="158"/>
      </w:pPr>
      <w:r>
        <w:t>Enhver overførsel af Kundedata ud af EU, Det Europæiske Økonomiske Samarbejdsområde og Schweiz via Kerneonlinetjenesterne skal reguleres af Standardkontraktbestemmelserne i Tillæg 3, medmindre Kunden har fravalgt disse bestemmelser.</w:t>
      </w:r>
    </w:p>
    <w:p w14:paraId="22DDEAEB" w14:textId="77777777" w:rsidR="00E6555E" w:rsidRDefault="00E6555E" w:rsidP="00E6555E">
      <w:pPr>
        <w:pStyle w:val="ProductList-Body"/>
        <w:ind w:left="158"/>
      </w:pPr>
    </w:p>
    <w:p w14:paraId="3689F0E5" w14:textId="77777777" w:rsidR="00E6555E" w:rsidRDefault="00E6555E" w:rsidP="00E6555E">
      <w:pPr>
        <w:pStyle w:val="ProductList-Body"/>
        <w:ind w:left="158"/>
      </w:pPr>
      <w:r>
        <w:t>Microsoft er underlagt kravene i databeskyttelseslovgivningen i Det Europæiske Økonomiske Samarbejdsområde og Schweiz vedrørende indsamling, brug, overdragelse, opbevaring og andre former for behandling af Personoplysninger fra Det Europæiske Økonomiske Samarbejdsområde og Schweiz. Alle overførsler af Personlige data til et tredjeland eller en international organisation underlægges passende beskyttelsesforanstaltninger som beskrevet i Artikel 46 i GDPR, og at sådanne overførsler og beskyttelsesforanstaltninger er dokumenteret i henhold til Artikel 30(2) i GDPR.</w:t>
      </w:r>
    </w:p>
    <w:p w14:paraId="64EB4B85" w14:textId="77777777" w:rsidR="00E6555E" w:rsidRDefault="00E6555E" w:rsidP="00E6555E">
      <w:pPr>
        <w:pStyle w:val="ProductList-Body"/>
        <w:ind w:left="158"/>
      </w:pPr>
    </w:p>
    <w:p w14:paraId="31BD0E5A" w14:textId="77777777" w:rsidR="00E6555E" w:rsidRDefault="00E6555E" w:rsidP="00E6555E">
      <w:pPr>
        <w:pStyle w:val="ProductList-Body"/>
        <w:ind w:left="158"/>
      </w:pPr>
      <w:r>
        <w:t>Derudover er Microsoft certificeret til EU-USA og Schweiz-USA. Privacy Shield Framework og forpligtelserne i henhold hertil. Microsoft accepterer at give Kunden besked, hvis Microsoft konstaterer, at Microsoft ikke længere kan overholde sin forpligtelse til at yde samme grad af beskyttelse som krævet i Privacy Shield's principper.</w:t>
      </w:r>
    </w:p>
    <w:p w14:paraId="3CDC4ECA" w14:textId="77777777" w:rsidR="00E6555E" w:rsidRDefault="00E6555E" w:rsidP="00E6555E">
      <w:pPr>
        <w:pStyle w:val="ProductList-Body"/>
        <w:ind w:left="158"/>
      </w:pPr>
    </w:p>
    <w:p w14:paraId="746F0590" w14:textId="77777777" w:rsidR="00FD7154" w:rsidRPr="000F395E" w:rsidRDefault="00FD7154" w:rsidP="00FD7154">
      <w:pPr>
        <w:pStyle w:val="ProductList-Body"/>
        <w:keepNext/>
        <w:ind w:left="180"/>
        <w:outlineLvl w:val="2"/>
      </w:pPr>
      <w:bookmarkStart w:id="89" w:name="LocationofCustomerDataatRest"/>
      <w:r>
        <w:rPr>
          <w:b/>
          <w:color w:val="0072C6"/>
        </w:rPr>
        <w:t>Placering af hvilende Kundedata</w:t>
      </w:r>
    </w:p>
    <w:bookmarkEnd w:id="89"/>
    <w:p w14:paraId="623568BC" w14:textId="77777777" w:rsidR="00FD7154" w:rsidRPr="000F395E" w:rsidRDefault="00FD7154" w:rsidP="00FD7154">
      <w:pPr>
        <w:pStyle w:val="ProductList-Body"/>
        <w:keepNext/>
        <w:ind w:left="158"/>
      </w:pPr>
      <w:r>
        <w:t>Når det gælder Kerneonlinetjenester gemmer Microsoft hvilende Kundedata inden for større geografiske områder (Geoer) på følgende måde:</w:t>
      </w:r>
    </w:p>
    <w:p w14:paraId="4B4692A3" w14:textId="77777777" w:rsidR="00466FA8" w:rsidRPr="00E464DF" w:rsidRDefault="00466FA8" w:rsidP="00466FA8">
      <w:pPr>
        <w:pStyle w:val="ProductList-Body"/>
        <w:numPr>
          <w:ilvl w:val="1"/>
          <w:numId w:val="7"/>
        </w:numPr>
        <w:ind w:left="900"/>
      </w:pPr>
      <w:r>
        <w:rPr>
          <w:b/>
          <w:bCs/>
        </w:rPr>
        <w:t xml:space="preserve">Office 365-tjenester. </w:t>
      </w:r>
      <w:r>
        <w:t>Hvis kunden har lejere i Australien, Canada, EU, Forenede Arabiske Emirater, Frankrig, Indien, Japan, Storbritannien, Sydafrika, Sydkorea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p>
    <w:p w14:paraId="35093E8E" w14:textId="77777777" w:rsidR="00FD7154" w:rsidRPr="000F395E" w:rsidRDefault="00FD7154" w:rsidP="00FD7154">
      <w:pPr>
        <w:pStyle w:val="ProductList-Body"/>
        <w:numPr>
          <w:ilvl w:val="1"/>
          <w:numId w:val="7"/>
        </w:numPr>
        <w:ind w:left="900"/>
      </w:pPr>
      <w:r>
        <w:rPr>
          <w:b/>
          <w:bCs/>
        </w:rPr>
        <w:t>Microsoft Intune-onlinetjenester</w:t>
      </w:r>
      <w:r w:rsidRPr="001B39E9">
        <w:rPr>
          <w:b/>
        </w:rPr>
        <w:t>.</w:t>
      </w:r>
      <w:r>
        <w:t xml:space="preserve"> Hvis Kunden provisionerer en lejerkonto, vælger Kunden en tilgængelig Geo, hvor hvilende Kundedata bliver gemt. Microsoft videregiver ikke Kundedata uden for den kundevalgte Geo, medmindre andet fremgår af afsnittet ”Dataplacering” i Microsoft Intune Trust Center.</w:t>
      </w:r>
    </w:p>
    <w:p w14:paraId="49423840" w14:textId="77777777" w:rsidR="00657751" w:rsidRDefault="00657751" w:rsidP="00657751">
      <w:pPr>
        <w:pStyle w:val="ProductList-Body"/>
        <w:numPr>
          <w:ilvl w:val="1"/>
          <w:numId w:val="7"/>
        </w:numPr>
        <w:ind w:left="900"/>
      </w:pPr>
      <w:r>
        <w:rPr>
          <w:b/>
          <w:bCs/>
        </w:rPr>
        <w:t>Microsoft Power Platform-kernetjenester</w:t>
      </w:r>
      <w:r w:rsidRPr="0010441C">
        <w:rPr>
          <w:b/>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53D13E11" w14:textId="52F2DB06" w:rsidR="00E6555E" w:rsidRDefault="00E6555E" w:rsidP="00E6555E">
      <w:pPr>
        <w:pStyle w:val="ProductList-Body"/>
        <w:numPr>
          <w:ilvl w:val="1"/>
          <w:numId w:val="7"/>
        </w:numPr>
        <w:ind w:left="900"/>
      </w:pPr>
      <w:r>
        <w:rPr>
          <w:b/>
          <w:bCs/>
        </w:rPr>
        <w:t>Microsoft Azure-kernetjenester</w:t>
      </w:r>
      <w:r w:rsidRPr="00B768E6">
        <w:rPr>
          <w:b/>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Trust Center (som Microsoft muligvis opdaterer fra tid til anden, men Microsoft tilføjer ingen undtagelser til eksisterende Tjenester i generelle versioner).</w:t>
      </w:r>
    </w:p>
    <w:p w14:paraId="1D46EB45" w14:textId="77777777" w:rsidR="00E6555E" w:rsidRPr="00FC2D52" w:rsidRDefault="00E6555E" w:rsidP="00786792">
      <w:pPr>
        <w:pStyle w:val="ProductList-Body"/>
        <w:numPr>
          <w:ilvl w:val="1"/>
          <w:numId w:val="7"/>
        </w:numPr>
        <w:ind w:left="907"/>
      </w:pPr>
      <w:r>
        <w:rPr>
          <w:b/>
          <w:bCs/>
        </w:rPr>
        <w:t>Microsoft Cloud App Security</w:t>
      </w:r>
      <w:r w:rsidRPr="00B768E6">
        <w:rPr>
          <w:b/>
        </w:rPr>
        <w:t>.</w:t>
      </w:r>
      <w:r>
        <w:t xml:space="preserve"> Hvis kunden har lejere i EU eller USA, gemmer Microsoft kun inaktive kundedata inden for det pågældende geografiske område.</w:t>
      </w:r>
    </w:p>
    <w:p w14:paraId="56604065" w14:textId="77777777" w:rsidR="00466FA8" w:rsidRPr="00E464DF" w:rsidRDefault="00466FA8" w:rsidP="00466FA8">
      <w:pPr>
        <w:pStyle w:val="ProductList-Body"/>
        <w:keepNext/>
        <w:numPr>
          <w:ilvl w:val="1"/>
          <w:numId w:val="7"/>
        </w:numPr>
        <w:ind w:left="900"/>
      </w:pPr>
      <w:r>
        <w:rPr>
          <w:b/>
          <w:bCs/>
        </w:rPr>
        <w:t>Microsoft Dynamics 365 Core Services</w:t>
      </w:r>
      <w:r w:rsidRPr="00227F7F">
        <w:rPr>
          <w:b/>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63D77A61" w14:textId="2ABEA523" w:rsidR="00786792" w:rsidRPr="00841C87" w:rsidRDefault="00B1225B" w:rsidP="00786792">
      <w:pPr>
        <w:pStyle w:val="ProductList-Body"/>
        <w:numPr>
          <w:ilvl w:val="1"/>
          <w:numId w:val="7"/>
        </w:numPr>
        <w:ind w:left="907"/>
      </w:pPr>
      <w:r>
        <w:rPr>
          <w:b/>
          <w:bCs/>
        </w:rPr>
        <w:t>Microsoft</w:t>
      </w:r>
      <w:r w:rsidR="00786792">
        <w:rPr>
          <w:b/>
          <w:bCs/>
        </w:rPr>
        <w:t xml:space="preserve"> Defender Advanced Threat Protection</w:t>
      </w:r>
      <w:r w:rsidRPr="00B1225B">
        <w:rPr>
          <w:b/>
          <w:bCs/>
        </w:rPr>
        <w:t xml:space="preserve"> </w:t>
      </w:r>
      <w:r>
        <w:rPr>
          <w:b/>
          <w:bCs/>
        </w:rPr>
        <w:t>Services</w:t>
      </w:r>
      <w:r w:rsidR="00786792" w:rsidRPr="00162098">
        <w:rPr>
          <w:b/>
          <w:bCs/>
        </w:rPr>
        <w:t>.</w:t>
      </w:r>
      <w:r w:rsidR="00786792">
        <w:t xml:space="preserve"> Hvis Kunden provisionerer en lejerkonto, vælger Kunden en tilgængelig Geo, hvor hvilende Kundedata bliver gemt. Microsoft videregiver ikke Kundedata uden for den kundevalgte Geo, medmindre andet fremgår af afsnittet ”Dataplacering” i Microsoft Trust Center.</w:t>
      </w:r>
    </w:p>
    <w:p w14:paraId="0AFEAD1D" w14:textId="77777777" w:rsidR="00E6555E" w:rsidRDefault="00E6555E" w:rsidP="00E6555E">
      <w:pPr>
        <w:pStyle w:val="ProductList-Body"/>
        <w:ind w:left="158"/>
      </w:pPr>
    </w:p>
    <w:p w14:paraId="6743D5A6" w14:textId="77777777" w:rsidR="00E6555E" w:rsidRDefault="00E6555E" w:rsidP="00E6555E">
      <w:pPr>
        <w:pStyle w:val="ProductList-Body"/>
      </w:pPr>
      <w:r>
        <w:tab/>
        <w:t>Microsoft hverken styrer eller begrænser de områder, hvorfra Kunden eller Kundens Slutbrugere må få adgang til eller flytte Kundedata.</w:t>
      </w:r>
    </w:p>
    <w:p w14:paraId="30683046" w14:textId="77777777" w:rsidR="00E6555E" w:rsidRPr="00D32837" w:rsidRDefault="00E6555E" w:rsidP="00E6555E">
      <w:pPr>
        <w:pStyle w:val="ProductList-Body"/>
        <w:ind w:left="158"/>
      </w:pPr>
    </w:p>
    <w:p w14:paraId="2810C7A5" w14:textId="77777777" w:rsidR="00E6555E" w:rsidRDefault="00E6555E" w:rsidP="0076442B">
      <w:pPr>
        <w:pStyle w:val="ProductList-SubSubSectionHeading"/>
        <w:keepNext/>
        <w:outlineLvl w:val="1"/>
      </w:pPr>
      <w:bookmarkStart w:id="90" w:name="_Toc507768556"/>
      <w:bookmarkStart w:id="91" w:name="_Toc23322389"/>
      <w:r>
        <w:lastRenderedPageBreak/>
        <w:t>Bevarelse og sletning af data</w:t>
      </w:r>
      <w:bookmarkEnd w:id="90"/>
      <w:bookmarkEnd w:id="91"/>
    </w:p>
    <w:p w14:paraId="26C7D318" w14:textId="77777777" w:rsidR="00E6555E" w:rsidRDefault="00E6555E" w:rsidP="00E6555E">
      <w:pPr>
        <w:pStyle w:val="ProductList-Body"/>
      </w:pPr>
      <w:r>
        <w:t>I hele den periode, hvor Kundens abonnement er aktivt, har Kunden mulighed for at få adgang til og udtrække og slette Kundedata, der er gemt på hver Onlinetjeneste.</w:t>
      </w:r>
    </w:p>
    <w:p w14:paraId="5AFA0480" w14:textId="77777777" w:rsidR="00E6555E" w:rsidRPr="003C7CFC" w:rsidRDefault="00E6555E" w:rsidP="00E6555E">
      <w:pPr>
        <w:pStyle w:val="ProductList-Body"/>
      </w:pPr>
    </w:p>
    <w:p w14:paraId="448B98F6" w14:textId="77777777" w:rsidR="00E6555E" w:rsidRDefault="00E6555E" w:rsidP="00E6555E">
      <w:pPr>
        <w:pStyle w:val="ProductList-Body"/>
      </w:pPr>
      <w:r>
        <w:t>Microsoft bevarer Kundedata, som forbliver gemt på Onlinetjenesterne (undtagen gratis prøveversioner og LinkedIn-tjenester), på en konto med begrænset funktionalitet i 90 dage efter udløb eller ophør af Kundens abonnement, så Kunden kan udtrække dataene. Når opbevaringsperioden på 90 dage slutter, deaktiverer Microsoft Kundens konto og sletter Kundedataene og Personlige data inden for yderligere 90 dage, medmindre Microsoft har tilladelse til eller er pålagt i henhold til gældende lov at bevare sådanne data eller er blevet godkendt til det i denne aftale.</w:t>
      </w:r>
    </w:p>
    <w:p w14:paraId="3A77F5E0" w14:textId="77777777" w:rsidR="00E6555E" w:rsidRDefault="00E6555E" w:rsidP="00E6555E">
      <w:pPr>
        <w:pStyle w:val="ProductList-Body"/>
      </w:pPr>
    </w:p>
    <w:p w14:paraId="27206A6B" w14:textId="771C5A7B" w:rsidR="00E6555E" w:rsidRDefault="00E6555E" w:rsidP="00E6555E">
      <w:pPr>
        <w:pStyle w:val="ProductList-Body"/>
      </w:pPr>
      <w:r>
        <w:t>Onlinetjenesten må ikke understøtte opbevaring eller udtrækning af software, der leveres af Kunden. Microsoft har ingen ansvarsforpligtelser i forbindelse med sletning af Kundedata eller Personlige data som beskrevet i dette afsnit.</w:t>
      </w:r>
    </w:p>
    <w:p w14:paraId="15C810B4" w14:textId="77777777" w:rsidR="008C67E4" w:rsidRDefault="008C67E4" w:rsidP="00E6555E">
      <w:pPr>
        <w:pStyle w:val="ProductList-Body"/>
      </w:pPr>
    </w:p>
    <w:p w14:paraId="219F4EC2" w14:textId="77777777" w:rsidR="00E6555E" w:rsidRDefault="00E6555E" w:rsidP="00E6555E">
      <w:pPr>
        <w:pStyle w:val="ProductList-SubSubSectionHeading"/>
        <w:outlineLvl w:val="1"/>
      </w:pPr>
      <w:bookmarkStart w:id="92" w:name="_Toc507768557"/>
      <w:bookmarkStart w:id="93" w:name="_Toc23322390"/>
      <w:r>
        <w:t>Behandlers fortrolighedsforpligtelse</w:t>
      </w:r>
      <w:bookmarkEnd w:id="92"/>
      <w:bookmarkEnd w:id="93"/>
    </w:p>
    <w:p w14:paraId="779D31AE" w14:textId="77777777" w:rsidR="00E6555E" w:rsidRDefault="00E6555E" w:rsidP="00E6555E">
      <w:pPr>
        <w:pStyle w:val="ProductList-Body"/>
      </w:pPr>
      <w:r>
        <w:t>Microsoft sikrer, at dets medarbejdere, der er involveret i behandlingen af Kundedata og Personlige data, (i) kun behandler sådanne data efter instruktion fra Kunden og (ii) er forpligtet til at sikre fortroligheden og sikkerheden af sådanne data, også efter at samarbejdet slutter.</w:t>
      </w:r>
    </w:p>
    <w:p w14:paraId="6487CBCE" w14:textId="77777777" w:rsidR="00E6555E" w:rsidRDefault="00E6555E" w:rsidP="00E6555E">
      <w:pPr>
        <w:pStyle w:val="ProductList-Body"/>
      </w:pPr>
    </w:p>
    <w:p w14:paraId="48A297BE" w14:textId="77777777" w:rsidR="00E6555E" w:rsidRDefault="00E6555E" w:rsidP="00E6555E">
      <w:pPr>
        <w:pStyle w:val="ProductList-SubSubSectionHeading"/>
        <w:outlineLvl w:val="1"/>
      </w:pPr>
      <w:bookmarkStart w:id="94" w:name="_Toc507768558"/>
      <w:bookmarkStart w:id="95" w:name="_Toc23322391"/>
      <w:r>
        <w:t>Meddelelse og kontrolfunktioner angående brug af Underbehandlere</w:t>
      </w:r>
      <w:bookmarkEnd w:id="94"/>
      <w:bookmarkEnd w:id="95"/>
    </w:p>
    <w:p w14:paraId="20A4422C" w14:textId="77777777" w:rsidR="00E6555E" w:rsidRDefault="00E6555E" w:rsidP="00E6555E">
      <w:pPr>
        <w:pStyle w:val="ProductList-Body"/>
      </w:pPr>
      <w:r>
        <w:t>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Personlige data, hvis et sådant samtykke kræves i henhold til Standardkontraktbestemmelserne eller Vilkårene i Persondataforordningen.</w:t>
      </w:r>
    </w:p>
    <w:p w14:paraId="588B45E9" w14:textId="77777777" w:rsidR="00E6555E" w:rsidRDefault="00E6555E" w:rsidP="00E6555E">
      <w:pPr>
        <w:pStyle w:val="ProductList-Body"/>
        <w:rPr>
          <w:szCs w:val="18"/>
        </w:rPr>
      </w:pPr>
    </w:p>
    <w:p w14:paraId="7205D0C3" w14:textId="77777777" w:rsidR="00E6555E" w:rsidRDefault="00E6555E" w:rsidP="00E6555E">
      <w:pPr>
        <w:pStyle w:val="ProductList-Body"/>
      </w:pPr>
      <w:r>
        <w:t>Microsoft er ansvarlig for, at Underbehandlerens overholdelse af Microsofts forpligtelser i nærværende Vilkår for Onlinetjenesterne. Microsoft gør oplysninger om Underbehandlere tilgængelige på et Microsoft-websted. Ved brug af en Underbehandler sikrer Microsoft via en skriftlig kontrakt, at Underbehandlere kun har adgang til og kan bruge Kundedata eller Personlige data for at kunne levere de tjenester, som Microsoft har bedt dem om at levere, og at de ikke må bruge Kundedata eller Personlige data til noget andet formål. Microsoft sikrer, at underbehandlere er bundet af skriftlige aftaler, som kræver, at de som minimum yder det databeskyttelsesniveau, der kræves af Microsoft i disse Vilkår for Onlinetjenester.</w:t>
      </w:r>
    </w:p>
    <w:p w14:paraId="6426AFDD" w14:textId="77777777" w:rsidR="00E6555E" w:rsidRDefault="00E6555E" w:rsidP="00E6555E">
      <w:pPr>
        <w:pStyle w:val="ProductList-Body"/>
      </w:pPr>
    </w:p>
    <w:p w14:paraId="3B35A832" w14:textId="77777777" w:rsidR="00E6555E" w:rsidRDefault="00E6555E" w:rsidP="00E6555E">
      <w:pPr>
        <w:pStyle w:val="ProductList-Body"/>
      </w:pPr>
      <w:r>
        <w:t>Microsoft kan altid vælge at bruge nye Underbehandlere. Microsoft giver kunden besked (ved at opdatere webstedet og give Kunden en mekanisme til at få en meddelelse om den pågældende opdatering) om en ny Underbehandler mindst 14 dage i forvejen, inden den pågældende Underbehandler gives adgang til Kundedata eller Personlige data. For så vidt angår Kerneonlinetjenesterne, giver Microsoft imidlertid kunden besked (ved at opdatere webstedet og give Kunden en mekanisme til at få en meddelelse om den pågældende opdatering) om en ny Underbehandler mindst 6 måneder i forvejen, inden den pågældende Underbehandler gives adgang til Kundedata.</w:t>
      </w:r>
    </w:p>
    <w:p w14:paraId="14826A1F" w14:textId="77777777" w:rsidR="00E6555E" w:rsidRDefault="00E6555E" w:rsidP="00E6555E">
      <w:pPr>
        <w:pStyle w:val="ProductList-Body"/>
      </w:pPr>
    </w:p>
    <w:p w14:paraId="6A2DE693" w14:textId="77777777" w:rsidR="00E6555E" w:rsidRDefault="00E6555E" w:rsidP="00E6555E">
      <w:pPr>
        <w:pStyle w:val="ProductList-Body"/>
      </w:pPr>
      <w:r>
        <w:t>Hvis Kunden ikke godkender en ny underbehandler, har Kunden ret til at afbryde enhver licens på den berørte Onlinetjeneste uden gebyr og inden for den relevante tidsfrist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 eller Kundens Forhandler.</w:t>
      </w:r>
    </w:p>
    <w:p w14:paraId="7DF381E5" w14:textId="77777777" w:rsidR="00E6555E" w:rsidRDefault="00E6555E" w:rsidP="00E6555E">
      <w:pPr>
        <w:pStyle w:val="ProductList-Body"/>
      </w:pPr>
    </w:p>
    <w:p w14:paraId="01CB2EFF" w14:textId="77777777" w:rsidR="00E6555E" w:rsidRDefault="00E6555E" w:rsidP="00E6555E">
      <w:pPr>
        <w:pStyle w:val="ProductList-SubSubSectionHeading"/>
        <w:outlineLvl w:val="1"/>
      </w:pPr>
      <w:bookmarkStart w:id="96" w:name="_Toc507768559"/>
      <w:bookmarkStart w:id="97" w:name="_Toc23322392"/>
      <w:r>
        <w:t>Uddannelsesinstitutioner</w:t>
      </w:r>
      <w:bookmarkEnd w:id="96"/>
      <w:bookmarkEnd w:id="97"/>
    </w:p>
    <w:p w14:paraId="6AD6A967" w14:textId="77777777" w:rsidR="00E6555E" w:rsidRDefault="00E6555E" w:rsidP="00E6555E">
      <w:pPr>
        <w:pStyle w:val="ProductList-Body"/>
        <w:spacing w:after="120"/>
      </w:pPr>
      <w:r>
        <w:t>Hvis Kunden er en uddannelsesinstitution, eller en institution, som er underlagt FERPA's vedtægter Family Educational Rights and Privacy Act, 20 U.S.C. § 1232g (FERPA), anerkender Microsoft, at i forbindelse med nærværende Vilkår for Onlinetjenester, vil Microsoft blive betegnet som ”uddannelsesembedsmand” med ”lovlige uddannelsesmæssige interesser” i Kundedata, sådan som disse vilkår er defineret under FERPA og dets implementerende regulativer, og Microsoft accepterer at overholde de begrænsninger og krav, som 34 CFR 99.33(a) pålægger skoleembedsmænd.</w:t>
      </w:r>
    </w:p>
    <w:p w14:paraId="482DBA2C" w14:textId="36867E29" w:rsidR="00E6555E" w:rsidRDefault="00E6555E" w:rsidP="00E6555E">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60A2B526" w14:textId="5D0C4CDE" w:rsidR="00657751" w:rsidRDefault="00657751" w:rsidP="00E6555E">
      <w:pPr>
        <w:pStyle w:val="ProductList-Body"/>
      </w:pPr>
    </w:p>
    <w:p w14:paraId="2C00C919" w14:textId="77777777" w:rsidR="00657751" w:rsidRDefault="00657751" w:rsidP="00657751">
      <w:pPr>
        <w:pStyle w:val="ProductList-SubSubSectionHeading"/>
        <w:outlineLvl w:val="1"/>
      </w:pPr>
      <w:bookmarkStart w:id="98" w:name="_Toc16510372"/>
      <w:bookmarkStart w:id="99" w:name="_Toc23322393"/>
      <w:bookmarkStart w:id="100" w:name="CJISCustomerAgreement"/>
      <w:r>
        <w:t>CJIS-kundeaftale</w:t>
      </w:r>
      <w:bookmarkEnd w:id="98"/>
      <w:bookmarkEnd w:id="99"/>
    </w:p>
    <w:bookmarkEnd w:id="100"/>
    <w:p w14:paraId="3BEDC73A" w14:textId="7F43D4E5" w:rsidR="00657751" w:rsidRDefault="00657751" w:rsidP="00E6555E">
      <w:pPr>
        <w:pStyle w:val="ProductList-Body"/>
      </w:pPr>
      <w:r>
        <w:t>Microsoft leverer visse cloudtjenester til offentlige myndigheder (”Omfattede tjenester”) i overensstemmelse med FBI's Criminal Justice Information Services (”CJIS”) – sikkerhedspolitik (”CJIS-politik”). CJIS-politikken regulerer brugen og afsendelse af retsoplysninger i forbindelse med kriminelle forhold. Alle Microsofts tjenester, der omfatter CJIS, skal reguleres af vilkårene og betingelserne i CJI-kundeaftalen, som findes her </w:t>
      </w:r>
      <w:hyperlink r:id="rId30" w:history="1">
        <w:r>
          <w:rPr>
            <w:rStyle w:val="Hyperlink"/>
          </w:rPr>
          <w:t>http://aka.ms/CJISCustomerAgreement</w:t>
        </w:r>
      </w:hyperlink>
      <w:r>
        <w:t>.</w:t>
      </w:r>
    </w:p>
    <w:p w14:paraId="6DD7C787" w14:textId="77777777" w:rsidR="00564206" w:rsidRPr="00440C87" w:rsidRDefault="00564206" w:rsidP="00564206">
      <w:pPr>
        <w:pStyle w:val="ProductList-Body"/>
      </w:pPr>
    </w:p>
    <w:p w14:paraId="0A0E7311" w14:textId="77777777" w:rsidR="00564206" w:rsidRPr="00440C87" w:rsidRDefault="00564206" w:rsidP="00564206">
      <w:pPr>
        <w:pStyle w:val="ProductList-SubSubSectionHeading"/>
        <w:keepNext/>
        <w:outlineLvl w:val="2"/>
      </w:pPr>
      <w:bookmarkStart w:id="101" w:name="_Toc489605580"/>
      <w:bookmarkStart w:id="102" w:name="_Toc487134016"/>
      <w:bookmarkStart w:id="103" w:name="_Toc23322394"/>
      <w:bookmarkStart w:id="104" w:name="HIPPA"/>
      <w:r w:rsidRPr="00440C87">
        <w:lastRenderedPageBreak/>
        <w:t>Samarbejdspartner i henhold til HIPAA</w:t>
      </w:r>
      <w:bookmarkEnd w:id="101"/>
      <w:bookmarkEnd w:id="102"/>
      <w:bookmarkEnd w:id="103"/>
    </w:p>
    <w:bookmarkEnd w:id="104"/>
    <w:p w14:paraId="676111BD" w14:textId="77777777" w:rsidR="00564206" w:rsidRPr="00C05EFA" w:rsidRDefault="00564206" w:rsidP="00564206">
      <w:pPr>
        <w:pStyle w:val="ProductList-Body"/>
        <w:rPr>
          <w:szCs w:val="18"/>
        </w:rPr>
      </w:pPr>
      <w:r w:rsidRPr="00C05EFA">
        <w:rPr>
          <w:szCs w:val="18"/>
        </w:rPr>
        <w:t xml:space="preserve">Hvis Kunden er en ”dækket enhed” eller en ”samarbejdspartner” og inkluderer ”beskyttede sundhedsoplysninger” i Kundedata efter definitionen af disse vilkår i 45 CFR § 160.103, omfatter indgåelse af Kundens volumenlicensaftale indgåelse af Samarbejdsaftalen i henhold til HIPAA (”BAA”), hvis fulde tekst definerer de Onlinetjenester, som den gælder for, og som kan findes på </w:t>
      </w:r>
      <w:hyperlink r:id="rId31" w:history="1">
        <w:r w:rsidRPr="00C05EFA">
          <w:rPr>
            <w:rStyle w:val="Hyperlink"/>
            <w:szCs w:val="18"/>
          </w:rPr>
          <w:t>http://aka.ms/BAA</w:t>
        </w:r>
      </w:hyperlink>
      <w:r w:rsidRPr="00C05EFA">
        <w:rPr>
          <w:szCs w:val="18"/>
        </w:rPr>
        <w:t>. Kunden kan framelde sig BAA'en ved at sende følgende oplysninger til Microsoft i en skriftlig meddelelse (i henhold til vilkårene for Kundens volumenlicensaftale):</w:t>
      </w:r>
    </w:p>
    <w:p w14:paraId="11F27334" w14:textId="77777777" w:rsidR="00564206" w:rsidRPr="00C05EFA" w:rsidRDefault="00564206" w:rsidP="00564206">
      <w:pPr>
        <w:pStyle w:val="ProductList-Body"/>
        <w:numPr>
          <w:ilvl w:val="0"/>
          <w:numId w:val="36"/>
        </w:numPr>
        <w:ind w:left="450" w:hanging="270"/>
        <w:rPr>
          <w:szCs w:val="18"/>
        </w:rPr>
      </w:pPr>
      <w:r w:rsidRPr="00C05EFA">
        <w:rPr>
          <w:szCs w:val="18"/>
        </w:rPr>
        <w:t>det fulde, juridiske navn på Kunden og alle Associerede Virksomheder, der framelder sig,</w:t>
      </w:r>
    </w:p>
    <w:p w14:paraId="1D3A48D1" w14:textId="77777777" w:rsidR="00564206" w:rsidRPr="00C05EFA" w:rsidRDefault="00564206" w:rsidP="00564206">
      <w:pPr>
        <w:pStyle w:val="ProductList-Body"/>
        <w:numPr>
          <w:ilvl w:val="0"/>
          <w:numId w:val="36"/>
        </w:numPr>
        <w:ind w:left="450" w:hanging="270"/>
        <w:rPr>
          <w:szCs w:val="18"/>
        </w:rPr>
      </w:pPr>
      <w:r w:rsidRPr="00C05EFA">
        <w:rPr>
          <w:szCs w:val="18"/>
        </w:rPr>
        <w:t> hvis Kunden har flere volumenlicensaftaler, skal det angives, hvilken volumenlicensaftale frameldingen gælder for.</w:t>
      </w:r>
    </w:p>
    <w:p w14:paraId="600832DF" w14:textId="77777777" w:rsidR="00564206" w:rsidRPr="00C05EFA" w:rsidRDefault="00564206" w:rsidP="00564206">
      <w:pPr>
        <w:pStyle w:val="ProductList-Body"/>
        <w:ind w:left="180"/>
        <w:rPr>
          <w:szCs w:val="18"/>
        </w:rPr>
      </w:pPr>
    </w:p>
    <w:p w14:paraId="0937BBEE" w14:textId="77777777" w:rsidR="00F77036" w:rsidRPr="00690C65" w:rsidRDefault="00F77036" w:rsidP="008C67E4">
      <w:pPr>
        <w:pStyle w:val="ProductList-SubSubSectionHeading"/>
        <w:keepNext/>
        <w:outlineLvl w:val="2"/>
      </w:pPr>
      <w:bookmarkStart w:id="105" w:name="_Toc23322395"/>
      <w:r>
        <w:t>Sådan kontakter De Microsoft</w:t>
      </w:r>
      <w:bookmarkEnd w:id="105"/>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32"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0679F9F9" w14:textId="77777777" w:rsidR="00E6555E" w:rsidRPr="00F77036" w:rsidRDefault="00E6555E" w:rsidP="00E6555E">
      <w:pPr>
        <w:pStyle w:val="ProductList-Body"/>
        <w:spacing w:before="120"/>
        <w:ind w:left="187"/>
        <w:rPr>
          <w:b/>
        </w:rPr>
      </w:pPr>
      <w:r>
        <w:rPr>
          <w:b/>
        </w:rPr>
        <w:t>Microsoft Ireland Operations, Ltd.</w:t>
      </w:r>
    </w:p>
    <w:p w14:paraId="10777809" w14:textId="77777777" w:rsidR="00E6555E" w:rsidRDefault="00E6555E" w:rsidP="00E6555E">
      <w:pPr>
        <w:pStyle w:val="ProductList-Body"/>
        <w:ind w:left="180"/>
      </w:pPr>
      <w:r>
        <w:t>Attn: Databeskyttelse</w:t>
      </w:r>
    </w:p>
    <w:p w14:paraId="5244BC0C" w14:textId="77777777" w:rsidR="00E6555E" w:rsidRDefault="00E6555E" w:rsidP="00E6555E">
      <w:pPr>
        <w:pStyle w:val="ProductList-Body"/>
        <w:ind w:left="180"/>
      </w:pPr>
      <w:r>
        <w:t>One Microsoft Place</w:t>
      </w:r>
    </w:p>
    <w:p w14:paraId="31EEFCD7" w14:textId="77777777" w:rsidR="00E6555E" w:rsidRDefault="00E6555E" w:rsidP="00E6555E">
      <w:pPr>
        <w:pStyle w:val="ProductList-Body"/>
        <w:ind w:left="180"/>
      </w:pPr>
      <w:r>
        <w:t>South County Business Park</w:t>
      </w:r>
    </w:p>
    <w:p w14:paraId="38668DD6" w14:textId="77777777" w:rsidR="00E6555E" w:rsidRDefault="00E6555E" w:rsidP="00E6555E">
      <w:pPr>
        <w:pStyle w:val="ProductList-Body"/>
        <w:ind w:left="180"/>
      </w:pPr>
      <w:r>
        <w:t>Leopardstown</w:t>
      </w:r>
    </w:p>
    <w:p w14:paraId="515C1A64" w14:textId="77777777" w:rsidR="00E6555E" w:rsidRDefault="00E6555E" w:rsidP="00E6555E">
      <w:pPr>
        <w:pStyle w:val="ProductList-Body"/>
        <w:ind w:left="180"/>
      </w:pPr>
      <w:r>
        <w:t>Dublin 18</w:t>
      </w:r>
    </w:p>
    <w:p w14:paraId="556D4B63" w14:textId="77777777" w:rsidR="00E6555E" w:rsidRDefault="00E6555E" w:rsidP="00E6555E">
      <w:pPr>
        <w:pStyle w:val="ProductList-Body"/>
        <w:ind w:left="180"/>
      </w:pPr>
      <w:r>
        <w:t xml:space="preserve">D18 P521 </w:t>
      </w:r>
    </w:p>
    <w:p w14:paraId="6CCA8518"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8C67E4">
          <w:type w:val="continuous"/>
          <w:pgSz w:w="12240" w:h="15840"/>
          <w:pgMar w:top="1440" w:right="720" w:bottom="1440" w:left="720" w:header="720" w:footer="720" w:gutter="0"/>
          <w:cols w:space="720"/>
          <w:titlePg/>
          <w:docGrid w:linePitch="360"/>
        </w:sectPr>
      </w:pPr>
    </w:p>
    <w:p w14:paraId="1679B3AC" w14:textId="77777777" w:rsidR="00E6555E" w:rsidRDefault="00E6555E" w:rsidP="00E6555E">
      <w:pPr>
        <w:pStyle w:val="ProductList-SectionHeading"/>
        <w:tabs>
          <w:tab w:val="center" w:pos="5400"/>
        </w:tabs>
        <w:spacing w:after="0"/>
        <w:outlineLvl w:val="0"/>
      </w:pPr>
      <w:bookmarkStart w:id="106" w:name="_Toc507768562"/>
      <w:bookmarkStart w:id="107" w:name="_Toc23322396"/>
      <w:bookmarkStart w:id="108" w:name="AppendixA_CoreOnlineServices"/>
      <w:bookmarkStart w:id="109" w:name="_Toc431459514"/>
      <w:bookmarkStart w:id="110" w:name="DataProcessingTerms"/>
      <w:r>
        <w:lastRenderedPageBreak/>
        <w:t>Appendiks A – Kerneonlinetjenester</w:t>
      </w:r>
      <w:bookmarkEnd w:id="106"/>
      <w:bookmarkEnd w:id="107"/>
    </w:p>
    <w:bookmarkEnd w:id="108"/>
    <w:p w14:paraId="55EE95F0" w14:textId="77777777" w:rsidR="00E6555E" w:rsidRPr="007F2520" w:rsidRDefault="00E6555E" w:rsidP="00E6555E">
      <w:pPr>
        <w:pStyle w:val="ProductList-Body"/>
      </w:pPr>
    </w:p>
    <w:p w14:paraId="3CFB0AD4" w14:textId="77777777" w:rsidR="00E6555E" w:rsidRPr="00FC2D52" w:rsidRDefault="00E6555E" w:rsidP="00E6555E">
      <w:pPr>
        <w:pStyle w:val="ProductList-Body"/>
      </w:pPr>
      <w:r>
        <w:t>Ordet ”Kerneonlinetjenester” gælder kun for tjenesterne i tabellen herunder, med undtagelse af eventuelle Previews.</w:t>
      </w:r>
      <w:bookmarkEnd w:id="109"/>
      <w:bookmarkEnd w:id="110"/>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bookmarkStart w:id="111" w:name="DPTOnlineServicesTable"/>
            <w:r>
              <w:rPr>
                <w:color w:val="FFFFFF" w:themeColor="background1"/>
                <w:sz w:val="16"/>
                <w:szCs w:val="16"/>
              </w:rPr>
              <w:t>Onlinetjenester</w:t>
            </w:r>
          </w:p>
        </w:tc>
      </w:tr>
      <w:tr w:rsidR="00466FA8" w14:paraId="15F59E53" w14:textId="77777777" w:rsidTr="007829A1">
        <w:tc>
          <w:tcPr>
            <w:tcW w:w="2602" w:type="dxa"/>
            <w:vAlign w:val="center"/>
          </w:tcPr>
          <w:p w14:paraId="441EB824" w14:textId="5AFBC7A7" w:rsidR="00466FA8" w:rsidRPr="00231971" w:rsidRDefault="00466FA8" w:rsidP="00466FA8">
            <w:pPr>
              <w:pStyle w:val="ProductList-Body"/>
              <w:rPr>
                <w:sz w:val="16"/>
                <w:szCs w:val="16"/>
              </w:rPr>
            </w:pPr>
            <w:bookmarkStart w:id="112" w:name="MicrosoftDynamicsOnlineServices"/>
            <w:bookmarkEnd w:id="111"/>
            <w:r>
              <w:rPr>
                <w:sz w:val="16"/>
                <w:szCs w:val="16"/>
              </w:rPr>
              <w:t>Microsoft Dynamics 365 Core Services</w:t>
            </w:r>
          </w:p>
        </w:tc>
        <w:tc>
          <w:tcPr>
            <w:tcW w:w="8310" w:type="dxa"/>
          </w:tcPr>
          <w:p w14:paraId="698B096E" w14:textId="633B3AB2" w:rsidR="00466FA8" w:rsidRPr="00231971" w:rsidRDefault="00466FA8" w:rsidP="00466FA8">
            <w:pPr>
              <w:pStyle w:val="ProductList-Body"/>
              <w:rPr>
                <w:sz w:val="16"/>
                <w:szCs w:val="16"/>
              </w:rPr>
            </w:pPr>
            <w:r>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bookmarkEnd w:id="112"/>
      <w:tr w:rsidR="00A32D13" w14:paraId="72E32322" w14:textId="77777777" w:rsidTr="007829A1">
        <w:tc>
          <w:tcPr>
            <w:tcW w:w="2602" w:type="dxa"/>
            <w:vAlign w:val="center"/>
          </w:tcPr>
          <w:p w14:paraId="0AC79612" w14:textId="4453B36D" w:rsidR="00A32D13" w:rsidRPr="00231971" w:rsidRDefault="00A32D13" w:rsidP="00A32D13">
            <w:pPr>
              <w:pStyle w:val="ProductList-Body"/>
              <w:rPr>
                <w:sz w:val="16"/>
                <w:szCs w:val="16"/>
              </w:rPr>
            </w:pPr>
            <w:r>
              <w:rPr>
                <w:sz w:val="16"/>
                <w:szCs w:val="16"/>
              </w:rPr>
              <w:t>Office 365-tjenester</w:t>
            </w:r>
          </w:p>
        </w:tc>
        <w:tc>
          <w:tcPr>
            <w:tcW w:w="8310" w:type="dxa"/>
          </w:tcPr>
          <w:p w14:paraId="25D4E1B2" w14:textId="4739FC3D" w:rsidR="00A32D13" w:rsidRPr="00231971" w:rsidRDefault="00A32D13" w:rsidP="00A32D13">
            <w:pPr>
              <w:pStyle w:val="ProductList-Body"/>
              <w:rPr>
                <w:sz w:val="16"/>
                <w:szCs w:val="16"/>
              </w:rPr>
            </w:pPr>
            <w:r>
              <w:rPr>
                <w:sz w:val="16"/>
                <w:szCs w:val="16"/>
              </w:rPr>
              <w:t xml:space="preserve">Følgende tjenester, hver som selvstændig tjeneste eller som indeholdt i Office 365-abonnement eller -pakke: </w:t>
            </w:r>
            <w:bookmarkStart w:id="113"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(herunder Patient Coordination, Shifts og Virtual Visits)</w:t>
            </w:r>
            <w:r>
              <w:rPr>
                <w:sz w:val="16"/>
                <w:szCs w:val="16"/>
              </w:rPr>
              <w:t>, Microsoft To-Do, Office 365 Advanced Threat Protection, Office 365 Video, Office for the web, OneDrive for Business, Outlook Customer Manager, Project (undtagen Roadmap og Project for the web), SharePoint Online, Skype for Business Online, Sway, Whiteboard, Yammer Enterprise</w:t>
            </w:r>
            <w:bookmarkEnd w:id="113"/>
            <w:r>
              <w:rPr>
                <w:sz w:val="16"/>
                <w:szCs w:val="16"/>
              </w:rPr>
              <w:t xml:space="preserve"> og, for Kaizala Pro, kundens organisationsgrupper, der styres via administratorportalen og chat mellem to medlemmer af Kundens organisation.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A32D13" w14:paraId="3FEBBD44" w14:textId="77777777" w:rsidTr="007829A1">
        <w:tc>
          <w:tcPr>
            <w:tcW w:w="2602" w:type="dxa"/>
            <w:vAlign w:val="center"/>
          </w:tcPr>
          <w:p w14:paraId="0EC7B568" w14:textId="768765B4" w:rsidR="00A32D13" w:rsidRPr="00231971" w:rsidRDefault="00A32D13" w:rsidP="00A32D13">
            <w:pPr>
              <w:pStyle w:val="ProductList-Body"/>
              <w:rPr>
                <w:sz w:val="16"/>
                <w:szCs w:val="16"/>
              </w:rPr>
            </w:pPr>
            <w:bookmarkStart w:id="114" w:name="MicrosoftAzureCoreServices"/>
            <w:r>
              <w:rPr>
                <w:sz w:val="16"/>
                <w:szCs w:val="16"/>
              </w:rPr>
              <w:t>Microsoft Azure-kernetjenester</w:t>
            </w:r>
            <w:bookmarkEnd w:id="114"/>
          </w:p>
        </w:tc>
        <w:tc>
          <w:tcPr>
            <w:tcW w:w="8310" w:type="dxa"/>
          </w:tcPr>
          <w:p w14:paraId="1E87198B" w14:textId="44F7C393" w:rsidR="00A32D13" w:rsidRPr="00231971" w:rsidRDefault="00A32D13" w:rsidP="00A32D13">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og VPN Gateway.</w:t>
            </w:r>
          </w:p>
        </w:tc>
      </w:tr>
      <w:tr w:rsidR="00564206" w14:paraId="13A93EAE" w14:textId="77777777" w:rsidTr="007829A1">
        <w:tc>
          <w:tcPr>
            <w:tcW w:w="2602" w:type="dxa"/>
            <w:vAlign w:val="center"/>
          </w:tcPr>
          <w:p w14:paraId="6D0AC26C" w14:textId="0E3EAE54" w:rsidR="00564206" w:rsidRDefault="00564206" w:rsidP="00564206">
            <w:pPr>
              <w:pStyle w:val="ProductList-Body"/>
              <w:rPr>
                <w:sz w:val="16"/>
                <w:szCs w:val="16"/>
              </w:rPr>
            </w:pPr>
            <w:r w:rsidRPr="00440C87">
              <w:rPr>
                <w:sz w:val="16"/>
                <w:szCs w:val="16"/>
              </w:rPr>
              <w:t>Microsoft Cloud App Security</w:t>
            </w:r>
          </w:p>
        </w:tc>
        <w:tc>
          <w:tcPr>
            <w:tcW w:w="8310" w:type="dxa"/>
          </w:tcPr>
          <w:p w14:paraId="50D19761" w14:textId="7CF338C9" w:rsidR="00564206" w:rsidRDefault="00564206" w:rsidP="00564206">
            <w:pPr>
              <w:pStyle w:val="ProductList-Body"/>
              <w:rPr>
                <w:sz w:val="16"/>
                <w:szCs w:val="16"/>
              </w:rPr>
            </w:pPr>
            <w:r w:rsidRPr="00440C87">
              <w:rPr>
                <w:sz w:val="16"/>
                <w:szCs w:val="16"/>
              </w:rPr>
              <w:t>Cloudtjenestedelen af Microsoft Cloud App Security.</w:t>
            </w:r>
          </w:p>
        </w:tc>
      </w:tr>
      <w:tr w:rsidR="00564206" w14:paraId="431FDBDB" w14:textId="77777777" w:rsidTr="007829A1">
        <w:tc>
          <w:tcPr>
            <w:tcW w:w="2602" w:type="dxa"/>
            <w:vAlign w:val="center"/>
          </w:tcPr>
          <w:p w14:paraId="51C8B663" w14:textId="53079EB2" w:rsidR="00564206" w:rsidRPr="00231971" w:rsidRDefault="00564206" w:rsidP="00564206">
            <w:pPr>
              <w:pStyle w:val="ProductList-Body"/>
              <w:rPr>
                <w:sz w:val="16"/>
                <w:szCs w:val="16"/>
              </w:rPr>
            </w:pPr>
            <w:r w:rsidRPr="00440C87">
              <w:rPr>
                <w:sz w:val="16"/>
                <w:szCs w:val="16"/>
              </w:rPr>
              <w:t>Microsoft Intune-Onlinetjenester</w:t>
            </w:r>
          </w:p>
        </w:tc>
        <w:tc>
          <w:tcPr>
            <w:tcW w:w="8310" w:type="dxa"/>
          </w:tcPr>
          <w:p w14:paraId="1C09E842" w14:textId="0A11F641" w:rsidR="00564206" w:rsidRPr="00231971" w:rsidRDefault="00564206" w:rsidP="00564206">
            <w:pPr>
              <w:pStyle w:val="ProductList-Body"/>
              <w:rPr>
                <w:sz w:val="16"/>
                <w:szCs w:val="16"/>
              </w:rPr>
            </w:pPr>
            <w:r w:rsidRPr="00440C87">
              <w:rPr>
                <w:sz w:val="16"/>
                <w:szCs w:val="16"/>
              </w:rPr>
              <w:t>Skytjenestedelen af Microsoft Intune, som f.eks. Microsoft Intune-tilføjelsesproduktet, eller en administrationstjeneste, som leveres af Microsoft Intune, som f.eks. Administration af Mobilenheder til Office 365.</w:t>
            </w:r>
          </w:p>
        </w:tc>
      </w:tr>
      <w:tr w:rsidR="00FD7154" w14:paraId="0AAC2F23" w14:textId="77777777" w:rsidTr="007829A1">
        <w:tc>
          <w:tcPr>
            <w:tcW w:w="2602" w:type="dxa"/>
            <w:vAlign w:val="center"/>
          </w:tcPr>
          <w:p w14:paraId="38423D05" w14:textId="6038FE68" w:rsidR="00FD7154" w:rsidRPr="00231971" w:rsidRDefault="00FD7154" w:rsidP="00FD7154">
            <w:pPr>
              <w:pStyle w:val="ProductList-Body"/>
              <w:rPr>
                <w:sz w:val="16"/>
                <w:szCs w:val="16"/>
              </w:rPr>
            </w:pPr>
            <w:r>
              <w:rPr>
                <w:sz w:val="16"/>
                <w:szCs w:val="16"/>
              </w:rPr>
              <w:t>Microsoft Power Platform-kernetjenester</w:t>
            </w:r>
          </w:p>
        </w:tc>
        <w:tc>
          <w:tcPr>
            <w:tcW w:w="8310" w:type="dxa"/>
          </w:tcPr>
          <w:p w14:paraId="602BC833" w14:textId="5309BA76" w:rsidR="00FD7154" w:rsidRPr="00231971" w:rsidRDefault="00FD7154" w:rsidP="00FD7154">
            <w:pPr>
              <w:pStyle w:val="ProductList-Body"/>
              <w:rPr>
                <w:sz w:val="16"/>
                <w:szCs w:val="16"/>
              </w:rPr>
            </w:pPr>
            <w:r>
              <w:rPr>
                <w:sz w:val="16"/>
                <w:szCs w:val="16"/>
              </w:rPr>
              <w:t>Følgende tjenester, hver som selvstændig tjeneste eller som indeholdt i Office 365- eller Microsoft Dynamics 365-abonnement eller -pakke: Microsoft Power BI, Microsoft PowerApps og Microsoft Flow. Microsoft Power Platform Core-Tjenester omfatter ikke nogen ”klient-software”, herunder – men ikke begrænset til – Power BI Report Server, Power BI, PowerApps eller Microsoft Flow-mobilapplikationer, Power BI Desktop eller PowerApps Studio.</w:t>
            </w:r>
          </w:p>
        </w:tc>
      </w:tr>
      <w:tr w:rsidR="00B1225B" w14:paraId="62BC4452" w14:textId="77777777" w:rsidTr="007829A1">
        <w:tc>
          <w:tcPr>
            <w:tcW w:w="2602" w:type="dxa"/>
            <w:vAlign w:val="center"/>
          </w:tcPr>
          <w:p w14:paraId="76A8A216" w14:textId="541C0636" w:rsidR="00B1225B" w:rsidRPr="00440C87" w:rsidRDefault="00B1225B" w:rsidP="00B1225B">
            <w:pPr>
              <w:pStyle w:val="ProductList-Body"/>
              <w:rPr>
                <w:sz w:val="16"/>
                <w:szCs w:val="16"/>
              </w:rPr>
            </w:pPr>
            <w:r>
              <w:rPr>
                <w:sz w:val="16"/>
                <w:szCs w:val="16"/>
              </w:rPr>
              <w:t>Microsoft Defender Advanced Threat Protection Services</w:t>
            </w:r>
          </w:p>
        </w:tc>
        <w:tc>
          <w:tcPr>
            <w:tcW w:w="8310" w:type="dxa"/>
          </w:tcPr>
          <w:p w14:paraId="3E5F2286" w14:textId="4469E098" w:rsidR="00B1225B" w:rsidRPr="00A136B9" w:rsidRDefault="00B1225B" w:rsidP="00B1225B">
            <w:pPr>
              <w:pStyle w:val="ProductList-Body"/>
              <w:rPr>
                <w:sz w:val="16"/>
                <w:szCs w:val="16"/>
              </w:rPr>
            </w:pPr>
            <w:r>
              <w:rPr>
                <w:sz w:val="16"/>
                <w:szCs w:val="16"/>
              </w:rPr>
              <w:t>Følgende cloudtjenestedele af Microsoft Defender Advanced Threat Protection: Slutpunktsregistrering og -svar, Automatisk undersøgelse og Afhjælpning, Sikkerhedsscore.</w:t>
            </w:r>
          </w:p>
        </w:tc>
      </w:tr>
    </w:tbl>
    <w:p w14:paraId="1C3FFDF6" w14:textId="062BCF37" w:rsidR="000E6ED8" w:rsidRPr="00690C65" w:rsidRDefault="000E6ED8" w:rsidP="00A914BF">
      <w:pPr>
        <w:pStyle w:val="ProductList-Body"/>
      </w:pPr>
    </w:p>
    <w:p w14:paraId="398CE0C4" w14:textId="77777777" w:rsidR="00DF1F01" w:rsidRDefault="00DF1F01" w:rsidP="00E6555E">
      <w:pPr>
        <w:pStyle w:val="ProductList-SectionHeading"/>
        <w:tabs>
          <w:tab w:val="center" w:pos="5400"/>
        </w:tabs>
        <w:spacing w:after="0"/>
        <w:outlineLvl w:val="0"/>
        <w:sectPr w:rsidR="00DF1F01" w:rsidSect="00A61B2A">
          <w:pgSz w:w="12240" w:h="15840"/>
          <w:pgMar w:top="1440" w:right="720" w:bottom="1440" w:left="720" w:header="720" w:footer="720" w:gutter="0"/>
          <w:cols w:space="720"/>
          <w:titlePg/>
          <w:docGrid w:linePitch="360"/>
        </w:sectPr>
      </w:pPr>
      <w:bookmarkStart w:id="115" w:name="AppendixB_SecurityMeasures"/>
      <w:bookmarkStart w:id="116" w:name="_Toc507768563"/>
      <w:bookmarkStart w:id="117" w:name="DataProcessingTerms_DataatRest"/>
    </w:p>
    <w:p w14:paraId="1A2F6864" w14:textId="1FBD3AFE" w:rsidR="00E6555E" w:rsidRDefault="00E6555E" w:rsidP="00E6555E">
      <w:pPr>
        <w:pStyle w:val="ProductList-SectionHeading"/>
        <w:tabs>
          <w:tab w:val="center" w:pos="5400"/>
        </w:tabs>
        <w:spacing w:after="0"/>
        <w:outlineLvl w:val="0"/>
      </w:pPr>
      <w:bookmarkStart w:id="118" w:name="_Toc23322397"/>
      <w:r>
        <w:lastRenderedPageBreak/>
        <w:t xml:space="preserve">Appendiks B – </w:t>
      </w:r>
      <w:bookmarkStart w:id="119" w:name="DataProcessingTerms_Security"/>
      <w:bookmarkStart w:id="120" w:name="_Toc507239523"/>
      <w:r>
        <w:t>Sikkerhedsforanstaltninger</w:t>
      </w:r>
      <w:bookmarkEnd w:id="115"/>
      <w:bookmarkEnd w:id="116"/>
      <w:bookmarkEnd w:id="119"/>
      <w:bookmarkEnd w:id="120"/>
      <w:bookmarkEnd w:id="118"/>
    </w:p>
    <w:bookmarkEnd w:id="117"/>
    <w:p w14:paraId="27C476C2" w14:textId="77777777" w:rsidR="00E6555E" w:rsidRPr="00CD6202" w:rsidRDefault="00E6555E" w:rsidP="00E6555E">
      <w:pPr>
        <w:pStyle w:val="ProductList-Body"/>
      </w:pPr>
    </w:p>
    <w:p w14:paraId="370CAD52" w14:textId="77777777" w:rsidR="00E6555E" w:rsidRDefault="00E6555E" w:rsidP="00E6555E">
      <w:pPr>
        <w:pStyle w:val="ProductList-Body"/>
      </w:pPr>
      <w:r>
        <w:t>I forbindelse med Kundedataene i Onlinetjenesterne har Microsoft implementeret og vil vedligeholde og følge følgende sikkerhedsforanstaltninger, som, sammen med sikkerhedsforpligtelserne i Vilkårene for Onlinetjenesterne (herunder Vilkårene i Persondataforordningen), er Microsofts eneansvar, hvad angår beskyttelsen af de pågældende 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786792">
            <w:pPr>
              <w:pStyle w:val="ProductList-Body"/>
              <w:keepNext/>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73E47653" w14:textId="77E238DC" w:rsidR="00AE0EEF" w:rsidRPr="004E78BB" w:rsidRDefault="00AE0EEF" w:rsidP="00AE0EEF">
            <w:pPr>
              <w:pStyle w:val="ProductList-Body"/>
              <w:ind w:left="162" w:hanging="162"/>
            </w:pPr>
            <w:r>
              <w:rPr>
                <w:color w:val="000000" w:themeColor="text1"/>
                <w:sz w:val="16"/>
                <w:szCs w:val="16"/>
              </w:rPr>
              <w:t>-</w:t>
            </w:r>
            <w:r>
              <w:rPr>
                <w:color w:val="000000" w:themeColor="text1"/>
                <w:sz w:val="16"/>
                <w:szCs w:val="16"/>
              </w:rPr>
              <w:tab/>
            </w:r>
            <w:r w:rsidR="00E6555E">
              <w:rPr>
                <w:color w:val="000000" w:themeColor="text1"/>
                <w:sz w:val="16"/>
                <w:szCs w:val="16"/>
              </w:rPr>
              <w:t>For alle sikkerhedsbrud, som er en Sikkerhedshændelse, meddeler Microsoft dette (som beskrevet i ovenstående afsnit ”Meddelelser om Sikkerhedshændelser”) uden unødvendig forsinkelse og under alle omstændigheder inden for 72 timer</w:t>
            </w:r>
            <w:r>
              <w:rPr>
                <w:iCs/>
                <w:color w:val="000000" w:themeColor="text1"/>
                <w:sz w:val="16"/>
                <w:szCs w:val="16"/>
              </w:rPr>
              <w:t>.</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274E9D8A"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FE6E0E6" w14:textId="77777777" w:rsidR="00551855" w:rsidRDefault="00551855" w:rsidP="00A914BF">
      <w:pPr>
        <w:pStyle w:val="ProductList-Body"/>
      </w:pPr>
    </w:p>
    <w:p w14:paraId="0B0939CD" w14:textId="3060E2BB"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1" w:name="OnlineServiceSpecificTerms"/>
      <w:bookmarkStart w:id="122" w:name="_Toc23322398"/>
      <w:r>
        <w:lastRenderedPageBreak/>
        <w:t>Specifikke Vilkår for Onlinetjenester</w:t>
      </w:r>
      <w:bookmarkEnd w:id="121"/>
      <w:bookmarkEnd w:id="122"/>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123" w:name="_Toc23322399"/>
      <w:bookmarkStart w:id="124" w:name="MicrosoftAzureServices"/>
      <w:r w:rsidRPr="00A12616">
        <w:rPr>
          <w:lang w:val="da-DK"/>
        </w:rPr>
        <w:t>Microsoft Azure-tjeneste</w:t>
      </w:r>
      <w:bookmarkEnd w:id="123"/>
    </w:p>
    <w:bookmarkEnd w:id="124"/>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3"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4"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5"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6"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7"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8" w:history="1">
        <w:r>
          <w:rPr>
            <w:rStyle w:val="Hyperlink"/>
          </w:rPr>
          <w:t>http://azure.microsoft.com/en-us/support/legal/store-terms</w:t>
        </w:r>
      </w:hyperlink>
      <w:hyperlink r:id="rId39" w:history="1"/>
      <w:r>
        <w:t>.</w:t>
      </w:r>
    </w:p>
    <w:bookmarkStart w:id="125"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126" w:name="_Toc8395026"/>
      <w:r>
        <w:rPr>
          <w:lang w:val="sv-SE"/>
        </w:rPr>
        <w:tab/>
      </w:r>
      <w:bookmarkStart w:id="127" w:name="_Toc23322400"/>
      <w:r w:rsidRPr="00FD7154">
        <w:rPr>
          <w:lang w:val="sv-SE"/>
        </w:rPr>
        <w:t>Azure DevTest Labs</w:t>
      </w:r>
      <w:bookmarkEnd w:id="126"/>
      <w:bookmarkEnd w:id="127"/>
    </w:p>
    <w:p w14:paraId="37C1FCF4" w14:textId="77777777" w:rsidR="00FD7154" w:rsidRPr="000F395E" w:rsidRDefault="00FD7154" w:rsidP="00367C2C">
      <w:pPr>
        <w:pStyle w:val="ProductList-ClauseHeading"/>
        <w:keepNext w:val="0"/>
      </w:pPr>
      <w:r>
        <w:t>Hemmeligheder i DevTest Labs</w:t>
      </w:r>
    </w:p>
    <w:p w14:paraId="2811EC24" w14:textId="77777777" w:rsidR="00FD7154" w:rsidRPr="000F395E" w:rsidRDefault="00FD7154" w:rsidP="00367C2C">
      <w:pPr>
        <w:pStyle w:val="ProductList-Body"/>
      </w:pPr>
      <w:r>
        <w:t>Azure DevTest Labs opretter automatisk en nøgleboks, når en bruger gemmer en hemmelighed første gang. Denne nøgleboks må ikke bruges til at lagre andet end DevTest Lab-relaterede adgangskoder, SSH-nøgler eller personlige adgangstokens.</w:t>
      </w:r>
    </w:p>
    <w:p w14:paraId="668F74F1" w14:textId="77777777" w:rsidR="00FD7154" w:rsidRPr="00903BB7" w:rsidRDefault="002D5A15"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128" w:name="_Toc783785"/>
      <w:bookmarkStart w:id="129" w:name="_Toc23322401"/>
      <w:r w:rsidRPr="00BF0A21">
        <w:rPr>
          <w:lang w:val="da-DK"/>
        </w:rPr>
        <w:t>Azure Lab-tjenester</w:t>
      </w:r>
      <w:bookmarkEnd w:id="128"/>
      <w:bookmarkEnd w:id="129"/>
    </w:p>
    <w:p w14:paraId="1FA6449C" w14:textId="77777777" w:rsidR="00132D50" w:rsidRDefault="00132D50" w:rsidP="00367C2C">
      <w:pPr>
        <w:pStyle w:val="ProductList-ClauseHeading"/>
        <w:keepNext w:val="0"/>
      </w:pPr>
      <w:r>
        <w:t>Slutbrugerrelation</w:t>
      </w:r>
    </w:p>
    <w:p w14:paraId="48A2C78C" w14:textId="77777777" w:rsidR="00132D50" w:rsidRDefault="00132D50" w:rsidP="00367C2C">
      <w:pPr>
        <w:pStyle w:val="ProductList-Body"/>
      </w:pPr>
      <w:r>
        <w:t>Selvom Microsoft leverer Azure Lab-tjenester til Dem iht. aftale mellem Dem og Microsoft, er De eneleverandør af relaterede tjenester til Deres slutbrugere, og De alene har ansvaret over for slutbrugerne, herunder eventuelle supportforpligtelser. Deres slutbrugere udgør ikke en part i nogen form for aftale med Microsoft vedrørende tjenesterne.</w:t>
      </w:r>
    </w:p>
    <w:p w14:paraId="27CE2C83" w14:textId="77777777" w:rsidR="00132D50" w:rsidRPr="00C84B58" w:rsidRDefault="00132D50" w:rsidP="00367C2C">
      <w:pPr>
        <w:pStyle w:val="ProductList-Body"/>
      </w:pPr>
    </w:p>
    <w:p w14:paraId="2B8E7196" w14:textId="77777777" w:rsidR="00132D50" w:rsidRDefault="00132D50" w:rsidP="00367C2C">
      <w:pPr>
        <w:pStyle w:val="ProductList-ClauseHeading"/>
        <w:keepNext w:val="0"/>
      </w:pPr>
      <w:r>
        <w:t>Underretning; Erstatningsansvar; Udelukkelse af handlinger mod Microsoft</w:t>
      </w:r>
    </w:p>
    <w:p w14:paraId="12A852B9" w14:textId="77777777" w:rsidR="00132D50" w:rsidRDefault="00132D50" w:rsidP="00367C2C">
      <w:pPr>
        <w:pStyle w:val="ProductList-Body"/>
        <w:spacing w:after="120"/>
      </w:pPr>
      <w:r>
        <w:t>De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5E7A44C5" w14:textId="77777777" w:rsidR="00132D50" w:rsidRDefault="00132D50" w:rsidP="00367C2C">
      <w:pPr>
        <w:pStyle w:val="ProductList-Body"/>
        <w:spacing w:after="120"/>
      </w:pPr>
      <w:r>
        <w:t>De accepterer og erklærer Dem enig i, at Microsoft ikke har nogen forpligtelse eller er erstatningspligtig over for Dem eller nogen slutbruger, når det gælder slutbrugerens anvendelse af tjenesten.</w:t>
      </w:r>
    </w:p>
    <w:p w14:paraId="13AD10F0" w14:textId="77777777" w:rsidR="00132D50" w:rsidRDefault="00132D50" w:rsidP="00367C2C">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16F72B8" w14:textId="77777777" w:rsidR="00132D50" w:rsidRPr="00C84B58" w:rsidRDefault="00132D50" w:rsidP="00367C2C">
      <w:pPr>
        <w:pStyle w:val="ProductList-Body"/>
      </w:pPr>
    </w:p>
    <w:p w14:paraId="5B90EB23" w14:textId="77777777" w:rsidR="00132D50" w:rsidRDefault="00132D50" w:rsidP="00367C2C">
      <w:pPr>
        <w:pStyle w:val="ProductList-ClauseHeading"/>
        <w:keepNext w:val="0"/>
      </w:pPr>
      <w:r>
        <w:t>Skadesløsholdelse</w:t>
      </w:r>
    </w:p>
    <w:p w14:paraId="619985F0" w14:textId="77777777" w:rsidR="00132D50" w:rsidRDefault="00132D50" w:rsidP="00367C2C">
      <w:pPr>
        <w:pStyle w:val="ProductList-Body"/>
      </w:pPr>
      <w:r>
        <w:t>De accepterer at forsvare og skadesløsholde Microsoft mod eventuelle krav fra en slutbruger, tredjemand og/eller regulerende myndighed, der måtte opstå i forbindelse med den tjeneste, som leveres til slutbrugere. De skal betale enhver resulterende dom eller ethvert forlig samt alle omkostninger, herunder rimelige advokatsalærer og udgifter i forbindelse hermed.</w:t>
      </w:r>
    </w:p>
    <w:p w14:paraId="59B43B6D" w14:textId="77777777" w:rsidR="00132D50" w:rsidRPr="00C84B58" w:rsidRDefault="00132D50" w:rsidP="00367C2C">
      <w:pPr>
        <w:pStyle w:val="ProductList-Body"/>
      </w:pPr>
    </w:p>
    <w:p w14:paraId="7258AC5F" w14:textId="77777777" w:rsidR="00132D50" w:rsidRDefault="00132D50" w:rsidP="00367C2C">
      <w:pPr>
        <w:pStyle w:val="ProductList-ClauseHeading"/>
        <w:keepNext w:val="0"/>
      </w:pPr>
      <w:r>
        <w:t>Slutbrugervilkår</w:t>
      </w:r>
    </w:p>
    <w:p w14:paraId="4ED9A84E" w14:textId="77777777" w:rsidR="00132D50" w:rsidRDefault="00132D50" w:rsidP="00367C2C">
      <w:pPr>
        <w:pStyle w:val="ProductList-Body"/>
        <w:spacing w:after="120"/>
      </w:pPr>
      <w:r>
        <w:t>For at kunne levere tjenesterne til slutbrugerne skal De og Deres slutbrugere acceptere en gyldig, bindende og skriftlig aftale, der indeholder substansen af følgende krav:</w:t>
      </w:r>
    </w:p>
    <w:p w14:paraId="0F1A927A" w14:textId="77777777" w:rsidR="00132D50" w:rsidRDefault="00132D50" w:rsidP="00367C2C">
      <w:pPr>
        <w:pStyle w:val="ProductList-Body"/>
        <w:spacing w:after="120"/>
      </w:pPr>
      <w:r>
        <w:rPr>
          <w:u w:val="single"/>
        </w:rPr>
        <w:t>Relationserklæring</w:t>
      </w:r>
      <w:r>
        <w:t>: De er eneleverandør af tjenesterne. De er ansvarlig for at yde support til slutbrugere. De leverer tjenesterne til Deres slutbrugere i henhold til Deres vilkår for anvendelse samt erklæring om beskyttelse af personlige oplysninger.</w:t>
      </w:r>
    </w:p>
    <w:p w14:paraId="09721981" w14:textId="16840BE6" w:rsidR="00132D50" w:rsidRDefault="00367C2C" w:rsidP="00367C2C">
      <w:pPr>
        <w:pStyle w:val="ProductList-Body"/>
        <w:spacing w:after="120"/>
      </w:pPr>
      <w:r>
        <w:rPr>
          <w:u w:val="single"/>
        </w:rPr>
        <w:t>Overensstemmelse; acceptabel brug</w:t>
      </w:r>
      <w:r>
        <w:t>: De alene har ansvaret for at sikre overholdelse af alle gældende lovgivning, herunder, men ikke begrænset til, GDPR, med hensyn til Deres levering og slutbrugernes brug af tjenesten. For klarhedens skyld og uden begrænsning af Politik vedrørende acceptabel brug kan De og Deres slutbrugere desuden ikke bruge Azure Lab-tjenester til at muliggøre eller involvere Dem i minedrift efter kryptovaluta. Overtrædelse af dette forbud kan medføre suspendering af tjenesten, sådan som det fremgår i Politik vedrørende acceptabel brug</w:t>
      </w:r>
      <w:r w:rsidR="00132D50">
        <w:t>.</w:t>
      </w:r>
    </w:p>
    <w:p w14:paraId="794932C4" w14:textId="77777777" w:rsidR="00132D50" w:rsidRDefault="00132D50" w:rsidP="00367C2C">
      <w:pPr>
        <w:pStyle w:val="ProductList-Body"/>
        <w:spacing w:after="120"/>
      </w:pPr>
      <w:r>
        <w:rPr>
          <w:u w:val="single"/>
        </w:rPr>
        <w:t>Fraskrivelse af alle garantier</w:t>
      </w:r>
      <w:r>
        <w:t>: De vil fralægge Dem alle former for garantier i forbindelse med tjenesterne, og De fralægger Dem det samme med hensyn til Microsoft.</w:t>
      </w:r>
    </w:p>
    <w:p w14:paraId="082D7F4B" w14:textId="77777777" w:rsidR="00132D50" w:rsidRDefault="00132D50" w:rsidP="00132D50">
      <w:pPr>
        <w:pStyle w:val="ProductList-Body"/>
      </w:pPr>
      <w:r>
        <w:rPr>
          <w:u w:val="single"/>
        </w:rPr>
        <w:lastRenderedPageBreak/>
        <w:t>Ansvarsbegrænsning og Udelukkelse af Skader</w:t>
      </w:r>
      <w:r>
        <w:t>: De fralægger Dem ansvar og udelukker skader på en måde, der er i overensstemmelse med bestemmelserne i en eller flere eventuel(le) gældende aftale(r) mellem Dem og Microsoft.</w:t>
      </w:r>
    </w:p>
    <w:p w14:paraId="54791DE9" w14:textId="77777777" w:rsidR="00132D50" w:rsidRPr="00C84B58" w:rsidRDefault="00132D50" w:rsidP="00132D50">
      <w:pPr>
        <w:pStyle w:val="ProductList-Body"/>
      </w:pPr>
    </w:p>
    <w:p w14:paraId="457D604A" w14:textId="77777777" w:rsidR="00132D50" w:rsidRDefault="00132D50" w:rsidP="008C630B">
      <w:pPr>
        <w:pStyle w:val="ProductList-ClauseHeading"/>
        <w:keepNext w:val="0"/>
      </w:pPr>
      <w:r>
        <w:t>Opdateringer</w:t>
      </w:r>
    </w:p>
    <w:p w14:paraId="75E3DF41" w14:textId="77777777" w:rsidR="00132D50" w:rsidRPr="00006432" w:rsidRDefault="00132D50" w:rsidP="008C630B">
      <w:pPr>
        <w:pStyle w:val="ProductList-Body"/>
      </w:pPr>
      <w:r>
        <w:t>De er ansvarlig for at opdatere VM'erne (virtual machines) i Deres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p>
    <w:bookmarkStart w:id="130" w:name="_Toc509825512"/>
    <w:bookmarkStart w:id="131"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132" w:name="AzureMaps"/>
      <w:r>
        <w:tab/>
      </w:r>
      <w:bookmarkStart w:id="133" w:name="_Toc13858367"/>
      <w:bookmarkStart w:id="134" w:name="_Toc23322402"/>
      <w:bookmarkStart w:id="135" w:name="AzureMachineLearningService"/>
      <w:r>
        <w:t>Azure Machine Learning Service</w:t>
      </w:r>
      <w:bookmarkEnd w:id="133"/>
      <w:bookmarkEnd w:id="134"/>
    </w:p>
    <w:bookmarkEnd w:id="135"/>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40" w:history="1">
        <w:r>
          <w:rPr>
            <w:rStyle w:val="Hyperlink"/>
          </w:rPr>
          <w:t>https://go.microsoft.com/fwlink/?linkid=874330</w:t>
        </w:r>
      </w:hyperlink>
      <w:r>
        <w:t>.</w:t>
      </w:r>
    </w:p>
    <w:p w14:paraId="796CADDE" w14:textId="77777777" w:rsidR="00B1225B" w:rsidRPr="0004518A" w:rsidRDefault="002D5A15"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136" w:name="_Toc23322403"/>
      <w:r w:rsidR="00356CE6" w:rsidRPr="00786792">
        <w:rPr>
          <w:lang w:val="da-DK"/>
        </w:rPr>
        <w:t>Azure Maps</w:t>
      </w:r>
      <w:bookmarkEnd w:id="130"/>
      <w:bookmarkEnd w:id="131"/>
      <w:bookmarkEnd w:id="136"/>
    </w:p>
    <w:bookmarkEnd w:id="132"/>
    <w:p w14:paraId="448277E6" w14:textId="77777777" w:rsidR="00356CE6" w:rsidRDefault="00356CE6" w:rsidP="008C630B">
      <w:pPr>
        <w:pStyle w:val="ProductList-ClauseHeading"/>
        <w:keepNext w:val="0"/>
      </w:pPr>
      <w:r>
        <w:t>Navigationsbegrænsninger</w:t>
      </w:r>
    </w:p>
    <w:p w14:paraId="5C3E8054" w14:textId="77777777" w:rsidR="00356CE6" w:rsidRDefault="00356CE6" w:rsidP="008C630B">
      <w:pPr>
        <w:pStyle w:val="ProductList-Body"/>
      </w:pPr>
      <w:r>
        <w:t>Du må ikke bruge Azure Maps til at aktivere turbaseret navigationsfunktionalitet i nogen programmer.</w:t>
      </w:r>
    </w:p>
    <w:p w14:paraId="64CE052F" w14:textId="77777777" w:rsidR="00356CE6" w:rsidRPr="00006432" w:rsidRDefault="00356CE6" w:rsidP="008C630B">
      <w:pPr>
        <w:pStyle w:val="ProductList-Body"/>
      </w:pPr>
    </w:p>
    <w:p w14:paraId="4EA9C0C7" w14:textId="77777777" w:rsidR="00356CE6" w:rsidRDefault="00356CE6" w:rsidP="008C630B">
      <w:pPr>
        <w:pStyle w:val="ProductList-ClauseHeading"/>
        <w:keepNext w:val="0"/>
      </w:pPr>
      <w:r>
        <w:t>Databasebegrænsninger</w:t>
      </w:r>
    </w:p>
    <w:p w14:paraId="615570ED" w14:textId="77777777" w:rsidR="00356CE6" w:rsidRDefault="00356CE6" w:rsidP="008C630B">
      <w:pPr>
        <w:pStyle w:val="ProductList-Body"/>
      </w:pPr>
      <w:r>
        <w:t>Du må ikke bruge Azure Maps eller nogen del deraf til at oprette en konkurrerende database eller tjeneste eller en afledt database, der kun eller delvist indeholder dine data og/eller data, som er leveret eller oprettet af en tredjemand.</w:t>
      </w:r>
    </w:p>
    <w:p w14:paraId="25DA1DC0" w14:textId="77777777" w:rsidR="00356CE6" w:rsidRPr="00006432" w:rsidRDefault="00356CE6" w:rsidP="008C630B">
      <w:pPr>
        <w:pStyle w:val="ProductList-Body"/>
      </w:pPr>
    </w:p>
    <w:p w14:paraId="3BB40692" w14:textId="77777777" w:rsidR="00356CE6" w:rsidRPr="00006432" w:rsidRDefault="00356CE6" w:rsidP="008C630B">
      <w:pPr>
        <w:pStyle w:val="ProductList-Body"/>
      </w:pPr>
      <w:r>
        <w:t>Du må ikke bruge de data, som er leveret af Azure Maps, i kombination med andre tredjemandsdatabaser, med den undtagelse, at du må tilføje lag med en datatype, som ikke allerede er inkluderet med Tjenesten (f.eks. indhold, som du har ejendomsretten til), eller som Microsoft i øvrigt giver i licens.</w:t>
      </w:r>
    </w:p>
    <w:p w14:paraId="046CF53F" w14:textId="77777777" w:rsidR="00356CE6" w:rsidRDefault="00356CE6" w:rsidP="008C630B">
      <w:pPr>
        <w:pStyle w:val="ProductList-Body"/>
      </w:pPr>
    </w:p>
    <w:p w14:paraId="419660D2" w14:textId="77777777" w:rsidR="00E23467" w:rsidRPr="00931AE7" w:rsidRDefault="00E23467" w:rsidP="008C630B">
      <w:pPr>
        <w:pStyle w:val="ProductList-ClauseHeading"/>
        <w:keepNext w:val="0"/>
      </w:pPr>
      <w:r>
        <w:t>API-resultater</w:t>
      </w:r>
    </w:p>
    <w:p w14:paraId="410D3F04" w14:textId="77777777" w:rsidR="00E23467" w:rsidRPr="00931AE7" w:rsidRDefault="00E23467" w:rsidP="008C630B">
      <w:pPr>
        <w:pStyle w:val="ProductList-Body"/>
      </w:pPr>
      <w:r>
        <w:t>Du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3437576B" w14:textId="77777777" w:rsidR="00E23467" w:rsidRPr="00931AE7" w:rsidRDefault="00E23467" w:rsidP="008C630B">
      <w:pPr>
        <w:pStyle w:val="ProductList-Body"/>
      </w:pPr>
    </w:p>
    <w:p w14:paraId="4A216AFA" w14:textId="77777777" w:rsidR="00E23467" w:rsidRPr="00931AE7" w:rsidRDefault="00E23467" w:rsidP="008C630B">
      <w:pPr>
        <w:pStyle w:val="ProductList-Body"/>
      </w:pPr>
      <w:r>
        <w:t>Det er tilladt at cachelagre og lagre Resultater, når formålet med en sådan cachelagring er at reducere programmets latenstider. Resultater må ikke lagres i længere tid end: (i) den gyldighedsperiode, som er angivet i returnerede headere eller (ii) 6 måneder, alt efter hvilken der er kortest.</w:t>
      </w:r>
    </w:p>
    <w:p w14:paraId="7F11E11E" w14:textId="77777777" w:rsidR="00E23467" w:rsidRPr="00931AE7" w:rsidRDefault="00E23467" w:rsidP="008C630B">
      <w:pPr>
        <w:pStyle w:val="ProductList-Body"/>
      </w:pPr>
    </w:p>
    <w:p w14:paraId="6BF6361B" w14:textId="77777777" w:rsidR="00E23467" w:rsidRPr="00931AE7" w:rsidRDefault="00E23467" w:rsidP="008C630B">
      <w:pPr>
        <w:pStyle w:val="ProductList-Body"/>
      </w:pPr>
      <w:bookmarkStart w:id="137" w:name="_Hlk509835802"/>
      <w:r>
        <w:t>Du må ikke fremvise nogen Resultater på noget tredjemandsindhold eller nogen geografisk kortdatabase.</w:t>
      </w:r>
    </w:p>
    <w:bookmarkEnd w:id="137"/>
    <w:p w14:paraId="5F868D89" w14:textId="77777777" w:rsidR="00E23467" w:rsidRPr="00931AE7" w:rsidRDefault="00E23467" w:rsidP="008C630B">
      <w:pPr>
        <w:pStyle w:val="ProductList-Body"/>
      </w:pPr>
    </w:p>
    <w:p w14:paraId="47F0B7FB" w14:textId="77777777" w:rsidR="00E23467" w:rsidRPr="00931AE7" w:rsidRDefault="00E23467" w:rsidP="008C630B">
      <w:pPr>
        <w:pStyle w:val="ProductList-ClauseHeading"/>
        <w:keepNext w:val="0"/>
      </w:pPr>
      <w:r>
        <w:t>Kortdata</w:t>
      </w:r>
    </w:p>
    <w:p w14:paraId="78CEF1A5" w14:textId="77777777" w:rsidR="00E23467" w:rsidRPr="00931AE7" w:rsidRDefault="00E23467" w:rsidP="008C630B">
      <w:pPr>
        <w:pStyle w:val="ProductList-Body"/>
      </w:pPr>
      <w:r>
        <w:t>Brugen af indhold, der viser TomTom-ophavsretsmeddelelsen, skal ske i overensstemmelse med de begrænsninger, der fremgår af TomTom-licensen til tredjemandsprodukter og slutbrugerlicensaftalen (EULA) (</w:t>
      </w:r>
      <w:hyperlink r:id="rId41" w:history="1">
        <w:r>
          <w:rPr>
            <w:rStyle w:val="Hyperlink"/>
          </w:rPr>
          <w:t>https://www.tomtom.com/en_GB/thirdpartyproductterms/</w:t>
        </w:r>
      </w:hyperlink>
      <w:r>
        <w:t xml:space="preserve">). Azure Maps anvender Bing Imagery, som er underlagt Bing Maps-meddelelsen i </w:t>
      </w:r>
      <w:hyperlink w:anchor="Tillæg 1" w:tooltip="Tillæg 1" w:history="1">
        <w:r>
          <w:rPr>
            <w:rStyle w:val="Hyperlink"/>
          </w:rPr>
          <w:t>Bilag 1</w:t>
        </w:r>
      </w:hyperlink>
      <w:r>
        <w:t>.</w:t>
      </w:r>
    </w:p>
    <w:p w14:paraId="36194280" w14:textId="77777777" w:rsidR="00E23467" w:rsidRPr="00931AE7" w:rsidRDefault="00E23467" w:rsidP="008C630B">
      <w:pPr>
        <w:pStyle w:val="ProductList-Body"/>
      </w:pPr>
    </w:p>
    <w:p w14:paraId="0218F036" w14:textId="77777777" w:rsidR="00E23467" w:rsidRPr="00931AE7" w:rsidRDefault="00E23467" w:rsidP="008C630B">
      <w:pPr>
        <w:pStyle w:val="ProductList-ClauseHeading"/>
        <w:keepNext w:val="0"/>
      </w:pPr>
      <w:r>
        <w:t>Brugerregionsparameter</w:t>
      </w:r>
    </w:p>
    <w:p w14:paraId="11C3F494" w14:textId="77777777" w:rsidR="00E23467" w:rsidRPr="00931AE7" w:rsidRDefault="00E23467" w:rsidP="008C630B">
      <w:pPr>
        <w:pStyle w:val="ProductList-Body"/>
      </w:pPr>
      <w:r>
        <w:t>Brugerregionsparameteren i Azure Maps skal anvendes i overensstemmelse med gældende lovgivning, herunder lovgivning om kortlægning, i det land, hvor kort, billeder og andre data og andre former for indhold fra tredjemand, som du har tilladelse til at få adgang til via Azure Maps, er gjort tilgængelige.</w:t>
      </w:r>
    </w:p>
    <w:p w14:paraId="6A21804A" w14:textId="77777777" w:rsidR="00356CE6" w:rsidRPr="00006432" w:rsidRDefault="00356CE6" w:rsidP="008C630B">
      <w:pPr>
        <w:pStyle w:val="ProductList-Body"/>
      </w:pPr>
    </w:p>
    <w:p w14:paraId="22437525" w14:textId="77777777" w:rsidR="00356CE6" w:rsidRDefault="00356CE6" w:rsidP="008C630B">
      <w:pPr>
        <w:pStyle w:val="ProductList-ClauseHeading"/>
        <w:keepNext w:val="0"/>
      </w:pPr>
      <w:r>
        <w:t>Ingen garanti for nøjagtighed</w:t>
      </w:r>
    </w:p>
    <w:p w14:paraId="10F1D340" w14:textId="77777777" w:rsidR="00356CE6" w:rsidRPr="00006432" w:rsidRDefault="00356CE6" w:rsidP="008C630B">
      <w:pPr>
        <w:pStyle w:val="ProductList-Body"/>
      </w:pPr>
      <w:r>
        <w:t xml:space="preserve">Microsoft og Microsofts leverandører garanterer ikke på nogen måde, at de kort, billeder, data eller nogen form for indhold, som leveres af Azure Maps, er nøjagtige eller fuldstændige. </w:t>
      </w:r>
    </w:p>
    <w:p w14:paraId="28420AAE" w14:textId="77777777" w:rsidR="00356CE6" w:rsidRDefault="00356CE6" w:rsidP="008C630B">
      <w:pPr>
        <w:pStyle w:val="ProductList-Body"/>
      </w:pPr>
    </w:p>
    <w:p w14:paraId="08A0732E" w14:textId="77777777" w:rsidR="00356CE6" w:rsidRDefault="00356CE6" w:rsidP="008C630B">
      <w:pPr>
        <w:pStyle w:val="ProductList-ClauseHeading"/>
        <w:keepNext w:val="0"/>
      </w:pPr>
      <w:r>
        <w:t>Ophavsret</w:t>
      </w:r>
    </w:p>
    <w:p w14:paraId="0E6F6782" w14:textId="77777777" w:rsidR="00356CE6" w:rsidRPr="007D037C" w:rsidRDefault="00356CE6" w:rsidP="008C630B">
      <w:pPr>
        <w:pStyle w:val="ProductList-Body"/>
        <w:rPr>
          <w:spacing w:val="-2"/>
        </w:rPr>
      </w:pPr>
      <w:r w:rsidRPr="007D037C">
        <w:rPr>
          <w:spacing w:val="-2"/>
        </w:rPr>
        <w:t>Du må ikke fjerne, tilsløre, skjule eller ændre noget logo og/eller nogen ophavsretsnotits, der er placeret på eller automatisk genereret af Azure Maps.</w:t>
      </w:r>
    </w:p>
    <w:p w14:paraId="04EDFCA2" w14:textId="797E2362" w:rsidR="00F62E26" w:rsidRDefault="002D5A15"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0E354FC0" w:rsidR="00967BAF" w:rsidRDefault="00373849" w:rsidP="008C630B">
      <w:pPr>
        <w:pStyle w:val="ProductList-Offering2Heading"/>
        <w:outlineLvl w:val="2"/>
      </w:pPr>
      <w:r w:rsidRPr="008A5BD7">
        <w:rPr>
          <w:lang w:val="da-DK"/>
        </w:rPr>
        <w:lastRenderedPageBreak/>
        <w:tab/>
      </w:r>
      <w:bookmarkStart w:id="138" w:name="_Toc8395029"/>
      <w:bookmarkStart w:id="139" w:name="_Toc6563817"/>
      <w:bookmarkStart w:id="140" w:name="_Toc8749030"/>
      <w:bookmarkStart w:id="141" w:name="_Toc23322404"/>
      <w:r w:rsidR="00967BAF">
        <w:t>Microsoft Azure Stack</w:t>
      </w:r>
      <w:bookmarkEnd w:id="138"/>
      <w:bookmarkEnd w:id="139"/>
      <w:bookmarkEnd w:id="140"/>
      <w:bookmarkEnd w:id="141"/>
    </w:p>
    <w:p w14:paraId="2FFA5A23" w14:textId="77777777" w:rsidR="00967BAF" w:rsidRDefault="00967BAF" w:rsidP="008C630B">
      <w:pPr>
        <w:pStyle w:val="ProductList-ClauseHeading"/>
        <w:keepNext w:val="0"/>
      </w:pPr>
      <w:r>
        <w:t xml:space="preserve">Beskyttelse af personlige oplysninger i Microsoft Azure Stack </w:t>
      </w:r>
    </w:p>
    <w:p w14:paraId="3260AEE8" w14:textId="77777777" w:rsidR="00967BAF" w:rsidRDefault="00967BAF"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Microsoft Azure Stack. Hvis en Kunde med en Microsoft Cloud-aftale anvender Microsoft Azure Stack-software eller -tjenester, som en Forhandler er vært for, er anvendelsen underlagt Forhandlerens praksis vedrørende beskyttelse af personlige oplysninger. Denne kan afvige fra Microsofts. </w:t>
      </w:r>
    </w:p>
    <w:p w14:paraId="4222CAFB" w14:textId="77777777" w:rsidR="00967BAF" w:rsidRDefault="00967BAF" w:rsidP="008C630B">
      <w:pPr>
        <w:pStyle w:val="ProductList-Body"/>
      </w:pPr>
    </w:p>
    <w:p w14:paraId="51A0245A" w14:textId="4C6DD096" w:rsidR="00373849" w:rsidRDefault="00967BAF" w:rsidP="008C630B">
      <w:pPr>
        <w:pStyle w:val="ProductList-Body"/>
      </w:pPr>
      <w:r>
        <w:t>I det omfang Microsoft behandler og underbehandler personlige data i forbindelse med Azure Stack, forpligter Microsoft sig over for alle kunder gældende fra 25. maj 2018 i (a) bestemmelsen ”Behandling af persondata; GDPR” i sektionen ”Vilkår for databeskyttelse” i Vilkår for onlinetjenester og i (b) vilkårene for EU's Persondataforordning i bilag Attachment 4 i Vilkår for onlinetjenester.</w:t>
      </w:r>
    </w:p>
    <w:p w14:paraId="2BE7DDD0" w14:textId="77777777" w:rsidR="00967BAF" w:rsidRPr="00747204" w:rsidRDefault="00967BAF" w:rsidP="008C630B">
      <w:pPr>
        <w:pStyle w:val="ProductList-Body"/>
      </w:pPr>
    </w:p>
    <w:p w14:paraId="079F6BA9" w14:textId="77777777" w:rsidR="00373849" w:rsidRPr="00747204" w:rsidRDefault="00373849" w:rsidP="008C630B">
      <w:pPr>
        <w:pStyle w:val="ProductList-ClauseHeading"/>
        <w:keepNext w:val="0"/>
      </w:pPr>
      <w:r>
        <w:t xml:space="preserve">Brug af Microsoft Azure Stack </w:t>
      </w:r>
    </w:p>
    <w:p w14:paraId="09F1F981" w14:textId="2CB82615" w:rsidR="00373849" w:rsidRDefault="00373849" w:rsidP="008C630B">
      <w:pPr>
        <w:pStyle w:val="ProductList-Body"/>
        <w:tabs>
          <w:tab w:val="clear" w:pos="158"/>
          <w:tab w:val="left" w:pos="360"/>
        </w:tabs>
      </w:pPr>
      <w:r>
        <w:t xml:space="preserve">Kunden må kun bruge Microsoft Azure Stack på den hardware, som den er forudinstalleret på. Microsoft Azure Stack inkluderer Windows Server, Windows Software Components og SQL Server-teknologi. Alle disse er underlagt afsnittet Inkluderede Teknologi i Produktvilkårene og må ikke anvendes uden for Microsoft Azure Stack. </w:t>
      </w:r>
    </w:p>
    <w:p w14:paraId="2F99B6C4" w14:textId="7F491181" w:rsidR="008F1D3E" w:rsidRDefault="008F1D3E" w:rsidP="008C630B">
      <w:pPr>
        <w:pStyle w:val="ProductList-Body"/>
        <w:tabs>
          <w:tab w:val="clear" w:pos="158"/>
          <w:tab w:val="left" w:pos="360"/>
        </w:tabs>
      </w:pPr>
    </w:p>
    <w:p w14:paraId="6B489D18" w14:textId="77777777" w:rsidR="008F1D3E" w:rsidRDefault="008F1D3E" w:rsidP="008C630B">
      <w:pPr>
        <w:pStyle w:val="ProductList-ClauseHeading"/>
        <w:keepNext w:val="0"/>
      </w:pPr>
      <w:r>
        <w:t>Brug af standardabonnementet</w:t>
      </w:r>
    </w:p>
    <w:p w14:paraId="5BBF9D20" w14:textId="77777777" w:rsidR="008F1D3E" w:rsidRPr="00D26C87" w:rsidRDefault="008F1D3E" w:rsidP="008C630B">
      <w:pPr>
        <w:pStyle w:val="ProductList-Body"/>
      </w:pPr>
      <w:r>
        <w:t>Det abonnement, der oprettes til systemadministratoren til brug for implementeringen af Azure Stack (standardabonnementet), må udelukkende anvendes til at installere og administrere Azure Stack-infrastrukturen; det må ikke anvendes til at køre en arbejdsbelastning, der ikke installerer eller administrerer Azure Stack-infrastruktur (det må eksempelvis ikke anvendes til at køre applikationsarbejdsbelastninger).</w:t>
      </w:r>
    </w:p>
    <w:bookmarkStart w:id="142" w:name="_Toc494738672"/>
    <w:bookmarkStart w:id="143" w:name="EMS"/>
    <w:bookmarkStart w:id="144" w:name="_Toc476476610"/>
    <w:bookmarkStart w:id="145" w:name="_Toc459970714"/>
    <w:bookmarkStart w:id="146" w:name="_Toc457466428"/>
    <w:bookmarkStart w:id="147" w:name="AzureActiveDirectoryBasic"/>
    <w:bookmarkStart w:id="148" w:name="_Toc437590238"/>
    <w:bookmarkStart w:id="149" w:name="_Toc435790944"/>
    <w:bookmarkEnd w:id="125"/>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150" w:name="MicrosoftCognitiveServices"/>
      <w:bookmarkStart w:id="151" w:name="_Toc510880771"/>
      <w:bookmarkStart w:id="152" w:name="_Toc510115105"/>
      <w:bookmarkStart w:id="153" w:name="_Toc23322405"/>
      <w:r w:rsidRPr="00251B1A">
        <w:rPr>
          <w:lang w:val="da-DK"/>
        </w:rPr>
        <w:t>Bing-søgetjenester</w:t>
      </w:r>
      <w:bookmarkEnd w:id="150"/>
      <w:bookmarkEnd w:id="151"/>
      <w:bookmarkEnd w:id="152"/>
      <w:bookmarkEnd w:id="153"/>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3"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4"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5A71B19E" w14:textId="77777777" w:rsidR="00356CE6" w:rsidRPr="00964225" w:rsidRDefault="00356CE6" w:rsidP="008C630B">
      <w:pPr>
        <w:pStyle w:val="ProductList-ClauseHeading"/>
        <w:keepNext w:val="0"/>
        <w:rPr>
          <w:color w:val="0072C6"/>
        </w:rPr>
      </w:pPr>
      <w:r>
        <w:t>Anvendelse af Vilkårene for Databeskyttelse for Bing-søgetjenester</w:t>
      </w:r>
    </w:p>
    <w:p w14:paraId="56B7E7CB" w14:textId="77777777" w:rsidR="00356CE6" w:rsidRDefault="00356CE6" w:rsidP="008C630B">
      <w:pPr>
        <w:pStyle w:val="ProductList-Body"/>
      </w:pPr>
      <w:r>
        <w:t>Det er kun følgende afsnit af Vilkårene for Databeskyttelse, der gælder for Bing-søgetjenester: Dataoverførsler, Brug af underleverandører og Sådan kontakter De Microsoft. Disse afsnit gælder ikke for Previews af de angivne tjenester.</w:t>
      </w:r>
    </w:p>
    <w:p w14:paraId="68443813" w14:textId="77777777" w:rsidR="00356CE6" w:rsidRPr="009A17A9" w:rsidRDefault="00356CE6" w:rsidP="008C630B">
      <w:pPr>
        <w:pStyle w:val="ProductList-Body"/>
      </w:pPr>
    </w:p>
    <w:p w14:paraId="1C282F3C" w14:textId="77777777" w:rsidR="00356CE6" w:rsidRDefault="00356CE6" w:rsidP="008C630B">
      <w:pPr>
        <w:pStyle w:val="ProductList-ClauseHeading"/>
        <w:keepNext w:val="0"/>
      </w:pPr>
      <w:r>
        <w:t>GDPR-vilkårene gælder ikke for Bing-søgetjenester:</w:t>
      </w:r>
    </w:p>
    <w:p w14:paraId="0200241E" w14:textId="638B7703" w:rsidR="00F62E26" w:rsidRDefault="00356CE6" w:rsidP="008C630B">
      <w:pPr>
        <w:pStyle w:val="ProductList-Body"/>
      </w:pPr>
      <w:r>
        <w:t>GDPR-vilkårene gælder ikke for Bing-søgetjenesterne.</w:t>
      </w:r>
    </w:p>
    <w:p w14:paraId="78618D2C" w14:textId="77777777" w:rsidR="00657751" w:rsidRDefault="00657751" w:rsidP="008C630B">
      <w:pPr>
        <w:pStyle w:val="ProductList-Body"/>
      </w:pPr>
    </w:p>
    <w:p w14:paraId="3420740F" w14:textId="5D14CCC2" w:rsidR="00356CE6" w:rsidRDefault="00356CE6" w:rsidP="00DF1F01">
      <w:pPr>
        <w:pStyle w:val="ProductList-ClauseHeading"/>
      </w:pPr>
      <w:r>
        <w:lastRenderedPageBreak/>
        <w:t>Forrang:</w:t>
      </w:r>
    </w:p>
    <w:p w14:paraId="5C113A84" w14:textId="77777777" w:rsidR="00356CE6" w:rsidRDefault="00356CE6" w:rsidP="008C630B">
      <w:pPr>
        <w:pStyle w:val="ProductList-Body"/>
      </w:pPr>
      <w:r>
        <w:t>Dette afsnit om Bing-søgetjenesterne er gældende i tilfælde af eventuelle konflikter med andre dele af disse Vilkår for Onlinetjenester (OST).</w:t>
      </w:r>
    </w:p>
    <w:p w14:paraId="317FCAA8" w14:textId="77777777" w:rsidR="007457B5" w:rsidRPr="00903BB7" w:rsidRDefault="002D5A15"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154" w:name="_Toc5958159"/>
      <w:bookmarkStart w:id="155" w:name="_Toc23322406"/>
      <w:bookmarkStart w:id="156" w:name="CognitiveServices"/>
      <w:r w:rsidRPr="00FD7154">
        <w:rPr>
          <w:lang w:val="da-DK"/>
        </w:rPr>
        <w:t>Cognitive Services</w:t>
      </w:r>
      <w:bookmarkEnd w:id="154"/>
      <w:bookmarkEnd w:id="155"/>
    </w:p>
    <w:bookmarkEnd w:id="156"/>
    <w:p w14:paraId="436CB09B" w14:textId="77777777" w:rsidR="00E13C36" w:rsidRDefault="00E13C36" w:rsidP="008C630B">
      <w:pPr>
        <w:pStyle w:val="ProductList-ClauseHeading"/>
        <w:keepNext w:val="0"/>
      </w:pPr>
      <w:r>
        <w:t>Begrænsning af Kundens anvendelse af tjenesteoutput</w:t>
      </w:r>
    </w:p>
    <w:p w14:paraId="3BC00160" w14:textId="77777777" w:rsidR="00E13C36" w:rsidRPr="00F86985" w:rsidRDefault="00E13C36" w:rsidP="008C630B">
      <w:pPr>
        <w:pStyle w:val="ProductList-Body"/>
      </w:pPr>
      <w:r>
        <w:t>Kunden må ikke og må ikke tillade tredjemand at: (i) bruge Cognitive Services eller data fra Cognitive Services til oprettelse af, undervisning i eller forbedring af (direkte eller indirekte) et tilsvarende eller konkurrerende produkt eller tjeneste.</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2AB08A3E" w14:textId="77777777" w:rsidR="00E13C36" w:rsidRPr="00E90A70" w:rsidRDefault="00E13C36" w:rsidP="008C63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Funktioner i Cognitive Services, som er tilgængelige i beholdere, der er designet til etablere forbindelse til et faktureringsslutpunkt. Beholderne og faktureringsslutpunktet licenseres som Onlinetjenester til Kunden i henhold til denne aftale. Beholderne er nødvendige for anvendelse af faktureringsslutpunktet og er også underlagt vilkårene for brug af software med en Onlinetjeneste efter denne aftale. Beholderne indbefatter fortrolige materialer, som tilhører Microsoft. Kunden accepterer at opbevare fortroligt materiale og omgående at meddele Microsoft om enhver mulig misbrug. Beholderne er ikke underlagt Vilkår for databeskyttelse, da beholdernes driftsmiljø ikke befinder sig under Microsofts kontrol.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2D5A15"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7777777" w:rsidR="008E5F71" w:rsidRPr="00A43566" w:rsidRDefault="008E5F71" w:rsidP="008C630B">
      <w:pPr>
        <w:pStyle w:val="ProductList-Offering2Heading"/>
        <w:ind w:firstLine="158"/>
        <w:outlineLvl w:val="2"/>
        <w:rPr>
          <w:lang w:val="da-DK"/>
        </w:rPr>
      </w:pPr>
      <w:bookmarkStart w:id="157" w:name="_Toc23322407"/>
      <w:r w:rsidRPr="00A43566">
        <w:rPr>
          <w:lang w:val="da-DK"/>
        </w:rPr>
        <w:t>Microsoft Genomics</w:t>
      </w:r>
      <w:bookmarkEnd w:id="142"/>
      <w:bookmarkEnd w:id="157"/>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5"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77777777" w:rsidR="008E5F71" w:rsidRPr="00BA2331" w:rsidRDefault="008E5F71"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8C630B">
      <w:pPr>
        <w:pStyle w:val="ProductList-ClauseHeading"/>
        <w:keepNext w:val="0"/>
      </w:pPr>
      <w:r>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2D5A15"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DF1F01">
      <w:pPr>
        <w:pStyle w:val="ProductList-Offering2Heading"/>
        <w:keepNext/>
        <w:outlineLvl w:val="2"/>
        <w:rPr>
          <w:lang w:val="da-DK"/>
        </w:rPr>
      </w:pPr>
      <w:r w:rsidRPr="005A6BC3">
        <w:rPr>
          <w:lang w:val="da-DK"/>
        </w:rPr>
        <w:lastRenderedPageBreak/>
        <w:tab/>
      </w:r>
      <w:bookmarkStart w:id="158" w:name="_Toc494738673"/>
      <w:bookmarkStart w:id="159" w:name="_Toc23322408"/>
      <w:r w:rsidRPr="005A6BC3">
        <w:rPr>
          <w:lang w:val="da-DK"/>
        </w:rPr>
        <w:t>Visual Studio</w:t>
      </w:r>
      <w:r w:rsidR="008A5BD7" w:rsidRPr="005A6BC3">
        <w:rPr>
          <w:lang w:val="da-DK"/>
        </w:rPr>
        <w:t xml:space="preserve"> App Center</w:t>
      </w:r>
      <w:bookmarkEnd w:id="158"/>
      <w:bookmarkEnd w:id="159"/>
    </w:p>
    <w:p w14:paraId="6F4D55FC" w14:textId="3B218466" w:rsidR="008E5F71" w:rsidRPr="00BA2331" w:rsidRDefault="008E5F71" w:rsidP="00DF1F01">
      <w:pPr>
        <w:pStyle w:val="ProductList-ClauseHeading"/>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6"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8C630B">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7D09C874" w:rsidR="008E5F71" w:rsidRPr="00BA2331" w:rsidRDefault="008E5F71" w:rsidP="008C630B">
      <w:pPr>
        <w:pStyle w:val="ProductList-Body"/>
      </w:pPr>
      <w:r>
        <w:t xml:space="preserve">Hvis Kunden giver Microsoft adgang til sin(e) tredjemandslagringstjenestekonto (eller -konti), giver Kunden Microsoft ret til at scanne kontoen (kontiene), herunder indholdet af Kundens offentlige og private lagre. Microsoft bruger kun sådanne data til at levere </w:t>
      </w:r>
      <w:r w:rsidR="008A5BD7">
        <w:t>Visual Studio App Center</w:t>
      </w:r>
      <w:r>
        <w:t>-tjenesten til Kunden, herunder formål i forbindelse med levering af tjenesten.</w:t>
      </w:r>
    </w:p>
    <w:p w14:paraId="57206BE3" w14:textId="629BBBCD" w:rsidR="00967BAF" w:rsidRDefault="002D5A15"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60" w:name="_Toc23322409"/>
      <w:r w:rsidRPr="006B25BF">
        <w:rPr>
          <w:lang w:val="da-DK"/>
        </w:rPr>
        <w:t>Microsoft Azure-Planer</w:t>
      </w:r>
      <w:bookmarkEnd w:id="143"/>
      <w:bookmarkEnd w:id="144"/>
      <w:bookmarkEnd w:id="160"/>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61" w:name="_Toc23322410"/>
      <w:r w:rsidR="005E59C6" w:rsidRPr="001655F4">
        <w:rPr>
          <w:lang w:val="da-DK"/>
        </w:rPr>
        <w:t>Azure Active Directory Basic</w:t>
      </w:r>
      <w:bookmarkEnd w:id="145"/>
      <w:bookmarkEnd w:id="146"/>
      <w:bookmarkEnd w:id="161"/>
    </w:p>
    <w:bookmarkEnd w:id="147"/>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62"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63" w:name="_Toc459970715"/>
      <w:bookmarkStart w:id="164" w:name="_Toc457466429"/>
      <w:bookmarkStart w:id="165" w:name="_Toc23322411"/>
      <w:r w:rsidRPr="006B25BF">
        <w:rPr>
          <w:lang w:val="da-DK"/>
        </w:rPr>
        <w:t>Azure Active Directory Premium</w:t>
      </w:r>
      <w:bookmarkEnd w:id="163"/>
      <w:bookmarkEnd w:id="164"/>
      <w:bookmarkEnd w:id="165"/>
    </w:p>
    <w:bookmarkEnd w:id="162"/>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66"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67" w:name="AzureRightsManagement"/>
      <w:bookmarkStart w:id="168" w:name="_Toc459970716"/>
      <w:bookmarkStart w:id="169" w:name="_Toc457466430"/>
      <w:bookmarkStart w:id="170" w:name="_Toc23322412"/>
      <w:r w:rsidRPr="00786792">
        <w:rPr>
          <w:lang w:val="da-DK"/>
        </w:rPr>
        <w:t>Azure Information Protection</w:t>
      </w:r>
      <w:bookmarkEnd w:id="167"/>
      <w:r w:rsidRPr="00786792">
        <w:rPr>
          <w:lang w:val="da-DK"/>
        </w:rPr>
        <w:t xml:space="preserve"> Premium</w:t>
      </w:r>
      <w:bookmarkEnd w:id="168"/>
      <w:bookmarkEnd w:id="169"/>
      <w:bookmarkEnd w:id="170"/>
    </w:p>
    <w:bookmarkEnd w:id="166"/>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bookmarkStart w:id="171" w:name="_Toc388464308"/>
    <w:bookmarkStart w:id="172" w:name="Dynamics365"/>
    <w:bookmarkStart w:id="173" w:name="_Toc524436945"/>
    <w:bookmarkStart w:id="174" w:name="_Toc523239317"/>
    <w:bookmarkEnd w:id="148"/>
    <w:bookmarkEnd w:id="149"/>
    <w:bookmarkEnd w:id="171"/>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75" w:name="_Toc8395038"/>
      <w:bookmarkStart w:id="176" w:name="_Toc6563826"/>
      <w:bookmarkStart w:id="177" w:name="_Toc8749039"/>
      <w:bookmarkEnd w:id="172"/>
      <w:bookmarkEnd w:id="173"/>
      <w:bookmarkEnd w:id="174"/>
    </w:p>
    <w:p w14:paraId="416AFD66" w14:textId="77777777" w:rsidR="00DF1F01" w:rsidRDefault="00DF1F01" w:rsidP="008C630B">
      <w:pPr>
        <w:pStyle w:val="ProductList-OfferingGroupHeading"/>
        <w:spacing w:after="80"/>
        <w:outlineLvl w:val="1"/>
        <w:sectPr w:rsidR="00DF1F01" w:rsidSect="00466FA8">
          <w:footerReference w:type="default" r:id="rId47"/>
          <w:footerReference w:type="first" r:id="rId48"/>
          <w:pgSz w:w="12240" w:h="15840"/>
          <w:pgMar w:top="1440" w:right="720" w:bottom="1440" w:left="720" w:header="720" w:footer="720" w:gutter="0"/>
          <w:cols w:space="720"/>
          <w:titlePg/>
          <w:docGrid w:linePitch="360"/>
        </w:sectPr>
      </w:pPr>
      <w:bookmarkStart w:id="178" w:name="_Toc5958166"/>
      <w:bookmarkStart w:id="179" w:name="_Toc17975729"/>
      <w:bookmarkEnd w:id="175"/>
      <w:bookmarkEnd w:id="176"/>
      <w:bookmarkEnd w:id="177"/>
    </w:p>
    <w:p w14:paraId="4B468F80" w14:textId="6D5DC567" w:rsidR="00466FA8" w:rsidRPr="00E464DF" w:rsidRDefault="00466FA8" w:rsidP="008C630B">
      <w:pPr>
        <w:pStyle w:val="ProductList-OfferingGroupHeading"/>
        <w:spacing w:after="80"/>
        <w:outlineLvl w:val="1"/>
      </w:pPr>
      <w:bookmarkStart w:id="180" w:name="_Toc23322413"/>
      <w:r>
        <w:lastRenderedPageBreak/>
        <w:t>Microsoft Dynamics 365-tjenester</w:t>
      </w:r>
      <w:bookmarkEnd w:id="178"/>
      <w:bookmarkEnd w:id="179"/>
      <w:bookmarkEnd w:id="180"/>
    </w:p>
    <w:p w14:paraId="6CFC0288" w14:textId="77777777" w:rsidR="00466FA8" w:rsidRPr="00A8327A" w:rsidRDefault="00466FA8" w:rsidP="008C630B">
      <w:pPr>
        <w:pStyle w:val="ProductList-Body"/>
        <w:rPr>
          <w:rFonts w:asciiTheme="majorHAnsi" w:hAnsiTheme="majorHAnsi"/>
          <w:sz w:val="16"/>
          <w:szCs w:val="16"/>
        </w:rPr>
        <w:sectPr w:rsidR="00466FA8" w:rsidRPr="00A8327A" w:rsidSect="00466FA8">
          <w:pgSz w:w="12240" w:h="15840"/>
          <w:pgMar w:top="1440" w:right="720" w:bottom="1440" w:left="720" w:header="720" w:footer="720" w:gutter="0"/>
          <w:cols w:space="720"/>
          <w:titlePg/>
          <w:docGrid w:linePitch="360"/>
        </w:sectPr>
      </w:pPr>
    </w:p>
    <w:p w14:paraId="1AF9FDDD" w14:textId="77777777" w:rsidR="00466FA8" w:rsidRPr="00E464DF" w:rsidRDefault="00466FA8" w:rsidP="008C630B">
      <w:pPr>
        <w:pStyle w:val="ProductList-ClauseHeading"/>
        <w:keepNext w:val="0"/>
      </w:pPr>
      <w:r>
        <w:t>Meddelelser</w:t>
      </w:r>
    </w:p>
    <w:p w14:paraId="038CD4D7" w14:textId="77777777" w:rsidR="00466FA8" w:rsidRPr="00E464DF" w:rsidRDefault="00466FA8" w:rsidP="008C630B">
      <w:pPr>
        <w:pStyle w:val="ProductList-Body"/>
      </w:pPr>
      <w:r>
        <w:t xml:space="preserve">Bing Maps og Meddelelser om Professionelle ydelser i </w:t>
      </w:r>
      <w:hyperlink w:anchor="Tillæg 1" w:tooltip="Tillæg 1" w:history="1">
        <w:r>
          <w:rPr>
            <w:rStyle w:val="Hyperlink"/>
          </w:rPr>
          <w:t>Bilag 1</w:t>
        </w:r>
      </w:hyperlink>
      <w:r>
        <w:t xml:space="preserve"> gælder. Eventuelle igangsættelses-, migrerings- eller implementeringstjenester til Kunden er underlagt Meddelelsen om Professionelle ydelser i </w:t>
      </w:r>
      <w:hyperlink w:anchor="Tillæg 1" w:tooltip="Tillæg 1" w:history="1">
        <w:r>
          <w:rPr>
            <w:rStyle w:val="Hyperlink"/>
          </w:rPr>
          <w:t>Bilag 1</w:t>
        </w:r>
      </w:hyperlink>
      <w:r>
        <w:t>.</w:t>
      </w:r>
    </w:p>
    <w:p w14:paraId="4CCDEF81" w14:textId="77777777" w:rsidR="00466FA8" w:rsidRPr="00E464DF" w:rsidRDefault="00466FA8" w:rsidP="008C630B">
      <w:pPr>
        <w:pStyle w:val="ProductList-Body"/>
      </w:pPr>
    </w:p>
    <w:p w14:paraId="136A18EF" w14:textId="77777777" w:rsidR="00466FA8" w:rsidRPr="00E464DF" w:rsidRDefault="00466FA8" w:rsidP="008C630B">
      <w:pPr>
        <w:pStyle w:val="ProductList-ClauseHeading"/>
        <w:keepNext w:val="0"/>
      </w:pPr>
      <w:r>
        <w:t>Eksterne brugere</w:t>
      </w:r>
    </w:p>
    <w:p w14:paraId="684B3FF8" w14:textId="77777777" w:rsidR="00466FA8" w:rsidRPr="00E464DF" w:rsidRDefault="00466FA8" w:rsidP="008C630B">
      <w:pPr>
        <w:pStyle w:val="ProductList-Body"/>
        <w:tabs>
          <w:tab w:val="clear" w:pos="158"/>
          <w:tab w:val="left" w:pos="360"/>
        </w:tabs>
      </w:pPr>
      <w:r>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Retail, Dynamics 365 Talent eller Dynamics 365 Talent: Onboard.</w:t>
      </w:r>
    </w:p>
    <w:p w14:paraId="29E2014F" w14:textId="77777777" w:rsidR="00466FA8" w:rsidRPr="00E464DF" w:rsidRDefault="00466FA8" w:rsidP="008C630B">
      <w:pPr>
        <w:pStyle w:val="ProductList-Body"/>
        <w:tabs>
          <w:tab w:val="clear" w:pos="158"/>
          <w:tab w:val="left" w:pos="360"/>
        </w:tabs>
      </w:pPr>
    </w:p>
    <w:p w14:paraId="5E5902F9" w14:textId="77777777" w:rsidR="00466FA8" w:rsidRPr="00E464DF" w:rsidRDefault="00466FA8" w:rsidP="008C630B">
      <w:pPr>
        <w:pStyle w:val="ProductList-ClauseHeading"/>
        <w:keepNext w:val="0"/>
      </w:pPr>
      <w:r>
        <w:t>Administrationsportal</w:t>
      </w:r>
    </w:p>
    <w:p w14:paraId="17D3EB0B" w14:textId="77777777" w:rsidR="00466FA8" w:rsidRPr="00E464DF" w:rsidRDefault="00466FA8" w:rsidP="008C630B">
      <w:pPr>
        <w:pStyle w:val="ProductList-Body"/>
      </w:pPr>
      <w:r>
        <w:t>Kunder med SL'er til Dynamics 365 Supply Chain Management, Dynamics 365 Finance, Dynamics 365 Retail eller Dynamics 365 for Talent kan installere og administrere Onlinetjenesten via Microsoft Dynamics Lifecycle Services (eller dets efterfølger), der er underlagt separate vilkår.</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8C630B">
      <w:pPr>
        <w:pStyle w:val="ProductList-Body"/>
        <w:numPr>
          <w:ilvl w:val="0"/>
          <w:numId w:val="48"/>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8C630B">
      <w:pPr>
        <w:pStyle w:val="ProductList-Body"/>
        <w:numPr>
          <w:ilvl w:val="0"/>
          <w:numId w:val="48"/>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4E64673A" w14:textId="77777777" w:rsidR="00466FA8" w:rsidRPr="00E464DF" w:rsidRDefault="00466FA8" w:rsidP="008C630B">
      <w:pPr>
        <w:pStyle w:val="ProductList-ClauseHeading"/>
        <w:keepNext w:val="0"/>
      </w:pPr>
      <w:r>
        <w:t>Kildekode til Dynamics Supply Chain Management, Finance og Retail</w:t>
      </w:r>
    </w:p>
    <w:p w14:paraId="7CD8F083" w14:textId="77777777" w:rsidR="00466FA8" w:rsidRPr="00E464DF" w:rsidRDefault="00466FA8" w:rsidP="008C630B">
      <w:pPr>
        <w:pStyle w:val="ProductList-Body"/>
        <w:tabs>
          <w:tab w:val="clear" w:pos="158"/>
          <w:tab w:val="left" w:pos="360"/>
        </w:tabs>
      </w:pPr>
      <w:r>
        <w:t xml:space="preserve">Kunden må – til intern brug – ændre programmets kildekode til Dynamics 365 Supply Chain Management, Dynamics 365 Finance og Dynamics 365 for Retail. </w:t>
      </w:r>
    </w:p>
    <w:p w14:paraId="298FC6A1" w14:textId="77777777" w:rsidR="00466FA8" w:rsidRPr="00E464DF" w:rsidRDefault="00466FA8" w:rsidP="008C630B">
      <w:pPr>
        <w:pStyle w:val="ProductList-Body"/>
        <w:tabs>
          <w:tab w:val="clear" w:pos="158"/>
          <w:tab w:val="left" w:pos="360"/>
        </w:tabs>
      </w:pPr>
    </w:p>
    <w:p w14:paraId="0BC3DDD7" w14:textId="77777777" w:rsidR="00466FA8" w:rsidRPr="00E464DF" w:rsidRDefault="00466FA8" w:rsidP="008C630B">
      <w:pPr>
        <w:pStyle w:val="ProductList-ClauseHeading"/>
        <w:keepNext w:val="0"/>
      </w:pPr>
      <w:r>
        <w:t>Dynamics 365 Talent og Dynamics 365 Talent: Onboard</w:t>
      </w:r>
    </w:p>
    <w:p w14:paraId="7422424A" w14:textId="77777777" w:rsidR="00466FA8" w:rsidRPr="00E464DF" w:rsidRDefault="00466FA8" w:rsidP="008C630B">
      <w:pPr>
        <w:pStyle w:val="ProductList-Body"/>
        <w:tabs>
          <w:tab w:val="clear" w:pos="158"/>
          <w:tab w:val="left" w:pos="360"/>
        </w:tabs>
      </w:pPr>
      <w:r>
        <w:t>Brugere, som har adgang til online-tjenesten, og som er (1) kandidater i attract-modulet eller (2) nyansatte i igangsættelsesmodulet, behøver ikke en SL.</w:t>
      </w:r>
    </w:p>
    <w:p w14:paraId="61561222" w14:textId="77777777" w:rsidR="00466FA8" w:rsidRPr="00E464DF" w:rsidRDefault="00466FA8" w:rsidP="008C630B">
      <w:pPr>
        <w:pStyle w:val="ProductList-Body"/>
        <w:tabs>
          <w:tab w:val="clear" w:pos="158"/>
          <w:tab w:val="left" w:pos="360"/>
        </w:tabs>
      </w:pPr>
    </w:p>
    <w:p w14:paraId="3E0288EE" w14:textId="77777777" w:rsidR="00466FA8" w:rsidRPr="00E464DF" w:rsidRDefault="00466FA8" w:rsidP="008C630B">
      <w:pPr>
        <w:pStyle w:val="ProductList-ClauseHeading"/>
        <w:keepNext w:val="0"/>
      </w:pPr>
      <w:r>
        <w:t>Serverbrugervilkår for Dynamics 365-Bruger-SL'er, fra SA-Bruger-SL'er og tillægs-Bruger-SL'er.</w:t>
      </w:r>
    </w:p>
    <w:p w14:paraId="024BDF7E" w14:textId="77777777" w:rsidR="00466FA8" w:rsidRPr="00E464DF" w:rsidRDefault="00466FA8" w:rsidP="008C630B">
      <w:pPr>
        <w:pStyle w:val="ProductList-Body"/>
      </w:pPr>
      <w:r>
        <w:t>Bestemmelserne vedrørende rettigheder til brug af servere gælder ikke for Kunder, der har licens til Dynamics 365 Sales Professional, Dynamics 365 Customer Service Professional, Dynamics 365 Marketing, Dynamics 365 Talent: Onboard, eller Kunder med licens til Dynamics 365-onlinetjenester via Open License, Open Value og Open Value Subscription.</w:t>
      </w:r>
    </w:p>
    <w:p w14:paraId="33C98DC3" w14:textId="77777777" w:rsidR="00466FA8" w:rsidRPr="00E464DF" w:rsidRDefault="00466FA8" w:rsidP="008C630B">
      <w:pPr>
        <w:pStyle w:val="ProductList-Body"/>
      </w:pPr>
    </w:p>
    <w:p w14:paraId="56503307" w14:textId="77777777" w:rsidR="00466FA8" w:rsidRPr="00E464DF" w:rsidRDefault="00466FA8" w:rsidP="008C630B">
      <w:pPr>
        <w:pStyle w:val="ProductList-Body"/>
        <w:ind w:left="180"/>
      </w:pPr>
      <w:r>
        <w:rPr>
          <w:b/>
          <w:color w:val="0072C6"/>
        </w:rPr>
        <w:t>Dynamics 365 for Operations-Server (på stedet)</w:t>
      </w:r>
    </w:p>
    <w:p w14:paraId="5DC2856F" w14:textId="77777777" w:rsidR="00466FA8" w:rsidRPr="00E464DF" w:rsidRDefault="00466FA8" w:rsidP="008C630B">
      <w:pPr>
        <w:pStyle w:val="ProductList-Body"/>
        <w:ind w:left="180"/>
      </w:pPr>
      <w:r>
        <w:t>Kunder med aktive abonnementer på Dynamics 365 Supply Chain Management, Dynamics 365 Finance, Dynamics 365 Retail eller Dynamics 365 Talent må gøre følgende:</w:t>
      </w:r>
    </w:p>
    <w:p w14:paraId="0A85D0C3" w14:textId="77777777" w:rsidR="00466FA8" w:rsidRPr="00E464DF" w:rsidRDefault="00466FA8" w:rsidP="008C630B">
      <w:pPr>
        <w:pStyle w:val="ProductList-Body"/>
        <w:numPr>
          <w:ilvl w:val="0"/>
          <w:numId w:val="39"/>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8C630B">
      <w:pPr>
        <w:pStyle w:val="ProductList-Body"/>
        <w:numPr>
          <w:ilvl w:val="0"/>
          <w:numId w:val="39"/>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8C630B">
      <w:pPr>
        <w:pStyle w:val="ProductList-Body"/>
        <w:numPr>
          <w:ilvl w:val="0"/>
          <w:numId w:val="39"/>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8C630B">
      <w:pPr>
        <w:pStyle w:val="ProductList-Body"/>
        <w:numPr>
          <w:ilvl w:val="0"/>
          <w:numId w:val="39"/>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8C630B">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CE508A">
      <w:pPr>
        <w:pStyle w:val="ProductList-Body"/>
        <w:numPr>
          <w:ilvl w:val="0"/>
          <w:numId w:val="43"/>
        </w:numPr>
      </w:pPr>
      <w:r>
        <w:lastRenderedPageBreak/>
        <w:t>installere og bruge et hvilket som helst antal kopier af Dynamics 365 Server-software (i det lokale miljø) på en netværksserver eller delte servere,</w:t>
      </w:r>
    </w:p>
    <w:p w14:paraId="0D61696A" w14:textId="77777777" w:rsidR="00466FA8" w:rsidRPr="00E464DF" w:rsidRDefault="00466FA8" w:rsidP="00CE508A">
      <w:pPr>
        <w:pStyle w:val="ProductList-Body"/>
        <w:numPr>
          <w:ilvl w:val="0"/>
          <w:numId w:val="43"/>
        </w:numPr>
      </w:pPr>
      <w:r>
        <w:t xml:space="preserve">installere og bruge Dynamics CRM 2016 Server-software i stedet for Dynamics 365 On-Premise Server, </w:t>
      </w:r>
    </w:p>
    <w:p w14:paraId="6D15AE18" w14:textId="77777777" w:rsidR="00466FA8" w:rsidRPr="00E464DF" w:rsidRDefault="00466FA8" w:rsidP="00CE508A">
      <w:pPr>
        <w:pStyle w:val="ProductList-Body"/>
        <w:numPr>
          <w:ilvl w:val="0"/>
          <w:numId w:val="43"/>
        </w:numPr>
      </w:pPr>
      <w:r>
        <w:t>tillade, at kun brugere eller enheder, der har fået tilknyttet en kvalificerende SL, har adgang til serversoftwaren, og</w:t>
      </w:r>
    </w:p>
    <w:p w14:paraId="73C4BD76" w14:textId="77777777" w:rsidR="00466FA8" w:rsidRPr="00E464DF" w:rsidRDefault="00466FA8" w:rsidP="00CE508A">
      <w:pPr>
        <w:pStyle w:val="ProductList-Body"/>
        <w:numPr>
          <w:ilvl w:val="0"/>
          <w:numId w:val="43"/>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CE508A">
      <w:pPr>
        <w:pStyle w:val="ProductList-Body"/>
        <w:tabs>
          <w:tab w:val="clear" w:pos="158"/>
          <w:tab w:val="left" w:pos="180"/>
        </w:tabs>
        <w:ind w:left="180"/>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CE508A">
      <w:pPr>
        <w:pStyle w:val="ProductList-Body"/>
        <w:numPr>
          <w:ilvl w:val="0"/>
          <w:numId w:val="43"/>
        </w:numPr>
      </w:pPr>
      <w:r>
        <w:t>installere og bruge et hvilket som helst antal kopier af Dynamics 365 Business Central-software (på stedet) på en netværksserver eller delte servere,</w:t>
      </w:r>
    </w:p>
    <w:p w14:paraId="4E67EF3B" w14:textId="77777777" w:rsidR="00466FA8" w:rsidRPr="00E464DF" w:rsidRDefault="00466FA8" w:rsidP="00CE508A">
      <w:pPr>
        <w:pStyle w:val="ProductList-Body"/>
        <w:numPr>
          <w:ilvl w:val="0"/>
          <w:numId w:val="43"/>
        </w:numPr>
      </w:pPr>
      <w:r>
        <w:t>tillade, at kun brugere eller enheder, der har fået tilknyttet en kvalificerende SL, har adgang til serversoftwaren, og</w:t>
      </w:r>
    </w:p>
    <w:p w14:paraId="0451767D" w14:textId="77777777" w:rsidR="00466FA8" w:rsidRPr="00E464DF" w:rsidRDefault="00466FA8" w:rsidP="00CE508A">
      <w:pPr>
        <w:pStyle w:val="ProductList-Body"/>
        <w:numPr>
          <w:ilvl w:val="0"/>
          <w:numId w:val="43"/>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09F3DBA9" w14:textId="77777777"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6B3EA9F3" w14:textId="77777777" w:rsidR="00466FA8" w:rsidRPr="00E464DF" w:rsidRDefault="00466FA8" w:rsidP="00CE508A">
      <w:pPr>
        <w:pStyle w:val="ProductList-Body"/>
      </w:pPr>
    </w:p>
    <w:p w14:paraId="5E0ABB06" w14:textId="77777777" w:rsidR="00466FA8" w:rsidRPr="00E464DF" w:rsidRDefault="00466FA8" w:rsidP="00CE508A">
      <w:pPr>
        <w:pStyle w:val="ProductList-Body"/>
        <w:ind w:left="180"/>
      </w:pPr>
      <w:r>
        <w:rPr>
          <w:b/>
          <w:color w:val="0072C6"/>
        </w:rPr>
        <w:t>LinkedIn Sales Navigator</w:t>
      </w:r>
    </w:p>
    <w:p w14:paraId="5CB5B6CF" w14:textId="77777777" w:rsidR="00466FA8" w:rsidRPr="00E464DF" w:rsidRDefault="00466FA8" w:rsidP="00CE508A">
      <w:pPr>
        <w:pStyle w:val="ProductList-Body"/>
        <w:ind w:left="180"/>
      </w:pPr>
      <w:r>
        <w:t xml:space="preserve">LinkedIn Sales Navigator leveres af LinkedIn Corporation. Kunden må kun bruge LinkedIn Sales Navigator Service til at skaffe kundeemner. Hver bruger af LinkedIn Sales Navigator skal være medlem af LinkedIn og acceptere af være bundet af LinkedIn-brugeraftalen, som er tilgængelig på </w:t>
      </w:r>
      <w:hyperlink r:id="rId49" w:history="1">
        <w:r>
          <w:rPr>
            <w:rStyle w:val="Hyperlink"/>
          </w:rPr>
          <w:t>https://www.linkedin.com/legal/preview/user-agreement</w:t>
        </w:r>
      </w:hyperlink>
      <w:r>
        <w:t xml:space="preserve">. Uanset modstridende oplysninger i Kundens volumenlicensaftale (herunder disse Vilkår for Onlinetjenester) er LinkedIns Erklæring om beskyttelse af personlige oplysninger, som er tilgængelig på </w:t>
      </w:r>
      <w:hyperlink r:id="rId50" w:history="1">
        <w:r>
          <w:rPr>
            <w:rStyle w:val="Hyperlink"/>
          </w:rPr>
          <w:t>https://www.linkedin.com/legal/privacy-policy</w:t>
        </w:r>
      </w:hyperlink>
      <w:r>
        <w:t xml:space="preserve">, gældende for Kundens brug af LinkedIn Sales Navigator-tjenesten. LinkedIn Corporation (som dataimportør) og Kunden (som dataeksportør) skal overholde de gældende klausuler i standardkontrakten, som findes på: </w:t>
      </w:r>
      <w:hyperlink r:id="rId51" w:history="1">
        <w:r>
          <w:rPr>
            <w:rStyle w:val="Hyperlink"/>
          </w:rPr>
          <w:t>https://business.linkedin.com/c/15/10/eu-scc</w:t>
        </w:r>
      </w:hyperlink>
      <w:r>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2"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505FAA43" w14:textId="77777777" w:rsidR="00466FA8" w:rsidRPr="00E464DF" w:rsidRDefault="00466FA8" w:rsidP="00CE508A">
      <w:pPr>
        <w:pStyle w:val="ProductList-Body"/>
      </w:pPr>
      <w:r>
        <w:t>Dynamics 365 Fraud Protection (DFP) behandler Kundedata fra DFP-kunder som beskrevet her [NOTE HYPERLINK]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p>
    <w:p w14:paraId="0113BCE3" w14:textId="77777777" w:rsidR="00466FA8" w:rsidRPr="00E464DF" w:rsidRDefault="00466FA8" w:rsidP="00CE508A">
      <w:pPr>
        <w:pStyle w:val="ProductList-Body"/>
      </w:pPr>
    </w:p>
    <w:p w14:paraId="6D41FD32" w14:textId="77777777"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w:t>
      </w:r>
      <w:r>
        <w:lastRenderedPageBreak/>
        <w:t xml:space="preserve">”kreditreferencer” (sådan som disse praksisser er defineret i USA's Fair Credit Reporting Act, Storbritanniens Financial Services and Markets Act og lignende love). </w:t>
      </w:r>
    </w:p>
    <w:p w14:paraId="3CA0637A" w14:textId="77777777" w:rsidR="00466FA8" w:rsidRPr="00E464DF" w:rsidRDefault="00466FA8" w:rsidP="00CE508A">
      <w:pPr>
        <w:pStyle w:val="ProductList-Body"/>
        <w:tabs>
          <w:tab w:val="left" w:pos="90"/>
          <w:tab w:val="left" w:pos="270"/>
        </w:tabs>
        <w:ind w:left="518" w:hanging="360"/>
      </w:pPr>
    </w:p>
    <w:p w14:paraId="1BACC682" w14:textId="70151124" w:rsidR="00967BAF" w:rsidRPr="00931AE7" w:rsidRDefault="00466FA8" w:rsidP="00CE508A">
      <w:pPr>
        <w:pStyle w:val="ProductList-Body"/>
        <w:tabs>
          <w:tab w:val="clear" w:pos="158"/>
          <w:tab w:val="left" w:pos="90"/>
          <w:tab w:val="left" w:pos="270"/>
        </w:tabs>
        <w:ind w:left="518" w:hanging="360"/>
      </w:pPr>
      <w:r>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81"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CE508A">
      <w:pPr>
        <w:pStyle w:val="ProductList-OfferingGroupHeading"/>
        <w:rPr>
          <w:lang w:val="da-DK"/>
        </w:rPr>
      </w:pPr>
      <w:bookmarkStart w:id="182" w:name="_Toc23322414"/>
      <w:r w:rsidRPr="00A12616">
        <w:rPr>
          <w:lang w:val="da-DK"/>
        </w:rPr>
        <w:t>Office 365-tjenester</w:t>
      </w:r>
      <w:bookmarkEnd w:id="182"/>
    </w:p>
    <w:bookmarkEnd w:id="181"/>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83" w:name="CoreFeaturesforOffice365Services"/>
      <w:r>
        <w:rPr>
          <w:b/>
          <w:color w:val="00188F"/>
        </w:rPr>
        <w:t>Kernefunktioner til Office 365-tjenester</w:t>
      </w:r>
    </w:p>
    <w:bookmarkEnd w:id="183"/>
    <w:p w14:paraId="6CD2CC0F" w14:textId="7D0FEFFD"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CE508A">
      <w:pPr>
        <w:pStyle w:val="ProductList-Body"/>
      </w:pPr>
    </w:p>
    <w:p w14:paraId="6313F83C" w14:textId="77777777"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257B5F8C" w14:textId="77777777" w:rsidR="00CE508A" w:rsidRDefault="00CE508A" w:rsidP="00CE508A">
      <w:pPr>
        <w:pStyle w:val="ProductList-Body"/>
        <w:tabs>
          <w:tab w:val="clear" w:pos="158"/>
          <w:tab w:val="left" w:pos="180"/>
        </w:tabs>
        <w:rPr>
          <w:b/>
          <w:color w:val="00188F"/>
        </w:rPr>
      </w:pPr>
      <w:r>
        <w:rPr>
          <w:b/>
          <w:color w:val="00188F"/>
        </w:rPr>
        <w:t>Cortana</w:t>
      </w:r>
    </w:p>
    <w:p w14:paraId="090D49EA" w14:textId="77777777" w:rsidR="00CE508A" w:rsidRPr="0097265B" w:rsidRDefault="00CE508A" w:rsidP="00CE508A">
      <w:pPr>
        <w:pStyle w:val="ProductList-Body"/>
        <w:tabs>
          <w:tab w:val="clear" w:pos="158"/>
          <w:tab w:val="left" w:pos="180"/>
        </w:tabs>
        <w:rPr>
          <w:bCs/>
        </w:rPr>
      </w:pPr>
      <w:r>
        <w:rPr>
          <w:bCs/>
        </w:rPr>
        <w:t>Cortana-tjenester, der er integreret med Office 365-tjenester, giver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65429453" w14:textId="77777777" w:rsidR="00CE508A" w:rsidRDefault="00CE508A" w:rsidP="00CE508A">
      <w:pPr>
        <w:pStyle w:val="ProductList-Body"/>
        <w:tabs>
          <w:tab w:val="clear" w:pos="158"/>
          <w:tab w:val="left" w:pos="180"/>
        </w:tabs>
        <w:rPr>
          <w:b/>
          <w:color w:val="00188F"/>
        </w:rPr>
      </w:pPr>
    </w:p>
    <w:p w14:paraId="064B84D0" w14:textId="77777777" w:rsidR="00B37754" w:rsidRDefault="00B37754" w:rsidP="00B37754">
      <w:pPr>
        <w:pStyle w:val="ProductList-Body"/>
        <w:tabs>
          <w:tab w:val="clear" w:pos="158"/>
          <w:tab w:val="left" w:pos="180"/>
        </w:tabs>
        <w:rPr>
          <w:b/>
          <w:color w:val="00188F"/>
        </w:rPr>
      </w:pPr>
      <w:r>
        <w:rPr>
          <w:b/>
          <w:color w:val="00188F"/>
        </w:rPr>
        <w:t>Microsoft-teams</w:t>
      </w:r>
    </w:p>
    <w:p w14:paraId="1A32CEEB" w14:textId="77777777" w:rsidR="00B37754" w:rsidRDefault="00B37754" w:rsidP="00B37754">
      <w:pPr>
        <w:pStyle w:val="ProductList-Body"/>
        <w:tabs>
          <w:tab w:val="clear" w:pos="158"/>
          <w:tab w:val="left" w:pos="360"/>
        </w:tabs>
      </w:pPr>
      <w:r>
        <w:rPr>
          <w:b/>
        </w:rPr>
        <w:t>Bemærk</w:t>
      </w:r>
      <w:r w:rsidRPr="00A912FF">
        <w:rPr>
          <w:b/>
        </w:rPr>
        <w:t>:</w:t>
      </w:r>
      <w:r>
        <w:t xml:space="preserve"> H.264/MPEG-4 AVC-meddelelsen i </w:t>
      </w:r>
      <w:hyperlink w:anchor="_top" w:tooltip="Tillæg 1" w:history="1">
        <w:r>
          <w:rPr>
            <w:rStyle w:val="Hyperlink"/>
            <w:szCs w:val="18"/>
          </w:rPr>
          <w:t>Tillæg 1</w:t>
        </w:r>
      </w:hyperlink>
      <w:r>
        <w:t xml:space="preserve"> gælder alle Office 365-tjenester, der omfatter Microsoft-teams.</w:t>
      </w:r>
    </w:p>
    <w:p w14:paraId="2A38DF6B" w14:textId="77777777" w:rsidR="00B37754" w:rsidRDefault="00B37754" w:rsidP="00B37754">
      <w:pPr>
        <w:pStyle w:val="ProductList-Body"/>
        <w:tabs>
          <w:tab w:val="clear" w:pos="158"/>
          <w:tab w:val="left" w:pos="180"/>
        </w:tabs>
      </w:pPr>
      <w:r>
        <w:rPr>
          <w:b/>
        </w:rPr>
        <w:t>Kunder i sundhedssektoren:</w:t>
      </w:r>
      <w:r>
        <w:rPr>
          <w:b/>
          <w:bCs/>
        </w:rPr>
        <w:t xml:space="preserve"> </w:t>
      </w: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62DFE1BD" w14:textId="77777777" w:rsidR="00B37754" w:rsidRPr="008E1D84" w:rsidRDefault="00B37754" w:rsidP="00B37754">
      <w:pPr>
        <w:pStyle w:val="ProductList-Body"/>
        <w:tabs>
          <w:tab w:val="clear" w:pos="158"/>
          <w:tab w:val="left" w:pos="180"/>
        </w:tabs>
        <w:rPr>
          <w:b/>
          <w:color w:val="00188F"/>
        </w:rPr>
      </w:pPr>
      <w:r>
        <w:rPr>
          <w:b/>
          <w:bCs/>
        </w:rPr>
        <w:t>Begrænsning af Forebyggelse af datatab</w:t>
      </w:r>
      <w:r w:rsidRPr="0072047F">
        <w:rPr>
          <w:b/>
        </w:rPr>
        <w:t xml:space="preserve">: </w:t>
      </w:r>
      <w:r>
        <w:t>Tjenesten Forebyggelse af datatab gælder ikke for eller blokerer Microsoft Teams-meddelelser, der er sendt eller modtaget via sms.</w:t>
      </w:r>
    </w:p>
    <w:p w14:paraId="41E3EFA5" w14:textId="77777777" w:rsidR="00B37754" w:rsidRPr="00AC2618" w:rsidRDefault="00B37754" w:rsidP="00B37754">
      <w:pPr>
        <w:pStyle w:val="ProductList-Body"/>
        <w:tabs>
          <w:tab w:val="clear" w:pos="158"/>
          <w:tab w:val="left" w:pos="360"/>
        </w:tabs>
      </w:pPr>
    </w:p>
    <w:p w14:paraId="606D5A91" w14:textId="77777777" w:rsidR="00B37754" w:rsidRPr="003521B5" w:rsidRDefault="00B37754" w:rsidP="00B37754">
      <w:pPr>
        <w:pStyle w:val="ProductList-Body"/>
        <w:tabs>
          <w:tab w:val="clear" w:pos="158"/>
          <w:tab w:val="left" w:pos="180"/>
        </w:tabs>
        <w:rPr>
          <w:b/>
          <w:color w:val="00188F"/>
        </w:rPr>
      </w:pPr>
      <w:r>
        <w:rPr>
          <w:b/>
          <w:color w:val="00188F"/>
        </w:rPr>
        <w:t xml:space="preserve">Prøveversioner: </w:t>
      </w:r>
      <w:r>
        <w:t>Prøveversion af Microsoft Teams må kun startes af individuelle slutbrugere. Kunde kan ikke starte en Prøveversion af Microsoft Teams på vegne af slutbrugermedarbejdere.</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77777777" w:rsidR="00191E89" w:rsidRDefault="00191E89" w:rsidP="00CE508A">
      <w:pPr>
        <w:pStyle w:val="ProductList-Body"/>
        <w:rPr>
          <w:b/>
          <w:color w:val="00188F"/>
        </w:rPr>
      </w:pPr>
    </w:p>
    <w:p w14:paraId="3D7E97B1" w14:textId="5697E189" w:rsidR="00232569" w:rsidRPr="00D67A4B" w:rsidRDefault="00232569" w:rsidP="00DF1F01">
      <w:pPr>
        <w:pStyle w:val="ProductList-Body"/>
        <w:keepNext/>
        <w:rPr>
          <w:b/>
          <w:color w:val="00188F"/>
        </w:rPr>
      </w:pPr>
      <w:r>
        <w:rPr>
          <w:b/>
          <w:color w:val="00188F"/>
        </w:rPr>
        <w:lastRenderedPageBreak/>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84"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E92522">
      <w:pPr>
        <w:pStyle w:val="ProductList-Offering2Heading"/>
        <w:outlineLvl w:val="2"/>
      </w:pPr>
      <w:r>
        <w:tab/>
      </w:r>
      <w:bookmarkStart w:id="185" w:name="_Toc528174078"/>
      <w:bookmarkStart w:id="186" w:name="_Toc23322415"/>
      <w:r>
        <w:t>Audiotjenester</w:t>
      </w:r>
      <w:bookmarkEnd w:id="185"/>
      <w:bookmarkEnd w:id="186"/>
    </w:p>
    <w:p w14:paraId="6A41214B" w14:textId="77777777" w:rsidR="006B25BF" w:rsidRDefault="006B25BF" w:rsidP="00E92522">
      <w:pPr>
        <w:pStyle w:val="ProductList-Offering1"/>
        <w:sectPr w:rsidR="006B25BF"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4"/>
    <w:p w14:paraId="5FA72F95"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Skype for Business Online (Plan 2)</w:t>
      </w: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6E5083FD" w14:textId="77777777" w:rsidR="006B25BF" w:rsidRDefault="006B25BF" w:rsidP="006B25BF">
      <w:pPr>
        <w:pStyle w:val="ProductList-Offering2"/>
        <w:sectPr w:rsidR="006B25BF" w:rsidSect="005B7124">
          <w:type w:val="continuous"/>
          <w:pgSz w:w="12240" w:h="15840"/>
          <w:pgMar w:top="1440" w:right="720" w:bottom="1440" w:left="720" w:header="720" w:footer="720" w:gutter="0"/>
          <w:cols w:num="2" w:space="720"/>
          <w:titlePg/>
          <w:docGrid w:linePitch="360"/>
        </w:sectPr>
      </w:pPr>
    </w:p>
    <w:p w14:paraId="21E46611" w14:textId="77777777"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9EDC2DC" w14:textId="7059F735" w:rsidR="006B25BF"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015923C1" w14:textId="77777777" w:rsidR="006B25BF" w:rsidRPr="00D7478E" w:rsidRDefault="006B25BF" w:rsidP="006B25BF">
      <w:pPr>
        <w:pStyle w:val="ProductList-Body"/>
      </w:pPr>
    </w:p>
    <w:p w14:paraId="53BD4E92" w14:textId="77777777" w:rsidR="006B25BF" w:rsidRPr="00D7478E" w:rsidRDefault="006B25BF" w:rsidP="006B25BF">
      <w:pPr>
        <w:pStyle w:val="ProductList-Body"/>
        <w:tabs>
          <w:tab w:val="clear" w:pos="158"/>
          <w:tab w:val="left" w:pos="360"/>
        </w:tabs>
        <w:ind w:left="180"/>
        <w:rPr>
          <w:b/>
          <w:color w:val="0072C6"/>
        </w:rPr>
      </w:pPr>
      <w:r>
        <w:rPr>
          <w:b/>
          <w:color w:val="0072C6"/>
        </w:rPr>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DA337A">
      <w:pPr>
        <w:pStyle w:val="ProductList-Body"/>
        <w:tabs>
          <w:tab w:val="clear" w:pos="158"/>
          <w:tab w:val="left" w:pos="360"/>
        </w:tabs>
        <w:ind w:left="180"/>
        <w:rPr>
          <w:b/>
          <w:color w:val="0072C6"/>
        </w:rPr>
      </w:pPr>
      <w:r>
        <w:rPr>
          <w:b/>
          <w:color w:val="0072C6"/>
        </w:rPr>
        <w:t>Tilstedeværelse</w:t>
      </w:r>
    </w:p>
    <w:p w14:paraId="14FA05C4" w14:textId="77777777" w:rsidR="006B25BF" w:rsidRDefault="006B25BF" w:rsidP="00DA337A">
      <w:pPr>
        <w:pStyle w:val="ProductList-Body"/>
        <w:tabs>
          <w:tab w:val="clear" w:pos="158"/>
          <w:tab w:val="left" w:pos="360"/>
        </w:tabs>
        <w:ind w:left="180"/>
      </w:pPr>
      <w:r>
        <w:t>En slutbruger vil kunne angive og få vist slutbrugerens tilstedeværelse og få vist en anden slutbrugers tilstedeværelse.</w:t>
      </w:r>
    </w:p>
    <w:p w14:paraId="56BBFAE8" w14:textId="77777777" w:rsidR="006B25BF" w:rsidRDefault="006B25BF" w:rsidP="00DA337A">
      <w:pPr>
        <w:pStyle w:val="ProductList-Body"/>
        <w:tabs>
          <w:tab w:val="clear" w:pos="158"/>
          <w:tab w:val="left" w:pos="360"/>
        </w:tabs>
        <w:ind w:left="180"/>
      </w:pPr>
    </w:p>
    <w:p w14:paraId="049573CC" w14:textId="77777777"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5"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77777777" w:rsidR="006B25BF" w:rsidRDefault="006B25BF" w:rsidP="00DA337A">
      <w:pPr>
        <w:pStyle w:val="ProductList-Body"/>
      </w:pPr>
      <w:r>
        <w:t>Kunden skal oplyse alle brugere af en Calling Plan-service om, at nødopkald fungerer på en anden måde end traditionelle telefontjenester på følgende måder: (i) Office365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p>
    <w:bookmarkStart w:id="187" w:name="ExchangeOnline"/>
    <w:bookmarkStart w:id="188" w:name="_Toc524436947"/>
    <w:bookmarkStart w:id="189"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E60121" w14:textId="77777777" w:rsidR="00DF1F01" w:rsidRDefault="00DF1F01" w:rsidP="00DA337A">
      <w:pPr>
        <w:pStyle w:val="ProductList-Offering2Heading"/>
        <w:outlineLvl w:val="2"/>
        <w:rPr>
          <w:lang w:val="da-DK"/>
        </w:rPr>
        <w:sectPr w:rsidR="00DF1F01" w:rsidSect="00E275D6">
          <w:footerReference w:type="first" r:id="rId56"/>
          <w:type w:val="continuous"/>
          <w:pgSz w:w="12240" w:h="15840"/>
          <w:pgMar w:top="1440" w:right="720" w:bottom="1440" w:left="720" w:header="720" w:footer="720" w:gutter="0"/>
          <w:cols w:space="720"/>
          <w:titlePg/>
          <w:docGrid w:linePitch="360"/>
        </w:sectPr>
      </w:pPr>
    </w:p>
    <w:p w14:paraId="6FD0B9E9" w14:textId="23C50F3B" w:rsidR="00C975F5" w:rsidRPr="00B66018" w:rsidRDefault="006B25BF" w:rsidP="00DA337A">
      <w:pPr>
        <w:pStyle w:val="ProductList-Offering2Heading"/>
        <w:outlineLvl w:val="2"/>
        <w:rPr>
          <w:lang w:val="da-DK"/>
        </w:rPr>
      </w:pPr>
      <w:r>
        <w:rPr>
          <w:lang w:val="da-DK"/>
        </w:rPr>
        <w:lastRenderedPageBreak/>
        <w:tab/>
      </w:r>
      <w:bookmarkStart w:id="190" w:name="_Toc23322416"/>
      <w:r w:rsidR="00C975F5" w:rsidRPr="00B66018">
        <w:rPr>
          <w:lang w:val="da-DK"/>
        </w:rPr>
        <w:t>Exchange Online</w:t>
      </w:r>
      <w:bookmarkEnd w:id="187"/>
      <w:bookmarkEnd w:id="188"/>
      <w:bookmarkEnd w:id="189"/>
      <w:bookmarkEnd w:id="190"/>
    </w:p>
    <w:p w14:paraId="35791655" w14:textId="77777777" w:rsidR="00C975F5" w:rsidRDefault="00C975F5" w:rsidP="00DA337A">
      <w:pPr>
        <w:pStyle w:val="ProductList-Offering1"/>
        <w:sectPr w:rsidR="00C975F5" w:rsidSect="00DF1F01">
          <w:pgSz w:w="12240" w:h="15840"/>
          <w:pgMar w:top="1440" w:right="720" w:bottom="1440" w:left="720" w:header="720" w:footer="720" w:gutter="0"/>
          <w:cols w:space="720"/>
          <w:titlePg/>
          <w:docGrid w:linePitch="360"/>
        </w:sectPr>
      </w:pPr>
    </w:p>
    <w:p w14:paraId="015A89EF"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56302F40"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119199E5"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Office 365 Oplysninger om trusselsdata</w:t>
      </w:r>
    </w:p>
    <w:p w14:paraId="19C9B265" w14:textId="77777777" w:rsidR="00C975F5" w:rsidRDefault="00C975F5" w:rsidP="00DA337A">
      <w:pPr>
        <w:pStyle w:val="ProductList-Offering2"/>
        <w:ind w:left="0"/>
        <w:sectPr w:rsidR="00C975F5"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DA337A">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DA337A">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3E25D82" w14:textId="77777777" w:rsidR="001A19E0" w:rsidRPr="00690C65" w:rsidRDefault="001A19E0" w:rsidP="00DA337A">
      <w:pPr>
        <w:pStyle w:val="ProductList-Body"/>
        <w:ind w:left="180"/>
      </w:pPr>
    </w:p>
    <w:p w14:paraId="42B509D2" w14:textId="77777777" w:rsidR="001A19E0" w:rsidRPr="00690C65" w:rsidRDefault="001A19E0" w:rsidP="00DA337A">
      <w:pPr>
        <w:pStyle w:val="ProductList-Body"/>
        <w:ind w:left="180"/>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DA337A">
      <w:pPr>
        <w:pStyle w:val="ProductList-Body"/>
        <w:ind w:left="180"/>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3AEF57B1" w14:textId="521AF4E4" w:rsidR="00DC0A1F"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2A148731" w14:textId="77777777" w:rsidR="000B0627" w:rsidRPr="00690C65" w:rsidRDefault="000B0627" w:rsidP="00DA337A">
      <w:pPr>
        <w:pStyle w:val="ProductList-Body"/>
      </w:pPr>
    </w:p>
    <w:p w14:paraId="40C43371" w14:textId="77777777"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14E30061" w:rsidR="00B70C3A" w:rsidRPr="003A1DB6" w:rsidRDefault="00DA337A"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1A5227B4" w14:textId="77777777" w:rsidR="00B70C3A" w:rsidRDefault="00B70C3A" w:rsidP="00DA337A">
      <w:pPr>
        <w:pStyle w:val="ProductList-Body"/>
        <w:tabs>
          <w:tab w:val="clear" w:pos="158"/>
          <w:tab w:val="left" w:pos="270"/>
        </w:tabs>
        <w:rPr>
          <w:b/>
          <w:color w:val="00188F"/>
        </w:rPr>
      </w:pP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7"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91" w:name="_Hlk486589626"/>
    </w:p>
    <w:bookmarkEnd w:id="191"/>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DA337A">
      <w:pPr>
        <w:pStyle w:val="ProductList-Body"/>
        <w:rPr>
          <w:b/>
          <w:color w:val="00188F"/>
        </w:rPr>
      </w:pPr>
      <w:bookmarkStart w:id="192" w:name="_Toc423959249"/>
      <w:r w:rsidRPr="00516557">
        <w:rPr>
          <w:b/>
          <w:color w:val="00188F"/>
        </w:rPr>
        <w:t>Serviceniveauaftale</w:t>
      </w:r>
      <w:bookmarkEnd w:id="192"/>
    </w:p>
    <w:p w14:paraId="404DAD76" w14:textId="77777777" w:rsidR="004B445F" w:rsidRDefault="004B445F" w:rsidP="00DA337A">
      <w:pPr>
        <w:pStyle w:val="ProductList-Body"/>
        <w:tabs>
          <w:tab w:val="clear" w:pos="158"/>
          <w:tab w:val="left" w:pos="180"/>
        </w:tabs>
      </w:pPr>
      <w:r>
        <w:t>Der er ingen SLA til Office 365 Advanced Threat Protection eller Office 365 Oplysninger om trusselsdata.</w:t>
      </w:r>
    </w:p>
    <w:bookmarkStart w:id="193"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D2AAEB" w14:textId="2493E659" w:rsidR="00C975F5" w:rsidRPr="008915CD" w:rsidRDefault="00C975F5" w:rsidP="00DA337A">
      <w:pPr>
        <w:pStyle w:val="ProductList-Offering2Heading"/>
        <w:outlineLvl w:val="2"/>
        <w:rPr>
          <w:lang w:val="en-IN"/>
        </w:rPr>
      </w:pPr>
      <w:r w:rsidRPr="001655F4">
        <w:rPr>
          <w:lang w:val="da-DK"/>
        </w:rPr>
        <w:tab/>
      </w:r>
      <w:bookmarkStart w:id="194" w:name="_Toc524436948"/>
      <w:bookmarkStart w:id="195" w:name="_Toc523239320"/>
      <w:bookmarkStart w:id="196" w:name="_Toc23322417"/>
      <w:r w:rsidRPr="008915CD">
        <w:rPr>
          <w:lang w:val="en-IN"/>
        </w:rPr>
        <w:t>Office 365-programmer</w:t>
      </w:r>
      <w:bookmarkEnd w:id="193"/>
      <w:bookmarkEnd w:id="194"/>
      <w:bookmarkEnd w:id="195"/>
      <w:bookmarkEnd w:id="196"/>
    </w:p>
    <w:p w14:paraId="36F3AE1F" w14:textId="77777777" w:rsidR="00C975F5" w:rsidRPr="008915CD" w:rsidRDefault="00C975F5" w:rsidP="00DA337A">
      <w:pPr>
        <w:pStyle w:val="ProductList-Offering1"/>
        <w:rPr>
          <w:lang w:val="en-IN"/>
        </w:rPr>
        <w:sectPr w:rsidR="00C975F5" w:rsidRPr="008915CD" w:rsidSect="00E275D6">
          <w:type w:val="continuous"/>
          <w:pgSz w:w="12240" w:h="15840"/>
          <w:pgMar w:top="1440" w:right="720" w:bottom="1440" w:left="720" w:header="720" w:footer="720" w:gutter="0"/>
          <w:cols w:space="720"/>
          <w:titlePg/>
          <w:docGrid w:linePitch="360"/>
        </w:sectPr>
      </w:pPr>
    </w:p>
    <w:p w14:paraId="3D6BB04E"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Business</w:t>
      </w:r>
    </w:p>
    <w:p w14:paraId="67578064" w14:textId="77777777" w:rsidR="00C975F5" w:rsidRPr="008915CD" w:rsidRDefault="00C975F5" w:rsidP="00DA337A">
      <w:pPr>
        <w:pStyle w:val="ProductList-Body"/>
        <w:rPr>
          <w:rFonts w:asciiTheme="majorHAnsi" w:hAnsiTheme="majorHAnsi"/>
          <w:sz w:val="16"/>
          <w:szCs w:val="16"/>
          <w:lang w:val="en-IN"/>
        </w:rPr>
      </w:pPr>
      <w:r w:rsidRPr="008915CD">
        <w:rPr>
          <w:rFonts w:asciiTheme="majorHAnsi" w:hAnsiTheme="majorHAnsi"/>
          <w:sz w:val="16"/>
          <w:szCs w:val="16"/>
          <w:lang w:val="en-IN"/>
        </w:rPr>
        <w:t>Office 365 ProPlus</w:t>
      </w:r>
    </w:p>
    <w:p w14:paraId="22E5774A"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Visio Online (Plan 1 og 2)</w:t>
      </w:r>
    </w:p>
    <w:p w14:paraId="581E0821" w14:textId="77777777" w:rsidR="00C975F5" w:rsidRDefault="00C975F5" w:rsidP="00DA337A">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132AC750" w14:textId="77777777" w:rsidR="00C975F5" w:rsidRPr="000A5E8A" w:rsidRDefault="00C975F5" w:rsidP="00DA337A">
      <w:pPr>
        <w:pStyle w:val="ProductList-Body"/>
        <w:pBdr>
          <w:top w:val="single" w:sz="4" w:space="1" w:color="BFBFBF" w:themeColor="background1" w:themeShade="BF"/>
        </w:pBdr>
        <w:rPr>
          <w:b/>
          <w:color w:val="000000" w:themeColor="text1"/>
          <w:sz w:val="8"/>
          <w:szCs w:val="8"/>
        </w:rPr>
      </w:pPr>
    </w:p>
    <w:p w14:paraId="6B2CFC0F" w14:textId="77777777" w:rsidR="00C975F5" w:rsidRPr="00123E7D" w:rsidRDefault="00C975F5" w:rsidP="00DA337A">
      <w:pPr>
        <w:pStyle w:val="ProductList-Body"/>
        <w:rPr>
          <w:b/>
          <w:color w:val="00188F"/>
        </w:rPr>
      </w:pPr>
      <w:r>
        <w:rPr>
          <w:b/>
          <w:color w:val="00188F"/>
        </w:rPr>
        <w:t>Serviceniveauaftale</w:t>
      </w:r>
    </w:p>
    <w:p w14:paraId="37CECDE6" w14:textId="77777777" w:rsidR="00C975F5" w:rsidRDefault="00C975F5" w:rsidP="00DA337A">
      <w:pPr>
        <w:pStyle w:val="ProductList-Body"/>
      </w:pPr>
      <w:r>
        <w:t>Der er ingen SLA for Visio Online.</w:t>
      </w:r>
    </w:p>
    <w:p w14:paraId="13BDD38A" w14:textId="77777777" w:rsidR="00C975F5" w:rsidRPr="00123E7D" w:rsidRDefault="00C975F5" w:rsidP="00DA337A">
      <w:pPr>
        <w:pStyle w:val="ProductList-Body"/>
      </w:pPr>
    </w:p>
    <w:p w14:paraId="74690695" w14:textId="77777777" w:rsidR="00C975F5" w:rsidRPr="00123E7D" w:rsidRDefault="00C975F5" w:rsidP="00DA337A">
      <w:pPr>
        <w:pStyle w:val="ProductList-Body"/>
        <w:tabs>
          <w:tab w:val="clear" w:pos="158"/>
          <w:tab w:val="left" w:pos="180"/>
        </w:tabs>
        <w:rPr>
          <w:b/>
          <w:color w:val="00188F"/>
        </w:rPr>
      </w:pPr>
      <w:r>
        <w:rPr>
          <w:b/>
          <w:color w:val="00188F"/>
        </w:rPr>
        <w:t xml:space="preserve">Installation og Brugervilkår </w:t>
      </w:r>
    </w:p>
    <w:p w14:paraId="7C2E7DD5" w14:textId="77777777" w:rsidR="00C975F5" w:rsidRDefault="00C975F5" w:rsidP="00DA337A">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1E9E5063" w14:textId="77777777" w:rsidR="00C975F5" w:rsidRDefault="00C975F5" w:rsidP="00DA337A">
      <w:pPr>
        <w:pStyle w:val="ProductList-Body"/>
        <w:numPr>
          <w:ilvl w:val="0"/>
          <w:numId w:val="40"/>
        </w:numPr>
        <w:ind w:left="450" w:hanging="270"/>
      </w:pPr>
      <w:r>
        <w:t>må aktivere den software, der følger med SL'en til lokal brug eller fjernbrug på op til fem samtidige OSE'er,</w:t>
      </w:r>
    </w:p>
    <w:p w14:paraId="47A058ED" w14:textId="77777777" w:rsidR="00466FA8" w:rsidRPr="00E464DF" w:rsidRDefault="00466FA8" w:rsidP="00DA337A">
      <w:pPr>
        <w:pStyle w:val="ProductList-Body"/>
        <w:numPr>
          <w:ilvl w:val="0"/>
          <w:numId w:val="40"/>
        </w:numPr>
        <w:ind w:left="450" w:hanging="270"/>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58" w:history="1">
        <w:r>
          <w:rPr>
            <w:rStyle w:val="Hyperlink"/>
          </w:rPr>
          <w:t>www.office.com/sca</w:t>
        </w:r>
      </w:hyperlink>
      <w:r>
        <w:rPr>
          <w:color w:val="1F497D"/>
        </w:rPr>
        <w:t xml:space="preserve">. </w:t>
      </w:r>
      <w:r>
        <w:t>Denne bestemmelse om SCA (Shared Computer Activation) gælder kun for Kunder, der har licens til Office 365 Business, når Office 365 Business licenseres som en komponent i Microsoft 365 Business, og</w:t>
      </w:r>
    </w:p>
    <w:p w14:paraId="295DACDB" w14:textId="77777777" w:rsidR="00C975F5" w:rsidRPr="008958E4" w:rsidRDefault="00C975F5" w:rsidP="00DA337A">
      <w:pPr>
        <w:pStyle w:val="ProductList-Body"/>
        <w:numPr>
          <w:ilvl w:val="0"/>
          <w:numId w:val="40"/>
        </w:numPr>
        <w:ind w:left="450" w:hanging="270"/>
        <w:rPr>
          <w:b/>
        </w:rPr>
      </w:pPr>
      <w:r>
        <w:t>skal slutte alle enheder, hvorpå en bruger har installeret softwaren, til internettet mindst en gang pr. 30 dage. Ellers kan det påvirke softwarens funktionalitet.</w:t>
      </w:r>
    </w:p>
    <w:p w14:paraId="09BD290D" w14:textId="77777777" w:rsidR="00C975F5" w:rsidRPr="00F40FD0" w:rsidRDefault="00C975F5" w:rsidP="00DA337A">
      <w:pPr>
        <w:pStyle w:val="ProductList-Body"/>
        <w:numPr>
          <w:ilvl w:val="0"/>
          <w:numId w:val="40"/>
        </w:numPr>
        <w:ind w:left="450" w:hanging="270"/>
      </w:pPr>
      <w:r>
        <w:t>kan bruge internetforbundne Onlinetjenester, der stilles til rådighed som del af ProPlus.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38DC82E2" w14:textId="77777777" w:rsidR="00C975F5" w:rsidRPr="00FF3FF1" w:rsidRDefault="00C975F5" w:rsidP="00DA337A">
      <w:pPr>
        <w:pStyle w:val="ProductList-Body"/>
        <w:spacing w:before="40"/>
      </w:pPr>
    </w:p>
    <w:p w14:paraId="4CDB79EF" w14:textId="77777777" w:rsidR="00DA337A" w:rsidRDefault="00DA337A" w:rsidP="00DA337A">
      <w:pPr>
        <w:pStyle w:val="ProductList-ClauseHeading"/>
        <w:keepNext w:val="0"/>
      </w:pPr>
      <w:r>
        <w:t>Smartphones og tablets</w:t>
      </w:r>
    </w:p>
    <w:p w14:paraId="5747950D" w14:textId="3B3449C7" w:rsidR="00C975F5" w:rsidRDefault="00DA337A" w:rsidP="00DA337A">
      <w:pPr>
        <w:pStyle w:val="ProductList-Body"/>
        <w:ind w:right="144"/>
      </w:pPr>
      <w:r>
        <w:t xml:space="preserve">Alle brugere, som Kunden overdrager en </w:t>
      </w:r>
      <w:r w:rsidR="00096650" w:rsidRPr="00215CC3">
        <w:t>Office 365 Business o</w:t>
      </w:r>
      <w:r w:rsidR="00096650">
        <w:t>r</w:t>
      </w:r>
      <w:r w:rsidR="00096650" w:rsidRPr="00215CC3">
        <w:t xml:space="preserve"> Office 365 ProPlus</w:t>
      </w:r>
      <w:r w:rsidR="00096650">
        <w:t xml:space="preserve"> </w:t>
      </w:r>
      <w:r>
        <w:t xml:space="preserve">-bruger-SL til, kan bruge Microsoft </w:t>
      </w:r>
      <w:r w:rsidR="00247468" w:rsidRPr="00215CC3">
        <w:t>Office</w:t>
      </w:r>
      <w:r>
        <w:t xml:space="preserve"> til mobilenheder til kommercielle formål og (ii) logge på Microsoft </w:t>
      </w:r>
      <w:r w:rsidR="00247468" w:rsidRPr="00215CC3">
        <w:t>Office</w:t>
      </w:r>
      <w:r>
        <w:t xml:space="preserve"> med deres organisations-id på op til fem smartphones og fem tablets</w:t>
      </w:r>
      <w:r w:rsidR="00C975F5">
        <w:t>.</w:t>
      </w:r>
    </w:p>
    <w:p w14:paraId="702E053D" w14:textId="77777777" w:rsidR="00C975F5" w:rsidRDefault="00C975F5" w:rsidP="00DA337A">
      <w:pPr>
        <w:pStyle w:val="ProductList-Body"/>
      </w:pPr>
    </w:p>
    <w:p w14:paraId="308BD61E" w14:textId="77777777" w:rsidR="00C975F5" w:rsidRPr="00974EAE" w:rsidRDefault="00C975F5" w:rsidP="00DA337A">
      <w:pPr>
        <w:pStyle w:val="ProductList-Body"/>
        <w:rPr>
          <w:b/>
          <w:color w:val="00188F"/>
        </w:rPr>
      </w:pPr>
      <w:r>
        <w:rPr>
          <w:b/>
          <w:color w:val="00188F"/>
        </w:rPr>
        <w:t>Følgende vilkår gælder kun for Office 365 ProPlus</w:t>
      </w:r>
    </w:p>
    <w:p w14:paraId="7FA21888" w14:textId="77777777" w:rsidR="00C975F5" w:rsidRPr="00FC409E" w:rsidRDefault="00C975F5" w:rsidP="00DA337A">
      <w:pPr>
        <w:pStyle w:val="ProductList-Body"/>
        <w:ind w:left="180"/>
        <w:rPr>
          <w:b/>
          <w:color w:val="0072C6"/>
        </w:rPr>
      </w:pPr>
      <w:r>
        <w:rPr>
          <w:b/>
          <w:color w:val="0072C6"/>
        </w:rPr>
        <w:t>Office Home &amp; Student 2013 RT Kommerciel Brug</w:t>
      </w:r>
    </w:p>
    <w:p w14:paraId="08941F3B" w14:textId="77777777" w:rsidR="00C975F5" w:rsidRDefault="00C975F5" w:rsidP="00DA337A">
      <w:pPr>
        <w:pStyle w:val="ProductList-Body"/>
        <w:ind w:left="180"/>
      </w:pPr>
      <w:r>
        <w:t>Den kommercielle brugsbegrænsning for Office Home &amp; Student 2013 RT bortfalder for hver Office 365 ProPlus Bruger-SL. Medmindre andet er angivet i dette afsnit, er vilkårene for Office Home &amp; Student 2013 RT-licensen gældende.</w:t>
      </w:r>
    </w:p>
    <w:p w14:paraId="357EDDCC" w14:textId="77777777" w:rsidR="00C975F5" w:rsidRDefault="00C975F5" w:rsidP="00DA337A">
      <w:pPr>
        <w:pStyle w:val="ProductList-Body"/>
        <w:ind w:left="180"/>
      </w:pPr>
    </w:p>
    <w:p w14:paraId="0D902D98" w14:textId="77777777" w:rsidR="000B3843" w:rsidRPr="00FC409E" w:rsidRDefault="000B3843" w:rsidP="000B3843">
      <w:pPr>
        <w:pStyle w:val="ProductList-Body"/>
        <w:ind w:left="180"/>
        <w:rPr>
          <w:b/>
          <w:color w:val="0072C6"/>
        </w:rPr>
      </w:pPr>
      <w:r>
        <w:rPr>
          <w:b/>
          <w:color w:val="0072C6"/>
        </w:rPr>
        <w:t>Office Online Server</w:t>
      </w:r>
    </w:p>
    <w:p w14:paraId="5035B29E" w14:textId="6F31E36D" w:rsidR="00466FA8" w:rsidRPr="00E464DF" w:rsidRDefault="000B3843" w:rsidP="000B3843">
      <w:pPr>
        <w:pStyle w:val="ProductList-Body"/>
        <w:ind w:left="180"/>
      </w:pPr>
      <w:r>
        <w:t xml:space="preserve">For hvert Office 365 ProPlus-abonnement må Kunden installere et ubegrænset antal kopier af Office Online Server på enhver Server, der er dedikeret til Kundens brug. </w:t>
      </w:r>
      <w:bookmarkStart w:id="197" w:name="_Hlk19132461"/>
      <w:r>
        <w:t xml:space="preserve">Enhver dedikeret server, der administreres eller styres af en anden enhed end Kunden eller en af dennes Associerede Virksomheder, er underlagt afsnittet Outsourcing af Softwareadministration i </w:t>
      </w:r>
      <w:hyperlink r:id="rId59" w:history="1">
        <w:r>
          <w:rPr>
            <w:rStyle w:val="Hyperlink"/>
          </w:rPr>
          <w:t>Produktvilkår</w:t>
        </w:r>
      </w:hyperlink>
      <w:r>
        <w:t xml:space="preserve">. </w:t>
      </w:r>
      <w:bookmarkEnd w:id="197"/>
      <w:r>
        <w:t xml:space="preserve">En Office 365 ProPlus-bruger må bruge Office Online </w:t>
      </w:r>
      <w:r>
        <w:lastRenderedPageBreak/>
        <w:t>Server-softwaren. Denne bestemmelse gælder ikke for Kunder, der har licens til dette Produkt under Microsoft Aftale om Onlineabonnement, Microsoft Cloud-aftale eller en anden Microsoft-aftale, der udelukkende dækker Onlinetjenester</w:t>
      </w:r>
      <w:r w:rsidR="00466FA8">
        <w:t>.</w:t>
      </w:r>
    </w:p>
    <w:p w14:paraId="4B48F16D" w14:textId="42D08B4B" w:rsidR="00F62E26" w:rsidRDefault="002D5A15"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E92522">
      <w:pPr>
        <w:pStyle w:val="ProductList-Offering2Heading"/>
        <w:keepNext/>
        <w:rPr>
          <w:lang w:val="da-DK"/>
        </w:rPr>
      </w:pPr>
      <w:r w:rsidRPr="00A12616">
        <w:rPr>
          <w:lang w:val="da-DK"/>
        </w:rPr>
        <w:tab/>
      </w:r>
      <w:bookmarkStart w:id="198" w:name="_Toc23322418"/>
      <w:r w:rsidRPr="00A12616">
        <w:rPr>
          <w:lang w:val="da-DK"/>
        </w:rPr>
        <w:t xml:space="preserve">Office </w:t>
      </w:r>
      <w:r w:rsidR="00B1225B">
        <w:t>til internettet</w:t>
      </w:r>
      <w:bookmarkEnd w:id="198"/>
    </w:p>
    <w:p w14:paraId="24A45D55" w14:textId="77777777" w:rsidR="00D7478E" w:rsidRPr="00690C65" w:rsidRDefault="00D7478E" w:rsidP="00E92522">
      <w:pPr>
        <w:pStyle w:val="ProductList-Body"/>
        <w:keepNext/>
      </w:pPr>
      <w:r>
        <w:rPr>
          <w:b/>
          <w:color w:val="00188F"/>
        </w:rPr>
        <w:t>Kernefunktioner til Office 365-tjenester</w:t>
      </w:r>
    </w:p>
    <w:p w14:paraId="296671F8" w14:textId="77777777" w:rsidR="00B1225B" w:rsidRDefault="00B1225B" w:rsidP="00B1225B">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B1225B">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99" w:name="_Toc23322419"/>
      <w:r w:rsidRPr="00A12616">
        <w:rPr>
          <w:lang w:val="da-DK"/>
        </w:rPr>
        <w:t>OneDrive for Business</w:t>
      </w:r>
      <w:bookmarkEnd w:id="199"/>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2D5A15"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tab/>
      </w:r>
      <w:bookmarkStart w:id="200" w:name="_Toc6563833"/>
      <w:bookmarkStart w:id="201" w:name="_Toc21617054"/>
      <w:bookmarkStart w:id="202" w:name="_Toc23322420"/>
      <w:bookmarkStart w:id="203" w:name="ProjectOnline"/>
      <w:r>
        <w:t>Project</w:t>
      </w:r>
      <w:bookmarkEnd w:id="200"/>
      <w:bookmarkEnd w:id="201"/>
      <w:bookmarkEnd w:id="202"/>
    </w:p>
    <w:bookmarkEnd w:id="203"/>
    <w:p w14:paraId="76B06F1C" w14:textId="77777777" w:rsidR="00B74970" w:rsidRDefault="00B74970" w:rsidP="00B74970">
      <w:pPr>
        <w:pStyle w:val="ProductList-Offering1"/>
        <w:sectPr w:rsidR="00B74970"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69A37F9A"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 Online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0DB5AB12" w14:textId="77777777" w:rsidR="00B74970" w:rsidRDefault="00B74970" w:rsidP="00B74970">
      <w:pPr>
        <w:pStyle w:val="ProductList-Offering2"/>
        <w:sectPr w:rsidR="00B74970" w:rsidSect="005B7124">
          <w:type w:val="continuous"/>
          <w:pgSz w:w="12240" w:h="15840"/>
          <w:pgMar w:top="1440" w:right="720" w:bottom="1440" w:left="720" w:header="720" w:footer="720" w:gutter="0"/>
          <w:cols w:num="2" w:space="720"/>
          <w:titlePg/>
          <w:docGrid w:linePitch="360"/>
        </w:sectPr>
      </w:pPr>
    </w:p>
    <w:p w14:paraId="0D707DD3" w14:textId="77777777"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B74970">
      <w:pPr>
        <w:pStyle w:val="ProductList-Body"/>
        <w:numPr>
          <w:ilvl w:val="0"/>
          <w:numId w:val="37"/>
        </w:numPr>
      </w:pPr>
      <w:r>
        <w:t>må aktivere den software, der følger med SL'en til lokal brug eller fjernbrug på op til fem samtidige OSE'er,</w:t>
      </w:r>
    </w:p>
    <w:p w14:paraId="64E4BF8A" w14:textId="77777777" w:rsidR="00B74970" w:rsidRDefault="00B74970" w:rsidP="00B74970">
      <w:pPr>
        <w:pStyle w:val="ProductList-Body"/>
        <w:numPr>
          <w:ilvl w:val="0"/>
          <w:numId w:val="37"/>
        </w:numPr>
      </w:pPr>
      <w:r>
        <w:t xml:space="preserve">må også installere og bruge softwaren med aktivering af delt computer, på en delt enhed, en Netværksserver eller på Microsoft Azure eller med en Kvalificeret Hostingpartner for Flere Lejere. Du finder en liste over Kvalificerede Hostingpartnere for Flere Lejere og yderligere installationskrav på </w:t>
      </w:r>
      <w:hyperlink r:id="rId62" w:history="1">
        <w:r>
          <w:rPr>
            <w:rStyle w:val="Hyperlink"/>
          </w:rPr>
          <w:t>www.office.com/sca</w:t>
        </w:r>
      </w:hyperlink>
      <w:r>
        <w:t>; og</w:t>
      </w:r>
    </w:p>
    <w:p w14:paraId="3694F2B1" w14:textId="77777777" w:rsidR="00B74970" w:rsidRDefault="00B74970" w:rsidP="00B74970">
      <w:pPr>
        <w:pStyle w:val="ProductList-Body"/>
        <w:numPr>
          <w:ilvl w:val="0"/>
          <w:numId w:val="37"/>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B74970">
      <w:pPr>
        <w:pStyle w:val="ProductList-Body"/>
        <w:keepLines/>
        <w:rPr>
          <w:b/>
          <w:color w:val="00188F"/>
        </w:rPr>
      </w:pPr>
      <w:r>
        <w:rPr>
          <w:b/>
          <w:color w:val="00188F"/>
        </w:rPr>
        <w:t>Brug af SharePoint Online</w:t>
      </w:r>
    </w:p>
    <w:p w14:paraId="13EF35D2" w14:textId="69979F59"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 Online</w:t>
      </w:r>
      <w:r w:rsidR="00B70C3A">
        <w:t>.</w:t>
      </w:r>
    </w:p>
    <w:p w14:paraId="28601D08"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204" w:name="_Toc524436952"/>
      <w:bookmarkStart w:id="205" w:name="_Toc523239324"/>
      <w:bookmarkStart w:id="206" w:name="_Toc23322421"/>
      <w:r>
        <w:t>SharePoint Online</w:t>
      </w:r>
      <w:bookmarkEnd w:id="204"/>
      <w:bookmarkEnd w:id="205"/>
      <w:bookmarkEnd w:id="206"/>
    </w:p>
    <w:p w14:paraId="75D793C5" w14:textId="77777777" w:rsidR="00C975F5" w:rsidRDefault="00C975F5" w:rsidP="00DF1F01">
      <w:pPr>
        <w:pStyle w:val="ProductList-Offering1"/>
        <w:ind w:left="0"/>
        <w:sectPr w:rsidR="00C975F5" w:rsidSect="00E275D6">
          <w:footerReference w:type="first" r:id="rId63"/>
          <w:type w:val="continuous"/>
          <w:pgSz w:w="12240" w:h="15840"/>
          <w:pgMar w:top="1440" w:right="720" w:bottom="1440" w:left="720" w:header="720" w:footer="720" w:gutter="0"/>
          <w:cols w:space="720"/>
          <w:titlePg/>
          <w:docGrid w:linePitch="360"/>
        </w:sectPr>
      </w:pPr>
    </w:p>
    <w:p w14:paraId="6A4CDB75" w14:textId="77777777"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B2A649B" w14:textId="77777777" w:rsidR="00C975F5" w:rsidRDefault="00C975F5" w:rsidP="00DF1F01">
      <w:pPr>
        <w:pStyle w:val="ProductList-Offering2"/>
        <w:sectPr w:rsidR="00C975F5"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071D9734" w14:textId="54215CBF"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696B933A" w14:textId="77777777" w:rsidR="00D7478E" w:rsidRPr="00690C65" w:rsidRDefault="00D7478E" w:rsidP="00DF1F01">
      <w:pPr>
        <w:pStyle w:val="ProductList-Body"/>
      </w:pPr>
    </w:p>
    <w:p w14:paraId="3C7AF6D9" w14:textId="77777777"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DF1F01">
      <w:pPr>
        <w:pStyle w:val="ProductList-Body"/>
        <w:keepNext/>
        <w:tabs>
          <w:tab w:val="clear" w:pos="158"/>
          <w:tab w:val="left" w:pos="180"/>
        </w:tabs>
      </w:pPr>
      <w:r>
        <w:rPr>
          <w:b/>
          <w:color w:val="00188F"/>
        </w:rPr>
        <w:lastRenderedPageBreak/>
        <w:t>Eksterne brugere</w:t>
      </w:r>
    </w:p>
    <w:p w14:paraId="7D2506E0" w14:textId="7CA86F66" w:rsidR="00F62E26"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6523C8">
      <w:pPr>
        <w:pStyle w:val="ProductList-Body"/>
        <w:tabs>
          <w:tab w:val="clear" w:pos="158"/>
          <w:tab w:val="left" w:pos="180"/>
        </w:tabs>
      </w:pPr>
    </w:p>
    <w:p w14:paraId="61A15A1D" w14:textId="10BB5127" w:rsidR="00974EAE" w:rsidRPr="00690C65" w:rsidRDefault="001A19E0" w:rsidP="00F62E26">
      <w:pPr>
        <w:pStyle w:val="ProductList-Body"/>
        <w:keepNext/>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0A468E7B"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690DEA7" w14:textId="77777777" w:rsidR="00967BAF" w:rsidRDefault="006B25BF" w:rsidP="00967BAF">
      <w:pPr>
        <w:pStyle w:val="ProductList-Offering2Heading"/>
        <w:outlineLvl w:val="2"/>
      </w:pPr>
      <w:r w:rsidRPr="001655F4">
        <w:rPr>
          <w:lang w:val="sv-SE"/>
        </w:rPr>
        <w:tab/>
      </w:r>
      <w:bookmarkStart w:id="207" w:name="Stream"/>
      <w:bookmarkStart w:id="208" w:name="_Toc528174085"/>
      <w:bookmarkStart w:id="209" w:name="_Toc8395047"/>
      <w:bookmarkStart w:id="210" w:name="_Toc6563835"/>
      <w:bookmarkStart w:id="211" w:name="_Toc8749048"/>
      <w:bookmarkStart w:id="212" w:name="_Toc23322422"/>
      <w:r w:rsidR="00967BAF">
        <w:t>Microsoft Stream</w:t>
      </w:r>
      <w:bookmarkEnd w:id="207"/>
      <w:bookmarkEnd w:id="208"/>
      <w:bookmarkEnd w:id="209"/>
      <w:bookmarkEnd w:id="210"/>
      <w:bookmarkEnd w:id="211"/>
      <w:bookmarkEnd w:id="212"/>
    </w:p>
    <w:p w14:paraId="5EBAA9F2" w14:textId="77777777" w:rsidR="00967BAF" w:rsidRDefault="00967BAF" w:rsidP="0041246A">
      <w:pPr>
        <w:pStyle w:val="ProductList-Body"/>
        <w:tabs>
          <w:tab w:val="clear" w:pos="158"/>
          <w:tab w:val="left" w:pos="360"/>
        </w:tabs>
        <w:rPr>
          <w:b/>
          <w:color w:val="00188F"/>
        </w:rPr>
      </w:pPr>
      <w:r>
        <w:rPr>
          <w:b/>
          <w:color w:val="00188F"/>
        </w:rPr>
        <w:t>Meddelelser</w:t>
      </w:r>
    </w:p>
    <w:p w14:paraId="3A169DBA" w14:textId="77777777" w:rsidR="00967BAF" w:rsidRDefault="00967BAF" w:rsidP="0041246A">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10ADC93B" w14:textId="77777777" w:rsidR="00967BAF" w:rsidRDefault="00967BAF" w:rsidP="0041246A">
      <w:pPr>
        <w:pStyle w:val="ProductList-Body"/>
      </w:pPr>
    </w:p>
    <w:p w14:paraId="760D9C0B" w14:textId="77777777" w:rsidR="00967BAF" w:rsidRDefault="00967BAF" w:rsidP="0041246A">
      <w:pPr>
        <w:pStyle w:val="ProductList-Body"/>
        <w:tabs>
          <w:tab w:val="clear" w:pos="158"/>
          <w:tab w:val="left" w:pos="360"/>
        </w:tabs>
        <w:rPr>
          <w:b/>
          <w:color w:val="00188F"/>
        </w:rPr>
      </w:pPr>
      <w:r>
        <w:rPr>
          <w:b/>
          <w:color w:val="00188F"/>
        </w:rPr>
        <w:t>Stream Live Events</w:t>
      </w:r>
    </w:p>
    <w:p w14:paraId="03285A5F" w14:textId="77777777" w:rsidR="00967BAF" w:rsidRDefault="00967BAF" w:rsidP="0041246A">
      <w:pPr>
        <w:pStyle w:val="ProductList-Body"/>
      </w:pPr>
      <w:r>
        <w:t>Stream Live Events er underlagt følgende betingelser:</w:t>
      </w:r>
    </w:p>
    <w:p w14:paraId="3E1F921A" w14:textId="77777777" w:rsidR="00967BAF" w:rsidRDefault="00967BAF" w:rsidP="0041246A">
      <w:pPr>
        <w:pStyle w:val="ProductList-Bullet"/>
        <w:numPr>
          <w:ilvl w:val="0"/>
          <w:numId w:val="50"/>
        </w:numPr>
      </w:pPr>
      <w:r>
        <w:t>Stream Live Events må højst vare (4);</w:t>
      </w:r>
    </w:p>
    <w:p w14:paraId="5C34D400" w14:textId="77777777" w:rsidR="00967BAF" w:rsidRDefault="00967BAF" w:rsidP="0041246A">
      <w:pPr>
        <w:pStyle w:val="ProductList-Bullet"/>
        <w:numPr>
          <w:ilvl w:val="0"/>
          <w:numId w:val="50"/>
        </w:numPr>
      </w:pPr>
      <w:r>
        <w:t>Stream Live Events-deltagere må ikke overstige 10.000, og</w:t>
      </w:r>
    </w:p>
    <w:p w14:paraId="0FD96F02" w14:textId="728D64B3" w:rsidR="006B25BF" w:rsidRDefault="00967BAF" w:rsidP="0041246A">
      <w:pPr>
        <w:pStyle w:val="ProductList-Bullet"/>
        <w:numPr>
          <w:ilvl w:val="0"/>
          <w:numId w:val="50"/>
        </w:numPr>
      </w:pPr>
      <w:r>
        <w:t>Stream Live Events er begrænset til femten (15) pr. kunde på et enkelt tidspunkt.</w:t>
      </w:r>
    </w:p>
    <w:bookmarkStart w:id="213" w:name="OtherOnlineServices"/>
    <w:p w14:paraId="4FD4BE9A"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214" w:name="_Toc23322423"/>
      <w:r w:rsidRPr="00A12616">
        <w:rPr>
          <w:lang w:val="da-DK"/>
        </w:rPr>
        <w:t>Andre Onlinetjenester</w:t>
      </w:r>
      <w:bookmarkEnd w:id="214"/>
    </w:p>
    <w:p w14:paraId="368B9A03" w14:textId="77777777" w:rsidR="00E23467" w:rsidRPr="00E23467" w:rsidRDefault="00E23467" w:rsidP="0041246A">
      <w:pPr>
        <w:pStyle w:val="ProductList-Offering2Heading"/>
        <w:outlineLvl w:val="2"/>
        <w:rPr>
          <w:lang w:val="sv-SE"/>
        </w:rPr>
      </w:pPr>
      <w:bookmarkStart w:id="215" w:name="BusinessApplicationPlatform"/>
      <w:bookmarkStart w:id="216" w:name="MicrosoftLearning"/>
      <w:bookmarkStart w:id="217" w:name="MicrosoftPowerBIPro"/>
      <w:bookmarkEnd w:id="213"/>
      <w:r w:rsidRPr="00E23467">
        <w:rPr>
          <w:lang w:val="sv-SE"/>
        </w:rPr>
        <w:tab/>
      </w:r>
      <w:bookmarkStart w:id="218" w:name="_Toc3111583"/>
      <w:bookmarkStart w:id="219" w:name="_Toc794198"/>
      <w:bookmarkStart w:id="220" w:name="_Toc23322424"/>
      <w:bookmarkStart w:id="221" w:name="BingMaps"/>
      <w:r w:rsidRPr="00E23467">
        <w:rPr>
          <w:lang w:val="sv-SE"/>
        </w:rPr>
        <w:t>Bing Maps Mobile Asset Management Platform</w:t>
      </w:r>
      <w:bookmarkEnd w:id="218"/>
      <w:bookmarkEnd w:id="219"/>
      <w:bookmarkEnd w:id="220"/>
    </w:p>
    <w:bookmarkEnd w:id="221"/>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41246A">
      <w:pPr>
        <w:pStyle w:val="ProductList-Body"/>
        <w:numPr>
          <w:ilvl w:val="0"/>
          <w:numId w:val="40"/>
        </w:numPr>
        <w:spacing w:before="40"/>
      </w:pPr>
      <w:r>
        <w:t>Tillægs-SL'en for Nordamerika til Mobile Asset Management (routing eller uden routing)</w:t>
      </w:r>
    </w:p>
    <w:p w14:paraId="44A26640" w14:textId="77777777" w:rsidR="00E23467" w:rsidRPr="00931AE7" w:rsidRDefault="00E23467" w:rsidP="0041246A">
      <w:pPr>
        <w:pStyle w:val="ProductList-Body"/>
        <w:numPr>
          <w:ilvl w:val="0"/>
          <w:numId w:val="40"/>
        </w:numPr>
        <w:spacing w:before="40"/>
      </w:pPr>
      <w:r>
        <w:t>Tillægs-SL'en for Europa til Mobile Asset Management (routing eller uden routing); eller</w:t>
      </w:r>
    </w:p>
    <w:p w14:paraId="25397101" w14:textId="77777777" w:rsidR="00E23467" w:rsidRPr="00931AE7" w:rsidRDefault="00E23467" w:rsidP="0041246A">
      <w:pPr>
        <w:pStyle w:val="ProductList-Body"/>
        <w:numPr>
          <w:ilvl w:val="0"/>
          <w:numId w:val="40"/>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4" w:history="1">
        <w:r>
          <w:rPr>
            <w:rStyle w:val="Hyperlink"/>
          </w:rPr>
          <w:t>https://aka.ms/bingmapsplatformapistou</w:t>
        </w:r>
      </w:hyperlink>
      <w:r>
        <w:t xml:space="preserve"> og </w:t>
      </w:r>
      <w:hyperlink r:id="rId65"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41246A">
      <w:pPr>
        <w:pStyle w:val="ProductList-Body"/>
      </w:pPr>
      <w:r>
        <w:rPr>
          <w:b/>
          <w:color w:val="00188F"/>
        </w:rPr>
        <w:t>Beskyttelse af personlige oplysninger for Bing Maps</w:t>
      </w:r>
    </w:p>
    <w:p w14:paraId="7D690473" w14:textId="77777777" w:rsidR="00E23467" w:rsidRPr="00931AE7" w:rsidRDefault="00E23467" w:rsidP="0041246A">
      <w:pPr>
        <w:pStyle w:val="ProductList-Body"/>
      </w:pPr>
      <w:r>
        <w:t xml:space="preserve">Microsofts Erklæring om beskyttelse af personlige oplysninger (findes her: </w:t>
      </w:r>
      <w:hyperlink r:id="rId66"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2D5A15"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222" w:name="BingMapsTransactionsandUsers"/>
      <w:bookmarkStart w:id="223" w:name="_Toc3111584"/>
      <w:bookmarkStart w:id="224" w:name="_Toc23322425"/>
      <w:r>
        <w:t>Bing Maps Transactions and Users</w:t>
      </w:r>
      <w:bookmarkEnd w:id="222"/>
      <w:bookmarkEnd w:id="223"/>
      <w:bookmarkEnd w:id="224"/>
    </w:p>
    <w:p w14:paraId="0F79E188" w14:textId="77777777" w:rsidR="00E23467" w:rsidRPr="00A8327A" w:rsidRDefault="00E23467" w:rsidP="0041246A">
      <w:pPr>
        <w:pStyle w:val="ProductList-Body"/>
        <w:rPr>
          <w:rFonts w:asciiTheme="majorHAnsi" w:hAnsiTheme="majorHAnsi"/>
          <w:sz w:val="16"/>
          <w:szCs w:val="16"/>
        </w:rPr>
        <w:sectPr w:rsidR="00E23467" w:rsidRPr="00A8327A" w:rsidSect="00B1225B">
          <w:footerReference w:type="default" r:id="rId67"/>
          <w:footerReference w:type="first" r:id="rId68"/>
          <w:type w:val="continuous"/>
          <w:pgSz w:w="12240" w:h="15840"/>
          <w:pgMar w:top="1440" w:right="720" w:bottom="1440" w:left="720" w:header="720" w:footer="720" w:gutter="0"/>
          <w:cols w:space="720"/>
          <w:titlePg/>
          <w:docGrid w:linePitch="360"/>
        </w:sectPr>
      </w:pPr>
    </w:p>
    <w:p w14:paraId="51CDE344" w14:textId="77777777"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4D99940E" w14:textId="77777777" w:rsidR="00E23467" w:rsidRDefault="00E23467" w:rsidP="0041246A">
      <w:pPr>
        <w:pStyle w:val="ProductList-Body"/>
        <w:rPr>
          <w:rFonts w:asciiTheme="majorHAnsi" w:hAnsiTheme="majorHAnsi"/>
          <w:sz w:val="16"/>
          <w:szCs w:val="16"/>
        </w:rPr>
        <w:sectPr w:rsidR="00E23467" w:rsidSect="00B1225B">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17D1C3D1" w14:textId="77777777"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71" w:history="1">
        <w:r>
          <w:rPr>
            <w:rStyle w:val="Hyperlink"/>
          </w:rPr>
          <w:t>https://aka.ms/bingmapsplatformapistou</w:t>
        </w:r>
      </w:hyperlink>
      <w:r>
        <w:t xml:space="preserve"> og </w:t>
      </w:r>
      <w:hyperlink r:id="rId72"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lastRenderedPageBreak/>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73"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2D5A15"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41246A">
      <w:pPr>
        <w:pStyle w:val="ProductList-Offering2Heading"/>
        <w:outlineLvl w:val="2"/>
      </w:pPr>
      <w:bookmarkStart w:id="225" w:name="MicrosoftPowerPlatform"/>
      <w:bookmarkEnd w:id="215"/>
      <w:r>
        <w:tab/>
      </w:r>
      <w:bookmarkStart w:id="226" w:name="_Toc8395051"/>
      <w:bookmarkStart w:id="227" w:name="_Toc6563839"/>
      <w:bookmarkStart w:id="228" w:name="_Toc23322426"/>
      <w:r>
        <w:t>Microsoft Power Platform</w:t>
      </w:r>
      <w:bookmarkEnd w:id="226"/>
      <w:bookmarkEnd w:id="227"/>
      <w:bookmarkEnd w:id="228"/>
    </w:p>
    <w:p w14:paraId="25A65830" w14:textId="77777777" w:rsidR="00FD7154" w:rsidRPr="00A8327A" w:rsidRDefault="00FD7154" w:rsidP="0041246A">
      <w:pPr>
        <w:pStyle w:val="ProductList-Body"/>
        <w:rPr>
          <w:rFonts w:asciiTheme="majorHAnsi" w:hAnsiTheme="majorHAnsi"/>
          <w:sz w:val="16"/>
          <w:szCs w:val="16"/>
        </w:rPr>
        <w:sectPr w:rsidR="00FD7154" w:rsidRPr="00A8327A" w:rsidSect="00B1225B">
          <w:footerReference w:type="default" r:id="rId74"/>
          <w:footerReference w:type="first" r:id="rId75"/>
          <w:type w:val="continuous"/>
          <w:pgSz w:w="12240" w:h="15840"/>
          <w:pgMar w:top="1440" w:right="720" w:bottom="1440" w:left="720" w:header="720" w:footer="720" w:gutter="0"/>
          <w:cols w:space="720"/>
          <w:titlePg/>
          <w:docGrid w:linePitch="360"/>
        </w:sectPr>
      </w:pPr>
    </w:p>
    <w:bookmarkEnd w:id="225"/>
    <w:p w14:paraId="20B1EA66" w14:textId="77777777" w:rsidR="00AE0EEF" w:rsidRPr="004E78BB" w:rsidRDefault="00AE0EEF" w:rsidP="0041246A">
      <w:pPr>
        <w:pStyle w:val="ProductList-Body"/>
      </w:pPr>
      <w:r>
        <w:rPr>
          <w:rFonts w:asciiTheme="majorHAnsi" w:hAnsiTheme="majorHAnsi"/>
          <w:sz w:val="16"/>
          <w:szCs w:val="16"/>
        </w:rPr>
        <w:t>Microsoft Flow</w:t>
      </w:r>
    </w:p>
    <w:p w14:paraId="647A142F" w14:textId="77777777" w:rsidR="00AE0EEF" w:rsidRPr="004E78BB" w:rsidRDefault="00AE0EEF" w:rsidP="0041246A">
      <w:pPr>
        <w:pStyle w:val="ProductList-Body"/>
      </w:pPr>
      <w:r>
        <w:rPr>
          <w:rFonts w:asciiTheme="majorHAnsi" w:hAnsiTheme="majorHAnsi"/>
          <w:sz w:val="16"/>
          <w:szCs w:val="16"/>
        </w:rPr>
        <w:t>Microsoft PowerApps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7EA7FEDA" w14:textId="231C3DE0" w:rsidR="00AE0EEF" w:rsidRDefault="00AE0EEF" w:rsidP="0041246A">
      <w:pPr>
        <w:pStyle w:val="ProductList-Body"/>
        <w:rPr>
          <w:rFonts w:asciiTheme="majorHAnsi" w:hAnsiTheme="majorHAnsi"/>
          <w:sz w:val="16"/>
          <w:szCs w:val="16"/>
        </w:rPr>
        <w:sectPr w:rsidR="00AE0EEF" w:rsidSect="00564206">
          <w:footerReference w:type="default" r:id="rId76"/>
          <w:footerReference w:type="first" r:id="rId7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DE8F55F"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3D1A00DF" w14:textId="77777777"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79B3E228"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 xml:space="preserve"> Kunderne må ikke bruge den værtsundtagelse til at give adgang til indhold, der er lagret i Backend-Only-kapaciteten.</w:t>
      </w:r>
    </w:p>
    <w:p w14:paraId="6557B900" w14:textId="77777777" w:rsidR="00AE0EEF" w:rsidRPr="004E78BB" w:rsidRDefault="00AE0EEF" w:rsidP="0041246A">
      <w:pPr>
        <w:pStyle w:val="ProductList-Body"/>
        <w:ind w:left="180"/>
      </w:pPr>
    </w:p>
    <w:p w14:paraId="71611DD2" w14:textId="77777777" w:rsidR="00AE0EEF" w:rsidRPr="004E78BB" w:rsidRDefault="00AE0EEF" w:rsidP="0041246A">
      <w:pPr>
        <w:pStyle w:val="ProductList-Body"/>
        <w:ind w:left="180"/>
      </w:pPr>
      <w:r>
        <w:rPr>
          <w:b/>
          <w:color w:val="0072C6"/>
          <w:szCs w:val="18"/>
        </w:rPr>
        <w:t>Begrænsninger</w:t>
      </w:r>
    </w:p>
    <w:p w14:paraId="35C205EA" w14:textId="77777777" w:rsidR="00AE0EEF" w:rsidRPr="004E78BB" w:rsidRDefault="00AE0EEF" w:rsidP="0041246A">
      <w:pPr>
        <w:pStyle w:val="ProductList-Body"/>
        <w:ind w:left="180"/>
      </w:pPr>
      <w:r>
        <w:rPr>
          <w:szCs w:val="18"/>
        </w:rPr>
        <w:t>Kunden må ikke:</w:t>
      </w:r>
    </w:p>
    <w:p w14:paraId="6F69A8F6" w14:textId="77777777" w:rsidR="00AE0EEF" w:rsidRPr="004E78BB" w:rsidRDefault="00AE0EEF" w:rsidP="0041246A">
      <w:pPr>
        <w:pStyle w:val="ProductList-Body"/>
        <w:numPr>
          <w:ilvl w:val="0"/>
          <w:numId w:val="42"/>
        </w:numPr>
        <w:ind w:left="810" w:hanging="270"/>
      </w:pPr>
      <w:r>
        <w:rPr>
          <w:szCs w:val="18"/>
        </w:rPr>
        <w:t>videresælge eller videredistribuere Microsoft Power BI-tjenester, eller</w:t>
      </w:r>
    </w:p>
    <w:p w14:paraId="4383E618" w14:textId="77777777" w:rsidR="00AE0EEF" w:rsidRPr="004E78BB" w:rsidRDefault="00AE0EEF" w:rsidP="0041246A">
      <w:pPr>
        <w:pStyle w:val="ProductList-Body"/>
        <w:numPr>
          <w:ilvl w:val="0"/>
          <w:numId w:val="42"/>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61EBBFFB"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 xml:space="preserve"> Men hvis Kunden vælger at bruge Power BI Premium Backend-Only-kapaciteten, kræves en Power BI Pro-Bruger SL for at få vist indhold, der deles fra denne kapacitet.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41246A">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77777777" w:rsidR="00356CE6" w:rsidRPr="00E35975" w:rsidRDefault="00356CE6" w:rsidP="0041246A">
      <w:pPr>
        <w:pStyle w:val="ProductList-Body"/>
        <w:tabs>
          <w:tab w:val="clear" w:pos="158"/>
          <w:tab w:val="left" w:pos="360"/>
        </w:tabs>
        <w:rPr>
          <w:b/>
          <w:color w:val="00188F"/>
          <w:szCs w:val="18"/>
        </w:rPr>
      </w:pPr>
      <w:r>
        <w:rPr>
          <w:b/>
          <w:color w:val="00188F"/>
          <w:szCs w:val="18"/>
        </w:rPr>
        <w:t>Microsoft PowerApps</w:t>
      </w:r>
    </w:p>
    <w:p w14:paraId="2A3D0256" w14:textId="77777777" w:rsidR="00356CE6" w:rsidRDefault="00356CE6" w:rsidP="0041246A">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8"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4EAB9171" w:rsidR="00657751" w:rsidRPr="005A5C60" w:rsidRDefault="00657751" w:rsidP="0041246A">
      <w:pPr>
        <w:pStyle w:val="ProductList-Body"/>
        <w:ind w:left="158"/>
      </w:pPr>
      <w:r>
        <w:t>Eksterne brugere, der ikke er godkendt af PowerApps, har ikke brug for en Bruger-SL for at få adgang til Power Portals.</w:t>
      </w:r>
    </w:p>
    <w:bookmarkStart w:id="229"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2F48DAA" w14:textId="77777777" w:rsidR="00DF1F01" w:rsidRDefault="00DF1F01" w:rsidP="0041246A">
      <w:pPr>
        <w:pStyle w:val="ProductList-Offering2Heading"/>
        <w:outlineLvl w:val="2"/>
        <w:sectPr w:rsidR="00DF1F01" w:rsidSect="00A640E4">
          <w:footerReference w:type="default" r:id="rId79"/>
          <w:footerReference w:type="first" r:id="rId80"/>
          <w:type w:val="continuous"/>
          <w:pgSz w:w="12240" w:h="15840"/>
          <w:pgMar w:top="1440" w:right="720" w:bottom="1440" w:left="720" w:header="720" w:footer="720" w:gutter="0"/>
          <w:cols w:space="720"/>
          <w:titlePg/>
          <w:docGrid w:linePitch="360"/>
        </w:sectPr>
      </w:pPr>
      <w:bookmarkStart w:id="230" w:name="_Toc531082929"/>
      <w:bookmarkStart w:id="231" w:name="_Toc6563840"/>
      <w:bookmarkStart w:id="232" w:name="GitHubOfferings"/>
      <w:bookmarkStart w:id="233" w:name="_Toc21617061"/>
    </w:p>
    <w:p w14:paraId="566BA709" w14:textId="60DBFFE3" w:rsidR="0041246A" w:rsidRPr="00A8327A" w:rsidRDefault="0041246A" w:rsidP="0041246A">
      <w:pPr>
        <w:pStyle w:val="ProductList-Offering2Heading"/>
        <w:outlineLvl w:val="2"/>
      </w:pPr>
      <w:bookmarkStart w:id="234" w:name="_Toc23322427"/>
      <w:r>
        <w:lastRenderedPageBreak/>
        <w:t>GitHub-</w:t>
      </w:r>
      <w:bookmarkEnd w:id="230"/>
      <w:bookmarkEnd w:id="231"/>
      <w:r>
        <w:t>produkter</w:t>
      </w:r>
      <w:bookmarkEnd w:id="232"/>
      <w:bookmarkEnd w:id="233"/>
      <w:bookmarkEnd w:id="234"/>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DF1F01">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15FA0484" w14:textId="77777777" w:rsidR="0041246A" w:rsidRDefault="0041246A" w:rsidP="0041246A">
      <w:pPr>
        <w:pStyle w:val="ProductList-Body"/>
        <w:rPr>
          <w:rFonts w:asciiTheme="majorHAnsi" w:hAnsiTheme="majorHAnsi"/>
          <w:sz w:val="16"/>
          <w:szCs w:val="16"/>
        </w:rPr>
        <w:sectPr w:rsidR="0041246A" w:rsidSect="00B5721D">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77777777" w:rsidR="0041246A" w:rsidRDefault="0041246A" w:rsidP="0041246A">
      <w:pPr>
        <w:pStyle w:val="ProductList-Body"/>
      </w:pPr>
      <w:r>
        <w:t xml:space="preserve">GitHub-produkter leveres af GitHub, Inc. Ved at bruge GitHubProject-produkter accepterer Kunden at være bundet af GitHub-vilkårene, der er tilgængelige på </w:t>
      </w:r>
      <w:hyperlink r:id="rId83" w:history="1">
        <w:r>
          <w:rPr>
            <w:rStyle w:val="Hyperlink"/>
          </w:rPr>
          <w:t>https://aka.ms/github_terms</w:t>
        </w:r>
      </w:hyperlink>
      <w:r>
        <w:t xml:space="preserve">. Uanset modstridende oplysninger i Kundens volumenlicensaftale (herunder disse Vilkår for Onlinetjenester) gælder GitHubs Erklæring om beskyttelse af personlige oplysninger, som er tilgængelig på </w:t>
      </w:r>
      <w:hyperlink r:id="rId84" w:history="1">
        <w:r>
          <w:rPr>
            <w:rStyle w:val="Hyperlink"/>
          </w:rPr>
          <w:t>https://help.github.com/articles/github-privacy-statement/</w:t>
        </w:r>
      </w:hyperlink>
      <w:r>
        <w:t xml:space="preserve">, og GitHubs tillæg om databeskyttelse, som findes på </w:t>
      </w:r>
      <w:hyperlink r:id="rId85" w:history="1">
        <w:r>
          <w:rPr>
            <w:rStyle w:val="Hyperlink"/>
          </w:rPr>
          <w:t>https://aka.ms/github_terms</w:t>
        </w:r>
      </w:hyperlink>
      <w:r>
        <w:t>, for Kundens brug af GitHub-produkter, herunder GitHub Enterprise licenseret selvstændigt eller som Visual Studio Enterprise eller Professional med GitHub Enterprise.</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38ABEA33" w:rsidR="00E13C36" w:rsidRPr="001A19E0" w:rsidRDefault="0041246A"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w:t>
      </w:r>
      <w:r w:rsidR="00E13C36">
        <w:t>.</w:t>
      </w:r>
    </w:p>
    <w:p w14:paraId="743DB849" w14:textId="1AF3D38C" w:rsidR="00657751" w:rsidRDefault="002D5A15"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235" w:name="_Toc531082930"/>
      <w:bookmarkStart w:id="236" w:name="MicrosoftCloudAppSecurity"/>
      <w:bookmarkStart w:id="237" w:name="_Toc531348188"/>
    </w:p>
    <w:p w14:paraId="2D53ABF1" w14:textId="33739591" w:rsidR="001655F4" w:rsidRPr="001655F4" w:rsidRDefault="001655F4" w:rsidP="001655F4">
      <w:pPr>
        <w:pStyle w:val="ProductList-Offering2Heading"/>
        <w:outlineLvl w:val="2"/>
        <w:rPr>
          <w:lang w:val="da-DK"/>
        </w:rPr>
      </w:pPr>
      <w:bookmarkStart w:id="238" w:name="_Toc23322428"/>
      <w:r w:rsidRPr="001655F4">
        <w:rPr>
          <w:lang w:val="da-DK"/>
        </w:rPr>
        <w:t>Microsoft Cloud App Security</w:t>
      </w:r>
      <w:bookmarkEnd w:id="235"/>
      <w:bookmarkEnd w:id="236"/>
      <w:bookmarkEnd w:id="237"/>
      <w:bookmarkEnd w:id="238"/>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239" w:name="MicrosoftGraphdataconnect"/>
      <w:bookmarkStart w:id="240" w:name="_Toc3111588"/>
      <w:bookmarkStart w:id="241" w:name="_Toc23322429"/>
      <w:r w:rsidRPr="00E23467">
        <w:rPr>
          <w:lang w:val="da-DK"/>
        </w:rPr>
        <w:t>Microsoft Graph-dataforbindelse</w:t>
      </w:r>
      <w:bookmarkEnd w:id="239"/>
      <w:r w:rsidRPr="00E23467">
        <w:rPr>
          <w:lang w:val="da-DK"/>
        </w:rPr>
        <w:t xml:space="preserve"> for ISV'er</w:t>
      </w:r>
      <w:bookmarkEnd w:id="240"/>
      <w:bookmarkEnd w:id="241"/>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41246A">
      <w:pPr>
        <w:pStyle w:val="ProductList-ClauseHeading"/>
        <w:keepNext w:val="0"/>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2D5A15"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242" w:name="_Toc534755264"/>
      <w:bookmarkStart w:id="243" w:name="_Toc23322430"/>
      <w:bookmarkStart w:id="244" w:name="_Toc476230944"/>
      <w:r w:rsidR="00AE12E6" w:rsidRPr="00132D50">
        <w:rPr>
          <w:lang w:val="da-DK"/>
        </w:rPr>
        <w:t>Microsoft Healthcare Bot Service</w:t>
      </w:r>
      <w:bookmarkEnd w:id="242"/>
      <w:bookmarkEnd w:id="243"/>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41246A">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6"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41246A">
      <w:pPr>
        <w:pStyle w:val="ProductList-Body"/>
      </w:pPr>
      <w:r>
        <w:t xml:space="preserve">KUNDEN ERKENDER, AT MICROSOFT HEALTHCARE BOT SERVICE (1) IKKE ER TILTÆNKT ELLER GJORT TILGÆNGELIG SOM MEDICINALUDSTYR TIL DIAGNOSTICERING AF SYGDOMME ELLER ANDRE TILSTANDE, ELLER TIL HELBREDELSE, LINDRING, BEHANDLING ELLER FORHINDRING AF </w:t>
      </w:r>
      <w:r>
        <w:lastRenderedPageBreak/>
        <w:t>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2D5A15"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41246A">
      <w:pPr>
        <w:pStyle w:val="ProductList-Offering2Heading"/>
        <w:outlineLvl w:val="2"/>
        <w:rPr>
          <w:lang w:val="da-DK"/>
        </w:rPr>
      </w:pPr>
      <w:r>
        <w:rPr>
          <w:lang w:val="da-DK"/>
        </w:rPr>
        <w:tab/>
      </w:r>
      <w:bookmarkStart w:id="245" w:name="_Toc23322431"/>
      <w:r w:rsidR="00AE0EEF" w:rsidRPr="008A5BD7">
        <w:rPr>
          <w:lang w:val="da-DK"/>
        </w:rPr>
        <w:t>Microsoft Intune</w:t>
      </w:r>
      <w:bookmarkEnd w:id="244"/>
      <w:bookmarkEnd w:id="245"/>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87"/>
          <w:footerReference w:type="first" r:id="rId88"/>
          <w:type w:val="continuous"/>
          <w:pgSz w:w="12240" w:h="15840"/>
          <w:pgMar w:top="1440" w:right="720" w:bottom="1440" w:left="720" w:header="720" w:footer="720" w:gutter="0"/>
          <w:cols w:space="720"/>
          <w:titlePg/>
          <w:docGrid w:linePitch="360"/>
        </w:sectPr>
      </w:pPr>
    </w:p>
    <w:bookmarkEnd w:id="229"/>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77777777"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Microsoft Intune til System Center 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246" w:name="_Hlk521486116"/>
      <w:r>
        <w:t>Programmer, der typisk knyttes til bestemte brugere, f.eks. Outlook og OneDrive, må ikke bruges ved denne tjeneste.</w:t>
      </w:r>
      <w:bookmarkEnd w:id="246"/>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9"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247" w:name="_Toc453946633"/>
    <w:bookmarkStart w:id="248"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41246A">
      <w:pPr>
        <w:pStyle w:val="ProductList-Offering2Heading"/>
        <w:outlineLvl w:val="2"/>
        <w:rPr>
          <w:lang w:val="da-DK"/>
        </w:rPr>
      </w:pPr>
      <w:r w:rsidRPr="001655F4">
        <w:rPr>
          <w:lang w:val="da-DK"/>
        </w:rPr>
        <w:tab/>
      </w:r>
      <w:bookmarkStart w:id="249" w:name="_Toc23322432"/>
      <w:r w:rsidR="00A4172E" w:rsidRPr="001655F4">
        <w:rPr>
          <w:lang w:val="da-DK"/>
        </w:rPr>
        <w:t>Microsoft Learning</w:t>
      </w:r>
      <w:bookmarkEnd w:id="247"/>
      <w:bookmarkEnd w:id="249"/>
      <w:r w:rsidR="00A4172E" w:rsidRPr="001655F4">
        <w:rPr>
          <w:lang w:val="da-DK"/>
        </w:rPr>
        <w:t xml:space="preserve"> </w:t>
      </w:r>
      <w:bookmarkEnd w:id="248"/>
    </w:p>
    <w:bookmarkEnd w:id="216"/>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250" w:name="_Toc451949072"/>
      <w:r>
        <w:t>Microsoft Learning Imagine Academy</w:t>
      </w:r>
      <w:bookmarkEnd w:id="250"/>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DF1F01">
      <w:pPr>
        <w:pStyle w:val="ProductList-ClauseHeading"/>
      </w:pPr>
      <w:r>
        <w:lastRenderedPageBreak/>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90"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217"/>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251" w:name="MicrosoftSearchinBing"/>
      <w:bookmarkStart w:id="252" w:name="_Toc3111592"/>
      <w:bookmarkStart w:id="253" w:name="_Toc23322433"/>
      <w:r w:rsidRPr="00E23467">
        <w:rPr>
          <w:lang w:val="sv-SE"/>
        </w:rPr>
        <w:t>Microsoft Search in Bing</w:t>
      </w:r>
      <w:bookmarkEnd w:id="251"/>
      <w:bookmarkEnd w:id="252"/>
      <w:bookmarkEnd w:id="253"/>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7BDC07EF" w14:textId="77777777" w:rsidR="00E23467" w:rsidRPr="00931AE7" w:rsidRDefault="00E23467"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herunder Vilkårene for Databehandling, gælder kun for Microsoft Search in Bing. Microsofts Erklæring om beskyttelse af personlige oplysninger, der findes på </w:t>
      </w:r>
      <w:hyperlink r:id="rId91" w:history="1">
        <w:r>
          <w:rPr>
            <w:rStyle w:val="Hyperlink"/>
          </w:rPr>
          <w:t>https://go.microsoft.com/fwlink/?LinkId=521839</w:t>
        </w:r>
      </w:hyperlink>
      <w:r>
        <w:t xml:space="preserve">, gælder for offentlige søgninger på Bing.com. </w:t>
      </w:r>
    </w:p>
    <w:p w14:paraId="43295C8D" w14:textId="77777777" w:rsidR="00E23467" w:rsidRPr="00931AE7" w:rsidRDefault="002D5A15"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41246A">
      <w:pPr>
        <w:pStyle w:val="ProductList-Offering2Heading"/>
        <w:outlineLvl w:val="2"/>
        <w:rPr>
          <w:lang w:val="da-DK"/>
        </w:rPr>
      </w:pPr>
      <w:r w:rsidRPr="00A43566">
        <w:rPr>
          <w:lang w:val="da-DK"/>
        </w:rPr>
        <w:tab/>
      </w:r>
      <w:bookmarkStart w:id="254" w:name="_Toc457466455"/>
      <w:bookmarkStart w:id="255" w:name="_Toc23322434"/>
      <w:r w:rsidRPr="00A43566">
        <w:rPr>
          <w:lang w:val="da-DK"/>
        </w:rPr>
        <w:t>Minecraft: Education Edition</w:t>
      </w:r>
      <w:bookmarkEnd w:id="254"/>
      <w:bookmarkEnd w:id="255"/>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2D5A15"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56" w:name="_Toc23322435"/>
      <w:r w:rsidR="00581CDB" w:rsidRPr="00A12616">
        <w:rPr>
          <w:lang w:val="da-DK"/>
        </w:rPr>
        <w:t>Office 365 Developer</w:t>
      </w:r>
      <w:bookmarkEnd w:id="256"/>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41246A">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D5A15"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41246A">
      <w:pPr>
        <w:pStyle w:val="ProductList-Offering2Heading"/>
        <w:outlineLvl w:val="2"/>
        <w:rPr>
          <w:lang w:val="da-DK"/>
        </w:rPr>
      </w:pPr>
      <w:bookmarkStart w:id="257" w:name="_Toc453946637"/>
      <w:r w:rsidRPr="00A43566">
        <w:rPr>
          <w:lang w:val="da-DK"/>
        </w:rPr>
        <w:tab/>
      </w:r>
      <w:bookmarkStart w:id="258" w:name="_Toc13858401"/>
      <w:bookmarkStart w:id="259" w:name="_Toc23322436"/>
      <w:bookmarkEnd w:id="257"/>
      <w:r w:rsidR="00B1225B">
        <w:t>Microsoft Defender Advanced Threat Protection</w:t>
      </w:r>
      <w:bookmarkEnd w:id="258"/>
      <w:bookmarkEnd w:id="259"/>
    </w:p>
    <w:p w14:paraId="2F078FC7" w14:textId="77777777" w:rsidR="00A4172E" w:rsidRPr="00903BB7" w:rsidRDefault="00A4172E" w:rsidP="0041246A">
      <w:pPr>
        <w:pStyle w:val="ProductList-Body"/>
      </w:pPr>
      <w:r>
        <w:rPr>
          <w:b/>
          <w:color w:val="00188F"/>
        </w:rPr>
        <w:t>Dataopbevaring</w:t>
      </w:r>
    </w:p>
    <w:p w14:paraId="255D20C7" w14:textId="73EEEE1D" w:rsidR="008E5F71" w:rsidRPr="00BA2331" w:rsidRDefault="00B1225B" w:rsidP="0041246A">
      <w:pPr>
        <w:pStyle w:val="ProductList-Body"/>
      </w:pPr>
      <w:r>
        <w:t>Microsoft Defender Advanced Threat Protection indeholder ikke kundedata, der kan trækkes ud. Derfor gælder udtrækningsvilkårene for Kundedata i Vilkårene for Onlinetjenester ikke</w:t>
      </w:r>
      <w:r w:rsidR="008E5F71">
        <w:t xml:space="preserve">. </w:t>
      </w:r>
    </w:p>
    <w:p w14:paraId="2BB40953" w14:textId="77777777" w:rsidR="007457B5" w:rsidRPr="00903BB7" w:rsidRDefault="002D5A15"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9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0" w:name="Attachment1"/>
      <w:bookmarkStart w:id="261" w:name="_Toc23322437"/>
      <w:r>
        <w:lastRenderedPageBreak/>
        <w:t>Bilag 1 – Meddelelser</w:t>
      </w:r>
      <w:bookmarkEnd w:id="260"/>
      <w:bookmarkEnd w:id="261"/>
    </w:p>
    <w:p w14:paraId="2F4609B8" w14:textId="0A35F4A9" w:rsidR="004D27A6" w:rsidRPr="00A12616" w:rsidRDefault="00D67A4B" w:rsidP="000E0F39">
      <w:pPr>
        <w:pStyle w:val="ProductList-Offering1Heading"/>
        <w:rPr>
          <w:lang w:val="da-DK"/>
        </w:rPr>
      </w:pPr>
      <w:bookmarkStart w:id="262" w:name="_Toc23322438"/>
      <w:r w:rsidRPr="00A12616">
        <w:rPr>
          <w:lang w:val="da-DK"/>
        </w:rPr>
        <w:t>Bing Maps</w:t>
      </w:r>
      <w:bookmarkEnd w:id="262"/>
    </w:p>
    <w:p w14:paraId="2F25F3BD" w14:textId="77777777" w:rsidR="00B66018" w:rsidRDefault="00B66018" w:rsidP="00B66018">
      <w:pPr>
        <w:pStyle w:val="ProductList-Body"/>
      </w:pPr>
      <w:bookmarkStart w:id="263"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93" w:history="1">
        <w:r>
          <w:rPr>
            <w:rStyle w:val="Hyperlink"/>
          </w:rPr>
          <w:t>go.microsoft.com/?linkid=9710837</w:t>
        </w:r>
      </w:hyperlink>
      <w:r>
        <w:t xml:space="preserve"> og Microsofts Erklæring om beskyttelse af personlige oplysninger, der kan ses på </w:t>
      </w:r>
      <w:hyperlink r:id="rId94" w:history="1">
        <w:r>
          <w:rPr>
            <w:rStyle w:val="Hyperlink"/>
          </w:rPr>
          <w:t>go.microsoft.com/fwlink/?LinkID=248686</w:t>
        </w:r>
      </w:hyperlink>
      <w:r>
        <w:t>.</w:t>
      </w:r>
    </w:p>
    <w:bookmarkStart w:id="264"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B1225B">
      <w:pPr>
        <w:pStyle w:val="ProductList-Offering1Heading"/>
      </w:pPr>
      <w:bookmarkStart w:id="265" w:name="_Toc6563852"/>
      <w:bookmarkStart w:id="266" w:name="_Toc13858404"/>
      <w:bookmarkStart w:id="267" w:name="_Toc8395064"/>
      <w:bookmarkStart w:id="268" w:name="_Toc23322439"/>
      <w:bookmarkEnd w:id="263"/>
      <w:bookmarkEnd w:id="264"/>
      <w:r>
        <w:t>Professionelle ydelser</w:t>
      </w:r>
      <w:bookmarkEnd w:id="265"/>
      <w:bookmarkEnd w:id="266"/>
      <w:bookmarkEnd w:id="267"/>
      <w:bookmarkEnd w:id="268"/>
    </w:p>
    <w:p w14:paraId="3DD9A9AF" w14:textId="77777777" w:rsidR="00B1225B" w:rsidRDefault="00B1225B" w:rsidP="00B1225B">
      <w:pPr>
        <w:pStyle w:val="ProductList-Body"/>
      </w:pPr>
      <w:r>
        <w:t>Professionelle ydelser stilles tilrådighed i henhold til ”Vilkårene for Professionelle ydelser” herunder. Hvis Professionelle ydelser derimod indgår i en særskilt aftale, vil den særskilte aftales vilkår være gældende.</w:t>
      </w:r>
    </w:p>
    <w:p w14:paraId="624F689A" w14:textId="77777777" w:rsidR="00B1225B" w:rsidRDefault="00B1225B" w:rsidP="00B1225B">
      <w:pPr>
        <w:pStyle w:val="ProductList-Body"/>
      </w:pPr>
    </w:p>
    <w:p w14:paraId="1B6CC778" w14:textId="77777777" w:rsidR="00B1225B" w:rsidRDefault="00B1225B" w:rsidP="00B1225B">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372D132C" w14:textId="77777777" w:rsidR="00B1225B" w:rsidRPr="002B2D27" w:rsidRDefault="00B1225B" w:rsidP="00B1225B">
      <w:pPr>
        <w:pStyle w:val="ProductList-Body"/>
        <w:rPr>
          <w:b/>
        </w:rPr>
      </w:pPr>
    </w:p>
    <w:p w14:paraId="57454AE3" w14:textId="77777777" w:rsidR="00B1225B" w:rsidRPr="002B2D27" w:rsidRDefault="00B1225B" w:rsidP="00B1225B">
      <w:pPr>
        <w:pStyle w:val="ProductList-Body"/>
        <w:outlineLvl w:val="2"/>
        <w:rPr>
          <w:b/>
          <w:color w:val="00188F"/>
        </w:rPr>
      </w:pPr>
      <w:r>
        <w:rPr>
          <w:b/>
          <w:color w:val="00188F"/>
        </w:rPr>
        <w:t>Behandling af Data fra Professionelle ydelser, ejerskab</w:t>
      </w:r>
    </w:p>
    <w:p w14:paraId="1856C062" w14:textId="77777777" w:rsidR="00B1225B" w:rsidRDefault="00B1225B" w:rsidP="00B1225B">
      <w:pPr>
        <w:pStyle w:val="ProductList-Body"/>
      </w:pPr>
      <w:r>
        <w:t>Data fra Professionelle ydelser bruges eller på anden vis behandles kun for at levere Professionelle ydelser til Kunden, herunder formål i forbindelse med levering af sådanne tjenester. Microsoft bruger ikke eller på anden vis behandler Data fra Professionelle ydelser eller udleder oplysninger derfra til reklamemæssige eller lignende kommercielle formål. Som mellem parterne beholder Kunden alle rettigheder, ejendomsret og interesse i og til Data fra Professionelle ydelser. Microsoft erhverver ingen rettigheder i Data fra Professionelle ydelser, bortset fra de rettigheder, som Kunden tildeler Microsoft med henblik på at levere Professionelle ydelser til Kunden. Dette afsnit har ingen indflydelse på Microsofts rettigheder til software eller tjenester, som Microsoft tildeler Kunden licens til.</w:t>
      </w:r>
    </w:p>
    <w:p w14:paraId="531F21E1" w14:textId="77777777" w:rsidR="00B1225B" w:rsidRDefault="00B1225B" w:rsidP="00B1225B">
      <w:pPr>
        <w:pStyle w:val="ProductList-Body"/>
      </w:pPr>
    </w:p>
    <w:p w14:paraId="6C638A01" w14:textId="77777777" w:rsidR="00B1225B" w:rsidRPr="00325A16" w:rsidRDefault="00B1225B" w:rsidP="00B1225B">
      <w:pPr>
        <w:pStyle w:val="ProductList-Body"/>
        <w:outlineLvl w:val="2"/>
        <w:rPr>
          <w:b/>
          <w:color w:val="00188F"/>
        </w:rPr>
      </w:pPr>
      <w:r>
        <w:rPr>
          <w:b/>
          <w:color w:val="00188F"/>
        </w:rPr>
        <w:t>Offentliggørelse af Data fra Professionelle ydelser, ejerskab</w:t>
      </w:r>
    </w:p>
    <w:p w14:paraId="41B23D54" w14:textId="77777777" w:rsidR="00B1225B" w:rsidRDefault="00B1225B" w:rsidP="00B1225B">
      <w:pPr>
        <w:pStyle w:val="ProductList-Body"/>
      </w:pPr>
      <w:r>
        <w:t>Bestemmelsen om ”Offentliggørelse af Kundedata” i afsnittet Vilkår for databeskyttelse i Vilkår for Onlinetjenester gælder for Kundens engagement i forhold til Professionelle ydelser, for så vidt angår Data fra Professionelle ydelser.</w:t>
      </w:r>
    </w:p>
    <w:p w14:paraId="6DE787D2" w14:textId="77777777" w:rsidR="00B1225B" w:rsidRDefault="00B1225B" w:rsidP="00B1225B">
      <w:pPr>
        <w:pStyle w:val="ProductList-Body"/>
      </w:pPr>
    </w:p>
    <w:p w14:paraId="665267FE" w14:textId="77777777" w:rsidR="00B1225B" w:rsidRPr="002B2D27" w:rsidRDefault="00B1225B" w:rsidP="00B1225B">
      <w:pPr>
        <w:pStyle w:val="ProductList-Body"/>
        <w:outlineLvl w:val="2"/>
        <w:rPr>
          <w:b/>
          <w:color w:val="00188F"/>
        </w:rPr>
      </w:pPr>
      <w:r>
        <w:rPr>
          <w:b/>
          <w:color w:val="00188F"/>
        </w:rPr>
        <w:t>Behandling af Personoplysninger, GDPR</w:t>
      </w:r>
    </w:p>
    <w:p w14:paraId="026C59E9" w14:textId="77777777" w:rsidR="00B1225B" w:rsidRDefault="00B1225B" w:rsidP="00B1225B">
      <w:pPr>
        <w:pStyle w:val="ProductList-Body"/>
      </w:pPr>
      <w:r>
        <w:t>Personlige data, der er leveret til Microsoft af, eller på vegne af, Kunden via en aftale med Microsoft om at få Professionelle ydelser, er også Data fra Professionelle ydelser. I det omfang Microsoft er behandler eller underbehandler af Personlige data i henhold til Persondataforordningen, regulerer Vilkårene i Persondataforordningen i Tillæg 4 den pågældende behandling, og parterne accepterer også følgende vilkår i dette underafsnit (”Behandling af Personlige data; Persondataforordning”):</w:t>
      </w:r>
    </w:p>
    <w:p w14:paraId="11C202EF" w14:textId="77777777" w:rsidR="00B1225B" w:rsidRDefault="00B1225B" w:rsidP="00B1225B">
      <w:pPr>
        <w:pStyle w:val="ProductList-Body"/>
      </w:pPr>
    </w:p>
    <w:p w14:paraId="5AF742A6" w14:textId="77777777" w:rsidR="00B1225B" w:rsidRPr="002B2D27" w:rsidRDefault="00B1225B" w:rsidP="00B1225B">
      <w:pPr>
        <w:pStyle w:val="ProductList-Body"/>
        <w:outlineLvl w:val="2"/>
        <w:rPr>
          <w:b/>
          <w:color w:val="0072C6"/>
        </w:rPr>
      </w:pPr>
      <w:r>
        <w:rPr>
          <w:b/>
          <w:color w:val="0072C6"/>
        </w:rPr>
        <w:tab/>
        <w:t>Roller og ansvarsområder for behandler og registeransvarlig</w:t>
      </w:r>
    </w:p>
    <w:p w14:paraId="5AC4B125" w14:textId="77777777" w:rsidR="00B1225B" w:rsidRPr="00CD1288" w:rsidRDefault="00B1225B" w:rsidP="00B1225B">
      <w:pPr>
        <w:pStyle w:val="ProductList-Body"/>
        <w:ind w:left="158"/>
      </w:pPr>
      <w:r>
        <w:t>Med hensyn til sådanne data accepterer Kunden og Microsoft, at Kunden er den dataansvarlige for Personlige data, der indgår i Data fra Professionelle ydelser, og Microsoft er behandleren af sådanne data, undtagen når Kunden fungerer som behandler af Personlige data, hvor Microsoft så er underbehandler. Microsoft behandler kun Personlige data efter dokumenterede instruktioner fra Kunden. Kunden accepterer, at dennes volumenlicensaftale (herunder Vilkår for Onlinetjenester) og enhver erklæring om tjenester, der er aftalt parterne imellem, er Kundens fyldestgørende og endelige dokumenterede instruktioner til Microsoft vedrørende behandlingen af Personlige data, der er indeholdt i Data fra Professionelle ydelser. Alle yderligere eller ændrede instruktioner skal aftales i henhold til ændringsprocessen for Kundens volumenlicensaftale eller erklæringer om ydelser. I det tilfælde, hvor Persondataforordningen gælder, og Kunden er en behandler, garanterer Kunden over for Microsoft, at Kundens instruktioner, herunder udnævnelse af Microsoft som en behandler eller underbehandler, er godkendt af den relevante registeransvarlige.</w:t>
      </w:r>
    </w:p>
    <w:p w14:paraId="46CCC649" w14:textId="77777777" w:rsidR="00B1225B" w:rsidRDefault="00B1225B" w:rsidP="00B1225B">
      <w:pPr>
        <w:pStyle w:val="ProductList-Body"/>
        <w:ind w:left="158"/>
      </w:pPr>
    </w:p>
    <w:p w14:paraId="38DFC34D" w14:textId="77777777" w:rsidR="00B1225B" w:rsidRPr="002B2D27" w:rsidRDefault="00B1225B" w:rsidP="00B1225B">
      <w:pPr>
        <w:pStyle w:val="ProductList-Body"/>
        <w:outlineLvl w:val="2"/>
        <w:rPr>
          <w:b/>
          <w:color w:val="0072C6"/>
        </w:rPr>
      </w:pPr>
      <w:r>
        <w:rPr>
          <w:b/>
          <w:color w:val="0072C6"/>
        </w:rPr>
        <w:tab/>
      </w:r>
      <w:r>
        <w:rPr>
          <w:b/>
          <w:bCs/>
          <w:color w:val="0072C6"/>
        </w:rPr>
        <w:t>Behandlingsoplysninger</w:t>
      </w:r>
    </w:p>
    <w:p w14:paraId="7B542035" w14:textId="77777777" w:rsidR="00B1225B" w:rsidRPr="009F5675" w:rsidRDefault="00B1225B" w:rsidP="00B1225B">
      <w:pPr>
        <w:pStyle w:val="ProductList-Body"/>
      </w:pPr>
      <w:r>
        <w:rPr>
          <w:b/>
          <w:color w:val="0072C6"/>
        </w:rPr>
        <w:tab/>
      </w:r>
      <w:r>
        <w:t>Parterne anerkender og aftaler, at:</w:t>
      </w:r>
    </w:p>
    <w:p w14:paraId="65649D25" w14:textId="77777777" w:rsidR="00B1225B" w:rsidRDefault="00B1225B" w:rsidP="00B1225B">
      <w:pPr>
        <w:pStyle w:val="ProductList-Body"/>
        <w:numPr>
          <w:ilvl w:val="0"/>
          <w:numId w:val="47"/>
        </w:numPr>
        <w:ind w:left="560"/>
      </w:pPr>
      <w:r>
        <w:t>Genstanden for behandlingen er begrænset til Personlige data inden for omfanget af Persondataforordningen</w:t>
      </w:r>
    </w:p>
    <w:p w14:paraId="5FED7313" w14:textId="77777777" w:rsidR="00B1225B" w:rsidRDefault="00B1225B" w:rsidP="00B1225B">
      <w:pPr>
        <w:pStyle w:val="ProductList-Body"/>
        <w:numPr>
          <w:ilvl w:val="0"/>
          <w:numId w:val="47"/>
        </w:numPr>
        <w:ind w:left="560"/>
      </w:pPr>
      <w:r>
        <w:t xml:space="preserve">Varigheden af behandlingen skal være varigheden af Kundens engagement i forhold til Professionelle ydelser, og indtil alle Personlige data er blevet slettet eller returneret i overensstemmelse med Kundens instruktioner; </w:t>
      </w:r>
    </w:p>
    <w:p w14:paraId="3364898D" w14:textId="77777777" w:rsidR="00B1225B" w:rsidRDefault="00B1225B" w:rsidP="00B1225B">
      <w:pPr>
        <w:pStyle w:val="ProductList-Body"/>
        <w:numPr>
          <w:ilvl w:val="0"/>
          <w:numId w:val="47"/>
        </w:numPr>
        <w:ind w:left="560"/>
      </w:pPr>
      <w:r>
        <w:t xml:space="preserve">Behandlingens art og formål skal være at levere Professionelle Ydelser i henhold til Kundens aftale om Professionelle Ydelser og enhver erklæring om ydelser; </w:t>
      </w:r>
    </w:p>
    <w:p w14:paraId="32FDC469" w14:textId="77777777" w:rsidR="00B1225B" w:rsidRDefault="00B1225B" w:rsidP="00B1225B">
      <w:pPr>
        <w:pStyle w:val="ProductList-Body"/>
        <w:numPr>
          <w:ilvl w:val="0"/>
          <w:numId w:val="47"/>
        </w:numPr>
        <w:ind w:left="560"/>
      </w:pPr>
      <w:r>
        <w:t xml:space="preserve">De typer Personlige data, der behandles i forbindelse med leveringen af Professionelle ydelser, omfatter dem, der udtrykkeligt er identificeret i Artikel 4 i Persondataforordningen og </w:t>
      </w:r>
    </w:p>
    <w:p w14:paraId="4C64AFFC" w14:textId="77777777" w:rsidR="00B1225B" w:rsidRDefault="00B1225B" w:rsidP="00B1225B">
      <w:pPr>
        <w:pStyle w:val="ProductList-Body"/>
        <w:numPr>
          <w:ilvl w:val="0"/>
          <w:numId w:val="47"/>
        </w:numPr>
        <w:ind w:left="562"/>
      </w:pPr>
      <w:r>
        <w:lastRenderedPageBreak/>
        <w:t>Kategorierne af registrerede omfatter Kundens repræsentanter og slutbrugere, såsom medarbejdere, underleverandører, samarbejdspartnere og kunder.</w:t>
      </w:r>
    </w:p>
    <w:p w14:paraId="4DC02718" w14:textId="77777777" w:rsidR="00B1225B" w:rsidRDefault="00B1225B" w:rsidP="00B1225B">
      <w:pPr>
        <w:pStyle w:val="ProductList-Body"/>
      </w:pPr>
    </w:p>
    <w:p w14:paraId="5FA8A7AC" w14:textId="77777777" w:rsidR="00B1225B" w:rsidRPr="00325A16" w:rsidRDefault="00B1225B" w:rsidP="00B1225B">
      <w:pPr>
        <w:pStyle w:val="ProductList-Body"/>
        <w:outlineLvl w:val="2"/>
        <w:rPr>
          <w:b/>
          <w:color w:val="0072C6"/>
        </w:rPr>
      </w:pPr>
      <w:r>
        <w:rPr>
          <w:b/>
          <w:color w:val="0072C6"/>
        </w:rPr>
        <w:tab/>
        <w:t>Rettigheder i forhold til dataemner, hjælp til anmodninger</w:t>
      </w:r>
    </w:p>
    <w:p w14:paraId="64355729" w14:textId="77777777" w:rsidR="00B1225B" w:rsidRDefault="00B1225B" w:rsidP="00B1225B">
      <w:pPr>
        <w:pStyle w:val="ProductList-Body"/>
        <w:ind w:left="158"/>
      </w:pPr>
      <w:r>
        <w:t>Når det gælder Data fra Professionelle tjenester, som Kunden opbevarer i en Onlinetjeneste, overholder Microsoft de gældende forpligtelser, der er angivet i bestemmelserne ”Rettigheder i forhold til dataemner, hjælp til anmodninger” i afsnittet om Vilkår for Databeskyttelse i Vilkår for Onlinetjenester. For så vidt angår andre Data fra Professionelle ydelser, sletter eller returnerer Microsoft alle kopier af Data fra Professionelle ydelser i overensstemmelse med afsnittet ”Sletning eller returnering af data”.</w:t>
      </w:r>
    </w:p>
    <w:p w14:paraId="6D5DAC63" w14:textId="77777777" w:rsidR="00B1225B" w:rsidRDefault="00B1225B" w:rsidP="00B1225B">
      <w:pPr>
        <w:pStyle w:val="ProductList-Body"/>
      </w:pPr>
    </w:p>
    <w:p w14:paraId="3DAB52C4" w14:textId="77777777" w:rsidR="00B1225B" w:rsidRPr="00325A16" w:rsidRDefault="00B1225B" w:rsidP="00B1225B">
      <w:pPr>
        <w:pStyle w:val="ProductList-Body"/>
        <w:outlineLvl w:val="2"/>
        <w:rPr>
          <w:b/>
          <w:color w:val="0072C6"/>
        </w:rPr>
      </w:pPr>
      <w:r>
        <w:rPr>
          <w:b/>
          <w:color w:val="0072C6"/>
        </w:rPr>
        <w:tab/>
        <w:t>Fortegnelser over Behandlingsaktiviteter</w:t>
      </w:r>
    </w:p>
    <w:p w14:paraId="70930C55" w14:textId="77777777" w:rsidR="00B1225B" w:rsidRDefault="00B1225B" w:rsidP="00B1225B">
      <w:pPr>
        <w:pStyle w:val="ProductList-Body"/>
        <w:ind w:left="180"/>
      </w:pPr>
      <w:r>
        <w:t>Microsoft opretholder alle fortegnelser som krævet i Artikel 30(2) i GDPR, og gør disse tilgængelige for Kunden på forlangende inden for det omfang, som gælder for behandlingen af Personoplysninger på Kundens vegne.</w:t>
      </w:r>
    </w:p>
    <w:p w14:paraId="544CFEA1" w14:textId="77777777" w:rsidR="00B1225B" w:rsidRDefault="00B1225B" w:rsidP="00B1225B">
      <w:pPr>
        <w:pStyle w:val="ProductList-Body"/>
      </w:pPr>
    </w:p>
    <w:p w14:paraId="28D15A1B" w14:textId="77777777" w:rsidR="00B1225B" w:rsidRPr="002B2D27" w:rsidRDefault="00B1225B" w:rsidP="00B1225B">
      <w:pPr>
        <w:pStyle w:val="ProductList-Body"/>
        <w:outlineLvl w:val="2"/>
        <w:rPr>
          <w:b/>
          <w:color w:val="00188F"/>
        </w:rPr>
      </w:pPr>
      <w:r>
        <w:rPr>
          <w:b/>
          <w:color w:val="00188F"/>
        </w:rPr>
        <w:t>Datasikkerhed</w:t>
      </w:r>
    </w:p>
    <w:p w14:paraId="027A7BB4" w14:textId="77777777" w:rsidR="00B1225B" w:rsidRPr="00325A16" w:rsidRDefault="00B1225B" w:rsidP="00B1225B">
      <w:pPr>
        <w:pStyle w:val="ProductList-Body"/>
        <w:outlineLvl w:val="2"/>
        <w:rPr>
          <w:b/>
          <w:color w:val="0072C6"/>
        </w:rPr>
      </w:pPr>
      <w:r>
        <w:rPr>
          <w:b/>
          <w:color w:val="0072C6"/>
        </w:rPr>
        <w:tab/>
        <w:t>Sikkerhedsforanstaltninger og -politikker</w:t>
      </w:r>
    </w:p>
    <w:p w14:paraId="2FE85D37" w14:textId="77777777" w:rsidR="00B1225B" w:rsidRDefault="00B1225B" w:rsidP="00B1225B">
      <w:pPr>
        <w:pStyle w:val="ProductList-Body"/>
        <w:ind w:left="158"/>
      </w:pPr>
      <w:r>
        <w:t>Microsoft implementerer og vedligeholder relevante tekniske og organisatoriske foranstaltninger for at beskytte Data fra Professionelle ydelser. Disse foranstaltninger skal angives i en Sikkerhedspolitik fra Microsoft. Microsoft gør denne politik tilgængelig for Kunden sammen med andre oplysninger, som kunden med rimelighed kan anmode om vedrørende Microsofts sikkerhedsforanstaltninger og -politikker.</w:t>
      </w:r>
    </w:p>
    <w:p w14:paraId="004CE300" w14:textId="77777777" w:rsidR="00B1225B" w:rsidRDefault="00B1225B" w:rsidP="00B1225B">
      <w:pPr>
        <w:pStyle w:val="ProductList-Body"/>
      </w:pPr>
    </w:p>
    <w:p w14:paraId="20AD1D37" w14:textId="77777777" w:rsidR="00B1225B" w:rsidRPr="009E21A6" w:rsidRDefault="00B1225B" w:rsidP="00B1225B">
      <w:pPr>
        <w:pStyle w:val="ProductList-Body"/>
        <w:outlineLvl w:val="2"/>
        <w:rPr>
          <w:b/>
          <w:color w:val="0072C6"/>
        </w:rPr>
      </w:pPr>
      <w:r>
        <w:tab/>
      </w:r>
      <w:r>
        <w:rPr>
          <w:b/>
          <w:color w:val="0072C6"/>
        </w:rPr>
        <w:t>Kundeansvar</w:t>
      </w:r>
    </w:p>
    <w:p w14:paraId="2C4692E3" w14:textId="77777777" w:rsidR="00B1225B" w:rsidRDefault="00B1225B" w:rsidP="00B1225B">
      <w:pPr>
        <w:pStyle w:val="ProductList-Body"/>
        <w:ind w:left="158"/>
      </w:pPr>
      <w:r w:rsidRPr="00E02C81">
        <w:t>Microsoft giver Kunden en ikke-eksklusiv, ikke-overdragelig, tidsubegrænset licens til at reproducere, bruge og ændre Serviceleverancerne, i henhold til og i overensstemmelse med vilkårene og betingelserne i Kundens volumenlicensaftale og en enhver aftalt erklæring om ydelser</w:t>
      </w:r>
      <w:r>
        <w:t>. Med hensyn til Kundens engagement i forhold til Professionelle ydelser accepterer Kunden desuden ikke at levere nogen Data fra Professionelle ydelser ud over Supportdata til Microsoft, der ville være underlagt bestemmelser i Family Educational Rights and Privacy Act, 20 U.S.C. § 1232g (FERPA) eller Health Insurance Portability and Accountability Act of 1996 (Pub. L. 104-191) (HIPAA).</w:t>
      </w:r>
    </w:p>
    <w:p w14:paraId="2A7DD067" w14:textId="77777777" w:rsidR="00B1225B" w:rsidRPr="002B2D27" w:rsidRDefault="00B1225B" w:rsidP="00B1225B">
      <w:pPr>
        <w:pStyle w:val="ProductList-Body"/>
        <w:rPr>
          <w:b/>
        </w:rPr>
      </w:pPr>
    </w:p>
    <w:p w14:paraId="37B0D343" w14:textId="77777777" w:rsidR="00B1225B" w:rsidRDefault="00B1225B" w:rsidP="00B1225B">
      <w:pPr>
        <w:pStyle w:val="ProductList-Body"/>
        <w:outlineLvl w:val="2"/>
        <w:rPr>
          <w:b/>
          <w:color w:val="00188F"/>
        </w:rPr>
      </w:pPr>
      <w:r>
        <w:rPr>
          <w:b/>
          <w:color w:val="00188F"/>
        </w:rPr>
        <w:t>Meddelelser om Sikkerhedshændelser</w:t>
      </w:r>
    </w:p>
    <w:p w14:paraId="15A594FF" w14:textId="77777777" w:rsidR="00B1225B" w:rsidRPr="00003CD3" w:rsidRDefault="00B1225B" w:rsidP="00B1225B">
      <w:pPr>
        <w:pStyle w:val="ProductList-Body"/>
      </w:pPr>
      <w:r>
        <w:rPr>
          <w:rStyle w:val="ProductList-BodyChar"/>
        </w:rPr>
        <w:t xml:space="preserve">Bestemmelsen om </w:t>
      </w:r>
      <w:r>
        <w:t>”Meddelelser om Sikkerhedshændelser” i afsnittet Vilkår for databeskyttelse i Vilkår for Onlinetjenester gælder for Kundens engagement i forhold til Professionelle ydelser, for så vidt angår Data fra Professionelle ydelser.</w:t>
      </w:r>
    </w:p>
    <w:p w14:paraId="0C51C472" w14:textId="77777777" w:rsidR="00B1225B" w:rsidRPr="002B2D27" w:rsidRDefault="00B1225B" w:rsidP="00B1225B">
      <w:pPr>
        <w:pStyle w:val="ProductList-Body"/>
        <w:rPr>
          <w:b/>
        </w:rPr>
      </w:pPr>
    </w:p>
    <w:p w14:paraId="37E9F9AB" w14:textId="77777777" w:rsidR="00B1225B" w:rsidRPr="00FC21E6" w:rsidRDefault="00B1225B" w:rsidP="00B1225B">
      <w:pPr>
        <w:pStyle w:val="ProductList-Body"/>
        <w:outlineLvl w:val="2"/>
      </w:pPr>
      <w:r>
        <w:rPr>
          <w:b/>
          <w:color w:val="00188F"/>
        </w:rPr>
        <w:t>Dataoverførsler</w:t>
      </w:r>
    </w:p>
    <w:p w14:paraId="261BEE10" w14:textId="77777777" w:rsidR="00B1225B" w:rsidRPr="00003CD3" w:rsidRDefault="00B1225B" w:rsidP="00B1225B">
      <w:pPr>
        <w:pStyle w:val="ProductList-Body"/>
        <w:rPr>
          <w:b/>
        </w:rPr>
      </w:pPr>
      <w:r>
        <w:rPr>
          <w:rStyle w:val="ProductList-BodyChar"/>
        </w:rPr>
        <w:t>Med</w:t>
      </w:r>
      <w:r>
        <w:t xml:space="preserve"> hensyn til Data fra Professionelle ydelser gør Microsoft forpligtelserne gældende for Personlige data i bestemmelsen om ”Dataoverførsler” i afsnittet ”Vilkår for databeskyttelse” i Vilkår for Onlinetjenester</w:t>
      </w:r>
      <w:r>
        <w:rPr>
          <w:szCs w:val="18"/>
        </w:rPr>
        <w:t>.</w:t>
      </w:r>
    </w:p>
    <w:p w14:paraId="1888A698" w14:textId="77777777" w:rsidR="00B1225B" w:rsidRPr="00003CD3" w:rsidRDefault="00B1225B" w:rsidP="00B1225B">
      <w:pPr>
        <w:pStyle w:val="ProductList-Body"/>
        <w:rPr>
          <w:b/>
        </w:rPr>
      </w:pPr>
    </w:p>
    <w:p w14:paraId="4D6BD355" w14:textId="77777777" w:rsidR="00B1225B" w:rsidRPr="002B2D27" w:rsidRDefault="00B1225B" w:rsidP="00B1225B">
      <w:pPr>
        <w:pStyle w:val="ProductList-Body"/>
        <w:outlineLvl w:val="2"/>
      </w:pPr>
      <w:r>
        <w:rPr>
          <w:b/>
          <w:color w:val="00188F"/>
        </w:rPr>
        <w:t>Sletning eller returnering af data</w:t>
      </w:r>
    </w:p>
    <w:p w14:paraId="3C9753F9" w14:textId="77777777" w:rsidR="00B1225B" w:rsidRDefault="00B1225B" w:rsidP="00B1225B">
      <w:pPr>
        <w:pStyle w:val="ProductList-Body"/>
      </w:pPr>
      <w:r>
        <w:t>Microsoft sletter eller returnerer alle kopier af Data fra Professionelle ydelser, efter det forretningsformål, som Dataene fra Professionelle ydelser blev indsamlet eller overdraget til, er gennemført, eller ved skriftlig anmodning fra Kunden, medmindre gældende lov kræver opbevaring af Data fra Professionelle ydelser.</w:t>
      </w:r>
    </w:p>
    <w:p w14:paraId="147D471C" w14:textId="77777777" w:rsidR="00B1225B" w:rsidRDefault="00B1225B" w:rsidP="00B1225B">
      <w:pPr>
        <w:pStyle w:val="ProductList-Body"/>
      </w:pPr>
    </w:p>
    <w:p w14:paraId="251DB3DF" w14:textId="77777777" w:rsidR="00B1225B" w:rsidRPr="006451B2" w:rsidRDefault="00B1225B" w:rsidP="00B1225B">
      <w:pPr>
        <w:pStyle w:val="ProductList-Body"/>
        <w:outlineLvl w:val="2"/>
      </w:pPr>
      <w:bookmarkStart w:id="269" w:name="_Toc527036905"/>
      <w:r>
        <w:rPr>
          <w:b/>
          <w:color w:val="00188F"/>
        </w:rPr>
        <w:t>Behandlers fortrolighedsforpligtelse</w:t>
      </w:r>
      <w:bookmarkEnd w:id="269"/>
    </w:p>
    <w:p w14:paraId="7F8A3C69" w14:textId="77777777" w:rsidR="00B1225B" w:rsidRPr="00003CD3" w:rsidRDefault="00B1225B" w:rsidP="00B1225B">
      <w:pPr>
        <w:pStyle w:val="ProductList-Body"/>
        <w:rPr>
          <w:b/>
        </w:rPr>
      </w:pPr>
      <w:r>
        <w:t>Microsoft sikrer, at dets medarbejdere, der er involveret i behandlingen af Data fra Professionelle ydelser, (i) kun behandler sådanne data efter instruktion fra Kunden og (ii) er forpligtet til at sikre fortroligheden og sikkerheden af sådanne data, også efter at samarbejdet slutter.</w:t>
      </w:r>
    </w:p>
    <w:p w14:paraId="753C9681" w14:textId="77777777" w:rsidR="00B1225B" w:rsidRPr="00003CD3" w:rsidRDefault="00B1225B" w:rsidP="00B1225B">
      <w:pPr>
        <w:pStyle w:val="ProductList-Body"/>
        <w:rPr>
          <w:b/>
        </w:rPr>
      </w:pPr>
    </w:p>
    <w:p w14:paraId="3066D790" w14:textId="77777777" w:rsidR="00B1225B" w:rsidRPr="002B2D27" w:rsidRDefault="00B1225B" w:rsidP="00B1225B">
      <w:pPr>
        <w:pStyle w:val="ProductList-Body"/>
        <w:outlineLvl w:val="2"/>
      </w:pPr>
      <w:r>
        <w:rPr>
          <w:b/>
          <w:color w:val="00188F"/>
        </w:rPr>
        <w:t>Meddelelse og kontrolfunktioner angående brug af Underbehandlere</w:t>
      </w:r>
    </w:p>
    <w:p w14:paraId="74687D29" w14:textId="77777777" w:rsidR="00B1225B" w:rsidRDefault="00B1225B" w:rsidP="00B1225B">
      <w:pPr>
        <w:pStyle w:val="ProductList-Body"/>
        <w:rPr>
          <w:rStyle w:val="ProductList-BodyChar"/>
        </w:rPr>
      </w:pPr>
      <w:r>
        <w:rPr>
          <w:rStyle w:val="ProductList-BodyChar"/>
        </w:rPr>
        <w:t xml:space="preserve">Microsoft har ret til at ansætte tredjemand til at levere visse begrænsede eller supplerende tjenester på deres vegne. Kunden giver samtykke til brugen af disse tredjemænd og Microsofts Associerede Virksomheder som Underbehandlere. Ovenstående godkendelser udgør Kundens forudgående skriftlige samtykke til Microsofts brug af underleverance ved behandling af Kundedata og Data fra Professionelle ydelser, hvis et sådant samtykke kræves i henhold til Standardkontraktbestemmelserne eller Vilkårene i Persondataforordningen. </w:t>
      </w:r>
    </w:p>
    <w:p w14:paraId="67968388" w14:textId="77777777" w:rsidR="00B1225B" w:rsidRPr="00003CD3" w:rsidRDefault="00B1225B" w:rsidP="00B1225B">
      <w:pPr>
        <w:pStyle w:val="ProductList-Body"/>
        <w:rPr>
          <w:rStyle w:val="ProductList-BodyChar"/>
        </w:rPr>
      </w:pPr>
    </w:p>
    <w:p w14:paraId="1440D924" w14:textId="77777777" w:rsidR="00B1225B" w:rsidRDefault="00B1225B" w:rsidP="00B1225B">
      <w:pPr>
        <w:pStyle w:val="ProductList-Body"/>
        <w:rPr>
          <w:rStyle w:val="ProductList-BodyChar"/>
        </w:rPr>
      </w:pPr>
      <w:r>
        <w:rPr>
          <w:rStyle w:val="ProductList-BodyChar"/>
        </w:rPr>
        <w:t>Microsoft er ansvarlig for, at dets Underbehandlere af Data fra Professionelle ydelser overholder Microsofts forpligtelser i Bilag 1 i Vilkår for Onlinetjenester. Microsoft sikrer via en skriftlig kontrakt, at Underbehandleren kun har adgang til og kun kan bruge Data fra Professionelle ydelser til at levere de tjenester, som Microsoft har bedt dem om at levere, og at de ikke må bruge Data fra Professionelle ydelser til noget andet formål. Microsoft sikrer, at Underbehandlere er bundet af skriftlige aftaler, som kræver, at de som minimum yder det databeskyttelsesniveau, der kræves af Microsoft i dette Bilag 1 i Vilkår for onlinetjenester.</w:t>
      </w:r>
    </w:p>
    <w:p w14:paraId="16D700AA" w14:textId="77777777" w:rsidR="00B1225B" w:rsidRPr="00003CD3" w:rsidRDefault="00B1225B" w:rsidP="00B1225B">
      <w:pPr>
        <w:pStyle w:val="ProductList-Body"/>
        <w:rPr>
          <w:rStyle w:val="ProductList-BodyChar"/>
        </w:rPr>
      </w:pPr>
    </w:p>
    <w:p w14:paraId="51413147" w14:textId="77777777" w:rsidR="00B1225B" w:rsidRPr="002B2D27" w:rsidRDefault="00B1225B" w:rsidP="00B1225B">
      <w:pPr>
        <w:pStyle w:val="ProductList-Body"/>
        <w:rPr>
          <w:rStyle w:val="ProductList-BodyChar"/>
        </w:rPr>
      </w:pPr>
      <w:r>
        <w:rPr>
          <w:rStyle w:val="ProductList-BodyChar"/>
        </w:rPr>
        <w:t>For så vidt angår Data fra Professionelle ydelser, der ikke er Supportdata, er en liste over Microsofts Underbehandlere tilgængelig efter anmodning. Ved anmodning om en sådan liste mindst 14 dage efter at en ny Underkontraheret registerfører har fået autoriseret adgang til Personoplysninger, opdaterer Microsoft listen og giver Kunden mulighed for at blive informeret om opdateringen.</w:t>
      </w:r>
    </w:p>
    <w:p w14:paraId="4D0C617C" w14:textId="77777777" w:rsidR="00B1225B" w:rsidRPr="00003CD3" w:rsidRDefault="00B1225B" w:rsidP="00B1225B">
      <w:pPr>
        <w:pStyle w:val="ProductList-Body"/>
        <w:rPr>
          <w:rStyle w:val="ProductList-BodyChar"/>
        </w:rPr>
      </w:pPr>
    </w:p>
    <w:p w14:paraId="6F04B314" w14:textId="77777777" w:rsidR="00B1225B" w:rsidRDefault="00B1225B" w:rsidP="00B1225B">
      <w:pPr>
        <w:pStyle w:val="ProductList-Body"/>
        <w:rPr>
          <w:rStyle w:val="ProductList-BodyChar"/>
        </w:rPr>
      </w:pPr>
      <w:r>
        <w:rPr>
          <w:rStyle w:val="ProductList-BodyChar"/>
        </w:rPr>
        <w:t>Hvis Kunden ikke godkender en ny Underbehandler, har Kunden ret til at bringe Aftale om de pågældende Professionelle Ydelser til ophør ved inden udløbet af opsigelsesperioden ved at fremsende en skriftlig meddelelse, der omfatter en forklaring på årsagerne til den manglende godkendelse.</w:t>
      </w:r>
    </w:p>
    <w:p w14:paraId="2256E8B9" w14:textId="77777777" w:rsidR="00B1225B" w:rsidRPr="00003CD3" w:rsidRDefault="00B1225B" w:rsidP="00B1225B">
      <w:pPr>
        <w:pStyle w:val="ProductList-Body"/>
        <w:rPr>
          <w:rStyle w:val="ProductList-BodyChar"/>
        </w:rPr>
      </w:pPr>
    </w:p>
    <w:p w14:paraId="7B2ACEC1" w14:textId="77777777" w:rsidR="00B1225B" w:rsidRPr="002B2D27" w:rsidRDefault="00B1225B" w:rsidP="00B1225B">
      <w:pPr>
        <w:pStyle w:val="ProductList-Body"/>
        <w:rPr>
          <w:rStyle w:val="ProductList-BodyChar"/>
        </w:rPr>
      </w:pPr>
      <w:r>
        <w:rPr>
          <w:rStyle w:val="ProductList-BodyChar"/>
        </w:rPr>
        <w:t xml:space="preserve">Med hensyn til Support reguleres Microsofts brug af Underbehandlere i forbindelse med leveringen af teknisk support til Onlinetjenester af de samme begrænsninger og procedurer, der styrer dets brug af Underbehandlere i forbindelse med Onlinetjenesterne, sådan som det er angivet i bestemmelsen </w:t>
      </w:r>
      <w:r>
        <w:t>”</w:t>
      </w:r>
      <w:r>
        <w:rPr>
          <w:rStyle w:val="ProductList-BodyChar"/>
        </w:rPr>
        <w:t>Meddelelse og kontrolfunktioner angående brug af Underbehandlere</w:t>
      </w:r>
      <w:r>
        <w:t>”</w:t>
      </w:r>
      <w:r>
        <w:rPr>
          <w:rStyle w:val="ProductList-BodyChar"/>
        </w:rPr>
        <w:t xml:space="preserve"> i afsnittet om Vilkår for Databeskyttelse i disse Vilkår for Onlinetjenester.</w:t>
      </w:r>
    </w:p>
    <w:p w14:paraId="344AC23E" w14:textId="77777777" w:rsidR="00B1225B" w:rsidRDefault="00B1225B" w:rsidP="00B1225B">
      <w:pPr>
        <w:pStyle w:val="ProductList-Body"/>
        <w:rPr>
          <w:rStyle w:val="ProductList-BodyChar"/>
        </w:rPr>
      </w:pPr>
    </w:p>
    <w:p w14:paraId="330A8F61" w14:textId="77777777" w:rsidR="00B1225B" w:rsidRPr="00FC21E6" w:rsidRDefault="00B1225B" w:rsidP="00B1225B">
      <w:pPr>
        <w:pStyle w:val="ProductList-Body"/>
        <w:outlineLvl w:val="2"/>
      </w:pPr>
      <w:r>
        <w:rPr>
          <w:b/>
          <w:color w:val="00188F"/>
        </w:rPr>
        <w:t>Yderligere vilkår for Supportdata</w:t>
      </w:r>
    </w:p>
    <w:p w14:paraId="372B4153" w14:textId="77777777" w:rsidR="00B1225B" w:rsidRDefault="00B1225B" w:rsidP="00B1225B">
      <w:pPr>
        <w:pStyle w:val="ProductList-Body"/>
        <w:outlineLvl w:val="2"/>
        <w:rPr>
          <w:b/>
          <w:color w:val="0072C6"/>
        </w:rPr>
      </w:pPr>
      <w:r>
        <w:rPr>
          <w:b/>
          <w:color w:val="0072C6"/>
        </w:rPr>
        <w:tab/>
        <w:t>Sikkerhed af Supportdata.</w:t>
      </w:r>
    </w:p>
    <w:p w14:paraId="1175D2C4" w14:textId="77777777" w:rsidR="00B1225B" w:rsidRDefault="00B1225B" w:rsidP="00B1225B">
      <w:pPr>
        <w:pStyle w:val="ProductList-Body"/>
        <w:ind w:left="158"/>
      </w:pPr>
      <w:r>
        <w:t>Microsoft implementerer og vedligeholder passende tekniske og organisatoriske foranstaltninger for at beskytte Supportdata. Disse foranstaltninger skal overholde de krav, der er angivet i ISO 27001, ISO 27002 og ISO 27018</w:t>
      </w:r>
    </w:p>
    <w:p w14:paraId="702352DC" w14:textId="77777777" w:rsidR="00B1225B" w:rsidRPr="002B2D27" w:rsidRDefault="00B1225B" w:rsidP="00B1225B">
      <w:pPr>
        <w:pStyle w:val="ProductList-Body"/>
        <w:ind w:left="158"/>
        <w:rPr>
          <w:b/>
        </w:rPr>
      </w:pPr>
    </w:p>
    <w:p w14:paraId="162EC1D4" w14:textId="77777777" w:rsidR="00B1225B" w:rsidRPr="002B2D27" w:rsidRDefault="00B1225B" w:rsidP="00B1225B">
      <w:pPr>
        <w:pStyle w:val="ProductList-Body"/>
        <w:outlineLvl w:val="2"/>
        <w:rPr>
          <w:b/>
          <w:color w:val="0072C6"/>
        </w:rPr>
      </w:pPr>
      <w:r>
        <w:rPr>
          <w:b/>
          <w:color w:val="0072C6"/>
        </w:rPr>
        <w:tab/>
        <w:t>Uddannelsesinstitutioner</w:t>
      </w:r>
    </w:p>
    <w:p w14:paraId="1ACE97E4" w14:textId="77777777" w:rsidR="00B1225B" w:rsidRPr="00CD1288" w:rsidRDefault="00B1225B" w:rsidP="00B1225B">
      <w:pPr>
        <w:pStyle w:val="ProductList-Body"/>
        <w:ind w:left="158"/>
      </w:pPr>
      <w:r>
        <w:t>Microsofts anerkendelser og aftaler og Kundens ansvar i forhold til at få forældretilladelse og viderebringelse af beskeder, sådan som det er angivet i bestemmelsen ”Uddannelsesinstitutioner” i afsnittet om Vilkår for Databeskyttelse i disse Vilkår for Onlinetjenester, gælder også for Supportdata.</w:t>
      </w:r>
    </w:p>
    <w:p w14:paraId="02A5D050" w14:textId="77777777" w:rsidR="00B1225B" w:rsidRPr="002B2D27" w:rsidRDefault="00B1225B" w:rsidP="00B1225B">
      <w:pPr>
        <w:pStyle w:val="ProductList-Body"/>
        <w:rPr>
          <w:rStyle w:val="ProductList-BodyChar"/>
        </w:rPr>
      </w:pPr>
    </w:p>
    <w:p w14:paraId="2E352F4E" w14:textId="77777777" w:rsidR="00B1225B" w:rsidRPr="00FC2D52" w:rsidRDefault="00B1225B" w:rsidP="00B1225B">
      <w:pPr>
        <w:pStyle w:val="ProductList-Body"/>
        <w:outlineLvl w:val="2"/>
      </w:pPr>
      <w:r>
        <w:rPr>
          <w:b/>
          <w:bCs/>
          <w:color w:val="00188F"/>
        </w:rPr>
        <w:t>Andre Vilkår for Professionelle ydelser</w:t>
      </w:r>
    </w:p>
    <w:p w14:paraId="49649D8D"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B1225B">
      <w:pPr>
        <w:pStyle w:val="ProductList-Body"/>
        <w:keepNext/>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 xml:space="preserve">”Allerede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w:t>
      </w:r>
      <w:r>
        <w:lastRenderedPageBreak/>
        <w:t>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F120440" w:rsidR="00512B2A" w:rsidRPr="000772BE"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bookmarkStart w:id="270" w:name="_Toc451949080"/>
    <w:p w14:paraId="16FF1F46" w14:textId="284BB385" w:rsidR="00F62E26" w:rsidRDefault="007457B5" w:rsidP="00404B3E">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9137B" w14:textId="77777777" w:rsidR="00DF1F01" w:rsidRDefault="00DF1F01" w:rsidP="00F62E26">
      <w:pPr>
        <w:pStyle w:val="ProductList-Offering1Heading"/>
        <w:rPr>
          <w:lang w:val="da-DK"/>
        </w:rPr>
        <w:sectPr w:rsidR="00DF1F01" w:rsidSect="00A61B2A">
          <w:footerReference w:type="default" r:id="rId95"/>
          <w:footerReference w:type="first" r:id="rId96"/>
          <w:pgSz w:w="12240" w:h="15840"/>
          <w:pgMar w:top="1440" w:right="720" w:bottom="1440" w:left="720" w:header="720" w:footer="720" w:gutter="0"/>
          <w:cols w:space="720"/>
          <w:titlePg/>
          <w:docGrid w:linePitch="360"/>
        </w:sectPr>
      </w:pPr>
    </w:p>
    <w:p w14:paraId="640247B3" w14:textId="78ACFBE9" w:rsidR="007829A1" w:rsidRPr="007829A1" w:rsidRDefault="007829A1" w:rsidP="00F62E26">
      <w:pPr>
        <w:pStyle w:val="ProductList-Offering1Heading"/>
        <w:rPr>
          <w:lang w:val="da-DK"/>
        </w:rPr>
      </w:pPr>
      <w:bookmarkStart w:id="271" w:name="_Toc23322440"/>
      <w:r w:rsidRPr="007829A1">
        <w:rPr>
          <w:lang w:val="da-DK"/>
        </w:rPr>
        <w:lastRenderedPageBreak/>
        <w:t>Meddelelse om Azure Media Services H.265/HEVC-kodning</w:t>
      </w:r>
      <w:bookmarkEnd w:id="270"/>
      <w:bookmarkEnd w:id="271"/>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72"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373849">
      <w:pPr>
        <w:pStyle w:val="ProductList-Offering1Heading"/>
        <w:keepNext/>
        <w:keepLines/>
        <w:widowControl w:val="0"/>
        <w:rPr>
          <w:lang w:val="da-DK"/>
        </w:rPr>
      </w:pPr>
      <w:bookmarkStart w:id="273" w:name="_Toc23322441"/>
      <w:r w:rsidRPr="00A43566">
        <w:rPr>
          <w:lang w:val="da-DK"/>
        </w:rPr>
        <w:t>Meddelelse om Adobe Flash Player</w:t>
      </w:r>
      <w:bookmarkEnd w:id="272"/>
      <w:bookmarkEnd w:id="273"/>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97" w:history="1">
        <w:r>
          <w:rPr>
            <w:rStyle w:val="Hyperlink"/>
          </w:rPr>
          <w:t>http://go.microsoft.com/fwlink/?linkid=248532</w:t>
        </w:r>
      </w:hyperlink>
      <w:r>
        <w:t>. Adobe og Flash er enten registrerede varemærker eller varemærker tilhørende Adobe Systems Incorporated i USA og/eller andre lande.</w:t>
      </w:r>
    </w:p>
    <w:bookmarkStart w:id="274" w:name="_Toc484158324"/>
    <w:bookmarkStart w:id="275"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76" w:name="_Toc23322442"/>
      <w:r w:rsidRPr="005A6BC3">
        <w:rPr>
          <w:lang w:val="da-DK"/>
        </w:rPr>
        <w:t>Meddelelse om H.264/AVC Visual Standard, VC-1 Video Standard, MPEG-4 Part 2 Visual Standard og MPEG-2 Part Video Standard</w:t>
      </w:r>
      <w:bookmarkEnd w:id="274"/>
      <w:bookmarkEnd w:id="275"/>
      <w:bookmarkEnd w:id="276"/>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77" w:name="_Toc503180509"/>
      <w:bookmarkStart w:id="278" w:name="_Toc23322443"/>
      <w:bookmarkStart w:id="279" w:name="Attachment2"/>
      <w:r>
        <w:lastRenderedPageBreak/>
        <w:t>Bilag 2 – Subscription License-pakker</w:t>
      </w:r>
      <w:bookmarkEnd w:id="277"/>
      <w:bookmarkEnd w:id="278"/>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9"/>
        <w:gridCol w:w="305"/>
        <w:gridCol w:w="309"/>
        <w:gridCol w:w="309"/>
        <w:gridCol w:w="309"/>
        <w:gridCol w:w="892"/>
        <w:gridCol w:w="892"/>
        <w:gridCol w:w="397"/>
        <w:gridCol w:w="397"/>
        <w:gridCol w:w="304"/>
        <w:gridCol w:w="309"/>
        <w:gridCol w:w="309"/>
        <w:gridCol w:w="1015"/>
        <w:gridCol w:w="819"/>
        <w:gridCol w:w="1290"/>
      </w:tblGrid>
      <w:tr w:rsidR="00BE39E4" w14:paraId="07631429" w14:textId="77777777" w:rsidTr="00BE39E4">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BE39E4" w:rsidRDefault="00BE39E4" w:rsidP="00B1225B">
            <w:pPr>
              <w:pStyle w:val="ProductList-Body"/>
              <w:tabs>
                <w:tab w:val="clear" w:pos="158"/>
                <w:tab w:val="left" w:pos="720"/>
              </w:tabs>
              <w:spacing w:line="256" w:lineRule="auto"/>
              <w:ind w:left="-108"/>
              <w:rPr>
                <w:sz w:val="22"/>
              </w:rPr>
            </w:pPr>
            <w:r>
              <w:rPr>
                <w:sz w:val="22"/>
              </w:rPr>
              <w:t>Online-service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BE39E4" w:rsidRPr="001F15CE" w:rsidRDefault="00BE39E4"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FADAC22"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4B1667A"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B50CCC"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B8A39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6965AC"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Virksomhed</w:t>
            </w:r>
          </w:p>
          <w:p w14:paraId="246E54B2"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BE39E4" w:rsidRPr="00931AE7" w:rsidRDefault="00BE39E4"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BE39E4" w:rsidRPr="001F15CE" w:rsidRDefault="00BE39E4"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77777777" w:rsidR="00BE39E4" w:rsidRPr="00931AE7" w:rsidRDefault="00BE39E4"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BE39E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77777777" w:rsidR="00BE39E4" w:rsidRPr="006F1174" w:rsidRDefault="00BE39E4"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39E4" w14:paraId="26A34647" w14:textId="77777777" w:rsidTr="00BE39E4">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BE39E4" w:rsidRDefault="00BE39E4" w:rsidP="00B1225B">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F07F0D"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BE39E4" w:rsidDel="009C5E6C"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BE39E4" w:rsidRPr="001F15CE" w:rsidRDefault="00BE39E4"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39E4" w14:paraId="77E7C126" w14:textId="77777777" w:rsidTr="00BE39E4">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F4C4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D9BEE0F" w14:textId="77777777" w:rsidTr="00BE39E4">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FAAE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850A4DA"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AF4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B184A66"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8F72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E228F9F" w14:textId="77777777" w:rsidTr="00BE39E4">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80F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1209603"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85B8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C4C0C04" w14:textId="77777777" w:rsidTr="00BE39E4">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7D8E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5B3645"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4ADC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3A4C4E2"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7FEF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2999BFB"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1FBFA" w14:textId="1F1E5F06"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til internettet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9CC72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533E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992A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07EE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2641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6FC2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371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8D1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7A1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3EC08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D98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8102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404C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C6C9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D84C73" w14:textId="77777777" w:rsidTr="00BE39E4">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FDB5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0B9EA77" w14:textId="77777777" w:rsidTr="00BE39E4">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0F4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B72ED53"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278FE6" w14:textId="730763F6" w:rsidR="00BE39E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C844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FD47F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BF0E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96A2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B4E4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3B3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B06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ADB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2D1B3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7A679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619A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2DBE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6A3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4D35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7F23CA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64DC9B"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36FE61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A30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82C6C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FE5C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EF3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90CB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AB6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D94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896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7AD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621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CE0B2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F0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38D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65F6AE2"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0D00D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651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555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B809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188C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85B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D0D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5318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9ABA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4A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5487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A623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68F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EAD30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F275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460CDBD" w14:textId="77777777" w:rsidTr="00BE39E4">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59435AC"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BC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E64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BC9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79F6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BAF7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6B7F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FCCC9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2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03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8005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1AB1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9DBF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51D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88E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F80D6D6" w14:textId="77777777" w:rsidTr="00BE39E4">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62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928136B"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D56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B8E157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784A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71E44841"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BE407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05CCDA2" w14:textId="77777777" w:rsidTr="00BE39E4">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2C3D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1E15DB90" w14:textId="77777777" w:rsidTr="00BE39E4">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CD1E9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0EEC1003" w14:textId="77777777" w:rsidTr="00BE39E4">
        <w:trPr>
          <w:trHeight w:val="18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94F7C2"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19C2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535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B16C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519F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224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C65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F582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C540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8967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21C6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8003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BD40A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63E7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B92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4F7435CB" w14:textId="77777777" w:rsidTr="00BE39E4">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48B5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61F3D2AE"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B6BCD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2E804DE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EF56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31E03F76"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BE39E4" w:rsidRPr="009B68F5"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D22D50"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r>
      <w:tr w:rsidR="00BE39E4" w14:paraId="53D52329" w14:textId="77777777" w:rsidTr="00BE39E4">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77777777" w:rsidR="00BE39E4" w:rsidRPr="006F1174" w:rsidRDefault="00BE39E4"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AC36A9"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9D1D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383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A59D"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6728"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8CE8F" w14:textId="77777777" w:rsidR="00BE39E4" w:rsidRPr="009B68F5"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9335E"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12DC"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08117" w14:textId="77777777" w:rsidR="00BE39E4" w:rsidRPr="006F1174" w:rsidRDefault="00BE39E4" w:rsidP="00B1225B">
            <w:pPr>
              <w:pStyle w:val="ProductList-Body"/>
              <w:tabs>
                <w:tab w:val="clear" w:pos="158"/>
                <w:tab w:val="left" w:pos="720"/>
              </w:tabs>
              <w:spacing w:line="256" w:lineRule="auto"/>
              <w:jc w:val="center"/>
              <w:rPr>
                <w:rFonts w:asciiTheme="majorHAnsi" w:hAnsiTheme="majorHAnsi"/>
                <w:sz w:val="15"/>
                <w:szCs w:val="15"/>
              </w:rPr>
            </w:pPr>
          </w:p>
        </w:tc>
      </w:tr>
    </w:tbl>
    <w:p w14:paraId="209F2D39" w14:textId="77777777"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Tillægs-SL'er til Suite, hvor titlen indeholder ”uden ProPlus”, omfatter ikke rettigheder til Office 365 ProPlus.</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699935F0"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2490816B" w14:textId="3519C77C" w:rsidR="00E23467" w:rsidRPr="00931AE7" w:rsidRDefault="00E23467" w:rsidP="00E23467">
      <w:pPr>
        <w:pStyle w:val="ProductList-Body"/>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80" w:name="_Toc503180510"/>
      <w:r>
        <w:br w:type="page"/>
      </w:r>
    </w:p>
    <w:p w14:paraId="452A8094" w14:textId="2298C0EA" w:rsidR="00E96DB9" w:rsidRDefault="00E96DB9" w:rsidP="00E96DB9">
      <w:pPr>
        <w:pStyle w:val="ProductList-Offering1Heading"/>
      </w:pPr>
      <w:bookmarkStart w:id="281" w:name="_Toc23322444"/>
      <w:r>
        <w:lastRenderedPageBreak/>
        <w:t>Offentlig Sektor</w:t>
      </w:r>
      <w:bookmarkEnd w:id="280"/>
      <w:bookmarkEnd w:id="281"/>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594"/>
        <w:gridCol w:w="639"/>
        <w:gridCol w:w="855"/>
        <w:gridCol w:w="720"/>
      </w:tblGrid>
      <w:tr w:rsidR="00E23467" w14:paraId="7267DB3C" w14:textId="77777777" w:rsidTr="00B1225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3467" w14:paraId="332EF0B9" w14:textId="77777777" w:rsidTr="00B1225B">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E23467" w:rsidRDefault="00E23467" w:rsidP="00B1225B">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B2E24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E23467" w:rsidRPr="006F1174"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87C9AE"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E23467" w:rsidRPr="001F15CE" w:rsidRDefault="00E23467"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23467" w14:paraId="0BA2B232" w14:textId="77777777" w:rsidTr="00B1225B">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16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A1A7F2D"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3CB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0888E0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65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7B3FE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7A4E4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FCA7B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520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ACDB2D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6B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845BA26"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B9A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A95A284"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5C92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300CB2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71E24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F3023CF"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F42F5" w14:textId="2C451C3F"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367978">
              <w:rPr>
                <w:rFonts w:asciiTheme="majorHAnsi" w:hAnsiTheme="majorHAnsi"/>
                <w:sz w:val="15"/>
                <w:szCs w:val="15"/>
              </w:rPr>
              <w:t>til internettet</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8810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C31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AD8C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BBA74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C5B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6E23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C1C31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BC3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EBEC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8BD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8B9B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18EFE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75B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693123C"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3AE8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13C36" w14:paraId="4CB6F363" w14:textId="77777777" w:rsidTr="00E13C36">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A25F8B" w14:textId="21A40378" w:rsidR="00E13C36" w:rsidRDefault="00E13C36"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83A4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F9285"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5006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CAA6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24CD3"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9E37D"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90C07"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F2550"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72D74"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7883E" w14:textId="77777777" w:rsidR="00E13C36"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7288D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F8838A"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AFA08" w14:textId="77777777" w:rsidR="00E13C36" w:rsidRPr="009B68F5" w:rsidRDefault="00E13C36"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0AF696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F5FC3"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99F2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A359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6A6B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7691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A846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FD0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96D7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9E36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5801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50E46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808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DC9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CFF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BC30780"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6C9747"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42B1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55F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040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0B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BA58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13D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4F24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07F4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F20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D350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806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DC50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D3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B17F8D7" w14:textId="77777777" w:rsidTr="000D016B">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0390B7"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3A6C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FD0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11D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FE7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2EE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D876B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026F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3F11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559B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EE70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F261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7D55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DF8C5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6FA8E461" w14:textId="77777777" w:rsidTr="00B1225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046AB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5646E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696A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7D3C13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4D66B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013B5C8"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92AF1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E35B3BF"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28AF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88909D5"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4703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7E6561FB"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4B178E"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811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B6B4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E5CA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63E60"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3C76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6D00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8698A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BBDF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2E75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138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405D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12D9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4E2EC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698228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46FD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4AC73FB9"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83925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E2AFBBE"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70EF6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1266C31E" w14:textId="77777777" w:rsidTr="000D016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E23467" w:rsidRPr="009B68F5"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CE0692"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51B81241"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777777" w:rsidR="00E23467" w:rsidRPr="006F1174"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D4C3"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1735" w14:textId="77777777" w:rsidR="00E23467" w:rsidRPr="009B68F5"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A6001F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8B6BA"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7E9B85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51906F"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35602"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78A54"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83E87C"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E23467" w:rsidRPr="006F1174" w:rsidRDefault="00E23467" w:rsidP="00B1225B">
            <w:pPr>
              <w:pStyle w:val="ProductList-Body"/>
              <w:tabs>
                <w:tab w:val="clear" w:pos="158"/>
                <w:tab w:val="left" w:pos="720"/>
              </w:tabs>
              <w:spacing w:line="256" w:lineRule="auto"/>
              <w:jc w:val="center"/>
              <w:rPr>
                <w:rFonts w:asciiTheme="majorHAnsi" w:hAnsiTheme="majorHAnsi"/>
                <w:sz w:val="15"/>
                <w:szCs w:val="15"/>
              </w:rPr>
            </w:pPr>
          </w:p>
        </w:tc>
      </w:tr>
      <w:tr w:rsidR="00E23467" w14:paraId="34BCC7E3" w14:textId="77777777" w:rsidTr="00B1225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E23467" w:rsidRDefault="00E23467"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6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D3993"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E23467" w:rsidRDefault="00E23467"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77777777"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Tillægs-SL'er til Suite, hvor titlen indeholder ”uden ProPlus”, omfatter ikke rettigheder til Office 365 ProPlus.</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79"/>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13F23F03" w:rsidR="00B66018" w:rsidRDefault="00B66018" w:rsidP="00B66018">
      <w:pPr>
        <w:pStyle w:val="ProductList-Body"/>
        <w:rPr>
          <w:i/>
          <w:sz w:val="16"/>
          <w:szCs w:val="16"/>
        </w:rPr>
      </w:pPr>
      <w:r>
        <w:rPr>
          <w:i/>
          <w:sz w:val="16"/>
          <w:szCs w:val="16"/>
          <w:vertAlign w:val="superscript"/>
        </w:rPr>
        <w:t>5</w:t>
      </w:r>
      <w:r>
        <w:rPr>
          <w:i/>
          <w:sz w:val="16"/>
          <w:szCs w:val="16"/>
        </w:rPr>
        <w:t xml:space="preserve"> Office 365-kunder med 500 pladser eller derunder onboardes i Microsoft Teams og har ikke adgang til Skype for Business Online.</w:t>
      </w:r>
    </w:p>
    <w:p w14:paraId="66496594" w14:textId="3A4713C5" w:rsidR="00E23467" w:rsidRPr="00931AE7" w:rsidRDefault="00E23467" w:rsidP="00E23467">
      <w:pPr>
        <w:pStyle w:val="ProductList-Body"/>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037B9E37" w14:textId="77777777" w:rsidR="007457B5" w:rsidRPr="00903BB7" w:rsidRDefault="002D5A15"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2" w:name="Attachment3"/>
      <w:bookmarkStart w:id="283" w:name="_Toc23322445"/>
      <w:r>
        <w:lastRenderedPageBreak/>
        <w:t>Bilag 3 – Standardkontraktbestemmelserne (Behandlere)</w:t>
      </w:r>
      <w:bookmarkEnd w:id="282"/>
      <w:bookmarkEnd w:id="283"/>
    </w:p>
    <w:p w14:paraId="6D57E4B8" w14:textId="77777777" w:rsidR="008C67E4" w:rsidRDefault="008C67E4" w:rsidP="008C67E4">
      <w:pPr>
        <w:pStyle w:val="ProductList-Body"/>
      </w:pPr>
      <w:r>
        <w:t>Effektuering af volumenlicensaftalen af Kunden omfatter effektuering af dette Tillæg 3, som er underskrevet af Microsoft Corporation. For at framelde ”Standardkontraktbestemmelserne” skal Kunden sende følgende oplysninger til Microsoft i en skriftlig meddelelse (i henhold til vilkårene i Kundens volumenlicensaftale):</w:t>
      </w:r>
    </w:p>
    <w:p w14:paraId="5FEE63E6" w14:textId="77777777" w:rsidR="008C67E4" w:rsidRDefault="008C67E4" w:rsidP="008C67E4">
      <w:pPr>
        <w:pStyle w:val="ProductList-Body"/>
        <w:numPr>
          <w:ilvl w:val="0"/>
          <w:numId w:val="5"/>
        </w:numPr>
        <w:ind w:left="450" w:hanging="270"/>
      </w:pPr>
      <w:r>
        <w:t>det fulde, juridiske navn på Kunden og alle Associerede Virksomheder, der framelder sig,</w:t>
      </w:r>
    </w:p>
    <w:p w14:paraId="577B4E89" w14:textId="77777777" w:rsidR="008C67E4" w:rsidRDefault="008C67E4" w:rsidP="008C67E4">
      <w:pPr>
        <w:pStyle w:val="ProductList-Body"/>
        <w:numPr>
          <w:ilvl w:val="0"/>
          <w:numId w:val="5"/>
        </w:numPr>
        <w:spacing w:before="40"/>
        <w:ind w:left="450" w:hanging="270"/>
      </w:pPr>
      <w:r>
        <w:t>hvis Kunden har flere volumenlicensaftaler, skal det angives, hvilken volumenlicensaftale frameldelse gælder for, og</w:t>
      </w:r>
    </w:p>
    <w:p w14:paraId="3080D1C3" w14:textId="77777777" w:rsidR="008C67E4" w:rsidRDefault="008C67E4" w:rsidP="008C67E4">
      <w:pPr>
        <w:pStyle w:val="ProductList-Body"/>
        <w:numPr>
          <w:ilvl w:val="0"/>
          <w:numId w:val="5"/>
        </w:numPr>
        <w:spacing w:before="40"/>
        <w:ind w:left="461" w:hanging="274"/>
      </w:pPr>
      <w:r>
        <w:t>en meddelelse om, at Kunden (eller den Associerede Virksomhed) framelder sig Standardkontraktbestemmelser.</w:t>
      </w:r>
    </w:p>
    <w:p w14:paraId="58FBE035" w14:textId="77777777" w:rsidR="008C67E4" w:rsidRDefault="008C67E4" w:rsidP="008C67E4">
      <w:pPr>
        <w:pStyle w:val="ProductList-Body"/>
        <w:spacing w:before="40"/>
      </w:pPr>
    </w:p>
    <w:p w14:paraId="51D53E33" w14:textId="77777777" w:rsidR="008C67E4" w:rsidRDefault="008C67E4" w:rsidP="008C67E4">
      <w:pPr>
        <w:pStyle w:val="ProductList-Body"/>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7CC00869" w14:textId="77777777" w:rsidR="008C67E4" w:rsidRDefault="008C67E4" w:rsidP="008C67E4">
      <w:pPr>
        <w:pStyle w:val="ProductList-Body"/>
      </w:pPr>
    </w:p>
    <w:p w14:paraId="6E0F94D6" w14:textId="77777777" w:rsidR="008C67E4" w:rsidRDefault="008C67E4" w:rsidP="008C67E4">
      <w:pPr>
        <w:pStyle w:val="ProductList-Body"/>
      </w:pPr>
      <w:r>
        <w:t>Fra den 25. maj 2018 og efterfølgende skal referencer til forskellige artikler i Direktivet 95/46/EF i Standardkontraktbestemmelserne herunder blive behandlet som referencer til de relevante og passende artikler i Persondataordningen.</w:t>
      </w:r>
    </w:p>
    <w:p w14:paraId="1ABB2928" w14:textId="77777777" w:rsidR="008C67E4" w:rsidRDefault="008C67E4" w:rsidP="00232755">
      <w:pPr>
        <w:pStyle w:val="ProductList-Body"/>
      </w:pPr>
    </w:p>
    <w:p w14:paraId="4E06F8C8" w14:textId="4E868C24"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lastRenderedPageBreak/>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E94AAE">
      <w:pPr>
        <w:pStyle w:val="ProductList-Body"/>
        <w:keepNext/>
        <w:jc w:val="center"/>
        <w:outlineLvl w:val="1"/>
      </w:pPr>
      <w:r>
        <w:rPr>
          <w:b/>
        </w:rPr>
        <w:lastRenderedPageBreak/>
        <w:t>Standardbestemmelse 5: Dataimportørens pligter</w:t>
      </w:r>
    </w:p>
    <w:p w14:paraId="118385FF" w14:textId="77777777" w:rsidR="00E83159" w:rsidRPr="00690C65" w:rsidRDefault="00E83159" w:rsidP="00E94AAE">
      <w:pPr>
        <w:pStyle w:val="ProductList-Body"/>
        <w:keepNext/>
      </w:pPr>
    </w:p>
    <w:p w14:paraId="7DB8490C" w14:textId="77777777" w:rsidR="00E83159" w:rsidRPr="00690C65" w:rsidRDefault="00E83159" w:rsidP="00E94AAE">
      <w:pPr>
        <w:pStyle w:val="ProductList-Body"/>
        <w:keepNext/>
      </w:pPr>
      <w:r>
        <w:t xml:space="preserve">Dataimportøren accepterer og garanterer: </w:t>
      </w:r>
    </w:p>
    <w:p w14:paraId="21D74128" w14:textId="77777777" w:rsidR="00E83159" w:rsidRPr="00690C65" w:rsidRDefault="00E83159" w:rsidP="00E94AAE">
      <w:pPr>
        <w:pStyle w:val="ProductList-Body"/>
        <w:keepNext/>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w:t>
      </w:r>
      <w:r>
        <w:lastRenderedPageBreak/>
        <w:t xml:space="preserve">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E94AAE" w:rsidRDefault="00E83159" w:rsidP="00E83159">
      <w:pPr>
        <w:pStyle w:val="ProductList-Body"/>
        <w:rPr>
          <w:sz w:val="14"/>
        </w:rPr>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E94AAE" w:rsidRDefault="00E83159" w:rsidP="00E83159">
      <w:pPr>
        <w:pStyle w:val="ProductList-Body"/>
        <w:rPr>
          <w:sz w:val="14"/>
        </w:rPr>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w:t>
      </w:r>
      <w:r>
        <w:lastRenderedPageBreak/>
        <w:t xml:space="preserve">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E94AAE" w:rsidRDefault="00E83159" w:rsidP="00A914BF">
      <w:pPr>
        <w:pStyle w:val="ProductList-Body"/>
        <w:rPr>
          <w:sz w:val="14"/>
        </w:rPr>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E94AAE" w:rsidRDefault="00E83159" w:rsidP="00E83159">
      <w:pPr>
        <w:pStyle w:val="ProductList-Body"/>
        <w:rPr>
          <w:sz w:val="14"/>
        </w:rPr>
      </w:pPr>
    </w:p>
    <w:p w14:paraId="7CE9AC75" w14:textId="77777777" w:rsidR="008C67E4" w:rsidRDefault="008C67E4" w:rsidP="008C67E4">
      <w:pPr>
        <w:pStyle w:val="ProductList-Body"/>
        <w:spacing w:after="120"/>
      </w:pPr>
      <w:r>
        <w:rPr>
          <w:b/>
          <w:bCs/>
        </w:rPr>
        <w:t>Dataeksportør</w:t>
      </w:r>
      <w:r w:rsidRPr="00B768E6">
        <w:rPr>
          <w:b/>
        </w:rPr>
        <w:t>:</w:t>
      </w:r>
      <w:r>
        <w:t xml:space="preserve"> Kunden er dataeksportøren. Dataeksportøren er en bruger af Onlinetjenester som defineret i afsnittet ”Vilkår for Databeskyttelse” i Vilkår for Onlinetjenester.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68118F04" w14:textId="77777777" w:rsidR="008C67E4" w:rsidRDefault="008C67E4" w:rsidP="008C67E4">
      <w:pPr>
        <w:pStyle w:val="ProductList-Body"/>
        <w:spacing w:after="60"/>
        <w:ind w:left="547"/>
      </w:pPr>
      <w:r>
        <w:rPr>
          <w:b/>
          <w:bCs/>
        </w:rPr>
        <w:t>b. Omfang af og formål med databehandling</w:t>
      </w:r>
      <w:r w:rsidRPr="00B768E6">
        <w:rPr>
          <w:b/>
        </w:rPr>
        <w:t>.</w:t>
      </w:r>
      <w:r>
        <w:t xml:space="preserve"> Omfanget af og formålet med behandlingen af personoplysninger er beskrevet i afsnittet Sikkerhedsforanstaltninger og politikker i disse Vilkår for Onlinetjenester.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E94AAE" w:rsidRDefault="00D67A4B" w:rsidP="00A914BF">
      <w:pPr>
        <w:pStyle w:val="ProductList-Body"/>
        <w:rPr>
          <w:sz w:val="14"/>
        </w:rPr>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E94AAE" w:rsidRDefault="00463CC3" w:rsidP="00463CC3">
      <w:pPr>
        <w:pStyle w:val="ProductList-Body"/>
        <w:rPr>
          <w:sz w:val="14"/>
        </w:rPr>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C85B01D" w14:textId="77777777" w:rsidR="008C67E4" w:rsidRDefault="008C67E4" w:rsidP="008C67E4">
      <w:pPr>
        <w:pStyle w:val="ProductList-Body"/>
        <w:spacing w:after="120"/>
      </w:pPr>
      <w:r w:rsidRPr="008C67E4">
        <w:t>3.</w:t>
      </w:r>
      <w:r w:rsidRPr="004535B2">
        <w:rPr>
          <w:b/>
        </w:rPr>
        <w:t xml:space="preserve"> </w:t>
      </w:r>
      <w:r>
        <w:rPr>
          <w:b/>
          <w:bCs/>
        </w:rPr>
        <w:t>Tekniske og organisationsmæssige sikkerhedsforanstaltninger</w:t>
      </w:r>
      <w:r w:rsidRPr="00B768E6">
        <w:rPr>
          <w:b/>
        </w:rPr>
        <w:t>.</w:t>
      </w:r>
      <w:r>
        <w:t xml:space="preserve"> Dataimportøren har implementeret og vil opretholde passende tekniske og organisatoriske foranstaltninger, interne kontroller og informationssikkerhedsrutiner, der skal beskytte Kundedata, som defineret i afsnittet Sikkerhedsforanstaltninger og -politikker i disse Vilkår for Onlinetjenester, mod hændeligt tab, destruktion eller ændring, uautoriseret afsløring eller adgang som følger: De tekniske og organisationsmæssige sikkerhedsforanstaltninger, interne kontroller og informationssikkerhedsrutiner, der fremgår af Sikkerhedsforanstaltninger og -politikker i disse Vilkår for Onlinetjenester, er hermed indført i dette tillæg 2 og er bindende for dataimportøren som hvis de fremgik af tillæg 2 i komplet form.</w:t>
      </w:r>
    </w:p>
    <w:p w14:paraId="1C68CEB9" w14:textId="16E81574" w:rsidR="00463CC3" w:rsidRPr="00690C65" w:rsidRDefault="00463CC3" w:rsidP="00A914BF">
      <w:pPr>
        <w:pStyle w:val="ProductList-Body"/>
      </w:pPr>
      <w:r>
        <w:t>Underskrift fra Microsoft Corporation fremgår på næste side.</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7216"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06201257" w:rsidR="00564206" w:rsidRDefault="00564206" w:rsidP="00A914BF">
      <w:pPr>
        <w:pStyle w:val="ProductList-Body"/>
        <w:rPr>
          <w:lang w:val="en-US"/>
        </w:rPr>
      </w:pPr>
      <w:r>
        <w:rPr>
          <w:lang w:val="en-US"/>
        </w:rPr>
        <w:br w:type="page"/>
      </w:r>
    </w:p>
    <w:p w14:paraId="390A1D18" w14:textId="77777777" w:rsidR="00564206" w:rsidRPr="00440C87" w:rsidRDefault="00564206" w:rsidP="00564206">
      <w:pPr>
        <w:pStyle w:val="ProductList-SectionHeading"/>
        <w:outlineLvl w:val="0"/>
      </w:pPr>
      <w:bookmarkStart w:id="284" w:name="Attachment4"/>
      <w:bookmarkStart w:id="285" w:name="_Toc489605629"/>
      <w:bookmarkStart w:id="286" w:name="_Toc23322446"/>
      <w:r w:rsidRPr="00440C87">
        <w:lastRenderedPageBreak/>
        <w:t>Bilag 4 – Vilkår i EU's Generelle Forordning om Databeskyttelse</w:t>
      </w:r>
      <w:bookmarkEnd w:id="284"/>
      <w:bookmarkEnd w:id="285"/>
      <w:bookmarkEnd w:id="286"/>
    </w:p>
    <w:p w14:paraId="69E79C2C" w14:textId="77777777" w:rsidR="008C67E4" w:rsidRDefault="008C67E4" w:rsidP="008C67E4">
      <w:pPr>
        <w:pStyle w:val="ProductList-Body"/>
      </w:pPr>
      <w:r>
        <w:t>Microsoft forpligter sig i forhold til disse Vilkår i Persondataordning, hvilket gælder for alle kunder fra og med den 25. maj 2018. Disse forpligtelser er bindende for Microsoft, for så vidt angår kunden, uanset (1) den version af Vilkår for Onlinetjenester, der ellers er gældende for et givet abonnement på Onlinetjenester, eller (2) nogen anden aftale, der henviser til dette tillæg.</w:t>
      </w:r>
    </w:p>
    <w:p w14:paraId="755F44DC" w14:textId="77777777" w:rsidR="008C67E4" w:rsidRDefault="008C67E4" w:rsidP="008C67E4">
      <w:pPr>
        <w:pStyle w:val="ProductList-Body"/>
      </w:pPr>
    </w:p>
    <w:p w14:paraId="62E195F2" w14:textId="77777777" w:rsidR="008C67E4" w:rsidRDefault="008C67E4" w:rsidP="008C67E4">
      <w:pPr>
        <w:pStyle w:val="ProductList-Body"/>
      </w:pPr>
      <w:r>
        <w:t>I forhold til disse Vilkår i Persondataforordningen accepterer Kunden og Microsoft, at Kunden er den dataansvarlige for Persondata, og Microsoft er behandleren af sådanne data, undtaget når Kunden fungerer som behandler af Personoplysninger, hvor Microsoft så er underbehandler. Disse Vilkår i Persondataforordningen gælder for behandling af Personoplysninger, inden for Persondataforordningens afgrænsning, hos Microsoft på Kundens vegne. Disse Vilkår i Persondataforordningen begrænser eller reducerer ikke databeskyttelsesforpligtelser, som Microsoft har over for Kunden i Vilkår for Onlinetjenester eller anden aftale mellem Microsoft og Kunden. Disse Vilkår i Persondataforordning gælder ikke, hvor Microsoft er dataansvarlig for Personoplysninger.</w:t>
      </w:r>
    </w:p>
    <w:p w14:paraId="49B77763" w14:textId="77777777" w:rsidR="00564206" w:rsidRPr="00440C87" w:rsidRDefault="00564206" w:rsidP="00564206">
      <w:pPr>
        <w:pStyle w:val="ProductList-Body"/>
      </w:pPr>
    </w:p>
    <w:p w14:paraId="1E6BF5BF" w14:textId="0F78461A" w:rsidR="00564206" w:rsidRPr="005F76D5" w:rsidRDefault="00564206" w:rsidP="00564206">
      <w:pPr>
        <w:pStyle w:val="ProductList-Body"/>
        <w:outlineLvl w:val="1"/>
        <w:rPr>
          <w:color w:val="00188F"/>
        </w:rPr>
      </w:pPr>
      <w:r w:rsidRPr="005F76D5">
        <w:rPr>
          <w:b/>
          <w:color w:val="00188F"/>
        </w:rPr>
        <w:t>Relevante GDPR-forpligtelser: Artikel 28, 32 og 33</w:t>
      </w:r>
    </w:p>
    <w:p w14:paraId="2EBF5FA1" w14:textId="77777777" w:rsidR="00564206" w:rsidRPr="00440C87" w:rsidRDefault="00564206" w:rsidP="00564206">
      <w:pPr>
        <w:pStyle w:val="ProductList-Body"/>
      </w:pPr>
    </w:p>
    <w:p w14:paraId="7EC462A6" w14:textId="77777777" w:rsidR="00564206" w:rsidRPr="00440C87" w:rsidRDefault="00564206" w:rsidP="00564206">
      <w:pPr>
        <w:pStyle w:val="ProductList-Body"/>
        <w:spacing w:after="120"/>
        <w:ind w:left="158"/>
      </w:pPr>
      <w:r w:rsidRPr="00440C87">
        <w:rPr>
          <w:b/>
        </w:rPr>
        <w:t xml:space="preserve">1. </w:t>
      </w:r>
      <w:r w:rsidRPr="00440C87">
        <w:t>Microsoft kan ikke engagere en anden behandler uden Kundens forudgående, specifikke eller generelle, skriftlige autorisation. Ved en generel, skriftlig autorisation skal Microsoft informere Kunden om alle påtænkte ændringer vedrørende tilførsel eller udskiftning af andre behandlere, således at Kunden får mulighed for at afvise sådanne ændringer. (Artikel 28(2))</w:t>
      </w:r>
    </w:p>
    <w:p w14:paraId="4F097F3A" w14:textId="532FE8FE" w:rsidR="00564206" w:rsidRPr="00440C87" w:rsidRDefault="008C67E4" w:rsidP="00564206">
      <w:pPr>
        <w:pStyle w:val="ProductList-Body"/>
        <w:spacing w:after="120"/>
        <w:ind w:left="158"/>
      </w:pPr>
      <w:r>
        <w:rPr>
          <w:b/>
        </w:rPr>
        <w:t>2.</w:t>
      </w:r>
      <w:r>
        <w:t xml:space="preserve"> Databehandling udført af Microsoft underlægges disse Vilkår i Persondataforordningen under Den Europæiske Union (herefter ”EU”) eller medlemsstatens lovgivning og er bindende for Microsoft i forhold til Kunden. Emnet og varigheden af behandlingen, typen og formålet med behandlingen, typen af Personlige data, kategorierne af dataemner og Kundens forpligtelser og rettigheder er angivet i Kundens licensaftale, herunder disse Vilkår i Persondataforordningen</w:t>
      </w:r>
      <w:r w:rsidR="00564206" w:rsidRPr="00440C87">
        <w:t xml:space="preserve">. I særdeles gælder, at Microsoft: </w:t>
      </w:r>
    </w:p>
    <w:p w14:paraId="3A62B6E7" w14:textId="77777777" w:rsidR="00564206" w:rsidRPr="00440C87" w:rsidRDefault="00564206" w:rsidP="00564206">
      <w:pPr>
        <w:pStyle w:val="ProductList-Body"/>
        <w:spacing w:after="120"/>
        <w:ind w:left="1440" w:hanging="720"/>
      </w:pPr>
      <w:r w:rsidRPr="00440C87">
        <w:rPr>
          <w:b/>
        </w:rPr>
        <w:t>(a)</w:t>
      </w:r>
      <w:r w:rsidRPr="00440C87">
        <w:tab/>
        <w:t xml:space="preserve">udelukkende behandler Personoplysninger ud fra dokumenterede anvisninger fra Kunden, herunder omhandlende overdragelse af Personoplysninger til et tredjeland eller en international organisation, medmindre lovgivningen i unions- eller medlemsstat, som Microsoft er omfattet af kræver det. I sådanne tilfælde informerer Microsoft Kunden om det pågældende lovmæssige krav inden behandlingen, medmindre lovgivningen med henvisning til væsentlige samfundsmæssige grunde forbyder, at der gives denne information; </w:t>
      </w:r>
    </w:p>
    <w:p w14:paraId="780F85CB" w14:textId="77777777" w:rsidR="00564206" w:rsidRPr="00440C87" w:rsidRDefault="00564206" w:rsidP="00564206">
      <w:pPr>
        <w:pStyle w:val="ProductList-Body"/>
        <w:spacing w:after="120"/>
        <w:ind w:left="1440" w:hanging="720"/>
      </w:pPr>
      <w:r w:rsidRPr="00440C87">
        <w:rPr>
          <w:b/>
        </w:rPr>
        <w:t>(b)</w:t>
      </w:r>
      <w:r w:rsidRPr="00440C87">
        <w:tab/>
        <w:t xml:space="preserve">sikrer, at personer, som er godkendt til at behandle Personoplysninger, har underlagt sig tavshedspligt eller er omfattet af en passende lovbestemt forpligtelse til fortrolighed; </w:t>
      </w:r>
    </w:p>
    <w:p w14:paraId="068CC0B3" w14:textId="77777777" w:rsidR="00564206" w:rsidRPr="00440C87" w:rsidRDefault="00564206" w:rsidP="00564206">
      <w:pPr>
        <w:pStyle w:val="ProductList-Body"/>
        <w:spacing w:after="120"/>
        <w:ind w:left="720"/>
      </w:pPr>
      <w:r w:rsidRPr="00440C87">
        <w:rPr>
          <w:b/>
        </w:rPr>
        <w:t>(c)</w:t>
      </w:r>
      <w:r w:rsidRPr="00440C87">
        <w:tab/>
        <w:t xml:space="preserve">tager alle forholdsregler, som er påkrævet ifølge Artikel 32 i GDPR; </w:t>
      </w:r>
    </w:p>
    <w:p w14:paraId="60C9418E" w14:textId="3E056B48" w:rsidR="00564206" w:rsidRPr="00440C87" w:rsidRDefault="00564206" w:rsidP="00564206">
      <w:pPr>
        <w:pStyle w:val="ProductList-Body"/>
        <w:spacing w:after="120"/>
        <w:ind w:left="720"/>
      </w:pPr>
      <w:r w:rsidRPr="00440C87">
        <w:rPr>
          <w:b/>
        </w:rPr>
        <w:t>(d)</w:t>
      </w:r>
      <w:r w:rsidRPr="00440C87">
        <w:tab/>
        <w:t xml:space="preserve">respekterer betingelserne, som er angivet i afsnit </w:t>
      </w:r>
      <w:r w:rsidR="002718D5">
        <w:t>1</w:t>
      </w:r>
      <w:r w:rsidRPr="00440C87">
        <w:t xml:space="preserve"> og 3 for brug af en anden behandler; </w:t>
      </w:r>
    </w:p>
    <w:p w14:paraId="23E4DD13" w14:textId="77777777" w:rsidR="00564206" w:rsidRPr="00440C87" w:rsidRDefault="00564206" w:rsidP="00564206">
      <w:pPr>
        <w:pStyle w:val="ProductList-Body"/>
        <w:spacing w:after="120"/>
        <w:ind w:left="1440" w:hanging="720"/>
      </w:pPr>
      <w:r w:rsidRPr="00440C87">
        <w:rPr>
          <w:b/>
        </w:rPr>
        <w:t>(e)</w:t>
      </w:r>
      <w:r w:rsidRPr="00440C87">
        <w:tab/>
        <w:t xml:space="preserve">i forhold til databehandlingens art hjælper Kunden med passende tekniske og organisatoriske forholdsregler, når det er muligt for at opfylde Kundens forpligtelse til at besvare henvendelser om udøvelsen af registreredes rettigheder, som fastsat i Kapitel III i GDPR; </w:t>
      </w:r>
    </w:p>
    <w:p w14:paraId="1E01D861" w14:textId="77777777" w:rsidR="00564206" w:rsidRPr="00440C87" w:rsidRDefault="00564206" w:rsidP="00564206">
      <w:pPr>
        <w:pStyle w:val="ProductList-Body"/>
        <w:spacing w:after="120"/>
        <w:ind w:left="1440" w:hanging="720"/>
      </w:pPr>
      <w:r w:rsidRPr="00440C87">
        <w:rPr>
          <w:b/>
        </w:rPr>
        <w:t>(f)</w:t>
      </w:r>
      <w:r w:rsidRPr="00440C87">
        <w:tab/>
        <w:t>hjælper Kunden med at sikre overensstemmelse med forpligtelserne jævnfør Artikel 32 og 36 i GDPR i forhold til databehandlingens art og i forhold til den information, som Microsoft har adgang til;</w:t>
      </w:r>
    </w:p>
    <w:p w14:paraId="47D6B6BD" w14:textId="77777777" w:rsidR="00564206" w:rsidRPr="00440C87" w:rsidRDefault="00564206" w:rsidP="00564206">
      <w:pPr>
        <w:pStyle w:val="ProductList-Body"/>
        <w:spacing w:after="120"/>
        <w:ind w:left="1440" w:hanging="720"/>
      </w:pPr>
      <w:r w:rsidRPr="00440C87">
        <w:rPr>
          <w:b/>
        </w:rPr>
        <w:t>(g)</w:t>
      </w:r>
      <w:r w:rsidRPr="00440C87">
        <w:tab/>
        <w:t xml:space="preserve">efter Kundens ønske sletter eller returnerer Personoplysninger til Kunden efter udførelsen af databehandlingens tjenester, og sletter eksisterende kopier, medmindre EU eller medlemsstatens lovgivning kræver opbevaring af Personoplysninger; </w:t>
      </w:r>
    </w:p>
    <w:p w14:paraId="132D3EAA" w14:textId="77777777" w:rsidR="00564206" w:rsidRPr="00440C87" w:rsidRDefault="00564206" w:rsidP="00564206">
      <w:pPr>
        <w:pStyle w:val="ProductList-Body"/>
        <w:spacing w:after="120"/>
        <w:ind w:left="1440" w:hanging="720"/>
      </w:pPr>
      <w:r w:rsidRPr="00440C87">
        <w:rPr>
          <w:b/>
        </w:rPr>
        <w:t>(h)</w:t>
      </w:r>
      <w:r w:rsidRPr="00440C87">
        <w:tab/>
        <w:t xml:space="preserve">stiller al nødvendig information til rådighed for Kunden for at vise overensstemmelse med forpligtelserne, som er nedfældet i Artikel 28 i GDPR, samt tillader og bidrager til revisioner, inklusive inspektioner, ledet af Kunden eller en anden af Kunden bemyndiget revisor. </w:t>
      </w:r>
    </w:p>
    <w:p w14:paraId="49C9B69B" w14:textId="77777777" w:rsidR="00564206" w:rsidRPr="00440C87" w:rsidRDefault="00564206" w:rsidP="00564206">
      <w:pPr>
        <w:pStyle w:val="ProductList-Body"/>
        <w:spacing w:after="120"/>
        <w:ind w:left="158"/>
      </w:pPr>
      <w:r w:rsidRPr="00440C87">
        <w:t>Microsoft informerer omgående Kunden, hvis en anvisning overtræder GDPR eller andre bestemmelser om databeskyttelse fastsat af EU eller en medlemsstat. (Artikel 28(3))</w:t>
      </w:r>
    </w:p>
    <w:p w14:paraId="5A6F30A6" w14:textId="77777777" w:rsidR="00564206" w:rsidRPr="00440C87" w:rsidRDefault="00564206" w:rsidP="00564206">
      <w:pPr>
        <w:pStyle w:val="ProductList-Body"/>
        <w:spacing w:after="120"/>
        <w:ind w:left="158"/>
      </w:pPr>
      <w:r w:rsidRPr="00440C87">
        <w:rPr>
          <w:b/>
        </w:rPr>
        <w:t>3.</w:t>
      </w:r>
      <w:r w:rsidRPr="00440C87">
        <w:t xml:space="preserve"> I det omfang, Microsoft bruger en anden databehandler for at udføre specifikke databehandlingsaktiviteter på Kundens vegne, underlægges denne anden databehandler de samme forpligtelser for databeskyttelse som fastsat i disse GDPR-Vilkår ved kontrakt eller anden juridisk akt jævnfør EU's eller en medlemsstats lovgivning, og der ydes tilstrækkelig garanti for indførelse af passende tekniske og organisatoriske forholdsregler på en sådan måde, at databehandlingen overholder kravene i GDPR. Hvis den anden databehandler ikke overholder forpligtelserne for databeskyttelse, er Microsoft fuldt ansvarlig over for Kunden for udførelsen af den pågældende databehandlers forpligtelser. (Artikel 28(4))</w:t>
      </w:r>
    </w:p>
    <w:p w14:paraId="76AA300F" w14:textId="77777777" w:rsidR="00564206" w:rsidRPr="00440C87" w:rsidRDefault="00564206" w:rsidP="00564206">
      <w:pPr>
        <w:pStyle w:val="ProductList-Body"/>
        <w:spacing w:after="120"/>
        <w:ind w:left="158"/>
      </w:pPr>
      <w:r w:rsidRPr="00440C87">
        <w:rPr>
          <w:b/>
        </w:rPr>
        <w:lastRenderedPageBreak/>
        <w:t>4.</w:t>
      </w:r>
      <w:r w:rsidRPr="00440C87">
        <w:t xml:space="preserve"> I forhold til det aktuelle tekniske niveau, implementeringens omkostninger og databehandlingens art, omfang, sammenhæng og formål, samt risikoen for risikoen for varierende sandsynlighed og alvorsgrad, når det gælder personers rettigheder og friheder, implementerer Kunden og Microsoft tekniske og organisatoriske forholdsregler for at sikre et passende sikkerhedsniveau i forhold til risikoen, inklusive blandet andet: </w:t>
      </w:r>
    </w:p>
    <w:p w14:paraId="7A02B4E5" w14:textId="77777777" w:rsidR="00564206" w:rsidRPr="00440C87" w:rsidRDefault="00564206" w:rsidP="00564206">
      <w:pPr>
        <w:pStyle w:val="ProductList-Body"/>
        <w:spacing w:after="120"/>
        <w:ind w:left="720"/>
      </w:pPr>
      <w:r w:rsidRPr="00440C87">
        <w:rPr>
          <w:rFonts w:cstheme="minorHAnsi"/>
          <w:b/>
          <w:szCs w:val="18"/>
        </w:rPr>
        <w:t>(a)</w:t>
      </w:r>
      <w:r w:rsidRPr="00440C87">
        <w:rPr>
          <w:rFonts w:cstheme="minorHAnsi"/>
          <w:szCs w:val="18"/>
        </w:rPr>
        <w:tab/>
        <w:t xml:space="preserve">pseudonymisering og kryptering af Personoplysninger; </w:t>
      </w:r>
    </w:p>
    <w:p w14:paraId="54E2A25C" w14:textId="77777777" w:rsidR="00564206" w:rsidRPr="00440C87" w:rsidRDefault="00564206" w:rsidP="00564206">
      <w:pPr>
        <w:pStyle w:val="ProductList-Body"/>
        <w:spacing w:after="120"/>
        <w:ind w:left="1440" w:hanging="720"/>
      </w:pPr>
      <w:r w:rsidRPr="00440C87">
        <w:rPr>
          <w:rFonts w:cstheme="minorHAnsi"/>
          <w:b/>
          <w:szCs w:val="18"/>
        </w:rPr>
        <w:t>(b)</w:t>
      </w:r>
      <w:r w:rsidRPr="00440C87">
        <w:rPr>
          <w:rFonts w:cstheme="minorHAnsi"/>
          <w:szCs w:val="18"/>
        </w:rPr>
        <w:tab/>
        <w:t xml:space="preserve">muligheden for at sikre de behandlende systemers og tjenesters fortsatte fortrolighed, integritet, tilgængelighed og modstandsdygtighed; </w:t>
      </w:r>
    </w:p>
    <w:p w14:paraId="157B964A" w14:textId="77777777" w:rsidR="00564206" w:rsidRPr="00440C87" w:rsidRDefault="00564206" w:rsidP="00564206">
      <w:pPr>
        <w:pStyle w:val="ProductList-Body"/>
        <w:spacing w:after="120"/>
        <w:ind w:left="1440" w:hanging="720"/>
      </w:pPr>
      <w:r w:rsidRPr="00440C87">
        <w:rPr>
          <w:rFonts w:cstheme="minorHAnsi"/>
          <w:b/>
          <w:szCs w:val="18"/>
        </w:rPr>
        <w:t>(c)</w:t>
      </w:r>
      <w:r w:rsidRPr="00440C87">
        <w:rPr>
          <w:rFonts w:cstheme="minorHAnsi"/>
          <w:szCs w:val="18"/>
        </w:rPr>
        <w:tab/>
        <w:t>muligheden for at genetablere tilgængeligheden og adgangen med jævne mellemrum i tilfælde af en fysisk eller teknisk hændelse, og</w:t>
      </w:r>
    </w:p>
    <w:p w14:paraId="414159D1" w14:textId="77777777" w:rsidR="00564206" w:rsidRPr="00440C87" w:rsidRDefault="00564206" w:rsidP="00564206">
      <w:pPr>
        <w:pStyle w:val="ProductList-Body"/>
        <w:spacing w:after="120"/>
        <w:ind w:left="1440" w:hanging="720"/>
      </w:pPr>
      <w:r w:rsidRPr="00440C87">
        <w:rPr>
          <w:rFonts w:cstheme="minorHAnsi"/>
          <w:b/>
          <w:szCs w:val="18"/>
        </w:rPr>
        <w:t>(d)</w:t>
      </w:r>
      <w:r w:rsidRPr="00440C87">
        <w:rPr>
          <w:rFonts w:cstheme="minorHAnsi"/>
          <w:szCs w:val="18"/>
        </w:rPr>
        <w:tab/>
        <w:t>en proces for regelmæssig afprøvning, vurdering og evaluering af de tekniske og organisatoriske forholdsreglers effektivitet for at sikre databehandlingens sikkerhed. (Artikel 32(1))</w:t>
      </w:r>
    </w:p>
    <w:p w14:paraId="031F84F7" w14:textId="77777777" w:rsidR="00564206" w:rsidRPr="00440C87" w:rsidRDefault="00564206" w:rsidP="00564206">
      <w:pPr>
        <w:pStyle w:val="ProductList-Body"/>
        <w:spacing w:after="120"/>
        <w:ind w:left="158"/>
      </w:pPr>
      <w:r w:rsidRPr="00440C87">
        <w:rPr>
          <w:b/>
        </w:rPr>
        <w:t>5.</w:t>
      </w:r>
      <w:r w:rsidRPr="00440C87">
        <w:t xml:space="preserve"> Ved vurdering af sikkerhedsniveauet skal de risici tages i betragtning, som er forbundet med databehandling, især ved hændelig eller ulovlig ødelæggelse, tab, ændringer, uautoriseret offentliggørelse af eller adgang til Personoplysninger, der transmitteres, opbevares eller på anden måde behandles. (Artikel 32(2))</w:t>
      </w:r>
    </w:p>
    <w:p w14:paraId="6B3CA9A1" w14:textId="77777777" w:rsidR="00564206" w:rsidRPr="00440C87" w:rsidRDefault="00564206" w:rsidP="00564206">
      <w:pPr>
        <w:pStyle w:val="ProductList-Body"/>
        <w:spacing w:after="120"/>
        <w:ind w:left="158"/>
      </w:pPr>
      <w:r w:rsidRPr="00440C87">
        <w:rPr>
          <w:b/>
        </w:rPr>
        <w:t>6.</w:t>
      </w:r>
      <w:r w:rsidRPr="00440C87">
        <w:t xml:space="preserve"> Kunden og Microsoft tager skridt til at sikre, at en fysisk person, der af Kunden eller Microsoft er autoriseret til at have adgang til Personoplysninger, ikke behandler disse uden, at det sker efter Kundens anvisninger, medmindre det af EU eller af en medlemsstats lovgivning kræves af ham/hende. (Artikel 32(4))</w:t>
      </w:r>
    </w:p>
    <w:p w14:paraId="06BD15BC" w14:textId="77777777" w:rsidR="008C67E4" w:rsidRDefault="008C67E4" w:rsidP="008C67E4">
      <w:pPr>
        <w:pStyle w:val="ProductList-Body"/>
        <w:ind w:left="158"/>
      </w:pPr>
      <w:r>
        <w:rPr>
          <w:b/>
          <w:bCs/>
        </w:rPr>
        <w:t>7.</w:t>
      </w:r>
      <w:r>
        <w:t xml:space="preserve"> Microsoft meddeler uden unødvendig forsinkelse Kunden om brud på persondatasikkerheden, når det kommer til Microsofts kendskab. (Artikel 33(2)). En sådan meddelelse omfatter de oplysninger, som en behandler skal give en til registeransvarlig i henhold til artikel 33(3), i det omfang at sådanne oplysninger er rimeligt tilgængelige for Microsoft.</w:t>
      </w:r>
    </w:p>
    <w:p w14:paraId="176C4D01" w14:textId="77777777" w:rsidR="004D27A6" w:rsidRPr="00564206" w:rsidRDefault="004D27A6" w:rsidP="008C67E4">
      <w:pPr>
        <w:pStyle w:val="ProductList-Body"/>
        <w:spacing w:after="120"/>
        <w:ind w:left="158"/>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B2CBE3" w14:textId="77777777" w:rsidR="003E35CA" w:rsidRDefault="003E35CA" w:rsidP="009A573F">
      <w:pPr>
        <w:spacing w:after="0" w:line="240" w:lineRule="auto"/>
      </w:pPr>
      <w:r>
        <w:separator/>
      </w:r>
    </w:p>
  </w:endnote>
  <w:endnote w:type="continuationSeparator" w:id="0">
    <w:p w14:paraId="426447B4" w14:textId="77777777" w:rsidR="003E35CA" w:rsidRDefault="003E35CA" w:rsidP="009A573F">
      <w:pPr>
        <w:spacing w:after="0" w:line="240" w:lineRule="auto"/>
      </w:pPr>
      <w:r>
        <w:continuationSeparator/>
      </w:r>
    </w:p>
  </w:endnote>
  <w:endnote w:type="continuationNotice" w:id="1">
    <w:p w14:paraId="0214C57C" w14:textId="77777777" w:rsidR="003E35CA" w:rsidRDefault="003E35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466FA8" w:rsidRDefault="00466FA8"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466FA8" w:rsidRPr="00591643" w:rsidRDefault="00466FA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466FA8" w:rsidRPr="00990DE4" w:rsidRDefault="002D5A15" w:rsidP="00DA3B4D">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466FA8" w:rsidRPr="00990DE4" w:rsidRDefault="002D5A15" w:rsidP="00DA3B4D">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466FA8" w:rsidRPr="00A12616" w:rsidRDefault="002D5A15" w:rsidP="00DA3B4D">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7E537610" w14:textId="77777777" w:rsidR="00466FA8" w:rsidRPr="00591643" w:rsidRDefault="00466FA8"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466FA8" w:rsidRPr="00990DE4" w:rsidRDefault="002D5A15" w:rsidP="00591643">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66FA8" w:rsidRPr="00364327" w:rsidRDefault="00466FA8"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466FA8" w:rsidRPr="00990DE4" w:rsidRDefault="002D5A15" w:rsidP="00591643">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466FA8" w:rsidRPr="00221CE0" w:rsidRDefault="002D5A15" w:rsidP="00221CE0">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466FA8" w:rsidRPr="00A12616" w:rsidRDefault="002D5A15" w:rsidP="00221CE0">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466FA8" w:rsidRPr="00221CE0" w:rsidRDefault="002D5A15" w:rsidP="00221CE0">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66FA8" w:rsidRPr="00364327" w:rsidRDefault="00466FA8"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466FA8" w:rsidRPr="00221CE0" w:rsidRDefault="002D5A15" w:rsidP="00221CE0">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71D89FB4" w14:textId="77777777" w:rsidR="00466FA8" w:rsidRPr="004006D4" w:rsidRDefault="00466FA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42C44390"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466FA8" w:rsidRPr="00990DE4" w:rsidRDefault="002D5A15" w:rsidP="00DA3B4D">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466FA8" w:rsidRPr="00990DE4" w:rsidRDefault="002D5A15" w:rsidP="00DA3B4D">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75F745F"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045F7" w14:textId="77777777" w:rsidR="00466FA8" w:rsidRPr="00A12616" w:rsidRDefault="002D5A15" w:rsidP="00DA3B4D">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7E60B8C9" w14:textId="77777777" w:rsidR="00466FA8" w:rsidRPr="00591643" w:rsidRDefault="00466FA8"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466FA8" w:rsidRPr="00990DE4" w:rsidRDefault="002D5A15"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466FA8" w:rsidRPr="00990DE4" w:rsidRDefault="002D5A15"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466FA8" w:rsidRPr="00A12616" w:rsidRDefault="002D5A15"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9A8AE04" w14:textId="77777777" w:rsidR="00466FA8" w:rsidRPr="004006D4" w:rsidRDefault="00466FA8"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210F909F" w14:textId="77777777" w:rsidTr="00356CE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D587F" w14:textId="77777777" w:rsidR="00466FA8" w:rsidRPr="00990DE4" w:rsidRDefault="002D5A15"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58C48C"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9027B" w14:textId="77777777" w:rsidR="00466FA8" w:rsidRPr="00990DE4" w:rsidRDefault="002D5A15"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760F76F"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01337F"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F213E45"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E9A36" w14:textId="77777777" w:rsidR="00466FA8" w:rsidRPr="00A12616" w:rsidRDefault="002D5A15"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4EC57D"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FB04E8"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81079"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CC3C8"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D2BE9BE" w14:textId="77777777" w:rsidR="00466FA8" w:rsidRPr="004006D4" w:rsidRDefault="00466FA8"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1111379C" w14:textId="77777777" w:rsidTr="008F1D3E">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7E5C0" w14:textId="77777777" w:rsidR="00466FA8" w:rsidRPr="00990DE4" w:rsidRDefault="002D5A15" w:rsidP="00DA3B4D">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6C5F7B3"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BC7F19" w14:textId="77777777" w:rsidR="00466FA8" w:rsidRPr="00990DE4" w:rsidRDefault="002D5A15" w:rsidP="00DA3B4D">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164993A"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573A49"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C63D1DF"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771933" w14:textId="77777777" w:rsidR="00466FA8" w:rsidRPr="00A12616" w:rsidRDefault="002D5A15" w:rsidP="00DA3B4D">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0E946A"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608D03"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0E7226" w14:textId="77777777" w:rsidR="00466FA8" w:rsidRPr="00364327" w:rsidRDefault="00466FA8"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DEF47" w14:textId="77777777" w:rsidR="00466FA8" w:rsidRPr="00221CE0" w:rsidRDefault="002D5A15" w:rsidP="00DA3B4D">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5C8F13B8" w14:textId="77777777" w:rsidR="00466FA8" w:rsidRPr="00591643" w:rsidRDefault="00466FA8" w:rsidP="00DA3B4D">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466FA8" w:rsidRPr="00990DE4" w:rsidRDefault="002D5A15"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466FA8" w:rsidRPr="00990DE4" w:rsidRDefault="002D5A15"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466FA8" w:rsidRPr="00A12616" w:rsidRDefault="002D5A15"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03B4FE13" w14:textId="77777777" w:rsidR="00466FA8" w:rsidRPr="004006D4" w:rsidRDefault="00466FA8"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28287FE8" w14:textId="77777777" w:rsidTr="00466FA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F7967" w14:textId="77777777" w:rsidR="00466FA8" w:rsidRPr="00C76DF3" w:rsidRDefault="002D5A15" w:rsidP="00466FA8">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2150D6" w14:textId="77777777" w:rsidR="00466FA8" w:rsidRPr="00C76DF3" w:rsidRDefault="00466FA8" w:rsidP="00466FA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71BA6" w14:textId="77777777" w:rsidR="00466FA8" w:rsidRPr="00C76DF3" w:rsidRDefault="002D5A15" w:rsidP="00466FA8">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C9D73" w14:textId="77777777" w:rsidR="00466FA8" w:rsidRPr="00C76DF3" w:rsidRDefault="00466FA8" w:rsidP="00466FA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1F11" w14:textId="77777777" w:rsidR="00466FA8" w:rsidRPr="00C76DF3" w:rsidRDefault="002D5A15" w:rsidP="00466FA8">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E1A44C" w14:textId="77777777" w:rsidR="00466FA8" w:rsidRPr="00C76DF3" w:rsidRDefault="00466FA8" w:rsidP="00466FA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68B846" w14:textId="77777777" w:rsidR="00466FA8" w:rsidRPr="00C76DF3" w:rsidRDefault="002D5A15" w:rsidP="00466FA8">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7225E8" w14:textId="77777777" w:rsidR="00466FA8" w:rsidRPr="00C76DF3" w:rsidRDefault="00466FA8" w:rsidP="00466FA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4EBE7" w14:textId="77777777" w:rsidR="00466FA8" w:rsidRPr="00C76DF3" w:rsidRDefault="002D5A15" w:rsidP="00466FA8">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AE6B8" w14:textId="77777777" w:rsidR="00466FA8" w:rsidRPr="00C76DF3" w:rsidRDefault="00466FA8" w:rsidP="00466FA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F1E69A" w14:textId="77777777" w:rsidR="00466FA8" w:rsidRPr="00C76DF3" w:rsidRDefault="002D5A15" w:rsidP="00466FA8">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34BFB894" w14:textId="77777777" w:rsidR="00466FA8" w:rsidRPr="00591643" w:rsidRDefault="00466FA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2092A2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CE9AD" w14:textId="77777777" w:rsidR="00466FA8"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5D8217"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489F0"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3CB75E"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382AA"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894B6"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E0BF7" w14:textId="77777777" w:rsidR="00466FA8"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FAB0"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72ACC" w14:textId="77777777" w:rsidR="00466FA8"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1AD6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6F5DB" w14:textId="77777777" w:rsidR="00466FA8" w:rsidRPr="00C76DF3" w:rsidRDefault="002D5A15"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346E47EE" w14:textId="77777777" w:rsidR="00466FA8" w:rsidRPr="00591643" w:rsidRDefault="00466FA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5244AF2E" w14:textId="77777777" w:rsidTr="00B6601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BD696D" w14:textId="77777777" w:rsidR="00466FA8" w:rsidRPr="00990DE4" w:rsidRDefault="002D5A15" w:rsidP="00C975F5">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58264B3"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DE24C" w14:textId="77777777" w:rsidR="00466FA8" w:rsidRPr="00990DE4" w:rsidRDefault="002D5A15" w:rsidP="00C975F5">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ABF4B16"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05DCA" w14:textId="77777777" w:rsidR="00466FA8" w:rsidRPr="00221CE0" w:rsidRDefault="002D5A15" w:rsidP="00C975F5">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40ADD36"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51764" w14:textId="77777777" w:rsidR="00466FA8" w:rsidRPr="00A12616" w:rsidRDefault="002D5A15" w:rsidP="00C975F5">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EF28B4"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93EE9" w14:textId="77777777" w:rsidR="00466FA8" w:rsidRPr="00221CE0" w:rsidRDefault="002D5A15" w:rsidP="00C975F5">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F28FD"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46287" w14:textId="77777777" w:rsidR="00466FA8" w:rsidRPr="00221CE0" w:rsidRDefault="002D5A15" w:rsidP="00C975F5">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17484B84" w14:textId="77777777" w:rsidR="00466FA8" w:rsidRPr="00591643" w:rsidRDefault="00466FA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6A1A0373" w14:textId="77777777" w:rsidTr="00C975F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7E924" w14:textId="77777777" w:rsidR="00466FA8" w:rsidRPr="00990DE4" w:rsidRDefault="002D5A15" w:rsidP="00C975F5">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47D7DB"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0B4DD" w14:textId="77777777" w:rsidR="00466FA8" w:rsidRPr="00990DE4" w:rsidRDefault="002D5A15" w:rsidP="00C975F5">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C9766FE"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6D68B" w14:textId="77777777" w:rsidR="00466FA8" w:rsidRPr="00221CE0" w:rsidRDefault="002D5A15" w:rsidP="00C975F5">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717C25"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475C6" w14:textId="77777777" w:rsidR="00466FA8" w:rsidRPr="00A12616" w:rsidRDefault="002D5A15" w:rsidP="00C975F5">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172112"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C77FF" w14:textId="77777777" w:rsidR="00466FA8" w:rsidRPr="00221CE0" w:rsidRDefault="002D5A15" w:rsidP="00C975F5">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43DEB" w14:textId="77777777" w:rsidR="00466FA8" w:rsidRPr="00364327" w:rsidRDefault="00466FA8" w:rsidP="00C975F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81067" w14:textId="77777777" w:rsidR="00466FA8" w:rsidRPr="00221CE0" w:rsidRDefault="002D5A15" w:rsidP="00C975F5">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16DA67C5" w14:textId="77777777" w:rsidR="00466FA8" w:rsidRPr="00591643" w:rsidRDefault="00466FA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4A9A8" w14:textId="77777777" w:rsidR="00466FA8" w:rsidRPr="00591643" w:rsidRDefault="00466FA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C8F9FD" w14:textId="77777777" w:rsidR="00B74970" w:rsidRPr="00591643" w:rsidRDefault="00B7497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74970" w:rsidRPr="00C76DF3" w14:paraId="55A16D8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FE9A8D" w14:textId="77777777" w:rsidR="00B74970"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B74970">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7BBDC8" w14:textId="77777777" w:rsidR="00B74970" w:rsidRPr="00C76DF3" w:rsidRDefault="00B7497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8216" w14:textId="77777777" w:rsidR="00B74970" w:rsidRPr="00C76DF3" w:rsidRDefault="002D5A15" w:rsidP="00591643">
          <w:pPr>
            <w:pStyle w:val="ProductList-OfferingBody"/>
            <w:ind w:left="-72" w:right="-74"/>
            <w:jc w:val="center"/>
            <w:rPr>
              <w:color w:val="808080" w:themeColor="background1" w:themeShade="80"/>
              <w:sz w:val="14"/>
              <w:szCs w:val="14"/>
            </w:rPr>
          </w:pPr>
          <w:hyperlink w:anchor="Introduktion" w:history="1">
            <w:r w:rsidR="00B74970">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77D6D" w14:textId="77777777" w:rsidR="00B74970" w:rsidRPr="00C76DF3" w:rsidRDefault="00B7497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E3AD1D" w14:textId="77777777" w:rsidR="00B74970"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B74970">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E752EBD" w14:textId="77777777" w:rsidR="00B74970" w:rsidRPr="00C76DF3" w:rsidRDefault="00B7497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EF681" w14:textId="77777777" w:rsidR="00B74970"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74970">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397A5" w14:textId="77777777" w:rsidR="00B74970" w:rsidRPr="00C76DF3" w:rsidRDefault="00B749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2D542F" w14:textId="77777777" w:rsidR="00B74970"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B74970">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34E3E" w14:textId="77777777" w:rsidR="00B74970" w:rsidRPr="00C76DF3" w:rsidRDefault="00B7497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D58B8" w14:textId="77777777" w:rsidR="00B74970" w:rsidRPr="00C76DF3" w:rsidRDefault="002D5A15" w:rsidP="003812FE">
          <w:pPr>
            <w:pStyle w:val="ProductList-OfferingBody"/>
            <w:ind w:left="-72" w:right="-76"/>
            <w:jc w:val="center"/>
            <w:rPr>
              <w:color w:val="808080" w:themeColor="background1" w:themeShade="80"/>
              <w:sz w:val="14"/>
              <w:szCs w:val="14"/>
            </w:rPr>
          </w:pPr>
          <w:hyperlink w:anchor="Tillæg 1" w:history="1">
            <w:r w:rsidR="00B74970">
              <w:rPr>
                <w:rStyle w:val="Hyperlink"/>
                <w:sz w:val="14"/>
                <w:szCs w:val="14"/>
              </w:rPr>
              <w:t>Bilag</w:t>
            </w:r>
          </w:hyperlink>
        </w:p>
      </w:tc>
    </w:tr>
  </w:tbl>
  <w:p w14:paraId="2CF38FFD" w14:textId="77777777" w:rsidR="00B74970" w:rsidRPr="00591643" w:rsidRDefault="00B7497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466FA8" w:rsidRPr="00990DE4" w:rsidRDefault="002D5A15" w:rsidP="00250038">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466FA8" w:rsidRPr="00990DE4" w:rsidRDefault="002D5A15" w:rsidP="00250038">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466FA8" w:rsidRPr="00221CE0" w:rsidRDefault="002D5A15" w:rsidP="00250038">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466FA8" w:rsidRPr="00A12616" w:rsidRDefault="002D5A15" w:rsidP="00250038">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466FA8" w:rsidRPr="00221CE0" w:rsidRDefault="002D5A15" w:rsidP="00250038">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466FA8" w:rsidRPr="00364327" w:rsidRDefault="00466FA8"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466FA8" w:rsidRPr="00221CE0" w:rsidRDefault="002D5A15" w:rsidP="00250038">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5EB1DCA" w14:textId="77777777" w:rsidR="00466FA8" w:rsidRPr="004006D4" w:rsidRDefault="00466FA8" w:rsidP="00415813">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7AA7A73D" w14:textId="77777777" w:rsidTr="00B1225B">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47583" w14:textId="77777777" w:rsidR="00466FA8" w:rsidRPr="00990DE4" w:rsidRDefault="002D5A15" w:rsidP="00E23467">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93CE2F3"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DB859B" w14:textId="77777777" w:rsidR="00466FA8" w:rsidRPr="00990DE4" w:rsidRDefault="002D5A15" w:rsidP="00E23467">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A15292"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9548D" w14:textId="77777777" w:rsidR="00466FA8" w:rsidRPr="00221CE0" w:rsidRDefault="002D5A15" w:rsidP="00E23467">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85D70D3"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BE330E" w14:textId="77777777" w:rsidR="00466FA8" w:rsidRPr="00A12616" w:rsidRDefault="002D5A15" w:rsidP="00E23467">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B98935"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D1B063" w14:textId="77777777" w:rsidR="00466FA8" w:rsidRPr="00221CE0" w:rsidRDefault="002D5A15" w:rsidP="00E23467">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A2CD" w14:textId="77777777" w:rsidR="00466FA8" w:rsidRPr="00364327" w:rsidRDefault="00466FA8" w:rsidP="00E2346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A6E56" w14:textId="77777777" w:rsidR="00466FA8" w:rsidRPr="00221CE0" w:rsidRDefault="002D5A15" w:rsidP="00E23467">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0CC7D2BD" w14:textId="77777777" w:rsidR="00466FA8" w:rsidRPr="00591643" w:rsidRDefault="00466FA8" w:rsidP="00E2346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E7182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9960B" w14:textId="77777777" w:rsidR="00466FA8"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E015C"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6F1CC"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A714F8"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C63A9"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E7FDB9"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D65F1" w14:textId="77777777" w:rsidR="00466FA8"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3CB02F"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3FC88D" w14:textId="77777777" w:rsidR="00466FA8"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FD9C05"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73AA4" w14:textId="77777777" w:rsidR="00466FA8" w:rsidRPr="00C76DF3" w:rsidRDefault="002D5A15"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23B077DB" w14:textId="77777777" w:rsidR="00466FA8" w:rsidRPr="00591643" w:rsidRDefault="00466FA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1E34F27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F199C" w14:textId="77777777" w:rsidR="00466FA8" w:rsidRPr="00C76DF3" w:rsidRDefault="002D5A15" w:rsidP="005C51AC">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C6664B" w14:textId="77777777" w:rsidR="00466FA8" w:rsidRPr="00C76DF3" w:rsidRDefault="00466FA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EFEF2" w14:textId="77777777" w:rsidR="00466FA8" w:rsidRPr="00C76DF3" w:rsidRDefault="002D5A15" w:rsidP="005C51AC">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97707E" w14:textId="77777777" w:rsidR="00466FA8" w:rsidRPr="00C76DF3" w:rsidRDefault="00466FA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35ECD" w14:textId="77777777" w:rsidR="00466FA8" w:rsidRPr="00C76DF3" w:rsidRDefault="002D5A15" w:rsidP="005C51AC">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18ADD2" w14:textId="77777777" w:rsidR="00466FA8" w:rsidRPr="00C76DF3" w:rsidRDefault="00466FA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38D8" w14:textId="77777777" w:rsidR="00466FA8" w:rsidRPr="00C76DF3" w:rsidRDefault="002D5A15"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7E6AFF"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DB78C7" w14:textId="77777777" w:rsidR="00466FA8" w:rsidRPr="00C76DF3" w:rsidRDefault="002D5A15" w:rsidP="005C51AC">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305A"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CC02A" w14:textId="77777777" w:rsidR="00466FA8" w:rsidRPr="00C76DF3" w:rsidRDefault="002D5A15" w:rsidP="005C51AC">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70456ABB" w14:textId="77777777" w:rsidR="00466FA8" w:rsidRPr="00591643" w:rsidRDefault="00466FA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D4D00E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C0142" w14:textId="77777777" w:rsidR="00466FA8"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2906A9"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15864"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D8A363"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0C323"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4B1311"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76F07" w14:textId="77777777" w:rsidR="00466FA8"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B697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6AA352" w14:textId="77777777" w:rsidR="00466FA8"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08627E"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77694" w14:textId="77777777" w:rsidR="00466FA8" w:rsidRPr="00C76DF3" w:rsidRDefault="002D5A15"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4E278DFB" w14:textId="77777777" w:rsidR="00466FA8" w:rsidRPr="00591643" w:rsidRDefault="00466FA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1E4CA9BD" w14:textId="77777777" w:rsidTr="00B1225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1ED05" w14:textId="77777777" w:rsidR="00466FA8" w:rsidRPr="00C76DF3" w:rsidRDefault="002D5A15" w:rsidP="00B1225B">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3ED2DF" w14:textId="77777777" w:rsidR="00466FA8" w:rsidRPr="00C76DF3" w:rsidRDefault="00466FA8" w:rsidP="00B1225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CB12A" w14:textId="77777777" w:rsidR="00466FA8" w:rsidRPr="00C76DF3" w:rsidRDefault="002D5A15" w:rsidP="00B1225B">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9597B5" w14:textId="77777777" w:rsidR="00466FA8" w:rsidRPr="00C76DF3" w:rsidRDefault="00466FA8" w:rsidP="00B1225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9F9E9" w14:textId="77777777" w:rsidR="00466FA8" w:rsidRPr="00C76DF3" w:rsidRDefault="002D5A15" w:rsidP="00B1225B">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51C8F" w14:textId="77777777" w:rsidR="00466FA8" w:rsidRPr="00C76DF3" w:rsidRDefault="00466FA8" w:rsidP="00B1225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58DA4" w14:textId="77777777" w:rsidR="00466FA8" w:rsidRPr="00C76DF3" w:rsidRDefault="002D5A15" w:rsidP="00B1225B">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79171" w14:textId="77777777" w:rsidR="00466FA8" w:rsidRPr="00C76DF3" w:rsidRDefault="00466FA8"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F34CC1" w14:textId="77777777" w:rsidR="00466FA8" w:rsidRPr="00C76DF3" w:rsidRDefault="002D5A15" w:rsidP="00B1225B">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D46481" w14:textId="77777777" w:rsidR="00466FA8" w:rsidRPr="00C76DF3" w:rsidRDefault="00466FA8" w:rsidP="00B1225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05AEB" w14:textId="77777777" w:rsidR="00466FA8" w:rsidRPr="00C76DF3" w:rsidRDefault="002D5A15" w:rsidP="00B1225B">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7E186C42" w14:textId="77777777" w:rsidR="00466FA8" w:rsidRPr="00591643" w:rsidRDefault="00466FA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5E48214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56B6C9" w14:textId="77777777" w:rsidR="00466FA8"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F3E33"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1E3B2"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k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B91434"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0880"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466FA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D7E8D9"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C9836" w14:textId="77777777" w:rsidR="00466FA8"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81F1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0E9106" w14:textId="77777777" w:rsidR="00466FA8"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E65D4"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36E7" w14:textId="77777777" w:rsidR="00466FA8" w:rsidRPr="00C76DF3" w:rsidRDefault="002D5A15" w:rsidP="003812FE">
          <w:pPr>
            <w:pStyle w:val="ProductList-OfferingBody"/>
            <w:ind w:left="-72" w:right="-76"/>
            <w:jc w:val="center"/>
            <w:rPr>
              <w:color w:val="808080" w:themeColor="background1" w:themeShade="80"/>
              <w:sz w:val="14"/>
              <w:szCs w:val="14"/>
            </w:rPr>
          </w:pPr>
          <w:hyperlink w:anchor="Tillæg 1" w:history="1">
            <w:r w:rsidR="00466FA8">
              <w:rPr>
                <w:rStyle w:val="Hyperlink"/>
                <w:sz w:val="14"/>
                <w:szCs w:val="14"/>
              </w:rPr>
              <w:t>Bilag</w:t>
            </w:r>
          </w:hyperlink>
        </w:p>
      </w:tc>
    </w:tr>
  </w:tbl>
  <w:p w14:paraId="1032313C" w14:textId="77777777" w:rsidR="00466FA8" w:rsidRPr="00591643" w:rsidRDefault="00466FA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4235B6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9E982" w14:textId="77777777" w:rsidR="00466FA8" w:rsidRPr="00C76DF3" w:rsidRDefault="002D5A15" w:rsidP="005C51AC">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DFDC9F" w14:textId="77777777" w:rsidR="00466FA8" w:rsidRPr="00C76DF3" w:rsidRDefault="00466FA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F82AD" w14:textId="77777777" w:rsidR="00466FA8" w:rsidRPr="00C76DF3" w:rsidRDefault="002D5A15" w:rsidP="005C51AC">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E4E231" w14:textId="77777777" w:rsidR="00466FA8" w:rsidRPr="00C76DF3" w:rsidRDefault="00466FA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6463E" w14:textId="77777777" w:rsidR="00466FA8" w:rsidRPr="00C76DF3" w:rsidRDefault="002D5A15" w:rsidP="005C51AC">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1AD90" w14:textId="77777777" w:rsidR="00466FA8" w:rsidRPr="00C76DF3" w:rsidRDefault="00466FA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C3C83" w14:textId="77777777" w:rsidR="00466FA8" w:rsidRPr="00C76DF3" w:rsidRDefault="002D5A15" w:rsidP="005C51AC">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DA4734"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EA7906" w14:textId="77777777" w:rsidR="00466FA8" w:rsidRPr="00C76DF3" w:rsidRDefault="002D5A15" w:rsidP="005C51AC">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19A93" w14:textId="77777777" w:rsidR="00466FA8" w:rsidRPr="00C76DF3" w:rsidRDefault="00466FA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3A023" w14:textId="77777777" w:rsidR="00466FA8" w:rsidRPr="00C76DF3" w:rsidRDefault="002D5A15" w:rsidP="005C51AC">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4B76151F" w14:textId="77777777" w:rsidR="00466FA8" w:rsidRPr="00591643" w:rsidRDefault="00466FA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3A3B2D9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3F4AA" w14:textId="77777777" w:rsidR="00466FA8" w:rsidRPr="00C76DF3" w:rsidRDefault="002D5A15" w:rsidP="00591643">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BDCF37"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31FF5"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ADF5EF"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0BC72"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0A4D8A"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5EBC" w14:textId="77777777" w:rsidR="00466FA8" w:rsidRPr="00C76DF3" w:rsidRDefault="002D5A15" w:rsidP="00591643">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7FD3A"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A9D5A" w14:textId="77777777" w:rsidR="00466FA8" w:rsidRPr="00C76DF3" w:rsidRDefault="002D5A15" w:rsidP="003812FE">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7332E2"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3A985" w14:textId="77777777" w:rsidR="00466FA8" w:rsidRPr="00C76DF3" w:rsidRDefault="002D5A15" w:rsidP="003812FE">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0B51686E" w14:textId="77777777" w:rsidR="00466FA8" w:rsidRPr="00591643" w:rsidRDefault="00466FA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1246A" w:rsidRPr="00C76DF3" w14:paraId="18DDAAFC"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4877C" w14:textId="77777777" w:rsidR="0041246A" w:rsidRPr="00C76DF3" w:rsidRDefault="002D5A15" w:rsidP="00B07097">
          <w:pPr>
            <w:pStyle w:val="ProductList-OfferingBody"/>
            <w:ind w:left="-77" w:right="-73"/>
            <w:jc w:val="center"/>
            <w:rPr>
              <w:color w:val="808080" w:themeColor="background1" w:themeShade="80"/>
              <w:sz w:val="14"/>
              <w:szCs w:val="14"/>
            </w:rPr>
          </w:pPr>
          <w:hyperlink w:anchor="Indholdsfortegnelse" w:history="1">
            <w:r w:rsidR="0041246A">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0E7B88" w14:textId="77777777" w:rsidR="0041246A" w:rsidRPr="00C76DF3" w:rsidRDefault="0041246A"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6084C" w14:textId="77777777" w:rsidR="0041246A" w:rsidRPr="00C76DF3" w:rsidRDefault="002D5A15" w:rsidP="00B07097">
          <w:pPr>
            <w:pStyle w:val="ProductList-OfferingBody"/>
            <w:ind w:left="-72" w:right="-74"/>
            <w:jc w:val="center"/>
            <w:rPr>
              <w:color w:val="808080" w:themeColor="background1" w:themeShade="80"/>
              <w:sz w:val="14"/>
              <w:szCs w:val="14"/>
            </w:rPr>
          </w:pPr>
          <w:hyperlink w:anchor="Introduktion" w:history="1">
            <w:r w:rsidR="0041246A">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8F0B3" w14:textId="77777777" w:rsidR="0041246A" w:rsidRPr="00C76DF3" w:rsidRDefault="0041246A"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56D97E" w14:textId="77777777" w:rsidR="0041246A" w:rsidRPr="00C76DF3" w:rsidRDefault="002D5A15" w:rsidP="00B07097">
          <w:pPr>
            <w:pStyle w:val="ProductList-OfferingBody"/>
            <w:ind w:left="-72" w:right="-75"/>
            <w:jc w:val="center"/>
            <w:rPr>
              <w:color w:val="808080" w:themeColor="background1" w:themeShade="80"/>
              <w:sz w:val="14"/>
              <w:szCs w:val="14"/>
            </w:rPr>
          </w:pPr>
          <w:hyperlink w:anchor="Generelle Vilkår" w:history="1">
            <w:r w:rsidR="0041246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A823" w14:textId="77777777" w:rsidR="0041246A" w:rsidRPr="00C76DF3" w:rsidRDefault="0041246A"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9402C" w14:textId="77777777" w:rsidR="0041246A" w:rsidRPr="00C76DF3" w:rsidRDefault="002D5A15" w:rsidP="00B07097">
          <w:pPr>
            <w:pStyle w:val="ProductList-OfferingBody"/>
            <w:ind w:left="-72" w:right="-77"/>
            <w:jc w:val="center"/>
            <w:rPr>
              <w:color w:val="808080" w:themeColor="background1" w:themeShade="80"/>
              <w:sz w:val="14"/>
              <w:szCs w:val="14"/>
            </w:rPr>
          </w:pPr>
          <w:hyperlink w:anchor="Vilkår for beskyttelse af personlige oplysninger og sikkerhed" w:history="1">
            <w:r w:rsidR="0041246A">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FC2B0" w14:textId="77777777" w:rsidR="0041246A" w:rsidRPr="00C76DF3" w:rsidRDefault="0041246A"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DC803A" w14:textId="77777777" w:rsidR="0041246A" w:rsidRPr="00C76DF3" w:rsidRDefault="002D5A15" w:rsidP="00B07097">
          <w:pPr>
            <w:pStyle w:val="ProductList-OfferingBody"/>
            <w:ind w:left="-72" w:right="-77"/>
            <w:jc w:val="center"/>
            <w:rPr>
              <w:color w:val="808080" w:themeColor="background1" w:themeShade="80"/>
              <w:sz w:val="14"/>
              <w:szCs w:val="14"/>
            </w:rPr>
          </w:pPr>
          <w:hyperlink w:anchor="Specifikke Vilkår for Online-service" w:history="1">
            <w:r w:rsidR="0041246A">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3003F0" w14:textId="77777777" w:rsidR="0041246A" w:rsidRPr="00C76DF3" w:rsidRDefault="0041246A"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140A59" w14:textId="77777777" w:rsidR="0041246A" w:rsidRPr="00C76DF3" w:rsidRDefault="002D5A15" w:rsidP="00B07097">
          <w:pPr>
            <w:pStyle w:val="ProductList-OfferingBody"/>
            <w:ind w:left="-72" w:right="-76"/>
            <w:jc w:val="center"/>
            <w:rPr>
              <w:color w:val="808080" w:themeColor="background1" w:themeShade="80"/>
              <w:sz w:val="14"/>
              <w:szCs w:val="14"/>
            </w:rPr>
          </w:pPr>
          <w:hyperlink w:anchor="Tillæg 1" w:history="1">
            <w:r w:rsidR="0041246A">
              <w:rPr>
                <w:rStyle w:val="Hyperlink"/>
                <w:sz w:val="14"/>
                <w:szCs w:val="14"/>
              </w:rPr>
              <w:t>Bilag</w:t>
            </w:r>
          </w:hyperlink>
        </w:p>
      </w:tc>
    </w:tr>
  </w:tbl>
  <w:p w14:paraId="0AF5574C" w14:textId="77777777" w:rsidR="0041246A" w:rsidRPr="00591643" w:rsidRDefault="0041246A"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1246A" w:rsidRPr="00C76DF3" w14:paraId="05B510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41246A"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41246A">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41246A" w:rsidRPr="00C76DF3" w:rsidRDefault="004124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41246A" w:rsidRPr="00C76DF3" w:rsidRDefault="002D5A15" w:rsidP="00591643">
          <w:pPr>
            <w:pStyle w:val="ProductList-OfferingBody"/>
            <w:ind w:left="-72" w:right="-74"/>
            <w:jc w:val="center"/>
            <w:rPr>
              <w:color w:val="808080" w:themeColor="background1" w:themeShade="80"/>
              <w:sz w:val="14"/>
              <w:szCs w:val="14"/>
            </w:rPr>
          </w:pPr>
          <w:hyperlink w:anchor="Introduktion" w:history="1">
            <w:r w:rsidR="0041246A">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41246A" w:rsidRPr="00C76DF3" w:rsidRDefault="004124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41246A"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41246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A44106" w14:textId="77777777" w:rsidR="0041246A" w:rsidRPr="00C76DF3" w:rsidRDefault="004124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F45B6" w14:textId="77777777" w:rsidR="0041246A"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1246A">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41246A" w:rsidRPr="00C76DF3" w:rsidRDefault="00412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41246A"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41246A">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41246A" w:rsidRPr="00C76DF3" w:rsidRDefault="00412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41246A" w:rsidRPr="00C76DF3" w:rsidRDefault="002D5A15" w:rsidP="003812FE">
          <w:pPr>
            <w:pStyle w:val="ProductList-OfferingBody"/>
            <w:ind w:left="-72" w:right="-76"/>
            <w:jc w:val="center"/>
            <w:rPr>
              <w:color w:val="808080" w:themeColor="background1" w:themeShade="80"/>
              <w:sz w:val="14"/>
              <w:szCs w:val="14"/>
            </w:rPr>
          </w:pPr>
          <w:hyperlink w:anchor="Tillæg 1" w:history="1">
            <w:r w:rsidR="0041246A">
              <w:rPr>
                <w:rStyle w:val="Hyperlink"/>
                <w:sz w:val="14"/>
                <w:szCs w:val="14"/>
              </w:rPr>
              <w:t>Bilag</w:t>
            </w:r>
          </w:hyperlink>
        </w:p>
      </w:tc>
    </w:tr>
  </w:tbl>
  <w:p w14:paraId="0E4E4F2A" w14:textId="77777777" w:rsidR="0041246A" w:rsidRPr="00591643" w:rsidRDefault="0041246A">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1246A"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41246A" w:rsidRPr="00C76DF3" w:rsidRDefault="002D5A15" w:rsidP="005C51AC">
          <w:pPr>
            <w:pStyle w:val="ProductList-OfferingBody"/>
            <w:ind w:left="-77" w:right="-73"/>
            <w:jc w:val="center"/>
            <w:rPr>
              <w:color w:val="808080" w:themeColor="background1" w:themeShade="80"/>
              <w:sz w:val="14"/>
              <w:szCs w:val="14"/>
            </w:rPr>
          </w:pPr>
          <w:hyperlink w:anchor="Indholdsfortegnelse" w:history="1">
            <w:r w:rsidR="0041246A">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41246A" w:rsidRPr="00C76DF3" w:rsidRDefault="004124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41246A" w:rsidRPr="00C76DF3" w:rsidRDefault="002D5A15" w:rsidP="005C51AC">
          <w:pPr>
            <w:pStyle w:val="ProductList-OfferingBody"/>
            <w:ind w:left="-72" w:right="-74"/>
            <w:jc w:val="center"/>
            <w:rPr>
              <w:color w:val="808080" w:themeColor="background1" w:themeShade="80"/>
              <w:sz w:val="14"/>
              <w:szCs w:val="14"/>
            </w:rPr>
          </w:pPr>
          <w:hyperlink w:anchor="Introduktion" w:history="1">
            <w:r w:rsidR="0041246A">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41246A" w:rsidRPr="00C76DF3" w:rsidRDefault="004124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41246A" w:rsidRPr="00C76DF3" w:rsidRDefault="002D5A15" w:rsidP="005C51AC">
          <w:pPr>
            <w:pStyle w:val="ProductList-OfferingBody"/>
            <w:ind w:left="-72" w:right="-75"/>
            <w:jc w:val="center"/>
            <w:rPr>
              <w:color w:val="808080" w:themeColor="background1" w:themeShade="80"/>
              <w:sz w:val="14"/>
              <w:szCs w:val="14"/>
            </w:rPr>
          </w:pPr>
          <w:hyperlink w:anchor="Generelle Vilkår" w:history="1">
            <w:r w:rsidR="0041246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41246A" w:rsidRPr="00C76DF3" w:rsidRDefault="004124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41246A" w:rsidRPr="00C76DF3" w:rsidRDefault="002D5A15"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41246A">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41246A" w:rsidRPr="00C76DF3" w:rsidRDefault="004124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41246A" w:rsidRPr="00C76DF3" w:rsidRDefault="002D5A15" w:rsidP="005C51AC">
          <w:pPr>
            <w:pStyle w:val="ProductList-OfferingBody"/>
            <w:ind w:left="-72" w:right="-77"/>
            <w:jc w:val="center"/>
            <w:rPr>
              <w:color w:val="808080" w:themeColor="background1" w:themeShade="80"/>
              <w:sz w:val="14"/>
              <w:szCs w:val="14"/>
            </w:rPr>
          </w:pPr>
          <w:hyperlink w:anchor="Specifikke Vilkår for Online-service" w:history="1">
            <w:r w:rsidR="0041246A">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41246A" w:rsidRPr="00C76DF3" w:rsidRDefault="004124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41246A" w:rsidRPr="00C76DF3" w:rsidRDefault="002D5A15" w:rsidP="005C51AC">
          <w:pPr>
            <w:pStyle w:val="ProductList-OfferingBody"/>
            <w:ind w:left="-72" w:right="-76"/>
            <w:jc w:val="center"/>
            <w:rPr>
              <w:color w:val="808080" w:themeColor="background1" w:themeShade="80"/>
              <w:sz w:val="14"/>
              <w:szCs w:val="14"/>
            </w:rPr>
          </w:pPr>
          <w:hyperlink w:anchor="Tillæg 1" w:history="1">
            <w:r w:rsidR="0041246A">
              <w:rPr>
                <w:rStyle w:val="Hyperlink"/>
                <w:sz w:val="14"/>
                <w:szCs w:val="14"/>
              </w:rPr>
              <w:t>Bilag</w:t>
            </w:r>
          </w:hyperlink>
        </w:p>
      </w:tc>
    </w:tr>
  </w:tbl>
  <w:p w14:paraId="38B4EA38" w14:textId="77777777" w:rsidR="0041246A" w:rsidRPr="00591643" w:rsidRDefault="0041246A"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1246A"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41246A" w:rsidRPr="00C76DF3" w:rsidRDefault="002D5A15" w:rsidP="00591643">
          <w:pPr>
            <w:pStyle w:val="ProductList-OfferingBody"/>
            <w:ind w:left="-77" w:right="-73"/>
            <w:jc w:val="center"/>
            <w:rPr>
              <w:color w:val="808080" w:themeColor="background1" w:themeShade="80"/>
              <w:sz w:val="14"/>
              <w:szCs w:val="14"/>
            </w:rPr>
          </w:pPr>
          <w:hyperlink w:anchor="Indholdsfortegnelse" w:history="1">
            <w:r w:rsidR="0041246A">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41246A" w:rsidRPr="00C76DF3" w:rsidRDefault="004124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41246A" w:rsidRPr="00C76DF3" w:rsidRDefault="002D5A15" w:rsidP="00591643">
          <w:pPr>
            <w:pStyle w:val="ProductList-OfferingBody"/>
            <w:ind w:left="-72" w:right="-74"/>
            <w:jc w:val="center"/>
            <w:rPr>
              <w:color w:val="808080" w:themeColor="background1" w:themeShade="80"/>
              <w:sz w:val="14"/>
              <w:szCs w:val="14"/>
            </w:rPr>
          </w:pPr>
          <w:hyperlink w:anchor="Introduktion" w:history="1">
            <w:r w:rsidR="0041246A">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41246A" w:rsidRPr="00C76DF3" w:rsidRDefault="004124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41246A" w:rsidRPr="00C76DF3" w:rsidRDefault="002D5A15" w:rsidP="003812FE">
          <w:pPr>
            <w:pStyle w:val="ProductList-OfferingBody"/>
            <w:ind w:left="-72" w:right="-75"/>
            <w:jc w:val="center"/>
            <w:rPr>
              <w:color w:val="808080" w:themeColor="background1" w:themeShade="80"/>
              <w:sz w:val="14"/>
              <w:szCs w:val="14"/>
            </w:rPr>
          </w:pPr>
          <w:hyperlink w:anchor="Generelle Vilkår" w:history="1">
            <w:r w:rsidR="0041246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41246A" w:rsidRPr="00C76DF3" w:rsidRDefault="004124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41246A" w:rsidRPr="00C76DF3" w:rsidRDefault="002D5A15"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41246A">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41246A" w:rsidRPr="00C76DF3" w:rsidRDefault="00412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41246A" w:rsidRPr="00C76DF3" w:rsidRDefault="002D5A15" w:rsidP="003812FE">
          <w:pPr>
            <w:pStyle w:val="ProductList-OfferingBody"/>
            <w:ind w:left="-72" w:right="-77"/>
            <w:jc w:val="center"/>
            <w:rPr>
              <w:color w:val="808080" w:themeColor="background1" w:themeShade="80"/>
              <w:sz w:val="14"/>
              <w:szCs w:val="14"/>
            </w:rPr>
          </w:pPr>
          <w:hyperlink w:anchor="Specifikke Vilkår for Online-service" w:history="1">
            <w:r w:rsidR="0041246A">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41246A" w:rsidRPr="00C76DF3" w:rsidRDefault="004124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41246A" w:rsidRPr="00C76DF3" w:rsidRDefault="002D5A15" w:rsidP="003812FE">
          <w:pPr>
            <w:pStyle w:val="ProductList-OfferingBody"/>
            <w:ind w:left="-72" w:right="-76"/>
            <w:jc w:val="center"/>
            <w:rPr>
              <w:color w:val="808080" w:themeColor="background1" w:themeShade="80"/>
              <w:sz w:val="14"/>
              <w:szCs w:val="14"/>
            </w:rPr>
          </w:pPr>
          <w:hyperlink w:anchor="Tillæg 1" w:history="1">
            <w:r w:rsidR="0041246A">
              <w:rPr>
                <w:rStyle w:val="Hyperlink"/>
                <w:sz w:val="14"/>
                <w:szCs w:val="14"/>
              </w:rPr>
              <w:t>Bilag</w:t>
            </w:r>
          </w:hyperlink>
        </w:p>
      </w:tc>
    </w:tr>
  </w:tbl>
  <w:p w14:paraId="7F662DFA" w14:textId="77777777" w:rsidR="0041246A" w:rsidRPr="00591643" w:rsidRDefault="0041246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4E2744FE" w14:textId="77777777" w:rsidTr="0056420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B9F5E" w14:textId="77777777" w:rsidR="00466FA8" w:rsidRPr="00990DE4" w:rsidRDefault="002D5A15" w:rsidP="00AE0EEF">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4D87D5"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0B012" w14:textId="77777777" w:rsidR="00466FA8" w:rsidRPr="00990DE4" w:rsidRDefault="002D5A15" w:rsidP="00AE0EEF">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54F9D80"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9EDD2" w14:textId="77777777" w:rsidR="00466FA8" w:rsidRPr="00221CE0" w:rsidRDefault="002D5A15" w:rsidP="00AE0EEF">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7058593"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25502" w14:textId="77777777" w:rsidR="00466FA8" w:rsidRPr="00A12616" w:rsidRDefault="002D5A15" w:rsidP="00AE0EEF">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40A30"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67B2D1" w14:textId="77777777" w:rsidR="00466FA8" w:rsidRPr="00221CE0" w:rsidRDefault="002D5A15" w:rsidP="00AE0EEF">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4404E6" w14:textId="77777777" w:rsidR="00466FA8" w:rsidRPr="00364327" w:rsidRDefault="00466FA8" w:rsidP="00AE0EEF">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CA088" w14:textId="77777777" w:rsidR="00466FA8" w:rsidRPr="00221CE0" w:rsidRDefault="002D5A15" w:rsidP="00AE0EEF">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28E124D9" w14:textId="77777777" w:rsidR="00466FA8" w:rsidRPr="00591643" w:rsidRDefault="00466FA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466FA8" w:rsidRPr="00C76DF3" w:rsidRDefault="002D5A15" w:rsidP="00591643">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466FA8" w:rsidRPr="00C76DF3" w:rsidRDefault="002D5A15" w:rsidP="00591643">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466FA8" w:rsidRPr="00C76DF3" w:rsidRDefault="002D5A15" w:rsidP="003812FE">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466FA8" w:rsidRPr="00C76DF3" w:rsidRDefault="002D5A15" w:rsidP="003812FE">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7D3C1DD9" w14:textId="77777777" w:rsidR="00466FA8" w:rsidRPr="00591643" w:rsidRDefault="00466FA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66FA8"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466FA8" w:rsidRPr="00C76DF3" w:rsidRDefault="002D5A15" w:rsidP="00591643">
          <w:pPr>
            <w:pStyle w:val="ProductList-OfferingBody"/>
            <w:ind w:left="-77" w:right="-73"/>
            <w:jc w:val="center"/>
            <w:rPr>
              <w:color w:val="808080" w:themeColor="background1" w:themeShade="80"/>
              <w:sz w:val="14"/>
              <w:szCs w:val="14"/>
            </w:rPr>
          </w:pPr>
          <w:hyperlink w:anchor="TableofContents" w:history="1">
            <w:r w:rsidR="00466FA8">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466FA8" w:rsidRPr="00C76DF3" w:rsidRDefault="00466FA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466FA8" w:rsidRPr="00C76DF3" w:rsidRDefault="002D5A15" w:rsidP="00591643">
          <w:pPr>
            <w:pStyle w:val="ProductList-OfferingBody"/>
            <w:ind w:left="-72" w:right="-74"/>
            <w:jc w:val="center"/>
            <w:rPr>
              <w:color w:val="808080" w:themeColor="background1" w:themeShade="80"/>
              <w:sz w:val="14"/>
              <w:szCs w:val="14"/>
            </w:rPr>
          </w:pPr>
          <w:hyperlink w:anchor="Introduction" w:history="1">
            <w:r w:rsidR="00466FA8">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466FA8" w:rsidRPr="00C76DF3" w:rsidRDefault="00466FA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466FA8" w:rsidRPr="00C76DF3" w:rsidRDefault="002D5A15" w:rsidP="003812FE">
          <w:pPr>
            <w:pStyle w:val="ProductList-OfferingBody"/>
            <w:ind w:left="-72" w:right="-75"/>
            <w:jc w:val="center"/>
            <w:rPr>
              <w:color w:val="808080" w:themeColor="background1" w:themeShade="80"/>
              <w:sz w:val="14"/>
              <w:szCs w:val="14"/>
            </w:rPr>
          </w:pPr>
          <w:hyperlink w:anchor="GeneralTerms" w:history="1">
            <w:r w:rsidR="00466FA8">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466FA8" w:rsidRPr="00C76DF3" w:rsidRDefault="00466FA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466FA8" w:rsidRPr="00C76DF3" w:rsidRDefault="002D5A15" w:rsidP="00591643">
          <w:pPr>
            <w:pStyle w:val="ProductList-OfferingBody"/>
            <w:ind w:left="-72" w:right="-77"/>
            <w:jc w:val="center"/>
            <w:rPr>
              <w:color w:val="808080" w:themeColor="background1" w:themeShade="80"/>
              <w:sz w:val="14"/>
              <w:szCs w:val="14"/>
            </w:rPr>
          </w:pPr>
          <w:hyperlink w:anchor="PrivacyandSecurityTerms" w:history="1">
            <w:r w:rsidR="00466FA8">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466FA8" w:rsidRPr="00C76DF3" w:rsidRDefault="002D5A15" w:rsidP="003812FE">
          <w:pPr>
            <w:pStyle w:val="ProductList-OfferingBody"/>
            <w:ind w:left="-72" w:right="-77"/>
            <w:jc w:val="center"/>
            <w:rPr>
              <w:color w:val="808080" w:themeColor="background1" w:themeShade="80"/>
              <w:sz w:val="14"/>
              <w:szCs w:val="14"/>
            </w:rPr>
          </w:pPr>
          <w:hyperlink w:anchor="OnlineServiceSpecificTerms" w:history="1">
            <w:r w:rsidR="00466FA8">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466FA8" w:rsidRPr="00C76DF3" w:rsidRDefault="00466FA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466FA8" w:rsidRPr="00C76DF3" w:rsidRDefault="002D5A15" w:rsidP="003812FE">
          <w:pPr>
            <w:pStyle w:val="ProductList-OfferingBody"/>
            <w:ind w:left="-72" w:right="-76"/>
            <w:jc w:val="center"/>
            <w:rPr>
              <w:color w:val="808080" w:themeColor="background1" w:themeShade="80"/>
              <w:sz w:val="14"/>
              <w:szCs w:val="14"/>
            </w:rPr>
          </w:pPr>
          <w:hyperlink w:anchor="Attachment1" w:history="1">
            <w:r w:rsidR="00466FA8">
              <w:rPr>
                <w:rStyle w:val="Hyperlink"/>
                <w:sz w:val="14"/>
                <w:szCs w:val="14"/>
              </w:rPr>
              <w:t>Bilag</w:t>
            </w:r>
          </w:hyperlink>
        </w:p>
      </w:tc>
    </w:tr>
  </w:tbl>
  <w:p w14:paraId="76C3FABF" w14:textId="77777777" w:rsidR="00466FA8" w:rsidRPr="00591643" w:rsidRDefault="00466FA8">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466FA8" w:rsidRPr="00990DE4" w:rsidRDefault="002D5A15"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466FA8" w:rsidRPr="00990DE4" w:rsidRDefault="002D5A15"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466FA8" w:rsidRPr="00A12616" w:rsidRDefault="002D5A15"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3599A878" w14:textId="77777777" w:rsidR="00466FA8" w:rsidRPr="004006D4" w:rsidRDefault="00466FA8" w:rsidP="005E17CF">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466FA8"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466FA8" w:rsidRPr="00990DE4" w:rsidRDefault="002D5A15" w:rsidP="007829A1">
          <w:pPr>
            <w:pStyle w:val="ProductList-OfferingBody"/>
            <w:ind w:left="-77" w:right="-73"/>
            <w:jc w:val="center"/>
            <w:rPr>
              <w:rStyle w:val="LogoportDoNotTranslate"/>
            </w:rPr>
          </w:pPr>
          <w:hyperlink w:anchor="F1" w:history="1">
            <w:r w:rsidR="00466FA8">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466FA8" w:rsidRPr="00990DE4" w:rsidRDefault="002D5A15" w:rsidP="007829A1">
          <w:pPr>
            <w:pStyle w:val="ProductList-OfferingBody"/>
            <w:ind w:left="-72" w:right="-74"/>
            <w:jc w:val="center"/>
            <w:rPr>
              <w:rStyle w:val="LogoportDoNotTranslate"/>
            </w:rPr>
          </w:pPr>
          <w:hyperlink w:anchor="F2" w:history="1">
            <w:r w:rsidR="00466FA8"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3" w:history="1">
            <w:r w:rsidR="00466FA8">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466FA8" w:rsidRPr="00A12616" w:rsidRDefault="002D5A15" w:rsidP="007829A1">
          <w:pPr>
            <w:pStyle w:val="ProductList-OfferingBody"/>
            <w:ind w:left="-72" w:right="-74"/>
            <w:jc w:val="center"/>
            <w:rPr>
              <w:rStyle w:val="Hyperlink"/>
              <w:sz w:val="14"/>
              <w:szCs w:val="14"/>
              <w:lang w:eastAsia="en-US" w:bidi="ar-SA"/>
            </w:rPr>
          </w:pPr>
          <w:hyperlink w:anchor="F4" w:history="1">
            <w:r w:rsidR="00466FA8"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5" w:history="1">
            <w:r w:rsidR="00466FA8">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466FA8" w:rsidRPr="00364327" w:rsidRDefault="00466FA8"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466FA8" w:rsidRPr="00221CE0" w:rsidRDefault="002D5A15" w:rsidP="007829A1">
          <w:pPr>
            <w:pStyle w:val="ProductList-OfferingBody"/>
            <w:ind w:left="-72" w:right="-74"/>
            <w:jc w:val="center"/>
            <w:rPr>
              <w:rStyle w:val="Hyperlink"/>
              <w:sz w:val="14"/>
              <w:szCs w:val="14"/>
              <w:lang w:val="en-US" w:eastAsia="en-US" w:bidi="ar-SA"/>
            </w:rPr>
          </w:pPr>
          <w:hyperlink w:anchor="F6" w:history="1">
            <w:r w:rsidR="00466FA8">
              <w:rPr>
                <w:rStyle w:val="Hyperlink"/>
                <w:sz w:val="14"/>
                <w:szCs w:val="14"/>
                <w:lang w:val="en-US" w:eastAsia="en-US" w:bidi="ar-SA"/>
              </w:rPr>
              <w:t>Bilag</w:t>
            </w:r>
          </w:hyperlink>
        </w:p>
      </w:tc>
    </w:tr>
  </w:tbl>
  <w:p w14:paraId="6E42336D" w14:textId="77777777" w:rsidR="00466FA8" w:rsidRPr="004006D4" w:rsidRDefault="00466FA8"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4657A1" w14:textId="77777777" w:rsidR="003E35CA" w:rsidRDefault="003E35CA" w:rsidP="009A573F">
      <w:pPr>
        <w:spacing w:after="0" w:line="240" w:lineRule="auto"/>
      </w:pPr>
      <w:r>
        <w:separator/>
      </w:r>
    </w:p>
  </w:footnote>
  <w:footnote w:type="continuationSeparator" w:id="0">
    <w:p w14:paraId="78002CE1" w14:textId="77777777" w:rsidR="003E35CA" w:rsidRDefault="003E35CA" w:rsidP="009A573F">
      <w:pPr>
        <w:spacing w:after="0" w:line="240" w:lineRule="auto"/>
      </w:pPr>
      <w:r>
        <w:continuationSeparator/>
      </w:r>
    </w:p>
  </w:footnote>
  <w:footnote w:type="continuationNotice" w:id="1">
    <w:p w14:paraId="14E10E19" w14:textId="77777777" w:rsidR="003E35CA" w:rsidRDefault="003E35C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466FA8" w:rsidRPr="004D27A6" w:rsidRDefault="00466FA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79253395"/>
      <w:docPartObj>
        <w:docPartGallery w:val="Page Numbers (Top of Page)"/>
        <w:docPartUnique/>
      </w:docPartObj>
    </w:sdtPr>
    <w:sdtEndPr>
      <w:rPr>
        <w:noProof/>
        <w:sz w:val="16"/>
        <w:szCs w:val="16"/>
      </w:rPr>
    </w:sdtEndPr>
    <w:sdtContent>
      <w:p w14:paraId="6642631C" w14:textId="40A2D44C" w:rsidR="00466FA8" w:rsidRPr="00AE12E6" w:rsidRDefault="002D5A15"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466FA8" w:rsidRPr="00B1225B">
              <w:rPr>
                <w:sz w:val="16"/>
              </w:rPr>
              <w:t xml:space="preserve">Vilkårene for Microsoft Volumenlicens Onlinetjenester (dansk, </w:t>
            </w:r>
            <w:r w:rsidR="005C7AB0">
              <w:rPr>
                <w:sz w:val="16"/>
                <w:szCs w:val="16"/>
              </w:rPr>
              <w:t>november</w:t>
            </w:r>
            <w:r w:rsidR="00466FA8" w:rsidRPr="00B1225B">
              <w:rPr>
                <w:sz w:val="16"/>
                <w:szCs w:val="16"/>
              </w:rPr>
              <w:t xml:space="preserve"> </w:t>
            </w:r>
            <w:r w:rsidR="00466FA8" w:rsidRPr="00B1225B">
              <w:rPr>
                <w:sz w:val="16"/>
              </w:rPr>
              <w:t>2019)</w:t>
            </w:r>
          </w:sdtContent>
        </w:sdt>
        <w:r w:rsidR="00466FA8" w:rsidRPr="00AE12E6">
          <w:rPr>
            <w:sz w:val="16"/>
            <w:szCs w:val="16"/>
          </w:rPr>
          <w:tab/>
        </w:r>
        <w:r w:rsidR="00466FA8" w:rsidRPr="00AE12E6">
          <w:rPr>
            <w:sz w:val="16"/>
            <w:szCs w:val="16"/>
          </w:rPr>
          <w:fldChar w:fldCharType="begin"/>
        </w:r>
        <w:r w:rsidR="00466FA8" w:rsidRPr="00AE12E6">
          <w:rPr>
            <w:sz w:val="16"/>
            <w:szCs w:val="16"/>
          </w:rPr>
          <w:instrText xml:space="preserve"> PAGE   \* MERGEFORMAT </w:instrText>
        </w:r>
        <w:r w:rsidR="00466FA8" w:rsidRPr="00AE12E6">
          <w:rPr>
            <w:sz w:val="16"/>
            <w:szCs w:val="16"/>
          </w:rPr>
          <w:fldChar w:fldCharType="separate"/>
        </w:r>
        <w:r w:rsidR="00466FA8">
          <w:rPr>
            <w:sz w:val="16"/>
            <w:szCs w:val="16"/>
          </w:rPr>
          <w:t>2</w:t>
        </w:r>
        <w:r w:rsidR="00466FA8"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42A2C79" w:rsidR="00466FA8" w:rsidRPr="00AE12E6" w:rsidRDefault="002D5A15"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466FA8" w:rsidRPr="00B1225B">
              <w:rPr>
                <w:sz w:val="16"/>
              </w:rPr>
              <w:t xml:space="preserve">Vilkårene for Microsoft Volumenlicens Onlinetjenester (dansk, </w:t>
            </w:r>
            <w:r w:rsidR="005C7AB0">
              <w:rPr>
                <w:sz w:val="16"/>
                <w:szCs w:val="16"/>
              </w:rPr>
              <w:t>november</w:t>
            </w:r>
            <w:r w:rsidR="00466FA8" w:rsidRPr="00B1225B">
              <w:rPr>
                <w:sz w:val="16"/>
                <w:szCs w:val="16"/>
              </w:rPr>
              <w:t xml:space="preserve"> </w:t>
            </w:r>
            <w:r w:rsidR="00466FA8" w:rsidRPr="00B1225B">
              <w:rPr>
                <w:sz w:val="16"/>
              </w:rPr>
              <w:t>2019)</w:t>
            </w:r>
          </w:sdtContent>
        </w:sdt>
        <w:r w:rsidR="00466FA8" w:rsidRPr="00AE12E6">
          <w:rPr>
            <w:sz w:val="16"/>
            <w:szCs w:val="16"/>
          </w:rPr>
          <w:tab/>
        </w:r>
        <w:r w:rsidR="00466FA8" w:rsidRPr="00AE12E6">
          <w:rPr>
            <w:sz w:val="16"/>
            <w:szCs w:val="16"/>
          </w:rPr>
          <w:fldChar w:fldCharType="begin"/>
        </w:r>
        <w:r w:rsidR="00466FA8" w:rsidRPr="00AE12E6">
          <w:rPr>
            <w:sz w:val="16"/>
            <w:szCs w:val="16"/>
          </w:rPr>
          <w:instrText xml:space="preserve"> PAGE   \* MERGEFORMAT </w:instrText>
        </w:r>
        <w:r w:rsidR="00466FA8" w:rsidRPr="00AE12E6">
          <w:rPr>
            <w:sz w:val="16"/>
            <w:szCs w:val="16"/>
          </w:rPr>
          <w:fldChar w:fldCharType="separate"/>
        </w:r>
        <w:r w:rsidR="00466FA8" w:rsidRPr="00AE12E6">
          <w:rPr>
            <w:noProof/>
            <w:sz w:val="16"/>
            <w:szCs w:val="16"/>
          </w:rPr>
          <w:t>15</w:t>
        </w:r>
        <w:r w:rsidR="00466FA8"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89146A58"/>
    <w:lvl w:ilvl="0" w:tplc="40EC244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proofState w:spelling="clean" w:grammar="clean"/>
  <w:documentProtection w:edit="readOnly" w:formatting="1" w:enforcement="1" w:cryptProviderType="rsaAES" w:cryptAlgorithmClass="hash" w:cryptAlgorithmType="typeAny" w:cryptAlgorithmSid="14" w:cryptSpinCount="100000" w:hash="VZaJUywACQrF9oDZsCYT7w1aI0thbnihX0nqyc6QGn4guQKL5o0MRp0THp3CyWZxs2m1WSjfXX6Ds4EDj+Og1A==" w:salt="59aYKgYwGJaf3WLaLg3sNQ=="/>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3C6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2096"/>
    <w:rsid w:val="00123E7D"/>
    <w:rsid w:val="001242BA"/>
    <w:rsid w:val="00125581"/>
    <w:rsid w:val="00125CBE"/>
    <w:rsid w:val="0012676A"/>
    <w:rsid w:val="00127C5F"/>
    <w:rsid w:val="001306F5"/>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565"/>
    <w:rsid w:val="002B686B"/>
    <w:rsid w:val="002B789A"/>
    <w:rsid w:val="002C0221"/>
    <w:rsid w:val="002C0766"/>
    <w:rsid w:val="002C0AB4"/>
    <w:rsid w:val="002C2D16"/>
    <w:rsid w:val="002C3399"/>
    <w:rsid w:val="002D3658"/>
    <w:rsid w:val="002D5A15"/>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11E8"/>
    <w:rsid w:val="00682BE4"/>
    <w:rsid w:val="00684714"/>
    <w:rsid w:val="00684A60"/>
    <w:rsid w:val="00685ABF"/>
    <w:rsid w:val="00686EF8"/>
    <w:rsid w:val="00690C65"/>
    <w:rsid w:val="00691C26"/>
    <w:rsid w:val="006925AE"/>
    <w:rsid w:val="00693143"/>
    <w:rsid w:val="00693493"/>
    <w:rsid w:val="0069373A"/>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6659"/>
    <w:rsid w:val="00AF67A7"/>
    <w:rsid w:val="00AF6B91"/>
    <w:rsid w:val="00B0042D"/>
    <w:rsid w:val="00B01933"/>
    <w:rsid w:val="00B03C1D"/>
    <w:rsid w:val="00B074D2"/>
    <w:rsid w:val="00B0782A"/>
    <w:rsid w:val="00B1225B"/>
    <w:rsid w:val="00B12C95"/>
    <w:rsid w:val="00B14108"/>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52E3"/>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footer" Target="footer33.xml"/><Relationship Id="rId22" Type="http://schemas.openxmlformats.org/officeDocument/2006/relationships/footer" Target="footer5.xm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http://go.microsoft.com/?linkid=9839206" TargetMode="External"/><Relationship Id="rId25" Type="http://schemas.openxmlformats.org/officeDocument/2006/relationships/hyperlink" Target="https://aka.ms/MCAGermanSupplement"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7"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footer" Target="footer31.xml"/><Relationship Id="rId91" Type="http://schemas.openxmlformats.org/officeDocument/2006/relationships/hyperlink" Target="https://go.microsoft.com/fwlink/?LinkId=521839" TargetMode="External"/><Relationship Id="rId96"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686" TargetMode="External"/><Relationship Id="rId99" Type="http://schemas.openxmlformats.org/officeDocument/2006/relationships/image" Target="media/image2.png"/><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7"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footer" Target="footer32.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hyperlink" Target="https://go.microsoft.com/fwlink/?linkid=870295" TargetMode="Externa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linkid=9710837"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56873-D414-4A71-B714-493C4CF05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30837</Words>
  <Characters>175771</Characters>
  <Application>Microsoft Office Word</Application>
  <DocSecurity>8</DocSecurity>
  <Lines>1464</Lines>
  <Paragraphs>412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206196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2019-10-30T19:18:00Z</dcterms:created>
  <dcterms:modified xsi:type="dcterms:W3CDTF">2019-10-30T19:18:00Z</dcterms:modified>
</cp:coreProperties>
</file>