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8.xml" ContentType="application/vnd.openxmlformats-officedocument.wordprocessingml.footer+xml"/>
  <Override PartName="/word/footer7.xml" ContentType="application/vnd.openxmlformats-officedocument.wordprocessingml.footer+xml"/>
  <Override PartName="/word/footer6.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5.xml" ContentType="application/vnd.openxmlformats-officedocument.wordprocessingml.footer+xml"/>
  <Override PartName="/word/footer14.xml" ContentType="application/vnd.openxmlformats-officedocument.wordprocessingml.footer+xml"/>
  <Override PartName="/word/footer13.xml" ContentType="application/vnd.openxmlformats-officedocument.wordprocessingml.footer+xml"/>
  <Override PartName="/word/footer12.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4.xml" ContentType="application/vnd.openxmlformats-officedocument.wordprocessingml.header+xml"/>
  <Override PartName="/word/footnotes.xml" ContentType="application/vnd.openxmlformats-officedocument.wordprocessingml.footnotes+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endnotes.xml" ContentType="application/vnd.openxmlformats-officedocument.wordprocessingml.endnote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header3.xml" ContentType="application/vnd.openxmlformats-officedocument.wordprocessingml.header+xml"/>
  <Override PartName="/word/theme/theme1.xml" ContentType="application/vnd.openxmlformats-officedocument.theme+xml"/>
  <Override PartName="/word/webextensions/webextension1.xml" ContentType="application/vnd.ms-office.webextension+xml"/>
  <Override PartName="/word/webextensions/taskpanes.xml" ContentType="application/vnd.ms-office.webextensiontaskpanes+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DA8EE87" w14:textId="77777777" w:rsidR="004D27A6" w:rsidRPr="00D06901"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4D39813" w14:textId="77777777" w:rsidR="004D27A6" w:rsidRPr="00800718" w:rsidRDefault="004D27A6" w:rsidP="004D27A6">
      <w:pPr>
        <w:pStyle w:val="ProductList-Body"/>
        <w:shd w:val="clear" w:color="auto" w:fill="00188F"/>
        <w:ind w:right="8640"/>
        <w:rPr>
          <w:sz w:val="32"/>
          <w:szCs w:val="32"/>
        </w:rPr>
      </w:pPr>
      <w:r>
        <w:rPr>
          <w:rFonts w:asciiTheme="majorHAnsi" w:hAnsiTheme="majorHAnsi"/>
          <w:color w:val="FFFFFF" w:themeColor="background1"/>
          <w:sz w:val="32"/>
          <w:szCs w:val="32"/>
        </w:rPr>
        <w:tab/>
        <w:t>Volume</w:t>
      </w:r>
    </w:p>
    <w:bookmarkEnd w:id="0"/>
    <w:p w14:paraId="147DBB04" w14:textId="77777777" w:rsidR="004D27A6" w:rsidRPr="00800718" w:rsidRDefault="004D27A6" w:rsidP="004D27A6">
      <w:pPr>
        <w:pStyle w:val="ProductList-Body"/>
        <w:shd w:val="clear" w:color="auto" w:fill="00188F"/>
        <w:spacing w:after="900"/>
        <w:ind w:right="8640"/>
        <w:rPr>
          <w:sz w:val="32"/>
          <w:szCs w:val="32"/>
        </w:rPr>
      </w:pPr>
      <w:r>
        <w:rPr>
          <w:rFonts w:asciiTheme="majorHAnsi" w:hAnsiTheme="majorHAnsi"/>
          <w:color w:val="FFFFFF" w:themeColor="background1"/>
          <w:sz w:val="32"/>
          <w:szCs w:val="32"/>
        </w:rPr>
        <w:tab/>
        <w:t>Licensing</w:t>
      </w:r>
    </w:p>
    <w:p w14:paraId="367C3F14" w14:textId="77777777" w:rsidR="004D27A6" w:rsidRPr="00C95C41" w:rsidRDefault="004D27A6" w:rsidP="004D27A6">
      <w:pPr>
        <w:pStyle w:val="ProductList-Body"/>
        <w:shd w:val="clear" w:color="auto" w:fill="00188F"/>
        <w:ind w:right="8640"/>
      </w:pPr>
    </w:p>
    <w:p w14:paraId="578CA5B3" w14:textId="77777777" w:rsidR="004D27A6" w:rsidRPr="00D06901" w:rsidRDefault="004D27A6" w:rsidP="004D27A6">
      <w:pPr>
        <w:pStyle w:val="ProductList-Body"/>
        <w:shd w:val="clear" w:color="auto" w:fill="0072C6"/>
        <w:ind w:right="1800"/>
        <w:rPr>
          <w:rFonts w:asciiTheme="majorHAnsi" w:hAnsiTheme="majorHAnsi"/>
          <w:color w:val="FFFFFF" w:themeColor="background1"/>
          <w:sz w:val="72"/>
          <w:szCs w:val="72"/>
          <w:lang w:val="en-US" w:eastAsia="en-US" w:bidi="ar-SA"/>
        </w:rPr>
      </w:pPr>
    </w:p>
    <w:p w14:paraId="49BDB026" w14:textId="77777777" w:rsidR="004D27A6" w:rsidRPr="00D06901"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en-US" w:eastAsia="en-US" w:bidi="ar-SA"/>
        </w:rPr>
      </w:pPr>
    </w:p>
    <w:p w14:paraId="0D1B7FC5" w14:textId="77777777" w:rsidR="004D27A6" w:rsidRPr="00800718"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t>Vilkår for Onlinetjenester</w:t>
      </w:r>
    </w:p>
    <w:p w14:paraId="7301537F" w14:textId="77777777" w:rsidR="004D27A6" w:rsidRPr="00C95C41"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1.</w:t>
      </w:r>
      <w:r w:rsidR="002741C9">
        <w:rPr>
          <w:rFonts w:asciiTheme="majorHAnsi" w:hAnsiTheme="majorHAnsi"/>
          <w:color w:val="FFFFFF" w:themeColor="background1"/>
          <w:sz w:val="96"/>
          <w:szCs w:val="96"/>
        </w:rPr>
        <w:t> </w:t>
      </w:r>
      <w:r>
        <w:rPr>
          <w:rFonts w:asciiTheme="majorHAnsi" w:hAnsiTheme="majorHAnsi"/>
          <w:color w:val="FFFFFF" w:themeColor="background1"/>
          <w:sz w:val="96"/>
          <w:szCs w:val="96"/>
        </w:rPr>
        <w:t>oktober 2014</w:t>
      </w:r>
    </w:p>
    <w:p w14:paraId="14ED326A" w14:textId="77777777" w:rsidR="004D27A6" w:rsidRPr="00D06901"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6AB3C8F9" w14:textId="77777777" w:rsidR="004D27A6" w:rsidRPr="00C95C41" w:rsidRDefault="004D27A6" w:rsidP="004D27A6">
      <w:pPr>
        <w:pStyle w:val="ProductList-Body"/>
      </w:pPr>
    </w:p>
    <w:p w14:paraId="0E31E8B4"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2BB8F89D" w14:textId="77777777"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Indholdsfortegnelse</w:t>
      </w:r>
      <w:bookmarkEnd w:id="1"/>
    </w:p>
    <w:p w14:paraId="722673DA" w14:textId="77777777" w:rsidR="00EE3BB6" w:rsidRDefault="00455D2A">
      <w:pPr>
        <w:pStyle w:val="TOC1"/>
        <w:tabs>
          <w:tab w:val="right" w:leader="dot" w:pos="5030"/>
        </w:tabs>
        <w:rPr>
          <w:rFonts w:eastAsiaTheme="minorEastAsia"/>
          <w:b w:val="0"/>
          <w:caps w:val="0"/>
          <w:noProof/>
          <w:sz w:val="22"/>
          <w:lang w:val="en-US" w:eastAsia="en-US" w:bidi="ar-SA"/>
        </w:rPr>
      </w:pPr>
      <w:r>
        <w:lastRenderedPageBreak/>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399672972" w:history="1">
        <w:r w:rsidR="00EE3BB6" w:rsidRPr="00F038F4">
          <w:rPr>
            <w:rStyle w:val="Hyperlink"/>
            <w:noProof/>
          </w:rPr>
          <w:t>Introduktion</w:t>
        </w:r>
        <w:r w:rsidR="00EE3BB6">
          <w:rPr>
            <w:noProof/>
            <w:webHidden/>
          </w:rPr>
          <w:tab/>
        </w:r>
        <w:r w:rsidR="00EE3BB6">
          <w:rPr>
            <w:noProof/>
            <w:webHidden/>
          </w:rPr>
          <w:fldChar w:fldCharType="begin"/>
        </w:r>
        <w:r w:rsidR="00EE3BB6">
          <w:rPr>
            <w:noProof/>
            <w:webHidden/>
          </w:rPr>
          <w:instrText xml:space="preserve"> PAGEREF _Toc399672972 \h </w:instrText>
        </w:r>
        <w:r w:rsidR="00EE3BB6">
          <w:rPr>
            <w:noProof/>
            <w:webHidden/>
          </w:rPr>
        </w:r>
        <w:r w:rsidR="00EE3BB6">
          <w:rPr>
            <w:noProof/>
            <w:webHidden/>
          </w:rPr>
          <w:fldChar w:fldCharType="separate"/>
        </w:r>
        <w:r w:rsidR="00EE3BB6">
          <w:rPr>
            <w:noProof/>
            <w:webHidden/>
          </w:rPr>
          <w:t>3</w:t>
        </w:r>
        <w:r w:rsidR="00EE3BB6">
          <w:rPr>
            <w:noProof/>
            <w:webHidden/>
          </w:rPr>
          <w:fldChar w:fldCharType="end"/>
        </w:r>
      </w:hyperlink>
    </w:p>
    <w:p w14:paraId="483763B6" w14:textId="77777777" w:rsidR="00EE3BB6" w:rsidRDefault="00EE3BB6">
      <w:pPr>
        <w:pStyle w:val="TOC3"/>
        <w:tabs>
          <w:tab w:val="right" w:leader="dot" w:pos="5030"/>
        </w:tabs>
        <w:rPr>
          <w:rFonts w:eastAsiaTheme="minorEastAsia"/>
          <w:smallCaps w:val="0"/>
          <w:noProof/>
          <w:sz w:val="22"/>
          <w:lang w:val="en-US" w:eastAsia="en-US" w:bidi="ar-SA"/>
        </w:rPr>
      </w:pPr>
      <w:hyperlink w:anchor="_Toc399672973" w:history="1">
        <w:r w:rsidRPr="00F038F4">
          <w:rPr>
            <w:rStyle w:val="Hyperlink"/>
            <w:noProof/>
          </w:rPr>
          <w:t>Tidligere versioner</w:t>
        </w:r>
        <w:r>
          <w:rPr>
            <w:noProof/>
            <w:webHidden/>
          </w:rPr>
          <w:tab/>
        </w:r>
        <w:r>
          <w:rPr>
            <w:noProof/>
            <w:webHidden/>
          </w:rPr>
          <w:fldChar w:fldCharType="begin"/>
        </w:r>
        <w:r>
          <w:rPr>
            <w:noProof/>
            <w:webHidden/>
          </w:rPr>
          <w:instrText xml:space="preserve"> PAGEREF _Toc399672973 \h </w:instrText>
        </w:r>
        <w:r>
          <w:rPr>
            <w:noProof/>
            <w:webHidden/>
          </w:rPr>
        </w:r>
        <w:r>
          <w:rPr>
            <w:noProof/>
            <w:webHidden/>
          </w:rPr>
          <w:fldChar w:fldCharType="separate"/>
        </w:r>
        <w:r>
          <w:rPr>
            <w:noProof/>
            <w:webHidden/>
          </w:rPr>
          <w:t>3</w:t>
        </w:r>
        <w:r>
          <w:rPr>
            <w:noProof/>
            <w:webHidden/>
          </w:rPr>
          <w:fldChar w:fldCharType="end"/>
        </w:r>
      </w:hyperlink>
    </w:p>
    <w:p w14:paraId="0FF91E27" w14:textId="77777777" w:rsidR="00EE3BB6" w:rsidRDefault="00EE3BB6">
      <w:pPr>
        <w:pStyle w:val="TOC3"/>
        <w:tabs>
          <w:tab w:val="right" w:leader="dot" w:pos="5030"/>
        </w:tabs>
        <w:rPr>
          <w:rFonts w:eastAsiaTheme="minorEastAsia"/>
          <w:smallCaps w:val="0"/>
          <w:noProof/>
          <w:sz w:val="22"/>
          <w:lang w:val="en-US" w:eastAsia="en-US" w:bidi="ar-SA"/>
        </w:rPr>
      </w:pPr>
      <w:hyperlink w:anchor="_Toc399672974" w:history="1">
        <w:r w:rsidRPr="00F038F4">
          <w:rPr>
            <w:rStyle w:val="Hyperlink"/>
            <w:noProof/>
          </w:rPr>
          <w:t>Præciseringer og oversigt over ændringer</w:t>
        </w:r>
        <w:r>
          <w:rPr>
            <w:noProof/>
            <w:webHidden/>
          </w:rPr>
          <w:tab/>
        </w:r>
        <w:r>
          <w:rPr>
            <w:noProof/>
            <w:webHidden/>
          </w:rPr>
          <w:fldChar w:fldCharType="begin"/>
        </w:r>
        <w:r>
          <w:rPr>
            <w:noProof/>
            <w:webHidden/>
          </w:rPr>
          <w:instrText xml:space="preserve"> PAGEREF _Toc399672974 \h </w:instrText>
        </w:r>
        <w:r>
          <w:rPr>
            <w:noProof/>
            <w:webHidden/>
          </w:rPr>
        </w:r>
        <w:r>
          <w:rPr>
            <w:noProof/>
            <w:webHidden/>
          </w:rPr>
          <w:fldChar w:fldCharType="separate"/>
        </w:r>
        <w:r>
          <w:rPr>
            <w:noProof/>
            <w:webHidden/>
          </w:rPr>
          <w:t>3</w:t>
        </w:r>
        <w:r>
          <w:rPr>
            <w:noProof/>
            <w:webHidden/>
          </w:rPr>
          <w:fldChar w:fldCharType="end"/>
        </w:r>
      </w:hyperlink>
    </w:p>
    <w:p w14:paraId="63067A42" w14:textId="77777777" w:rsidR="00EE3BB6" w:rsidRDefault="00EE3BB6">
      <w:pPr>
        <w:pStyle w:val="TOC1"/>
        <w:tabs>
          <w:tab w:val="right" w:leader="dot" w:pos="5030"/>
        </w:tabs>
        <w:rPr>
          <w:rFonts w:eastAsiaTheme="minorEastAsia"/>
          <w:b w:val="0"/>
          <w:caps w:val="0"/>
          <w:noProof/>
          <w:sz w:val="22"/>
          <w:lang w:val="en-US" w:eastAsia="en-US" w:bidi="ar-SA"/>
        </w:rPr>
      </w:pPr>
      <w:hyperlink w:anchor="_Toc399672975" w:history="1">
        <w:r w:rsidRPr="00F038F4">
          <w:rPr>
            <w:rStyle w:val="Hyperlink"/>
            <w:noProof/>
          </w:rPr>
          <w:t>Generelle Vilkår</w:t>
        </w:r>
        <w:r>
          <w:rPr>
            <w:noProof/>
            <w:webHidden/>
          </w:rPr>
          <w:tab/>
        </w:r>
        <w:r>
          <w:rPr>
            <w:noProof/>
            <w:webHidden/>
          </w:rPr>
          <w:fldChar w:fldCharType="begin"/>
        </w:r>
        <w:r>
          <w:rPr>
            <w:noProof/>
            <w:webHidden/>
          </w:rPr>
          <w:instrText xml:space="preserve"> PAGEREF _Toc399672975 \h </w:instrText>
        </w:r>
        <w:r>
          <w:rPr>
            <w:noProof/>
            <w:webHidden/>
          </w:rPr>
        </w:r>
        <w:r>
          <w:rPr>
            <w:noProof/>
            <w:webHidden/>
          </w:rPr>
          <w:fldChar w:fldCharType="separate"/>
        </w:r>
        <w:r>
          <w:rPr>
            <w:noProof/>
            <w:webHidden/>
          </w:rPr>
          <w:t>5</w:t>
        </w:r>
        <w:r>
          <w:rPr>
            <w:noProof/>
            <w:webHidden/>
          </w:rPr>
          <w:fldChar w:fldCharType="end"/>
        </w:r>
      </w:hyperlink>
    </w:p>
    <w:p w14:paraId="0A8D29BF" w14:textId="77777777" w:rsidR="00EE3BB6" w:rsidRDefault="00EE3BB6">
      <w:pPr>
        <w:pStyle w:val="TOC5"/>
        <w:tabs>
          <w:tab w:val="right" w:leader="dot" w:pos="5030"/>
        </w:tabs>
        <w:rPr>
          <w:rFonts w:eastAsiaTheme="minorEastAsia"/>
          <w:noProof/>
          <w:sz w:val="22"/>
          <w:lang w:val="en-US" w:eastAsia="en-US" w:bidi="ar-SA"/>
        </w:rPr>
      </w:pPr>
      <w:hyperlink w:anchor="_Toc399672976" w:history="1">
        <w:r w:rsidRPr="00F038F4">
          <w:rPr>
            <w:rStyle w:val="Hyperlink"/>
            <w:noProof/>
          </w:rPr>
          <w:t>Definitioner</w:t>
        </w:r>
        <w:r>
          <w:rPr>
            <w:noProof/>
            <w:webHidden/>
          </w:rPr>
          <w:tab/>
        </w:r>
        <w:r>
          <w:rPr>
            <w:noProof/>
            <w:webHidden/>
          </w:rPr>
          <w:fldChar w:fldCharType="begin"/>
        </w:r>
        <w:r>
          <w:rPr>
            <w:noProof/>
            <w:webHidden/>
          </w:rPr>
          <w:instrText xml:space="preserve"> PAGEREF _Toc399672976 \h </w:instrText>
        </w:r>
        <w:r>
          <w:rPr>
            <w:noProof/>
            <w:webHidden/>
          </w:rPr>
        </w:r>
        <w:r>
          <w:rPr>
            <w:noProof/>
            <w:webHidden/>
          </w:rPr>
          <w:fldChar w:fldCharType="separate"/>
        </w:r>
        <w:r>
          <w:rPr>
            <w:noProof/>
            <w:webHidden/>
          </w:rPr>
          <w:t>5</w:t>
        </w:r>
        <w:r>
          <w:rPr>
            <w:noProof/>
            <w:webHidden/>
          </w:rPr>
          <w:fldChar w:fldCharType="end"/>
        </w:r>
      </w:hyperlink>
    </w:p>
    <w:p w14:paraId="648729D9" w14:textId="77777777" w:rsidR="00EE3BB6" w:rsidRDefault="00EE3BB6">
      <w:pPr>
        <w:pStyle w:val="TOC5"/>
        <w:tabs>
          <w:tab w:val="right" w:leader="dot" w:pos="5030"/>
        </w:tabs>
        <w:rPr>
          <w:rFonts w:eastAsiaTheme="minorEastAsia"/>
          <w:noProof/>
          <w:sz w:val="22"/>
          <w:lang w:val="en-US" w:eastAsia="en-US" w:bidi="ar-SA"/>
        </w:rPr>
      </w:pPr>
      <w:hyperlink w:anchor="_Toc399672977" w:history="1">
        <w:r w:rsidRPr="00F038F4">
          <w:rPr>
            <w:rStyle w:val="Hyperlink"/>
            <w:noProof/>
          </w:rPr>
          <w:t>Opdateringer af Vilkår for Onlinetjenester</w:t>
        </w:r>
        <w:r>
          <w:rPr>
            <w:noProof/>
            <w:webHidden/>
          </w:rPr>
          <w:tab/>
        </w:r>
        <w:r>
          <w:rPr>
            <w:noProof/>
            <w:webHidden/>
          </w:rPr>
          <w:fldChar w:fldCharType="begin"/>
        </w:r>
        <w:r>
          <w:rPr>
            <w:noProof/>
            <w:webHidden/>
          </w:rPr>
          <w:instrText xml:space="preserve"> PAGEREF _Toc399672977 \h </w:instrText>
        </w:r>
        <w:r>
          <w:rPr>
            <w:noProof/>
            <w:webHidden/>
          </w:rPr>
        </w:r>
        <w:r>
          <w:rPr>
            <w:noProof/>
            <w:webHidden/>
          </w:rPr>
          <w:fldChar w:fldCharType="separate"/>
        </w:r>
        <w:r>
          <w:rPr>
            <w:noProof/>
            <w:webHidden/>
          </w:rPr>
          <w:t>5</w:t>
        </w:r>
        <w:r>
          <w:rPr>
            <w:noProof/>
            <w:webHidden/>
          </w:rPr>
          <w:fldChar w:fldCharType="end"/>
        </w:r>
      </w:hyperlink>
    </w:p>
    <w:p w14:paraId="305D6324" w14:textId="77777777" w:rsidR="00EE3BB6" w:rsidRDefault="00EE3BB6">
      <w:pPr>
        <w:pStyle w:val="TOC5"/>
        <w:tabs>
          <w:tab w:val="right" w:leader="dot" w:pos="5030"/>
        </w:tabs>
        <w:rPr>
          <w:rFonts w:eastAsiaTheme="minorEastAsia"/>
          <w:noProof/>
          <w:sz w:val="22"/>
          <w:lang w:val="en-US" w:eastAsia="en-US" w:bidi="ar-SA"/>
        </w:rPr>
      </w:pPr>
      <w:hyperlink w:anchor="_Toc399672978" w:history="1">
        <w:r w:rsidRPr="00F038F4">
          <w:rPr>
            <w:rStyle w:val="Hyperlink"/>
            <w:noProof/>
          </w:rPr>
          <w:t>Lovmæssige ændringer og geografisk tilgængelighed</w:t>
        </w:r>
        <w:r>
          <w:rPr>
            <w:noProof/>
            <w:webHidden/>
          </w:rPr>
          <w:tab/>
        </w:r>
        <w:r>
          <w:rPr>
            <w:noProof/>
            <w:webHidden/>
          </w:rPr>
          <w:fldChar w:fldCharType="begin"/>
        </w:r>
        <w:r>
          <w:rPr>
            <w:noProof/>
            <w:webHidden/>
          </w:rPr>
          <w:instrText xml:space="preserve"> PAGEREF _Toc399672978 \h </w:instrText>
        </w:r>
        <w:r>
          <w:rPr>
            <w:noProof/>
            <w:webHidden/>
          </w:rPr>
        </w:r>
        <w:r>
          <w:rPr>
            <w:noProof/>
            <w:webHidden/>
          </w:rPr>
          <w:fldChar w:fldCharType="separate"/>
        </w:r>
        <w:r>
          <w:rPr>
            <w:noProof/>
            <w:webHidden/>
          </w:rPr>
          <w:t>5</w:t>
        </w:r>
        <w:r>
          <w:rPr>
            <w:noProof/>
            <w:webHidden/>
          </w:rPr>
          <w:fldChar w:fldCharType="end"/>
        </w:r>
      </w:hyperlink>
    </w:p>
    <w:p w14:paraId="09B138D8" w14:textId="77777777" w:rsidR="00EE3BB6" w:rsidRDefault="00EE3BB6">
      <w:pPr>
        <w:pStyle w:val="TOC5"/>
        <w:tabs>
          <w:tab w:val="right" w:leader="dot" w:pos="5030"/>
        </w:tabs>
        <w:rPr>
          <w:rFonts w:eastAsiaTheme="minorEastAsia"/>
          <w:noProof/>
          <w:sz w:val="22"/>
          <w:lang w:val="en-US" w:eastAsia="en-US" w:bidi="ar-SA"/>
        </w:rPr>
      </w:pPr>
      <w:hyperlink w:anchor="_Toc399672979" w:history="1">
        <w:r w:rsidRPr="00F038F4">
          <w:rPr>
            <w:rStyle w:val="Hyperlink"/>
            <w:noProof/>
          </w:rPr>
          <w:t>Dataop</w:t>
        </w:r>
        <w:bookmarkStart w:id="2" w:name="_GoBack"/>
        <w:bookmarkEnd w:id="2"/>
        <w:r w:rsidRPr="00F038F4">
          <w:rPr>
            <w:rStyle w:val="Hyperlink"/>
            <w:noProof/>
          </w:rPr>
          <w:t>bevaring</w:t>
        </w:r>
        <w:r>
          <w:rPr>
            <w:noProof/>
            <w:webHidden/>
          </w:rPr>
          <w:tab/>
        </w:r>
        <w:r>
          <w:rPr>
            <w:noProof/>
            <w:webHidden/>
          </w:rPr>
          <w:fldChar w:fldCharType="begin"/>
        </w:r>
        <w:r>
          <w:rPr>
            <w:noProof/>
            <w:webHidden/>
          </w:rPr>
          <w:instrText xml:space="preserve"> PAGEREF _Toc399672979 \h </w:instrText>
        </w:r>
        <w:r>
          <w:rPr>
            <w:noProof/>
            <w:webHidden/>
          </w:rPr>
        </w:r>
        <w:r>
          <w:rPr>
            <w:noProof/>
            <w:webHidden/>
          </w:rPr>
          <w:fldChar w:fldCharType="separate"/>
        </w:r>
        <w:r>
          <w:rPr>
            <w:noProof/>
            <w:webHidden/>
          </w:rPr>
          <w:t>5</w:t>
        </w:r>
        <w:r>
          <w:rPr>
            <w:noProof/>
            <w:webHidden/>
          </w:rPr>
          <w:fldChar w:fldCharType="end"/>
        </w:r>
      </w:hyperlink>
    </w:p>
    <w:p w14:paraId="6EDE64FF" w14:textId="77777777" w:rsidR="00EE3BB6" w:rsidRDefault="00EE3BB6">
      <w:pPr>
        <w:pStyle w:val="TOC5"/>
        <w:tabs>
          <w:tab w:val="right" w:leader="dot" w:pos="5030"/>
        </w:tabs>
        <w:rPr>
          <w:rFonts w:eastAsiaTheme="minorEastAsia"/>
          <w:noProof/>
          <w:sz w:val="22"/>
          <w:lang w:val="en-US" w:eastAsia="en-US" w:bidi="ar-SA"/>
        </w:rPr>
      </w:pPr>
      <w:hyperlink w:anchor="_Toc399672980" w:history="1">
        <w:r w:rsidRPr="00F038F4">
          <w:rPr>
            <w:rStyle w:val="Hyperlink"/>
            <w:noProof/>
          </w:rPr>
          <w:t>Brug af Software sammen med Onlinetjenesten</w:t>
        </w:r>
        <w:r>
          <w:rPr>
            <w:noProof/>
            <w:webHidden/>
          </w:rPr>
          <w:tab/>
        </w:r>
        <w:r>
          <w:rPr>
            <w:noProof/>
            <w:webHidden/>
          </w:rPr>
          <w:fldChar w:fldCharType="begin"/>
        </w:r>
        <w:r>
          <w:rPr>
            <w:noProof/>
            <w:webHidden/>
          </w:rPr>
          <w:instrText xml:space="preserve"> PAGEREF _Toc399672980 \h </w:instrText>
        </w:r>
        <w:r>
          <w:rPr>
            <w:noProof/>
            <w:webHidden/>
          </w:rPr>
        </w:r>
        <w:r>
          <w:rPr>
            <w:noProof/>
            <w:webHidden/>
          </w:rPr>
          <w:fldChar w:fldCharType="separate"/>
        </w:r>
        <w:r>
          <w:rPr>
            <w:noProof/>
            <w:webHidden/>
          </w:rPr>
          <w:t>5</w:t>
        </w:r>
        <w:r>
          <w:rPr>
            <w:noProof/>
            <w:webHidden/>
          </w:rPr>
          <w:fldChar w:fldCharType="end"/>
        </w:r>
      </w:hyperlink>
    </w:p>
    <w:p w14:paraId="64D5831F" w14:textId="77777777" w:rsidR="00EE3BB6" w:rsidRDefault="00EE3BB6">
      <w:pPr>
        <w:pStyle w:val="TOC5"/>
        <w:tabs>
          <w:tab w:val="right" w:leader="dot" w:pos="5030"/>
        </w:tabs>
        <w:rPr>
          <w:rFonts w:eastAsiaTheme="minorEastAsia"/>
          <w:noProof/>
          <w:sz w:val="22"/>
          <w:lang w:val="en-US" w:eastAsia="en-US" w:bidi="ar-SA"/>
        </w:rPr>
      </w:pPr>
      <w:hyperlink w:anchor="_Toc399672981" w:history="1">
        <w:r w:rsidRPr="00F038F4">
          <w:rPr>
            <w:rStyle w:val="Hyperlink"/>
            <w:noProof/>
          </w:rPr>
          <w:t>Ikke-Microsoft-produkter</w:t>
        </w:r>
        <w:r>
          <w:rPr>
            <w:noProof/>
            <w:webHidden/>
          </w:rPr>
          <w:tab/>
        </w:r>
        <w:r>
          <w:rPr>
            <w:noProof/>
            <w:webHidden/>
          </w:rPr>
          <w:fldChar w:fldCharType="begin"/>
        </w:r>
        <w:r>
          <w:rPr>
            <w:noProof/>
            <w:webHidden/>
          </w:rPr>
          <w:instrText xml:space="preserve"> PAGEREF _Toc399672981 \h </w:instrText>
        </w:r>
        <w:r>
          <w:rPr>
            <w:noProof/>
            <w:webHidden/>
          </w:rPr>
        </w:r>
        <w:r>
          <w:rPr>
            <w:noProof/>
            <w:webHidden/>
          </w:rPr>
          <w:fldChar w:fldCharType="separate"/>
        </w:r>
        <w:r>
          <w:rPr>
            <w:noProof/>
            <w:webHidden/>
          </w:rPr>
          <w:t>6</w:t>
        </w:r>
        <w:r>
          <w:rPr>
            <w:noProof/>
            <w:webHidden/>
          </w:rPr>
          <w:fldChar w:fldCharType="end"/>
        </w:r>
      </w:hyperlink>
    </w:p>
    <w:p w14:paraId="6E141918" w14:textId="77777777" w:rsidR="00EE3BB6" w:rsidRDefault="00EE3BB6">
      <w:pPr>
        <w:pStyle w:val="TOC5"/>
        <w:tabs>
          <w:tab w:val="right" w:leader="dot" w:pos="5030"/>
        </w:tabs>
        <w:rPr>
          <w:rFonts w:eastAsiaTheme="minorEastAsia"/>
          <w:noProof/>
          <w:sz w:val="22"/>
          <w:lang w:val="en-US" w:eastAsia="en-US" w:bidi="ar-SA"/>
        </w:rPr>
      </w:pPr>
      <w:hyperlink w:anchor="_Toc399672982" w:history="1">
        <w:r w:rsidRPr="00F038F4">
          <w:rPr>
            <w:rStyle w:val="Hyperlink"/>
            <w:noProof/>
          </w:rPr>
          <w:t>Politik vedrørende acceptabel brug</w:t>
        </w:r>
        <w:r>
          <w:rPr>
            <w:noProof/>
            <w:webHidden/>
          </w:rPr>
          <w:tab/>
        </w:r>
        <w:r>
          <w:rPr>
            <w:noProof/>
            <w:webHidden/>
          </w:rPr>
          <w:fldChar w:fldCharType="begin"/>
        </w:r>
        <w:r>
          <w:rPr>
            <w:noProof/>
            <w:webHidden/>
          </w:rPr>
          <w:instrText xml:space="preserve"> PAGEREF _Toc399672982 \h </w:instrText>
        </w:r>
        <w:r>
          <w:rPr>
            <w:noProof/>
            <w:webHidden/>
          </w:rPr>
        </w:r>
        <w:r>
          <w:rPr>
            <w:noProof/>
            <w:webHidden/>
          </w:rPr>
          <w:fldChar w:fldCharType="separate"/>
        </w:r>
        <w:r>
          <w:rPr>
            <w:noProof/>
            <w:webHidden/>
          </w:rPr>
          <w:t>6</w:t>
        </w:r>
        <w:r>
          <w:rPr>
            <w:noProof/>
            <w:webHidden/>
          </w:rPr>
          <w:fldChar w:fldCharType="end"/>
        </w:r>
      </w:hyperlink>
    </w:p>
    <w:p w14:paraId="1413AFF2" w14:textId="77777777" w:rsidR="00EE3BB6" w:rsidRDefault="00EE3BB6">
      <w:pPr>
        <w:pStyle w:val="TOC5"/>
        <w:tabs>
          <w:tab w:val="right" w:leader="dot" w:pos="5030"/>
        </w:tabs>
        <w:rPr>
          <w:rFonts w:eastAsiaTheme="minorEastAsia"/>
          <w:noProof/>
          <w:sz w:val="22"/>
          <w:lang w:val="en-US" w:eastAsia="en-US" w:bidi="ar-SA"/>
        </w:rPr>
      </w:pPr>
      <w:hyperlink w:anchor="_Toc399672983" w:history="1">
        <w:r w:rsidRPr="00F038F4">
          <w:rPr>
            <w:rStyle w:val="Hyperlink"/>
            <w:noProof/>
          </w:rPr>
          <w:t>Tekniske begrænsninger</w:t>
        </w:r>
        <w:r>
          <w:rPr>
            <w:noProof/>
            <w:webHidden/>
          </w:rPr>
          <w:tab/>
        </w:r>
        <w:r>
          <w:rPr>
            <w:noProof/>
            <w:webHidden/>
          </w:rPr>
          <w:fldChar w:fldCharType="begin"/>
        </w:r>
        <w:r>
          <w:rPr>
            <w:noProof/>
            <w:webHidden/>
          </w:rPr>
          <w:instrText xml:space="preserve"> PAGEREF _Toc399672983 \h </w:instrText>
        </w:r>
        <w:r>
          <w:rPr>
            <w:noProof/>
            <w:webHidden/>
          </w:rPr>
        </w:r>
        <w:r>
          <w:rPr>
            <w:noProof/>
            <w:webHidden/>
          </w:rPr>
          <w:fldChar w:fldCharType="separate"/>
        </w:r>
        <w:r>
          <w:rPr>
            <w:noProof/>
            <w:webHidden/>
          </w:rPr>
          <w:t>6</w:t>
        </w:r>
        <w:r>
          <w:rPr>
            <w:noProof/>
            <w:webHidden/>
          </w:rPr>
          <w:fldChar w:fldCharType="end"/>
        </w:r>
      </w:hyperlink>
    </w:p>
    <w:p w14:paraId="5251A510" w14:textId="77777777" w:rsidR="00EE3BB6" w:rsidRDefault="00EE3BB6">
      <w:pPr>
        <w:pStyle w:val="TOC5"/>
        <w:tabs>
          <w:tab w:val="right" w:leader="dot" w:pos="5030"/>
        </w:tabs>
        <w:rPr>
          <w:rFonts w:eastAsiaTheme="minorEastAsia"/>
          <w:noProof/>
          <w:sz w:val="22"/>
          <w:lang w:val="en-US" w:eastAsia="en-US" w:bidi="ar-SA"/>
        </w:rPr>
      </w:pPr>
      <w:hyperlink w:anchor="_Toc399672984" w:history="1">
        <w:r w:rsidRPr="00F038F4">
          <w:rPr>
            <w:rStyle w:val="Hyperlink"/>
            <w:noProof/>
          </w:rPr>
          <w:t>Overholdelse af lovgivning</w:t>
        </w:r>
        <w:r>
          <w:rPr>
            <w:noProof/>
            <w:webHidden/>
          </w:rPr>
          <w:tab/>
        </w:r>
        <w:r>
          <w:rPr>
            <w:noProof/>
            <w:webHidden/>
          </w:rPr>
          <w:fldChar w:fldCharType="begin"/>
        </w:r>
        <w:r>
          <w:rPr>
            <w:noProof/>
            <w:webHidden/>
          </w:rPr>
          <w:instrText xml:space="preserve"> PAGEREF _Toc399672984 \h </w:instrText>
        </w:r>
        <w:r>
          <w:rPr>
            <w:noProof/>
            <w:webHidden/>
          </w:rPr>
        </w:r>
        <w:r>
          <w:rPr>
            <w:noProof/>
            <w:webHidden/>
          </w:rPr>
          <w:fldChar w:fldCharType="separate"/>
        </w:r>
        <w:r>
          <w:rPr>
            <w:noProof/>
            <w:webHidden/>
          </w:rPr>
          <w:t>6</w:t>
        </w:r>
        <w:r>
          <w:rPr>
            <w:noProof/>
            <w:webHidden/>
          </w:rPr>
          <w:fldChar w:fldCharType="end"/>
        </w:r>
      </w:hyperlink>
    </w:p>
    <w:p w14:paraId="213641F6" w14:textId="77777777" w:rsidR="00EE3BB6" w:rsidRDefault="00EE3BB6">
      <w:pPr>
        <w:pStyle w:val="TOC5"/>
        <w:tabs>
          <w:tab w:val="right" w:leader="dot" w:pos="5030"/>
        </w:tabs>
        <w:rPr>
          <w:rFonts w:eastAsiaTheme="minorEastAsia"/>
          <w:noProof/>
          <w:sz w:val="22"/>
          <w:lang w:val="en-US" w:eastAsia="en-US" w:bidi="ar-SA"/>
        </w:rPr>
      </w:pPr>
      <w:hyperlink w:anchor="_Toc399672985" w:history="1">
        <w:r w:rsidRPr="00F038F4">
          <w:rPr>
            <w:rStyle w:val="Hyperlink"/>
            <w:noProof/>
          </w:rPr>
          <w:t>Opnåede Rettigheder</w:t>
        </w:r>
        <w:r>
          <w:rPr>
            <w:noProof/>
            <w:webHidden/>
          </w:rPr>
          <w:tab/>
        </w:r>
        <w:r>
          <w:rPr>
            <w:noProof/>
            <w:webHidden/>
          </w:rPr>
          <w:fldChar w:fldCharType="begin"/>
        </w:r>
        <w:r>
          <w:rPr>
            <w:noProof/>
            <w:webHidden/>
          </w:rPr>
          <w:instrText xml:space="preserve"> PAGEREF _Toc399672985 \h </w:instrText>
        </w:r>
        <w:r>
          <w:rPr>
            <w:noProof/>
            <w:webHidden/>
          </w:rPr>
        </w:r>
        <w:r>
          <w:rPr>
            <w:noProof/>
            <w:webHidden/>
          </w:rPr>
          <w:fldChar w:fldCharType="separate"/>
        </w:r>
        <w:r>
          <w:rPr>
            <w:noProof/>
            <w:webHidden/>
          </w:rPr>
          <w:t>7</w:t>
        </w:r>
        <w:r>
          <w:rPr>
            <w:noProof/>
            <w:webHidden/>
          </w:rPr>
          <w:fldChar w:fldCharType="end"/>
        </w:r>
      </w:hyperlink>
    </w:p>
    <w:p w14:paraId="398D4A77" w14:textId="77777777" w:rsidR="00EE3BB6" w:rsidRDefault="00EE3BB6">
      <w:pPr>
        <w:pStyle w:val="TOC5"/>
        <w:tabs>
          <w:tab w:val="right" w:leader="dot" w:pos="5030"/>
        </w:tabs>
        <w:rPr>
          <w:rFonts w:eastAsiaTheme="minorEastAsia"/>
          <w:noProof/>
          <w:sz w:val="22"/>
          <w:lang w:val="en-US" w:eastAsia="en-US" w:bidi="ar-SA"/>
        </w:rPr>
      </w:pPr>
      <w:hyperlink w:anchor="_Toc399672986" w:history="1">
        <w:r w:rsidRPr="00F038F4">
          <w:rPr>
            <w:rStyle w:val="Hyperlink"/>
            <w:noProof/>
          </w:rPr>
          <w:t>Elektroniske meddelelser</w:t>
        </w:r>
        <w:r>
          <w:rPr>
            <w:noProof/>
            <w:webHidden/>
          </w:rPr>
          <w:tab/>
        </w:r>
        <w:r>
          <w:rPr>
            <w:noProof/>
            <w:webHidden/>
          </w:rPr>
          <w:fldChar w:fldCharType="begin"/>
        </w:r>
        <w:r>
          <w:rPr>
            <w:noProof/>
            <w:webHidden/>
          </w:rPr>
          <w:instrText xml:space="preserve"> PAGEREF _Toc399672986 \h </w:instrText>
        </w:r>
        <w:r>
          <w:rPr>
            <w:noProof/>
            <w:webHidden/>
          </w:rPr>
        </w:r>
        <w:r>
          <w:rPr>
            <w:noProof/>
            <w:webHidden/>
          </w:rPr>
          <w:fldChar w:fldCharType="separate"/>
        </w:r>
        <w:r>
          <w:rPr>
            <w:noProof/>
            <w:webHidden/>
          </w:rPr>
          <w:t>7</w:t>
        </w:r>
        <w:r>
          <w:rPr>
            <w:noProof/>
            <w:webHidden/>
          </w:rPr>
          <w:fldChar w:fldCharType="end"/>
        </w:r>
      </w:hyperlink>
    </w:p>
    <w:p w14:paraId="7C6E97BC" w14:textId="77777777" w:rsidR="00EE3BB6" w:rsidRDefault="00EE3BB6">
      <w:pPr>
        <w:pStyle w:val="TOC5"/>
        <w:tabs>
          <w:tab w:val="right" w:leader="dot" w:pos="5030"/>
        </w:tabs>
        <w:rPr>
          <w:rFonts w:eastAsiaTheme="minorEastAsia"/>
          <w:noProof/>
          <w:sz w:val="22"/>
          <w:lang w:val="en-US" w:eastAsia="en-US" w:bidi="ar-SA"/>
        </w:rPr>
      </w:pPr>
      <w:hyperlink w:anchor="_Toc399672987" w:history="1">
        <w:r w:rsidRPr="00F038F4">
          <w:rPr>
            <w:rStyle w:val="Hyperlink"/>
            <w:noProof/>
          </w:rPr>
          <w:t>Videreoverdragelse af Licens</w:t>
        </w:r>
        <w:r>
          <w:rPr>
            <w:noProof/>
            <w:webHidden/>
          </w:rPr>
          <w:tab/>
        </w:r>
        <w:r>
          <w:rPr>
            <w:noProof/>
            <w:webHidden/>
          </w:rPr>
          <w:fldChar w:fldCharType="begin"/>
        </w:r>
        <w:r>
          <w:rPr>
            <w:noProof/>
            <w:webHidden/>
          </w:rPr>
          <w:instrText xml:space="preserve"> PAGEREF _Toc399672987 \h </w:instrText>
        </w:r>
        <w:r>
          <w:rPr>
            <w:noProof/>
            <w:webHidden/>
          </w:rPr>
        </w:r>
        <w:r>
          <w:rPr>
            <w:noProof/>
            <w:webHidden/>
          </w:rPr>
          <w:fldChar w:fldCharType="separate"/>
        </w:r>
        <w:r>
          <w:rPr>
            <w:noProof/>
            <w:webHidden/>
          </w:rPr>
          <w:t>7</w:t>
        </w:r>
        <w:r>
          <w:rPr>
            <w:noProof/>
            <w:webHidden/>
          </w:rPr>
          <w:fldChar w:fldCharType="end"/>
        </w:r>
      </w:hyperlink>
    </w:p>
    <w:p w14:paraId="39C005B4" w14:textId="77777777" w:rsidR="00EE3BB6" w:rsidRDefault="00EE3BB6">
      <w:pPr>
        <w:pStyle w:val="TOC5"/>
        <w:tabs>
          <w:tab w:val="right" w:leader="dot" w:pos="5030"/>
        </w:tabs>
        <w:rPr>
          <w:rFonts w:eastAsiaTheme="minorEastAsia"/>
          <w:noProof/>
          <w:sz w:val="22"/>
          <w:lang w:val="en-US" w:eastAsia="en-US" w:bidi="ar-SA"/>
        </w:rPr>
      </w:pPr>
      <w:hyperlink w:anchor="_Toc399672988" w:history="1">
        <w:r w:rsidRPr="00F038F4">
          <w:rPr>
            <w:rStyle w:val="Hyperlink"/>
            <w:noProof/>
          </w:rPr>
          <w:t>Skrifttypekomponenter</w:t>
        </w:r>
        <w:r>
          <w:rPr>
            <w:noProof/>
            <w:webHidden/>
          </w:rPr>
          <w:tab/>
        </w:r>
        <w:r>
          <w:rPr>
            <w:noProof/>
            <w:webHidden/>
          </w:rPr>
          <w:fldChar w:fldCharType="begin"/>
        </w:r>
        <w:r>
          <w:rPr>
            <w:noProof/>
            <w:webHidden/>
          </w:rPr>
          <w:instrText xml:space="preserve"> PAGEREF _Toc399672988 \h </w:instrText>
        </w:r>
        <w:r>
          <w:rPr>
            <w:noProof/>
            <w:webHidden/>
          </w:rPr>
        </w:r>
        <w:r>
          <w:rPr>
            <w:noProof/>
            <w:webHidden/>
          </w:rPr>
          <w:fldChar w:fldCharType="separate"/>
        </w:r>
        <w:r>
          <w:rPr>
            <w:noProof/>
            <w:webHidden/>
          </w:rPr>
          <w:t>7</w:t>
        </w:r>
        <w:r>
          <w:rPr>
            <w:noProof/>
            <w:webHidden/>
          </w:rPr>
          <w:fldChar w:fldCharType="end"/>
        </w:r>
      </w:hyperlink>
    </w:p>
    <w:p w14:paraId="16A78E5A" w14:textId="77777777" w:rsidR="00EE3BB6" w:rsidRDefault="00EE3BB6">
      <w:pPr>
        <w:pStyle w:val="TOC5"/>
        <w:tabs>
          <w:tab w:val="right" w:leader="dot" w:pos="5030"/>
        </w:tabs>
        <w:rPr>
          <w:rFonts w:eastAsiaTheme="minorEastAsia"/>
          <w:noProof/>
          <w:sz w:val="22"/>
          <w:lang w:val="en-US" w:eastAsia="en-US" w:bidi="ar-SA"/>
        </w:rPr>
      </w:pPr>
      <w:hyperlink w:anchor="_Toc399672989" w:history="1">
        <w:r w:rsidRPr="00F038F4">
          <w:rPr>
            <w:rStyle w:val="Hyperlink"/>
            <w:noProof/>
          </w:rPr>
          <w:t>Multipleksing</w:t>
        </w:r>
        <w:r>
          <w:rPr>
            <w:noProof/>
            <w:webHidden/>
          </w:rPr>
          <w:tab/>
        </w:r>
        <w:r>
          <w:rPr>
            <w:noProof/>
            <w:webHidden/>
          </w:rPr>
          <w:fldChar w:fldCharType="begin"/>
        </w:r>
        <w:r>
          <w:rPr>
            <w:noProof/>
            <w:webHidden/>
          </w:rPr>
          <w:instrText xml:space="preserve"> PAGEREF _Toc399672989 \h </w:instrText>
        </w:r>
        <w:r>
          <w:rPr>
            <w:noProof/>
            <w:webHidden/>
          </w:rPr>
        </w:r>
        <w:r>
          <w:rPr>
            <w:noProof/>
            <w:webHidden/>
          </w:rPr>
          <w:fldChar w:fldCharType="separate"/>
        </w:r>
        <w:r>
          <w:rPr>
            <w:noProof/>
            <w:webHidden/>
          </w:rPr>
          <w:t>7</w:t>
        </w:r>
        <w:r>
          <w:rPr>
            <w:noProof/>
            <w:webHidden/>
          </w:rPr>
          <w:fldChar w:fldCharType="end"/>
        </w:r>
      </w:hyperlink>
    </w:p>
    <w:p w14:paraId="350CE2DF" w14:textId="77777777" w:rsidR="00EE3BB6" w:rsidRDefault="00EE3BB6">
      <w:pPr>
        <w:pStyle w:val="TOC1"/>
        <w:tabs>
          <w:tab w:val="right" w:leader="dot" w:pos="5030"/>
        </w:tabs>
        <w:rPr>
          <w:rFonts w:eastAsiaTheme="minorEastAsia"/>
          <w:b w:val="0"/>
          <w:caps w:val="0"/>
          <w:noProof/>
          <w:sz w:val="22"/>
          <w:lang w:val="en-US" w:eastAsia="en-US" w:bidi="ar-SA"/>
        </w:rPr>
      </w:pPr>
      <w:hyperlink w:anchor="_Toc399672990" w:history="1">
        <w:r w:rsidRPr="00F038F4">
          <w:rPr>
            <w:rStyle w:val="Hyperlink"/>
            <w:noProof/>
          </w:rPr>
          <w:t>Vilkår for beskyttelse af personlige oplysninger og sikkerhed</w:t>
        </w:r>
        <w:r>
          <w:rPr>
            <w:noProof/>
            <w:webHidden/>
          </w:rPr>
          <w:tab/>
        </w:r>
        <w:r>
          <w:rPr>
            <w:noProof/>
            <w:webHidden/>
          </w:rPr>
          <w:fldChar w:fldCharType="begin"/>
        </w:r>
        <w:r>
          <w:rPr>
            <w:noProof/>
            <w:webHidden/>
          </w:rPr>
          <w:instrText xml:space="preserve"> PAGEREF _Toc399672990 \h </w:instrText>
        </w:r>
        <w:r>
          <w:rPr>
            <w:noProof/>
            <w:webHidden/>
          </w:rPr>
        </w:r>
        <w:r>
          <w:rPr>
            <w:noProof/>
            <w:webHidden/>
          </w:rPr>
          <w:fldChar w:fldCharType="separate"/>
        </w:r>
        <w:r>
          <w:rPr>
            <w:noProof/>
            <w:webHidden/>
          </w:rPr>
          <w:t>8</w:t>
        </w:r>
        <w:r>
          <w:rPr>
            <w:noProof/>
            <w:webHidden/>
          </w:rPr>
          <w:fldChar w:fldCharType="end"/>
        </w:r>
      </w:hyperlink>
    </w:p>
    <w:p w14:paraId="4A684620" w14:textId="77777777" w:rsidR="00EE3BB6" w:rsidRDefault="00EE3BB6">
      <w:pPr>
        <w:pStyle w:val="TOC4"/>
        <w:rPr>
          <w:rFonts w:eastAsiaTheme="minorEastAsia"/>
          <w:smallCaps w:val="0"/>
          <w:noProof/>
          <w:sz w:val="22"/>
          <w:lang w:val="en-US" w:eastAsia="en-US" w:bidi="ar-SA"/>
        </w:rPr>
      </w:pPr>
      <w:hyperlink w:anchor="_Toc399672991" w:history="1">
        <w:r w:rsidRPr="00F038F4">
          <w:rPr>
            <w:rStyle w:val="Hyperlink"/>
            <w:noProof/>
          </w:rPr>
          <w:t>Generelle Vilkår for beskyttelse af personlige oplysninger og sikkerhed</w:t>
        </w:r>
        <w:r>
          <w:rPr>
            <w:noProof/>
            <w:webHidden/>
          </w:rPr>
          <w:tab/>
        </w:r>
        <w:r>
          <w:rPr>
            <w:noProof/>
            <w:webHidden/>
          </w:rPr>
          <w:fldChar w:fldCharType="begin"/>
        </w:r>
        <w:r>
          <w:rPr>
            <w:noProof/>
            <w:webHidden/>
          </w:rPr>
          <w:instrText xml:space="preserve"> PAGEREF _Toc399672991 \h </w:instrText>
        </w:r>
        <w:r>
          <w:rPr>
            <w:noProof/>
            <w:webHidden/>
          </w:rPr>
        </w:r>
        <w:r>
          <w:rPr>
            <w:noProof/>
            <w:webHidden/>
          </w:rPr>
          <w:fldChar w:fldCharType="separate"/>
        </w:r>
        <w:r>
          <w:rPr>
            <w:noProof/>
            <w:webHidden/>
          </w:rPr>
          <w:t>8</w:t>
        </w:r>
        <w:r>
          <w:rPr>
            <w:noProof/>
            <w:webHidden/>
          </w:rPr>
          <w:fldChar w:fldCharType="end"/>
        </w:r>
      </w:hyperlink>
    </w:p>
    <w:p w14:paraId="1D570D8C" w14:textId="77777777" w:rsidR="00EE3BB6" w:rsidRDefault="00EE3BB6">
      <w:pPr>
        <w:pStyle w:val="TOC5"/>
        <w:tabs>
          <w:tab w:val="right" w:leader="dot" w:pos="5030"/>
        </w:tabs>
        <w:rPr>
          <w:rFonts w:eastAsiaTheme="minorEastAsia"/>
          <w:noProof/>
          <w:sz w:val="22"/>
          <w:lang w:val="en-US" w:eastAsia="en-US" w:bidi="ar-SA"/>
        </w:rPr>
      </w:pPr>
      <w:hyperlink w:anchor="_Toc399672992" w:history="1">
        <w:r w:rsidRPr="00F038F4">
          <w:rPr>
            <w:rStyle w:val="Hyperlink"/>
            <w:noProof/>
          </w:rPr>
          <w:t>Omfang</w:t>
        </w:r>
        <w:r>
          <w:rPr>
            <w:noProof/>
            <w:webHidden/>
          </w:rPr>
          <w:tab/>
        </w:r>
        <w:r>
          <w:rPr>
            <w:noProof/>
            <w:webHidden/>
          </w:rPr>
          <w:fldChar w:fldCharType="begin"/>
        </w:r>
        <w:r>
          <w:rPr>
            <w:noProof/>
            <w:webHidden/>
          </w:rPr>
          <w:instrText xml:space="preserve"> PAGEREF _Toc399672992 \h </w:instrText>
        </w:r>
        <w:r>
          <w:rPr>
            <w:noProof/>
            <w:webHidden/>
          </w:rPr>
        </w:r>
        <w:r>
          <w:rPr>
            <w:noProof/>
            <w:webHidden/>
          </w:rPr>
          <w:fldChar w:fldCharType="separate"/>
        </w:r>
        <w:r>
          <w:rPr>
            <w:noProof/>
            <w:webHidden/>
          </w:rPr>
          <w:t>8</w:t>
        </w:r>
        <w:r>
          <w:rPr>
            <w:noProof/>
            <w:webHidden/>
          </w:rPr>
          <w:fldChar w:fldCharType="end"/>
        </w:r>
      </w:hyperlink>
    </w:p>
    <w:p w14:paraId="2FAF781F" w14:textId="77777777" w:rsidR="00EE3BB6" w:rsidRDefault="00EE3BB6">
      <w:pPr>
        <w:pStyle w:val="TOC5"/>
        <w:tabs>
          <w:tab w:val="right" w:leader="dot" w:pos="5030"/>
        </w:tabs>
        <w:rPr>
          <w:rFonts w:eastAsiaTheme="minorEastAsia"/>
          <w:noProof/>
          <w:sz w:val="22"/>
          <w:lang w:val="en-US" w:eastAsia="en-US" w:bidi="ar-SA"/>
        </w:rPr>
      </w:pPr>
      <w:hyperlink w:anchor="_Toc399672993" w:history="1">
        <w:r w:rsidRPr="00F038F4">
          <w:rPr>
            <w:rStyle w:val="Hyperlink"/>
            <w:noProof/>
          </w:rPr>
          <w:t>Brug af Kundedata</w:t>
        </w:r>
        <w:r>
          <w:rPr>
            <w:noProof/>
            <w:webHidden/>
          </w:rPr>
          <w:tab/>
        </w:r>
        <w:r>
          <w:rPr>
            <w:noProof/>
            <w:webHidden/>
          </w:rPr>
          <w:fldChar w:fldCharType="begin"/>
        </w:r>
        <w:r>
          <w:rPr>
            <w:noProof/>
            <w:webHidden/>
          </w:rPr>
          <w:instrText xml:space="preserve"> PAGEREF _Toc399672993 \h </w:instrText>
        </w:r>
        <w:r>
          <w:rPr>
            <w:noProof/>
            <w:webHidden/>
          </w:rPr>
        </w:r>
        <w:r>
          <w:rPr>
            <w:noProof/>
            <w:webHidden/>
          </w:rPr>
          <w:fldChar w:fldCharType="separate"/>
        </w:r>
        <w:r>
          <w:rPr>
            <w:noProof/>
            <w:webHidden/>
          </w:rPr>
          <w:t>8</w:t>
        </w:r>
        <w:r>
          <w:rPr>
            <w:noProof/>
            <w:webHidden/>
          </w:rPr>
          <w:fldChar w:fldCharType="end"/>
        </w:r>
      </w:hyperlink>
    </w:p>
    <w:p w14:paraId="79A002F1" w14:textId="77777777" w:rsidR="00EE3BB6" w:rsidRDefault="00EE3BB6">
      <w:pPr>
        <w:pStyle w:val="TOC5"/>
        <w:tabs>
          <w:tab w:val="right" w:leader="dot" w:pos="5030"/>
        </w:tabs>
        <w:rPr>
          <w:rFonts w:eastAsiaTheme="minorEastAsia"/>
          <w:noProof/>
          <w:sz w:val="22"/>
          <w:lang w:val="en-US" w:eastAsia="en-US" w:bidi="ar-SA"/>
        </w:rPr>
      </w:pPr>
      <w:hyperlink w:anchor="_Toc399672994" w:history="1">
        <w:r w:rsidRPr="00F038F4">
          <w:rPr>
            <w:rStyle w:val="Hyperlink"/>
            <w:noProof/>
          </w:rPr>
          <w:t>Offentliggørelse af Kundedata</w:t>
        </w:r>
        <w:r>
          <w:rPr>
            <w:noProof/>
            <w:webHidden/>
          </w:rPr>
          <w:tab/>
        </w:r>
        <w:r>
          <w:rPr>
            <w:noProof/>
            <w:webHidden/>
          </w:rPr>
          <w:fldChar w:fldCharType="begin"/>
        </w:r>
        <w:r>
          <w:rPr>
            <w:noProof/>
            <w:webHidden/>
          </w:rPr>
          <w:instrText xml:space="preserve"> PAGEREF _Toc399672994 \h </w:instrText>
        </w:r>
        <w:r>
          <w:rPr>
            <w:noProof/>
            <w:webHidden/>
          </w:rPr>
        </w:r>
        <w:r>
          <w:rPr>
            <w:noProof/>
            <w:webHidden/>
          </w:rPr>
          <w:fldChar w:fldCharType="separate"/>
        </w:r>
        <w:r>
          <w:rPr>
            <w:noProof/>
            <w:webHidden/>
          </w:rPr>
          <w:t>8</w:t>
        </w:r>
        <w:r>
          <w:rPr>
            <w:noProof/>
            <w:webHidden/>
          </w:rPr>
          <w:fldChar w:fldCharType="end"/>
        </w:r>
      </w:hyperlink>
    </w:p>
    <w:p w14:paraId="0A9DD4E9" w14:textId="77777777" w:rsidR="00EE3BB6" w:rsidRDefault="00EE3BB6">
      <w:pPr>
        <w:pStyle w:val="TOC5"/>
        <w:tabs>
          <w:tab w:val="right" w:leader="dot" w:pos="5030"/>
        </w:tabs>
        <w:rPr>
          <w:rFonts w:eastAsiaTheme="minorEastAsia"/>
          <w:noProof/>
          <w:sz w:val="22"/>
          <w:lang w:val="en-US" w:eastAsia="en-US" w:bidi="ar-SA"/>
        </w:rPr>
      </w:pPr>
      <w:hyperlink w:anchor="_Toc399672995" w:history="1">
        <w:r w:rsidRPr="00F038F4">
          <w:rPr>
            <w:rStyle w:val="Hyperlink"/>
            <w:noProof/>
          </w:rPr>
          <w:t>Uddannelsesinstitutioner</w:t>
        </w:r>
        <w:r>
          <w:rPr>
            <w:noProof/>
            <w:webHidden/>
          </w:rPr>
          <w:tab/>
        </w:r>
        <w:r>
          <w:rPr>
            <w:noProof/>
            <w:webHidden/>
          </w:rPr>
          <w:fldChar w:fldCharType="begin"/>
        </w:r>
        <w:r>
          <w:rPr>
            <w:noProof/>
            <w:webHidden/>
          </w:rPr>
          <w:instrText xml:space="preserve"> PAGEREF _Toc399672995 \h </w:instrText>
        </w:r>
        <w:r>
          <w:rPr>
            <w:noProof/>
            <w:webHidden/>
          </w:rPr>
        </w:r>
        <w:r>
          <w:rPr>
            <w:noProof/>
            <w:webHidden/>
          </w:rPr>
          <w:fldChar w:fldCharType="separate"/>
        </w:r>
        <w:r>
          <w:rPr>
            <w:noProof/>
            <w:webHidden/>
          </w:rPr>
          <w:t>8</w:t>
        </w:r>
        <w:r>
          <w:rPr>
            <w:noProof/>
            <w:webHidden/>
          </w:rPr>
          <w:fldChar w:fldCharType="end"/>
        </w:r>
      </w:hyperlink>
    </w:p>
    <w:p w14:paraId="63FD9DC6" w14:textId="77777777" w:rsidR="00EE3BB6" w:rsidRDefault="00EE3BB6">
      <w:pPr>
        <w:pStyle w:val="TOC5"/>
        <w:tabs>
          <w:tab w:val="right" w:leader="dot" w:pos="5030"/>
        </w:tabs>
        <w:rPr>
          <w:rFonts w:eastAsiaTheme="minorEastAsia"/>
          <w:noProof/>
          <w:sz w:val="22"/>
          <w:lang w:val="en-US" w:eastAsia="en-US" w:bidi="ar-SA"/>
        </w:rPr>
      </w:pPr>
      <w:hyperlink w:anchor="_Toc399672996" w:history="1">
        <w:r w:rsidRPr="00F038F4">
          <w:rPr>
            <w:rStyle w:val="Hyperlink"/>
            <w:noProof/>
          </w:rPr>
          <w:t>Sikkerhed</w:t>
        </w:r>
        <w:r>
          <w:rPr>
            <w:noProof/>
            <w:webHidden/>
          </w:rPr>
          <w:tab/>
        </w:r>
        <w:r>
          <w:rPr>
            <w:noProof/>
            <w:webHidden/>
          </w:rPr>
          <w:fldChar w:fldCharType="begin"/>
        </w:r>
        <w:r>
          <w:rPr>
            <w:noProof/>
            <w:webHidden/>
          </w:rPr>
          <w:instrText xml:space="preserve"> PAGEREF _Toc399672996 \h </w:instrText>
        </w:r>
        <w:r>
          <w:rPr>
            <w:noProof/>
            <w:webHidden/>
          </w:rPr>
        </w:r>
        <w:r>
          <w:rPr>
            <w:noProof/>
            <w:webHidden/>
          </w:rPr>
          <w:fldChar w:fldCharType="separate"/>
        </w:r>
        <w:r>
          <w:rPr>
            <w:noProof/>
            <w:webHidden/>
          </w:rPr>
          <w:t>8</w:t>
        </w:r>
        <w:r>
          <w:rPr>
            <w:noProof/>
            <w:webHidden/>
          </w:rPr>
          <w:fldChar w:fldCharType="end"/>
        </w:r>
      </w:hyperlink>
    </w:p>
    <w:p w14:paraId="139A9870" w14:textId="77777777" w:rsidR="00EE3BB6" w:rsidRDefault="00EE3BB6">
      <w:pPr>
        <w:pStyle w:val="TOC5"/>
        <w:tabs>
          <w:tab w:val="right" w:leader="dot" w:pos="5030"/>
        </w:tabs>
        <w:rPr>
          <w:rFonts w:eastAsiaTheme="minorEastAsia"/>
          <w:noProof/>
          <w:sz w:val="22"/>
          <w:lang w:val="en-US" w:eastAsia="en-US" w:bidi="ar-SA"/>
        </w:rPr>
      </w:pPr>
      <w:hyperlink w:anchor="_Toc399672997" w:history="1">
        <w:r w:rsidRPr="00F038F4">
          <w:rPr>
            <w:rStyle w:val="Hyperlink"/>
            <w:noProof/>
          </w:rPr>
          <w:t>Meddelelser om Sikkerhedshændelser</w:t>
        </w:r>
        <w:r>
          <w:rPr>
            <w:noProof/>
            <w:webHidden/>
          </w:rPr>
          <w:tab/>
        </w:r>
        <w:r>
          <w:rPr>
            <w:noProof/>
            <w:webHidden/>
          </w:rPr>
          <w:fldChar w:fldCharType="begin"/>
        </w:r>
        <w:r>
          <w:rPr>
            <w:noProof/>
            <w:webHidden/>
          </w:rPr>
          <w:instrText xml:space="preserve"> PAGEREF _Toc399672997 \h </w:instrText>
        </w:r>
        <w:r>
          <w:rPr>
            <w:noProof/>
            <w:webHidden/>
          </w:rPr>
        </w:r>
        <w:r>
          <w:rPr>
            <w:noProof/>
            <w:webHidden/>
          </w:rPr>
          <w:fldChar w:fldCharType="separate"/>
        </w:r>
        <w:r>
          <w:rPr>
            <w:noProof/>
            <w:webHidden/>
          </w:rPr>
          <w:t>9</w:t>
        </w:r>
        <w:r>
          <w:rPr>
            <w:noProof/>
            <w:webHidden/>
          </w:rPr>
          <w:fldChar w:fldCharType="end"/>
        </w:r>
      </w:hyperlink>
    </w:p>
    <w:p w14:paraId="2CD6BC8F" w14:textId="77777777" w:rsidR="00EE3BB6" w:rsidRDefault="00EE3BB6">
      <w:pPr>
        <w:pStyle w:val="TOC5"/>
        <w:tabs>
          <w:tab w:val="right" w:leader="dot" w:pos="5030"/>
        </w:tabs>
        <w:rPr>
          <w:rFonts w:eastAsiaTheme="minorEastAsia"/>
          <w:noProof/>
          <w:sz w:val="22"/>
          <w:lang w:val="en-US" w:eastAsia="en-US" w:bidi="ar-SA"/>
        </w:rPr>
      </w:pPr>
      <w:hyperlink w:anchor="_Toc399672998" w:history="1">
        <w:r w:rsidRPr="00F038F4">
          <w:rPr>
            <w:rStyle w:val="Hyperlink"/>
            <w:noProof/>
          </w:rPr>
          <w:t>Databehandlingens placering</w:t>
        </w:r>
        <w:r>
          <w:rPr>
            <w:noProof/>
            <w:webHidden/>
          </w:rPr>
          <w:tab/>
        </w:r>
        <w:r>
          <w:rPr>
            <w:noProof/>
            <w:webHidden/>
          </w:rPr>
          <w:fldChar w:fldCharType="begin"/>
        </w:r>
        <w:r>
          <w:rPr>
            <w:noProof/>
            <w:webHidden/>
          </w:rPr>
          <w:instrText xml:space="preserve"> PAGEREF _Toc399672998 \h </w:instrText>
        </w:r>
        <w:r>
          <w:rPr>
            <w:noProof/>
            <w:webHidden/>
          </w:rPr>
        </w:r>
        <w:r>
          <w:rPr>
            <w:noProof/>
            <w:webHidden/>
          </w:rPr>
          <w:fldChar w:fldCharType="separate"/>
        </w:r>
        <w:r>
          <w:rPr>
            <w:noProof/>
            <w:webHidden/>
          </w:rPr>
          <w:t>9</w:t>
        </w:r>
        <w:r>
          <w:rPr>
            <w:noProof/>
            <w:webHidden/>
          </w:rPr>
          <w:fldChar w:fldCharType="end"/>
        </w:r>
      </w:hyperlink>
    </w:p>
    <w:p w14:paraId="450C7272" w14:textId="77777777" w:rsidR="00EE3BB6" w:rsidRDefault="00EE3BB6">
      <w:pPr>
        <w:pStyle w:val="TOC5"/>
        <w:tabs>
          <w:tab w:val="right" w:leader="dot" w:pos="5030"/>
        </w:tabs>
        <w:rPr>
          <w:rFonts w:eastAsiaTheme="minorEastAsia"/>
          <w:noProof/>
          <w:sz w:val="22"/>
          <w:lang w:val="en-US" w:eastAsia="en-US" w:bidi="ar-SA"/>
        </w:rPr>
      </w:pPr>
      <w:hyperlink w:anchor="_Toc399672999" w:history="1">
        <w:r w:rsidRPr="00F038F4">
          <w:rPr>
            <w:rStyle w:val="Hyperlink"/>
            <w:noProof/>
          </w:rPr>
          <w:t>Eksempelversioner</w:t>
        </w:r>
        <w:r>
          <w:rPr>
            <w:noProof/>
            <w:webHidden/>
          </w:rPr>
          <w:tab/>
        </w:r>
        <w:r>
          <w:rPr>
            <w:noProof/>
            <w:webHidden/>
          </w:rPr>
          <w:fldChar w:fldCharType="begin"/>
        </w:r>
        <w:r>
          <w:rPr>
            <w:noProof/>
            <w:webHidden/>
          </w:rPr>
          <w:instrText xml:space="preserve"> PAGEREF _Toc399672999 \h </w:instrText>
        </w:r>
        <w:r>
          <w:rPr>
            <w:noProof/>
            <w:webHidden/>
          </w:rPr>
        </w:r>
        <w:r>
          <w:rPr>
            <w:noProof/>
            <w:webHidden/>
          </w:rPr>
          <w:fldChar w:fldCharType="separate"/>
        </w:r>
        <w:r>
          <w:rPr>
            <w:noProof/>
            <w:webHidden/>
          </w:rPr>
          <w:t>9</w:t>
        </w:r>
        <w:r>
          <w:rPr>
            <w:noProof/>
            <w:webHidden/>
          </w:rPr>
          <w:fldChar w:fldCharType="end"/>
        </w:r>
      </w:hyperlink>
    </w:p>
    <w:p w14:paraId="098F579C" w14:textId="77777777" w:rsidR="00EE3BB6" w:rsidRDefault="00EE3BB6">
      <w:pPr>
        <w:pStyle w:val="TOC5"/>
        <w:tabs>
          <w:tab w:val="right" w:leader="dot" w:pos="5030"/>
        </w:tabs>
        <w:rPr>
          <w:rFonts w:eastAsiaTheme="minorEastAsia"/>
          <w:noProof/>
          <w:sz w:val="22"/>
          <w:lang w:val="en-US" w:eastAsia="en-US" w:bidi="ar-SA"/>
        </w:rPr>
      </w:pPr>
      <w:hyperlink w:anchor="_Toc399673000" w:history="1">
        <w:r w:rsidRPr="00F038F4">
          <w:rPr>
            <w:rStyle w:val="Hyperlink"/>
            <w:noProof/>
          </w:rPr>
          <w:t>Brug af Underleverandører</w:t>
        </w:r>
        <w:r>
          <w:rPr>
            <w:noProof/>
            <w:webHidden/>
          </w:rPr>
          <w:tab/>
        </w:r>
        <w:r>
          <w:rPr>
            <w:noProof/>
            <w:webHidden/>
          </w:rPr>
          <w:fldChar w:fldCharType="begin"/>
        </w:r>
        <w:r>
          <w:rPr>
            <w:noProof/>
            <w:webHidden/>
          </w:rPr>
          <w:instrText xml:space="preserve"> PAGEREF _Toc399673000 \h </w:instrText>
        </w:r>
        <w:r>
          <w:rPr>
            <w:noProof/>
            <w:webHidden/>
          </w:rPr>
        </w:r>
        <w:r>
          <w:rPr>
            <w:noProof/>
            <w:webHidden/>
          </w:rPr>
          <w:fldChar w:fldCharType="separate"/>
        </w:r>
        <w:r>
          <w:rPr>
            <w:noProof/>
            <w:webHidden/>
          </w:rPr>
          <w:t>9</w:t>
        </w:r>
        <w:r>
          <w:rPr>
            <w:noProof/>
            <w:webHidden/>
          </w:rPr>
          <w:fldChar w:fldCharType="end"/>
        </w:r>
      </w:hyperlink>
    </w:p>
    <w:p w14:paraId="5B20A721" w14:textId="77777777" w:rsidR="00EE3BB6" w:rsidRDefault="00EE3BB6">
      <w:pPr>
        <w:pStyle w:val="TOC5"/>
        <w:tabs>
          <w:tab w:val="right" w:leader="dot" w:pos="5030"/>
        </w:tabs>
        <w:rPr>
          <w:rFonts w:eastAsiaTheme="minorEastAsia"/>
          <w:noProof/>
          <w:sz w:val="22"/>
          <w:lang w:val="en-US" w:eastAsia="en-US" w:bidi="ar-SA"/>
        </w:rPr>
      </w:pPr>
      <w:hyperlink w:anchor="_Toc399673001" w:history="1">
        <w:r w:rsidRPr="00F038F4">
          <w:rPr>
            <w:rStyle w:val="Hyperlink"/>
            <w:noProof/>
          </w:rPr>
          <w:t>Sådan kontakter De Microsoft</w:t>
        </w:r>
        <w:r>
          <w:rPr>
            <w:noProof/>
            <w:webHidden/>
          </w:rPr>
          <w:tab/>
        </w:r>
        <w:r>
          <w:rPr>
            <w:noProof/>
            <w:webHidden/>
          </w:rPr>
          <w:fldChar w:fldCharType="begin"/>
        </w:r>
        <w:r>
          <w:rPr>
            <w:noProof/>
            <w:webHidden/>
          </w:rPr>
          <w:instrText xml:space="preserve"> PAGEREF _Toc399673001 \h </w:instrText>
        </w:r>
        <w:r>
          <w:rPr>
            <w:noProof/>
            <w:webHidden/>
          </w:rPr>
        </w:r>
        <w:r>
          <w:rPr>
            <w:noProof/>
            <w:webHidden/>
          </w:rPr>
          <w:fldChar w:fldCharType="separate"/>
        </w:r>
        <w:r>
          <w:rPr>
            <w:noProof/>
            <w:webHidden/>
          </w:rPr>
          <w:t>9</w:t>
        </w:r>
        <w:r>
          <w:rPr>
            <w:noProof/>
            <w:webHidden/>
          </w:rPr>
          <w:fldChar w:fldCharType="end"/>
        </w:r>
      </w:hyperlink>
    </w:p>
    <w:p w14:paraId="0EB88451" w14:textId="77777777" w:rsidR="00EE3BB6" w:rsidRDefault="00EE3BB6">
      <w:pPr>
        <w:pStyle w:val="TOC4"/>
        <w:rPr>
          <w:rFonts w:eastAsiaTheme="minorEastAsia"/>
          <w:smallCaps w:val="0"/>
          <w:noProof/>
          <w:sz w:val="22"/>
          <w:lang w:val="en-US" w:eastAsia="en-US" w:bidi="ar-SA"/>
        </w:rPr>
      </w:pPr>
      <w:hyperlink w:anchor="_Toc399673002" w:history="1">
        <w:r w:rsidRPr="00F038F4">
          <w:rPr>
            <w:rStyle w:val="Hyperlink"/>
            <w:noProof/>
          </w:rPr>
          <w:t>Vilkår for databehandling</w:t>
        </w:r>
        <w:r>
          <w:rPr>
            <w:noProof/>
            <w:webHidden/>
          </w:rPr>
          <w:tab/>
        </w:r>
        <w:r>
          <w:rPr>
            <w:noProof/>
            <w:webHidden/>
          </w:rPr>
          <w:fldChar w:fldCharType="begin"/>
        </w:r>
        <w:r>
          <w:rPr>
            <w:noProof/>
            <w:webHidden/>
          </w:rPr>
          <w:instrText xml:space="preserve"> PAGEREF _Toc399673002 \h </w:instrText>
        </w:r>
        <w:r>
          <w:rPr>
            <w:noProof/>
            <w:webHidden/>
          </w:rPr>
        </w:r>
        <w:r>
          <w:rPr>
            <w:noProof/>
            <w:webHidden/>
          </w:rPr>
          <w:fldChar w:fldCharType="separate"/>
        </w:r>
        <w:r>
          <w:rPr>
            <w:noProof/>
            <w:webHidden/>
          </w:rPr>
          <w:t>9</w:t>
        </w:r>
        <w:r>
          <w:rPr>
            <w:noProof/>
            <w:webHidden/>
          </w:rPr>
          <w:fldChar w:fldCharType="end"/>
        </w:r>
      </w:hyperlink>
    </w:p>
    <w:p w14:paraId="57B8DD68" w14:textId="77777777" w:rsidR="00EE3BB6" w:rsidRDefault="00EE3BB6">
      <w:pPr>
        <w:pStyle w:val="TOC5"/>
        <w:tabs>
          <w:tab w:val="right" w:leader="dot" w:pos="5030"/>
        </w:tabs>
        <w:rPr>
          <w:rFonts w:eastAsiaTheme="minorEastAsia"/>
          <w:noProof/>
          <w:sz w:val="22"/>
          <w:lang w:val="en-US" w:eastAsia="en-US" w:bidi="ar-SA"/>
        </w:rPr>
      </w:pPr>
      <w:hyperlink w:anchor="_Toc399673003" w:history="1">
        <w:r w:rsidRPr="00F038F4">
          <w:rPr>
            <w:rStyle w:val="Hyperlink"/>
            <w:noProof/>
          </w:rPr>
          <w:t>Placering af hvilkende Kundedata</w:t>
        </w:r>
        <w:r>
          <w:rPr>
            <w:noProof/>
            <w:webHidden/>
          </w:rPr>
          <w:tab/>
        </w:r>
        <w:r>
          <w:rPr>
            <w:noProof/>
            <w:webHidden/>
          </w:rPr>
          <w:fldChar w:fldCharType="begin"/>
        </w:r>
        <w:r>
          <w:rPr>
            <w:noProof/>
            <w:webHidden/>
          </w:rPr>
          <w:instrText xml:space="preserve"> PAGEREF _Toc399673003 \h </w:instrText>
        </w:r>
        <w:r>
          <w:rPr>
            <w:noProof/>
            <w:webHidden/>
          </w:rPr>
        </w:r>
        <w:r>
          <w:rPr>
            <w:noProof/>
            <w:webHidden/>
          </w:rPr>
          <w:fldChar w:fldCharType="separate"/>
        </w:r>
        <w:r>
          <w:rPr>
            <w:noProof/>
            <w:webHidden/>
          </w:rPr>
          <w:t>10</w:t>
        </w:r>
        <w:r>
          <w:rPr>
            <w:noProof/>
            <w:webHidden/>
          </w:rPr>
          <w:fldChar w:fldCharType="end"/>
        </w:r>
      </w:hyperlink>
    </w:p>
    <w:p w14:paraId="6A12D1A5" w14:textId="77777777" w:rsidR="00EE3BB6" w:rsidRDefault="00EE3BB6">
      <w:pPr>
        <w:pStyle w:val="TOC5"/>
        <w:tabs>
          <w:tab w:val="right" w:leader="dot" w:pos="5030"/>
        </w:tabs>
        <w:rPr>
          <w:rFonts w:eastAsiaTheme="minorEastAsia"/>
          <w:noProof/>
          <w:sz w:val="22"/>
          <w:lang w:val="en-US" w:eastAsia="en-US" w:bidi="ar-SA"/>
        </w:rPr>
      </w:pPr>
      <w:hyperlink w:anchor="_Toc399673004" w:history="1">
        <w:r w:rsidRPr="00F038F4">
          <w:rPr>
            <w:rStyle w:val="Hyperlink"/>
            <w:noProof/>
          </w:rPr>
          <w:t>Beskyttelse af personlige oplysninger</w:t>
        </w:r>
        <w:r>
          <w:rPr>
            <w:noProof/>
            <w:webHidden/>
          </w:rPr>
          <w:tab/>
        </w:r>
        <w:r>
          <w:rPr>
            <w:noProof/>
            <w:webHidden/>
          </w:rPr>
          <w:fldChar w:fldCharType="begin"/>
        </w:r>
        <w:r>
          <w:rPr>
            <w:noProof/>
            <w:webHidden/>
          </w:rPr>
          <w:instrText xml:space="preserve"> PAGEREF _Toc399673004 \h </w:instrText>
        </w:r>
        <w:r>
          <w:rPr>
            <w:noProof/>
            <w:webHidden/>
          </w:rPr>
        </w:r>
        <w:r>
          <w:rPr>
            <w:noProof/>
            <w:webHidden/>
          </w:rPr>
          <w:fldChar w:fldCharType="separate"/>
        </w:r>
        <w:r>
          <w:rPr>
            <w:noProof/>
            <w:webHidden/>
          </w:rPr>
          <w:t>11</w:t>
        </w:r>
        <w:r>
          <w:rPr>
            <w:noProof/>
            <w:webHidden/>
          </w:rPr>
          <w:fldChar w:fldCharType="end"/>
        </w:r>
      </w:hyperlink>
    </w:p>
    <w:p w14:paraId="6F01923C" w14:textId="77777777" w:rsidR="00EE3BB6" w:rsidRDefault="00EE3BB6">
      <w:pPr>
        <w:pStyle w:val="TOC5"/>
        <w:tabs>
          <w:tab w:val="right" w:leader="dot" w:pos="5030"/>
        </w:tabs>
        <w:rPr>
          <w:rFonts w:eastAsiaTheme="minorEastAsia"/>
          <w:noProof/>
          <w:sz w:val="22"/>
          <w:lang w:val="en-US" w:eastAsia="en-US" w:bidi="ar-SA"/>
        </w:rPr>
      </w:pPr>
      <w:hyperlink w:anchor="_Toc399673005" w:history="1">
        <w:r w:rsidRPr="00F038F4">
          <w:rPr>
            <w:rStyle w:val="Hyperlink"/>
            <w:noProof/>
          </w:rPr>
          <w:t>Yderligere europæiske vilkår.</w:t>
        </w:r>
        <w:r>
          <w:rPr>
            <w:noProof/>
            <w:webHidden/>
          </w:rPr>
          <w:tab/>
        </w:r>
        <w:r>
          <w:rPr>
            <w:noProof/>
            <w:webHidden/>
          </w:rPr>
          <w:fldChar w:fldCharType="begin"/>
        </w:r>
        <w:r>
          <w:rPr>
            <w:noProof/>
            <w:webHidden/>
          </w:rPr>
          <w:instrText xml:space="preserve"> PAGEREF _Toc399673005 \h </w:instrText>
        </w:r>
        <w:r>
          <w:rPr>
            <w:noProof/>
            <w:webHidden/>
          </w:rPr>
        </w:r>
        <w:r>
          <w:rPr>
            <w:noProof/>
            <w:webHidden/>
          </w:rPr>
          <w:fldChar w:fldCharType="separate"/>
        </w:r>
        <w:r>
          <w:rPr>
            <w:noProof/>
            <w:webHidden/>
          </w:rPr>
          <w:t>11</w:t>
        </w:r>
        <w:r>
          <w:rPr>
            <w:noProof/>
            <w:webHidden/>
          </w:rPr>
          <w:fldChar w:fldCharType="end"/>
        </w:r>
      </w:hyperlink>
    </w:p>
    <w:p w14:paraId="2A540C32" w14:textId="77777777" w:rsidR="00EE3BB6" w:rsidRDefault="00EE3BB6">
      <w:pPr>
        <w:pStyle w:val="TOC5"/>
        <w:tabs>
          <w:tab w:val="right" w:leader="dot" w:pos="5030"/>
        </w:tabs>
        <w:rPr>
          <w:rFonts w:eastAsiaTheme="minorEastAsia"/>
          <w:noProof/>
          <w:sz w:val="22"/>
          <w:lang w:val="en-US" w:eastAsia="en-US" w:bidi="ar-SA"/>
        </w:rPr>
      </w:pPr>
      <w:hyperlink w:anchor="_Toc399673006" w:history="1">
        <w:r w:rsidRPr="00F038F4">
          <w:rPr>
            <w:rStyle w:val="Hyperlink"/>
            <w:noProof/>
          </w:rPr>
          <w:t>Sikkerhed</w:t>
        </w:r>
        <w:r>
          <w:rPr>
            <w:noProof/>
            <w:webHidden/>
          </w:rPr>
          <w:tab/>
        </w:r>
        <w:r>
          <w:rPr>
            <w:noProof/>
            <w:webHidden/>
          </w:rPr>
          <w:fldChar w:fldCharType="begin"/>
        </w:r>
        <w:r>
          <w:rPr>
            <w:noProof/>
            <w:webHidden/>
          </w:rPr>
          <w:instrText xml:space="preserve"> PAGEREF _Toc399673006 \h </w:instrText>
        </w:r>
        <w:r>
          <w:rPr>
            <w:noProof/>
            <w:webHidden/>
          </w:rPr>
        </w:r>
        <w:r>
          <w:rPr>
            <w:noProof/>
            <w:webHidden/>
          </w:rPr>
          <w:fldChar w:fldCharType="separate"/>
        </w:r>
        <w:r>
          <w:rPr>
            <w:noProof/>
            <w:webHidden/>
          </w:rPr>
          <w:t>11</w:t>
        </w:r>
        <w:r>
          <w:rPr>
            <w:noProof/>
            <w:webHidden/>
          </w:rPr>
          <w:fldChar w:fldCharType="end"/>
        </w:r>
      </w:hyperlink>
    </w:p>
    <w:p w14:paraId="7564B280" w14:textId="77777777" w:rsidR="00EE3BB6" w:rsidRDefault="00EE3BB6">
      <w:pPr>
        <w:pStyle w:val="TOC5"/>
        <w:tabs>
          <w:tab w:val="right" w:leader="dot" w:pos="5030"/>
        </w:tabs>
        <w:rPr>
          <w:rFonts w:eastAsiaTheme="minorEastAsia"/>
          <w:noProof/>
          <w:sz w:val="22"/>
          <w:lang w:val="en-US" w:eastAsia="en-US" w:bidi="ar-SA"/>
        </w:rPr>
      </w:pPr>
      <w:hyperlink w:anchor="_Toc399673007" w:history="1">
        <w:r w:rsidRPr="00F038F4">
          <w:rPr>
            <w:rStyle w:val="Hyperlink"/>
            <w:noProof/>
          </w:rPr>
          <w:t>Certificeringer og kontroller</w:t>
        </w:r>
        <w:r>
          <w:rPr>
            <w:noProof/>
            <w:webHidden/>
          </w:rPr>
          <w:tab/>
        </w:r>
        <w:r>
          <w:rPr>
            <w:noProof/>
            <w:webHidden/>
          </w:rPr>
          <w:fldChar w:fldCharType="begin"/>
        </w:r>
        <w:r>
          <w:rPr>
            <w:noProof/>
            <w:webHidden/>
          </w:rPr>
          <w:instrText xml:space="preserve"> PAGEREF _Toc399673007 \h </w:instrText>
        </w:r>
        <w:r>
          <w:rPr>
            <w:noProof/>
            <w:webHidden/>
          </w:rPr>
        </w:r>
        <w:r>
          <w:rPr>
            <w:noProof/>
            <w:webHidden/>
          </w:rPr>
          <w:fldChar w:fldCharType="separate"/>
        </w:r>
        <w:r>
          <w:rPr>
            <w:noProof/>
            <w:webHidden/>
          </w:rPr>
          <w:t>13</w:t>
        </w:r>
        <w:r>
          <w:rPr>
            <w:noProof/>
            <w:webHidden/>
          </w:rPr>
          <w:fldChar w:fldCharType="end"/>
        </w:r>
      </w:hyperlink>
    </w:p>
    <w:p w14:paraId="3320DE9F" w14:textId="77777777" w:rsidR="00EE3BB6" w:rsidRDefault="00EE3BB6">
      <w:pPr>
        <w:pStyle w:val="TOC1"/>
        <w:tabs>
          <w:tab w:val="right" w:leader="dot" w:pos="5030"/>
        </w:tabs>
        <w:rPr>
          <w:rFonts w:eastAsiaTheme="minorEastAsia"/>
          <w:b w:val="0"/>
          <w:caps w:val="0"/>
          <w:noProof/>
          <w:sz w:val="22"/>
          <w:lang w:val="en-US" w:eastAsia="en-US" w:bidi="ar-SA"/>
        </w:rPr>
      </w:pPr>
      <w:hyperlink w:anchor="_Toc399673008" w:history="1">
        <w:r w:rsidRPr="00F038F4">
          <w:rPr>
            <w:rStyle w:val="Hyperlink"/>
            <w:noProof/>
          </w:rPr>
          <w:t>Specifikke Vilkår for Onlinetjenester</w:t>
        </w:r>
        <w:r>
          <w:rPr>
            <w:noProof/>
            <w:webHidden/>
          </w:rPr>
          <w:tab/>
        </w:r>
        <w:r>
          <w:rPr>
            <w:noProof/>
            <w:webHidden/>
          </w:rPr>
          <w:fldChar w:fldCharType="begin"/>
        </w:r>
        <w:r>
          <w:rPr>
            <w:noProof/>
            <w:webHidden/>
          </w:rPr>
          <w:instrText xml:space="preserve"> PAGEREF _Toc399673008 \h </w:instrText>
        </w:r>
        <w:r>
          <w:rPr>
            <w:noProof/>
            <w:webHidden/>
          </w:rPr>
        </w:r>
        <w:r>
          <w:rPr>
            <w:noProof/>
            <w:webHidden/>
          </w:rPr>
          <w:fldChar w:fldCharType="separate"/>
        </w:r>
        <w:r>
          <w:rPr>
            <w:noProof/>
            <w:webHidden/>
          </w:rPr>
          <w:t>15</w:t>
        </w:r>
        <w:r>
          <w:rPr>
            <w:noProof/>
            <w:webHidden/>
          </w:rPr>
          <w:fldChar w:fldCharType="end"/>
        </w:r>
      </w:hyperlink>
    </w:p>
    <w:p w14:paraId="0F095900" w14:textId="77777777" w:rsidR="00EE3BB6" w:rsidRDefault="00EE3BB6">
      <w:pPr>
        <w:pStyle w:val="TOC3"/>
        <w:tabs>
          <w:tab w:val="right" w:leader="dot" w:pos="5030"/>
        </w:tabs>
        <w:rPr>
          <w:rFonts w:eastAsiaTheme="minorEastAsia"/>
          <w:smallCaps w:val="0"/>
          <w:noProof/>
          <w:sz w:val="22"/>
          <w:lang w:val="en-US" w:eastAsia="en-US" w:bidi="ar-SA"/>
        </w:rPr>
      </w:pPr>
      <w:hyperlink w:anchor="_Toc399673009" w:history="1">
        <w:r w:rsidRPr="00F038F4">
          <w:rPr>
            <w:rStyle w:val="Hyperlink"/>
            <w:noProof/>
          </w:rPr>
          <w:t>Microsoft Azure-tjeneste</w:t>
        </w:r>
        <w:r>
          <w:rPr>
            <w:noProof/>
            <w:webHidden/>
          </w:rPr>
          <w:tab/>
        </w:r>
        <w:r>
          <w:rPr>
            <w:noProof/>
            <w:webHidden/>
          </w:rPr>
          <w:fldChar w:fldCharType="begin"/>
        </w:r>
        <w:r>
          <w:rPr>
            <w:noProof/>
            <w:webHidden/>
          </w:rPr>
          <w:instrText xml:space="preserve"> PAGEREF _Toc399673009 \h </w:instrText>
        </w:r>
        <w:r>
          <w:rPr>
            <w:noProof/>
            <w:webHidden/>
          </w:rPr>
        </w:r>
        <w:r>
          <w:rPr>
            <w:noProof/>
            <w:webHidden/>
          </w:rPr>
          <w:fldChar w:fldCharType="separate"/>
        </w:r>
        <w:r>
          <w:rPr>
            <w:noProof/>
            <w:webHidden/>
          </w:rPr>
          <w:t>15</w:t>
        </w:r>
        <w:r>
          <w:rPr>
            <w:noProof/>
            <w:webHidden/>
          </w:rPr>
          <w:fldChar w:fldCharType="end"/>
        </w:r>
      </w:hyperlink>
    </w:p>
    <w:p w14:paraId="74A8034E" w14:textId="77777777" w:rsidR="00EE3BB6" w:rsidRDefault="00EE3BB6">
      <w:pPr>
        <w:pStyle w:val="TOC2"/>
        <w:tabs>
          <w:tab w:val="right" w:leader="dot" w:pos="5030"/>
        </w:tabs>
        <w:rPr>
          <w:rFonts w:eastAsiaTheme="minorEastAsia"/>
          <w:b w:val="0"/>
          <w:smallCaps w:val="0"/>
          <w:noProof/>
          <w:sz w:val="22"/>
          <w:lang w:val="en-US" w:eastAsia="en-US" w:bidi="ar-SA"/>
        </w:rPr>
      </w:pPr>
      <w:hyperlink w:anchor="_Toc399673010" w:history="1">
        <w:r w:rsidRPr="00F038F4">
          <w:rPr>
            <w:rStyle w:val="Hyperlink"/>
            <w:noProof/>
          </w:rPr>
          <w:t>Enterprise Mobility Services</w:t>
        </w:r>
        <w:r>
          <w:rPr>
            <w:noProof/>
            <w:webHidden/>
          </w:rPr>
          <w:tab/>
        </w:r>
        <w:r>
          <w:rPr>
            <w:noProof/>
            <w:webHidden/>
          </w:rPr>
          <w:fldChar w:fldCharType="begin"/>
        </w:r>
        <w:r>
          <w:rPr>
            <w:noProof/>
            <w:webHidden/>
          </w:rPr>
          <w:instrText xml:space="preserve"> PAGEREF _Toc399673010 \h </w:instrText>
        </w:r>
        <w:r>
          <w:rPr>
            <w:noProof/>
            <w:webHidden/>
          </w:rPr>
        </w:r>
        <w:r>
          <w:rPr>
            <w:noProof/>
            <w:webHidden/>
          </w:rPr>
          <w:fldChar w:fldCharType="separate"/>
        </w:r>
        <w:r>
          <w:rPr>
            <w:noProof/>
            <w:webHidden/>
          </w:rPr>
          <w:t>16</w:t>
        </w:r>
        <w:r>
          <w:rPr>
            <w:noProof/>
            <w:webHidden/>
          </w:rPr>
          <w:fldChar w:fldCharType="end"/>
        </w:r>
      </w:hyperlink>
    </w:p>
    <w:p w14:paraId="6C93AAEA" w14:textId="77777777" w:rsidR="00EE3BB6" w:rsidRDefault="00EE3BB6">
      <w:pPr>
        <w:pStyle w:val="TOC4"/>
        <w:rPr>
          <w:rFonts w:eastAsiaTheme="minorEastAsia"/>
          <w:smallCaps w:val="0"/>
          <w:noProof/>
          <w:sz w:val="22"/>
          <w:lang w:val="en-US" w:eastAsia="en-US" w:bidi="ar-SA"/>
        </w:rPr>
      </w:pPr>
      <w:hyperlink w:anchor="_Toc399673011" w:history="1">
        <w:r w:rsidRPr="00F038F4">
          <w:rPr>
            <w:rStyle w:val="Hyperlink"/>
            <w:noProof/>
          </w:rPr>
          <w:t>Azure Active Directory Basic</w:t>
        </w:r>
        <w:r>
          <w:rPr>
            <w:noProof/>
            <w:webHidden/>
          </w:rPr>
          <w:tab/>
        </w:r>
        <w:r>
          <w:rPr>
            <w:noProof/>
            <w:webHidden/>
          </w:rPr>
          <w:fldChar w:fldCharType="begin"/>
        </w:r>
        <w:r>
          <w:rPr>
            <w:noProof/>
            <w:webHidden/>
          </w:rPr>
          <w:instrText xml:space="preserve"> PAGEREF _Toc399673011 \h </w:instrText>
        </w:r>
        <w:r>
          <w:rPr>
            <w:noProof/>
            <w:webHidden/>
          </w:rPr>
        </w:r>
        <w:r>
          <w:rPr>
            <w:noProof/>
            <w:webHidden/>
          </w:rPr>
          <w:fldChar w:fldCharType="separate"/>
        </w:r>
        <w:r>
          <w:rPr>
            <w:noProof/>
            <w:webHidden/>
          </w:rPr>
          <w:t>16</w:t>
        </w:r>
        <w:r>
          <w:rPr>
            <w:noProof/>
            <w:webHidden/>
          </w:rPr>
          <w:fldChar w:fldCharType="end"/>
        </w:r>
      </w:hyperlink>
    </w:p>
    <w:p w14:paraId="7810BC47" w14:textId="77777777" w:rsidR="00EE3BB6" w:rsidRDefault="00EE3BB6">
      <w:pPr>
        <w:pStyle w:val="TOC4"/>
        <w:rPr>
          <w:rFonts w:eastAsiaTheme="minorEastAsia"/>
          <w:smallCaps w:val="0"/>
          <w:noProof/>
          <w:sz w:val="22"/>
          <w:lang w:val="en-US" w:eastAsia="en-US" w:bidi="ar-SA"/>
        </w:rPr>
      </w:pPr>
      <w:hyperlink w:anchor="_Toc399673012" w:history="1">
        <w:r w:rsidRPr="00F038F4">
          <w:rPr>
            <w:rStyle w:val="Hyperlink"/>
            <w:noProof/>
          </w:rPr>
          <w:t>Azure Active Directory Premium</w:t>
        </w:r>
        <w:r>
          <w:rPr>
            <w:noProof/>
            <w:webHidden/>
          </w:rPr>
          <w:tab/>
        </w:r>
        <w:r>
          <w:rPr>
            <w:noProof/>
            <w:webHidden/>
          </w:rPr>
          <w:fldChar w:fldCharType="begin"/>
        </w:r>
        <w:r>
          <w:rPr>
            <w:noProof/>
            <w:webHidden/>
          </w:rPr>
          <w:instrText xml:space="preserve"> PAGEREF _Toc399673012 \h </w:instrText>
        </w:r>
        <w:r>
          <w:rPr>
            <w:noProof/>
            <w:webHidden/>
          </w:rPr>
        </w:r>
        <w:r>
          <w:rPr>
            <w:noProof/>
            <w:webHidden/>
          </w:rPr>
          <w:fldChar w:fldCharType="separate"/>
        </w:r>
        <w:r>
          <w:rPr>
            <w:noProof/>
            <w:webHidden/>
          </w:rPr>
          <w:t>16</w:t>
        </w:r>
        <w:r>
          <w:rPr>
            <w:noProof/>
            <w:webHidden/>
          </w:rPr>
          <w:fldChar w:fldCharType="end"/>
        </w:r>
      </w:hyperlink>
    </w:p>
    <w:p w14:paraId="3513F7F0" w14:textId="77777777" w:rsidR="00EE3BB6" w:rsidRDefault="00EE3BB6">
      <w:pPr>
        <w:pStyle w:val="TOC4"/>
        <w:rPr>
          <w:rFonts w:eastAsiaTheme="minorEastAsia"/>
          <w:smallCaps w:val="0"/>
          <w:noProof/>
          <w:sz w:val="22"/>
          <w:lang w:val="en-US" w:eastAsia="en-US" w:bidi="ar-SA"/>
        </w:rPr>
      </w:pPr>
      <w:hyperlink w:anchor="_Toc399673013" w:history="1">
        <w:r w:rsidRPr="00F038F4">
          <w:rPr>
            <w:rStyle w:val="Hyperlink"/>
            <w:noProof/>
          </w:rPr>
          <w:t>Azure Rights Management Service</w:t>
        </w:r>
        <w:r>
          <w:rPr>
            <w:noProof/>
            <w:webHidden/>
          </w:rPr>
          <w:tab/>
        </w:r>
        <w:r>
          <w:rPr>
            <w:noProof/>
            <w:webHidden/>
          </w:rPr>
          <w:fldChar w:fldCharType="begin"/>
        </w:r>
        <w:r>
          <w:rPr>
            <w:noProof/>
            <w:webHidden/>
          </w:rPr>
          <w:instrText xml:space="preserve"> PAGEREF _Toc399673013 \h </w:instrText>
        </w:r>
        <w:r>
          <w:rPr>
            <w:noProof/>
            <w:webHidden/>
          </w:rPr>
        </w:r>
        <w:r>
          <w:rPr>
            <w:noProof/>
            <w:webHidden/>
          </w:rPr>
          <w:fldChar w:fldCharType="separate"/>
        </w:r>
        <w:r>
          <w:rPr>
            <w:noProof/>
            <w:webHidden/>
          </w:rPr>
          <w:t>16</w:t>
        </w:r>
        <w:r>
          <w:rPr>
            <w:noProof/>
            <w:webHidden/>
          </w:rPr>
          <w:fldChar w:fldCharType="end"/>
        </w:r>
      </w:hyperlink>
    </w:p>
    <w:p w14:paraId="5A1B8DAC" w14:textId="77777777" w:rsidR="00EE3BB6" w:rsidRDefault="00EE3BB6">
      <w:pPr>
        <w:pStyle w:val="TOC3"/>
        <w:tabs>
          <w:tab w:val="right" w:leader="dot" w:pos="5030"/>
        </w:tabs>
        <w:rPr>
          <w:rFonts w:eastAsiaTheme="minorEastAsia"/>
          <w:smallCaps w:val="0"/>
          <w:noProof/>
          <w:sz w:val="22"/>
          <w:lang w:val="en-US" w:eastAsia="en-US" w:bidi="ar-SA"/>
        </w:rPr>
      </w:pPr>
      <w:hyperlink w:anchor="_Toc399673014" w:history="1">
        <w:r w:rsidRPr="00F038F4">
          <w:rPr>
            <w:rStyle w:val="Hyperlink"/>
            <w:noProof/>
          </w:rPr>
          <w:t>Windows Intune</w:t>
        </w:r>
        <w:r>
          <w:rPr>
            <w:noProof/>
            <w:webHidden/>
          </w:rPr>
          <w:tab/>
        </w:r>
        <w:r>
          <w:rPr>
            <w:noProof/>
            <w:webHidden/>
          </w:rPr>
          <w:fldChar w:fldCharType="begin"/>
        </w:r>
        <w:r>
          <w:rPr>
            <w:noProof/>
            <w:webHidden/>
          </w:rPr>
          <w:instrText xml:space="preserve"> PAGEREF _Toc399673014 \h </w:instrText>
        </w:r>
        <w:r>
          <w:rPr>
            <w:noProof/>
            <w:webHidden/>
          </w:rPr>
        </w:r>
        <w:r>
          <w:rPr>
            <w:noProof/>
            <w:webHidden/>
          </w:rPr>
          <w:fldChar w:fldCharType="separate"/>
        </w:r>
        <w:r>
          <w:rPr>
            <w:noProof/>
            <w:webHidden/>
          </w:rPr>
          <w:t>17</w:t>
        </w:r>
        <w:r>
          <w:rPr>
            <w:noProof/>
            <w:webHidden/>
          </w:rPr>
          <w:fldChar w:fldCharType="end"/>
        </w:r>
      </w:hyperlink>
    </w:p>
    <w:p w14:paraId="6E16F75E" w14:textId="77777777" w:rsidR="00EE3BB6" w:rsidRDefault="00EE3BB6">
      <w:pPr>
        <w:pStyle w:val="TOC2"/>
        <w:tabs>
          <w:tab w:val="right" w:leader="dot" w:pos="5030"/>
        </w:tabs>
        <w:rPr>
          <w:rFonts w:eastAsiaTheme="minorEastAsia"/>
          <w:b w:val="0"/>
          <w:smallCaps w:val="0"/>
          <w:noProof/>
          <w:sz w:val="22"/>
          <w:lang w:val="en-US" w:eastAsia="en-US" w:bidi="ar-SA"/>
        </w:rPr>
      </w:pPr>
      <w:hyperlink w:anchor="_Toc399673015" w:history="1">
        <w:r w:rsidRPr="00F038F4">
          <w:rPr>
            <w:rStyle w:val="Hyperlink"/>
            <w:noProof/>
          </w:rPr>
          <w:t>Microsoft Dynamics Online Services.</w:t>
        </w:r>
        <w:r>
          <w:rPr>
            <w:noProof/>
            <w:webHidden/>
          </w:rPr>
          <w:tab/>
        </w:r>
        <w:r>
          <w:rPr>
            <w:noProof/>
            <w:webHidden/>
          </w:rPr>
          <w:fldChar w:fldCharType="begin"/>
        </w:r>
        <w:r>
          <w:rPr>
            <w:noProof/>
            <w:webHidden/>
          </w:rPr>
          <w:instrText xml:space="preserve"> PAGEREF _Toc399673015 \h </w:instrText>
        </w:r>
        <w:r>
          <w:rPr>
            <w:noProof/>
            <w:webHidden/>
          </w:rPr>
        </w:r>
        <w:r>
          <w:rPr>
            <w:noProof/>
            <w:webHidden/>
          </w:rPr>
          <w:fldChar w:fldCharType="separate"/>
        </w:r>
        <w:r>
          <w:rPr>
            <w:noProof/>
            <w:webHidden/>
          </w:rPr>
          <w:t>19</w:t>
        </w:r>
        <w:r>
          <w:rPr>
            <w:noProof/>
            <w:webHidden/>
          </w:rPr>
          <w:fldChar w:fldCharType="end"/>
        </w:r>
      </w:hyperlink>
    </w:p>
    <w:p w14:paraId="021CC2F8" w14:textId="77777777" w:rsidR="00EE3BB6" w:rsidRDefault="00EE3BB6">
      <w:pPr>
        <w:pStyle w:val="TOC3"/>
        <w:tabs>
          <w:tab w:val="right" w:leader="dot" w:pos="5030"/>
        </w:tabs>
        <w:rPr>
          <w:rFonts w:eastAsiaTheme="minorEastAsia"/>
          <w:smallCaps w:val="0"/>
          <w:noProof/>
          <w:sz w:val="22"/>
          <w:lang w:val="en-US" w:eastAsia="en-US" w:bidi="ar-SA"/>
        </w:rPr>
      </w:pPr>
      <w:hyperlink w:anchor="_Toc399673016" w:history="1">
        <w:r w:rsidRPr="00F038F4">
          <w:rPr>
            <w:rStyle w:val="Hyperlink"/>
            <w:noProof/>
          </w:rPr>
          <w:t>Microsoft Dynamics CRM Online</w:t>
        </w:r>
        <w:r>
          <w:rPr>
            <w:noProof/>
            <w:webHidden/>
          </w:rPr>
          <w:tab/>
        </w:r>
        <w:r>
          <w:rPr>
            <w:noProof/>
            <w:webHidden/>
          </w:rPr>
          <w:fldChar w:fldCharType="begin"/>
        </w:r>
        <w:r>
          <w:rPr>
            <w:noProof/>
            <w:webHidden/>
          </w:rPr>
          <w:instrText xml:space="preserve"> PAGEREF _Toc399673016 \h </w:instrText>
        </w:r>
        <w:r>
          <w:rPr>
            <w:noProof/>
            <w:webHidden/>
          </w:rPr>
        </w:r>
        <w:r>
          <w:rPr>
            <w:noProof/>
            <w:webHidden/>
          </w:rPr>
          <w:fldChar w:fldCharType="separate"/>
        </w:r>
        <w:r>
          <w:rPr>
            <w:noProof/>
            <w:webHidden/>
          </w:rPr>
          <w:t>19</w:t>
        </w:r>
        <w:r>
          <w:rPr>
            <w:noProof/>
            <w:webHidden/>
          </w:rPr>
          <w:fldChar w:fldCharType="end"/>
        </w:r>
      </w:hyperlink>
    </w:p>
    <w:p w14:paraId="24705446" w14:textId="77777777" w:rsidR="00EE3BB6" w:rsidRDefault="00EE3BB6">
      <w:pPr>
        <w:pStyle w:val="TOC4"/>
        <w:rPr>
          <w:rFonts w:eastAsiaTheme="minorEastAsia"/>
          <w:smallCaps w:val="0"/>
          <w:noProof/>
          <w:sz w:val="22"/>
          <w:lang w:val="en-US" w:eastAsia="en-US" w:bidi="ar-SA"/>
        </w:rPr>
      </w:pPr>
      <w:hyperlink w:anchor="_Toc399673017" w:history="1">
        <w:r w:rsidRPr="00F038F4">
          <w:rPr>
            <w:rStyle w:val="Hyperlink"/>
            <w:noProof/>
          </w:rPr>
          <w:t>Microsoft Dynamics Marketing</w:t>
        </w:r>
        <w:r>
          <w:rPr>
            <w:noProof/>
            <w:webHidden/>
          </w:rPr>
          <w:tab/>
        </w:r>
        <w:r>
          <w:rPr>
            <w:noProof/>
            <w:webHidden/>
          </w:rPr>
          <w:fldChar w:fldCharType="begin"/>
        </w:r>
        <w:r>
          <w:rPr>
            <w:noProof/>
            <w:webHidden/>
          </w:rPr>
          <w:instrText xml:space="preserve"> PAGEREF _Toc399673017 \h </w:instrText>
        </w:r>
        <w:r>
          <w:rPr>
            <w:noProof/>
            <w:webHidden/>
          </w:rPr>
        </w:r>
        <w:r>
          <w:rPr>
            <w:noProof/>
            <w:webHidden/>
          </w:rPr>
          <w:fldChar w:fldCharType="separate"/>
        </w:r>
        <w:r>
          <w:rPr>
            <w:noProof/>
            <w:webHidden/>
          </w:rPr>
          <w:t>19</w:t>
        </w:r>
        <w:r>
          <w:rPr>
            <w:noProof/>
            <w:webHidden/>
          </w:rPr>
          <w:fldChar w:fldCharType="end"/>
        </w:r>
      </w:hyperlink>
    </w:p>
    <w:p w14:paraId="045DD368" w14:textId="77777777" w:rsidR="00EE3BB6" w:rsidRDefault="00EE3BB6">
      <w:pPr>
        <w:pStyle w:val="TOC4"/>
        <w:rPr>
          <w:rFonts w:eastAsiaTheme="minorEastAsia"/>
          <w:smallCaps w:val="0"/>
          <w:noProof/>
          <w:sz w:val="22"/>
          <w:lang w:val="en-US" w:eastAsia="en-US" w:bidi="ar-SA"/>
        </w:rPr>
      </w:pPr>
      <w:hyperlink w:anchor="_Toc399673018" w:history="1">
        <w:r w:rsidRPr="00F038F4">
          <w:rPr>
            <w:rStyle w:val="Hyperlink"/>
            <w:noProof/>
          </w:rPr>
          <w:t>Microsoft Social Listening</w:t>
        </w:r>
        <w:r>
          <w:rPr>
            <w:noProof/>
            <w:webHidden/>
          </w:rPr>
          <w:tab/>
        </w:r>
        <w:r>
          <w:rPr>
            <w:noProof/>
            <w:webHidden/>
          </w:rPr>
          <w:fldChar w:fldCharType="begin"/>
        </w:r>
        <w:r>
          <w:rPr>
            <w:noProof/>
            <w:webHidden/>
          </w:rPr>
          <w:instrText xml:space="preserve"> PAGEREF _Toc399673018 \h </w:instrText>
        </w:r>
        <w:r>
          <w:rPr>
            <w:noProof/>
            <w:webHidden/>
          </w:rPr>
        </w:r>
        <w:r>
          <w:rPr>
            <w:noProof/>
            <w:webHidden/>
          </w:rPr>
          <w:fldChar w:fldCharType="separate"/>
        </w:r>
        <w:r>
          <w:rPr>
            <w:noProof/>
            <w:webHidden/>
          </w:rPr>
          <w:t>19</w:t>
        </w:r>
        <w:r>
          <w:rPr>
            <w:noProof/>
            <w:webHidden/>
          </w:rPr>
          <w:fldChar w:fldCharType="end"/>
        </w:r>
      </w:hyperlink>
    </w:p>
    <w:p w14:paraId="1E83FC53" w14:textId="77777777" w:rsidR="00EE3BB6" w:rsidRDefault="00EE3BB6">
      <w:pPr>
        <w:pStyle w:val="TOC4"/>
        <w:rPr>
          <w:rFonts w:eastAsiaTheme="minorEastAsia"/>
          <w:smallCaps w:val="0"/>
          <w:noProof/>
          <w:sz w:val="22"/>
          <w:lang w:val="en-US" w:eastAsia="en-US" w:bidi="ar-SA"/>
        </w:rPr>
      </w:pPr>
      <w:hyperlink w:anchor="_Toc399673019" w:history="1">
        <w:r w:rsidRPr="00F038F4">
          <w:rPr>
            <w:rStyle w:val="Hyperlink"/>
            <w:noProof/>
          </w:rPr>
          <w:t>Parature, from Microsoft</w:t>
        </w:r>
        <w:r>
          <w:rPr>
            <w:noProof/>
            <w:webHidden/>
          </w:rPr>
          <w:tab/>
        </w:r>
        <w:r>
          <w:rPr>
            <w:noProof/>
            <w:webHidden/>
          </w:rPr>
          <w:fldChar w:fldCharType="begin"/>
        </w:r>
        <w:r>
          <w:rPr>
            <w:noProof/>
            <w:webHidden/>
          </w:rPr>
          <w:instrText xml:space="preserve"> PAGEREF _Toc399673019 \h </w:instrText>
        </w:r>
        <w:r>
          <w:rPr>
            <w:noProof/>
            <w:webHidden/>
          </w:rPr>
        </w:r>
        <w:r>
          <w:rPr>
            <w:noProof/>
            <w:webHidden/>
          </w:rPr>
          <w:fldChar w:fldCharType="separate"/>
        </w:r>
        <w:r>
          <w:rPr>
            <w:noProof/>
            <w:webHidden/>
          </w:rPr>
          <w:t>20</w:t>
        </w:r>
        <w:r>
          <w:rPr>
            <w:noProof/>
            <w:webHidden/>
          </w:rPr>
          <w:fldChar w:fldCharType="end"/>
        </w:r>
      </w:hyperlink>
    </w:p>
    <w:p w14:paraId="4873B0D4" w14:textId="77777777" w:rsidR="00EE3BB6" w:rsidRDefault="00EE3BB6">
      <w:pPr>
        <w:pStyle w:val="TOC2"/>
        <w:tabs>
          <w:tab w:val="right" w:leader="dot" w:pos="5030"/>
        </w:tabs>
        <w:rPr>
          <w:rFonts w:eastAsiaTheme="minorEastAsia"/>
          <w:b w:val="0"/>
          <w:smallCaps w:val="0"/>
          <w:noProof/>
          <w:sz w:val="22"/>
          <w:lang w:val="en-US" w:eastAsia="en-US" w:bidi="ar-SA"/>
        </w:rPr>
      </w:pPr>
      <w:hyperlink w:anchor="_Toc399673020" w:history="1">
        <w:r w:rsidRPr="00F038F4">
          <w:rPr>
            <w:rStyle w:val="Hyperlink"/>
            <w:noProof/>
          </w:rPr>
          <w:t>Office 365-tjenester</w:t>
        </w:r>
        <w:r>
          <w:rPr>
            <w:noProof/>
            <w:webHidden/>
          </w:rPr>
          <w:tab/>
        </w:r>
        <w:r>
          <w:rPr>
            <w:noProof/>
            <w:webHidden/>
          </w:rPr>
          <w:fldChar w:fldCharType="begin"/>
        </w:r>
        <w:r>
          <w:rPr>
            <w:noProof/>
            <w:webHidden/>
          </w:rPr>
          <w:instrText xml:space="preserve"> PAGEREF _Toc399673020 \h </w:instrText>
        </w:r>
        <w:r>
          <w:rPr>
            <w:noProof/>
            <w:webHidden/>
          </w:rPr>
        </w:r>
        <w:r>
          <w:rPr>
            <w:noProof/>
            <w:webHidden/>
          </w:rPr>
          <w:fldChar w:fldCharType="separate"/>
        </w:r>
        <w:r>
          <w:rPr>
            <w:noProof/>
            <w:webHidden/>
          </w:rPr>
          <w:t>20</w:t>
        </w:r>
        <w:r>
          <w:rPr>
            <w:noProof/>
            <w:webHidden/>
          </w:rPr>
          <w:fldChar w:fldCharType="end"/>
        </w:r>
      </w:hyperlink>
    </w:p>
    <w:p w14:paraId="19538318" w14:textId="77777777" w:rsidR="00EE3BB6" w:rsidRDefault="00EE3BB6">
      <w:pPr>
        <w:pStyle w:val="TOC4"/>
        <w:rPr>
          <w:rFonts w:eastAsiaTheme="minorEastAsia"/>
          <w:smallCaps w:val="0"/>
          <w:noProof/>
          <w:sz w:val="22"/>
          <w:lang w:val="en-US" w:eastAsia="en-US" w:bidi="ar-SA"/>
        </w:rPr>
      </w:pPr>
      <w:hyperlink w:anchor="_Toc399673021" w:history="1">
        <w:r w:rsidRPr="00F038F4">
          <w:rPr>
            <w:rStyle w:val="Hyperlink"/>
            <w:noProof/>
          </w:rPr>
          <w:t>Exchange Online</w:t>
        </w:r>
        <w:r>
          <w:rPr>
            <w:noProof/>
            <w:webHidden/>
          </w:rPr>
          <w:tab/>
        </w:r>
        <w:r>
          <w:rPr>
            <w:noProof/>
            <w:webHidden/>
          </w:rPr>
          <w:fldChar w:fldCharType="begin"/>
        </w:r>
        <w:r>
          <w:rPr>
            <w:noProof/>
            <w:webHidden/>
          </w:rPr>
          <w:instrText xml:space="preserve"> PAGEREF _Toc399673021 \h </w:instrText>
        </w:r>
        <w:r>
          <w:rPr>
            <w:noProof/>
            <w:webHidden/>
          </w:rPr>
        </w:r>
        <w:r>
          <w:rPr>
            <w:noProof/>
            <w:webHidden/>
          </w:rPr>
          <w:fldChar w:fldCharType="separate"/>
        </w:r>
        <w:r>
          <w:rPr>
            <w:noProof/>
            <w:webHidden/>
          </w:rPr>
          <w:t>20</w:t>
        </w:r>
        <w:r>
          <w:rPr>
            <w:noProof/>
            <w:webHidden/>
          </w:rPr>
          <w:fldChar w:fldCharType="end"/>
        </w:r>
      </w:hyperlink>
    </w:p>
    <w:p w14:paraId="33D8ED89" w14:textId="77777777" w:rsidR="00EE3BB6" w:rsidRDefault="00EE3BB6">
      <w:pPr>
        <w:pStyle w:val="TOC4"/>
        <w:rPr>
          <w:rFonts w:eastAsiaTheme="minorEastAsia"/>
          <w:smallCaps w:val="0"/>
          <w:noProof/>
          <w:sz w:val="22"/>
          <w:lang w:val="en-US" w:eastAsia="en-US" w:bidi="ar-SA"/>
        </w:rPr>
      </w:pPr>
      <w:hyperlink w:anchor="_Toc399673022" w:history="1">
        <w:r w:rsidRPr="00F038F4">
          <w:rPr>
            <w:rStyle w:val="Hyperlink"/>
            <w:noProof/>
          </w:rPr>
          <w:t>Lync Online</w:t>
        </w:r>
        <w:r>
          <w:rPr>
            <w:noProof/>
            <w:webHidden/>
          </w:rPr>
          <w:tab/>
        </w:r>
        <w:r>
          <w:rPr>
            <w:noProof/>
            <w:webHidden/>
          </w:rPr>
          <w:fldChar w:fldCharType="begin"/>
        </w:r>
        <w:r>
          <w:rPr>
            <w:noProof/>
            <w:webHidden/>
          </w:rPr>
          <w:instrText xml:space="preserve"> PAGEREF _Toc399673022 \h </w:instrText>
        </w:r>
        <w:r>
          <w:rPr>
            <w:noProof/>
            <w:webHidden/>
          </w:rPr>
        </w:r>
        <w:r>
          <w:rPr>
            <w:noProof/>
            <w:webHidden/>
          </w:rPr>
          <w:fldChar w:fldCharType="separate"/>
        </w:r>
        <w:r>
          <w:rPr>
            <w:noProof/>
            <w:webHidden/>
          </w:rPr>
          <w:t>22</w:t>
        </w:r>
        <w:r>
          <w:rPr>
            <w:noProof/>
            <w:webHidden/>
          </w:rPr>
          <w:fldChar w:fldCharType="end"/>
        </w:r>
      </w:hyperlink>
    </w:p>
    <w:p w14:paraId="241D74FE" w14:textId="77777777" w:rsidR="00EE3BB6" w:rsidRDefault="00EE3BB6">
      <w:pPr>
        <w:pStyle w:val="TOC4"/>
        <w:rPr>
          <w:rFonts w:eastAsiaTheme="minorEastAsia"/>
          <w:smallCaps w:val="0"/>
          <w:noProof/>
          <w:sz w:val="22"/>
          <w:lang w:val="en-US" w:eastAsia="en-US" w:bidi="ar-SA"/>
        </w:rPr>
      </w:pPr>
      <w:hyperlink w:anchor="_Toc399673023" w:history="1">
        <w:r w:rsidRPr="00F038F4">
          <w:rPr>
            <w:rStyle w:val="Hyperlink"/>
            <w:noProof/>
          </w:rPr>
          <w:t>Office 365-programmer</w:t>
        </w:r>
        <w:r>
          <w:rPr>
            <w:noProof/>
            <w:webHidden/>
          </w:rPr>
          <w:tab/>
        </w:r>
        <w:r>
          <w:rPr>
            <w:noProof/>
            <w:webHidden/>
          </w:rPr>
          <w:fldChar w:fldCharType="begin"/>
        </w:r>
        <w:r>
          <w:rPr>
            <w:noProof/>
            <w:webHidden/>
          </w:rPr>
          <w:instrText xml:space="preserve"> PAGEREF _Toc399673023 \h </w:instrText>
        </w:r>
        <w:r>
          <w:rPr>
            <w:noProof/>
            <w:webHidden/>
          </w:rPr>
        </w:r>
        <w:r>
          <w:rPr>
            <w:noProof/>
            <w:webHidden/>
          </w:rPr>
          <w:fldChar w:fldCharType="separate"/>
        </w:r>
        <w:r>
          <w:rPr>
            <w:noProof/>
            <w:webHidden/>
          </w:rPr>
          <w:t>22</w:t>
        </w:r>
        <w:r>
          <w:rPr>
            <w:noProof/>
            <w:webHidden/>
          </w:rPr>
          <w:fldChar w:fldCharType="end"/>
        </w:r>
      </w:hyperlink>
    </w:p>
    <w:p w14:paraId="191DEE0C" w14:textId="77777777" w:rsidR="00EE3BB6" w:rsidRDefault="00EE3BB6">
      <w:pPr>
        <w:pStyle w:val="TOC4"/>
        <w:rPr>
          <w:rFonts w:eastAsiaTheme="minorEastAsia"/>
          <w:smallCaps w:val="0"/>
          <w:noProof/>
          <w:sz w:val="22"/>
          <w:lang w:val="en-US" w:eastAsia="en-US" w:bidi="ar-SA"/>
        </w:rPr>
      </w:pPr>
      <w:hyperlink w:anchor="_Toc399673024" w:history="1">
        <w:r w:rsidRPr="00F038F4">
          <w:rPr>
            <w:rStyle w:val="Hyperlink"/>
            <w:noProof/>
          </w:rPr>
          <w:t>Office Online</w:t>
        </w:r>
        <w:r>
          <w:rPr>
            <w:noProof/>
            <w:webHidden/>
          </w:rPr>
          <w:tab/>
        </w:r>
        <w:r>
          <w:rPr>
            <w:noProof/>
            <w:webHidden/>
          </w:rPr>
          <w:fldChar w:fldCharType="begin"/>
        </w:r>
        <w:r>
          <w:rPr>
            <w:noProof/>
            <w:webHidden/>
          </w:rPr>
          <w:instrText xml:space="preserve"> PAGEREF _Toc399673024 \h </w:instrText>
        </w:r>
        <w:r>
          <w:rPr>
            <w:noProof/>
            <w:webHidden/>
          </w:rPr>
        </w:r>
        <w:r>
          <w:rPr>
            <w:noProof/>
            <w:webHidden/>
          </w:rPr>
          <w:fldChar w:fldCharType="separate"/>
        </w:r>
        <w:r>
          <w:rPr>
            <w:noProof/>
            <w:webHidden/>
          </w:rPr>
          <w:t>23</w:t>
        </w:r>
        <w:r>
          <w:rPr>
            <w:noProof/>
            <w:webHidden/>
          </w:rPr>
          <w:fldChar w:fldCharType="end"/>
        </w:r>
      </w:hyperlink>
    </w:p>
    <w:p w14:paraId="2C41F78F" w14:textId="77777777" w:rsidR="00EE3BB6" w:rsidRDefault="00EE3BB6">
      <w:pPr>
        <w:pStyle w:val="TOC4"/>
        <w:rPr>
          <w:rFonts w:eastAsiaTheme="minorEastAsia"/>
          <w:smallCaps w:val="0"/>
          <w:noProof/>
          <w:sz w:val="22"/>
          <w:lang w:val="en-US" w:eastAsia="en-US" w:bidi="ar-SA"/>
        </w:rPr>
      </w:pPr>
      <w:hyperlink w:anchor="_Toc399673025" w:history="1">
        <w:r w:rsidRPr="00F038F4">
          <w:rPr>
            <w:rStyle w:val="Hyperlink"/>
            <w:noProof/>
          </w:rPr>
          <w:t>OneDrive for Business</w:t>
        </w:r>
        <w:r>
          <w:rPr>
            <w:noProof/>
            <w:webHidden/>
          </w:rPr>
          <w:tab/>
        </w:r>
        <w:r>
          <w:rPr>
            <w:noProof/>
            <w:webHidden/>
          </w:rPr>
          <w:fldChar w:fldCharType="begin"/>
        </w:r>
        <w:r>
          <w:rPr>
            <w:noProof/>
            <w:webHidden/>
          </w:rPr>
          <w:instrText xml:space="preserve"> PAGEREF _Toc399673025 \h </w:instrText>
        </w:r>
        <w:r>
          <w:rPr>
            <w:noProof/>
            <w:webHidden/>
          </w:rPr>
        </w:r>
        <w:r>
          <w:rPr>
            <w:noProof/>
            <w:webHidden/>
          </w:rPr>
          <w:fldChar w:fldCharType="separate"/>
        </w:r>
        <w:r>
          <w:rPr>
            <w:noProof/>
            <w:webHidden/>
          </w:rPr>
          <w:t>23</w:t>
        </w:r>
        <w:r>
          <w:rPr>
            <w:noProof/>
            <w:webHidden/>
          </w:rPr>
          <w:fldChar w:fldCharType="end"/>
        </w:r>
      </w:hyperlink>
    </w:p>
    <w:p w14:paraId="79C30170" w14:textId="77777777" w:rsidR="00EE3BB6" w:rsidRDefault="00EE3BB6">
      <w:pPr>
        <w:pStyle w:val="TOC4"/>
        <w:rPr>
          <w:rFonts w:eastAsiaTheme="minorEastAsia"/>
          <w:smallCaps w:val="0"/>
          <w:noProof/>
          <w:sz w:val="22"/>
          <w:lang w:val="en-US" w:eastAsia="en-US" w:bidi="ar-SA"/>
        </w:rPr>
      </w:pPr>
      <w:hyperlink w:anchor="_Toc399673026" w:history="1">
        <w:r w:rsidRPr="00F038F4">
          <w:rPr>
            <w:rStyle w:val="Hyperlink"/>
            <w:noProof/>
          </w:rPr>
          <w:t>Project Online</w:t>
        </w:r>
        <w:r>
          <w:rPr>
            <w:noProof/>
            <w:webHidden/>
          </w:rPr>
          <w:tab/>
        </w:r>
        <w:r>
          <w:rPr>
            <w:noProof/>
            <w:webHidden/>
          </w:rPr>
          <w:fldChar w:fldCharType="begin"/>
        </w:r>
        <w:r>
          <w:rPr>
            <w:noProof/>
            <w:webHidden/>
          </w:rPr>
          <w:instrText xml:space="preserve"> PAGEREF _Toc399673026 \h </w:instrText>
        </w:r>
        <w:r>
          <w:rPr>
            <w:noProof/>
            <w:webHidden/>
          </w:rPr>
        </w:r>
        <w:r>
          <w:rPr>
            <w:noProof/>
            <w:webHidden/>
          </w:rPr>
          <w:fldChar w:fldCharType="separate"/>
        </w:r>
        <w:r>
          <w:rPr>
            <w:noProof/>
            <w:webHidden/>
          </w:rPr>
          <w:t>23</w:t>
        </w:r>
        <w:r>
          <w:rPr>
            <w:noProof/>
            <w:webHidden/>
          </w:rPr>
          <w:fldChar w:fldCharType="end"/>
        </w:r>
      </w:hyperlink>
    </w:p>
    <w:p w14:paraId="491B1362" w14:textId="77777777" w:rsidR="00EE3BB6" w:rsidRDefault="00EE3BB6">
      <w:pPr>
        <w:pStyle w:val="TOC4"/>
        <w:rPr>
          <w:rFonts w:eastAsiaTheme="minorEastAsia"/>
          <w:smallCaps w:val="0"/>
          <w:noProof/>
          <w:sz w:val="22"/>
          <w:lang w:val="en-US" w:eastAsia="en-US" w:bidi="ar-SA"/>
        </w:rPr>
      </w:pPr>
      <w:hyperlink w:anchor="_Toc399673027" w:history="1">
        <w:r w:rsidRPr="00F038F4">
          <w:rPr>
            <w:rStyle w:val="Hyperlink"/>
            <w:noProof/>
          </w:rPr>
          <w:t>SharePoint Online</w:t>
        </w:r>
        <w:r>
          <w:rPr>
            <w:noProof/>
            <w:webHidden/>
          </w:rPr>
          <w:tab/>
        </w:r>
        <w:r>
          <w:rPr>
            <w:noProof/>
            <w:webHidden/>
          </w:rPr>
          <w:fldChar w:fldCharType="begin"/>
        </w:r>
        <w:r>
          <w:rPr>
            <w:noProof/>
            <w:webHidden/>
          </w:rPr>
          <w:instrText xml:space="preserve"> PAGEREF _Toc399673027 \h </w:instrText>
        </w:r>
        <w:r>
          <w:rPr>
            <w:noProof/>
            <w:webHidden/>
          </w:rPr>
        </w:r>
        <w:r>
          <w:rPr>
            <w:noProof/>
            <w:webHidden/>
          </w:rPr>
          <w:fldChar w:fldCharType="separate"/>
        </w:r>
        <w:r>
          <w:rPr>
            <w:noProof/>
            <w:webHidden/>
          </w:rPr>
          <w:t>23</w:t>
        </w:r>
        <w:r>
          <w:rPr>
            <w:noProof/>
            <w:webHidden/>
          </w:rPr>
          <w:fldChar w:fldCharType="end"/>
        </w:r>
      </w:hyperlink>
    </w:p>
    <w:p w14:paraId="2EC36D72" w14:textId="77777777" w:rsidR="00EE3BB6" w:rsidRDefault="00EE3BB6">
      <w:pPr>
        <w:pStyle w:val="TOC2"/>
        <w:tabs>
          <w:tab w:val="right" w:leader="dot" w:pos="5030"/>
        </w:tabs>
        <w:rPr>
          <w:rFonts w:eastAsiaTheme="minorEastAsia"/>
          <w:b w:val="0"/>
          <w:smallCaps w:val="0"/>
          <w:noProof/>
          <w:sz w:val="22"/>
          <w:lang w:val="en-US" w:eastAsia="en-US" w:bidi="ar-SA"/>
        </w:rPr>
      </w:pPr>
      <w:hyperlink w:anchor="_Toc399673028" w:history="1">
        <w:r w:rsidRPr="00F038F4">
          <w:rPr>
            <w:rStyle w:val="Hyperlink"/>
            <w:noProof/>
          </w:rPr>
          <w:t>Andre Onlinetjenester</w:t>
        </w:r>
        <w:r>
          <w:rPr>
            <w:noProof/>
            <w:webHidden/>
          </w:rPr>
          <w:tab/>
        </w:r>
        <w:r>
          <w:rPr>
            <w:noProof/>
            <w:webHidden/>
          </w:rPr>
          <w:fldChar w:fldCharType="begin"/>
        </w:r>
        <w:r>
          <w:rPr>
            <w:noProof/>
            <w:webHidden/>
          </w:rPr>
          <w:instrText xml:space="preserve"> PAGEREF _Toc399673028 \h </w:instrText>
        </w:r>
        <w:r>
          <w:rPr>
            <w:noProof/>
            <w:webHidden/>
          </w:rPr>
        </w:r>
        <w:r>
          <w:rPr>
            <w:noProof/>
            <w:webHidden/>
          </w:rPr>
          <w:fldChar w:fldCharType="separate"/>
        </w:r>
        <w:r>
          <w:rPr>
            <w:noProof/>
            <w:webHidden/>
          </w:rPr>
          <w:t>24</w:t>
        </w:r>
        <w:r>
          <w:rPr>
            <w:noProof/>
            <w:webHidden/>
          </w:rPr>
          <w:fldChar w:fldCharType="end"/>
        </w:r>
      </w:hyperlink>
    </w:p>
    <w:p w14:paraId="1A4A75E6" w14:textId="77777777" w:rsidR="00EE3BB6" w:rsidRDefault="00EE3BB6">
      <w:pPr>
        <w:pStyle w:val="TOC4"/>
        <w:rPr>
          <w:rFonts w:eastAsiaTheme="minorEastAsia"/>
          <w:smallCaps w:val="0"/>
          <w:noProof/>
          <w:sz w:val="22"/>
          <w:lang w:val="en-US" w:eastAsia="en-US" w:bidi="ar-SA"/>
        </w:rPr>
      </w:pPr>
      <w:hyperlink w:anchor="_Toc399673029" w:history="1">
        <w:r w:rsidRPr="00F038F4">
          <w:rPr>
            <w:rStyle w:val="Hyperlink"/>
            <w:noProof/>
          </w:rPr>
          <w:t>Bing Maps Enterprise Platform og Bing Maps Mobile Asset Management Platform</w:t>
        </w:r>
        <w:r>
          <w:rPr>
            <w:noProof/>
            <w:webHidden/>
          </w:rPr>
          <w:tab/>
        </w:r>
        <w:r>
          <w:rPr>
            <w:noProof/>
            <w:webHidden/>
          </w:rPr>
          <w:fldChar w:fldCharType="begin"/>
        </w:r>
        <w:r>
          <w:rPr>
            <w:noProof/>
            <w:webHidden/>
          </w:rPr>
          <w:instrText xml:space="preserve"> PAGEREF _Toc399673029 \h </w:instrText>
        </w:r>
        <w:r>
          <w:rPr>
            <w:noProof/>
            <w:webHidden/>
          </w:rPr>
        </w:r>
        <w:r>
          <w:rPr>
            <w:noProof/>
            <w:webHidden/>
          </w:rPr>
          <w:fldChar w:fldCharType="separate"/>
        </w:r>
        <w:r>
          <w:rPr>
            <w:noProof/>
            <w:webHidden/>
          </w:rPr>
          <w:t>24</w:t>
        </w:r>
        <w:r>
          <w:rPr>
            <w:noProof/>
            <w:webHidden/>
          </w:rPr>
          <w:fldChar w:fldCharType="end"/>
        </w:r>
      </w:hyperlink>
    </w:p>
    <w:p w14:paraId="3599B6F9" w14:textId="77777777" w:rsidR="00EE3BB6" w:rsidRDefault="00EE3BB6">
      <w:pPr>
        <w:pStyle w:val="TOC4"/>
        <w:rPr>
          <w:rFonts w:eastAsiaTheme="minorEastAsia"/>
          <w:smallCaps w:val="0"/>
          <w:noProof/>
          <w:sz w:val="22"/>
          <w:lang w:val="en-US" w:eastAsia="en-US" w:bidi="ar-SA"/>
        </w:rPr>
      </w:pPr>
      <w:hyperlink w:anchor="_Toc399673030" w:history="1">
        <w:r w:rsidRPr="00F038F4">
          <w:rPr>
            <w:rStyle w:val="Hyperlink"/>
            <w:noProof/>
          </w:rPr>
          <w:t>Microsoft Learning E-Reference Library</w:t>
        </w:r>
        <w:r>
          <w:rPr>
            <w:noProof/>
            <w:webHidden/>
          </w:rPr>
          <w:tab/>
        </w:r>
        <w:r>
          <w:rPr>
            <w:noProof/>
            <w:webHidden/>
          </w:rPr>
          <w:fldChar w:fldCharType="begin"/>
        </w:r>
        <w:r>
          <w:rPr>
            <w:noProof/>
            <w:webHidden/>
          </w:rPr>
          <w:instrText xml:space="preserve"> PAGEREF _Toc399673030 \h </w:instrText>
        </w:r>
        <w:r>
          <w:rPr>
            <w:noProof/>
            <w:webHidden/>
          </w:rPr>
        </w:r>
        <w:r>
          <w:rPr>
            <w:noProof/>
            <w:webHidden/>
          </w:rPr>
          <w:fldChar w:fldCharType="separate"/>
        </w:r>
        <w:r>
          <w:rPr>
            <w:noProof/>
            <w:webHidden/>
          </w:rPr>
          <w:t>24</w:t>
        </w:r>
        <w:r>
          <w:rPr>
            <w:noProof/>
            <w:webHidden/>
          </w:rPr>
          <w:fldChar w:fldCharType="end"/>
        </w:r>
      </w:hyperlink>
    </w:p>
    <w:p w14:paraId="650D2DB2" w14:textId="77777777" w:rsidR="00EE3BB6" w:rsidRDefault="00EE3BB6">
      <w:pPr>
        <w:pStyle w:val="TOC4"/>
        <w:rPr>
          <w:rFonts w:eastAsiaTheme="minorEastAsia"/>
          <w:smallCaps w:val="0"/>
          <w:noProof/>
          <w:sz w:val="22"/>
          <w:lang w:val="en-US" w:eastAsia="en-US" w:bidi="ar-SA"/>
        </w:rPr>
      </w:pPr>
      <w:hyperlink w:anchor="_Toc399673031" w:history="1">
        <w:r w:rsidRPr="00F038F4">
          <w:rPr>
            <w:rStyle w:val="Hyperlink"/>
            <w:noProof/>
          </w:rPr>
          <w:t>Microsoft Learning IT Academy</w:t>
        </w:r>
        <w:r>
          <w:rPr>
            <w:noProof/>
            <w:webHidden/>
          </w:rPr>
          <w:tab/>
        </w:r>
        <w:r>
          <w:rPr>
            <w:noProof/>
            <w:webHidden/>
          </w:rPr>
          <w:fldChar w:fldCharType="begin"/>
        </w:r>
        <w:r>
          <w:rPr>
            <w:noProof/>
            <w:webHidden/>
          </w:rPr>
          <w:instrText xml:space="preserve"> PAGEREF _Toc399673031 \h </w:instrText>
        </w:r>
        <w:r>
          <w:rPr>
            <w:noProof/>
            <w:webHidden/>
          </w:rPr>
        </w:r>
        <w:r>
          <w:rPr>
            <w:noProof/>
            <w:webHidden/>
          </w:rPr>
          <w:fldChar w:fldCharType="separate"/>
        </w:r>
        <w:r>
          <w:rPr>
            <w:noProof/>
            <w:webHidden/>
          </w:rPr>
          <w:t>24</w:t>
        </w:r>
        <w:r>
          <w:rPr>
            <w:noProof/>
            <w:webHidden/>
          </w:rPr>
          <w:fldChar w:fldCharType="end"/>
        </w:r>
      </w:hyperlink>
    </w:p>
    <w:p w14:paraId="459EEB31" w14:textId="77777777" w:rsidR="00EE3BB6" w:rsidRDefault="00EE3BB6">
      <w:pPr>
        <w:pStyle w:val="TOC4"/>
        <w:rPr>
          <w:rFonts w:eastAsiaTheme="minorEastAsia"/>
          <w:smallCaps w:val="0"/>
          <w:noProof/>
          <w:sz w:val="22"/>
          <w:lang w:val="en-US" w:eastAsia="en-US" w:bidi="ar-SA"/>
        </w:rPr>
      </w:pPr>
      <w:hyperlink w:anchor="_Toc399673032" w:history="1">
        <w:r w:rsidRPr="00F038F4">
          <w:rPr>
            <w:rStyle w:val="Hyperlink"/>
            <w:noProof/>
          </w:rPr>
          <w:t>Office 365 Developer</w:t>
        </w:r>
        <w:r>
          <w:rPr>
            <w:noProof/>
            <w:webHidden/>
          </w:rPr>
          <w:tab/>
        </w:r>
        <w:r>
          <w:rPr>
            <w:noProof/>
            <w:webHidden/>
          </w:rPr>
          <w:fldChar w:fldCharType="begin"/>
        </w:r>
        <w:r>
          <w:rPr>
            <w:noProof/>
            <w:webHidden/>
          </w:rPr>
          <w:instrText xml:space="preserve"> PAGEREF _Toc399673032 \h </w:instrText>
        </w:r>
        <w:r>
          <w:rPr>
            <w:noProof/>
            <w:webHidden/>
          </w:rPr>
        </w:r>
        <w:r>
          <w:rPr>
            <w:noProof/>
            <w:webHidden/>
          </w:rPr>
          <w:fldChar w:fldCharType="separate"/>
        </w:r>
        <w:r>
          <w:rPr>
            <w:noProof/>
            <w:webHidden/>
          </w:rPr>
          <w:t>25</w:t>
        </w:r>
        <w:r>
          <w:rPr>
            <w:noProof/>
            <w:webHidden/>
          </w:rPr>
          <w:fldChar w:fldCharType="end"/>
        </w:r>
      </w:hyperlink>
    </w:p>
    <w:p w14:paraId="7CB1955B" w14:textId="77777777" w:rsidR="00EE3BB6" w:rsidRDefault="00EE3BB6">
      <w:pPr>
        <w:pStyle w:val="TOC4"/>
        <w:rPr>
          <w:rFonts w:eastAsiaTheme="minorEastAsia"/>
          <w:smallCaps w:val="0"/>
          <w:noProof/>
          <w:sz w:val="22"/>
          <w:lang w:val="en-US" w:eastAsia="en-US" w:bidi="ar-SA"/>
        </w:rPr>
      </w:pPr>
      <w:hyperlink w:anchor="_Toc399673033" w:history="1">
        <w:r w:rsidRPr="00F038F4">
          <w:rPr>
            <w:rStyle w:val="Hyperlink"/>
            <w:noProof/>
          </w:rPr>
          <w:t>Power Bl til Office 365</w:t>
        </w:r>
        <w:r>
          <w:rPr>
            <w:noProof/>
            <w:webHidden/>
          </w:rPr>
          <w:tab/>
        </w:r>
        <w:r>
          <w:rPr>
            <w:noProof/>
            <w:webHidden/>
          </w:rPr>
          <w:fldChar w:fldCharType="begin"/>
        </w:r>
        <w:r>
          <w:rPr>
            <w:noProof/>
            <w:webHidden/>
          </w:rPr>
          <w:instrText xml:space="preserve"> PAGEREF _Toc399673033 \h </w:instrText>
        </w:r>
        <w:r>
          <w:rPr>
            <w:noProof/>
            <w:webHidden/>
          </w:rPr>
        </w:r>
        <w:r>
          <w:rPr>
            <w:noProof/>
            <w:webHidden/>
          </w:rPr>
          <w:fldChar w:fldCharType="separate"/>
        </w:r>
        <w:r>
          <w:rPr>
            <w:noProof/>
            <w:webHidden/>
          </w:rPr>
          <w:t>25</w:t>
        </w:r>
        <w:r>
          <w:rPr>
            <w:noProof/>
            <w:webHidden/>
          </w:rPr>
          <w:fldChar w:fldCharType="end"/>
        </w:r>
      </w:hyperlink>
    </w:p>
    <w:p w14:paraId="43BBCD1A" w14:textId="77777777" w:rsidR="00EE3BB6" w:rsidRDefault="00EE3BB6">
      <w:pPr>
        <w:pStyle w:val="TOC4"/>
        <w:rPr>
          <w:rFonts w:eastAsiaTheme="minorEastAsia"/>
          <w:smallCaps w:val="0"/>
          <w:noProof/>
          <w:sz w:val="22"/>
          <w:lang w:val="en-US" w:eastAsia="en-US" w:bidi="ar-SA"/>
        </w:rPr>
      </w:pPr>
      <w:hyperlink w:anchor="_Toc399673034" w:history="1">
        <w:r w:rsidRPr="00F038F4">
          <w:rPr>
            <w:rStyle w:val="Hyperlink"/>
            <w:noProof/>
          </w:rPr>
          <w:t>System Center Endpoint Protection</w:t>
        </w:r>
        <w:r>
          <w:rPr>
            <w:noProof/>
            <w:webHidden/>
          </w:rPr>
          <w:tab/>
        </w:r>
        <w:r>
          <w:rPr>
            <w:noProof/>
            <w:webHidden/>
          </w:rPr>
          <w:fldChar w:fldCharType="begin"/>
        </w:r>
        <w:r>
          <w:rPr>
            <w:noProof/>
            <w:webHidden/>
          </w:rPr>
          <w:instrText xml:space="preserve"> PAGEREF _Toc399673034 \h </w:instrText>
        </w:r>
        <w:r>
          <w:rPr>
            <w:noProof/>
            <w:webHidden/>
          </w:rPr>
        </w:r>
        <w:r>
          <w:rPr>
            <w:noProof/>
            <w:webHidden/>
          </w:rPr>
          <w:fldChar w:fldCharType="separate"/>
        </w:r>
        <w:r>
          <w:rPr>
            <w:noProof/>
            <w:webHidden/>
          </w:rPr>
          <w:t>25</w:t>
        </w:r>
        <w:r>
          <w:rPr>
            <w:noProof/>
            <w:webHidden/>
          </w:rPr>
          <w:fldChar w:fldCharType="end"/>
        </w:r>
      </w:hyperlink>
    </w:p>
    <w:p w14:paraId="16B840D4" w14:textId="77777777" w:rsidR="00EE3BB6" w:rsidRDefault="00EE3BB6">
      <w:pPr>
        <w:pStyle w:val="TOC4"/>
        <w:rPr>
          <w:rFonts w:eastAsiaTheme="minorEastAsia"/>
          <w:smallCaps w:val="0"/>
          <w:noProof/>
          <w:sz w:val="22"/>
          <w:lang w:val="en-US" w:eastAsia="en-US" w:bidi="ar-SA"/>
        </w:rPr>
      </w:pPr>
      <w:hyperlink w:anchor="_Toc399673035" w:history="1">
        <w:r w:rsidRPr="00F038F4">
          <w:rPr>
            <w:rStyle w:val="Hyperlink"/>
            <w:noProof/>
          </w:rPr>
          <w:t>Translator API</w:t>
        </w:r>
        <w:r>
          <w:rPr>
            <w:noProof/>
            <w:webHidden/>
          </w:rPr>
          <w:tab/>
        </w:r>
        <w:r>
          <w:rPr>
            <w:noProof/>
            <w:webHidden/>
          </w:rPr>
          <w:fldChar w:fldCharType="begin"/>
        </w:r>
        <w:r>
          <w:rPr>
            <w:noProof/>
            <w:webHidden/>
          </w:rPr>
          <w:instrText xml:space="preserve"> PAGEREF _Toc399673035 \h </w:instrText>
        </w:r>
        <w:r>
          <w:rPr>
            <w:noProof/>
            <w:webHidden/>
          </w:rPr>
        </w:r>
        <w:r>
          <w:rPr>
            <w:noProof/>
            <w:webHidden/>
          </w:rPr>
          <w:fldChar w:fldCharType="separate"/>
        </w:r>
        <w:r>
          <w:rPr>
            <w:noProof/>
            <w:webHidden/>
          </w:rPr>
          <w:t>25</w:t>
        </w:r>
        <w:r>
          <w:rPr>
            <w:noProof/>
            <w:webHidden/>
          </w:rPr>
          <w:fldChar w:fldCharType="end"/>
        </w:r>
      </w:hyperlink>
    </w:p>
    <w:p w14:paraId="359BCB73" w14:textId="77777777" w:rsidR="00EE3BB6" w:rsidRDefault="00EE3BB6">
      <w:pPr>
        <w:pStyle w:val="TOC4"/>
        <w:rPr>
          <w:rFonts w:eastAsiaTheme="minorEastAsia"/>
          <w:smallCaps w:val="0"/>
          <w:noProof/>
          <w:sz w:val="22"/>
          <w:lang w:val="en-US" w:eastAsia="en-US" w:bidi="ar-SA"/>
        </w:rPr>
      </w:pPr>
      <w:hyperlink w:anchor="_Toc399673036" w:history="1">
        <w:r w:rsidRPr="00F038F4">
          <w:rPr>
            <w:rStyle w:val="Hyperlink"/>
            <w:noProof/>
          </w:rPr>
          <w:t>Yammer Enterprise</w:t>
        </w:r>
        <w:r>
          <w:rPr>
            <w:noProof/>
            <w:webHidden/>
          </w:rPr>
          <w:tab/>
        </w:r>
        <w:r>
          <w:rPr>
            <w:noProof/>
            <w:webHidden/>
          </w:rPr>
          <w:fldChar w:fldCharType="begin"/>
        </w:r>
        <w:r>
          <w:rPr>
            <w:noProof/>
            <w:webHidden/>
          </w:rPr>
          <w:instrText xml:space="preserve"> PAGEREF _Toc399673036 \h </w:instrText>
        </w:r>
        <w:r>
          <w:rPr>
            <w:noProof/>
            <w:webHidden/>
          </w:rPr>
        </w:r>
        <w:r>
          <w:rPr>
            <w:noProof/>
            <w:webHidden/>
          </w:rPr>
          <w:fldChar w:fldCharType="separate"/>
        </w:r>
        <w:r>
          <w:rPr>
            <w:noProof/>
            <w:webHidden/>
          </w:rPr>
          <w:t>25</w:t>
        </w:r>
        <w:r>
          <w:rPr>
            <w:noProof/>
            <w:webHidden/>
          </w:rPr>
          <w:fldChar w:fldCharType="end"/>
        </w:r>
      </w:hyperlink>
    </w:p>
    <w:p w14:paraId="34D8CABA" w14:textId="77777777" w:rsidR="00EE3BB6" w:rsidRDefault="00EE3BB6">
      <w:pPr>
        <w:pStyle w:val="TOC1"/>
        <w:tabs>
          <w:tab w:val="right" w:leader="dot" w:pos="5030"/>
        </w:tabs>
        <w:rPr>
          <w:rFonts w:eastAsiaTheme="minorEastAsia"/>
          <w:b w:val="0"/>
          <w:caps w:val="0"/>
          <w:noProof/>
          <w:sz w:val="22"/>
          <w:lang w:val="en-US" w:eastAsia="en-US" w:bidi="ar-SA"/>
        </w:rPr>
      </w:pPr>
      <w:hyperlink w:anchor="_Toc399673037" w:history="1">
        <w:r w:rsidRPr="00F038F4">
          <w:rPr>
            <w:rStyle w:val="Hyperlink"/>
            <w:noProof/>
          </w:rPr>
          <w:t>Bilag 1 – Meddelelser</w:t>
        </w:r>
        <w:r>
          <w:rPr>
            <w:noProof/>
            <w:webHidden/>
          </w:rPr>
          <w:tab/>
        </w:r>
        <w:r>
          <w:rPr>
            <w:noProof/>
            <w:webHidden/>
          </w:rPr>
          <w:fldChar w:fldCharType="begin"/>
        </w:r>
        <w:r>
          <w:rPr>
            <w:noProof/>
            <w:webHidden/>
          </w:rPr>
          <w:instrText xml:space="preserve"> PAGEREF _Toc399673037 \h </w:instrText>
        </w:r>
        <w:r>
          <w:rPr>
            <w:noProof/>
            <w:webHidden/>
          </w:rPr>
        </w:r>
        <w:r>
          <w:rPr>
            <w:noProof/>
            <w:webHidden/>
          </w:rPr>
          <w:fldChar w:fldCharType="separate"/>
        </w:r>
        <w:r>
          <w:rPr>
            <w:noProof/>
            <w:webHidden/>
          </w:rPr>
          <w:t>26</w:t>
        </w:r>
        <w:r>
          <w:rPr>
            <w:noProof/>
            <w:webHidden/>
          </w:rPr>
          <w:fldChar w:fldCharType="end"/>
        </w:r>
      </w:hyperlink>
    </w:p>
    <w:p w14:paraId="7BE61423" w14:textId="77777777" w:rsidR="00EE3BB6" w:rsidRDefault="00EE3BB6">
      <w:pPr>
        <w:pStyle w:val="TOC3"/>
        <w:tabs>
          <w:tab w:val="right" w:leader="dot" w:pos="5030"/>
        </w:tabs>
        <w:rPr>
          <w:rFonts w:eastAsiaTheme="minorEastAsia"/>
          <w:smallCaps w:val="0"/>
          <w:noProof/>
          <w:sz w:val="22"/>
          <w:lang w:val="en-US" w:eastAsia="en-US" w:bidi="ar-SA"/>
        </w:rPr>
      </w:pPr>
      <w:hyperlink w:anchor="_Toc399673038" w:history="1">
        <w:r w:rsidRPr="00F038F4">
          <w:rPr>
            <w:rStyle w:val="Hyperlink"/>
            <w:noProof/>
          </w:rPr>
          <w:t>Bing Maps</w:t>
        </w:r>
        <w:r>
          <w:rPr>
            <w:noProof/>
            <w:webHidden/>
          </w:rPr>
          <w:tab/>
        </w:r>
        <w:r>
          <w:rPr>
            <w:noProof/>
            <w:webHidden/>
          </w:rPr>
          <w:fldChar w:fldCharType="begin"/>
        </w:r>
        <w:r>
          <w:rPr>
            <w:noProof/>
            <w:webHidden/>
          </w:rPr>
          <w:instrText xml:space="preserve"> PAGEREF _Toc399673038 \h </w:instrText>
        </w:r>
        <w:r>
          <w:rPr>
            <w:noProof/>
            <w:webHidden/>
          </w:rPr>
        </w:r>
        <w:r>
          <w:rPr>
            <w:noProof/>
            <w:webHidden/>
          </w:rPr>
          <w:fldChar w:fldCharType="separate"/>
        </w:r>
        <w:r>
          <w:rPr>
            <w:noProof/>
            <w:webHidden/>
          </w:rPr>
          <w:t>26</w:t>
        </w:r>
        <w:r>
          <w:rPr>
            <w:noProof/>
            <w:webHidden/>
          </w:rPr>
          <w:fldChar w:fldCharType="end"/>
        </w:r>
      </w:hyperlink>
    </w:p>
    <w:p w14:paraId="449F895C" w14:textId="77777777" w:rsidR="00EE3BB6" w:rsidRDefault="00EE3BB6">
      <w:pPr>
        <w:pStyle w:val="TOC3"/>
        <w:tabs>
          <w:tab w:val="right" w:leader="dot" w:pos="5030"/>
        </w:tabs>
        <w:rPr>
          <w:rFonts w:eastAsiaTheme="minorEastAsia"/>
          <w:smallCaps w:val="0"/>
          <w:noProof/>
          <w:sz w:val="22"/>
          <w:lang w:val="en-US" w:eastAsia="en-US" w:bidi="ar-SA"/>
        </w:rPr>
      </w:pPr>
      <w:hyperlink w:anchor="_Toc399673039" w:history="1">
        <w:r w:rsidRPr="00F038F4">
          <w:rPr>
            <w:rStyle w:val="Hyperlink"/>
            <w:noProof/>
          </w:rPr>
          <w:t>Kundesupport</w:t>
        </w:r>
        <w:r>
          <w:rPr>
            <w:noProof/>
            <w:webHidden/>
          </w:rPr>
          <w:tab/>
        </w:r>
        <w:r>
          <w:rPr>
            <w:noProof/>
            <w:webHidden/>
          </w:rPr>
          <w:fldChar w:fldCharType="begin"/>
        </w:r>
        <w:r>
          <w:rPr>
            <w:noProof/>
            <w:webHidden/>
          </w:rPr>
          <w:instrText xml:space="preserve"> PAGEREF _Toc399673039 \h </w:instrText>
        </w:r>
        <w:r>
          <w:rPr>
            <w:noProof/>
            <w:webHidden/>
          </w:rPr>
        </w:r>
        <w:r>
          <w:rPr>
            <w:noProof/>
            <w:webHidden/>
          </w:rPr>
          <w:fldChar w:fldCharType="separate"/>
        </w:r>
        <w:r>
          <w:rPr>
            <w:noProof/>
            <w:webHidden/>
          </w:rPr>
          <w:t>26</w:t>
        </w:r>
        <w:r>
          <w:rPr>
            <w:noProof/>
            <w:webHidden/>
          </w:rPr>
          <w:fldChar w:fldCharType="end"/>
        </w:r>
      </w:hyperlink>
    </w:p>
    <w:p w14:paraId="376577FF" w14:textId="77777777" w:rsidR="00EE3BB6" w:rsidRDefault="00EE3BB6">
      <w:pPr>
        <w:pStyle w:val="TOC3"/>
        <w:tabs>
          <w:tab w:val="right" w:leader="dot" w:pos="5030"/>
        </w:tabs>
        <w:rPr>
          <w:rFonts w:eastAsiaTheme="minorEastAsia"/>
          <w:smallCaps w:val="0"/>
          <w:noProof/>
          <w:sz w:val="22"/>
          <w:lang w:val="en-US" w:eastAsia="en-US" w:bidi="ar-SA"/>
        </w:rPr>
      </w:pPr>
      <w:hyperlink w:anchor="_Toc399673040" w:history="1">
        <w:r w:rsidRPr="00F038F4">
          <w:rPr>
            <w:rStyle w:val="Hyperlink"/>
            <w:noProof/>
          </w:rPr>
          <w:t>Meddelelse om H.264/AVC Visual Standard, VC-1 Video Standard, MPEG-4 Part Visual Standard og MPEG-2 Video Standard</w:t>
        </w:r>
        <w:r>
          <w:rPr>
            <w:noProof/>
            <w:webHidden/>
          </w:rPr>
          <w:tab/>
        </w:r>
        <w:r>
          <w:rPr>
            <w:noProof/>
            <w:webHidden/>
          </w:rPr>
          <w:fldChar w:fldCharType="begin"/>
        </w:r>
        <w:r>
          <w:rPr>
            <w:noProof/>
            <w:webHidden/>
          </w:rPr>
          <w:instrText xml:space="preserve"> PAGEREF _Toc399673040 \h </w:instrText>
        </w:r>
        <w:r>
          <w:rPr>
            <w:noProof/>
            <w:webHidden/>
          </w:rPr>
        </w:r>
        <w:r>
          <w:rPr>
            <w:noProof/>
            <w:webHidden/>
          </w:rPr>
          <w:fldChar w:fldCharType="separate"/>
        </w:r>
        <w:r>
          <w:rPr>
            <w:noProof/>
            <w:webHidden/>
          </w:rPr>
          <w:t>27</w:t>
        </w:r>
        <w:r>
          <w:rPr>
            <w:noProof/>
            <w:webHidden/>
          </w:rPr>
          <w:fldChar w:fldCharType="end"/>
        </w:r>
      </w:hyperlink>
    </w:p>
    <w:p w14:paraId="4AB948DA" w14:textId="77777777" w:rsidR="00EE3BB6" w:rsidRDefault="00EE3BB6">
      <w:pPr>
        <w:pStyle w:val="TOC1"/>
        <w:tabs>
          <w:tab w:val="right" w:leader="dot" w:pos="5030"/>
        </w:tabs>
        <w:rPr>
          <w:rFonts w:eastAsiaTheme="minorEastAsia"/>
          <w:b w:val="0"/>
          <w:caps w:val="0"/>
          <w:noProof/>
          <w:sz w:val="22"/>
          <w:lang w:val="en-US" w:eastAsia="en-US" w:bidi="ar-SA"/>
        </w:rPr>
      </w:pPr>
      <w:hyperlink w:anchor="_Toc399673041" w:history="1">
        <w:r w:rsidRPr="00F038F4">
          <w:rPr>
            <w:rStyle w:val="Hyperlink"/>
            <w:noProof/>
          </w:rPr>
          <w:t>Bilag 2 – Subscription License-pakker</w:t>
        </w:r>
        <w:r>
          <w:rPr>
            <w:noProof/>
            <w:webHidden/>
          </w:rPr>
          <w:tab/>
        </w:r>
        <w:r>
          <w:rPr>
            <w:noProof/>
            <w:webHidden/>
          </w:rPr>
          <w:fldChar w:fldCharType="begin"/>
        </w:r>
        <w:r>
          <w:rPr>
            <w:noProof/>
            <w:webHidden/>
          </w:rPr>
          <w:instrText xml:space="preserve"> PAGEREF _Toc399673041 \h </w:instrText>
        </w:r>
        <w:r>
          <w:rPr>
            <w:noProof/>
            <w:webHidden/>
          </w:rPr>
        </w:r>
        <w:r>
          <w:rPr>
            <w:noProof/>
            <w:webHidden/>
          </w:rPr>
          <w:fldChar w:fldCharType="separate"/>
        </w:r>
        <w:r>
          <w:rPr>
            <w:noProof/>
            <w:webHidden/>
          </w:rPr>
          <w:t>28</w:t>
        </w:r>
        <w:r>
          <w:rPr>
            <w:noProof/>
            <w:webHidden/>
          </w:rPr>
          <w:fldChar w:fldCharType="end"/>
        </w:r>
      </w:hyperlink>
    </w:p>
    <w:p w14:paraId="412CBD85" w14:textId="77777777" w:rsidR="00EE3BB6" w:rsidRDefault="00EE3BB6">
      <w:pPr>
        <w:pStyle w:val="TOC1"/>
        <w:tabs>
          <w:tab w:val="right" w:leader="dot" w:pos="5030"/>
        </w:tabs>
        <w:rPr>
          <w:rFonts w:eastAsiaTheme="minorEastAsia"/>
          <w:b w:val="0"/>
          <w:caps w:val="0"/>
          <w:noProof/>
          <w:sz w:val="22"/>
          <w:lang w:val="en-US" w:eastAsia="en-US" w:bidi="ar-SA"/>
        </w:rPr>
      </w:pPr>
      <w:hyperlink w:anchor="_Toc399673042" w:history="1">
        <w:r w:rsidRPr="00F038F4">
          <w:rPr>
            <w:rStyle w:val="Hyperlink"/>
            <w:noProof/>
          </w:rPr>
          <w:t>Bilag 3 – Standardkontraktbestemmelserne (Behandlere)</w:t>
        </w:r>
        <w:r>
          <w:rPr>
            <w:noProof/>
            <w:webHidden/>
          </w:rPr>
          <w:tab/>
        </w:r>
        <w:r>
          <w:rPr>
            <w:noProof/>
            <w:webHidden/>
          </w:rPr>
          <w:fldChar w:fldCharType="begin"/>
        </w:r>
        <w:r>
          <w:rPr>
            <w:noProof/>
            <w:webHidden/>
          </w:rPr>
          <w:instrText xml:space="preserve"> PAGEREF _Toc399673042 \h </w:instrText>
        </w:r>
        <w:r>
          <w:rPr>
            <w:noProof/>
            <w:webHidden/>
          </w:rPr>
        </w:r>
        <w:r>
          <w:rPr>
            <w:noProof/>
            <w:webHidden/>
          </w:rPr>
          <w:fldChar w:fldCharType="separate"/>
        </w:r>
        <w:r>
          <w:rPr>
            <w:noProof/>
            <w:webHidden/>
          </w:rPr>
          <w:t>29</w:t>
        </w:r>
        <w:r>
          <w:rPr>
            <w:noProof/>
            <w:webHidden/>
          </w:rPr>
          <w:fldChar w:fldCharType="end"/>
        </w:r>
      </w:hyperlink>
    </w:p>
    <w:p w14:paraId="6C6F677D" w14:textId="77777777" w:rsidR="004D27A6" w:rsidRPr="00C95C41" w:rsidRDefault="00455D2A" w:rsidP="00A914BF">
      <w:pPr>
        <w:pStyle w:val="ProductList-Body"/>
      </w:pPr>
      <w:r>
        <w:fldChar w:fldCharType="end"/>
      </w:r>
    </w:p>
    <w:p w14:paraId="08E20DE4"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633B9175" w14:textId="77777777" w:rsidR="004D27A6" w:rsidRPr="00C95C41" w:rsidRDefault="004D27A6" w:rsidP="00366C8E">
      <w:pPr>
        <w:pStyle w:val="ProductList-SectionHeading"/>
        <w:outlineLvl w:val="0"/>
      </w:pPr>
      <w:bookmarkStart w:id="3" w:name="Introduction"/>
      <w:bookmarkStart w:id="4" w:name="Head_1"/>
      <w:bookmarkStart w:id="5" w:name="_Toc399672972"/>
      <w:r>
        <w:lastRenderedPageBreak/>
        <w:t>Introduktion</w:t>
      </w:r>
      <w:bookmarkEnd w:id="3"/>
      <w:bookmarkEnd w:id="4"/>
      <w:bookmarkEnd w:id="5"/>
    </w:p>
    <w:p w14:paraId="7F482717" w14:textId="77777777" w:rsidR="003F6CEE" w:rsidRPr="00C95C41" w:rsidRDefault="003C35CD" w:rsidP="00366C8E">
      <w:pPr>
        <w:pStyle w:val="ProductList-Body"/>
        <w:spacing w:after="120"/>
      </w:pPr>
      <w:r>
        <w:t>Fra d. 1. juli 2014 erstatter disse Vilkår for Onlinetjenester (OST) Brugervilkår for Online-services (OLSUR). OST indeholder vilkår, der gælder for</w:t>
      </w:r>
      <w:r w:rsidR="00DB2B23">
        <w:t> </w:t>
      </w:r>
      <w:r>
        <w:t>Kundens brug af onlinetjenester. Forskellige vilkår, herunder forskellige vilkår for beskyttelse af personlige oplysninger og sikkerhed, styrer</w:t>
      </w:r>
      <w:r w:rsidR="00DB2B23">
        <w:t> </w:t>
      </w:r>
      <w:r>
        <w:t>Kundens brug af Ikke-Microsoft-produkter (som defineret nedenfor) samt andre produkter og tjenester fra Microsoft.</w:t>
      </w:r>
    </w:p>
    <w:p w14:paraId="0E10ABA6" w14:textId="77777777" w:rsidR="004D27A6" w:rsidRPr="00C95C41" w:rsidRDefault="003F6CEE" w:rsidP="003F6CEE">
      <w:pPr>
        <w:pStyle w:val="ProductList-Body"/>
      </w:pPr>
      <w:r>
        <w:t>De fleste Onlinetjenester har en tilknyttet Serviceniveauaftale (SLA). Der findes flere oplysninger om Onlinetjeneste-SLA</w:t>
      </w:r>
      <w:r w:rsidR="00A41DCA">
        <w:t>’</w:t>
      </w:r>
      <w:r>
        <w:t xml:space="preserve">er på </w:t>
      </w:r>
      <w:hyperlink r:id="rId18" w:history="1">
        <w:r>
          <w:rPr>
            <w:rStyle w:val="Hyperlink"/>
          </w:rPr>
          <w:t>http://microsoft.com/licensing/contracts</w:t>
        </w:r>
      </w:hyperlink>
      <w:r>
        <w:t>.</w:t>
      </w:r>
    </w:p>
    <w:p w14:paraId="3095B062" w14:textId="77777777" w:rsidR="004D27A6" w:rsidRPr="00C95C41" w:rsidRDefault="004D27A6" w:rsidP="00A914BF">
      <w:pPr>
        <w:pStyle w:val="ProductList-Body"/>
      </w:pPr>
    </w:p>
    <w:p w14:paraId="799C7877" w14:textId="77777777" w:rsidR="004D27A6" w:rsidRPr="00C95C41" w:rsidRDefault="003F6CEE" w:rsidP="00366C8E">
      <w:pPr>
        <w:pStyle w:val="ProductList-Offering1Heading"/>
        <w:outlineLvl w:val="1"/>
      </w:pPr>
      <w:bookmarkStart w:id="6" w:name="_Toc399672973"/>
      <w:r>
        <w:t>Tidligere versioner</w:t>
      </w:r>
      <w:bookmarkEnd w:id="6"/>
    </w:p>
    <w:p w14:paraId="02C65768" w14:textId="77777777" w:rsidR="004D27A6" w:rsidRPr="00C95C41" w:rsidRDefault="003F6CEE" w:rsidP="00A914BF">
      <w:pPr>
        <w:pStyle w:val="ProductList-Body"/>
      </w:pPr>
      <w:r>
        <w:t xml:space="preserve">OST indeholder vilkår for Onlinetjenester, der er tilgængelige for øjeblikket. I forbindelse med tidligere versioner henvises Kunden til </w:t>
      </w:r>
      <w:hyperlink r:id="rId19" w:history="1">
        <w:r>
          <w:rPr>
            <w:rStyle w:val="Hyperlink"/>
          </w:rPr>
          <w:t>http://go.microsoft.com/?linkid=9840733</w:t>
        </w:r>
      </w:hyperlink>
      <w:r>
        <w:t xml:space="preserve"> eller til at kontakte forhandleren eller den relevante Microsoft Account Manager.</w:t>
      </w:r>
    </w:p>
    <w:p w14:paraId="0E13F319" w14:textId="77777777" w:rsidR="003F6CEE" w:rsidRPr="00C95C41" w:rsidRDefault="003F6CEE" w:rsidP="00A914BF">
      <w:pPr>
        <w:pStyle w:val="ProductList-Body"/>
      </w:pPr>
    </w:p>
    <w:p w14:paraId="2E61B00C" w14:textId="77777777" w:rsidR="00730B3A" w:rsidRPr="00C95C41" w:rsidRDefault="00730B3A" w:rsidP="00730B3A">
      <w:pPr>
        <w:pStyle w:val="ProductList-Offering1Heading"/>
        <w:outlineLvl w:val="1"/>
      </w:pPr>
      <w:bookmarkStart w:id="7" w:name="_Toc378147615"/>
      <w:bookmarkStart w:id="8" w:name="_Toc378151517"/>
      <w:bookmarkStart w:id="9" w:name="_Toc379797094"/>
      <w:bookmarkStart w:id="10" w:name="_Toc380513120"/>
      <w:bookmarkStart w:id="11" w:name="_Toc380655159"/>
      <w:bookmarkStart w:id="12" w:name="_Toc383415077"/>
      <w:bookmarkStart w:id="13" w:name="_Toc399672974"/>
      <w:r>
        <w:t>Præciseringer og oversigt over ændringer</w:t>
      </w:r>
      <w:bookmarkEnd w:id="7"/>
      <w:bookmarkEnd w:id="8"/>
      <w:bookmarkEnd w:id="9"/>
      <w:bookmarkEnd w:id="10"/>
      <w:bookmarkEnd w:id="11"/>
      <w:bookmarkEnd w:id="12"/>
      <w:bookmarkEnd w:id="13"/>
    </w:p>
    <w:tbl>
      <w:tblPr>
        <w:tblStyle w:val="TableGrid"/>
        <w:tblW w:w="0" w:type="auto"/>
        <w:tblLook w:val="04A0" w:firstRow="1" w:lastRow="0" w:firstColumn="1" w:lastColumn="0" w:noHBand="0" w:noVBand="1"/>
      </w:tblPr>
      <w:tblGrid>
        <w:gridCol w:w="5395"/>
        <w:gridCol w:w="5395"/>
      </w:tblGrid>
      <w:tr w:rsidR="00862C50" w:rsidRPr="00AD6DB4" w14:paraId="577FC626" w14:textId="77777777" w:rsidTr="00414009">
        <w:trPr>
          <w:tblHeader/>
        </w:trPr>
        <w:tc>
          <w:tcPr>
            <w:tcW w:w="5395" w:type="dxa"/>
            <w:shd w:val="clear" w:color="auto" w:fill="0072C6"/>
          </w:tcPr>
          <w:p w14:paraId="74AB7C0C" w14:textId="77777777" w:rsidR="00862C50" w:rsidRPr="00AD6DB4" w:rsidRDefault="00862C50" w:rsidP="00414009">
            <w:pPr>
              <w:pStyle w:val="ProductList-Body"/>
              <w:spacing w:before="20" w:after="20"/>
              <w:rPr>
                <w:color w:val="FFFFFF" w:themeColor="background1"/>
              </w:rPr>
            </w:pPr>
            <w:r>
              <w:rPr>
                <w:color w:val="FFFFFF" w:themeColor="background1"/>
              </w:rPr>
              <w:t>Tilføjelser</w:t>
            </w:r>
          </w:p>
        </w:tc>
        <w:tc>
          <w:tcPr>
            <w:tcW w:w="5395" w:type="dxa"/>
            <w:shd w:val="clear" w:color="auto" w:fill="0072C6"/>
          </w:tcPr>
          <w:p w14:paraId="71C2C155" w14:textId="77777777" w:rsidR="00862C50" w:rsidRPr="00AD6DB4" w:rsidRDefault="00862C50" w:rsidP="00414009">
            <w:pPr>
              <w:pStyle w:val="ProductList-Body"/>
              <w:spacing w:before="20" w:after="20"/>
              <w:rPr>
                <w:color w:val="FFFFFF" w:themeColor="background1"/>
              </w:rPr>
            </w:pPr>
            <w:r>
              <w:rPr>
                <w:color w:val="FFFFFF" w:themeColor="background1"/>
              </w:rPr>
              <w:t>Sletninger</w:t>
            </w:r>
          </w:p>
        </w:tc>
      </w:tr>
      <w:tr w:rsidR="0080135B" w14:paraId="2A56F9F7" w14:textId="77777777" w:rsidTr="00414009">
        <w:tc>
          <w:tcPr>
            <w:tcW w:w="5395" w:type="dxa"/>
          </w:tcPr>
          <w:p w14:paraId="5BE18BC6" w14:textId="77777777" w:rsidR="0080135B" w:rsidRDefault="0080135B" w:rsidP="0080135B">
            <w:pPr>
              <w:pStyle w:val="ProductList-Body"/>
            </w:pPr>
            <w:r>
              <w:t>Azure Directory Basic</w:t>
            </w:r>
          </w:p>
        </w:tc>
        <w:tc>
          <w:tcPr>
            <w:tcW w:w="5395" w:type="dxa"/>
          </w:tcPr>
          <w:p w14:paraId="76BC2150" w14:textId="77777777" w:rsidR="0080135B" w:rsidRPr="0080135B" w:rsidRDefault="0080135B" w:rsidP="0080135B">
            <w:pPr>
              <w:pStyle w:val="ProductList-Body"/>
            </w:pPr>
          </w:p>
        </w:tc>
      </w:tr>
      <w:tr w:rsidR="00FE2524" w:rsidRPr="006E3E01" w14:paraId="74866801" w14:textId="77777777" w:rsidTr="00414009">
        <w:tc>
          <w:tcPr>
            <w:tcW w:w="5395" w:type="dxa"/>
          </w:tcPr>
          <w:p w14:paraId="65C054F7" w14:textId="77777777" w:rsidR="00FE2524" w:rsidRPr="006E3E01" w:rsidRDefault="00FE2524" w:rsidP="00FE2524">
            <w:pPr>
              <w:pStyle w:val="ProductList-Body"/>
              <w:rPr>
                <w:lang w:val="en-US"/>
              </w:rPr>
            </w:pPr>
            <w:r w:rsidRPr="006E3E01">
              <w:rPr>
                <w:lang w:val="en-US"/>
              </w:rPr>
              <w:t>Microsoft Dynamics Marketing Sales Collaboration</w:t>
            </w:r>
          </w:p>
        </w:tc>
        <w:tc>
          <w:tcPr>
            <w:tcW w:w="5395" w:type="dxa"/>
          </w:tcPr>
          <w:p w14:paraId="1E887893" w14:textId="77777777" w:rsidR="00FE2524" w:rsidRPr="006E3E01" w:rsidRDefault="00FE2524" w:rsidP="00FE2524">
            <w:pPr>
              <w:pStyle w:val="ProductList-Body"/>
              <w:rPr>
                <w:lang w:val="en-US"/>
              </w:rPr>
            </w:pPr>
          </w:p>
        </w:tc>
      </w:tr>
      <w:tr w:rsidR="00FE2524" w14:paraId="0B0FFB2E" w14:textId="77777777" w:rsidTr="00414009">
        <w:tc>
          <w:tcPr>
            <w:tcW w:w="5395" w:type="dxa"/>
          </w:tcPr>
          <w:p w14:paraId="6350EEF0" w14:textId="77777777" w:rsidR="00FE2524" w:rsidRDefault="00FE2524" w:rsidP="00FE2524">
            <w:pPr>
              <w:pStyle w:val="ProductList-Body"/>
            </w:pPr>
            <w:r>
              <w:t>Office 365 Business</w:t>
            </w:r>
          </w:p>
        </w:tc>
        <w:tc>
          <w:tcPr>
            <w:tcW w:w="5395" w:type="dxa"/>
          </w:tcPr>
          <w:p w14:paraId="32EB61B4" w14:textId="77777777" w:rsidR="00FE2524" w:rsidRPr="00111ECD" w:rsidRDefault="00FE2524" w:rsidP="00FE2524">
            <w:pPr>
              <w:pStyle w:val="ProductList-Body"/>
            </w:pPr>
          </w:p>
        </w:tc>
      </w:tr>
      <w:tr w:rsidR="00FE2524" w14:paraId="20089BC7" w14:textId="77777777" w:rsidTr="00414009">
        <w:tc>
          <w:tcPr>
            <w:tcW w:w="5395" w:type="dxa"/>
          </w:tcPr>
          <w:p w14:paraId="7F23BD71" w14:textId="77777777" w:rsidR="00FE2524" w:rsidRDefault="00FE2524" w:rsidP="00FE2524">
            <w:pPr>
              <w:pStyle w:val="ProductList-Body"/>
            </w:pPr>
            <w:r>
              <w:t>Parature, from Microsoft</w:t>
            </w:r>
          </w:p>
        </w:tc>
        <w:tc>
          <w:tcPr>
            <w:tcW w:w="5395" w:type="dxa"/>
          </w:tcPr>
          <w:p w14:paraId="19279EED" w14:textId="77777777" w:rsidR="00FE2524" w:rsidRPr="00111ECD" w:rsidRDefault="00FE2524" w:rsidP="00FE2524">
            <w:pPr>
              <w:pStyle w:val="ProductList-Body"/>
            </w:pPr>
          </w:p>
        </w:tc>
      </w:tr>
    </w:tbl>
    <w:p w14:paraId="054CE52F" w14:textId="77777777" w:rsidR="00862C50" w:rsidRPr="00C95C41" w:rsidRDefault="00862C50" w:rsidP="00862C50">
      <w:pPr>
        <w:pStyle w:val="ProductList-Body"/>
      </w:pPr>
    </w:p>
    <w:p w14:paraId="7200DEEA" w14:textId="77777777" w:rsidR="003F6CEE" w:rsidRPr="00C95C41" w:rsidRDefault="00730B3A" w:rsidP="00A914BF">
      <w:pPr>
        <w:pStyle w:val="ProductList-Body"/>
      </w:pPr>
      <w:r>
        <w:rPr>
          <w:b/>
          <w:color w:val="00188F"/>
          <w:szCs w:val="18"/>
        </w:rPr>
        <w:t>Ændringer</w:t>
      </w:r>
    </w:p>
    <w:p w14:paraId="2674A29B" w14:textId="77777777" w:rsidR="00AA2A25" w:rsidRPr="00656223" w:rsidRDefault="00AA2A25" w:rsidP="00B96540">
      <w:pPr>
        <w:pStyle w:val="ProductList-Body"/>
        <w:rPr>
          <w:sz w:val="16"/>
        </w:rPr>
      </w:pPr>
    </w:p>
    <w:p w14:paraId="638EE7DA" w14:textId="77777777" w:rsidR="00FC5782" w:rsidRPr="00C95C41" w:rsidRDefault="0099256C" w:rsidP="00B96540">
      <w:pPr>
        <w:pStyle w:val="ProductList-Body"/>
      </w:pPr>
      <w:r>
        <w:rPr>
          <w:b/>
          <w:color w:val="00188F"/>
        </w:rPr>
        <w:t>Generelle Vilkår</w:t>
      </w:r>
    </w:p>
    <w:p w14:paraId="7C618456" w14:textId="77777777" w:rsidR="00FC5782" w:rsidRPr="00C95C41" w:rsidRDefault="0099256C" w:rsidP="00FC5782">
      <w:pPr>
        <w:pStyle w:val="ProductList-Body"/>
        <w:spacing w:before="40"/>
      </w:pPr>
      <w:r>
        <w:t>I afsnittet Overholdelse af Lovgivning er det tydeliggjort, at Microsoft ikke afgør, hvorvidt Kundedata er underlagt en specifik lovgivning eller lov.</w:t>
      </w:r>
    </w:p>
    <w:p w14:paraId="441ED7E5" w14:textId="77777777" w:rsidR="003F6CEE" w:rsidRPr="00656223" w:rsidRDefault="003F6CEE" w:rsidP="00A914BF">
      <w:pPr>
        <w:pStyle w:val="ProductList-Body"/>
        <w:rPr>
          <w:sz w:val="16"/>
        </w:rPr>
      </w:pPr>
    </w:p>
    <w:p w14:paraId="6E4D4162" w14:textId="77777777" w:rsidR="003F6CEE" w:rsidRPr="00C95C41" w:rsidRDefault="00CE051D" w:rsidP="00A914BF">
      <w:pPr>
        <w:pStyle w:val="ProductList-Body"/>
      </w:pPr>
      <w:r>
        <w:rPr>
          <w:b/>
          <w:color w:val="00188F"/>
        </w:rPr>
        <w:t>Vilkår for beskyttelse af personlige oplysninger og sikkerhed</w:t>
      </w:r>
    </w:p>
    <w:p w14:paraId="24D23A99" w14:textId="77777777" w:rsidR="009B2DBE" w:rsidRPr="00C95C41" w:rsidRDefault="0099256C" w:rsidP="00A769CE">
      <w:pPr>
        <w:pStyle w:val="ProductList-Body"/>
        <w:numPr>
          <w:ilvl w:val="0"/>
          <w:numId w:val="30"/>
        </w:numPr>
        <w:tabs>
          <w:tab w:val="clear" w:pos="158"/>
        </w:tabs>
        <w:ind w:left="360" w:hanging="180"/>
      </w:pPr>
      <w:r>
        <w:t xml:space="preserve">I afsnittet Generelle Vilkår for beskyttelse af personlige oplysninger og sikkerhed er Parature, from Microsoft </w:t>
      </w:r>
      <w:r w:rsidR="00370FF9">
        <w:t>føjet</w:t>
      </w:r>
      <w:r>
        <w:t xml:space="preserve"> til listen over Onlinetjenester, der ikke er omfattet.</w:t>
      </w:r>
    </w:p>
    <w:p w14:paraId="301ECBEF" w14:textId="77777777" w:rsidR="00A769CE" w:rsidRPr="00C95C41" w:rsidRDefault="009B2DBE" w:rsidP="00A769CE">
      <w:pPr>
        <w:pStyle w:val="ProductList-Body"/>
        <w:numPr>
          <w:ilvl w:val="0"/>
          <w:numId w:val="30"/>
        </w:numPr>
        <w:tabs>
          <w:tab w:val="clear" w:pos="158"/>
        </w:tabs>
        <w:ind w:left="360" w:hanging="180"/>
      </w:pPr>
      <w:r>
        <w:t xml:space="preserve">I afsnittet Vilkår for Databehandling er Parature tilføjet til listen over hvad, der er udelukket fra </w:t>
      </w:r>
      <w:r w:rsidR="0032602F">
        <w:t>”</w:t>
      </w:r>
      <w:r>
        <w:t>Onlinetjenester</w:t>
      </w:r>
      <w:r w:rsidR="0032602F">
        <w:t>”</w:t>
      </w:r>
      <w:r>
        <w:t xml:space="preserve"> med Microsoft Dynamics CRM Online.</w:t>
      </w:r>
    </w:p>
    <w:p w14:paraId="28826D30" w14:textId="77777777" w:rsidR="004D27A6" w:rsidRPr="00C95C41" w:rsidRDefault="0099256C" w:rsidP="00A769CE">
      <w:pPr>
        <w:pStyle w:val="ProductList-Body"/>
        <w:numPr>
          <w:ilvl w:val="0"/>
          <w:numId w:val="30"/>
        </w:numPr>
        <w:tabs>
          <w:tab w:val="clear" w:pos="158"/>
        </w:tabs>
        <w:ind w:left="360" w:hanging="180"/>
      </w:pPr>
      <w:r>
        <w:t xml:space="preserve">I afsnittet Vilkår for Databehandling er Exchange Online Protection tilføjet til listen over hvad, der er indeholdt i </w:t>
      </w:r>
      <w:r w:rsidR="0032602F">
        <w:t>”</w:t>
      </w:r>
      <w:r>
        <w:t>Onlinetjenester</w:t>
      </w:r>
      <w:r w:rsidR="0032602F">
        <w:t>”</w:t>
      </w:r>
      <w:r>
        <w:t xml:space="preserve"> for Office</w:t>
      </w:r>
      <w:r w:rsidR="00DB2B23">
        <w:t> </w:t>
      </w:r>
      <w:r>
        <w:t>365.</w:t>
      </w:r>
    </w:p>
    <w:p w14:paraId="2EA38A5A" w14:textId="77777777" w:rsidR="00FD384F" w:rsidRPr="00656223" w:rsidRDefault="00FD384F" w:rsidP="00A914BF">
      <w:pPr>
        <w:pStyle w:val="ProductList-Body"/>
        <w:rPr>
          <w:sz w:val="16"/>
        </w:rPr>
      </w:pPr>
    </w:p>
    <w:p w14:paraId="52FF7636" w14:textId="77777777" w:rsidR="00027CFF" w:rsidRPr="00C95C41" w:rsidRDefault="00027CFF" w:rsidP="00A84F89">
      <w:pPr>
        <w:pStyle w:val="ProductList-Body"/>
      </w:pPr>
      <w:r>
        <w:rPr>
          <w:b/>
          <w:color w:val="00188F"/>
        </w:rPr>
        <w:t xml:space="preserve">Tilføjelsesprogrammer til Forekomst og Storage </w:t>
      </w:r>
    </w:p>
    <w:p w14:paraId="2D66D574" w14:textId="77777777" w:rsidR="00027CFF" w:rsidRPr="00C95C41" w:rsidRDefault="00FA7049" w:rsidP="00FA7049">
      <w:pPr>
        <w:pStyle w:val="ProductList-Body"/>
      </w:pPr>
      <w:r>
        <w:t>Oplysninger relateret til Forekomst Tillægs-SL</w:t>
      </w:r>
      <w:r w:rsidR="00A41DCA">
        <w:t>’</w:t>
      </w:r>
      <w:r>
        <w:t xml:space="preserve">er og Storage </w:t>
      </w:r>
      <w:r w:rsidR="00370FF9">
        <w:t>Tillægsprogrammer</w:t>
      </w:r>
      <w:r>
        <w:t xml:space="preserve"> kan findes i produktsupportmaterialer.</w:t>
      </w:r>
    </w:p>
    <w:p w14:paraId="5D1782D4" w14:textId="77777777" w:rsidR="00FA7049" w:rsidRPr="00656223" w:rsidRDefault="00FA7049" w:rsidP="00FA7049">
      <w:pPr>
        <w:pStyle w:val="ProductList-Body"/>
        <w:rPr>
          <w:sz w:val="16"/>
        </w:rPr>
      </w:pPr>
    </w:p>
    <w:p w14:paraId="6A02E7FD" w14:textId="77777777" w:rsidR="00A84F89" w:rsidRPr="00C95C41" w:rsidRDefault="00A84F89" w:rsidP="00A84F89">
      <w:pPr>
        <w:pStyle w:val="ProductList-Body"/>
      </w:pPr>
      <w:r>
        <w:rPr>
          <w:b/>
          <w:color w:val="00188F"/>
        </w:rPr>
        <w:t>Enterprise Mobility Services</w:t>
      </w:r>
    </w:p>
    <w:p w14:paraId="0C8AC11C" w14:textId="77777777" w:rsidR="00A84F89" w:rsidRPr="00C95C41" w:rsidRDefault="00A769CE" w:rsidP="00A84F89">
      <w:pPr>
        <w:pStyle w:val="ProductList-Body"/>
      </w:pPr>
      <w:r>
        <w:t xml:space="preserve">Har oprettet en ny serie under Onlinetjenester, som omfatter Onlinetjenester, der kan købes som Enterprise Mobility Suite, samt andre Onlinetjenester, der ikke er en del af Suite. </w:t>
      </w:r>
    </w:p>
    <w:p w14:paraId="421F0DBD" w14:textId="77777777" w:rsidR="00A84F89" w:rsidRPr="00656223" w:rsidRDefault="00A84F89" w:rsidP="00A914BF">
      <w:pPr>
        <w:pStyle w:val="ProductList-Body"/>
        <w:rPr>
          <w:sz w:val="16"/>
        </w:rPr>
      </w:pPr>
    </w:p>
    <w:p w14:paraId="3C5ED8D6" w14:textId="77777777" w:rsidR="00FD384F" w:rsidRPr="00C95C41" w:rsidRDefault="00FD384F" w:rsidP="00A914BF">
      <w:pPr>
        <w:pStyle w:val="ProductList-Body"/>
      </w:pPr>
      <w:r>
        <w:rPr>
          <w:b/>
          <w:color w:val="00188F"/>
        </w:rPr>
        <w:t>Microsoft Azure-tjeneste</w:t>
      </w:r>
    </w:p>
    <w:p w14:paraId="1DB16708" w14:textId="77777777" w:rsidR="00FD384F" w:rsidRPr="00C95C41" w:rsidRDefault="00FD384F" w:rsidP="00AA2A25">
      <w:pPr>
        <w:pStyle w:val="ProductList-Body"/>
      </w:pPr>
      <w:r>
        <w:t>Korrigeret kontorfejl i OST fra juli:</w:t>
      </w:r>
      <w:r w:rsidR="0032602F">
        <w:t xml:space="preserve"> </w:t>
      </w:r>
      <w:r>
        <w:t xml:space="preserve">ændret hyperlinket i definitionen på </w:t>
      </w:r>
      <w:r w:rsidR="0032602F">
        <w:t>”</w:t>
      </w:r>
      <w:r>
        <w:t>Microsoft Azure Services</w:t>
      </w:r>
      <w:r w:rsidR="0032602F">
        <w:t>”</w:t>
      </w:r>
      <w:r>
        <w:t xml:space="preserve"> tilbage til det, det var i dokumentet Brugervilkår for Onlinetjenester (OLSUR) i april.</w:t>
      </w:r>
    </w:p>
    <w:p w14:paraId="39CA56DA" w14:textId="77777777" w:rsidR="00A769CE" w:rsidRPr="00656223" w:rsidRDefault="00A769CE" w:rsidP="00AA2A25">
      <w:pPr>
        <w:pStyle w:val="ProductList-Body"/>
        <w:rPr>
          <w:sz w:val="16"/>
        </w:rPr>
      </w:pPr>
    </w:p>
    <w:p w14:paraId="2272C4D6" w14:textId="77777777" w:rsidR="00FD384F" w:rsidRPr="00C95C41" w:rsidRDefault="00AA2A25" w:rsidP="00A914BF">
      <w:pPr>
        <w:pStyle w:val="ProductList-Body"/>
      </w:pPr>
      <w:r>
        <w:rPr>
          <w:b/>
          <w:color w:val="00188F"/>
        </w:rPr>
        <w:t>Microsoft Dynamics Online</w:t>
      </w:r>
    </w:p>
    <w:p w14:paraId="27F5FED7" w14:textId="77777777" w:rsidR="00DD5C60" w:rsidRPr="00C95C41" w:rsidRDefault="00445F89" w:rsidP="00A769CE">
      <w:pPr>
        <w:pStyle w:val="ProductList-Body"/>
        <w:numPr>
          <w:ilvl w:val="0"/>
          <w:numId w:val="27"/>
        </w:numPr>
        <w:tabs>
          <w:tab w:val="clear" w:pos="158"/>
        </w:tabs>
        <w:ind w:left="360" w:hanging="180"/>
      </w:pPr>
      <w:r>
        <w:t xml:space="preserve">Ændret </w:t>
      </w:r>
      <w:r w:rsidR="00370FF9">
        <w:t>serienavnet</w:t>
      </w:r>
      <w:r>
        <w:t xml:space="preserve"> fra Microsoft Dynamics Online til Microsoft Dynamics Online Services.</w:t>
      </w:r>
    </w:p>
    <w:p w14:paraId="233E4151" w14:textId="77777777" w:rsidR="00DD5C60" w:rsidRPr="00C95C41" w:rsidRDefault="000B07BF" w:rsidP="00A769CE">
      <w:pPr>
        <w:pStyle w:val="ProductList-Body"/>
        <w:numPr>
          <w:ilvl w:val="0"/>
          <w:numId w:val="27"/>
        </w:numPr>
        <w:tabs>
          <w:tab w:val="clear" w:pos="158"/>
        </w:tabs>
        <w:ind w:left="360" w:hanging="180"/>
      </w:pPr>
      <w:r>
        <w:t>Organiseret serie i delmængder af Onlinetjenester og tydeliggjort, hvilke vilkår der er gældende for alle produkter, og hvilke der kun er gældende for delmængder.</w:t>
      </w:r>
    </w:p>
    <w:p w14:paraId="265C97A5" w14:textId="77777777" w:rsidR="00FD384F" w:rsidRPr="00656223" w:rsidRDefault="00FD384F" w:rsidP="00A914BF">
      <w:pPr>
        <w:pStyle w:val="ProductList-Body"/>
        <w:rPr>
          <w:sz w:val="16"/>
        </w:rPr>
      </w:pPr>
    </w:p>
    <w:p w14:paraId="493258E7" w14:textId="77777777" w:rsidR="00903D35" w:rsidRPr="00C95C41" w:rsidRDefault="00903D35" w:rsidP="00A914BF">
      <w:pPr>
        <w:pStyle w:val="ProductList-Body"/>
      </w:pPr>
      <w:r>
        <w:rPr>
          <w:b/>
          <w:color w:val="00188F"/>
        </w:rPr>
        <w:t>Office 365-tjenester</w:t>
      </w:r>
    </w:p>
    <w:p w14:paraId="2B896618" w14:textId="77777777" w:rsidR="00903D35" w:rsidRPr="00C95C41" w:rsidRDefault="00A84F89" w:rsidP="00A769CE">
      <w:pPr>
        <w:pStyle w:val="ProductList-Body"/>
        <w:numPr>
          <w:ilvl w:val="0"/>
          <w:numId w:val="28"/>
        </w:numPr>
        <w:tabs>
          <w:tab w:val="clear" w:pos="158"/>
        </w:tabs>
        <w:ind w:left="360" w:hanging="180"/>
      </w:pPr>
      <w:r>
        <w:t>Tilføjet Office 365 ProPlus til listen over Office 365-tjenester, der er omfattet af Serviceniveauaftalen.</w:t>
      </w:r>
    </w:p>
    <w:p w14:paraId="511E67D5" w14:textId="77777777" w:rsidR="007D521E" w:rsidRPr="00C95C41" w:rsidRDefault="00370FF9" w:rsidP="00A769CE">
      <w:pPr>
        <w:pStyle w:val="ProductList-Body"/>
        <w:numPr>
          <w:ilvl w:val="0"/>
          <w:numId w:val="28"/>
        </w:numPr>
        <w:tabs>
          <w:tab w:val="clear" w:pos="158"/>
        </w:tabs>
        <w:ind w:left="360" w:hanging="180"/>
      </w:pPr>
      <w:r>
        <w:t>Tilføjet brugerrettigheder til at installere software med Shared Computer Activation (SCA) på en netværksserver eller Microsoft Azure-platformstjenester i afsnittet Office 365 Installation af Applikation og Brugervilkår.</w:t>
      </w:r>
    </w:p>
    <w:p w14:paraId="16822A4D" w14:textId="77777777" w:rsidR="00903D35" w:rsidRPr="00C95C41" w:rsidRDefault="00903D35" w:rsidP="00A914BF">
      <w:pPr>
        <w:pStyle w:val="ProductList-Body"/>
      </w:pPr>
    </w:p>
    <w:p w14:paraId="1A9D903C" w14:textId="77777777" w:rsidR="00A84F89" w:rsidRPr="00C95C41" w:rsidRDefault="00A84F89" w:rsidP="00A84F89">
      <w:pPr>
        <w:pStyle w:val="ProductList-Body"/>
      </w:pPr>
      <w:r>
        <w:rPr>
          <w:b/>
          <w:color w:val="00188F"/>
        </w:rPr>
        <w:lastRenderedPageBreak/>
        <w:t>Andre Onlinetjenester</w:t>
      </w:r>
    </w:p>
    <w:p w14:paraId="29B3137B" w14:textId="77777777" w:rsidR="00A84F89" w:rsidRPr="00C95C41" w:rsidRDefault="00A769CE" w:rsidP="00A769CE">
      <w:pPr>
        <w:pStyle w:val="ProductList-Body"/>
        <w:numPr>
          <w:ilvl w:val="0"/>
          <w:numId w:val="29"/>
        </w:numPr>
        <w:tabs>
          <w:tab w:val="clear" w:pos="158"/>
        </w:tabs>
        <w:ind w:left="360" w:hanging="180"/>
      </w:pPr>
      <w:r>
        <w:t>Ændret navnet fra Microsoft Azure Directory Premium til Azure Active Directory Premium og flyttet den ind under Enterprise Mobility Services-familien.</w:t>
      </w:r>
    </w:p>
    <w:p w14:paraId="55FF2CAD" w14:textId="77777777" w:rsidR="00A84F89" w:rsidRPr="00C95C41" w:rsidRDefault="00A769CE" w:rsidP="00A769CE">
      <w:pPr>
        <w:pStyle w:val="ProductList-Body"/>
        <w:numPr>
          <w:ilvl w:val="0"/>
          <w:numId w:val="29"/>
        </w:numPr>
        <w:tabs>
          <w:tab w:val="clear" w:pos="158"/>
        </w:tabs>
        <w:ind w:left="360" w:hanging="180"/>
      </w:pPr>
      <w:r>
        <w:t>Ændret navnet fra Microsoft Rights Management til Azure Rights Management Service og flyttet den ind under Enterprise Mobility Services</w:t>
      </w:r>
      <w:r w:rsidR="00656223">
        <w:t>­</w:t>
      </w:r>
      <w:r>
        <w:t xml:space="preserve">familien. </w:t>
      </w:r>
    </w:p>
    <w:p w14:paraId="3961BE44" w14:textId="77777777" w:rsidR="00A84F89" w:rsidRPr="00C95C41" w:rsidRDefault="00A84F89" w:rsidP="00A914BF">
      <w:pPr>
        <w:pStyle w:val="ProductList-Body"/>
      </w:pPr>
    </w:p>
    <w:p w14:paraId="75CD133D" w14:textId="77777777" w:rsidR="00B0042D" w:rsidRPr="00C95C41" w:rsidRDefault="00B0042D" w:rsidP="00A914BF">
      <w:pPr>
        <w:pStyle w:val="ProductList-Body"/>
      </w:pPr>
      <w:r>
        <w:rPr>
          <w:b/>
          <w:color w:val="00188F"/>
        </w:rPr>
        <w:t>Windows Intune</w:t>
      </w:r>
    </w:p>
    <w:p w14:paraId="5767F183" w14:textId="77777777" w:rsidR="00B0042D" w:rsidRPr="00C95C41" w:rsidRDefault="00B0042D" w:rsidP="00A914BF">
      <w:pPr>
        <w:pStyle w:val="ProductList-Body"/>
      </w:pPr>
      <w:r>
        <w:t>Flyttet den ind under Enterprise Mobility Services-familien.</w:t>
      </w:r>
    </w:p>
    <w:p w14:paraId="49A90D39" w14:textId="77777777" w:rsidR="00B0042D" w:rsidRPr="00C95C41" w:rsidRDefault="00B0042D" w:rsidP="00A914BF">
      <w:pPr>
        <w:pStyle w:val="ProductList-Body"/>
      </w:pPr>
    </w:p>
    <w:p w14:paraId="756D2D5A" w14:textId="77777777" w:rsidR="0080135B" w:rsidRPr="00C95C41" w:rsidRDefault="0080135B" w:rsidP="00AC73FD">
      <w:pPr>
        <w:pStyle w:val="ProductList-Body"/>
        <w:keepNext/>
        <w:keepLines/>
      </w:pPr>
      <w:r>
        <w:rPr>
          <w:b/>
          <w:color w:val="00188F"/>
        </w:rPr>
        <w:t>Yammer</w:t>
      </w:r>
    </w:p>
    <w:p w14:paraId="7871DA3E" w14:textId="77777777" w:rsidR="00FD384F" w:rsidRPr="00C95C41" w:rsidRDefault="00ED0B1B" w:rsidP="00ED0B1B">
      <w:pPr>
        <w:pStyle w:val="ProductList-Body"/>
      </w:pPr>
      <w:r>
        <w:t>Fjernet forbuddet mod, at børn under 13 år bruger den.</w:t>
      </w:r>
    </w:p>
    <w:p w14:paraId="42CE62CD" w14:textId="77777777" w:rsidR="00ED0B1B" w:rsidRPr="00C95C41" w:rsidRDefault="00ED0B1B" w:rsidP="00ED0B1B">
      <w:pPr>
        <w:pStyle w:val="ProductList-Body"/>
      </w:pPr>
    </w:p>
    <w:p w14:paraId="02B12A11" w14:textId="77777777" w:rsidR="00EA0550" w:rsidRPr="00C95C41" w:rsidRDefault="00EA0550" w:rsidP="00ED0B1B">
      <w:pPr>
        <w:pStyle w:val="ProductList-Body"/>
      </w:pPr>
      <w:r>
        <w:rPr>
          <w:b/>
          <w:color w:val="00188F"/>
        </w:rPr>
        <w:t>Bilag 1, Meddelelser</w:t>
      </w:r>
    </w:p>
    <w:p w14:paraId="61A78E9D" w14:textId="77777777" w:rsidR="00EA0550" w:rsidRPr="00C95C41" w:rsidRDefault="00EA0550" w:rsidP="00ED0B1B">
      <w:pPr>
        <w:pStyle w:val="ProductList-Body"/>
      </w:pPr>
      <w:r>
        <w:t>Rettet hyperlinket i meddelelsen Meddelelse om H.264/AVC Visual Standard, VC-1 Video Standard, MPEG-4 Visual Standard og MPE</w:t>
      </w:r>
      <w:r w:rsidR="00DB2B23">
        <w:t>G</w:t>
      </w:r>
      <w:r>
        <w:t>-2 Video Standard.</w:t>
      </w:r>
    </w:p>
    <w:p w14:paraId="7416FEF7" w14:textId="77777777" w:rsidR="00EA0550" w:rsidRPr="00C95C41" w:rsidRDefault="00EA0550" w:rsidP="00ED0B1B">
      <w:pPr>
        <w:pStyle w:val="ProductList-Body"/>
      </w:pPr>
    </w:p>
    <w:p w14:paraId="31404A15" w14:textId="77777777" w:rsidR="00ED0B1B" w:rsidRPr="00C95C41" w:rsidRDefault="00ED0B1B" w:rsidP="00ED0B1B">
      <w:pPr>
        <w:pStyle w:val="ProductList-Body"/>
      </w:pPr>
      <w:r>
        <w:rPr>
          <w:b/>
          <w:color w:val="00188F"/>
        </w:rPr>
        <w:t>Bilag 2, Subscription License-pakker</w:t>
      </w:r>
    </w:p>
    <w:p w14:paraId="0A66E751" w14:textId="77777777" w:rsidR="00AC73FD" w:rsidRPr="006E3E01" w:rsidRDefault="00ED0B1B" w:rsidP="00AC73FD">
      <w:pPr>
        <w:pStyle w:val="ProductList-Body"/>
        <w:numPr>
          <w:ilvl w:val="0"/>
          <w:numId w:val="32"/>
        </w:numPr>
        <w:tabs>
          <w:tab w:val="clear" w:pos="158"/>
        </w:tabs>
        <w:ind w:left="360" w:hanging="180"/>
        <w:rPr>
          <w:lang w:val="en-US"/>
        </w:rPr>
      </w:pPr>
      <w:r w:rsidRPr="006E3E01">
        <w:rPr>
          <w:lang w:val="en-US"/>
        </w:rPr>
        <w:t>Slettet Office 365 Small Business og Office 365 Small Business Premium Suite-SL</w:t>
      </w:r>
      <w:r w:rsidR="00A41DCA" w:rsidRPr="006E3E01">
        <w:rPr>
          <w:lang w:val="en-US"/>
        </w:rPr>
        <w:t>’</w:t>
      </w:r>
      <w:r w:rsidRPr="006E3E01">
        <w:rPr>
          <w:lang w:val="en-US"/>
        </w:rPr>
        <w:t>er.</w:t>
      </w:r>
    </w:p>
    <w:p w14:paraId="28C4C02E" w14:textId="77777777" w:rsidR="00AC73FD" w:rsidRPr="006E3E01" w:rsidRDefault="00AC73FD" w:rsidP="00AC73FD">
      <w:pPr>
        <w:pStyle w:val="ProductList-Body"/>
        <w:numPr>
          <w:ilvl w:val="0"/>
          <w:numId w:val="32"/>
        </w:numPr>
        <w:tabs>
          <w:tab w:val="clear" w:pos="158"/>
        </w:tabs>
        <w:ind w:left="360" w:hanging="180"/>
        <w:rPr>
          <w:lang w:val="en-US"/>
        </w:rPr>
      </w:pPr>
      <w:r w:rsidRPr="006E3E01">
        <w:rPr>
          <w:lang w:val="en-US"/>
        </w:rPr>
        <w:t>Tilføjet Office 365 Business Essentials-, Office 365 Business Premium-, Microsoft Dynamics CRM Online Professional- og Microsoft Dynamics CRM Online Enterprise Suite-SL</w:t>
      </w:r>
      <w:r w:rsidR="00A41DCA" w:rsidRPr="006E3E01">
        <w:rPr>
          <w:lang w:val="en-US"/>
        </w:rPr>
        <w:t>’</w:t>
      </w:r>
      <w:r w:rsidRPr="006E3E01">
        <w:rPr>
          <w:lang w:val="en-US"/>
        </w:rPr>
        <w:t>er.</w:t>
      </w:r>
    </w:p>
    <w:p w14:paraId="1F0D6F91" w14:textId="77777777" w:rsidR="00FD384F" w:rsidRPr="006E3E01" w:rsidRDefault="00FD384F" w:rsidP="00A914BF">
      <w:pPr>
        <w:pStyle w:val="ProductList-Body"/>
        <w:rPr>
          <w:lang w:val="en-US"/>
        </w:rPr>
      </w:pPr>
    </w:p>
    <w:p w14:paraId="617DD2C2" w14:textId="77777777" w:rsidR="00FD384F" w:rsidRPr="006E3E01" w:rsidRDefault="00FD384F" w:rsidP="00A914BF">
      <w:pPr>
        <w:pStyle w:val="ProductList-Body"/>
        <w:rPr>
          <w:b/>
          <w:color w:val="00188F"/>
          <w:lang w:val="en-US"/>
        </w:rPr>
        <w:sectPr w:rsidR="00FD384F" w:rsidRPr="006E3E01" w:rsidSect="00A61B2A">
          <w:footerReference w:type="default" r:id="rId20"/>
          <w:footerReference w:type="first" r:id="rId21"/>
          <w:pgSz w:w="12240" w:h="15840"/>
          <w:pgMar w:top="1440" w:right="720" w:bottom="1440" w:left="720" w:header="720" w:footer="720" w:gutter="0"/>
          <w:cols w:space="720"/>
          <w:titlePg/>
          <w:docGrid w:linePitch="360"/>
        </w:sectPr>
      </w:pPr>
    </w:p>
    <w:p w14:paraId="330B4873" w14:textId="77777777" w:rsidR="004D27A6" w:rsidRPr="00C95C41" w:rsidRDefault="00730B3A" w:rsidP="00366C8E">
      <w:pPr>
        <w:pStyle w:val="ProductList-SectionHeading"/>
        <w:outlineLvl w:val="0"/>
      </w:pPr>
      <w:bookmarkStart w:id="14" w:name="GeneralTerms"/>
      <w:bookmarkStart w:id="15" w:name="Head_2"/>
      <w:bookmarkStart w:id="16" w:name="_Toc399672975"/>
      <w:r>
        <w:t>Generelle Vilkår</w:t>
      </w:r>
      <w:bookmarkEnd w:id="14"/>
      <w:bookmarkEnd w:id="15"/>
      <w:bookmarkEnd w:id="16"/>
    </w:p>
    <w:p w14:paraId="52E733CD" w14:textId="77777777" w:rsidR="00730B3A" w:rsidRPr="00C95C41" w:rsidRDefault="00730B3A" w:rsidP="00A914BF">
      <w:pPr>
        <w:pStyle w:val="ProductList-Body"/>
      </w:pPr>
      <w:r>
        <w:t xml:space="preserve">Kunden må bruge Onlinetjenesterne og relateret software som udtrykkeligt tilladt i Kundens volumenlicensaftale. Microsoft forbeholder sig alle øvrige rettigheder. Kunden skal erhverve og tildele de relevante abonnementslicenser, der er nødvendige for brugen af Onlinetjenesterne. Alle brugere skal have en Bruger-SL, der giver adgang til Onlinetjenesten, medmindre andet fremgår af </w:t>
      </w:r>
      <w:hyperlink w:anchor="OnlineServiceSpecificTerms" w:history="1">
        <w:r>
          <w:rPr>
            <w:rStyle w:val="Hyperlink"/>
          </w:rPr>
          <w:t>Specifikke Vilkår for Onlinetjenester</w:t>
        </w:r>
      </w:hyperlink>
      <w:r>
        <w:t xml:space="preserve">. </w:t>
      </w:r>
      <w:hyperlink w:anchor="Attachment2" w:history="1">
        <w:r>
          <w:rPr>
            <w:rStyle w:val="Hyperlink"/>
          </w:rPr>
          <w:t>Bilag 2</w:t>
        </w:r>
      </w:hyperlink>
      <w:r>
        <w:t xml:space="preserve"> indeholder en beskrivelse af SL Suites, der også opfylder kravene for Bruger-SL</w:t>
      </w:r>
      <w:r w:rsidR="00A41DCA">
        <w:t>’</w:t>
      </w:r>
      <w:r>
        <w:t>er. Kunden må ikke bruge en Onlinetjeneste, efter udløb af SL</w:t>
      </w:r>
      <w:r w:rsidR="00A41DCA">
        <w:t>’</w:t>
      </w:r>
      <w:r>
        <w:t>en for</w:t>
      </w:r>
      <w:r w:rsidR="00F5419A">
        <w:t> </w:t>
      </w:r>
      <w:r>
        <w:t>den relevante Onlinetjeneste.</w:t>
      </w:r>
    </w:p>
    <w:p w14:paraId="0ABB1904" w14:textId="77777777" w:rsidR="00730B3A" w:rsidRPr="00C95C41" w:rsidRDefault="00730B3A" w:rsidP="00A914BF">
      <w:pPr>
        <w:pStyle w:val="ProductList-Body"/>
      </w:pPr>
    </w:p>
    <w:p w14:paraId="46BB6440" w14:textId="77777777" w:rsidR="00730B3A" w:rsidRPr="00C95C41" w:rsidRDefault="00103924" w:rsidP="00366C8E">
      <w:pPr>
        <w:pStyle w:val="ProductList-SubSubSectionHeading"/>
        <w:outlineLvl w:val="1"/>
      </w:pPr>
      <w:bookmarkStart w:id="17" w:name="_Toc399672976"/>
      <w:r>
        <w:t>Definitioner</w:t>
      </w:r>
      <w:bookmarkEnd w:id="17"/>
    </w:p>
    <w:p w14:paraId="1E01D520" w14:textId="77777777" w:rsidR="00103924" w:rsidRPr="00C95C41" w:rsidRDefault="00103924" w:rsidP="00337870">
      <w:pPr>
        <w:pStyle w:val="ProductList-Body"/>
        <w:spacing w:after="120"/>
      </w:pPr>
      <w:r>
        <w:t>Hvis nogen af nedenstående vilkår ikke er defineret i Kundens volumenlicensaftale, har de følgende beskrivelser.</w:t>
      </w:r>
    </w:p>
    <w:p w14:paraId="4759F95A" w14:textId="77777777" w:rsidR="00103924" w:rsidRPr="00C95C41" w:rsidRDefault="0032602F" w:rsidP="00337870">
      <w:pPr>
        <w:pStyle w:val="ProductList-Body"/>
        <w:spacing w:after="120"/>
      </w:pPr>
      <w:r>
        <w:t>”</w:t>
      </w:r>
      <w:r w:rsidR="00874919">
        <w:t>Kundedata</w:t>
      </w:r>
      <w:r>
        <w:t>”</w:t>
      </w:r>
      <w:r w:rsidR="00874919">
        <w:t xml:space="preserve"> betyder alle data, herunder al tekst, al lyd, al video eller alle billedfiler og software, der leveres til Microsoft af, eller på vegne af, Kunden via brug af Onlinetjenesten.</w:t>
      </w:r>
    </w:p>
    <w:p w14:paraId="61BFCB88" w14:textId="77777777" w:rsidR="00103924" w:rsidRPr="00C95C41" w:rsidRDefault="0032602F" w:rsidP="00337870">
      <w:pPr>
        <w:pStyle w:val="ProductList-Body"/>
        <w:spacing w:after="120"/>
      </w:pPr>
      <w:r>
        <w:t>”</w:t>
      </w:r>
      <w:r w:rsidR="00874919">
        <w:t>Ekstern bruger</w:t>
      </w:r>
      <w:r>
        <w:t>”</w:t>
      </w:r>
      <w:r w:rsidR="00874919">
        <w:t xml:space="preserve"> betyder en Onlinetjenestebruger, der ikke er en af Kundens eller en Associeret Virksomheds medarbejder, underleverandør eller</w:t>
      </w:r>
      <w:r w:rsidR="00F5419A">
        <w:t> </w:t>
      </w:r>
      <w:r w:rsidR="00874919">
        <w:t>agent på stedet.</w:t>
      </w:r>
    </w:p>
    <w:p w14:paraId="15F01872" w14:textId="77777777" w:rsidR="00103924" w:rsidRPr="00C95C41" w:rsidRDefault="0032602F" w:rsidP="00337870">
      <w:pPr>
        <w:pStyle w:val="ProductList-Body"/>
        <w:spacing w:after="120"/>
      </w:pPr>
      <w:r>
        <w:t>”</w:t>
      </w:r>
      <w:r w:rsidR="00337870">
        <w:t>Forekomst</w:t>
      </w:r>
      <w:r>
        <w:t>”</w:t>
      </w:r>
      <w:r w:rsidR="00337870">
        <w:t xml:space="preserve"> betyder en afbildning af software, som er oprettet ved at køre softwarens konfigurations- eller installationsprocedure eller ved duplikering, f.eks. af et billede.</w:t>
      </w:r>
    </w:p>
    <w:p w14:paraId="36E68071" w14:textId="77777777" w:rsidR="00103924" w:rsidRPr="00C95C41" w:rsidRDefault="0032602F" w:rsidP="00337870">
      <w:pPr>
        <w:pStyle w:val="ProductList-Body"/>
        <w:spacing w:after="120"/>
      </w:pPr>
      <w:r>
        <w:t>”</w:t>
      </w:r>
      <w:r w:rsidR="00874919">
        <w:t>Licenseret Enhed</w:t>
      </w:r>
      <w:r>
        <w:t>”</w:t>
      </w:r>
      <w:r w:rsidR="00874919">
        <w:t xml:space="preserve"> betyder et enkelt fysisk hardwaresystem, der er overdraget en licens. I denne definition anses en hardwarepartition eller et</w:t>
      </w:r>
      <w:r w:rsidR="00F5419A">
        <w:t> </w:t>
      </w:r>
      <w:r w:rsidR="00874919">
        <w:t>kontaktelement (blade) for at være en separat enhed.</w:t>
      </w:r>
    </w:p>
    <w:p w14:paraId="43DA3D47" w14:textId="77777777" w:rsidR="00103924" w:rsidRPr="00C95C41" w:rsidRDefault="0032602F" w:rsidP="00337870">
      <w:pPr>
        <w:pStyle w:val="ProductList-Body"/>
        <w:spacing w:after="120"/>
      </w:pPr>
      <w:r>
        <w:t>”</w:t>
      </w:r>
      <w:r w:rsidR="00874919">
        <w:t>Ikke-Microsoft-produkt” betyder software, data, tjenester, websteder eller produkter fra tredjemand.</w:t>
      </w:r>
    </w:p>
    <w:p w14:paraId="266D988C" w14:textId="77777777" w:rsidR="00103924" w:rsidRPr="00C95C41" w:rsidRDefault="00874919" w:rsidP="00337870">
      <w:pPr>
        <w:pStyle w:val="ProductList-Body"/>
        <w:spacing w:after="120"/>
      </w:pPr>
      <w:r>
        <w:t xml:space="preserve">“Onlinetjeneste” betyder en Microsoft-hostet tjenester, hvortil Kunden tegner abonnement i henhold til en Microsoft-volumenlicensaftale, herunder alle tjenester der er identificeret i afsnittet Onlinetjenester i Produktlisten. Produktlisten kan findes på </w:t>
      </w:r>
      <w:hyperlink r:id="rId22" w:history="1">
        <w:r>
          <w:rPr>
            <w:rStyle w:val="Hyperlink"/>
          </w:rPr>
          <w:t>http://go.microsoft.com/?linkid=9839207</w:t>
        </w:r>
      </w:hyperlink>
      <w:r w:rsidRPr="00656223">
        <w:rPr>
          <w:rStyle w:val="Hyperlink"/>
          <w:color w:val="auto"/>
          <w:u w:val="none"/>
        </w:rPr>
        <w:t>.</w:t>
      </w:r>
    </w:p>
    <w:p w14:paraId="5581FED6" w14:textId="77777777" w:rsidR="00103924" w:rsidRPr="00C95C41" w:rsidRDefault="0032602F" w:rsidP="00337870">
      <w:pPr>
        <w:pStyle w:val="ProductList-Body"/>
        <w:spacing w:after="120"/>
      </w:pPr>
      <w:r>
        <w:t>”</w:t>
      </w:r>
      <w:r w:rsidR="00874919">
        <w:t>Operativsystemmiljø</w:t>
      </w:r>
      <w:r>
        <w:t>”</w:t>
      </w:r>
      <w:r w:rsidR="00874919">
        <w:t xml:space="preserve"> (OSE) betyder alle eller dele af en Forekomst af et operativsystem, eller alle eller dele af en virtuel (eller på anden måde emuleret) Forekomst af et operativsystem, der gør det muligt at adskille maskinidentitet (primært computernavn eller lignende entydigt id) eller adskille administrative rettigheder og forekomster af programmer (hvis relevant), der er konfigureret til at køre hele eller dele af en Forekomst af et operativsystem. Der findes to typer OSE</w:t>
      </w:r>
      <w:r w:rsidR="00A41DCA">
        <w:t>’</w:t>
      </w:r>
      <w:r w:rsidR="00874919">
        <w:t>er: fysiske og virtuelle. Et fysisk hardwaresystem kan have ét fysisk OSE og/eller ét eller flere virtuelle OSE</w:t>
      </w:r>
      <w:r w:rsidR="00A41DCA">
        <w:t>’</w:t>
      </w:r>
      <w:r w:rsidR="00874919">
        <w:t xml:space="preserve">er. Den operativsystemforekomst, der bruges til at køre hardwarevirtualiseringssoftware eller til at levere hardwarevirtualiseringstjenester, betragtes som værende del af det fysiske OSE. </w:t>
      </w:r>
    </w:p>
    <w:p w14:paraId="771A389F" w14:textId="77777777" w:rsidR="00730B3A" w:rsidRPr="00C95C41" w:rsidRDefault="0032602F" w:rsidP="00103924">
      <w:pPr>
        <w:pStyle w:val="ProductList-Body"/>
      </w:pPr>
      <w:r>
        <w:t>”</w:t>
      </w:r>
      <w:r w:rsidR="00337870">
        <w:t>SL</w:t>
      </w:r>
      <w:r>
        <w:t>”</w:t>
      </w:r>
      <w:r w:rsidR="00337870">
        <w:t xml:space="preserve"> betyder abonnementslicens.</w:t>
      </w:r>
    </w:p>
    <w:p w14:paraId="43FB26A5" w14:textId="77777777" w:rsidR="00103924" w:rsidRPr="00C95C41" w:rsidRDefault="00103924" w:rsidP="00103924">
      <w:pPr>
        <w:pStyle w:val="ProductList-Body"/>
      </w:pPr>
    </w:p>
    <w:p w14:paraId="15065D96" w14:textId="77777777" w:rsidR="00103924" w:rsidRPr="00C95C41" w:rsidRDefault="00103924" w:rsidP="00366C8E">
      <w:pPr>
        <w:pStyle w:val="ProductList-SubSubSectionHeading"/>
        <w:outlineLvl w:val="1"/>
      </w:pPr>
      <w:bookmarkStart w:id="18" w:name="_Toc399672977"/>
      <w:r>
        <w:t>Opdateringer af Vilkår for Onlinetjenester</w:t>
      </w:r>
      <w:bookmarkEnd w:id="18"/>
    </w:p>
    <w:p w14:paraId="30410E92" w14:textId="77777777" w:rsidR="00103924" w:rsidRPr="00C95C41" w:rsidRDefault="00103924" w:rsidP="00103924">
      <w:pPr>
        <w:pStyle w:val="ProductList-Body"/>
      </w:pPr>
      <w:r>
        <w:t>Når Kunden fornyr eller køber et nyt abonnement på en Onlinetjeneste, gælder den på tidspunktet gældende OST, og den ændres ikke under Kundens abonnement på Onlinetjenesten. Hvis Microsoft lancerer nye funktioner og supplementer eller ny relateret software (dvs. som ikke tidligere har været omfattet af abonnementet), har Microsoft ret til at levere nye vilkår eller foretage opdateringer OST, som er gældende for Kundens brug af de nye funktioner og supplementer eller for ny relateret software.</w:t>
      </w:r>
    </w:p>
    <w:p w14:paraId="4AD8D107" w14:textId="77777777" w:rsidR="00103924" w:rsidRPr="00C95C41" w:rsidRDefault="00103924" w:rsidP="00103924">
      <w:pPr>
        <w:pStyle w:val="ProductList-Body"/>
      </w:pPr>
    </w:p>
    <w:p w14:paraId="7AD7D926" w14:textId="77777777" w:rsidR="00103924" w:rsidRPr="00C95C41" w:rsidRDefault="00103924" w:rsidP="00366C8E">
      <w:pPr>
        <w:pStyle w:val="ProductList-SubSubSectionHeading"/>
        <w:outlineLvl w:val="1"/>
      </w:pPr>
      <w:bookmarkStart w:id="19" w:name="_Toc399672978"/>
      <w:r>
        <w:t>Lovmæssige ændringer og geografisk tilgængelighed</w:t>
      </w:r>
      <w:bookmarkEnd w:id="19"/>
    </w:p>
    <w:p w14:paraId="45B27E51" w14:textId="77777777" w:rsidR="00103924" w:rsidRPr="00C95C41" w:rsidRDefault="00103924" w:rsidP="00103924">
      <w:pPr>
        <w:pStyle w:val="ProductList-Body"/>
      </w:pPr>
      <w:r>
        <w:t>Microsoft må fra tid til anden foretage kommercielt rimelige ændringer til de forskellige Onlinetjenester. Microsoft har ret til at afbryde en Onlinetjeneste i et hvilket som helst land, hvor Microsoft er underlagt lovmæssige regler, bestemmelser eller andre krav, der generelt ikke er gældende for virksomheder, der har aktiviteter i dette område. En Onlinetjenestes tilgængelighed, funktionalitet og sprog kan variere fra land til</w:t>
      </w:r>
      <w:r w:rsidR="00F5419A">
        <w:t> </w:t>
      </w:r>
      <w:r>
        <w:t xml:space="preserve">land. Kunden kan finde flere oplysninger om tilgængelighed på </w:t>
      </w:r>
      <w:hyperlink r:id="rId23" w:history="1">
        <w:r>
          <w:rPr>
            <w:rStyle w:val="Hyperlink"/>
          </w:rPr>
          <w:t>www.microsoft.com/online/international-availability.aspx</w:t>
        </w:r>
      </w:hyperlink>
      <w:r>
        <w:t>.</w:t>
      </w:r>
    </w:p>
    <w:p w14:paraId="6BA4B879" w14:textId="77777777" w:rsidR="00103924" w:rsidRPr="00C95C41" w:rsidRDefault="00103924" w:rsidP="00103924">
      <w:pPr>
        <w:pStyle w:val="ProductList-Body"/>
      </w:pPr>
    </w:p>
    <w:p w14:paraId="2945EC00" w14:textId="77777777" w:rsidR="00103924" w:rsidRPr="00C95C41" w:rsidRDefault="00103924" w:rsidP="00366C8E">
      <w:pPr>
        <w:pStyle w:val="ProductList-SubSubSectionHeading"/>
        <w:outlineLvl w:val="1"/>
      </w:pPr>
      <w:bookmarkStart w:id="20" w:name="_Toc399672979"/>
      <w:r>
        <w:t>Dataopbevaring</w:t>
      </w:r>
      <w:bookmarkEnd w:id="20"/>
    </w:p>
    <w:p w14:paraId="7A7B8128" w14:textId="77777777" w:rsidR="00103924" w:rsidRPr="00C95C41" w:rsidRDefault="00103924" w:rsidP="00337870">
      <w:pPr>
        <w:pStyle w:val="ProductList-Body"/>
        <w:spacing w:after="120"/>
      </w:pPr>
      <w:r>
        <w:t>Microsoft bevarer Kundedata, som er gemt på Onlinetjenesten, på en konto med begrænset funktionalitet i 90 dage efter udløb eller ophør af</w:t>
      </w:r>
      <w:r w:rsidR="00F5419A">
        <w:t> </w:t>
      </w:r>
      <w:r>
        <w:t>Kundens abonnement, så Kunden kan udtrække dataene. Efter opbevaringsperioden på 90 dage, deaktiverer Microsoft Kundens konto og</w:t>
      </w:r>
      <w:r w:rsidR="00F5419A">
        <w:t> </w:t>
      </w:r>
      <w:r>
        <w:t>sletter</w:t>
      </w:r>
      <w:r w:rsidR="00F5419A">
        <w:t> </w:t>
      </w:r>
      <w:r>
        <w:t>Kundedataene.</w:t>
      </w:r>
    </w:p>
    <w:p w14:paraId="6F16CE78" w14:textId="77777777" w:rsidR="00103924" w:rsidRPr="00C95C41" w:rsidRDefault="00103924" w:rsidP="00103924">
      <w:pPr>
        <w:pStyle w:val="ProductList-Body"/>
      </w:pPr>
      <w:r>
        <w:t>Onlinetjenesten må ikke understøtte opbevaring eller udtrækning af software, der leveres af Kunden. Microsoft har ingen ansvarsforpligtelser i</w:t>
      </w:r>
      <w:r w:rsidR="00F5419A">
        <w:t> </w:t>
      </w:r>
      <w:r>
        <w:t>forbindelse med sletning af Kundedata som beskrevet i dette afsnit.</w:t>
      </w:r>
    </w:p>
    <w:p w14:paraId="58FBC402" w14:textId="77777777" w:rsidR="00103924" w:rsidRPr="00C95C41" w:rsidRDefault="00103924" w:rsidP="00103924">
      <w:pPr>
        <w:pStyle w:val="ProductList-Body"/>
      </w:pPr>
    </w:p>
    <w:p w14:paraId="4D9B68A7" w14:textId="77777777" w:rsidR="00103924" w:rsidRPr="00C95C41" w:rsidRDefault="00103924" w:rsidP="00366C8E">
      <w:pPr>
        <w:pStyle w:val="ProductList-SubSubSectionHeading"/>
        <w:outlineLvl w:val="1"/>
      </w:pPr>
      <w:bookmarkStart w:id="21" w:name="_Toc399672980"/>
      <w:r>
        <w:t>Brug af Software sammen med Onlinetjenesten</w:t>
      </w:r>
      <w:bookmarkEnd w:id="21"/>
    </w:p>
    <w:p w14:paraId="5E0AA608" w14:textId="77777777" w:rsidR="00103924" w:rsidRPr="00C95C41" w:rsidRDefault="00103924" w:rsidP="00103924">
      <w:pPr>
        <w:pStyle w:val="ProductList-Body"/>
      </w:pPr>
      <w:r>
        <w:t>Kunden skal muligvis installere bestemt Microsoft-software for at kunne bruge Onlinetjenesten. I så fald gælder følgende vilkår:</w:t>
      </w:r>
    </w:p>
    <w:p w14:paraId="5990792A" w14:textId="77777777" w:rsidR="00AD5F09" w:rsidRPr="00C95C41" w:rsidRDefault="00AD5F09" w:rsidP="00103924">
      <w:pPr>
        <w:pStyle w:val="ProductList-Body"/>
      </w:pPr>
    </w:p>
    <w:p w14:paraId="16852E8E" w14:textId="77777777" w:rsidR="00103924" w:rsidRPr="00C95C41" w:rsidRDefault="00103924" w:rsidP="00366C8E">
      <w:pPr>
        <w:pStyle w:val="ProductList-Body"/>
        <w:ind w:left="180"/>
        <w:outlineLvl w:val="2"/>
      </w:pPr>
      <w:r>
        <w:rPr>
          <w:b/>
          <w:color w:val="0072C6"/>
        </w:rPr>
        <w:t>Licensvilkår for Microsoft-software</w:t>
      </w:r>
    </w:p>
    <w:p w14:paraId="0E57BF74" w14:textId="77777777" w:rsidR="00103924" w:rsidRPr="00C95C41" w:rsidRDefault="00103924" w:rsidP="00AD5F09">
      <w:pPr>
        <w:pStyle w:val="ProductList-Body"/>
        <w:ind w:left="180"/>
      </w:pPr>
      <w:r>
        <w:t xml:space="preserve">Kunden må kun installere og bruge softwaren til brug med Onlinetjenesten. The </w:t>
      </w:r>
      <w:hyperlink w:anchor="OnlineServiceSpecificTerms" w:history="1">
        <w:r w:rsidR="00A41DCA">
          <w:rPr>
            <w:rStyle w:val="Hyperlink"/>
          </w:rPr>
          <w:t>Specifikke Vilkår for Onlinetjenester</w:t>
        </w:r>
      </w:hyperlink>
      <w:r>
        <w:t xml:space="preserve"> kan muligvis begrænse antallet af kopier af softwaren, Kunden må bruge, eller antallet af enheder, Kunden må bruge softwaren på. Kundens ret til at bruge softwaren starter, når Onlinetjenesten aktiveres, og den ophører, når Kundens ret til at bruge Onlinetjenesten slutter. Kunden skal fjerne softwaren, når</w:t>
      </w:r>
      <w:r w:rsidR="00F5419A">
        <w:t> </w:t>
      </w:r>
      <w:r>
        <w:t>Kundens ret til at bruge den ophører. Microsoft har ret til at deaktivere den på det pågældende tidspunkt.</w:t>
      </w:r>
    </w:p>
    <w:p w14:paraId="57586BA7" w14:textId="77777777" w:rsidR="00AD5F09" w:rsidRPr="00C95C41" w:rsidRDefault="00AD5F09" w:rsidP="00AD5F09">
      <w:pPr>
        <w:pStyle w:val="ProductList-Body"/>
        <w:ind w:left="180"/>
      </w:pPr>
    </w:p>
    <w:p w14:paraId="7626CD71" w14:textId="77777777" w:rsidR="00103924" w:rsidRPr="00C95C41" w:rsidRDefault="00103924" w:rsidP="00366C8E">
      <w:pPr>
        <w:pStyle w:val="ProductList-Body"/>
        <w:ind w:left="180"/>
        <w:outlineLvl w:val="2"/>
      </w:pPr>
      <w:r>
        <w:rPr>
          <w:b/>
          <w:color w:val="0072C6"/>
        </w:rPr>
        <w:t>Validering, automatiske opdateringer og indsamling til software</w:t>
      </w:r>
    </w:p>
    <w:p w14:paraId="49A457D8" w14:textId="77777777" w:rsidR="00103924" w:rsidRPr="00C95C41" w:rsidRDefault="00103924" w:rsidP="00AD5F09">
      <w:pPr>
        <w:pStyle w:val="ProductList-Body"/>
        <w:ind w:left="180"/>
      </w:pPr>
      <w:r>
        <w:t>Microsoft har ret til automatisk at kontrollere versionen af et hvilket som helst at sine programmer. Enheder, som softwaren er installeret på, kan regelmæssigt videregive oplysninger for at Microsoft kan kontrollerer, at softwaren er korrekt licenseret. Disse oplysninger inkluderer softwareversionen, slutbrugerens brugerkonto, produkt-id</w:t>
      </w:r>
      <w:r w:rsidR="00A41DCA">
        <w:t>’</w:t>
      </w:r>
      <w:r>
        <w:t>et, maskin-id og enhedens internetprotokoladresse. Hvis softwaren ikke er korrekt licenseret, kan funktionalitet blive påvirket. Kunden må kun hente opdateringer eller opgraderinger til softwaren fra Microsoft eller autoriserede kilder. Ved at bruge softwaren accepterer Kunden at overføre de oplysninger, der er beskrevet i dette afsnit. Microsoft har ret til at anbefale eller downloade enhedsopdateringer eller supplementer til denne software, med eller uden varsel, på Kundens enheder. Visse Onlinetjenester kræver, eller kan forbedres med, installation af lokal software (f.eks. agenter, programmer til enhedsstyring) (</w:t>
      </w:r>
      <w:r w:rsidR="0032602F">
        <w:t>”</w:t>
      </w:r>
      <w:r>
        <w:t>Apps</w:t>
      </w:r>
      <w:r w:rsidR="0032602F">
        <w:t>”</w:t>
      </w:r>
      <w:r>
        <w:t>). Appsene kan indsamle data brug af Apps og disses ydelse, og disse data kan blive overført til Microsoft og anvendt til de formål, der fremgår af nærværende OST.</w:t>
      </w:r>
    </w:p>
    <w:p w14:paraId="40CAD39C" w14:textId="77777777" w:rsidR="00AD5F09" w:rsidRPr="00C95C41" w:rsidRDefault="00AD5F09" w:rsidP="00AD5F09">
      <w:pPr>
        <w:pStyle w:val="ProductList-Body"/>
        <w:ind w:left="180"/>
      </w:pPr>
    </w:p>
    <w:p w14:paraId="4024CEDB" w14:textId="77777777" w:rsidR="00103924" w:rsidRPr="00C95C41" w:rsidRDefault="00103924" w:rsidP="00366C8E">
      <w:pPr>
        <w:pStyle w:val="ProductList-Body"/>
        <w:ind w:left="180"/>
        <w:outlineLvl w:val="2"/>
      </w:pPr>
      <w:r>
        <w:rPr>
          <w:b/>
          <w:color w:val="0072C6"/>
        </w:rPr>
        <w:t>Softwarekomponenter fra tredjemand</w:t>
      </w:r>
    </w:p>
    <w:p w14:paraId="5F207076" w14:textId="77777777" w:rsidR="00103924" w:rsidRPr="00C95C41" w:rsidRDefault="00103924" w:rsidP="00AD5F09">
      <w:pPr>
        <w:pStyle w:val="ProductList-Body"/>
        <w:ind w:left="180"/>
      </w:pPr>
      <w:r>
        <w:t>Softwaren kan indeholde softwarekomponenter fra tredjemand. Medmindre andet fremgår af softwaren, tildeler Microsoft, ikke tredjemand, Kunden licens til disse komponenter i henhold til Microsofts licensvilkår og bestemmelser.</w:t>
      </w:r>
    </w:p>
    <w:p w14:paraId="7A8754F3" w14:textId="77777777" w:rsidR="00AD5F09" w:rsidRPr="00C95C41" w:rsidRDefault="00AD5F09" w:rsidP="00AD5F09">
      <w:pPr>
        <w:pStyle w:val="ProductList-Body"/>
      </w:pPr>
    </w:p>
    <w:p w14:paraId="34D2F8AC" w14:textId="77777777" w:rsidR="00AD5F09" w:rsidRPr="00C95C41" w:rsidRDefault="00AD5F09" w:rsidP="00366C8E">
      <w:pPr>
        <w:pStyle w:val="ProductList-SubSubSectionHeading"/>
        <w:outlineLvl w:val="1"/>
      </w:pPr>
      <w:bookmarkStart w:id="22" w:name="_Toc399672981"/>
      <w:r>
        <w:t>Ikke-Microsoft-produkter</w:t>
      </w:r>
      <w:bookmarkEnd w:id="22"/>
    </w:p>
    <w:p w14:paraId="1C9AA4D8" w14:textId="77777777" w:rsidR="00103924" w:rsidRPr="00C95C41" w:rsidRDefault="00AD5F09" w:rsidP="00AD5F09">
      <w:pPr>
        <w:pStyle w:val="ProductList-Body"/>
      </w:pPr>
      <w:r>
        <w:t xml:space="preserve">Microsoft kan stille Ikke-Microsoft-produkter til rådighed for Kunden via Kundens brug af Onlinetjenesterne (f.eks. via en butik eller et galleri). Hvis Kunden installerer eller bruger et Ikke-Microsoft-produkt sammen med en Onlinetjeneste, må Kunden ikke gøre dette på en sådan måde, der ville underlægge Microsofts immaterielle rettigheder forpligtelser ud over dem, der udtrykkeligt fremgår af Kundens volumenlicensaftale. Af hensyn til Kunden kan det være, at Microsoft inkluderer gebyrer for Ikke-Microsoft-produktet på Kundens faktura for Onlinetjenester. Microsoft er dog ikke ansvarlig eller erstatningspligtig på nogen måde for Ikke-Microsoft-produktet. Kunden er eneansvarlig for Ikke-Microsoft-produkter, som Kunden installerer eller bruger sammen med en Onlinetjeneste. </w:t>
      </w:r>
    </w:p>
    <w:p w14:paraId="73B2BB72" w14:textId="77777777" w:rsidR="00103924" w:rsidRPr="00C95C41" w:rsidRDefault="00103924" w:rsidP="00103924">
      <w:pPr>
        <w:pStyle w:val="ProductList-Body"/>
      </w:pPr>
    </w:p>
    <w:p w14:paraId="2ACE0179" w14:textId="77777777" w:rsidR="00AD5F09" w:rsidRPr="00C95C41" w:rsidRDefault="00AD5F09" w:rsidP="00366C8E">
      <w:pPr>
        <w:pStyle w:val="ProductList-SubSubSectionHeading"/>
        <w:outlineLvl w:val="1"/>
      </w:pPr>
      <w:bookmarkStart w:id="23" w:name="_Toc399672982"/>
      <w:r>
        <w:t>Politik vedrørende acceptabel brug</w:t>
      </w:r>
      <w:bookmarkEnd w:id="23"/>
      <w:r>
        <w:t xml:space="preserve"> </w:t>
      </w:r>
    </w:p>
    <w:p w14:paraId="3C1B3894" w14:textId="77777777" w:rsidR="00AD5F09" w:rsidRPr="00C95C41" w:rsidRDefault="00AD5F09" w:rsidP="00AD5F09">
      <w:pPr>
        <w:pStyle w:val="ProductList-Body"/>
      </w:pPr>
      <w:r>
        <w:t>Hverken Kunden eller andre, der har adgang til Onlinetjenesten gennem Kunden, må bruge en Onlinetjeneste:</w:t>
      </w:r>
    </w:p>
    <w:p w14:paraId="7B565363" w14:textId="77777777" w:rsidR="00AD5F09" w:rsidRPr="00C95C41" w:rsidRDefault="00AD5F09" w:rsidP="00A44A41">
      <w:pPr>
        <w:pStyle w:val="ProductList-Body"/>
        <w:numPr>
          <w:ilvl w:val="0"/>
          <w:numId w:val="2"/>
        </w:numPr>
        <w:ind w:left="450" w:hanging="270"/>
      </w:pPr>
      <w:r>
        <w:t>på en måde, der er forbudt af lovgivningen, offentlige myndigheder eller via dekret,</w:t>
      </w:r>
    </w:p>
    <w:p w14:paraId="39CA0410" w14:textId="77777777" w:rsidR="00AD5F09" w:rsidRPr="00C95C41" w:rsidRDefault="00AD5F09" w:rsidP="0088164F">
      <w:pPr>
        <w:pStyle w:val="ProductList-Body"/>
        <w:numPr>
          <w:ilvl w:val="0"/>
          <w:numId w:val="2"/>
        </w:numPr>
        <w:spacing w:before="40"/>
        <w:ind w:left="450" w:hanging="270"/>
      </w:pPr>
      <w:r>
        <w:t xml:space="preserve">til at krænke andres rettigheder, </w:t>
      </w:r>
    </w:p>
    <w:p w14:paraId="160AA079" w14:textId="77777777" w:rsidR="00AD5F09" w:rsidRPr="00C95C41" w:rsidRDefault="00AD5F09" w:rsidP="0088164F">
      <w:pPr>
        <w:pStyle w:val="ProductList-Body"/>
        <w:numPr>
          <w:ilvl w:val="0"/>
          <w:numId w:val="2"/>
        </w:numPr>
        <w:spacing w:before="40"/>
        <w:ind w:left="450" w:hanging="270"/>
      </w:pPr>
      <w:r>
        <w:t xml:space="preserve">til på nogen måde at forsøge at få uautoriseret adgang til eller afbryde tjenester, enheder, data, konti eller netværk; </w:t>
      </w:r>
    </w:p>
    <w:p w14:paraId="30BB0073" w14:textId="77777777" w:rsidR="00AD5F09" w:rsidRPr="00C95C41" w:rsidRDefault="00AD5F09" w:rsidP="0088164F">
      <w:pPr>
        <w:pStyle w:val="ProductList-Body"/>
        <w:numPr>
          <w:ilvl w:val="0"/>
          <w:numId w:val="2"/>
        </w:numPr>
        <w:spacing w:before="40"/>
        <w:ind w:left="450" w:hanging="270"/>
      </w:pPr>
      <w:r>
        <w:t>til at spamme eller distribuere malware,</w:t>
      </w:r>
    </w:p>
    <w:p w14:paraId="110D01FD" w14:textId="77777777" w:rsidR="00AD5F09" w:rsidRPr="00C95C41" w:rsidRDefault="00AD5F09" w:rsidP="0088164F">
      <w:pPr>
        <w:pStyle w:val="ProductList-Body"/>
        <w:numPr>
          <w:ilvl w:val="0"/>
          <w:numId w:val="2"/>
        </w:numPr>
        <w:spacing w:before="40"/>
        <w:ind w:left="450" w:hanging="270"/>
      </w:pPr>
      <w:r>
        <w:t xml:space="preserve">på en måde, der kunne beskadige Onlinetjenesten eller forringe andres brug af den, eller </w:t>
      </w:r>
    </w:p>
    <w:p w14:paraId="3B1201F4" w14:textId="77777777" w:rsidR="00AD5F09" w:rsidRPr="00C95C41" w:rsidRDefault="00AD5F09" w:rsidP="0088164F">
      <w:pPr>
        <w:pStyle w:val="ProductList-Body"/>
        <w:numPr>
          <w:ilvl w:val="0"/>
          <w:numId w:val="2"/>
        </w:numPr>
        <w:spacing w:before="40" w:after="120"/>
        <w:ind w:left="461" w:hanging="274"/>
      </w:pPr>
      <w:r>
        <w:t>i et program eller situation, hvor fejl i Onlinetjenesten kunne medføre død eller alvorlig legemsbeskadigelse eller alvorlig fysisk eller miljømæssig skade.</w:t>
      </w:r>
    </w:p>
    <w:p w14:paraId="3CE1CC93" w14:textId="77777777" w:rsidR="00103924" w:rsidRPr="00C95C41" w:rsidRDefault="00AD5F09" w:rsidP="00AD5F09">
      <w:pPr>
        <w:pStyle w:val="ProductList-Body"/>
      </w:pPr>
      <w:r>
        <w:t>Overtrædelse af vilkårene i dette afsnit kan medføre suspension af Onlinetjenesten. Microsoft suspenderer kun Onlinetjenesten i det omfang, det</w:t>
      </w:r>
      <w:r w:rsidR="00DE1E5E">
        <w:t> </w:t>
      </w:r>
      <w:r>
        <w:t>med rimelighed er nødvendigt. Medmindre Microsoft mener, at umiddelbar suspension er påkrævet, giver Microsoft et rimeligt varsel før suspension af en Onlinetjeneste.</w:t>
      </w:r>
    </w:p>
    <w:p w14:paraId="3D720290" w14:textId="77777777" w:rsidR="003C35CD" w:rsidRPr="00C95C41" w:rsidRDefault="003C35CD" w:rsidP="003C35CD">
      <w:pPr>
        <w:pStyle w:val="ProductList-Body"/>
      </w:pPr>
    </w:p>
    <w:p w14:paraId="59D91C03" w14:textId="77777777" w:rsidR="003C35CD" w:rsidRPr="00C95C41" w:rsidRDefault="003C35CD" w:rsidP="003C35CD">
      <w:pPr>
        <w:pStyle w:val="ProductList-SubSubSectionHeading"/>
        <w:outlineLvl w:val="1"/>
      </w:pPr>
      <w:bookmarkStart w:id="24" w:name="_Toc399672983"/>
      <w:r>
        <w:t>Tekniske begrænsninger</w:t>
      </w:r>
      <w:bookmarkEnd w:id="24"/>
    </w:p>
    <w:p w14:paraId="791486CA" w14:textId="77777777" w:rsidR="003C35CD" w:rsidRPr="00C95C41" w:rsidRDefault="003C35CD" w:rsidP="003C35CD">
      <w:pPr>
        <w:pStyle w:val="ProductList-Body"/>
      </w:pPr>
      <w:r>
        <w:t>Kunden skal overholde, og må ikke omgå, alle tekniske begrænsninger i en Onlinetjeneste, der kun tillader Kunden at bruge tjenesten på bestemte</w:t>
      </w:r>
      <w:r w:rsidR="00DE1E5E">
        <w:t> </w:t>
      </w:r>
      <w:r>
        <w:t>måder.</w:t>
      </w:r>
    </w:p>
    <w:p w14:paraId="2383DC36" w14:textId="77777777" w:rsidR="00103924" w:rsidRPr="00C95C41" w:rsidRDefault="00103924" w:rsidP="00103924">
      <w:pPr>
        <w:pStyle w:val="ProductList-Body"/>
      </w:pPr>
    </w:p>
    <w:p w14:paraId="14A3BB97" w14:textId="77777777" w:rsidR="00AD5F09" w:rsidRPr="00C95C41" w:rsidRDefault="00AD5F09" w:rsidP="00366C8E">
      <w:pPr>
        <w:pStyle w:val="ProductList-SubSubSectionHeading"/>
        <w:outlineLvl w:val="1"/>
      </w:pPr>
      <w:bookmarkStart w:id="25" w:name="_Toc399672984"/>
      <w:r>
        <w:t>Overholdelse af lovgivning</w:t>
      </w:r>
      <w:bookmarkEnd w:id="25"/>
    </w:p>
    <w:p w14:paraId="68605DA1" w14:textId="77777777" w:rsidR="00AD5F09" w:rsidRPr="00C95C41" w:rsidRDefault="00AD5F09" w:rsidP="00F824AC">
      <w:pPr>
        <w:pStyle w:val="ProductList-Body"/>
        <w:spacing w:after="120"/>
      </w:pPr>
      <w:r>
        <w:t>Microsoft overholder alle love og regler, der er gældende for leveringen af Onlinetjenesterne, herunder lov om information vedrørende sikkerhedsbrud. Microsoft kan imidlertid ikke holdes ansvarlig for overholdelse af love og forordninger, der er gældende for Kunden eller Kundens branche og ikke er generelt gældende for udbydere af informationsteknologi. Microsoft afgør ikke, hvorvidt Kundedata indeholder oplysninger, der er underlagt en specifik lovgivning eller lov. Alle Sikkerhedshændelser er underlagt nedenstående vilkår i Meddelelser om Sikkerhedshændelser.</w:t>
      </w:r>
    </w:p>
    <w:p w14:paraId="53F4D828" w14:textId="77777777" w:rsidR="00AD5F09" w:rsidRPr="00C95C41" w:rsidRDefault="00AD5F09" w:rsidP="00AD5F09">
      <w:pPr>
        <w:pStyle w:val="ProductList-Body"/>
      </w:pPr>
      <w:r>
        <w:t>Kunden skal overholde alle love og forordninger, der gælder for brugen af Onlinetjenester, herunder love i forbindelse med beskyttelse af personlige oplysninger, databeskyttelse og fortrolig kommunikation. Kunden er ansvarlig for implementering og vedligeholdelse af beskyttelse af</w:t>
      </w:r>
      <w:r w:rsidR="00DE1E5E">
        <w:t> </w:t>
      </w:r>
      <w:r>
        <w:t>personlige oplysninger og sikkerhedsforanstaltninger i forbindelse med komponenter, som Kunden leverer eller styrer (f.eks. enheder, der er tilmeldt Windows Intune, eller på Microsoft Azure-kundes virtuelle maskine eller applikation), og for vurdering af, hvorvidt Onlinetjenester er passende til lagring og behandling af oplysninger, der er underlagt en specifik lovgivning eller lov. Kunden er ansvarlig for at besvare forespørgsler fra tredjemand vedrørende Kundens brug af en Onlinetjeneste, f.eks. en forespørgsel om at tage indhold ned i henhold til U.S. Digital Millennium Copyright Act (den amerikanske lov om ophavsret) eller anden gældende lovgivning.</w:t>
      </w:r>
    </w:p>
    <w:p w14:paraId="73155B3B" w14:textId="77777777" w:rsidR="003C35CD" w:rsidRPr="00C95C41" w:rsidRDefault="003C35CD" w:rsidP="003C35CD">
      <w:pPr>
        <w:pStyle w:val="ProductList-Body"/>
      </w:pPr>
    </w:p>
    <w:p w14:paraId="1559EB6F" w14:textId="77777777" w:rsidR="003C35CD" w:rsidRPr="00C95C41" w:rsidRDefault="003C35CD" w:rsidP="003C35CD">
      <w:pPr>
        <w:pStyle w:val="ProductList-SubSubSectionHeading"/>
        <w:outlineLvl w:val="1"/>
      </w:pPr>
      <w:bookmarkStart w:id="26" w:name="_Toc399672985"/>
      <w:r>
        <w:t>Opnåede Rettigheder</w:t>
      </w:r>
      <w:bookmarkEnd w:id="26"/>
    </w:p>
    <w:p w14:paraId="35A9C4B0" w14:textId="77777777" w:rsidR="003C35CD" w:rsidRPr="00C95C41" w:rsidRDefault="003C35CD" w:rsidP="003C35CD">
      <w:pPr>
        <w:pStyle w:val="ProductList-Body"/>
      </w:pPr>
      <w:r>
        <w:t>Microsoft og Kunden aftaler, at provisionering og brug af Onlinetjenester ikke skal udmunde i ansvar under Acquired Rights Directive (direktivet om</w:t>
      </w:r>
      <w:r w:rsidR="00A41DCA">
        <w:t> </w:t>
      </w:r>
      <w:r>
        <w:t>erhvervede rettigheder) *(Rådets direktiv 2001/23/EC, tidligere Rådets direktiv 77/187/EC som ændret ved Rådets direktiv 98/50/EC) eller nationale love eller regler om anvendelse af samme eller lignende love eller regler (herunder Transfer of Undertakings (virksomhedsoverdragelse) (arbejdsbeskyttelse) Regulations 2006 i Storbritannien) (samlet kaldet “ARD”). Kunden skal forsvare Microsoft mod alle krav, der opstår som følge af ARD, om overdragelse (eller påstået overdragelse) af en medarbejder eller underleverandør til Microsoft som følge af en bestemmelse i en Onlinetjeneste. Microsoft skal forsvare Kunden mod alle krav, der opstår som følge af ARD, om overdragelse (eller påstået overdragelse) af en medarbejder eller underleverandør til Kunden som følge af en Onlinetjenestes ophør. I alle tilfælde skal den forsvarende part betale beløb for en eventuel ugunstig endelig domstolsafgørelse (eller et acceptabelt forlig), og den anden part skal informere den forsvarende part om kravet, give parten enekontrol over forsvar og forlig i forbindelse med kravet, og tilbyde rimelig hjælp til forsvaret (hvor rimelige omkostninger til hjælp tilbagebetales af den forsvarende part).</w:t>
      </w:r>
    </w:p>
    <w:p w14:paraId="4CEB52BA" w14:textId="77777777" w:rsidR="00AD5F09" w:rsidRPr="00C95C41" w:rsidRDefault="00AD5F09" w:rsidP="00AD5F09">
      <w:pPr>
        <w:pStyle w:val="ProductList-Body"/>
      </w:pPr>
    </w:p>
    <w:p w14:paraId="7AD18BA6" w14:textId="77777777" w:rsidR="00AD5F09" w:rsidRPr="00C95C41" w:rsidRDefault="00AD5F09" w:rsidP="00366C8E">
      <w:pPr>
        <w:pStyle w:val="ProductList-SubSubSectionHeading"/>
        <w:outlineLvl w:val="1"/>
      </w:pPr>
      <w:bookmarkStart w:id="27" w:name="_Toc399672986"/>
      <w:r>
        <w:t>Elektroniske meddelelser</w:t>
      </w:r>
      <w:bookmarkEnd w:id="27"/>
    </w:p>
    <w:p w14:paraId="53E75697" w14:textId="77777777" w:rsidR="00AD5F09" w:rsidRPr="00C95C41" w:rsidRDefault="00AD5F09" w:rsidP="00AD5F09">
      <w:pPr>
        <w:pStyle w:val="ProductList-Body"/>
      </w:pPr>
      <w:r>
        <w:t xml:space="preserve">Microsoft kan give Kunden oplysninger og meddelelser om Onlinetjenester elektronisk, herunder via email, via Onlinetjenesteportalen eller via et websted, som udpeges af Microsoft. Meddelelser skal gives på de dato, hvor de bliver tilgængelige hos Microsoft. </w:t>
      </w:r>
    </w:p>
    <w:p w14:paraId="6CF1BF49" w14:textId="77777777" w:rsidR="00AD5F09" w:rsidRPr="00C95C41" w:rsidRDefault="00AD5F09" w:rsidP="00AD5F09">
      <w:pPr>
        <w:pStyle w:val="ProductList-SubSubSectionHeading"/>
      </w:pPr>
    </w:p>
    <w:p w14:paraId="11444AF5" w14:textId="77777777" w:rsidR="00AD5F09" w:rsidRPr="00C95C41" w:rsidRDefault="00AD5F09" w:rsidP="00366C8E">
      <w:pPr>
        <w:pStyle w:val="ProductList-SubSubSectionHeading"/>
        <w:outlineLvl w:val="1"/>
      </w:pPr>
      <w:bookmarkStart w:id="28" w:name="_Toc399672987"/>
      <w:r>
        <w:t>Videreoverdragelse af Licens</w:t>
      </w:r>
      <w:bookmarkEnd w:id="28"/>
    </w:p>
    <w:p w14:paraId="03FC612A" w14:textId="77777777" w:rsidR="00AD5F09" w:rsidRPr="00C95C41" w:rsidRDefault="00AD5F09" w:rsidP="00AD5F09">
      <w:pPr>
        <w:pStyle w:val="ProductList-Body"/>
      </w:pPr>
      <w:r>
        <w:t>De fleste, men ikke alle, SL</w:t>
      </w:r>
      <w:r w:rsidR="00A41DCA">
        <w:t>’</w:t>
      </w:r>
      <w:r>
        <w:t xml:space="preserve">er kan videreoverdrages. Med undtagelse af, hvis det er tilladt i dette afsnit eller i henhold til </w:t>
      </w:r>
      <w:hyperlink w:anchor="OnlineServiceSpecificTerms" w:history="1">
        <w:r w:rsidR="00A41DCA">
          <w:rPr>
            <w:rStyle w:val="Hyperlink"/>
          </w:rPr>
          <w:t>Specifikke Vilkår for Onlinetjenester</w:t>
        </w:r>
      </w:hyperlink>
      <w:r>
        <w:t>, må kunden ikke videreoverdrage en kortsigtede SL</w:t>
      </w:r>
      <w:r w:rsidR="00A41DCA">
        <w:t>’</w:t>
      </w:r>
      <w:r>
        <w:t>er (dvs. inden for 90 dage fra seneste overdragelse). Kunden må videreoverdrage en SL på kort sigt for at dække en brugers fravær eller manglende tilgængelighed til en enhed, der er ude af drift. Videreoverdragelse af en SL til andre formål skal være permanent. Hvis Kunden videreoverdrager en SL fra en enhed eller bruger til en anden, skal</w:t>
      </w:r>
      <w:r w:rsidR="00DE1E5E">
        <w:t> </w:t>
      </w:r>
      <w:r>
        <w:t>Kunden blokere adgangen til og fjerne al relateret software fra den tidligere enhed eller fra den tidligere brugers enhed.</w:t>
      </w:r>
    </w:p>
    <w:p w14:paraId="042838AA" w14:textId="77777777" w:rsidR="00AD5F09" w:rsidRPr="00C95C41" w:rsidRDefault="00AD5F09" w:rsidP="00AD5F09">
      <w:pPr>
        <w:pStyle w:val="ProductList-SubSubSectionHeading"/>
      </w:pPr>
    </w:p>
    <w:p w14:paraId="16129246" w14:textId="77777777" w:rsidR="00AD5F09" w:rsidRPr="00C95C41" w:rsidRDefault="00AD5F09" w:rsidP="00366C8E">
      <w:pPr>
        <w:pStyle w:val="ProductList-SubSubSectionHeading"/>
        <w:outlineLvl w:val="1"/>
      </w:pPr>
      <w:bookmarkStart w:id="29" w:name="_Toc399672988"/>
      <w:r>
        <w:t>Skrifttypekomponenter</w:t>
      </w:r>
      <w:bookmarkEnd w:id="29"/>
    </w:p>
    <w:p w14:paraId="618249F7" w14:textId="77777777" w:rsidR="00AD5F09" w:rsidRPr="00C95C41" w:rsidRDefault="00AD5F09" w:rsidP="00AD5F09">
      <w:pPr>
        <w:pStyle w:val="ProductList-Body"/>
      </w:pPr>
      <w:r>
        <w:t>Mens Kunden bruger en Onlinetjeneste, må Kunden bruge de skrifttyper, som installeres af den pågældende onlinetjeneste, til at vise eller udskrive indhold. Kunden må kun integrere skrifttyper i indholdet i det omfang, det er tilladt af integreringstilladelserne i skrifttyperne, og Kunden må midlertidigt hente dem til en printer eller en anden outputenhed for at udskrive indhold.</w:t>
      </w:r>
    </w:p>
    <w:p w14:paraId="5E5C6DF5" w14:textId="77777777" w:rsidR="00AD5F09" w:rsidRPr="00C95C41" w:rsidRDefault="00AD5F09" w:rsidP="00AD5F09">
      <w:pPr>
        <w:pStyle w:val="ProductList-SubSubSectionHeading"/>
      </w:pPr>
    </w:p>
    <w:p w14:paraId="1AF3390E" w14:textId="77777777" w:rsidR="00AD5F09" w:rsidRPr="00C95C41" w:rsidRDefault="00AD5F09" w:rsidP="00366C8E">
      <w:pPr>
        <w:pStyle w:val="ProductList-SubSubSectionHeading"/>
        <w:outlineLvl w:val="1"/>
      </w:pPr>
      <w:bookmarkStart w:id="30" w:name="_Toc399672989"/>
      <w:r>
        <w:t>Multipleksing</w:t>
      </w:r>
      <w:bookmarkEnd w:id="30"/>
    </w:p>
    <w:p w14:paraId="7FE09AE2" w14:textId="77777777" w:rsidR="00103924" w:rsidRPr="00C95C41" w:rsidRDefault="00AD5F09" w:rsidP="00AD5F09">
      <w:pPr>
        <w:pStyle w:val="ProductList-Body"/>
      </w:pPr>
      <w:r>
        <w:t>Hardware eller software, som Kunden bruger til at samle forbindelser i puljer, omdirigere oplysninger, reducere antallet af enheder eller brugere, som direkte opnår adgang til eller bruger Onlinetjenesten (eller relateret software), eller reducerer antallet af operativsystemmiljøer (eller OSE</w:t>
      </w:r>
      <w:r w:rsidR="00A41DCA">
        <w:t>’</w:t>
      </w:r>
      <w:r>
        <w:t xml:space="preserve">er), enheder eller brugere, som administreres direkte fra Onlinetjenesten (nogle gange kaldet </w:t>
      </w:r>
      <w:r w:rsidR="0032602F">
        <w:t>”</w:t>
      </w:r>
      <w:r>
        <w:t>multipleksing</w:t>
      </w:r>
      <w:r w:rsidR="0032602F">
        <w:t>”</w:t>
      </w:r>
      <w:r>
        <w:t xml:space="preserve"> eller </w:t>
      </w:r>
      <w:r w:rsidR="0032602F">
        <w:t>”</w:t>
      </w:r>
      <w:r>
        <w:t>puljeinddeling</w:t>
      </w:r>
      <w:r w:rsidR="0032602F">
        <w:t>”</w:t>
      </w:r>
      <w:r>
        <w:t>), reducerer ikke antallet af licenser af nogen type (herunder SL</w:t>
      </w:r>
      <w:r w:rsidR="00A41DCA">
        <w:t>’</w:t>
      </w:r>
      <w:r>
        <w:t>er), som Kunden har brug for.</w:t>
      </w:r>
    </w:p>
    <w:p w14:paraId="66A2D745" w14:textId="77777777" w:rsidR="00103924" w:rsidRPr="00C95C41" w:rsidRDefault="00103924" w:rsidP="00103924">
      <w:pPr>
        <w:pStyle w:val="ProductList-Body"/>
      </w:pPr>
    </w:p>
    <w:p w14:paraId="102965FC" w14:textId="77777777" w:rsidR="004D27A6" w:rsidRPr="00C95C41" w:rsidRDefault="004D27A6" w:rsidP="00A914BF">
      <w:pPr>
        <w:pStyle w:val="ProductList-Body"/>
      </w:pPr>
    </w:p>
    <w:p w14:paraId="1F3A27F3" w14:textId="77777777" w:rsidR="00730B3A" w:rsidRDefault="00730B3A" w:rsidP="00A914BF">
      <w:pPr>
        <w:pStyle w:val="ProductList-Body"/>
        <w:sectPr w:rsidR="00730B3A" w:rsidSect="00A61B2A">
          <w:footerReference w:type="default" r:id="rId24"/>
          <w:footerReference w:type="first" r:id="rId25"/>
          <w:pgSz w:w="12240" w:h="15840"/>
          <w:pgMar w:top="1440" w:right="720" w:bottom="1440" w:left="720" w:header="720" w:footer="720" w:gutter="0"/>
          <w:cols w:space="720"/>
          <w:titlePg/>
          <w:docGrid w:linePitch="360"/>
        </w:sectPr>
      </w:pPr>
    </w:p>
    <w:p w14:paraId="151B5FFC" w14:textId="77777777" w:rsidR="004D27A6" w:rsidRPr="00C95C41" w:rsidRDefault="000E6ED8" w:rsidP="00366C8E">
      <w:pPr>
        <w:pStyle w:val="ProductList-SectionHeading"/>
        <w:outlineLvl w:val="0"/>
      </w:pPr>
      <w:bookmarkStart w:id="31" w:name="PrivacyandSecurityTerms"/>
      <w:bookmarkStart w:id="32" w:name="Head_3"/>
      <w:bookmarkStart w:id="33" w:name="_Toc399672990"/>
      <w:r>
        <w:t>Vilkår for beskyttelse af personlige oplysninger og sikkerhed</w:t>
      </w:r>
      <w:bookmarkEnd w:id="31"/>
      <w:bookmarkEnd w:id="32"/>
      <w:bookmarkEnd w:id="33"/>
    </w:p>
    <w:p w14:paraId="563DFDB1" w14:textId="77777777" w:rsidR="00F77036" w:rsidRPr="00C95C41" w:rsidRDefault="00F77036" w:rsidP="00F77036">
      <w:pPr>
        <w:pStyle w:val="ProductList-Body"/>
      </w:pPr>
      <w:r>
        <w:t xml:space="preserve">Dette afsnit af Vilkår for Onlinetjenester indeholder to dele: </w:t>
      </w:r>
    </w:p>
    <w:p w14:paraId="233A6384" w14:textId="77777777" w:rsidR="00F77036" w:rsidRPr="00C95C41" w:rsidRDefault="00F77036" w:rsidP="00A44A41">
      <w:pPr>
        <w:pStyle w:val="ProductList-Body"/>
        <w:numPr>
          <w:ilvl w:val="0"/>
          <w:numId w:val="3"/>
        </w:numPr>
        <w:ind w:left="450" w:hanging="270"/>
      </w:pPr>
      <w:r>
        <w:t>Generelle Vilkår for beskyttelse af personlige oplysninger og sikkerhed, der gælder for alle Onlinetjenester, og</w:t>
      </w:r>
    </w:p>
    <w:p w14:paraId="12088E3B" w14:textId="77777777" w:rsidR="000E6ED8" w:rsidRPr="00C95C41" w:rsidRDefault="00F77036" w:rsidP="0088164F">
      <w:pPr>
        <w:pStyle w:val="ProductList-Body"/>
        <w:numPr>
          <w:ilvl w:val="0"/>
          <w:numId w:val="3"/>
        </w:numPr>
        <w:spacing w:before="40"/>
        <w:ind w:left="461" w:hanging="274"/>
      </w:pPr>
      <w:r>
        <w:t>Vilkår for databehandling, som er yderligere forpligtelser, der gælder for visse Onlinetjenester.</w:t>
      </w:r>
    </w:p>
    <w:p w14:paraId="6D4527A7" w14:textId="77777777" w:rsidR="00F77036" w:rsidRPr="00C95C41" w:rsidRDefault="00F77036" w:rsidP="00F77036">
      <w:pPr>
        <w:pStyle w:val="ProductList-Body"/>
      </w:pPr>
    </w:p>
    <w:p w14:paraId="110F10AE" w14:textId="77777777" w:rsidR="000E6ED8" w:rsidRPr="00C95C41" w:rsidRDefault="00F77036" w:rsidP="00366C8E">
      <w:pPr>
        <w:pStyle w:val="ProductList-Offering2Heading"/>
        <w:outlineLvl w:val="1"/>
      </w:pPr>
      <w:bookmarkStart w:id="34" w:name="_Toc399672991"/>
      <w:r>
        <w:t>Generelle Vilkår for beskyttelse af personlige oplysninger og sikkerhed</w:t>
      </w:r>
      <w:bookmarkEnd w:id="34"/>
    </w:p>
    <w:p w14:paraId="09FFA2FB" w14:textId="77777777" w:rsidR="00F77036" w:rsidRPr="00C95C41" w:rsidRDefault="00F77036" w:rsidP="00366C8E">
      <w:pPr>
        <w:pStyle w:val="ProductList-SubSubSectionHeading"/>
        <w:outlineLvl w:val="2"/>
      </w:pPr>
      <w:bookmarkStart w:id="35" w:name="_Toc399672992"/>
      <w:r>
        <w:t>Omfang</w:t>
      </w:r>
      <w:bookmarkEnd w:id="35"/>
    </w:p>
    <w:p w14:paraId="2F1C1A67" w14:textId="77777777" w:rsidR="00F77036" w:rsidRPr="00C95C41" w:rsidRDefault="00F77036" w:rsidP="00F77036">
      <w:pPr>
        <w:pStyle w:val="ProductList-Body"/>
      </w:pPr>
      <w:r>
        <w:t xml:space="preserve">Vilkårene i dette afsnit gælder for alle Onlinetjenester med undtagelse af Bing Maps Enterprise Platform, Bing Maps Mobile Asset Management Platform, Translator API, Yammer og Parature, from Microsoft, som er underlagt de vilkår for beskyttelse af personlige oplysninger og/eller sikkerhed, der fremgår af nedenstående gældende </w:t>
      </w:r>
      <w:hyperlink w:anchor="OnlineServiceSpecificTerms" w:history="1">
        <w:r w:rsidR="00A41DCA">
          <w:rPr>
            <w:rStyle w:val="Hyperlink"/>
          </w:rPr>
          <w:t>Specifikke Vilkår for Onlinetjenester</w:t>
        </w:r>
      </w:hyperlink>
      <w:r>
        <w:t>.</w:t>
      </w:r>
    </w:p>
    <w:p w14:paraId="642DA321" w14:textId="77777777" w:rsidR="00F77036" w:rsidRPr="00C95C41" w:rsidRDefault="00F77036" w:rsidP="00F77036">
      <w:pPr>
        <w:pStyle w:val="ProductList-Body"/>
      </w:pPr>
    </w:p>
    <w:p w14:paraId="45D80E4B" w14:textId="77777777" w:rsidR="00F77036" w:rsidRPr="00C95C41" w:rsidRDefault="00F77036" w:rsidP="00366C8E">
      <w:pPr>
        <w:pStyle w:val="ProductList-SubSubSectionHeading"/>
        <w:outlineLvl w:val="2"/>
      </w:pPr>
      <w:bookmarkStart w:id="36" w:name="_Toc399672993"/>
      <w:r>
        <w:t>Brug af Kundedata</w:t>
      </w:r>
      <w:bookmarkEnd w:id="36"/>
    </w:p>
    <w:p w14:paraId="0CA91CE7" w14:textId="77777777" w:rsidR="00F77036" w:rsidRPr="00C95C41" w:rsidRDefault="00F77036" w:rsidP="00F77036">
      <w:pPr>
        <w:pStyle w:val="ProductList-Body"/>
      </w:pPr>
      <w:r>
        <w:t>Kundedata bruges kun til at levere Onlinetjenester til Kunden, herunder formål i forbindelse med levering af sådanne tjenester. Microsoft bruger ikke Kundedata eller udleder oplysninger derfra til reklamemæssige eller lignende kommercielle formål. Som mellem parterne, beholder Kunden alle rettigheder, ejendomsret og interesse i og til Kundedata. Microsoft erhverver ingen rettigheder i Kundedata, bortset fra de rettigheder, som Kunden tildeler Microsoft med henblik på at levere Onlinetjenester til Kunden. Dette afsnit har ingen indflydelse på Microsofts rettigheder til software eller tjenester, som Microsoft tildeler Kunden licens til.</w:t>
      </w:r>
    </w:p>
    <w:p w14:paraId="4EC69299" w14:textId="77777777" w:rsidR="00F77036" w:rsidRPr="00C95C41" w:rsidRDefault="00F77036" w:rsidP="00F77036">
      <w:pPr>
        <w:pStyle w:val="ProductList-Body"/>
      </w:pPr>
    </w:p>
    <w:p w14:paraId="32F2D8C4" w14:textId="77777777" w:rsidR="00F77036" w:rsidRPr="00C95C41" w:rsidRDefault="00F77036" w:rsidP="00366C8E">
      <w:pPr>
        <w:pStyle w:val="ProductList-SubSubSectionHeading"/>
        <w:outlineLvl w:val="2"/>
      </w:pPr>
      <w:bookmarkStart w:id="37" w:name="_Toc399672994"/>
      <w:r>
        <w:t>Offentliggørelse af Kundedata</w:t>
      </w:r>
      <w:bookmarkEnd w:id="37"/>
    </w:p>
    <w:p w14:paraId="2972A13C" w14:textId="77777777" w:rsidR="00F77036" w:rsidRPr="00C95C41" w:rsidRDefault="00F77036" w:rsidP="00F824AC">
      <w:pPr>
        <w:pStyle w:val="ProductList-Body"/>
        <w:spacing w:after="120"/>
      </w:pPr>
      <w:r>
        <w:t xml:space="preserve">Microsoft offentliggør ikke Kundedata uden for Microsoft eller kontrollerede datterselskaber og Associerede Virksomheder, medmindre (1) Kunden ønsker andet, (2) en slutbruger giver sin tilladelse dertil, (3) OST angiver andet eller (4) loven angiver andet. </w:t>
      </w:r>
    </w:p>
    <w:p w14:paraId="2DA03FF5" w14:textId="77777777" w:rsidR="00F77036" w:rsidRPr="00C95C41" w:rsidRDefault="00F77036" w:rsidP="00F824AC">
      <w:pPr>
        <w:pStyle w:val="ProductList-Body"/>
        <w:spacing w:after="120"/>
      </w:pPr>
      <w:r>
        <w:t>Microsoft offentliggør ikke Kundedata til håndhævere af loven, medmindre det er påkrævet af lovgivningen. Skulle Microsoft modtage en fordring om Kundedata fra en myndighed, vil Microsoft forsøge at få myndigheden til at udbede kundedataene direkte fra Kunden. Hvis vi er nødsaget til at videregive Kundedata til retshåndhævere, vil Microsoft straks informere Kunden og sende en kopi af kravet, medmindre vi er juridisk forhindret i</w:t>
      </w:r>
      <w:r w:rsidR="00865963">
        <w:t> </w:t>
      </w:r>
      <w:r>
        <w:t>at</w:t>
      </w:r>
      <w:r w:rsidR="00865963">
        <w:t> </w:t>
      </w:r>
      <w:r>
        <w:t>gøre det.</w:t>
      </w:r>
    </w:p>
    <w:p w14:paraId="77C26694" w14:textId="77777777" w:rsidR="00F77036" w:rsidRPr="00C95C41" w:rsidRDefault="00F77036" w:rsidP="00F824AC">
      <w:pPr>
        <w:pStyle w:val="ProductList-Body"/>
        <w:spacing w:after="120"/>
      </w:pPr>
      <w:r>
        <w:t>Ved modtagelse af en anmodning fra tredjemand om Kundedata (f.eks. anmodninger fra Kundens slutbrugere), vil Microsoft straks informere Kunden, medmindre vi er juridisk forhindret i at gøre det. Hvis Microsoft ikke er juridisk forpligtet til at offentliggøre Kundedata, vil Microsoft afvise</w:t>
      </w:r>
      <w:r w:rsidR="00865963">
        <w:t> </w:t>
      </w:r>
      <w:r>
        <w:t>anmodningen. Hvis anmodningen er retsgyldig, og Microsoft er tvunget til at offentliggøre de anmodede oplysninger, vil Microsoft forsøge</w:t>
      </w:r>
      <w:r w:rsidR="00865963">
        <w:t> </w:t>
      </w:r>
      <w:r>
        <w:t>at</w:t>
      </w:r>
      <w:r w:rsidR="00865963">
        <w:t> </w:t>
      </w:r>
      <w:r>
        <w:t>få tredjemanden til at anmode om Kundedataene direkte hos Kunden.</w:t>
      </w:r>
    </w:p>
    <w:p w14:paraId="77E62E07" w14:textId="77777777" w:rsidR="00F77036" w:rsidRPr="00C95C41" w:rsidRDefault="00F77036" w:rsidP="00AE69BA">
      <w:pPr>
        <w:pStyle w:val="ProductList-Body"/>
        <w:spacing w:after="120"/>
      </w:pPr>
      <w:r>
        <w:t>Medmindre Kunden ønsker andet, vil Microsoft ikke levere følgende til tredjemand: (1) direkte, indirekte eller fri adgang til Kundedata, (2) platformskrypteringsnøgler til beskyttelse af Kundedata eller mulighed for at bryde en sådan kryptering, eller (3) nogen form for adgang</w:t>
      </w:r>
      <w:r w:rsidR="00865963">
        <w:t> </w:t>
      </w:r>
      <w:r>
        <w:t>til</w:t>
      </w:r>
      <w:r w:rsidR="00865963">
        <w:t> </w:t>
      </w:r>
      <w:r>
        <w:t xml:space="preserve">Kundedata, hvis Microsoft ved, at sådanne data bruges til andre formål end angivet i anmodningen. </w:t>
      </w:r>
    </w:p>
    <w:p w14:paraId="5480C2E5" w14:textId="77777777" w:rsidR="00F77036" w:rsidRPr="00C95C41" w:rsidRDefault="00F77036" w:rsidP="00F77036">
      <w:pPr>
        <w:pStyle w:val="ProductList-Body"/>
      </w:pPr>
      <w:r>
        <w:t xml:space="preserve">Som følge af ovenstående kan Microsoft levere Kundens grundlæggende kontaktoplysninger til tredjemanden. </w:t>
      </w:r>
    </w:p>
    <w:p w14:paraId="6AC1AADF" w14:textId="77777777" w:rsidR="00F77036" w:rsidRPr="00C95C41" w:rsidRDefault="00F77036" w:rsidP="00F77036">
      <w:pPr>
        <w:pStyle w:val="ProductList-Body"/>
      </w:pPr>
    </w:p>
    <w:p w14:paraId="22C52B7E" w14:textId="77777777" w:rsidR="00F77036" w:rsidRPr="00C95C41" w:rsidRDefault="00F77036" w:rsidP="00366C8E">
      <w:pPr>
        <w:pStyle w:val="ProductList-SubSubSectionHeading"/>
        <w:outlineLvl w:val="2"/>
      </w:pPr>
      <w:bookmarkStart w:id="38" w:name="_Toc399672995"/>
      <w:r>
        <w:t>Uddannelsesinstitutioner</w:t>
      </w:r>
      <w:bookmarkEnd w:id="38"/>
    </w:p>
    <w:p w14:paraId="01224BA2" w14:textId="77777777" w:rsidR="00F77036" w:rsidRPr="00865963" w:rsidRDefault="00F77036" w:rsidP="00F824AC">
      <w:pPr>
        <w:pStyle w:val="ProductList-Body"/>
        <w:spacing w:after="120"/>
        <w:rPr>
          <w:spacing w:val="-2"/>
        </w:rPr>
      </w:pPr>
      <w:r w:rsidRPr="00865963">
        <w:rPr>
          <w:spacing w:val="-2"/>
        </w:rPr>
        <w:t>Hvis Kunden er en uddannelsesinstitution, eller en institution, som er underlagt FERPA</w:t>
      </w:r>
      <w:r w:rsidR="00A41DCA">
        <w:rPr>
          <w:spacing w:val="-2"/>
        </w:rPr>
        <w:t>’</w:t>
      </w:r>
      <w:r w:rsidRPr="00865963">
        <w:rPr>
          <w:spacing w:val="-2"/>
        </w:rPr>
        <w:t>s vedtægter (Family Educational Rights and Privacy Act, 20</w:t>
      </w:r>
      <w:r w:rsidR="00865963" w:rsidRPr="00865963">
        <w:rPr>
          <w:spacing w:val="-2"/>
        </w:rPr>
        <w:t> </w:t>
      </w:r>
      <w:r w:rsidRPr="00865963">
        <w:rPr>
          <w:spacing w:val="-2"/>
        </w:rPr>
        <w:t xml:space="preserve">U.S.C. § 1232g (FERPA), anerkender Microsoft, at i forbindelse med nærværende OST, vil Microsoft blive betegnet som </w:t>
      </w:r>
      <w:r w:rsidR="0032602F" w:rsidRPr="00865963">
        <w:rPr>
          <w:spacing w:val="-2"/>
        </w:rPr>
        <w:t>”</w:t>
      </w:r>
      <w:r w:rsidRPr="00865963">
        <w:rPr>
          <w:spacing w:val="-2"/>
        </w:rPr>
        <w:t>uddannelsesembedsmand</w:t>
      </w:r>
      <w:r w:rsidR="0032602F" w:rsidRPr="00865963">
        <w:rPr>
          <w:spacing w:val="-2"/>
        </w:rPr>
        <w:t>”</w:t>
      </w:r>
      <w:r w:rsidRPr="00865963">
        <w:rPr>
          <w:spacing w:val="-2"/>
        </w:rPr>
        <w:t xml:space="preserve"> med </w:t>
      </w:r>
      <w:r w:rsidR="0032602F" w:rsidRPr="00865963">
        <w:rPr>
          <w:spacing w:val="-2"/>
        </w:rPr>
        <w:t>”</w:t>
      </w:r>
      <w:r w:rsidRPr="00865963">
        <w:rPr>
          <w:spacing w:val="-2"/>
        </w:rPr>
        <w:t>lovlige uddannelsesmæssige interesser</w:t>
      </w:r>
      <w:r w:rsidR="0032602F" w:rsidRPr="00865963">
        <w:rPr>
          <w:spacing w:val="-2"/>
        </w:rPr>
        <w:t>”</w:t>
      </w:r>
      <w:r w:rsidRPr="00865963">
        <w:rPr>
          <w:spacing w:val="-2"/>
        </w:rPr>
        <w:t xml:space="preserve"> i Kundedata, sådan som disse vilkår er defineret under FERPA og dets implementerende regulativer, og</w:t>
      </w:r>
      <w:r w:rsidR="001D18CC">
        <w:rPr>
          <w:spacing w:val="-2"/>
        </w:rPr>
        <w:t> </w:t>
      </w:r>
      <w:r w:rsidRPr="00865963">
        <w:rPr>
          <w:spacing w:val="-2"/>
        </w:rPr>
        <w:t>Microsoft accepterer at overholde de begrænsninger og krav, som 34 CFR 99.33(a) pålægger skoleembedsmænd.</w:t>
      </w:r>
    </w:p>
    <w:p w14:paraId="1BBC2493" w14:textId="77777777" w:rsidR="00F77036" w:rsidRPr="00C95C41" w:rsidRDefault="00F77036" w:rsidP="00F77036">
      <w:pPr>
        <w:pStyle w:val="ProductList-Body"/>
      </w:pPr>
      <w:r>
        <w:t>Kunden accepterer, at Microsoft har begrænsede eller slet ingen kontaktoplysninger om Kundens studerende eller de studerendes forældre. Som</w:t>
      </w:r>
      <w:r w:rsidR="00865963">
        <w:t> </w:t>
      </w:r>
      <w:r>
        <w:t>følge heraf er Kunden ansvarlig for at indsamle eventuelle forældretilsagn om slutbrugeres brug af Onlinetjenesten, som kan være nødvendige</w:t>
      </w:r>
      <w:r w:rsidR="00865963">
        <w:t> </w:t>
      </w:r>
      <w:r>
        <w:t>iht. gældende lovgivning, og på Microsofts vegne meddele studenter (eller, for studenter under 18 år, som ikke frekventerer en</w:t>
      </w:r>
      <w:r w:rsidR="00865963">
        <w:t> </w:t>
      </w:r>
      <w:r>
        <w:t>højere</w:t>
      </w:r>
      <w:r w:rsidR="00865963">
        <w:t> </w:t>
      </w:r>
      <w:r>
        <w:t>uddannelsesinstitution, studenternes forældre) om en juridisk bestemmelse eller lovligt udstedt stævning, som iht. gældende lov</w:t>
      </w:r>
      <w:r w:rsidR="00865963">
        <w:t> </w:t>
      </w:r>
      <w:r>
        <w:t>kræver</w:t>
      </w:r>
      <w:r w:rsidR="00865963">
        <w:t> </w:t>
      </w:r>
      <w:r>
        <w:t>videregivelse af Kundedata, som Microsoft er i besiddelse af.</w:t>
      </w:r>
    </w:p>
    <w:p w14:paraId="1BD3E104" w14:textId="77777777" w:rsidR="00F77036" w:rsidRPr="00C95C41" w:rsidRDefault="00F77036" w:rsidP="00F77036">
      <w:pPr>
        <w:pStyle w:val="ProductList-Body"/>
      </w:pPr>
    </w:p>
    <w:p w14:paraId="2A6C0B9E" w14:textId="77777777" w:rsidR="00F77036" w:rsidRPr="00C95C41" w:rsidRDefault="00F77036" w:rsidP="00366C8E">
      <w:pPr>
        <w:pStyle w:val="ProductList-SubSubSectionHeading"/>
        <w:outlineLvl w:val="2"/>
      </w:pPr>
      <w:bookmarkStart w:id="39" w:name="_Toc399672996"/>
      <w:r>
        <w:t>Sikkerhed</w:t>
      </w:r>
      <w:bookmarkEnd w:id="39"/>
    </w:p>
    <w:p w14:paraId="0E066E3A" w14:textId="77777777" w:rsidR="00F77036" w:rsidRPr="00C95C41" w:rsidRDefault="00F77036" w:rsidP="00F77036">
      <w:pPr>
        <w:pStyle w:val="ProductList-Body"/>
      </w:pPr>
      <w:r>
        <w:t>Microsoft er forpligtet til at beskytte Kundens oplysninger. Kunden har implementeret og vil vedligeholde og følge passende tekniske og organisatoriske foranstaltninger, interne kontroller og datasikkerhedsrutiner, der skal beskytte Kundedata mod hændeligt, uautoriseret eller</w:t>
      </w:r>
      <w:r w:rsidR="00865963">
        <w:t> </w:t>
      </w:r>
      <w:r>
        <w:t>ulovlig</w:t>
      </w:r>
      <w:r w:rsidR="00865963">
        <w:t> </w:t>
      </w:r>
      <w:r>
        <w:t xml:space="preserve">adgang, offentliggørelse, ændring, tab eller tilintetgørelse. </w:t>
      </w:r>
    </w:p>
    <w:p w14:paraId="27BF5D48" w14:textId="77777777" w:rsidR="00F77036" w:rsidRPr="00C95C41" w:rsidRDefault="00F77036" w:rsidP="00F77036">
      <w:pPr>
        <w:pStyle w:val="ProductList-Body"/>
      </w:pPr>
    </w:p>
    <w:p w14:paraId="736A69CF" w14:textId="77777777" w:rsidR="000B2305" w:rsidRPr="00C95C41" w:rsidRDefault="000B2305">
      <w:r>
        <w:br w:type="page"/>
      </w:r>
    </w:p>
    <w:p w14:paraId="546A19CE" w14:textId="77777777" w:rsidR="00F77036" w:rsidRPr="00C95C41" w:rsidRDefault="00F77036" w:rsidP="00366C8E">
      <w:pPr>
        <w:pStyle w:val="ProductList-SubSubSectionHeading"/>
        <w:outlineLvl w:val="2"/>
      </w:pPr>
      <w:bookmarkStart w:id="40" w:name="_Toc399672997"/>
      <w:r>
        <w:t>Meddelelser om Sikkerhedshændelser</w:t>
      </w:r>
      <w:bookmarkEnd w:id="40"/>
    </w:p>
    <w:p w14:paraId="056CCFC7" w14:textId="77777777" w:rsidR="00F77036" w:rsidRPr="00C95C41" w:rsidRDefault="00F77036" w:rsidP="00F824AC">
      <w:pPr>
        <w:pStyle w:val="ProductList-Body"/>
        <w:spacing w:after="120"/>
      </w:pPr>
      <w:r>
        <w:t>Hvis Microsoft bliver opmærksom på ulovlig adgang til Kundedata, der er gemt på Microsofts udstyr eller på Microsofts kontorer eller på</w:t>
      </w:r>
      <w:r w:rsidR="001D18CC">
        <w:t> </w:t>
      </w:r>
      <w:r>
        <w:t xml:space="preserve">uautoriseret adgang til denne type udstyr eller kontorer, der medfører tab, offentliggørelse eller ændring af Kundedata (hver især en </w:t>
      </w:r>
      <w:r w:rsidR="0032602F">
        <w:t>”</w:t>
      </w:r>
      <w:r>
        <w:t>Sikkerhedshændelse</w:t>
      </w:r>
      <w:r w:rsidR="0032602F">
        <w:t>”</w:t>
      </w:r>
      <w:r>
        <w:t>), vil Microsoft straks (1) informere Kunden om Sikkerhedshændelsen, (2) undersøge Sikkerhedshændelsen og give Kunden</w:t>
      </w:r>
      <w:r w:rsidR="001D18CC">
        <w:t> </w:t>
      </w:r>
      <w:r>
        <w:t>detaljerede oplysninger om Sikkerhedshændelsen, og (3) tage de rimelige foranstaltninger for at mindske konsekvenserne af og minimere</w:t>
      </w:r>
      <w:r w:rsidR="001D18CC">
        <w:t> </w:t>
      </w:r>
      <w:r>
        <w:t>skaden fra Sikkerhedshændelsen.</w:t>
      </w:r>
    </w:p>
    <w:p w14:paraId="3A6BB3E6" w14:textId="77777777" w:rsidR="00F77036" w:rsidRPr="00C95C41" w:rsidRDefault="00F77036" w:rsidP="00F824AC">
      <w:pPr>
        <w:pStyle w:val="ProductList-Body"/>
        <w:spacing w:after="120"/>
      </w:pPr>
      <w:r>
        <w:t>Meddelelser om Sikkerhedshændelser udsendes til én eller flere Kundeadministratorer via en af Microsoft valgt metode, herunder mail. Det</w:t>
      </w:r>
      <w:r w:rsidR="00EE1DC7">
        <w:t> </w:t>
      </w:r>
      <w:r>
        <w:t>er</w:t>
      </w:r>
      <w:r w:rsidR="00EE1DC7">
        <w:t> </w:t>
      </w:r>
      <w:r>
        <w:t>alene Kundens ansvar at sikre, at Kundens administratorer til enhver tid opretholder nøjagtige kontaktoplysninger på den relevante Onlinetjenesteportal. Microsofts forpligtelse om at anmelde eller reagere på en Sikkerhedshændelse i henhold til dette Afsnit, udgør ikke Microsofts anerkendelse af en fejl eller et ansvar i forhold til Sikkerhedshændelsen.</w:t>
      </w:r>
    </w:p>
    <w:p w14:paraId="50E157A5" w14:textId="77777777" w:rsidR="00F77036" w:rsidRPr="00C95C41" w:rsidRDefault="00F77036" w:rsidP="00F77036">
      <w:pPr>
        <w:pStyle w:val="ProductList-Body"/>
      </w:pPr>
      <w:r>
        <w:t>Kunden skal straks underrette Microsoft om muligt misbrug af Deres konti, legitimationsoplysninger eller om øvrige sikkerhedsbrud, der er relateret til en Onlinetjeneste.</w:t>
      </w:r>
    </w:p>
    <w:p w14:paraId="6FEC2DA7" w14:textId="77777777" w:rsidR="00F77036" w:rsidRPr="00C95C41" w:rsidRDefault="00F77036" w:rsidP="00F77036">
      <w:pPr>
        <w:pStyle w:val="ProductList-Body"/>
      </w:pPr>
    </w:p>
    <w:p w14:paraId="52A06244" w14:textId="77777777" w:rsidR="00F77036" w:rsidRPr="00C95C41" w:rsidRDefault="00F77036" w:rsidP="00233C87">
      <w:pPr>
        <w:pStyle w:val="ProductList-SubSubSectionHeading"/>
        <w:outlineLvl w:val="2"/>
      </w:pPr>
      <w:bookmarkStart w:id="41" w:name="_Toc399672998"/>
      <w:r>
        <w:t>Databehandlingens placering</w:t>
      </w:r>
      <w:bookmarkEnd w:id="41"/>
    </w:p>
    <w:p w14:paraId="6DE6BB9E" w14:textId="77777777" w:rsidR="00F77036" w:rsidRPr="00C95C41" w:rsidRDefault="00F77036" w:rsidP="00F77036">
      <w:pPr>
        <w:pStyle w:val="ProductList-Body"/>
      </w:pPr>
      <w:r>
        <w:t>Medmindre det fremgår andetsteds i OST, kan Kundedata, som Microsoft behandler på Kundens vegne, bliver overført til, og opbevaret og behandlet i, USA eller et andet land, hvor Microsoft eller Associerede Virksomheder eller underleverandører driver forretning. Kunden udpeger Microsoft til at udføre sådanne overførsler af Kundedata til et af disse lande og til at opbevare og behandle Kundedata for at kunne levere Onlinetjenesterne. Microsoft retter sig efter EU Safe Harbor og Swiss Safe Harbor-rammeaftalerne fastlagt af det amerikanske handelsministerium vedrørende indsamling, brug og opbevaring af data fra EU, Det Europæiske Økonomiske Samarbejdsområde og Schweiz.</w:t>
      </w:r>
    </w:p>
    <w:p w14:paraId="47B89256" w14:textId="77777777" w:rsidR="00F77036" w:rsidRPr="00C95C41" w:rsidRDefault="00F77036" w:rsidP="00F77036">
      <w:pPr>
        <w:pStyle w:val="ProductList-Body"/>
      </w:pPr>
    </w:p>
    <w:p w14:paraId="0ED2C37D" w14:textId="77777777" w:rsidR="00F77036" w:rsidRPr="00C95C41" w:rsidRDefault="00F77036" w:rsidP="00233C87">
      <w:pPr>
        <w:pStyle w:val="ProductList-SubSubSectionHeading"/>
        <w:outlineLvl w:val="2"/>
      </w:pPr>
      <w:bookmarkStart w:id="42" w:name="_Toc399672999"/>
      <w:r>
        <w:t>Eksempelversioner</w:t>
      </w:r>
      <w:bookmarkEnd w:id="42"/>
    </w:p>
    <w:p w14:paraId="46A24882" w14:textId="77777777" w:rsidR="00F77036" w:rsidRPr="00C95C41" w:rsidRDefault="00F77036" w:rsidP="00F77036">
      <w:pPr>
        <w:pStyle w:val="ProductList-Body"/>
      </w:pPr>
      <w:r>
        <w:t>Microsoft kan tilbyde tjenester med eksempelversioner, betaversion eller foreløbige versioner (</w:t>
      </w:r>
      <w:r w:rsidR="0032602F">
        <w:t>”</w:t>
      </w:r>
      <w:r>
        <w:t>Eksempler</w:t>
      </w:r>
      <w:r w:rsidR="0032602F">
        <w:t>”</w:t>
      </w:r>
      <w:r>
        <w:t>) for at opnå optimal evaluering. Eksempler kan omfatte færre eller andre foranstaltninger for sikkerhed og beskyttelse af personlige oplysninger end dem, der normalt findes i</w:t>
      </w:r>
      <w:r w:rsidR="00EE1DC7">
        <w:t> </w:t>
      </w:r>
      <w:r>
        <w:t>Onlinetjenesterne. Medmindre andet fremgår omfatter SLA</w:t>
      </w:r>
      <w:r w:rsidR="00A41DCA">
        <w:t>’</w:t>
      </w:r>
      <w:r>
        <w:t>en ikke Eksempler for den relevante Onlinetjeneste.</w:t>
      </w:r>
    </w:p>
    <w:p w14:paraId="5AC4829C" w14:textId="77777777" w:rsidR="00F77036" w:rsidRPr="00C95C41" w:rsidRDefault="00F77036" w:rsidP="00F77036">
      <w:pPr>
        <w:pStyle w:val="ProductList-Body"/>
      </w:pPr>
    </w:p>
    <w:p w14:paraId="3FD37D47" w14:textId="77777777" w:rsidR="00F77036" w:rsidRPr="00C95C41" w:rsidRDefault="00F77036" w:rsidP="00233C87">
      <w:pPr>
        <w:pStyle w:val="ProductList-SubSubSectionHeading"/>
        <w:outlineLvl w:val="2"/>
      </w:pPr>
      <w:bookmarkStart w:id="43" w:name="_Toc399673000"/>
      <w:r>
        <w:t>Brug af Underleverandører</w:t>
      </w:r>
      <w:bookmarkEnd w:id="43"/>
    </w:p>
    <w:p w14:paraId="2F79E822" w14:textId="77777777" w:rsidR="000E6ED8" w:rsidRPr="00C95C41" w:rsidRDefault="00F77036" w:rsidP="00F77036">
      <w:pPr>
        <w:pStyle w:val="ProductList-Body"/>
      </w:pPr>
      <w:r>
        <w:t>Microsoft har ret til at ansætte underleverandører til levering af tjenester på deres vegne. Vi vil kun give sådanne underleverandører den Kundedata, de skal bruge for at levere de tjenester, Microsoft har engageret dem til at yde, og de har forbud mod at bruge Kundedata til</w:t>
      </w:r>
      <w:r w:rsidR="00A41DCA">
        <w:t> </w:t>
      </w:r>
      <w:r>
        <w:t>andre</w:t>
      </w:r>
      <w:r w:rsidR="00EE1DC7">
        <w:t> </w:t>
      </w:r>
      <w:r>
        <w:t>formål. Microsoft forbliver ansvarlig for, at sådanne underleverandører overholder Microsofts forpligtelser i nærværende OST. Kunden</w:t>
      </w:r>
      <w:r w:rsidR="00EE1DC7">
        <w:t> </w:t>
      </w:r>
      <w:r>
        <w:t>har</w:t>
      </w:r>
      <w:r w:rsidR="00EE1DC7">
        <w:t> </w:t>
      </w:r>
      <w:r>
        <w:t>tidligere accepteret, at Microsoft overfører Kundedata til underleverandører som beskrevet i OST</w:t>
      </w:r>
      <w:r w:rsidR="00A41DCA">
        <w:t>’</w:t>
      </w:r>
      <w:r>
        <w:t>en.</w:t>
      </w:r>
    </w:p>
    <w:p w14:paraId="72CB23EF" w14:textId="77777777" w:rsidR="000E6ED8" w:rsidRPr="00C95C41" w:rsidRDefault="000E6ED8" w:rsidP="00A914BF">
      <w:pPr>
        <w:pStyle w:val="ProductList-Body"/>
      </w:pPr>
    </w:p>
    <w:p w14:paraId="762E81E1" w14:textId="77777777" w:rsidR="00F77036" w:rsidRPr="00C95C41" w:rsidRDefault="00F77036" w:rsidP="00233C87">
      <w:pPr>
        <w:pStyle w:val="ProductList-SubSubSectionHeading"/>
        <w:outlineLvl w:val="2"/>
      </w:pPr>
      <w:bookmarkStart w:id="44" w:name="_Toc399673001"/>
      <w:r>
        <w:t>Sådan kontakter De Microsoft</w:t>
      </w:r>
      <w:bookmarkEnd w:id="44"/>
    </w:p>
    <w:p w14:paraId="713990E4" w14:textId="77777777" w:rsidR="00F77036" w:rsidRPr="00C95C41" w:rsidRDefault="00F77036" w:rsidP="00F77036">
      <w:pPr>
        <w:pStyle w:val="ProductList-Body"/>
      </w:pPr>
      <w:r>
        <w:t>Hvis Kunden mener, at Microsoft ikke overholder egne sikkerhedsregler eller bestemmelser om beskyttelse af personlige oplysninger, skal</w:t>
      </w:r>
      <w:r w:rsidR="00EE1DC7">
        <w:t> </w:t>
      </w:r>
      <w:r>
        <w:t>Kunden</w:t>
      </w:r>
      <w:r w:rsidR="00EE1DC7">
        <w:t> </w:t>
      </w:r>
      <w:r>
        <w:t xml:space="preserve">kontakte kundesupport eller benytte Microsofts webformular til beskyttelse af personlige oplysninger, som findes på </w:t>
      </w:r>
      <w:hyperlink r:id="rId26" w:history="1">
        <w:r>
          <w:rPr>
            <w:rStyle w:val="Hyperlink"/>
          </w:rPr>
          <w:t>http://go.microsoft.com/?linkid=9846224</w:t>
        </w:r>
      </w:hyperlink>
      <w:r>
        <w:t>. Microsofts postadresse er:</w:t>
      </w:r>
    </w:p>
    <w:p w14:paraId="48787A48" w14:textId="77777777" w:rsidR="00F77036" w:rsidRPr="00C95C41" w:rsidRDefault="00F77036" w:rsidP="0088164F">
      <w:pPr>
        <w:pStyle w:val="ProductList-Body"/>
        <w:spacing w:before="120"/>
        <w:ind w:left="187"/>
      </w:pPr>
      <w:r>
        <w:rPr>
          <w:b/>
        </w:rPr>
        <w:t>Microsoft Enterprise Service Privacy</w:t>
      </w:r>
    </w:p>
    <w:p w14:paraId="50F7F4F2" w14:textId="77777777" w:rsidR="00F77036" w:rsidRPr="00C95C41" w:rsidRDefault="00F77036" w:rsidP="00F77036">
      <w:pPr>
        <w:pStyle w:val="ProductList-Body"/>
        <w:ind w:left="180"/>
      </w:pPr>
      <w:r>
        <w:t>Microsoft Corporation</w:t>
      </w:r>
    </w:p>
    <w:p w14:paraId="537CCB1E" w14:textId="77777777" w:rsidR="00F77036" w:rsidRPr="00C95C41" w:rsidRDefault="00F77036" w:rsidP="00F77036">
      <w:pPr>
        <w:pStyle w:val="ProductList-Body"/>
        <w:ind w:left="180"/>
      </w:pPr>
      <w:r>
        <w:t>One Microsoft Way</w:t>
      </w:r>
    </w:p>
    <w:p w14:paraId="75892A9E" w14:textId="77777777" w:rsidR="00F77036" w:rsidRPr="00C95C41" w:rsidRDefault="00F77036" w:rsidP="00F77036">
      <w:pPr>
        <w:pStyle w:val="ProductList-Body"/>
        <w:ind w:left="180"/>
      </w:pPr>
      <w:r>
        <w:t>Redmond, Washington 98052 USA</w:t>
      </w:r>
    </w:p>
    <w:p w14:paraId="2A34DEBE" w14:textId="77777777" w:rsidR="00F77036" w:rsidRPr="00C95C41" w:rsidRDefault="00F77036" w:rsidP="00F77036">
      <w:pPr>
        <w:pStyle w:val="ProductList-Body"/>
      </w:pPr>
    </w:p>
    <w:p w14:paraId="4951F5DD" w14:textId="77777777" w:rsidR="00F77036" w:rsidRPr="00C95C41" w:rsidRDefault="00F77036" w:rsidP="00F77036">
      <w:pPr>
        <w:pStyle w:val="ProductList-Body"/>
      </w:pPr>
      <w:r>
        <w:t>Microsoft Ireland Operations Limited er Microsofts databeskyttelsesrepræsentant i Det Europæiske Økonomiske Samarbejdsområde og Schweiz. Repræsentanten for beskyttelse af personlige oplysninger for Microsoft Ireland Operations Limited kan kontaktes på følgende adresse:</w:t>
      </w:r>
    </w:p>
    <w:p w14:paraId="68520D21" w14:textId="77777777" w:rsidR="00F77036" w:rsidRPr="00C95C41" w:rsidRDefault="00F77036" w:rsidP="0088164F">
      <w:pPr>
        <w:pStyle w:val="ProductList-Body"/>
        <w:spacing w:before="120"/>
        <w:ind w:left="187"/>
      </w:pPr>
      <w:r>
        <w:rPr>
          <w:b/>
        </w:rPr>
        <w:t>Microsoft Ireland Operations, Ltd.</w:t>
      </w:r>
    </w:p>
    <w:p w14:paraId="2ECE8FC5" w14:textId="77777777" w:rsidR="00F77036" w:rsidRPr="00C95C41" w:rsidRDefault="00F77036" w:rsidP="00F77036">
      <w:pPr>
        <w:pStyle w:val="ProductList-Body"/>
        <w:ind w:left="180"/>
      </w:pPr>
      <w:r>
        <w:t>Attn: Databeskyttelse</w:t>
      </w:r>
    </w:p>
    <w:p w14:paraId="456E37CE" w14:textId="77777777" w:rsidR="00F77036" w:rsidRPr="00C95C41" w:rsidRDefault="00F77036" w:rsidP="00F77036">
      <w:pPr>
        <w:pStyle w:val="ProductList-Body"/>
        <w:ind w:left="180"/>
      </w:pPr>
      <w:r>
        <w:t>Carmenhall Road</w:t>
      </w:r>
    </w:p>
    <w:p w14:paraId="305FBF5D" w14:textId="77777777" w:rsidR="000E6ED8" w:rsidRPr="00C95C41" w:rsidRDefault="00F77036" w:rsidP="00F77036">
      <w:pPr>
        <w:pStyle w:val="ProductList-Body"/>
        <w:ind w:left="180"/>
      </w:pPr>
      <w:r>
        <w:t>Sandyford, Dublin 18, Ireland</w:t>
      </w:r>
    </w:p>
    <w:p w14:paraId="643D3158" w14:textId="77777777" w:rsidR="00366C8E" w:rsidRPr="00C95C41" w:rsidRDefault="00366C8E" w:rsidP="00366C8E">
      <w:pPr>
        <w:pStyle w:val="ProductList-Body"/>
      </w:pPr>
    </w:p>
    <w:p w14:paraId="1A9ADFA7" w14:textId="77777777" w:rsidR="000E6ED8" w:rsidRPr="00C95C41" w:rsidRDefault="00F77036" w:rsidP="00233C87">
      <w:pPr>
        <w:pStyle w:val="ProductList-Offering2Heading"/>
        <w:outlineLvl w:val="1"/>
      </w:pPr>
      <w:bookmarkStart w:id="45" w:name="_Toc399673002"/>
      <w:r>
        <w:t>Vilkår for databehandling</w:t>
      </w:r>
      <w:bookmarkEnd w:id="45"/>
    </w:p>
    <w:p w14:paraId="4282C59C" w14:textId="77777777" w:rsidR="00F77036" w:rsidRPr="00C95C41" w:rsidRDefault="00F77036" w:rsidP="00F824AC">
      <w:pPr>
        <w:pStyle w:val="ProductList-Body"/>
        <w:spacing w:after="120"/>
      </w:pPr>
      <w:r>
        <w:t>Vilkår for databehandling (DPT) indeholder vilkårene i dette afsnit.</w:t>
      </w:r>
    </w:p>
    <w:p w14:paraId="2DE3D780" w14:textId="77777777" w:rsidR="00F77036" w:rsidRPr="00C95C41" w:rsidRDefault="00F77036" w:rsidP="00F77036">
      <w:pPr>
        <w:pStyle w:val="ProductList-Body"/>
      </w:pPr>
      <w:r>
        <w:t xml:space="preserve">Vilkår for databehandling omfatter også </w:t>
      </w:r>
      <w:r w:rsidR="0032602F">
        <w:t>”</w:t>
      </w:r>
      <w:r>
        <w:t>Standardkontraktbestemmelser</w:t>
      </w:r>
      <w:r w:rsidR="0032602F">
        <w:t>”</w:t>
      </w:r>
      <w:r>
        <w:t xml:space="preserve"> i henhold til EU-Kommissionens beslutning pr. 5. februar 2010 om standardkontraktbestemmelser i forbindelse med overførsel af personlige data til behandlere i et tredje land under EU</w:t>
      </w:r>
      <w:r w:rsidR="00A41DCA">
        <w:t>’</w:t>
      </w:r>
      <w:r>
        <w:t xml:space="preserve">s databeskyttelsesdirektiv. Standardkontraktbestemmelserne findes i </w:t>
      </w:r>
      <w:hyperlink w:anchor="Attachment3" w:history="1">
        <w:r>
          <w:rPr>
            <w:rStyle w:val="Hyperlink"/>
          </w:rPr>
          <w:t>Bilag 3</w:t>
        </w:r>
      </w:hyperlink>
      <w:r>
        <w:t>. Udover</w:t>
      </w:r>
    </w:p>
    <w:p w14:paraId="18CF1D92" w14:textId="77777777" w:rsidR="00F77036" w:rsidRPr="00C95C41" w:rsidRDefault="00F77036" w:rsidP="00A44A41">
      <w:pPr>
        <w:pStyle w:val="ProductList-Body"/>
        <w:numPr>
          <w:ilvl w:val="0"/>
          <w:numId w:val="4"/>
        </w:numPr>
        <w:ind w:left="450" w:hanging="270"/>
      </w:pPr>
      <w:r>
        <w:t xml:space="preserve">Effektuering af volumenlicensaftalen omfatter effektuering af </w:t>
      </w:r>
      <w:hyperlink w:anchor="Attachment3" w:history="1">
        <w:r w:rsidR="00A41DCA">
          <w:rPr>
            <w:rStyle w:val="Hyperlink"/>
          </w:rPr>
          <w:t>Bilag 3</w:t>
        </w:r>
      </w:hyperlink>
      <w:r>
        <w:t>, som er underskrevet af Microsoft Corporation,</w:t>
      </w:r>
    </w:p>
    <w:p w14:paraId="5CAE3C3C" w14:textId="77777777" w:rsidR="00F77036" w:rsidRPr="00C95C41" w:rsidRDefault="00F77036" w:rsidP="0088164F">
      <w:pPr>
        <w:pStyle w:val="ProductList-Body"/>
        <w:numPr>
          <w:ilvl w:val="0"/>
          <w:numId w:val="4"/>
        </w:numPr>
        <w:spacing w:before="40"/>
        <w:ind w:left="450" w:hanging="270"/>
      </w:pPr>
      <w:r>
        <w:t>Vilkårene i Kundens volumenlicensaftale, herunder DPT, udgør en databehandlingsaftale, ifølge hvilken Microsoft er databehandler, og</w:t>
      </w:r>
    </w:p>
    <w:p w14:paraId="2349AD9A" w14:textId="77777777" w:rsidR="00F77036" w:rsidRPr="00C95C41" w:rsidRDefault="00F77036" w:rsidP="0088164F">
      <w:pPr>
        <w:pStyle w:val="ProductList-Body"/>
        <w:numPr>
          <w:ilvl w:val="0"/>
          <w:numId w:val="4"/>
        </w:numPr>
        <w:spacing w:before="40" w:after="120"/>
        <w:ind w:left="461" w:hanging="274"/>
      </w:pPr>
      <w:r>
        <w:t>Vilkår for databehandling tilsidesætter eventuelle inkonsekvente eller uoverensstemmende bestemmelser i Kundens volumenlicensaftale og</w:t>
      </w:r>
      <w:r w:rsidR="00A41DCA">
        <w:t> </w:t>
      </w:r>
      <w:r>
        <w:t>forbliver, for hvert abonnement, gældende i et abonnements varighed, indtil alle relaterede Kundedata er blevet slettet fra Microsofts systemer i henhold til DPT.</w:t>
      </w:r>
    </w:p>
    <w:p w14:paraId="5C95C4AF" w14:textId="77777777" w:rsidR="00F77036" w:rsidRPr="00C95C41" w:rsidRDefault="00F77036" w:rsidP="00F77036">
      <w:pPr>
        <w:pStyle w:val="ProductList-Body"/>
      </w:pPr>
      <w:r>
        <w:t xml:space="preserve">Kunden kan framelde sig </w:t>
      </w:r>
      <w:r w:rsidR="0032602F">
        <w:t>”</w:t>
      </w:r>
      <w:r>
        <w:t>Standardkontraktbestemmelser</w:t>
      </w:r>
      <w:r w:rsidR="0032602F">
        <w:t>”</w:t>
      </w:r>
      <w:r>
        <w:t xml:space="preserve"> eller Vilkår for databehandling i deres helhed. For at framelde sig skal Kunden sende følgende oplysninger til Microsoft i en skriftlig meddelelse (i henhold til vilkårene i Kundens volumenlicensaftale):</w:t>
      </w:r>
    </w:p>
    <w:p w14:paraId="78A7624F" w14:textId="77777777" w:rsidR="00F77036" w:rsidRPr="00C95C41" w:rsidRDefault="00F77036" w:rsidP="00A44A41">
      <w:pPr>
        <w:pStyle w:val="ProductList-Body"/>
        <w:numPr>
          <w:ilvl w:val="0"/>
          <w:numId w:val="5"/>
        </w:numPr>
        <w:ind w:left="450" w:hanging="270"/>
      </w:pPr>
      <w:r>
        <w:t>det fulde, juridiske navn på Kunden og alle Associerede Virksomheder, der framelder sig,</w:t>
      </w:r>
    </w:p>
    <w:p w14:paraId="487370C0" w14:textId="77777777" w:rsidR="00F77036" w:rsidRPr="00C95C41" w:rsidRDefault="00F77036" w:rsidP="0088164F">
      <w:pPr>
        <w:pStyle w:val="ProductList-Body"/>
        <w:numPr>
          <w:ilvl w:val="0"/>
          <w:numId w:val="5"/>
        </w:numPr>
        <w:spacing w:before="40"/>
        <w:ind w:left="450" w:hanging="270"/>
      </w:pPr>
      <w:r>
        <w:t xml:space="preserve">hvis Kunden har flere volumenlicensaftaler, skal det angives, hvilken volumenlicensaftale frameldingen gælder for (Opt Out), </w:t>
      </w:r>
    </w:p>
    <w:p w14:paraId="0FB95FED" w14:textId="77777777" w:rsidR="00F77036" w:rsidRPr="00C95C41" w:rsidRDefault="00F77036" w:rsidP="0088164F">
      <w:pPr>
        <w:pStyle w:val="ProductList-Body"/>
        <w:numPr>
          <w:ilvl w:val="0"/>
          <w:numId w:val="5"/>
        </w:numPr>
        <w:spacing w:before="40"/>
        <w:ind w:left="450" w:hanging="270"/>
      </w:pPr>
      <w:r>
        <w:t>hvis Kunden framelder sig hele DPT, skal Kunden sende en meddelelse om, at Kunden (eller den Associerede Virksomhed) framelder sig Vilkår</w:t>
      </w:r>
      <w:r w:rsidR="00EE1DC7">
        <w:t> </w:t>
      </w:r>
      <w:r>
        <w:t>for databehandling i sin helhed, og</w:t>
      </w:r>
    </w:p>
    <w:p w14:paraId="55A1C955" w14:textId="77777777" w:rsidR="00F77036" w:rsidRPr="00C95C41" w:rsidRDefault="00F77036" w:rsidP="0088164F">
      <w:pPr>
        <w:pStyle w:val="ProductList-Body"/>
        <w:numPr>
          <w:ilvl w:val="0"/>
          <w:numId w:val="5"/>
        </w:numPr>
        <w:spacing w:before="40" w:after="120"/>
        <w:ind w:left="461" w:hanging="274"/>
      </w:pPr>
      <w:r>
        <w:t xml:space="preserve">hvis Kunden kun framelder sig Standardkontraktbestemmelser, skal Kunden sende en meddelelse om, at Kunden (eller den Associerede Virksomhed) kun framelder sig Standardkontraktbestemmelser. </w:t>
      </w:r>
    </w:p>
    <w:p w14:paraId="3AB5B199" w14:textId="77777777" w:rsidR="00F77036" w:rsidRPr="00C95C41" w:rsidRDefault="00F77036" w:rsidP="00F824AC">
      <w:pPr>
        <w:pStyle w:val="ProductList-Body"/>
        <w:spacing w:after="120"/>
      </w:pPr>
      <w:r>
        <w:t xml:space="preserve">I lande, hvor der kræves lovmæssig godkendelse for brug af Standardkontraktbestemmelser, kan Standardkontraktbestemmelser, i henhold til </w:t>
      </w:r>
      <w:r w:rsidR="00EE1DC7">
        <w:br/>
      </w:r>
      <w:r>
        <w:t>EU-Kommissionen 2010/87/EU (februar 2010), ikke lovliggøre eksport af data fra landet, medmindre Kunden har den nødvendige lovmæssige tilladelse.</w:t>
      </w:r>
    </w:p>
    <w:p w14:paraId="676B0DC0" w14:textId="77777777" w:rsidR="000E6ED8" w:rsidRPr="00C95C41" w:rsidRDefault="00F77036" w:rsidP="00F824AC">
      <w:pPr>
        <w:pStyle w:val="ProductList-Body"/>
      </w:pPr>
      <w:r>
        <w:rPr>
          <w:b/>
        </w:rPr>
        <w:t xml:space="preserve">I DPT gælder termen </w:t>
      </w:r>
      <w:r w:rsidR="0032602F">
        <w:rPr>
          <w:b/>
        </w:rPr>
        <w:t>”</w:t>
      </w:r>
      <w:r>
        <w:rPr>
          <w:b/>
        </w:rPr>
        <w:t>Onlinetjenester</w:t>
      </w:r>
      <w:r w:rsidR="0032602F">
        <w:rPr>
          <w:b/>
        </w:rPr>
        <w:t>”</w:t>
      </w:r>
      <w:r>
        <w:rPr>
          <w:b/>
        </w:rPr>
        <w:t xml:space="preserve"> kun for de tjenester, der er angivet i nedenstående tabel, med undtagelse af funktioner og tjenester i forbindelse med eksempelversioner, betaversioner eller andre foreløbige versioner, og Kundedata omfatter kun Kundedata, der leveres via brugen af disse Onlinetjenester.</w:t>
      </w:r>
    </w:p>
    <w:p w14:paraId="10FB706B" w14:textId="77777777" w:rsidR="000E6ED8" w:rsidRPr="00C95C41"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42B51FAA" w14:textId="77777777" w:rsidTr="000B2305">
        <w:trPr>
          <w:tblHeader/>
        </w:trPr>
        <w:tc>
          <w:tcPr>
            <w:tcW w:w="10800" w:type="dxa"/>
            <w:gridSpan w:val="2"/>
            <w:shd w:val="clear" w:color="auto" w:fill="0072C6"/>
          </w:tcPr>
          <w:p w14:paraId="19148168" w14:textId="77777777" w:rsidR="0088164F" w:rsidRPr="001F2DDF" w:rsidRDefault="0088164F" w:rsidP="008E1EAF">
            <w:pPr>
              <w:pStyle w:val="ProductList-Body"/>
              <w:spacing w:before="20" w:after="20"/>
              <w:rPr>
                <w:color w:val="FFFFFF" w:themeColor="background1"/>
              </w:rPr>
            </w:pPr>
            <w:r>
              <w:rPr>
                <w:color w:val="FFFFFF" w:themeColor="background1"/>
              </w:rPr>
              <w:t>Online-services</w:t>
            </w:r>
          </w:p>
        </w:tc>
      </w:tr>
      <w:tr w:rsidR="00256427" w14:paraId="27C4F90C" w14:textId="77777777" w:rsidTr="000B2305">
        <w:tc>
          <w:tcPr>
            <w:tcW w:w="2610" w:type="dxa"/>
            <w:vAlign w:val="center"/>
          </w:tcPr>
          <w:p w14:paraId="398C8F08" w14:textId="77777777" w:rsidR="00256427" w:rsidRDefault="00CF560D" w:rsidP="00CF560D">
            <w:pPr>
              <w:pStyle w:val="ProductList-Body"/>
            </w:pPr>
            <w:r>
              <w:t>Microsoft Dynamics Onlinetjenester</w:t>
            </w:r>
          </w:p>
        </w:tc>
        <w:tc>
          <w:tcPr>
            <w:tcW w:w="8190" w:type="dxa"/>
          </w:tcPr>
          <w:p w14:paraId="6057EA50" w14:textId="77777777" w:rsidR="00256427" w:rsidRDefault="00CF560D" w:rsidP="00CF560D">
            <w:pPr>
              <w:pStyle w:val="ProductList-Body"/>
            </w:pPr>
            <w:r>
              <w:t xml:space="preserve">Microsoft Dynamics Online-services er gjort tilgængelige via volumenlicens eller Microsoft-portalen for onlinetjenester, med undtagelse af (1) Microsoft Dynamics CRM til understøttede enheder, der omfatter, men ikke er begrænset til, Microsoft Dynamics CRM-Online-services til tablets og/eller smartphones og (2) alle tjenester af andet mærke, der gøres tilgængelige med eller tilsluttes Microsoft Dynamics CRM Online, f.eks. Microsoft Social </w:t>
            </w:r>
            <w:r w:rsidR="00EE3BB6">
              <w:t>Listening</w:t>
            </w:r>
            <w:r>
              <w:t>, Parature, from Microsoft og Microsoft Dynamics Marketing.</w:t>
            </w:r>
          </w:p>
        </w:tc>
      </w:tr>
      <w:tr w:rsidR="00256427" w14:paraId="1F373D97" w14:textId="77777777" w:rsidTr="000B2305">
        <w:tc>
          <w:tcPr>
            <w:tcW w:w="2610" w:type="dxa"/>
            <w:vAlign w:val="center"/>
          </w:tcPr>
          <w:p w14:paraId="4A93101C" w14:textId="77777777" w:rsidR="00256427" w:rsidRDefault="00256427" w:rsidP="003B7142">
            <w:pPr>
              <w:pStyle w:val="ProductList-Body"/>
            </w:pPr>
            <w:r>
              <w:t>Office 365-tjenester</w:t>
            </w:r>
          </w:p>
        </w:tc>
        <w:tc>
          <w:tcPr>
            <w:tcW w:w="8190" w:type="dxa"/>
          </w:tcPr>
          <w:p w14:paraId="06DDD858" w14:textId="77777777" w:rsidR="00256427" w:rsidRPr="00C95C41" w:rsidRDefault="00256427" w:rsidP="008E1EAF">
            <w:pPr>
              <w:pStyle w:val="ProductList-Body"/>
            </w:pPr>
            <w:r>
              <w:t>1. Exchange Online, Exchange Online Archiving, Exchange Online Protection, SharePoint Online, OneDrive for</w:t>
            </w:r>
            <w:r w:rsidR="00A41DCA">
              <w:t> </w:t>
            </w:r>
            <w:r>
              <w:t xml:space="preserve">Business, Lync Online og Office Online i Office 365 Enterprise Plans E1, E2, E3, E4, K1 og K2, og </w:t>
            </w:r>
          </w:p>
          <w:p w14:paraId="07C1571A" w14:textId="77777777" w:rsidR="00256427" w:rsidRDefault="00256427" w:rsidP="0032602F">
            <w:pPr>
              <w:pStyle w:val="ProductList-Body"/>
            </w:pPr>
            <w:r>
              <w:t xml:space="preserve">2. Exchange Online Plans 1, 2, Basic og Kiosk, SharePoint Online Plans 1, 2 og Kiosk, OneDrive for Business, Office Online Plans 1 og 2 og Lync Online Plans 1, 2 og 3. Office 365 Services omfatter ikke Office 365 ProPlus eller andre separat brandede tjenester, der er tilgængelige i en Office 365-pakke, f.eks. tjenesten Bing eller Yammer eller en tjeneste, der betegnes som værende </w:t>
            </w:r>
            <w:r w:rsidR="0032602F">
              <w:t>”</w:t>
            </w:r>
            <w:r>
              <w:t>til Office 365</w:t>
            </w:r>
            <w:r w:rsidR="0032602F">
              <w:t>”</w:t>
            </w:r>
            <w:r>
              <w:t>.</w:t>
            </w:r>
          </w:p>
        </w:tc>
      </w:tr>
      <w:tr w:rsidR="00256427" w14:paraId="17CA095F" w14:textId="77777777" w:rsidTr="000B2305">
        <w:tc>
          <w:tcPr>
            <w:tcW w:w="2610" w:type="dxa"/>
            <w:vAlign w:val="center"/>
          </w:tcPr>
          <w:p w14:paraId="254285BA" w14:textId="77777777" w:rsidR="00256427" w:rsidRDefault="00256427" w:rsidP="003B7142">
            <w:pPr>
              <w:pStyle w:val="ProductList-Body"/>
            </w:pPr>
            <w:r>
              <w:t>Microsoft Azure-kernetjenester</w:t>
            </w:r>
          </w:p>
        </w:tc>
        <w:tc>
          <w:tcPr>
            <w:tcW w:w="8190" w:type="dxa"/>
          </w:tcPr>
          <w:p w14:paraId="0410E912" w14:textId="77777777" w:rsidR="00256427" w:rsidRDefault="00256427" w:rsidP="008E1EAF">
            <w:pPr>
              <w:pStyle w:val="ProductList-Body"/>
            </w:pPr>
            <w:r>
              <w:t>Skytjenester (web- og arbejderroller), Virtuelle maskiner (herunder med SQL Server), Lagring (blobs, tabeller, køer), Virtual Network, Traffic Manager, Websteder, BizTalk Services, Media Services, Mobile Services, Service Bus, Multi-Factor Authentication, Active Directory, Rights Management Service, SQL Database og andre funktioner, der er identificeret som hørende ind under Microsoft Azure Trust Center.</w:t>
            </w:r>
          </w:p>
        </w:tc>
      </w:tr>
      <w:tr w:rsidR="00256427" w14:paraId="2177AE38" w14:textId="77777777" w:rsidTr="000B2305">
        <w:tc>
          <w:tcPr>
            <w:tcW w:w="2610" w:type="dxa"/>
            <w:vAlign w:val="center"/>
          </w:tcPr>
          <w:p w14:paraId="3CD62CF8" w14:textId="77777777" w:rsidR="00256427" w:rsidRPr="006E3E01" w:rsidRDefault="005C7ADC" w:rsidP="00514AD0">
            <w:pPr>
              <w:pStyle w:val="ProductList-Body"/>
              <w:rPr>
                <w:lang w:val="nb-NO"/>
              </w:rPr>
            </w:pPr>
            <w:r w:rsidRPr="006E3E01">
              <w:rPr>
                <w:lang w:val="nb-NO"/>
              </w:rPr>
              <w:t>Online-tjenester til Windows</w:t>
            </w:r>
            <w:r w:rsidR="00514AD0" w:rsidRPr="006E3E01">
              <w:rPr>
                <w:lang w:val="nb-NO"/>
              </w:rPr>
              <w:t> </w:t>
            </w:r>
            <w:r w:rsidRPr="006E3E01">
              <w:rPr>
                <w:lang w:val="nb-NO"/>
              </w:rPr>
              <w:t>Intune</w:t>
            </w:r>
          </w:p>
        </w:tc>
        <w:tc>
          <w:tcPr>
            <w:tcW w:w="8190" w:type="dxa"/>
          </w:tcPr>
          <w:p w14:paraId="7F880D6B" w14:textId="77777777" w:rsidR="00256427" w:rsidRDefault="00256427" w:rsidP="008E1EAF">
            <w:pPr>
              <w:pStyle w:val="ProductList-Body"/>
            </w:pPr>
            <w:r w:rsidRPr="006E3E01">
              <w:rPr>
                <w:lang w:val="nb-NO"/>
              </w:rPr>
              <w:t xml:space="preserve">Skytjenestedelen af Windows Intune, f.eks. Windows Intune-tilføjelsesproduktet (Volumenlicens-SKU U7U-00007). </w:t>
            </w:r>
            <w:r>
              <w:t>Indeholder ingen lokal software, der gøres tilgængelig med et Windows Intune-abonnement.</w:t>
            </w:r>
          </w:p>
        </w:tc>
      </w:tr>
    </w:tbl>
    <w:p w14:paraId="07636700" w14:textId="77777777" w:rsidR="000E6ED8" w:rsidRPr="00C95C41" w:rsidRDefault="000E6ED8" w:rsidP="00A914BF">
      <w:pPr>
        <w:pStyle w:val="ProductList-Body"/>
      </w:pPr>
    </w:p>
    <w:p w14:paraId="0B731783" w14:textId="77777777" w:rsidR="00086F17" w:rsidRPr="00C95C41" w:rsidRDefault="00086F17" w:rsidP="00233C87">
      <w:pPr>
        <w:pStyle w:val="ProductList-SubSubSectionHeading"/>
        <w:outlineLvl w:val="2"/>
      </w:pPr>
      <w:bookmarkStart w:id="46" w:name="_Toc399673003"/>
      <w:r>
        <w:t>Placering af hvilkende Kundedata</w:t>
      </w:r>
      <w:bookmarkEnd w:id="46"/>
    </w:p>
    <w:p w14:paraId="5959AC05" w14:textId="77777777" w:rsidR="00086F17" w:rsidRPr="00C95C41" w:rsidRDefault="003C38BC" w:rsidP="00086F17">
      <w:pPr>
        <w:pStyle w:val="ProductList-Body"/>
      </w:pPr>
      <w:r w:rsidRPr="003C38BC">
        <w:t>Microsoft gemmer hvilende Kundedata inden for større geografiske områder (Geo) på følgende måde:</w:t>
      </w:r>
    </w:p>
    <w:p w14:paraId="602914D4" w14:textId="77777777" w:rsidR="00086F17" w:rsidRPr="00C95C41" w:rsidRDefault="003C38BC" w:rsidP="003C38BC">
      <w:pPr>
        <w:pStyle w:val="ProductList-Body"/>
        <w:numPr>
          <w:ilvl w:val="0"/>
          <w:numId w:val="6"/>
        </w:numPr>
        <w:ind w:left="450" w:hanging="270"/>
      </w:pPr>
      <w:r w:rsidRPr="003C38BC">
        <w:rPr>
          <w:b/>
        </w:rPr>
        <w:t>Office 365-tjenester.</w:t>
      </w:r>
      <w:r w:rsidR="00086F17" w:rsidRPr="00A41DCA">
        <w:rPr>
          <w:b/>
        </w:rPr>
        <w:t xml:space="preserve"> </w:t>
      </w:r>
      <w:r w:rsidRPr="003C38BC">
        <w:t>Hvis Kunden klargør sine lejeres konto i USA eller i EU, gemmer Microsoft følgende hvilende Kundedata i denne Geo: (1)</w:t>
      </w:r>
      <w:r>
        <w:t> </w:t>
      </w:r>
      <w:r w:rsidRPr="003C38BC">
        <w:t>Exchange Online-postkasseindhold (mailbrødtekst, kalenderposter og indholdet af vedhæftede filer) og (2) SharePoint Online-webstedsindhold og filer, der er gemt på webstedet.</w:t>
      </w:r>
    </w:p>
    <w:p w14:paraId="23110121" w14:textId="77777777" w:rsidR="00086F17" w:rsidRPr="00C95C41" w:rsidRDefault="00086F17" w:rsidP="00A44A41">
      <w:pPr>
        <w:pStyle w:val="ProductList-Body"/>
        <w:numPr>
          <w:ilvl w:val="0"/>
          <w:numId w:val="6"/>
        </w:numPr>
        <w:ind w:left="450" w:hanging="270"/>
      </w:pPr>
      <w:r>
        <w:rPr>
          <w:b/>
        </w:rPr>
        <w:t>Onlinetjenester til Windows Intune</w:t>
      </w:r>
      <w:r w:rsidRPr="00A41DCA">
        <w:rPr>
          <w:b/>
        </w:rPr>
        <w:t xml:space="preserve">. </w:t>
      </w:r>
      <w:r>
        <w:t xml:space="preserve">Hvis Kunden provisionerer en lejerkonto, vælger Kunden en tilgængelig Geo, hvor hvilende Kundedata bliver gemt. Microsoft overfører ikke Kundedata uden for den kundevalgte Geo, medmindre andet fremgår af afsnittet </w:t>
      </w:r>
      <w:r w:rsidR="0032602F">
        <w:t>”</w:t>
      </w:r>
      <w:r>
        <w:t>Dataplacering</w:t>
      </w:r>
      <w:r w:rsidR="0032602F">
        <w:t>”</w:t>
      </w:r>
      <w:r>
        <w:t xml:space="preserve"> i</w:t>
      </w:r>
      <w:r w:rsidR="001A78A3">
        <w:t> </w:t>
      </w:r>
      <w:r>
        <w:t>Windows Intune Trust Center.</w:t>
      </w:r>
    </w:p>
    <w:p w14:paraId="5E6508FB" w14:textId="77777777" w:rsidR="00086F17" w:rsidRPr="00C95C41" w:rsidRDefault="00086F17" w:rsidP="00A44A41">
      <w:pPr>
        <w:pStyle w:val="ProductList-Body"/>
        <w:numPr>
          <w:ilvl w:val="0"/>
          <w:numId w:val="6"/>
        </w:numPr>
        <w:ind w:left="450" w:hanging="270"/>
      </w:pPr>
      <w:r>
        <w:rPr>
          <w:b/>
        </w:rPr>
        <w:t>Microsoft Azure-kernetjenester</w:t>
      </w:r>
      <w:r w:rsidRPr="00A41DCA">
        <w:rPr>
          <w:b/>
        </w:rPr>
        <w:t xml:space="preserve">. </w:t>
      </w:r>
      <w:r>
        <w:t>Hvis Kunden konfigurerer en bestemt tjeneste, der skal anvendes i en Geo, gemmer Microsoft hvilende</w:t>
      </w:r>
      <w:r w:rsidR="001A78A3">
        <w:t> </w:t>
      </w:r>
      <w:r>
        <w:t>Kundedata i den angivne Geo for den relevante tjeneste. Visse tjenester giver muligvis ikke Kunden mulighed for at konfigurere implementering i et bestemt Geo eller uden for USA, og opbevarer muligvis sikkerhedskopier på andre placeringer, som det fremgår af Microsoft Azure Trust Center (som Microsoft muligvis opdaterer fra tid til anden, men Microsoft tilføjer ingen undtagelser til eksisterende Tjenester i generelle versioner).</w:t>
      </w:r>
    </w:p>
    <w:p w14:paraId="651675A6" w14:textId="77777777" w:rsidR="00086F17" w:rsidRPr="00C95C41" w:rsidRDefault="00826803" w:rsidP="000B2305">
      <w:pPr>
        <w:pStyle w:val="ProductList-Body"/>
        <w:numPr>
          <w:ilvl w:val="0"/>
          <w:numId w:val="6"/>
        </w:numPr>
        <w:spacing w:after="120"/>
        <w:ind w:left="461" w:hanging="274"/>
      </w:pPr>
      <w:r>
        <w:rPr>
          <w:b/>
        </w:rPr>
        <w:t>Microsoft Dynamics CRM Online Services</w:t>
      </w:r>
      <w:r w:rsidRPr="00A41DCA">
        <w:rPr>
          <w:b/>
        </w:rPr>
        <w:t>.</w:t>
      </w:r>
      <w:r>
        <w:t xml:space="preserve"> I forbindelse med enheder, der administreres af Microsoft Dynamics CRM-onlinetjenesten gælder</w:t>
      </w:r>
      <w:r w:rsidR="001A78A3">
        <w:t> </w:t>
      </w:r>
      <w:r>
        <w:t>det, at hvis Kunden provisionerer sine lejere i USA eller EU, gemmer Microsoft hvilende Kundedata i henholdsvis USA eller EU.</w:t>
      </w:r>
    </w:p>
    <w:p w14:paraId="29AC53CC" w14:textId="77777777" w:rsidR="00514AD0" w:rsidRDefault="00086F17" w:rsidP="00514AD0">
      <w:pPr>
        <w:pStyle w:val="ProductList-Body"/>
      </w:pPr>
      <w:r>
        <w:t>Microsoft hverken styrer eller begrænser de områder, hvorfra Kunden eller Kundens Slutbrugere må få adgang til eller flytte Kundedata.</w:t>
      </w:r>
    </w:p>
    <w:p w14:paraId="53178190" w14:textId="77777777" w:rsidR="000B2305" w:rsidRPr="00C95C41" w:rsidRDefault="000B2305" w:rsidP="00514AD0">
      <w:pPr>
        <w:pStyle w:val="ProductList-Body"/>
      </w:pPr>
      <w:r>
        <w:br w:type="page"/>
      </w:r>
    </w:p>
    <w:p w14:paraId="47D263F4" w14:textId="77777777" w:rsidR="00086F17" w:rsidRPr="00C95C41" w:rsidRDefault="00086F17" w:rsidP="00233C87">
      <w:pPr>
        <w:pStyle w:val="ProductList-SubSubSectionHeading"/>
        <w:outlineLvl w:val="2"/>
      </w:pPr>
      <w:bookmarkStart w:id="47" w:name="_Toc399673004"/>
      <w:r>
        <w:t>Beskyttelse af personlige oplysninger</w:t>
      </w:r>
      <w:bookmarkEnd w:id="47"/>
    </w:p>
    <w:p w14:paraId="6D515E08" w14:textId="77777777" w:rsidR="00086F17" w:rsidRPr="00C95C41" w:rsidRDefault="00086F17" w:rsidP="00A44A41">
      <w:pPr>
        <w:pStyle w:val="ProductList-Body"/>
        <w:numPr>
          <w:ilvl w:val="0"/>
          <w:numId w:val="7"/>
        </w:numPr>
        <w:ind w:left="450" w:hanging="270"/>
      </w:pPr>
      <w:r>
        <w:rPr>
          <w:b/>
        </w:rPr>
        <w:t>Sletning eller returnering af Kundedata</w:t>
      </w:r>
      <w:r w:rsidRPr="00A41DCA">
        <w:rPr>
          <w:b/>
        </w:rPr>
        <w:t>.</w:t>
      </w:r>
      <w:r>
        <w:t xml:space="preserve"> Højst 180 dage efter udløb eller ophør af Kundens brug af en Onlinetjeneste deaktiverer Microsoft kontoen og sletter Kundedata fra kontoen. </w:t>
      </w:r>
    </w:p>
    <w:p w14:paraId="6591434D" w14:textId="77777777" w:rsidR="00086F17" w:rsidRPr="00C95C41" w:rsidRDefault="00086F17" w:rsidP="00A44A41">
      <w:pPr>
        <w:pStyle w:val="ProductList-Body"/>
        <w:numPr>
          <w:ilvl w:val="0"/>
          <w:numId w:val="7"/>
        </w:numPr>
        <w:ind w:left="450" w:hanging="270"/>
      </w:pPr>
      <w:r>
        <w:rPr>
          <w:b/>
        </w:rPr>
        <w:t>Overførsel af Kundedata</w:t>
      </w:r>
      <w:r w:rsidRPr="00A41DCA">
        <w:rPr>
          <w:b/>
        </w:rPr>
        <w:t xml:space="preserve">. </w:t>
      </w:r>
      <w:r>
        <w:t>I løbet af den periode, der er angivet i Kundens volumenlicensaftale forbliver Microsoft certificeret i henhold til Safe Harbor-programmerne for EØS og Schweiz, så længe de opretholdes af den amerikanske regering. Derudover gælder det, at medmindre Kunden har frameldt sig Standardkontraktbestemmelser, vil alle overførsler af Kundedata ud af den Europæiske Union, Det Europæiske Økonomiske Samarbejdsområde og Schweiz være underlagt Standardkontraktbestemmelserne.</w:t>
      </w:r>
    </w:p>
    <w:p w14:paraId="10CFDE7B" w14:textId="77777777" w:rsidR="00086F17" w:rsidRPr="00C95C41" w:rsidRDefault="00086F17" w:rsidP="00A44A41">
      <w:pPr>
        <w:pStyle w:val="ProductList-Body"/>
        <w:numPr>
          <w:ilvl w:val="0"/>
          <w:numId w:val="7"/>
        </w:numPr>
        <w:ind w:left="450" w:hanging="270"/>
      </w:pPr>
      <w:r>
        <w:rPr>
          <w:b/>
        </w:rPr>
        <w:t>Microsoft-medarbejdere</w:t>
      </w:r>
      <w:r w:rsidRPr="00A41DCA">
        <w:rPr>
          <w:b/>
        </w:rPr>
        <w:t>.</w:t>
      </w:r>
      <w:r>
        <w:t xml:space="preserve"> Microsoft-medarbejdere behandler ikke Kundedata uden Kundens godkendelse. Microsoft-medarbejdere er forpligtede til at beskytte og fortroligholde alle Kundedata i Vilkår for databehandling, og denne forpligtelse frafalder ikke, selvom ansættelsen stopper.</w:t>
      </w:r>
    </w:p>
    <w:p w14:paraId="1196D1AE" w14:textId="77777777" w:rsidR="00086F17" w:rsidRPr="00C95C41" w:rsidRDefault="00086F17" w:rsidP="00A44A41">
      <w:pPr>
        <w:pStyle w:val="ProductList-Body"/>
        <w:numPr>
          <w:ilvl w:val="0"/>
          <w:numId w:val="7"/>
        </w:numPr>
        <w:ind w:left="450" w:hanging="270"/>
      </w:pPr>
      <w:r>
        <w:rPr>
          <w:b/>
        </w:rPr>
        <w:t>Underleverandør, Overførsel</w:t>
      </w:r>
      <w:r w:rsidRPr="00A41DCA">
        <w:rPr>
          <w:b/>
        </w:rPr>
        <w:t>.</w:t>
      </w:r>
      <w:r>
        <w:t xml:space="preserve"> Alle underleverandører, hvortil Microsoft overfører Kundedata, også til lagringsformål, har indgået en skriftlige</w:t>
      </w:r>
      <w:r w:rsidR="001A78A3">
        <w:t> </w:t>
      </w:r>
      <w:r>
        <w:t>aftaler med Microsoft, som er lige så beskyttende som nærværende DPT. Kunden har tidligere accepteret, at Microsoft overfører Kundedata til underleverandører som beskrevet i DPT</w:t>
      </w:r>
      <w:r w:rsidR="00A41DCA">
        <w:t>’</w:t>
      </w:r>
      <w:r>
        <w:t>en. Medmindre det er angivet i DPT</w:t>
      </w:r>
      <w:r w:rsidR="00A41DCA">
        <w:t>’</w:t>
      </w:r>
      <w:r>
        <w:t>en eller som Kunden eller kunne give tilladelse til, vil Microsoft ikke overdrage til tredjemand (end ikke med henblik på lagring) personlige data, som Kunden leverer til Microsoft som følge af</w:t>
      </w:r>
      <w:r w:rsidR="001A78A3">
        <w:t> </w:t>
      </w:r>
      <w:r>
        <w:t>brugen af Onlinetjenesterne. Hver enkelt Onlinetjeneste har et tilhørende websted, der angiver de underleverandører, der har autoriseret adgang til Kundedata. Mindst 14 dage efter at en ny underleverandør har fået autoriseret adgang til Kundedata, opdaterer Microsoft det relevante websted og giver Kunden mulighed for at blive informeret om opdateringen. Hvis Kunden ikke godkender en ny underleverandør, har Kunden ret til at afbryde den relevante Onlinetjeneste uden gebyr og inden for tidsfristen via skriftlig opsigelse, der indeholder en forklaring på den manglende godkendelse. Hvis den påvirkede Onlinetjeneste er en del af en pakke (eller lignende enkelttjenestekøb), gælder</w:t>
      </w:r>
      <w:r w:rsidR="001A78A3">
        <w:t> </w:t>
      </w:r>
      <w:r>
        <w:t>opsigelsen for hele pakken. Efter ophør fjerner Microsoft betalingsforpligtelserne for de afbrudte Onlinetjenester fra efterfølgende fakturaer til Kunden.</w:t>
      </w:r>
    </w:p>
    <w:p w14:paraId="61F6AE24" w14:textId="77777777" w:rsidR="00086F17" w:rsidRPr="00C95C41" w:rsidRDefault="00086F17" w:rsidP="00086F17">
      <w:pPr>
        <w:pStyle w:val="ProductList-Body"/>
      </w:pPr>
    </w:p>
    <w:p w14:paraId="4F83822E" w14:textId="77777777" w:rsidR="00086F17" w:rsidRPr="00C95C41" w:rsidRDefault="00086F17" w:rsidP="00233C87">
      <w:pPr>
        <w:pStyle w:val="ProductList-SubSubSectionHeading"/>
        <w:outlineLvl w:val="2"/>
      </w:pPr>
      <w:bookmarkStart w:id="48" w:name="_Toc399673005"/>
      <w:r>
        <w:t>Yderligere europæiske vilkår.</w:t>
      </w:r>
      <w:bookmarkEnd w:id="48"/>
    </w:p>
    <w:p w14:paraId="0325F628" w14:textId="77777777" w:rsidR="00086F17" w:rsidRPr="00C95C41" w:rsidRDefault="00086F17" w:rsidP="00086F17">
      <w:pPr>
        <w:pStyle w:val="ProductList-Body"/>
      </w:pPr>
      <w:r>
        <w:t>Disse Yderligere europæiske vilkår gælder kun, hvis Kunden har slutbrugere i EØS (Det Europæiske Økonomiske Samarbejdsområde) eller Schweiz.</w:t>
      </w:r>
    </w:p>
    <w:p w14:paraId="62610F08" w14:textId="77777777" w:rsidR="00086F17" w:rsidRPr="00C95C41" w:rsidRDefault="00086F17" w:rsidP="00A44A41">
      <w:pPr>
        <w:pStyle w:val="ProductList-Body"/>
        <w:numPr>
          <w:ilvl w:val="0"/>
          <w:numId w:val="8"/>
        </w:numPr>
        <w:ind w:left="450" w:hanging="270"/>
      </w:pPr>
      <w:r>
        <w:rPr>
          <w:b/>
        </w:rPr>
        <w:t>Slutbrugere i EØS (Det Europæiske Økonomiske Samarbejdsområde) eller Schweiz</w:t>
      </w:r>
      <w:r w:rsidRPr="00A41DCA">
        <w:rPr>
          <w:b/>
        </w:rPr>
        <w:t>.</w:t>
      </w:r>
      <w:r>
        <w:t xml:space="preserve"> Begreber, der ikke er defineret specifikt i Vilkår for</w:t>
      </w:r>
      <w:r w:rsidR="001A78A3">
        <w:t> </w:t>
      </w:r>
      <w:r>
        <w:t>databehandling, skal have den betydning, der er defineret i Europa-Parlamentets og Rådets direktiv 95/46/EF af 24. oktober 1995 angående beskyttelsen af enkeltpersoner med hensyn til behandling af personlige data og den fri bevægelse af sådanne data (</w:t>
      </w:r>
      <w:r w:rsidR="0032602F">
        <w:t>”</w:t>
      </w:r>
      <w:r>
        <w:t>EU</w:t>
      </w:r>
      <w:r w:rsidR="00A41DCA">
        <w:t>’</w:t>
      </w:r>
      <w:r>
        <w:t>s</w:t>
      </w:r>
      <w:r w:rsidR="001A78A3">
        <w:t> </w:t>
      </w:r>
      <w:r>
        <w:t>databeskyttelsesdirektiv</w:t>
      </w:r>
      <w:r w:rsidR="0032602F">
        <w:t>”</w:t>
      </w:r>
      <w:r>
        <w:t>).</w:t>
      </w:r>
    </w:p>
    <w:p w14:paraId="408A9015" w14:textId="77777777" w:rsidR="00086F17" w:rsidRPr="00C95C41" w:rsidRDefault="00086F17" w:rsidP="00A44A41">
      <w:pPr>
        <w:pStyle w:val="ProductList-Body"/>
        <w:numPr>
          <w:ilvl w:val="0"/>
          <w:numId w:val="8"/>
        </w:numPr>
        <w:ind w:left="450" w:hanging="270"/>
      </w:pPr>
      <w:r>
        <w:rPr>
          <w:b/>
        </w:rPr>
        <w:t>Parternes hensigt</w:t>
      </w:r>
      <w:r w:rsidRPr="00A41DCA">
        <w:rPr>
          <w:b/>
        </w:rPr>
        <w:t>.</w:t>
      </w:r>
      <w:r>
        <w:t xml:space="preserve"> I forbindelse med Onlinetjenesterne er Microsoft en databehandler (eller underleverandør), som handler på Kundens vegne. Som databehandler (eller underleverandør) handler Microsoft kun ifølge Kundens instruktioner. Vilkårene for Onlinetjenester og Kundens volumenlicensaftale (inkl. de refererede vilkår og betingelser) er Kundens fuldstændige og endelige instruktioner til Microsoft i</w:t>
      </w:r>
      <w:r w:rsidR="001A78A3">
        <w:t> </w:t>
      </w:r>
      <w:r>
        <w:t>forbindelse med behandling af Kundedata. Alle yderligere eller ændrede instruktioner skal aftales i henhold til ændringsprocessen for</w:t>
      </w:r>
      <w:r w:rsidR="001A78A3">
        <w:t> </w:t>
      </w:r>
      <w:r>
        <w:t>Kundens volumenlicensaftale.</w:t>
      </w:r>
    </w:p>
    <w:p w14:paraId="1EC64EDF" w14:textId="77777777" w:rsidR="00086F17" w:rsidRPr="00C95C41" w:rsidRDefault="00086F17" w:rsidP="00A44A41">
      <w:pPr>
        <w:pStyle w:val="ProductList-Body"/>
        <w:numPr>
          <w:ilvl w:val="0"/>
          <w:numId w:val="8"/>
        </w:numPr>
        <w:ind w:left="450" w:hanging="270"/>
      </w:pPr>
      <w:r>
        <w:rPr>
          <w:b/>
        </w:rPr>
        <w:t>Varighed af og målsætning for databehandling</w:t>
      </w:r>
      <w:r w:rsidRPr="00A41DCA">
        <w:rPr>
          <w:b/>
        </w:rPr>
        <w:t xml:space="preserve">. </w:t>
      </w:r>
      <w:r>
        <w:t>Databehandlingens varighed fremgår af Kundens volumenlicensaftale. Målsætningen for</w:t>
      </w:r>
      <w:r w:rsidR="001A78A3">
        <w:t> </w:t>
      </w:r>
      <w:r>
        <w:t>databehandlingen er optimering af Onlinetjenesternes ydelse.</w:t>
      </w:r>
    </w:p>
    <w:p w14:paraId="38CC814D" w14:textId="77777777" w:rsidR="00086F17" w:rsidRPr="00C95C41" w:rsidRDefault="00086F17" w:rsidP="00A44A41">
      <w:pPr>
        <w:pStyle w:val="ProductList-Body"/>
        <w:numPr>
          <w:ilvl w:val="0"/>
          <w:numId w:val="8"/>
        </w:numPr>
        <w:ind w:left="450" w:hanging="270"/>
      </w:pPr>
      <w:r>
        <w:rPr>
          <w:b/>
        </w:rPr>
        <w:t>Omfang af og formål med databehandling</w:t>
      </w:r>
      <w:r w:rsidRPr="00A41DCA">
        <w:rPr>
          <w:b/>
        </w:rPr>
        <w:t>.</w:t>
      </w:r>
      <w:r>
        <w:t xml:space="preserve"> Omfanget og formålet med behandlingen af Kundedata, herunder personlige data i</w:t>
      </w:r>
      <w:r w:rsidR="001A78A3">
        <w:t> </w:t>
      </w:r>
      <w:r>
        <w:t>Kundedataene, fremgår af Vilkår for databehandling og af Kundens volumenlicensaftale.</w:t>
      </w:r>
    </w:p>
    <w:p w14:paraId="18893AF8" w14:textId="77777777" w:rsidR="00086F17" w:rsidRPr="00C95C41" w:rsidRDefault="00086F17" w:rsidP="00A44A41">
      <w:pPr>
        <w:pStyle w:val="ProductList-Body"/>
        <w:numPr>
          <w:ilvl w:val="0"/>
          <w:numId w:val="8"/>
        </w:numPr>
        <w:ind w:left="450" w:hanging="270"/>
      </w:pPr>
      <w:r>
        <w:rPr>
          <w:b/>
        </w:rPr>
        <w:t>Adgang til Kundedata</w:t>
      </w:r>
      <w:r w:rsidRPr="00A41DCA">
        <w:rPr>
          <w:b/>
        </w:rPr>
        <w:t>.</w:t>
      </w:r>
      <w:r>
        <w:t xml:space="preserve"> I den periode, der fremgår af Kundens volumenlicensaftale, vil Microsoft efter eget valg og skøn i overensstemmelse med gældende lovgivning, der omfatter artikel 12(b) i EU</w:t>
      </w:r>
      <w:r w:rsidR="00A41DCA">
        <w:t>’</w:t>
      </w:r>
      <w:r>
        <w:t xml:space="preserve">s databeskyttelsesdirektiv, enten: (1) give Kunden mulighed for at ændre, slette eller blokere Kundedata, eller (2) udføre en sådan ændring, sletning eller blokering på Kundens vegne. </w:t>
      </w:r>
    </w:p>
    <w:p w14:paraId="63A80752" w14:textId="77777777" w:rsidR="00086F17" w:rsidRPr="00C95C41" w:rsidRDefault="00086F17" w:rsidP="00086F17">
      <w:pPr>
        <w:pStyle w:val="ProductList-Body"/>
      </w:pPr>
    </w:p>
    <w:p w14:paraId="402DBCB7" w14:textId="77777777" w:rsidR="00086F17" w:rsidRPr="00C95C41" w:rsidRDefault="00086F17" w:rsidP="00233C87">
      <w:pPr>
        <w:pStyle w:val="ProductList-SubSubSectionHeading"/>
        <w:outlineLvl w:val="2"/>
      </w:pPr>
      <w:bookmarkStart w:id="49" w:name="_Toc399673006"/>
      <w:r>
        <w:t>Sikkerhed</w:t>
      </w:r>
      <w:bookmarkEnd w:id="49"/>
    </w:p>
    <w:p w14:paraId="35AD8FD9" w14:textId="77777777" w:rsidR="000E6ED8" w:rsidRPr="00C95C41" w:rsidRDefault="007303AE" w:rsidP="003B7142">
      <w:pPr>
        <w:pStyle w:val="ProductList-Body"/>
        <w:numPr>
          <w:ilvl w:val="0"/>
          <w:numId w:val="25"/>
        </w:numPr>
        <w:ind w:left="450" w:hanging="270"/>
      </w:pPr>
      <w:r>
        <w:rPr>
          <w:b/>
        </w:rPr>
        <w:t>Generelle fremgangsmåder</w:t>
      </w:r>
      <w:r w:rsidRPr="00A41DCA">
        <w:rPr>
          <w:b/>
        </w:rPr>
        <w:t xml:space="preserve">. </w:t>
      </w:r>
      <w:r>
        <w:t>I forbindelse med Onlinetjenesterne har Microsoft implementeret og vil vedligeholde og følge følgende sikkerhedsforanstaltninger, som, sammen med sikkerhedsforpligtelserne i OST, er Microsofts eneansvar hvad angår beskyttelsen af</w:t>
      </w:r>
      <w:r w:rsidR="001A78A3">
        <w:t> </w:t>
      </w:r>
      <w:r>
        <w:t>Kundedata.</w:t>
      </w:r>
    </w:p>
    <w:p w14:paraId="5E7449BA" w14:textId="77777777" w:rsidR="00086F17" w:rsidRPr="00C95C41"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61"/>
        <w:gridCol w:w="8139"/>
      </w:tblGrid>
      <w:tr w:rsidR="00086F17" w14:paraId="116BFE78" w14:textId="77777777" w:rsidTr="000B2305">
        <w:trPr>
          <w:tblHeader/>
        </w:trPr>
        <w:tc>
          <w:tcPr>
            <w:tcW w:w="2610" w:type="dxa"/>
            <w:shd w:val="clear" w:color="auto" w:fill="0072C6"/>
          </w:tcPr>
          <w:p w14:paraId="2E3D52DE" w14:textId="77777777" w:rsidR="00086F17" w:rsidRPr="001F2DDF" w:rsidRDefault="00086F17" w:rsidP="008E1EAF">
            <w:pPr>
              <w:pStyle w:val="ProductList-Body"/>
              <w:spacing w:before="20" w:after="20"/>
              <w:rPr>
                <w:color w:val="FFFFFF" w:themeColor="background1"/>
              </w:rPr>
            </w:pPr>
            <w:r>
              <w:rPr>
                <w:color w:val="FFFFFF" w:themeColor="background1"/>
              </w:rPr>
              <w:t>Domæne</w:t>
            </w:r>
          </w:p>
        </w:tc>
        <w:tc>
          <w:tcPr>
            <w:tcW w:w="8190" w:type="dxa"/>
            <w:shd w:val="clear" w:color="auto" w:fill="0072C6"/>
          </w:tcPr>
          <w:p w14:paraId="01A0D084" w14:textId="77777777" w:rsidR="00086F17" w:rsidRPr="001F2DDF" w:rsidRDefault="00086F17" w:rsidP="008E1EAF">
            <w:pPr>
              <w:pStyle w:val="ProductList-Body"/>
              <w:spacing w:before="20" w:after="20"/>
              <w:rPr>
                <w:color w:val="FFFFFF" w:themeColor="background1"/>
              </w:rPr>
            </w:pPr>
            <w:r>
              <w:rPr>
                <w:color w:val="FFFFFF" w:themeColor="background1"/>
              </w:rPr>
              <w:t>Fremgangsmåde</w:t>
            </w:r>
          </w:p>
        </w:tc>
      </w:tr>
      <w:tr w:rsidR="00086F17" w14:paraId="3D2A4058" w14:textId="77777777" w:rsidTr="000B2305">
        <w:tc>
          <w:tcPr>
            <w:tcW w:w="2610" w:type="dxa"/>
            <w:vAlign w:val="center"/>
          </w:tcPr>
          <w:p w14:paraId="770E0301" w14:textId="77777777" w:rsidR="00086F17" w:rsidRDefault="00086F17" w:rsidP="007303AE">
            <w:pPr>
              <w:pStyle w:val="ProductList-Body"/>
            </w:pPr>
            <w:r>
              <w:t>Organisering af informationssikkerhed</w:t>
            </w:r>
          </w:p>
        </w:tc>
        <w:tc>
          <w:tcPr>
            <w:tcW w:w="8190" w:type="dxa"/>
          </w:tcPr>
          <w:p w14:paraId="6F9638A8" w14:textId="77777777" w:rsidR="009C6951" w:rsidRPr="00C95C41" w:rsidRDefault="009C6951" w:rsidP="009C6951">
            <w:pPr>
              <w:pStyle w:val="ProductList-Body"/>
            </w:pPr>
            <w:r>
              <w:rPr>
                <w:b/>
              </w:rPr>
              <w:t>Ejerskab af sikkerhed</w:t>
            </w:r>
            <w:r w:rsidRPr="00A41DCA">
              <w:rPr>
                <w:b/>
              </w:rPr>
              <w:t>.</w:t>
            </w:r>
            <w:r>
              <w:t xml:space="preserve"> Microsoft har udnævnt en eller flere sikkerhedsmedarbejdere, som er ansvarlige for</w:t>
            </w:r>
            <w:r w:rsidR="00F61DD3">
              <w:t> </w:t>
            </w:r>
            <w:r>
              <w:t>koordinering og overvågning af sikkerhedsregler og -procedurer.</w:t>
            </w:r>
          </w:p>
          <w:p w14:paraId="71086DDA" w14:textId="77777777" w:rsidR="009C6951" w:rsidRPr="00C95C41" w:rsidRDefault="009C6951" w:rsidP="0088164F">
            <w:pPr>
              <w:pStyle w:val="ProductList-Body"/>
              <w:spacing w:before="40"/>
            </w:pPr>
            <w:r>
              <w:rPr>
                <w:b/>
              </w:rPr>
              <w:t>Sikkerhedsroller og Ansvar</w:t>
            </w:r>
            <w:r w:rsidRPr="00A41DCA">
              <w:rPr>
                <w:b/>
              </w:rPr>
              <w:t>.</w:t>
            </w:r>
            <w:r>
              <w:t xml:space="preserve"> Microsoft-medarbejdere med adgang til Kundedata er underlagt fortrolighedsforpligtelser.</w:t>
            </w:r>
          </w:p>
          <w:p w14:paraId="6B6B48E4" w14:textId="77777777" w:rsidR="009C6951" w:rsidRPr="00C95C41" w:rsidRDefault="009C6951" w:rsidP="0088164F">
            <w:pPr>
              <w:pStyle w:val="ProductList-Body"/>
              <w:spacing w:before="40"/>
            </w:pPr>
            <w:r>
              <w:rPr>
                <w:b/>
              </w:rPr>
              <w:t>Risikostyringsprogram.</w:t>
            </w:r>
            <w:r>
              <w:t xml:space="preserve"> Microsoft udfører en risikovurdering før behandling af Kundedata eller start af</w:t>
            </w:r>
            <w:r w:rsidR="00F61DD3">
              <w:t> </w:t>
            </w:r>
            <w:r>
              <w:t>Onlinetjenesterne.</w:t>
            </w:r>
          </w:p>
          <w:p w14:paraId="0DD8470C" w14:textId="77777777" w:rsidR="00086F17" w:rsidRDefault="009C6951" w:rsidP="00F61DD3">
            <w:pPr>
              <w:pStyle w:val="ProductList-Body"/>
            </w:pPr>
            <w:r>
              <w:t>Microsoft gemmer sikkerhedsdokumenter i henhold til opbevaringskravene, efter at de ikke længere er</w:t>
            </w:r>
            <w:r w:rsidR="00F61DD3">
              <w:t> </w:t>
            </w:r>
            <w:r>
              <w:t>gældende.</w:t>
            </w:r>
          </w:p>
        </w:tc>
      </w:tr>
      <w:tr w:rsidR="00086F17" w14:paraId="7E34339D" w14:textId="77777777" w:rsidTr="00A41DCA">
        <w:trPr>
          <w:cantSplit/>
        </w:trPr>
        <w:tc>
          <w:tcPr>
            <w:tcW w:w="2610" w:type="dxa"/>
            <w:vAlign w:val="center"/>
          </w:tcPr>
          <w:p w14:paraId="18F35786" w14:textId="77777777" w:rsidR="00086F17" w:rsidRDefault="00086F17" w:rsidP="007303AE">
            <w:pPr>
              <w:pStyle w:val="ProductList-Body"/>
            </w:pPr>
            <w:r>
              <w:t>Styring af aktiver</w:t>
            </w:r>
          </w:p>
        </w:tc>
        <w:tc>
          <w:tcPr>
            <w:tcW w:w="8190" w:type="dxa"/>
          </w:tcPr>
          <w:p w14:paraId="4A716434" w14:textId="77777777" w:rsidR="009C6951" w:rsidRPr="00C95C41" w:rsidRDefault="009C6951" w:rsidP="009C6951">
            <w:pPr>
              <w:pStyle w:val="ProductList-Body"/>
            </w:pPr>
            <w:r>
              <w:rPr>
                <w:b/>
              </w:rPr>
              <w:t>Aktivbeholdning</w:t>
            </w:r>
            <w:r w:rsidRPr="00A41DCA">
              <w:rPr>
                <w:b/>
              </w:rPr>
              <w:t xml:space="preserve">. </w:t>
            </w:r>
            <w:r>
              <w:t>Microsoft vedligeholder en beholdning over alle medier, hvorpå der er gemt Kundedata. Adgang til beholdningen af disse medier er begrænset til Microsoft-medarbejdere, som har skriftligt godkendelse på denne adgang.</w:t>
            </w:r>
          </w:p>
          <w:p w14:paraId="7B1E0564" w14:textId="77777777" w:rsidR="009C6951" w:rsidRPr="00C95C41" w:rsidRDefault="009C6951" w:rsidP="0088164F">
            <w:pPr>
              <w:pStyle w:val="ProductList-Body"/>
              <w:spacing w:before="40"/>
            </w:pPr>
            <w:r>
              <w:rPr>
                <w:b/>
              </w:rPr>
              <w:t>Håndtering af aktiver</w:t>
            </w:r>
          </w:p>
          <w:p w14:paraId="49C1B9C0" w14:textId="77777777" w:rsidR="009C6951" w:rsidRPr="00C95C41" w:rsidRDefault="00651B74" w:rsidP="00651B74">
            <w:pPr>
              <w:pStyle w:val="ProductList-Body"/>
              <w:ind w:left="162" w:hanging="162"/>
            </w:pPr>
            <w:r>
              <w:t>-</w:t>
            </w:r>
            <w:r>
              <w:tab/>
              <w:t>Microsoft klassificerer Kundedata for bedre at kunne identificere dem, og for at kunne begrænse adgangen på en passende måde.</w:t>
            </w:r>
          </w:p>
          <w:p w14:paraId="27FFCE4C" w14:textId="77777777" w:rsidR="009C6951" w:rsidRPr="00C95C41" w:rsidRDefault="002A3B84" w:rsidP="00651B74">
            <w:pPr>
              <w:pStyle w:val="ProductList-Body"/>
              <w:ind w:left="162" w:hanging="162"/>
            </w:pPr>
            <w:r>
              <w:t>-</w:t>
            </w:r>
            <w:r>
              <w:tab/>
              <w:t>Microsoft fremlægger begrænsninger på udskrivning af Kundedata og har procedurer for bortskaffelse af</w:t>
            </w:r>
            <w:r w:rsidR="00F61DD3">
              <w:t> </w:t>
            </w:r>
            <w:r>
              <w:t>trykt materiale, der indeholder Kundedata.</w:t>
            </w:r>
          </w:p>
          <w:p w14:paraId="1B9A0165" w14:textId="77777777" w:rsidR="00086F17" w:rsidRDefault="009C6951" w:rsidP="00F61DD3">
            <w:pPr>
              <w:pStyle w:val="ProductList-Body"/>
              <w:numPr>
                <w:ilvl w:val="0"/>
                <w:numId w:val="11"/>
              </w:numPr>
              <w:ind w:left="162" w:hanging="180"/>
            </w:pPr>
            <w:r>
              <w:t>Microsoft-medarbejdere skal indhente godkendelse fra Microsoft, før opbevaring af Kundedata på</w:t>
            </w:r>
            <w:r w:rsidR="00F61DD3">
              <w:t> </w:t>
            </w:r>
            <w:r>
              <w:t>bærbare enheder, før fjernadgang til Kundedata eller før behandling af Kundedata uden for Microsofts</w:t>
            </w:r>
            <w:r w:rsidR="00F61DD3">
              <w:t> </w:t>
            </w:r>
            <w:r>
              <w:t>kontorer.</w:t>
            </w:r>
          </w:p>
        </w:tc>
      </w:tr>
      <w:tr w:rsidR="00086F17" w14:paraId="5966B4A8" w14:textId="77777777" w:rsidTr="000B2305">
        <w:tc>
          <w:tcPr>
            <w:tcW w:w="2610" w:type="dxa"/>
            <w:vAlign w:val="center"/>
          </w:tcPr>
          <w:p w14:paraId="33AD0985" w14:textId="77777777" w:rsidR="00086F17" w:rsidRDefault="00086F17" w:rsidP="007303AE">
            <w:pPr>
              <w:pStyle w:val="ProductList-Body"/>
            </w:pPr>
            <w:r>
              <w:t>Personalesikkerhed</w:t>
            </w:r>
          </w:p>
        </w:tc>
        <w:tc>
          <w:tcPr>
            <w:tcW w:w="8190" w:type="dxa"/>
          </w:tcPr>
          <w:p w14:paraId="1052F3FC" w14:textId="77777777" w:rsidR="00086F17" w:rsidRDefault="009C6951" w:rsidP="00F61DD3">
            <w:pPr>
              <w:pStyle w:val="ProductList-Body"/>
            </w:pPr>
            <w:r>
              <w:rPr>
                <w:b/>
              </w:rPr>
              <w:t>Undervisning i sikkerhed</w:t>
            </w:r>
            <w:r w:rsidRPr="00A41DCA">
              <w:rPr>
                <w:b/>
              </w:rPr>
              <w:t>.</w:t>
            </w:r>
            <w:r>
              <w:t xml:space="preserve"> Microsoft informerer sine medarbejdere om relevante sikkerhedsprocedurer og</w:t>
            </w:r>
            <w:r w:rsidR="00F61DD3">
              <w:t> </w:t>
            </w:r>
            <w:r>
              <w:t>deres respektive roller. Microsoft informerer sine medarbejdere om mulige konsekvenser ved brud på</w:t>
            </w:r>
            <w:r w:rsidR="00F61DD3">
              <w:t> </w:t>
            </w:r>
            <w:r>
              <w:t>sikkerhedsregler og -procedurer. Microsoft anvender kun anonyme data i denne undervisning.</w:t>
            </w:r>
          </w:p>
        </w:tc>
      </w:tr>
      <w:tr w:rsidR="00086F17" w14:paraId="37830D6A" w14:textId="77777777" w:rsidTr="000B2305">
        <w:tc>
          <w:tcPr>
            <w:tcW w:w="2610" w:type="dxa"/>
            <w:vAlign w:val="center"/>
          </w:tcPr>
          <w:p w14:paraId="542D6E04" w14:textId="77777777" w:rsidR="00086F17" w:rsidRDefault="00086F17" w:rsidP="007303AE">
            <w:pPr>
              <w:pStyle w:val="ProductList-Body"/>
            </w:pPr>
            <w:r>
              <w:t>Fysisk og miljømæssig sikkerhed</w:t>
            </w:r>
          </w:p>
        </w:tc>
        <w:tc>
          <w:tcPr>
            <w:tcW w:w="8190" w:type="dxa"/>
          </w:tcPr>
          <w:p w14:paraId="6DE27940" w14:textId="77777777" w:rsidR="009C6951" w:rsidRPr="00C95C41" w:rsidRDefault="009C6951" w:rsidP="009C6951">
            <w:pPr>
              <w:pStyle w:val="ProductList-Body"/>
            </w:pPr>
            <w:r>
              <w:rPr>
                <w:b/>
              </w:rPr>
              <w:t>Fysisk adgang til faciliteter</w:t>
            </w:r>
            <w:r w:rsidRPr="00A41DCA">
              <w:rPr>
                <w:b/>
              </w:rPr>
              <w:t xml:space="preserve">. </w:t>
            </w:r>
            <w:r>
              <w:t>Microsoft begrænser adgangen til de faciliteter, hvor de informationssystemer der behandler Kundedata er placeret, til identificerede, autoriserede personer.</w:t>
            </w:r>
          </w:p>
          <w:p w14:paraId="24527860" w14:textId="77777777" w:rsidR="009C6951" w:rsidRPr="00C95C41" w:rsidRDefault="009C6951" w:rsidP="0088164F">
            <w:pPr>
              <w:pStyle w:val="ProductList-Body"/>
              <w:spacing w:before="40"/>
            </w:pPr>
            <w:r>
              <w:rPr>
                <w:b/>
              </w:rPr>
              <w:t>Fysisk adgang til komponenter</w:t>
            </w:r>
            <w:r w:rsidRPr="00A41DCA">
              <w:rPr>
                <w:b/>
              </w:rPr>
              <w:t xml:space="preserve">. </w:t>
            </w:r>
            <w:r>
              <w:t>Microsoft gemmer registreringer over indgående og udgående medier med Kundedata, herunder medietype, autoriseret afsender/modtager, dato og klokkeslæt, antal medier og typen af Kundedata på medierne.</w:t>
            </w:r>
          </w:p>
          <w:p w14:paraId="0AE0B28D" w14:textId="77777777" w:rsidR="009C6951" w:rsidRPr="00C95C41" w:rsidRDefault="009C6951" w:rsidP="0088164F">
            <w:pPr>
              <w:pStyle w:val="ProductList-Body"/>
              <w:spacing w:before="40"/>
            </w:pPr>
            <w:r>
              <w:rPr>
                <w:b/>
              </w:rPr>
              <w:t>Beskyttelse mod afbrydelser</w:t>
            </w:r>
            <w:r w:rsidRPr="00A41DCA">
              <w:rPr>
                <w:b/>
              </w:rPr>
              <w:t xml:space="preserve">. </w:t>
            </w:r>
            <w:r>
              <w:t>Microsoft bruger en bred vifte af branchestandardsystemer til beskyttelse mod datatab forårsaget af strømsvigt eller linjeafbrydelser.</w:t>
            </w:r>
          </w:p>
          <w:p w14:paraId="692E7D1F" w14:textId="77777777" w:rsidR="00086F17" w:rsidRDefault="009C6951" w:rsidP="00F61DD3">
            <w:pPr>
              <w:pStyle w:val="ProductList-Body"/>
              <w:spacing w:before="40"/>
            </w:pPr>
            <w:r>
              <w:rPr>
                <w:b/>
              </w:rPr>
              <w:t>Bortskaffelse af komponenter</w:t>
            </w:r>
            <w:r w:rsidRPr="00A41DCA">
              <w:rPr>
                <w:b/>
              </w:rPr>
              <w:t>.</w:t>
            </w:r>
            <w:r>
              <w:t xml:space="preserve"> Microsoft bruger branchestandardprocesser til sletning af Kundedata, der</w:t>
            </w:r>
            <w:r w:rsidR="00F61DD3">
              <w:t> </w:t>
            </w:r>
            <w:r>
              <w:t>ikke længere er nødvendige.</w:t>
            </w:r>
          </w:p>
        </w:tc>
      </w:tr>
      <w:tr w:rsidR="00086F17" w14:paraId="0292CA3B" w14:textId="77777777" w:rsidTr="000B2305">
        <w:tc>
          <w:tcPr>
            <w:tcW w:w="2610" w:type="dxa"/>
            <w:vAlign w:val="center"/>
          </w:tcPr>
          <w:p w14:paraId="39A67EB7" w14:textId="77777777" w:rsidR="00086F17" w:rsidRDefault="00086F17" w:rsidP="00F61DD3">
            <w:pPr>
              <w:pStyle w:val="ProductList-Body"/>
            </w:pPr>
            <w:r>
              <w:t>Styring af kommunikation</w:t>
            </w:r>
            <w:r w:rsidR="00F61DD3">
              <w:t> </w:t>
            </w:r>
            <w:r>
              <w:t>og</w:t>
            </w:r>
            <w:r w:rsidR="00F61DD3">
              <w:t> </w:t>
            </w:r>
            <w:r>
              <w:t>drift</w:t>
            </w:r>
          </w:p>
        </w:tc>
        <w:tc>
          <w:tcPr>
            <w:tcW w:w="8190" w:type="dxa"/>
          </w:tcPr>
          <w:p w14:paraId="4357F8D7" w14:textId="77777777" w:rsidR="009C6951" w:rsidRPr="00C95C41" w:rsidRDefault="009C6951" w:rsidP="009C6951">
            <w:pPr>
              <w:pStyle w:val="ProductList-Body"/>
            </w:pPr>
            <w:r>
              <w:rPr>
                <w:b/>
              </w:rPr>
              <w:t>Driftspolitik</w:t>
            </w:r>
            <w:r w:rsidRPr="00A41DCA">
              <w:rPr>
                <w:b/>
              </w:rPr>
              <w:t>.</w:t>
            </w:r>
            <w:r>
              <w:t xml:space="preserve"> Microsoft vedligeholder sikkerhedsdokumenter, der beskriver sikkerhedsforanstaltninger samt relevante procedurer og ansvarsområder for de medarbejdere, som har adgang til Kundedata.</w:t>
            </w:r>
          </w:p>
          <w:p w14:paraId="20F21916" w14:textId="77777777" w:rsidR="009C6951" w:rsidRPr="00C95C41" w:rsidRDefault="009C6951" w:rsidP="0088164F">
            <w:pPr>
              <w:pStyle w:val="ProductList-Body"/>
              <w:spacing w:before="40"/>
            </w:pPr>
            <w:r>
              <w:rPr>
                <w:b/>
              </w:rPr>
              <w:t>Procedurer for genoprettelse af data</w:t>
            </w:r>
          </w:p>
          <w:p w14:paraId="02B937B0" w14:textId="77777777" w:rsidR="009C6951" w:rsidRPr="00C95C41" w:rsidRDefault="003D22CB" w:rsidP="003D22CB">
            <w:pPr>
              <w:pStyle w:val="ProductList-Body"/>
              <w:ind w:left="162" w:hanging="162"/>
            </w:pPr>
            <w:r>
              <w:t>-</w:t>
            </w:r>
            <w:r>
              <w:tab/>
              <w:t>Microsoft vedligeholder løbende og minimum en gang om ugen (medmindre Kundedata ikke er blevet opdateret i denne periode) flere kopier af Kundedata, hvorfra det er muligt at gendanne Kundedata.</w:t>
            </w:r>
          </w:p>
          <w:p w14:paraId="169A147C" w14:textId="77777777" w:rsidR="009C6951" w:rsidRPr="00C95C41" w:rsidRDefault="003D22CB" w:rsidP="003D22CB">
            <w:pPr>
              <w:pStyle w:val="ProductList-Body"/>
              <w:ind w:left="162" w:hanging="162"/>
            </w:pPr>
            <w:r>
              <w:t>-</w:t>
            </w:r>
            <w:r>
              <w:tab/>
              <w:t>Microsoft gemmer kopier af Kundedata og procedurer for genoprettelse af data forskellige steder, hvorfra det primære computerudstyr, der behandler Kundedataene, er placeret.</w:t>
            </w:r>
          </w:p>
          <w:p w14:paraId="30109FB5" w14:textId="77777777" w:rsidR="009C6951" w:rsidRPr="00C95C41" w:rsidRDefault="003D22CB" w:rsidP="003D22CB">
            <w:pPr>
              <w:pStyle w:val="ProductList-Body"/>
              <w:ind w:left="162" w:hanging="162"/>
            </w:pPr>
            <w:r>
              <w:t>-</w:t>
            </w:r>
            <w:r>
              <w:tab/>
              <w:t>Microsoft har specifikke procedurer for adgangen til kopier af Kundedata.</w:t>
            </w:r>
          </w:p>
          <w:p w14:paraId="08CBB840" w14:textId="77777777" w:rsidR="009C6951" w:rsidRPr="00C95C41" w:rsidRDefault="003D22CB" w:rsidP="003D22CB">
            <w:pPr>
              <w:pStyle w:val="ProductList-Body"/>
              <w:ind w:left="162" w:hanging="162"/>
            </w:pPr>
            <w:r>
              <w:t>-</w:t>
            </w:r>
            <w:r>
              <w:tab/>
              <w:t>Microsoft gennemser disse procedurer for genoprettelse af data mindst hvert halve år.</w:t>
            </w:r>
          </w:p>
          <w:p w14:paraId="0A682C65" w14:textId="77777777" w:rsidR="009C6951" w:rsidRPr="00C95C41" w:rsidRDefault="003D22CB" w:rsidP="003D22CB">
            <w:pPr>
              <w:pStyle w:val="ProductList-Body"/>
              <w:ind w:left="162" w:hanging="162"/>
            </w:pPr>
            <w:r>
              <w:t>-</w:t>
            </w:r>
            <w:r>
              <w:tab/>
              <w:t>Microsoft logger alle forsøg på gendannelse af data, herunder den ansvarlige medarbejder, beskrivelse af</w:t>
            </w:r>
            <w:r w:rsidR="00F61DD3">
              <w:t> </w:t>
            </w:r>
            <w:r>
              <w:t>de gendannede data og, hvis relevant, den ansvarlige medarbejder og hvilke data, der eventuelt skulle</w:t>
            </w:r>
            <w:r w:rsidR="00F61DD3">
              <w:t> </w:t>
            </w:r>
            <w:r>
              <w:t>indtastes manuelt i forbindelse med gendannelsen af dataene.</w:t>
            </w:r>
          </w:p>
          <w:p w14:paraId="597BDA8F" w14:textId="77777777" w:rsidR="009C6951" w:rsidRPr="00C95C41" w:rsidRDefault="009C6951" w:rsidP="0088164F">
            <w:pPr>
              <w:pStyle w:val="ProductList-Body"/>
              <w:spacing w:before="40"/>
            </w:pPr>
            <w:r>
              <w:rPr>
                <w:b/>
              </w:rPr>
              <w:t>Skadelig software</w:t>
            </w:r>
            <w:r w:rsidRPr="00A41DCA">
              <w:rPr>
                <w:b/>
              </w:rPr>
              <w:t xml:space="preserve">. </w:t>
            </w:r>
            <w:r>
              <w:t>Microsoft har antimalware-kontroller for at undgå, at skadelig software får uautoriseret adgang til Kundedata, herunder skadelig software fra offentlige netværk.</w:t>
            </w:r>
          </w:p>
          <w:p w14:paraId="7F7C7ECE" w14:textId="77777777" w:rsidR="009C6951" w:rsidRPr="00C95C41" w:rsidRDefault="009C6951" w:rsidP="0088164F">
            <w:pPr>
              <w:pStyle w:val="ProductList-Body"/>
              <w:spacing w:before="40"/>
            </w:pPr>
            <w:r>
              <w:rPr>
                <w:b/>
              </w:rPr>
              <w:t>Grænseløse data</w:t>
            </w:r>
          </w:p>
          <w:p w14:paraId="6619A363" w14:textId="77777777" w:rsidR="009C6951" w:rsidRPr="00C95C41" w:rsidRDefault="00651B74" w:rsidP="003D22CB">
            <w:pPr>
              <w:pStyle w:val="ProductList-Body"/>
              <w:ind w:left="162" w:hanging="162"/>
            </w:pPr>
            <w:r>
              <w:t>-</w:t>
            </w:r>
            <w:r>
              <w:tab/>
              <w:t>Microsoft krypterer, eller giver Kunden mulighed for at kryptere, Kundedata, der overføres via offentlige</w:t>
            </w:r>
            <w:r w:rsidR="00F61DD3">
              <w:t> </w:t>
            </w:r>
            <w:r>
              <w:t>netværk.</w:t>
            </w:r>
          </w:p>
          <w:p w14:paraId="009E053B" w14:textId="77777777" w:rsidR="009C6951" w:rsidRPr="00C95C41" w:rsidRDefault="003D22CB" w:rsidP="003D22CB">
            <w:pPr>
              <w:pStyle w:val="ProductList-Body"/>
              <w:ind w:left="162" w:hanging="162"/>
            </w:pPr>
            <w:r>
              <w:t>-</w:t>
            </w:r>
            <w:r>
              <w:tab/>
              <w:t>Microsoft begrænser adgangen til Kundedata på medier, der forlader egne netværk (f.eks. gennem kryptering).</w:t>
            </w:r>
          </w:p>
          <w:p w14:paraId="493B4A00" w14:textId="77777777" w:rsidR="00086F17" w:rsidRDefault="009C6951" w:rsidP="00F61DD3">
            <w:pPr>
              <w:pStyle w:val="ProductList-Body"/>
              <w:spacing w:before="40"/>
            </w:pPr>
            <w:r>
              <w:rPr>
                <w:b/>
              </w:rPr>
              <w:t>Hændelseslogføring</w:t>
            </w:r>
            <w:r w:rsidRPr="00A41DCA">
              <w:rPr>
                <w:b/>
              </w:rPr>
              <w:t>.</w:t>
            </w:r>
            <w:r>
              <w:t xml:space="preserve"> Microsoft logfører, eller giver Kunden mulighed for at logføre, adgang til og brug af</w:t>
            </w:r>
            <w:r w:rsidR="00F61DD3">
              <w:t> </w:t>
            </w:r>
            <w:r>
              <w:t>informationssystemer med Kundedata via registrering af adgangs-id, tidspunkt, tildelt eller afvist godkendelse og relevant aktivitet.</w:t>
            </w:r>
          </w:p>
        </w:tc>
      </w:tr>
      <w:tr w:rsidR="00086F17" w14:paraId="5523C420" w14:textId="77777777" w:rsidTr="000B2305">
        <w:tc>
          <w:tcPr>
            <w:tcW w:w="2610" w:type="dxa"/>
            <w:vAlign w:val="center"/>
          </w:tcPr>
          <w:p w14:paraId="5464EB69" w14:textId="77777777" w:rsidR="00086F17" w:rsidRDefault="00086F17" w:rsidP="007303AE">
            <w:pPr>
              <w:pStyle w:val="ProductList-Body"/>
            </w:pPr>
            <w:r>
              <w:t>Adgangskontrol</w:t>
            </w:r>
          </w:p>
        </w:tc>
        <w:tc>
          <w:tcPr>
            <w:tcW w:w="8190" w:type="dxa"/>
          </w:tcPr>
          <w:p w14:paraId="3EA7FAE8" w14:textId="77777777" w:rsidR="009C6951" w:rsidRPr="00C95C41" w:rsidRDefault="009C6951" w:rsidP="009C6951">
            <w:pPr>
              <w:pStyle w:val="ProductList-Body"/>
            </w:pPr>
            <w:r>
              <w:rPr>
                <w:b/>
              </w:rPr>
              <w:t>Adgangspolitik</w:t>
            </w:r>
            <w:r w:rsidRPr="00A41DCA">
              <w:rPr>
                <w:b/>
              </w:rPr>
              <w:t xml:space="preserve">. </w:t>
            </w:r>
            <w:r>
              <w:t>Microsoft vedligeholder registreringer af sikkerhedsrettigheder for de personer, der</w:t>
            </w:r>
            <w:r w:rsidR="00F61DD3">
              <w:t> </w:t>
            </w:r>
            <w:r>
              <w:t>har</w:t>
            </w:r>
            <w:r w:rsidR="00F61DD3">
              <w:t> </w:t>
            </w:r>
            <w:r>
              <w:t>adgang til Kundedata.</w:t>
            </w:r>
          </w:p>
          <w:p w14:paraId="4D516601" w14:textId="77777777" w:rsidR="009C6951" w:rsidRPr="00C95C41" w:rsidRDefault="009C6951" w:rsidP="0088164F">
            <w:pPr>
              <w:pStyle w:val="ProductList-Body"/>
              <w:spacing w:before="40"/>
            </w:pPr>
            <w:r>
              <w:rPr>
                <w:b/>
              </w:rPr>
              <w:t>Godkendelse af adgang</w:t>
            </w:r>
          </w:p>
          <w:p w14:paraId="46C31864" w14:textId="77777777" w:rsidR="009C6951" w:rsidRPr="00C95C41" w:rsidRDefault="003D22CB" w:rsidP="003D22CB">
            <w:pPr>
              <w:pStyle w:val="ProductList-Body"/>
              <w:ind w:left="162" w:hanging="162"/>
            </w:pPr>
            <w:r>
              <w:t>-</w:t>
            </w:r>
            <w:r>
              <w:tab/>
              <w:t>Microsoft vedligeholder og opdaterer registreringer over personer, der har autoriseret adgang til Microsoft-systemer, der indeholder Kundedata.</w:t>
            </w:r>
          </w:p>
          <w:p w14:paraId="458BA0F9" w14:textId="77777777" w:rsidR="009C6951" w:rsidRPr="00C95C41" w:rsidRDefault="003D22CB" w:rsidP="003D22CB">
            <w:pPr>
              <w:pStyle w:val="ProductList-Body"/>
              <w:ind w:left="162" w:hanging="162"/>
            </w:pPr>
            <w:r>
              <w:t>-</w:t>
            </w:r>
            <w:r>
              <w:tab/>
              <w:t>Microsoft deaktiverer alle godkendelseslegitimationsoplysninger, der ikke har været brugt i en given periode.</w:t>
            </w:r>
          </w:p>
          <w:p w14:paraId="18AB58D6" w14:textId="77777777" w:rsidR="009C6951" w:rsidRPr="00C95C41" w:rsidRDefault="003D22CB" w:rsidP="003D22CB">
            <w:pPr>
              <w:pStyle w:val="ProductList-Body"/>
              <w:ind w:left="162" w:hanging="162"/>
            </w:pPr>
            <w:r>
              <w:t>-</w:t>
            </w:r>
            <w:r>
              <w:tab/>
              <w:t xml:space="preserve">Microsoft identificerer disse medarbejdere, der kan tildele, ændre eller annullere autoriseret adgang til data og ressourcer. </w:t>
            </w:r>
          </w:p>
          <w:p w14:paraId="007BBE32" w14:textId="77777777" w:rsidR="009C6951" w:rsidRPr="00C95C41" w:rsidRDefault="003D22CB" w:rsidP="003D22CB">
            <w:pPr>
              <w:pStyle w:val="ProductList-Body"/>
              <w:ind w:left="162" w:hanging="162"/>
            </w:pPr>
            <w:r>
              <w:t>-</w:t>
            </w:r>
            <w:r>
              <w:tab/>
              <w:t>Microsoft sikrere, at hvis mere end én person har adgang til systemer med Kundedata, har disse personer forskellige id</w:t>
            </w:r>
            <w:r w:rsidR="00A41DCA">
              <w:t>’</w:t>
            </w:r>
            <w:r>
              <w:t>er/login.</w:t>
            </w:r>
          </w:p>
          <w:p w14:paraId="263C3D56" w14:textId="77777777" w:rsidR="009C6951" w:rsidRPr="00C95C41" w:rsidRDefault="009C6951" w:rsidP="0088164F">
            <w:pPr>
              <w:pStyle w:val="ProductList-Body"/>
              <w:spacing w:before="40"/>
            </w:pPr>
            <w:r>
              <w:rPr>
                <w:b/>
              </w:rPr>
              <w:t>Laveste rettighed</w:t>
            </w:r>
          </w:p>
          <w:p w14:paraId="7009D66B" w14:textId="77777777" w:rsidR="009C6951" w:rsidRPr="00C95C41" w:rsidRDefault="003D22CB" w:rsidP="003D22CB">
            <w:pPr>
              <w:pStyle w:val="ProductList-Body"/>
              <w:ind w:left="162" w:hanging="162"/>
            </w:pPr>
            <w:r>
              <w:t>-</w:t>
            </w:r>
            <w:r>
              <w:tab/>
              <w:t xml:space="preserve">Tekniske supportmedarbejdere har kun adgang til Kundedata, hvis det er nødvendigt. </w:t>
            </w:r>
          </w:p>
          <w:p w14:paraId="4473CBD5" w14:textId="77777777" w:rsidR="009C6951" w:rsidRPr="00C95C41" w:rsidRDefault="003D22CB" w:rsidP="003D22CB">
            <w:pPr>
              <w:pStyle w:val="ProductList-Body"/>
              <w:ind w:left="162" w:hanging="162"/>
            </w:pPr>
            <w:r>
              <w:t>-</w:t>
            </w:r>
            <w:r>
              <w:tab/>
              <w:t>Microsoft begrænser adgangen til Kundedata til de personer, hvor brugen af adgangen indgår i</w:t>
            </w:r>
            <w:r w:rsidR="00F61DD3">
              <w:t> </w:t>
            </w:r>
            <w:r>
              <w:t>jobfunktionen.</w:t>
            </w:r>
          </w:p>
          <w:p w14:paraId="295F7D7A" w14:textId="77777777" w:rsidR="009C6951" w:rsidRPr="00C95C41" w:rsidRDefault="009C6951" w:rsidP="0088164F">
            <w:pPr>
              <w:pStyle w:val="ProductList-Body"/>
              <w:spacing w:before="40"/>
            </w:pPr>
            <w:r>
              <w:rPr>
                <w:b/>
              </w:rPr>
              <w:t>Integritet og fortrolighed</w:t>
            </w:r>
          </w:p>
          <w:p w14:paraId="4F5D75A8" w14:textId="77777777" w:rsidR="009C6951" w:rsidRPr="00C95C41" w:rsidRDefault="003D22CB" w:rsidP="003D22CB">
            <w:pPr>
              <w:pStyle w:val="ProductList-Body"/>
              <w:ind w:left="162" w:hanging="162"/>
            </w:pPr>
            <w:r>
              <w:t>-</w:t>
            </w:r>
            <w:r>
              <w:tab/>
              <w:t>Microsoft beder Microsoft-medarbejdere om at deaktivere administrative sessioner, når de forlader Microsoft-kontrollerede områder, eller når computere står ubrugte.</w:t>
            </w:r>
          </w:p>
          <w:p w14:paraId="4F777AAF" w14:textId="77777777" w:rsidR="009C6951" w:rsidRPr="00C95C41" w:rsidRDefault="003D22CB" w:rsidP="003D22CB">
            <w:pPr>
              <w:pStyle w:val="ProductList-Body"/>
              <w:ind w:left="162" w:hanging="162"/>
            </w:pPr>
            <w:r>
              <w:t>-</w:t>
            </w:r>
            <w:r>
              <w:tab/>
              <w:t>Microsoft gemmer adgangskoder på en sådan måde, at de ikke kan læses, så længe de er gyldige.</w:t>
            </w:r>
          </w:p>
          <w:p w14:paraId="35AA5E72" w14:textId="77777777" w:rsidR="009C6951" w:rsidRPr="00C95C41" w:rsidRDefault="009C6951" w:rsidP="0088164F">
            <w:pPr>
              <w:pStyle w:val="ProductList-Body"/>
              <w:spacing w:before="40"/>
            </w:pPr>
            <w:r>
              <w:rPr>
                <w:b/>
              </w:rPr>
              <w:t>Godkendelse</w:t>
            </w:r>
          </w:p>
          <w:p w14:paraId="63F61135" w14:textId="77777777" w:rsidR="009C6951" w:rsidRPr="00C95C41" w:rsidRDefault="003D22CB" w:rsidP="003D22CB">
            <w:pPr>
              <w:pStyle w:val="ProductList-Body"/>
              <w:ind w:left="162" w:hanging="162"/>
            </w:pPr>
            <w:r>
              <w:t>-</w:t>
            </w:r>
            <w:r>
              <w:tab/>
              <w:t>Microsoft anvender branchestandardfremgangsmåder til at identificere og godkende brugere, der forsøger at få adgang til informationssystemer.</w:t>
            </w:r>
          </w:p>
          <w:p w14:paraId="71FEF744" w14:textId="77777777" w:rsidR="009C6951" w:rsidRPr="00C95C41" w:rsidRDefault="003D22CB" w:rsidP="003D22CB">
            <w:pPr>
              <w:pStyle w:val="ProductList-Body"/>
              <w:ind w:left="162" w:hanging="162"/>
            </w:pPr>
            <w:r>
              <w:t>-</w:t>
            </w:r>
            <w:r>
              <w:tab/>
              <w:t>Hvis godkendelsen er baseret på adgangskoder, kræver Microsoft, at adgangskoderne fornys med jævne</w:t>
            </w:r>
            <w:r w:rsidR="00F61DD3">
              <w:t> </w:t>
            </w:r>
            <w:r>
              <w:t>mellemrum.</w:t>
            </w:r>
          </w:p>
          <w:p w14:paraId="5D60E3D0" w14:textId="77777777" w:rsidR="009C6951" w:rsidRPr="00C95C41" w:rsidRDefault="003D22CB" w:rsidP="003D22CB">
            <w:pPr>
              <w:pStyle w:val="ProductList-Body"/>
              <w:ind w:left="162" w:hanging="162"/>
            </w:pPr>
            <w:r>
              <w:t>-</w:t>
            </w:r>
            <w:r>
              <w:tab/>
              <w:t>Hvis godkendelsen er baseret på adgangskoder, kræver Microsoft, at adgangskoderne indeholder mindst</w:t>
            </w:r>
            <w:r w:rsidR="00F61DD3">
              <w:t> </w:t>
            </w:r>
            <w:r>
              <w:t>otte tegn.</w:t>
            </w:r>
          </w:p>
          <w:p w14:paraId="691082FE" w14:textId="77777777" w:rsidR="009C6951" w:rsidRPr="00C95C41" w:rsidRDefault="003D22CB" w:rsidP="003D22CB">
            <w:pPr>
              <w:pStyle w:val="ProductList-Body"/>
              <w:ind w:left="162" w:hanging="162"/>
            </w:pPr>
            <w:r>
              <w:t>-</w:t>
            </w:r>
            <w:r>
              <w:tab/>
              <w:t>Microsoft sikrer, at deaktiverede eller udløbne id</w:t>
            </w:r>
            <w:r w:rsidR="00A41DCA">
              <w:t>’</w:t>
            </w:r>
            <w:r>
              <w:t>er ikke tildeles andre personer.</w:t>
            </w:r>
          </w:p>
          <w:p w14:paraId="397E41B6" w14:textId="77777777" w:rsidR="009C6951" w:rsidRPr="00C95C41" w:rsidRDefault="003D22CB" w:rsidP="003D22CB">
            <w:pPr>
              <w:pStyle w:val="ProductList-Body"/>
              <w:ind w:left="162" w:hanging="162"/>
            </w:pPr>
            <w:r>
              <w:t>-</w:t>
            </w:r>
            <w:r>
              <w:tab/>
              <w:t>Microsoft overvåger, eller giver Kunden mulighed for at overvåge, gentagne forsøg på at få adgang til</w:t>
            </w:r>
            <w:r w:rsidR="00F61DD3">
              <w:t> </w:t>
            </w:r>
            <w:r>
              <w:t>informationssystemet med en ugyldig adgangskode.</w:t>
            </w:r>
          </w:p>
          <w:p w14:paraId="3BABAB20" w14:textId="77777777" w:rsidR="009C6951" w:rsidRPr="00C95C41" w:rsidRDefault="003D22CB" w:rsidP="003D22CB">
            <w:pPr>
              <w:pStyle w:val="ProductList-Body"/>
              <w:ind w:left="162" w:hanging="162"/>
            </w:pPr>
            <w:r>
              <w:t>-</w:t>
            </w:r>
            <w:r>
              <w:tab/>
              <w:t>Microsoft anvender branchestandardprocedurer til deaktivering af adgangskoder, som er blevet beskadiget eller offentliggjort ved et uheld.</w:t>
            </w:r>
          </w:p>
          <w:p w14:paraId="43D0B375" w14:textId="77777777" w:rsidR="009C6951" w:rsidRPr="00C95C41" w:rsidRDefault="003D22CB" w:rsidP="003D22CB">
            <w:pPr>
              <w:pStyle w:val="ProductList-Body"/>
              <w:ind w:left="162" w:hanging="162"/>
            </w:pPr>
            <w:r>
              <w:t>-</w:t>
            </w:r>
            <w:r>
              <w:tab/>
              <w:t>Microsoft anvender branchestandardprocedurer for adgangskodebeskyttelse, herunder processer for opretholdelse af fortroligheden og integriteten i forbindelse med adgangsmoder, når de overdrages og</w:t>
            </w:r>
            <w:r w:rsidR="00F61DD3">
              <w:t> </w:t>
            </w:r>
            <w:r>
              <w:t>distribueres og under lagring.</w:t>
            </w:r>
          </w:p>
          <w:p w14:paraId="38815843" w14:textId="77777777" w:rsidR="00086F17" w:rsidRDefault="009C6951" w:rsidP="00F61DD3">
            <w:pPr>
              <w:pStyle w:val="ProductList-Body"/>
              <w:spacing w:before="40"/>
            </w:pPr>
            <w:r>
              <w:rPr>
                <w:b/>
              </w:rPr>
              <w:t>Netværksdesign</w:t>
            </w:r>
            <w:r w:rsidRPr="00A41DCA">
              <w:rPr>
                <w:b/>
              </w:rPr>
              <w:t>.</w:t>
            </w:r>
            <w:r>
              <w:t xml:space="preserve"> Microsoft har kontroller for at undgå, at enkeltpersoner får adgangsrettigheder, de</w:t>
            </w:r>
            <w:r w:rsidR="00F61DD3">
              <w:t> </w:t>
            </w:r>
            <w:r>
              <w:t>ikke</w:t>
            </w:r>
            <w:r w:rsidR="00F61DD3">
              <w:t> </w:t>
            </w:r>
            <w:r>
              <w:t>har fået overdraget, for at få adgang til Kundedata, de ikke har autoriseret adgang til.</w:t>
            </w:r>
          </w:p>
        </w:tc>
      </w:tr>
      <w:tr w:rsidR="00086F17" w14:paraId="561A0E29" w14:textId="77777777" w:rsidTr="000B2305">
        <w:tc>
          <w:tcPr>
            <w:tcW w:w="2610" w:type="dxa"/>
            <w:vAlign w:val="center"/>
          </w:tcPr>
          <w:p w14:paraId="5827EBE5" w14:textId="77777777" w:rsidR="00086F17" w:rsidRDefault="00086F17" w:rsidP="007303AE">
            <w:pPr>
              <w:pStyle w:val="ProductList-Body"/>
            </w:pPr>
            <w:r>
              <w:t>Styring af informationssikkerhedshændelse</w:t>
            </w:r>
          </w:p>
        </w:tc>
        <w:tc>
          <w:tcPr>
            <w:tcW w:w="8190" w:type="dxa"/>
          </w:tcPr>
          <w:p w14:paraId="0E919C17" w14:textId="77777777" w:rsidR="00272578" w:rsidRPr="00C95C41" w:rsidRDefault="00272578" w:rsidP="00272578">
            <w:pPr>
              <w:pStyle w:val="ProductList-Body"/>
            </w:pPr>
            <w:r>
              <w:rPr>
                <w:b/>
              </w:rPr>
              <w:t>Proces for hændelsessvar</w:t>
            </w:r>
          </w:p>
          <w:p w14:paraId="031DE76A" w14:textId="77777777" w:rsidR="00272578" w:rsidRPr="00C95C41" w:rsidRDefault="003D22CB" w:rsidP="003D22CB">
            <w:pPr>
              <w:pStyle w:val="ProductList-Body"/>
              <w:ind w:left="162" w:hanging="162"/>
            </w:pPr>
            <w:r>
              <w:t>-</w:t>
            </w:r>
            <w:r>
              <w:tab/>
              <w:t>Microsoft vedligeholder registreringer over sikkerhedsbrud med en beskrivelse af bruddet, tidsperiode, konsekvenserne deraf, navnet på anmelderen og den person, bruddet blev anmeldt til samt proceduren for gendannelse af data.</w:t>
            </w:r>
          </w:p>
          <w:p w14:paraId="2D4384CE" w14:textId="77777777" w:rsidR="00272578" w:rsidRPr="00C95C41" w:rsidRDefault="003D22CB" w:rsidP="003D22CB">
            <w:pPr>
              <w:pStyle w:val="ProductList-Body"/>
              <w:ind w:left="162" w:hanging="162"/>
            </w:pPr>
            <w:r>
              <w:t>-</w:t>
            </w:r>
            <w:r>
              <w:tab/>
              <w:t>Microsoft sporer, eller giver Kunden mulighed for at spore, offentliggørelser af Kundedata, herunder hvilke data der er blevet offentliggjort, til hvem og hvornår.</w:t>
            </w:r>
          </w:p>
          <w:p w14:paraId="124AAEA1" w14:textId="77777777" w:rsidR="00086F17" w:rsidRDefault="00272578" w:rsidP="0088164F">
            <w:pPr>
              <w:pStyle w:val="ProductList-Body"/>
              <w:spacing w:before="40"/>
            </w:pPr>
            <w:r>
              <w:rPr>
                <w:b/>
              </w:rPr>
              <w:t>Tjenesteovervågning</w:t>
            </w:r>
            <w:r w:rsidRPr="00A41DCA">
              <w:rPr>
                <w:b/>
              </w:rPr>
              <w:t>.</w:t>
            </w:r>
            <w:r>
              <w:t xml:space="preserve"> Microsoft sikkerhedsmedarbejdere kontrollerer logfiler mindst hvert halve år for at foreslå eventuelle afhjælpningsaktiviteter.</w:t>
            </w:r>
          </w:p>
        </w:tc>
      </w:tr>
      <w:tr w:rsidR="00086F17" w14:paraId="3B27EF04" w14:textId="77777777" w:rsidTr="000B2305">
        <w:tc>
          <w:tcPr>
            <w:tcW w:w="2610" w:type="dxa"/>
            <w:vAlign w:val="center"/>
          </w:tcPr>
          <w:p w14:paraId="409E1329" w14:textId="77777777" w:rsidR="00086F17" w:rsidRDefault="00086F17" w:rsidP="007303AE">
            <w:pPr>
              <w:pStyle w:val="ProductList-Body"/>
            </w:pPr>
            <w:r>
              <w:t>Styring af virksomhedskontinuitet</w:t>
            </w:r>
          </w:p>
        </w:tc>
        <w:tc>
          <w:tcPr>
            <w:tcW w:w="8190" w:type="dxa"/>
          </w:tcPr>
          <w:p w14:paraId="0B51E4B0" w14:textId="77777777" w:rsidR="00272578" w:rsidRPr="00C95C41" w:rsidRDefault="003D22CB" w:rsidP="003D22CB">
            <w:pPr>
              <w:pStyle w:val="ProductList-Body"/>
              <w:ind w:left="162" w:hanging="162"/>
            </w:pPr>
            <w:r>
              <w:t>-</w:t>
            </w:r>
            <w:r>
              <w:tab/>
              <w:t>Microsoft har nød- og beredskabsplaner til de faciliteter, hvor Microsoft opbevarer de informationssystemer, der behandler Kundedata.</w:t>
            </w:r>
          </w:p>
          <w:p w14:paraId="5FBEF0C7" w14:textId="77777777" w:rsidR="00086F17" w:rsidRDefault="003D22CB" w:rsidP="00F61DD3">
            <w:pPr>
              <w:pStyle w:val="ProductList-Body"/>
              <w:ind w:left="162" w:hanging="162"/>
            </w:pPr>
            <w:r>
              <w:t>-</w:t>
            </w:r>
            <w:r>
              <w:tab/>
              <w:t>Microsofts redundantlagring og procedurerne for gendannelse af data er udviklet, så Kundedata kan forsøges gendannet i sin oprindelige og senest replicerede tilstand før det tidspunkt, hvor dataene gik tab</w:t>
            </w:r>
            <w:r w:rsidR="00F61DD3">
              <w:t> </w:t>
            </w:r>
            <w:r>
              <w:t>eller blev ødelagt.</w:t>
            </w:r>
          </w:p>
        </w:tc>
      </w:tr>
    </w:tbl>
    <w:p w14:paraId="06093570" w14:textId="77777777" w:rsidR="00086F17" w:rsidRPr="00C95C41" w:rsidRDefault="00086F17" w:rsidP="00A914BF">
      <w:pPr>
        <w:pStyle w:val="ProductList-Body"/>
      </w:pPr>
    </w:p>
    <w:p w14:paraId="2A53BA05" w14:textId="77777777" w:rsidR="00272578" w:rsidRPr="00C95C41" w:rsidRDefault="00272578" w:rsidP="00233C87">
      <w:pPr>
        <w:pStyle w:val="ProductList-SubSubSectionHeading"/>
        <w:outlineLvl w:val="2"/>
      </w:pPr>
      <w:bookmarkStart w:id="50" w:name="_Toc399673007"/>
      <w:r>
        <w:t>Certificeringer og kontroller</w:t>
      </w:r>
      <w:bookmarkEnd w:id="50"/>
    </w:p>
    <w:p w14:paraId="69140B5C" w14:textId="77777777" w:rsidR="00272578" w:rsidRPr="00C95C41" w:rsidRDefault="00272578" w:rsidP="00A44A41">
      <w:pPr>
        <w:pStyle w:val="ProductList-Body"/>
        <w:numPr>
          <w:ilvl w:val="0"/>
          <w:numId w:val="9"/>
        </w:numPr>
        <w:ind w:left="450" w:hanging="270"/>
      </w:pPr>
      <w:r>
        <w:t>Microsoft har oprettet og accepterer at vedligeholde en databeskyttelsespolitik (</w:t>
      </w:r>
      <w:r w:rsidR="0032602F">
        <w:t>”</w:t>
      </w:r>
      <w:r>
        <w:t>Politik for beskyttelse af onlineinformation</w:t>
      </w:r>
      <w:r w:rsidR="0032602F">
        <w:t>”</w:t>
      </w:r>
      <w:r>
        <w:t>) for hver enkelt Onlinetjeneste, som overholder ISO 27001-standarderne for etablering, implementeringer, kontrol og forbedring af systemet til styring af informationsbeskyttelse og ISO/IEC 27002-koden for best practices for styring af informationssikkerhed. På en fortrolig need-to-know-basis, og i henhold til Kundens accept af Microsofts fortrolighedsforpligtelser, vil Microsoft gøre Politik for beskyttelse af onlineinformation tilgængelig for Kunden sammen med andre oplysninger, som kunden med rimelighed kunne anmode om angående Microsofts sikkerhedsprocesser og -politikker. Kunden er alene ansvarlig for at gennemlæse Politik for beskyttelse af onlineinformation, afgøre, om Politik for beskyttelse af onlineinformation opfylder Kundens krav og at sikre, at Kundens medarbejdere og konsulenter følger</w:t>
      </w:r>
      <w:r w:rsidR="00F61DD3">
        <w:t> </w:t>
      </w:r>
      <w:r>
        <w:t>retningslinjerne for datasikkerhed. Hvis Kunden er underlagt standardkontraktbestemmelserne, er dette afsnit en tilføjelse til Klausul</w:t>
      </w:r>
      <w:r w:rsidR="00F61DD3">
        <w:t> </w:t>
      </w:r>
      <w:r>
        <w:t>5</w:t>
      </w:r>
      <w:r w:rsidR="00F61DD3">
        <w:t> </w:t>
      </w:r>
      <w:r>
        <w:t>i afsnit f og Klausul 12 i afsnit 2 i Standardkontraktbestemmelserne.</w:t>
      </w:r>
    </w:p>
    <w:p w14:paraId="4104B571" w14:textId="77777777" w:rsidR="00272578" w:rsidRPr="00C95C41" w:rsidRDefault="00272578" w:rsidP="0088164F">
      <w:pPr>
        <w:pStyle w:val="ProductList-Body"/>
        <w:numPr>
          <w:ilvl w:val="0"/>
          <w:numId w:val="9"/>
        </w:numPr>
        <w:spacing w:before="40"/>
        <w:ind w:left="461" w:hanging="274"/>
      </w:pPr>
      <w:r>
        <w:t xml:space="preserve">Microsoft kontrollerer sikkerheden på de computere og de computermiljøer, der bruges til behandling af Kundedata (herunder personlige data) i forbindelse med Onlinetjenesterne samt de fysiske datacentre, hvorfra Microsoft leverer Onlinetjenesterne. Denne kontrol: (1) udføres mindst én gang årligt, (2) udføres i henhold til ISO 27001-standarder, (3) udføres af en kvalificeret og uafhængig tredjemand inden for sikkerhed, som vælges og aflønnes af Microsoft, (4) medfører oprettelsen af en kontrolrapport (Microsoft Kontrolrapport), som vil være Microsofts fortrolige oplysninger, og (5) kan blive udført i forbindelse med andre formål udover dette afsnit (f.eks. som en del af Microsofts jævnlige interne sikkerhedsprocedurer eller for at opfylde andre kontraktmæssige forpligtelser). </w:t>
      </w:r>
    </w:p>
    <w:p w14:paraId="6CB194E7" w14:textId="77777777" w:rsidR="00272578" w:rsidRPr="00C95C41" w:rsidRDefault="00272578" w:rsidP="0088164F">
      <w:pPr>
        <w:pStyle w:val="ProductList-Body"/>
        <w:numPr>
          <w:ilvl w:val="0"/>
          <w:numId w:val="9"/>
        </w:numPr>
        <w:spacing w:before="40"/>
        <w:ind w:left="461" w:hanging="274"/>
      </w:pPr>
      <w:r>
        <w:t xml:space="preserve">Hvis Kunden sender en skriftlig anmodning, sender Microsoft Kunden en fortrolig oversigt over Microsoft Kontrolrapport (Oversigtsrapport), så Kunden kan kontrollere, at Microsoft overholder sine sikkerhedsforpligtelser i henhold til Vilkår for databehandling. Oversigtsrapporten angiver tydeligt omfanget af kontrollen og de væsentligste resultater. Oversigtsrapporten er fortrolige Microsoft-oplysninger. </w:t>
      </w:r>
    </w:p>
    <w:p w14:paraId="73AA4E7C" w14:textId="77777777" w:rsidR="00272578" w:rsidRPr="00C95C41" w:rsidRDefault="00272578" w:rsidP="0088164F">
      <w:pPr>
        <w:pStyle w:val="ProductList-Body"/>
        <w:numPr>
          <w:ilvl w:val="0"/>
          <w:numId w:val="9"/>
        </w:numPr>
        <w:spacing w:before="40"/>
        <w:ind w:left="461" w:hanging="274"/>
      </w:pPr>
      <w:r>
        <w:t>Hvis Standardkontraktbestemmelserne er gældende, accepterer Kunden at udøve sine kontrolrettigheder ved at bede Microsoft udføre kontrollen som beskrevet i dette afsnit af Vilkår for databehandling. Hvis Kunden ikke har frameldt sig Standardkontraktbestemmelserne og</w:t>
      </w:r>
      <w:r w:rsidR="00F61DD3">
        <w:t> </w:t>
      </w:r>
      <w:r>
        <w:t>ønsker at ændre instruktionerne angående udførelse af kontrolrettigheden, har Kunden ret til at ændre instruktionen som nævnt i</w:t>
      </w:r>
      <w:r w:rsidR="00F61DD3">
        <w:t> </w:t>
      </w:r>
      <w:r>
        <w:t>Standardkontraktbestemmelser. Skal foregå skriftligt.</w:t>
      </w:r>
    </w:p>
    <w:p w14:paraId="6791F2E4" w14:textId="77777777" w:rsidR="000E6ED8" w:rsidRPr="00C95C41" w:rsidRDefault="00272578" w:rsidP="00ED3508">
      <w:pPr>
        <w:pStyle w:val="ProductList-Body"/>
        <w:numPr>
          <w:ilvl w:val="0"/>
          <w:numId w:val="9"/>
        </w:numPr>
        <w:spacing w:before="40"/>
        <w:ind w:left="461" w:hanging="274"/>
      </w:pPr>
      <w:r>
        <w:t>Hvis Standardkontraktbestemmelserne er gældende, vil intet i dette afsnit af Vilkår for databehandling ændre Standardkontraktbestemmelserne eller påvirke en tilsynsmyndigheds eller en registreret persons rettigheder i henhold til Standardkontraktbestemmelserne. Microsoft Corporation er en tilsigtet tredjepartsmodtager i forbindelse med dette afsnit.</w:t>
      </w:r>
    </w:p>
    <w:p w14:paraId="651FFACE" w14:textId="77777777" w:rsidR="000E6ED8" w:rsidRDefault="000E6ED8" w:rsidP="00A914BF">
      <w:pPr>
        <w:pStyle w:val="ProductList-Body"/>
        <w:sectPr w:rsidR="000E6ED8" w:rsidSect="00A61B2A">
          <w:footerReference w:type="default" r:id="rId27"/>
          <w:footerReference w:type="first" r:id="rId28"/>
          <w:pgSz w:w="12240" w:h="15840"/>
          <w:pgMar w:top="1440" w:right="720" w:bottom="1440" w:left="720" w:header="720" w:footer="720" w:gutter="0"/>
          <w:cols w:space="720"/>
          <w:titlePg/>
          <w:docGrid w:linePitch="360"/>
        </w:sectPr>
      </w:pPr>
    </w:p>
    <w:p w14:paraId="16E592D8" w14:textId="77777777" w:rsidR="000E6ED8" w:rsidRPr="00C95C41" w:rsidRDefault="00272578" w:rsidP="00233C87">
      <w:pPr>
        <w:pStyle w:val="ProductList-SectionHeading"/>
        <w:outlineLvl w:val="0"/>
      </w:pPr>
      <w:bookmarkStart w:id="51" w:name="OnlineServiceSpecificTerms"/>
      <w:bookmarkStart w:id="52" w:name="Head_4"/>
      <w:bookmarkStart w:id="53" w:name="_Toc399673008"/>
      <w:r>
        <w:t>Specifikke Vilkår for Onlinetjenester</w:t>
      </w:r>
      <w:bookmarkEnd w:id="51"/>
      <w:bookmarkEnd w:id="52"/>
      <w:bookmarkEnd w:id="53"/>
    </w:p>
    <w:p w14:paraId="003F326D" w14:textId="77777777" w:rsidR="000E6ED8" w:rsidRPr="00C95C41" w:rsidRDefault="00272578" w:rsidP="00A914BF">
      <w:pPr>
        <w:pStyle w:val="ProductList-Body"/>
      </w:pPr>
      <w:r>
        <w:t>Hvis en Onlinetjeneste ikke er angivet nedenfor, har den ingen Specifikke Vilkår for Onlinetjenester.</w:t>
      </w:r>
    </w:p>
    <w:p w14:paraId="137E3DCB" w14:textId="77777777" w:rsidR="000E6ED8" w:rsidRPr="00C95C41" w:rsidRDefault="000E6ED8" w:rsidP="00A914BF">
      <w:pPr>
        <w:pStyle w:val="ProductList-Body"/>
      </w:pPr>
    </w:p>
    <w:p w14:paraId="6D153F14" w14:textId="77777777" w:rsidR="000E6ED8" w:rsidRPr="00C95C41" w:rsidRDefault="00272578" w:rsidP="00233C87">
      <w:pPr>
        <w:pStyle w:val="ProductList-Offering1Heading"/>
        <w:outlineLvl w:val="1"/>
      </w:pPr>
      <w:bookmarkStart w:id="54" w:name="_Toc399673009"/>
      <w:r>
        <w:t>Microsoft Azure-tjeneste</w:t>
      </w:r>
      <w:bookmarkEnd w:id="54"/>
    </w:p>
    <w:p w14:paraId="6321E286" w14:textId="77777777" w:rsidR="00CC34E7" w:rsidRPr="00C95C41" w:rsidRDefault="00CC34E7" w:rsidP="00CC34E7">
      <w:pPr>
        <w:pStyle w:val="ProductList-Body"/>
      </w:pPr>
      <w:r>
        <w:rPr>
          <w:b/>
          <w:color w:val="00188F"/>
        </w:rPr>
        <w:t>Dataoverførsel</w:t>
      </w:r>
    </w:p>
    <w:p w14:paraId="25FC0F44" w14:textId="77777777" w:rsidR="00CC34E7" w:rsidRPr="00C95C41" w:rsidRDefault="00CC34E7" w:rsidP="00CC34E7">
      <w:pPr>
        <w:pStyle w:val="ProductList-Body"/>
      </w:pPr>
      <w:r>
        <w:t xml:space="preserve">Meddelelserne om kundesupport og H.264/AVC Visual Standard, VC-1 Video Standard, and MPEG-4 Part 2 Visual Standard og MPEG-2 Video Standard i </w:t>
      </w:r>
      <w:hyperlink w:anchor="Attachment1" w:history="1">
        <w:r>
          <w:rPr>
            <w:rStyle w:val="Hyperlink"/>
          </w:rPr>
          <w:t>Bilag 1</w:t>
        </w:r>
      </w:hyperlink>
      <w:r>
        <w:t xml:space="preserve"> er gældende.</w:t>
      </w:r>
    </w:p>
    <w:p w14:paraId="51E25C59" w14:textId="77777777" w:rsidR="00CC34E7" w:rsidRPr="00C95C41" w:rsidRDefault="00CC34E7" w:rsidP="00CC34E7">
      <w:pPr>
        <w:pStyle w:val="ProductList-Body"/>
      </w:pPr>
    </w:p>
    <w:p w14:paraId="73FDA875" w14:textId="77777777" w:rsidR="00CC34E7" w:rsidRPr="00C95C41" w:rsidRDefault="00CC34E7" w:rsidP="00CC34E7">
      <w:pPr>
        <w:pStyle w:val="ProductList-Body"/>
      </w:pPr>
      <w:r>
        <w:rPr>
          <w:b/>
          <w:color w:val="00188F"/>
        </w:rPr>
        <w:t>Serviceniveauaftale</w:t>
      </w:r>
    </w:p>
    <w:p w14:paraId="65348072" w14:textId="77777777" w:rsidR="00CC34E7" w:rsidRPr="00C95C41" w:rsidRDefault="00CC34E7" w:rsidP="00CC34E7">
      <w:pPr>
        <w:pStyle w:val="ProductList-Body"/>
      </w:pPr>
      <w:r>
        <w:t xml:space="preserve">Se </w:t>
      </w:r>
      <w:hyperlink r:id="rId29" w:history="1">
        <w:r>
          <w:rPr>
            <w:rStyle w:val="Hyperlink"/>
          </w:rPr>
          <w:t>http://azure.microsoft.com/en-us/support/legal/sla/</w:t>
        </w:r>
      </w:hyperlink>
      <w:r>
        <w:t>.</w:t>
      </w:r>
    </w:p>
    <w:p w14:paraId="2A307DA4" w14:textId="77777777" w:rsidR="00CC34E7" w:rsidRPr="00C95C41" w:rsidRDefault="00CC34E7" w:rsidP="00D12FE5">
      <w:pPr>
        <w:pStyle w:val="ProductList-Body"/>
      </w:pPr>
    </w:p>
    <w:p w14:paraId="2150C975" w14:textId="77777777" w:rsidR="00272578" w:rsidRPr="00C95C41" w:rsidRDefault="009616E2" w:rsidP="00CC34E7">
      <w:pPr>
        <w:pStyle w:val="ProductList-Body"/>
      </w:pPr>
      <w:r>
        <w:rPr>
          <w:b/>
          <w:color w:val="00188F"/>
        </w:rPr>
        <w:t>Definitioner</w:t>
      </w:r>
    </w:p>
    <w:p w14:paraId="334D4EEB" w14:textId="77777777" w:rsidR="00272578" w:rsidRPr="00C95C41" w:rsidRDefault="0032602F" w:rsidP="00F824AC">
      <w:pPr>
        <w:pStyle w:val="ProductList-Body"/>
        <w:spacing w:after="120"/>
      </w:pPr>
      <w:r>
        <w:t>”</w:t>
      </w:r>
      <w:r w:rsidR="009616E2">
        <w:t>Kundeløsning</w:t>
      </w:r>
      <w:r>
        <w:t>”</w:t>
      </w:r>
      <w:r w:rsidR="009616E2">
        <w:t xml:space="preserve"> er et program eller et sæt programmer, der tilføjer primær eller væsentlig funktionalitet til Microsoft Azure-tjenester, og som ikke er primært er en substitut for Microsoft Azure-tjenester.</w:t>
      </w:r>
    </w:p>
    <w:p w14:paraId="37D956CD" w14:textId="77777777" w:rsidR="00186BF6" w:rsidRPr="00C95C41" w:rsidRDefault="0032602F" w:rsidP="00272578">
      <w:pPr>
        <w:pStyle w:val="ProductList-Body"/>
      </w:pPr>
      <w:r>
        <w:t>”</w:t>
      </w:r>
      <w:r w:rsidR="00186BF6">
        <w:t>Administreret tjenesteløsning</w:t>
      </w:r>
      <w:r>
        <w:t>”</w:t>
      </w:r>
      <w:r w:rsidR="00186BF6">
        <w:t xml:space="preserve"> er en administreret IT-tjeneste, der leveres af Kunden til en tredjemand, der består af administration og support af</w:t>
      </w:r>
      <w:r w:rsidR="00CA76B9">
        <w:t> </w:t>
      </w:r>
      <w:r w:rsidR="00186BF6">
        <w:t>Microsoft Azure-tjenester.</w:t>
      </w:r>
    </w:p>
    <w:p w14:paraId="27E3D09D" w14:textId="77777777" w:rsidR="00186BF6" w:rsidRPr="00C95C41" w:rsidRDefault="00186BF6" w:rsidP="00272578">
      <w:pPr>
        <w:pStyle w:val="ProductList-Body"/>
      </w:pPr>
    </w:p>
    <w:p w14:paraId="69C6DE37" w14:textId="77777777" w:rsidR="00272578" w:rsidRPr="00C95C41" w:rsidRDefault="009616E2" w:rsidP="00272578">
      <w:pPr>
        <w:pStyle w:val="ProductList-Body"/>
      </w:pPr>
      <w:r>
        <w:t xml:space="preserve">“Microsoft Azure Services” betyder en eller flere Microsoft-tjenester og -funktioner, der er identificeret på </w:t>
      </w:r>
      <w:hyperlink r:id="rId30" w:history="1">
        <w:r>
          <w:rPr>
            <w:rStyle w:val="Hyperlink"/>
          </w:rPr>
          <w:t>http://azure.microsoft.com/en-us/services</w:t>
        </w:r>
      </w:hyperlink>
      <w:r>
        <w:t>, medmindre de licenseres separat.</w:t>
      </w:r>
    </w:p>
    <w:p w14:paraId="0D47D341" w14:textId="77777777" w:rsidR="009616E2" w:rsidRPr="00C95C41" w:rsidRDefault="009616E2" w:rsidP="00272578">
      <w:pPr>
        <w:pStyle w:val="ProductList-Body"/>
      </w:pPr>
    </w:p>
    <w:p w14:paraId="17800DFA" w14:textId="77777777" w:rsidR="009616E2" w:rsidRPr="00C95C41" w:rsidRDefault="00272578" w:rsidP="00927DFB">
      <w:pPr>
        <w:pStyle w:val="ProductList-Body"/>
      </w:pPr>
      <w:r>
        <w:rPr>
          <w:b/>
          <w:color w:val="00188F"/>
        </w:rPr>
        <w:t>Begrænsninger</w:t>
      </w:r>
    </w:p>
    <w:p w14:paraId="26A4ED7D" w14:textId="77777777" w:rsidR="00272578" w:rsidRPr="00C95C41" w:rsidRDefault="00272578" w:rsidP="009616E2">
      <w:pPr>
        <w:pStyle w:val="ProductList-Body"/>
      </w:pPr>
      <w:r>
        <w:t>Kunden må ikke:</w:t>
      </w:r>
    </w:p>
    <w:p w14:paraId="20379AB2" w14:textId="77777777" w:rsidR="00272578" w:rsidRPr="00C95C41" w:rsidRDefault="00272578" w:rsidP="00A44A41">
      <w:pPr>
        <w:pStyle w:val="ProductList-Body"/>
        <w:numPr>
          <w:ilvl w:val="0"/>
          <w:numId w:val="10"/>
        </w:numPr>
        <w:ind w:left="450" w:hanging="270"/>
      </w:pPr>
      <w:r>
        <w:t>videresælge eller videredistribuere Microsoft Azure-tjenester, eller</w:t>
      </w:r>
    </w:p>
    <w:p w14:paraId="103660AE" w14:textId="77777777" w:rsidR="00272578" w:rsidRPr="00C95C41" w:rsidRDefault="00272578" w:rsidP="0088164F">
      <w:pPr>
        <w:pStyle w:val="ProductList-Body"/>
        <w:numPr>
          <w:ilvl w:val="0"/>
          <w:numId w:val="10"/>
        </w:numPr>
        <w:spacing w:before="40"/>
        <w:ind w:left="461" w:hanging="274"/>
      </w:pPr>
      <w:r>
        <w:t>tillade, at flere brugere direkte eller indirekte får adgang til en Microsoft Azure Service-funktion, som gøres tilgængelig på pr. bruger-basis (f.eks. Active Directory Premium). Specifikke vilkår for videreoverdragelse for en Microsoft Azure Service-funktion, kan være leveret i</w:t>
      </w:r>
      <w:r w:rsidR="00CA76B9">
        <w:t> </w:t>
      </w:r>
      <w:r>
        <w:t>supplerende dokumentation for funktionen.</w:t>
      </w:r>
    </w:p>
    <w:p w14:paraId="1127A7AA" w14:textId="77777777" w:rsidR="009616E2" w:rsidRPr="00C95C41" w:rsidRDefault="009616E2" w:rsidP="00272578">
      <w:pPr>
        <w:pStyle w:val="ProductList-Body"/>
      </w:pPr>
    </w:p>
    <w:p w14:paraId="3957DDEE" w14:textId="77777777" w:rsidR="009616E2" w:rsidRPr="00C95C41" w:rsidRDefault="00272578" w:rsidP="00927DFB">
      <w:pPr>
        <w:pStyle w:val="ProductList-Body"/>
      </w:pPr>
      <w:r>
        <w:rPr>
          <w:b/>
          <w:color w:val="00188F"/>
        </w:rPr>
        <w:t>Krav til tjenester eller funktioner</w:t>
      </w:r>
    </w:p>
    <w:p w14:paraId="7AE9BDA3" w14:textId="77777777" w:rsidR="00272578" w:rsidRPr="00C95C41" w:rsidRDefault="00272578" w:rsidP="00272578">
      <w:pPr>
        <w:pStyle w:val="ProductList-Body"/>
      </w:pPr>
      <w:r>
        <w:t>Microsoft vil give Kunden 12 måneders forudgående varsel til at fjerne enhver materialefunktion eller -funktionalitet eller afbryde en tjeneste, medmindre sikkerheds- eller retshensyn eller hensyn til systemets ydeevne kræver en fremskyndet fjernelse. Dette gælder ikke for Eksempelvisninger.</w:t>
      </w:r>
    </w:p>
    <w:p w14:paraId="741D0FAC" w14:textId="77777777" w:rsidR="009616E2" w:rsidRPr="00C95C41" w:rsidRDefault="009616E2" w:rsidP="00272578">
      <w:pPr>
        <w:pStyle w:val="ProductList-Body"/>
      </w:pPr>
    </w:p>
    <w:p w14:paraId="19EF2443" w14:textId="77777777" w:rsidR="009616E2" w:rsidRPr="00C95C41" w:rsidRDefault="002A3B84" w:rsidP="00927DFB">
      <w:pPr>
        <w:pStyle w:val="ProductList-Body"/>
      </w:pPr>
      <w:r>
        <w:rPr>
          <w:b/>
          <w:color w:val="00188F"/>
        </w:rPr>
        <w:t>Databevaring efter Udløb eller Afslutning</w:t>
      </w:r>
    </w:p>
    <w:p w14:paraId="064ECBAD" w14:textId="77777777" w:rsidR="00272578" w:rsidRPr="00C95C41" w:rsidRDefault="00272578" w:rsidP="00272578">
      <w:pPr>
        <w:pStyle w:val="ProductList-Body"/>
      </w:pPr>
      <w:r>
        <w:t>Udløbet eller ophøret af Kundens Onlinetjenesteabonnement ændrer ikke Kundens forpligtelse til at betale for værtsfunktionen for Deres Kundedata i løbet af en eventuel udvidet løbetid.</w:t>
      </w:r>
    </w:p>
    <w:p w14:paraId="17E85B35" w14:textId="77777777" w:rsidR="009616E2" w:rsidRPr="00C95C41" w:rsidRDefault="009616E2" w:rsidP="00272578">
      <w:pPr>
        <w:pStyle w:val="ProductList-Body"/>
      </w:pPr>
    </w:p>
    <w:p w14:paraId="47FFABF0" w14:textId="77777777" w:rsidR="009616E2" w:rsidRPr="00C95C41" w:rsidRDefault="00272578" w:rsidP="00927DFB">
      <w:pPr>
        <w:pStyle w:val="ProductList-Body"/>
      </w:pPr>
      <w:r>
        <w:rPr>
          <w:b/>
          <w:color w:val="00188F"/>
        </w:rPr>
        <w:t>Værtsundtagelse</w:t>
      </w:r>
    </w:p>
    <w:p w14:paraId="3673EC0E" w14:textId="77777777" w:rsidR="00272578" w:rsidRPr="00C95C41" w:rsidRDefault="00272578" w:rsidP="00272578">
      <w:pPr>
        <w:pStyle w:val="ProductList-Body"/>
      </w:pPr>
      <w:r>
        <w:t>Kunden har ret til at oprette og vedligeholde en Kundeløsning, og, uagtet at det modsatte fremgår af Kundens volumenlicensaftale, har De ret til at kombinere Microsoft Azure-tjenester med Kundedata, der ejes eller licenseres af Kunden eller en tredjemand, for at oprette en Kundeløsning ved hjælp af Microsoft Azure-tjenesten og Kundedataene. Kunden kan tillade tredjemand at få adgang til og bruge Microsoft Azure-tjenesterne i</w:t>
      </w:r>
      <w:r w:rsidR="006B22E4">
        <w:t> </w:t>
      </w:r>
      <w:r>
        <w:t>forbindelse med brugen af Kundeløsningen. Kunden er ansvarlig for denne brug og for at sikre, at disse vilkår og betingelser i Kundens volumenlicensaftale overholdes.</w:t>
      </w:r>
    </w:p>
    <w:p w14:paraId="1833B512" w14:textId="77777777" w:rsidR="00186BF6" w:rsidRPr="00C95C41" w:rsidRDefault="00186BF6" w:rsidP="00272578">
      <w:pPr>
        <w:pStyle w:val="ProductList-Body"/>
      </w:pPr>
    </w:p>
    <w:p w14:paraId="12B6412B" w14:textId="77777777" w:rsidR="00186BF6" w:rsidRPr="00C95C41" w:rsidRDefault="00186BF6" w:rsidP="00272578">
      <w:pPr>
        <w:pStyle w:val="ProductList-Body"/>
      </w:pPr>
      <w:r>
        <w:rPr>
          <w:b/>
          <w:color w:val="00188F"/>
        </w:rPr>
        <w:t>Administreret tjeneste, Undtagelse</w:t>
      </w:r>
    </w:p>
    <w:p w14:paraId="74EEC8FD" w14:textId="77777777" w:rsidR="00186BF6" w:rsidRPr="00C95C41" w:rsidRDefault="00186BF6" w:rsidP="00272578">
      <w:pPr>
        <w:pStyle w:val="ProductList-Body"/>
      </w:pPr>
      <w:r>
        <w:t xml:space="preserve">Kunden må levere en Administreret tjenesteløsning, forudsat at (i) Kunden har eneansvar for at tilgå, konfigurere og administrere Microsoft </w:t>
      </w:r>
      <w:r w:rsidR="006B22E4">
        <w:br/>
      </w:r>
      <w:r>
        <w:t>Azure-tjenesterne, (ii) Kunden har administratoradgang til de virtuelle OSE</w:t>
      </w:r>
      <w:r w:rsidR="00A41DCA">
        <w:t>’</w:t>
      </w:r>
      <w:r>
        <w:t>er i den administrerede tjenesteløsning, og (iii) tredjemand kun har</w:t>
      </w:r>
      <w:r w:rsidR="00A41DCA">
        <w:t> </w:t>
      </w:r>
      <w:r>
        <w:t>administratoradgang til relevante programmer og virtuelle OSE</w:t>
      </w:r>
      <w:r w:rsidR="00A41DCA">
        <w:t>’</w:t>
      </w:r>
      <w:r>
        <w:t>er.</w:t>
      </w:r>
      <w:r w:rsidR="0032602F">
        <w:t xml:space="preserve"> </w:t>
      </w:r>
      <w:r>
        <w:t>Kunden er ansvarlig for tredjemands brug af Microsoft Azure-tjenester i</w:t>
      </w:r>
      <w:r w:rsidR="006B22E4">
        <w:t> </w:t>
      </w:r>
      <w:r>
        <w:t>henhold</w:t>
      </w:r>
      <w:r w:rsidR="006B22E4">
        <w:t> </w:t>
      </w:r>
      <w:r>
        <w:t>til vilkårene i den gældende volumenlicensaftale.</w:t>
      </w:r>
    </w:p>
    <w:p w14:paraId="07A17EDC" w14:textId="77777777" w:rsidR="009616E2" w:rsidRPr="00C95C41" w:rsidRDefault="009616E2" w:rsidP="00272578">
      <w:pPr>
        <w:pStyle w:val="ProductList-Body"/>
      </w:pPr>
    </w:p>
    <w:p w14:paraId="598C7598" w14:textId="77777777" w:rsidR="009616E2" w:rsidRPr="00C95C41" w:rsidRDefault="00272578" w:rsidP="00927DFB">
      <w:pPr>
        <w:pStyle w:val="ProductList-Body"/>
      </w:pPr>
      <w:r>
        <w:rPr>
          <w:b/>
          <w:color w:val="00188F"/>
        </w:rPr>
        <w:t>Virtuelle maskiner</w:t>
      </w:r>
    </w:p>
    <w:p w14:paraId="7C88207B" w14:textId="77777777" w:rsidR="00272578" w:rsidRPr="00C95C41" w:rsidRDefault="00272578" w:rsidP="00272578">
      <w:pPr>
        <w:pStyle w:val="ProductList-Body"/>
      </w:pPr>
      <w:r>
        <w:t>Microsoft Azure-tjenester kan give Kunden mulighed for at køre Windows Server og anden Microsoft-software på en Virtuel maskine. Kunden accepterer at sikre de nødvendige rettigheder til at køre al software (herunder operativsystemet) i Kunden Virtuelle Maskiner. Kunden må kun anvende softwaren inden for Microsoft Azure-tjenester og kun i forbindelse med Kundens tilladte brug af en relevant Microsoft Azure-rolle og i</w:t>
      </w:r>
      <w:r w:rsidR="006B22E4">
        <w:t> </w:t>
      </w:r>
      <w:r>
        <w:t xml:space="preserve">henhold til de Universelle og Generelle vilkår for softwaren, som fremgår af dokumentet Brugervilkår for Produkt på </w:t>
      </w:r>
      <w:hyperlink r:id="rId31" w:history="1">
        <w:r>
          <w:rPr>
            <w:rStyle w:val="Hyperlink"/>
          </w:rPr>
          <w:t>http://go.microsoft.com/?linkid=9839206</w:t>
        </w:r>
      </w:hyperlink>
      <w:r>
        <w:t xml:space="preserve"> eller efterfølgerens websted.</w:t>
      </w:r>
    </w:p>
    <w:p w14:paraId="0D530DD7" w14:textId="77777777" w:rsidR="009616E2" w:rsidRPr="00C95C41" w:rsidRDefault="009616E2" w:rsidP="00272578">
      <w:pPr>
        <w:pStyle w:val="ProductList-Body"/>
      </w:pPr>
    </w:p>
    <w:p w14:paraId="4646AE06" w14:textId="77777777" w:rsidR="009616E2" w:rsidRPr="00C95C41" w:rsidRDefault="00272578" w:rsidP="00927DFB">
      <w:pPr>
        <w:pStyle w:val="ProductList-Body"/>
      </w:pPr>
      <w:r>
        <w:rPr>
          <w:b/>
          <w:color w:val="00188F"/>
        </w:rPr>
        <w:t>Deling</w:t>
      </w:r>
    </w:p>
    <w:p w14:paraId="208EE982" w14:textId="77777777" w:rsidR="00272578" w:rsidRPr="00C95C41" w:rsidRDefault="00272578" w:rsidP="00272578">
      <w:pPr>
        <w:pStyle w:val="ProductList-Body"/>
      </w:pPr>
      <w:r>
        <w:t>Microsoft Azure-tjenesterne kan give mulighed for at dele en Kundeløsning og/eller Kundedata med andre Azure-bruger og -grupper eller med andre tredjemænd. Hvis Kunden vælger en sådan deling, accepterer Kunden, at der gives licens til alle godkendte brugere, herunder retten til at bruge, ændre og flytte Kundeløsningen og/eller Kundedata, og Kunden tillader, at Microsoft gør disse tilgængelig for sådanne brugere på den valgte metode og det valgte sted.</w:t>
      </w:r>
    </w:p>
    <w:p w14:paraId="25A0E516" w14:textId="77777777" w:rsidR="009616E2" w:rsidRPr="00C95C41" w:rsidRDefault="009616E2" w:rsidP="00272578">
      <w:pPr>
        <w:pStyle w:val="ProductList-Body"/>
      </w:pPr>
    </w:p>
    <w:p w14:paraId="28815410" w14:textId="77777777" w:rsidR="009616E2" w:rsidRPr="00C95C41" w:rsidRDefault="009616E2" w:rsidP="00927DFB">
      <w:pPr>
        <w:pStyle w:val="ProductList-Body"/>
      </w:pPr>
      <w:r>
        <w:rPr>
          <w:b/>
          <w:color w:val="00188F"/>
        </w:rPr>
        <w:t>Import/Eksporttjenester</w:t>
      </w:r>
    </w:p>
    <w:p w14:paraId="04829FD7" w14:textId="77777777" w:rsidR="00272578" w:rsidRPr="00C95C41" w:rsidRDefault="00272578" w:rsidP="0088164F">
      <w:pPr>
        <w:pStyle w:val="ProductList-Body"/>
        <w:spacing w:after="120"/>
      </w:pPr>
      <w:r>
        <w:t xml:space="preserve">Kundens brug af Import/Eksport-tjenesten er betinget af Kundens overholdelse af alle instruktioner, som leveres af Microsoft vedrørende forberedelse, behandling og afsendelse af det fysiske medie, der indeholder Kundens data (lagringsmedie), som Kunden vil få tilsendt via e-mail eller på </w:t>
      </w:r>
      <w:hyperlink r:id="rId32" w:history="1">
        <w:r>
          <w:rPr>
            <w:rStyle w:val="Hyperlink"/>
          </w:rPr>
          <w:t>www.go.microsoft.com/fwlink/?linkid=301900&amp;CLCID=0X409</w:t>
        </w:r>
      </w:hyperlink>
      <w:r>
        <w:t xml:space="preserve">. Kunden er udelukkende ansvarlig for at sikre, at lagringsmediet og dataene leveres i overensstemmelse med alle love og forordninger. Alle indkommende lagringsmedier sendes DAP Microsoft DCS Data Center (INCOTERMS 2010). Eksporterede lagringsmedier sendes DAP Customer Dock (INCOTERMS 2010). Kunden er ansvarlig for at sikre, at det er tilladt at sende de eksporterede data på lagringsmediet til den placering, Kunden angiver. </w:t>
      </w:r>
    </w:p>
    <w:p w14:paraId="223AAD29" w14:textId="77777777" w:rsidR="00272578" w:rsidRPr="00C95C41" w:rsidRDefault="00272578" w:rsidP="00272578">
      <w:pPr>
        <w:pStyle w:val="ProductList-Body"/>
      </w:pPr>
      <w:r>
        <w:t>Kunden accepterer, at Microsoft ikke har nogen forpligtelser med hensyn til lagringsmediet og de data, der findes på det, og intet ansvar for tabte, beskadigede eller destruerede lagringsmedier. Kunden er ansvarlig for at træffe de nødvendige foranstaltninger for at beskytte lagringsmediet og dataene på det, herunder uden begrænsning: kryptering af data, brudsikker emballage, forsendelsesforsikring, databackup og dataredundans.</w:t>
      </w:r>
    </w:p>
    <w:p w14:paraId="4011BE42" w14:textId="77777777" w:rsidR="009616E2" w:rsidRPr="00C95C41" w:rsidRDefault="009616E2" w:rsidP="00272578">
      <w:pPr>
        <w:pStyle w:val="ProductList-Body"/>
      </w:pPr>
    </w:p>
    <w:p w14:paraId="03BCC4F2" w14:textId="77777777" w:rsidR="009616E2" w:rsidRPr="00C95C41" w:rsidRDefault="009616E2" w:rsidP="00927DFB">
      <w:pPr>
        <w:pStyle w:val="ProductList-Body"/>
      </w:pPr>
      <w:r>
        <w:rPr>
          <w:b/>
          <w:color w:val="00188F"/>
        </w:rPr>
        <w:t>Store</w:t>
      </w:r>
    </w:p>
    <w:p w14:paraId="7BDC18A8" w14:textId="77777777" w:rsidR="000E6ED8" w:rsidRPr="00C95C41" w:rsidRDefault="00272578" w:rsidP="00272578">
      <w:pPr>
        <w:pStyle w:val="ProductList-Body"/>
      </w:pPr>
      <w:r>
        <w:t xml:space="preserve">Microsoft Azure giver Kunden mulighed for at opnå adgang til eller købe Ikke-Microsoft-produkter via funktioner som f.eks. Microsoft Azure Store og Virtual Machine Gallery i henhold til separate vilkår for disse funktioner, der er tilgængelige på </w:t>
      </w:r>
      <w:hyperlink r:id="rId33" w:history="1">
        <w:r>
          <w:rPr>
            <w:rStyle w:val="Hyperlink"/>
          </w:rPr>
          <w:t>http://azure.microsoft.com/en-us/support/legal/microsoft-azure-store-terms/</w:t>
        </w:r>
      </w:hyperlink>
      <w:hyperlink r:id="rId34" w:history="1"/>
      <w:r>
        <w:t>.</w:t>
      </w:r>
    </w:p>
    <w:p w14:paraId="45AACD55" w14:textId="77777777" w:rsidR="003D22CB" w:rsidRPr="00C95C41" w:rsidRDefault="00D00963" w:rsidP="003D22CB">
      <w:pPr>
        <w:pStyle w:val="ProductList-Body"/>
        <w:shd w:val="clear" w:color="auto" w:fill="A6A6A6" w:themeFill="background1" w:themeFillShade="A6"/>
        <w:spacing w:before="120" w:after="240"/>
        <w:jc w:val="right"/>
      </w:pPr>
      <w:hyperlink w:anchor="TableofContents" w:history="1">
        <w:r w:rsidR="006E3E01">
          <w:rPr>
            <w:rStyle w:val="Hyperlink"/>
            <w:sz w:val="16"/>
            <w:szCs w:val="16"/>
          </w:rPr>
          <w:t>Indholdsfortegnelse</w:t>
        </w:r>
      </w:hyperlink>
      <w:r w:rsidR="006E3E01">
        <w:rPr>
          <w:sz w:val="16"/>
          <w:szCs w:val="16"/>
        </w:rPr>
        <w:t xml:space="preserve"> / </w:t>
      </w:r>
      <w:hyperlink w:anchor="GeneralTerms" w:history="1">
        <w:r w:rsidR="006E3E01">
          <w:rPr>
            <w:rStyle w:val="Hyperlink"/>
            <w:sz w:val="16"/>
            <w:szCs w:val="16"/>
          </w:rPr>
          <w:t>Generelle Vilkår</w:t>
        </w:r>
      </w:hyperlink>
    </w:p>
    <w:p w14:paraId="449409B9" w14:textId="77777777" w:rsidR="008070AF" w:rsidRPr="00C95C41" w:rsidRDefault="008070AF" w:rsidP="00D73EC5">
      <w:pPr>
        <w:pStyle w:val="ProductList-OfferingGroupHeading"/>
        <w:spacing w:after="80"/>
        <w:outlineLvl w:val="1"/>
      </w:pPr>
      <w:bookmarkStart w:id="55" w:name="_Toc399673010"/>
      <w:r>
        <w:t>Enterprise Mobility Services</w:t>
      </w:r>
      <w:bookmarkEnd w:id="55"/>
    </w:p>
    <w:p w14:paraId="7E45E1DC" w14:textId="77777777" w:rsidR="008070AF" w:rsidRPr="00C95C41" w:rsidRDefault="008070AF" w:rsidP="008070AF">
      <w:pPr>
        <w:pStyle w:val="ProductList-Body"/>
        <w:tabs>
          <w:tab w:val="clear" w:pos="158"/>
          <w:tab w:val="left" w:pos="360"/>
        </w:tabs>
      </w:pPr>
      <w:r>
        <w:rPr>
          <w:b/>
          <w:color w:val="00188F"/>
        </w:rPr>
        <w:t>Dataoverførsel</w:t>
      </w:r>
    </w:p>
    <w:p w14:paraId="59F6A517" w14:textId="77777777" w:rsidR="008070AF" w:rsidRPr="00C95C41" w:rsidRDefault="008070AF" w:rsidP="008070AF">
      <w:pPr>
        <w:pStyle w:val="ProductList-Body"/>
      </w:pPr>
      <w:r>
        <w:t xml:space="preserve">Bing Maps-meddelelserne i </w:t>
      </w:r>
      <w:hyperlink w:anchor="Attachment1" w:history="1">
        <w:r w:rsidR="00A41DCA">
          <w:rPr>
            <w:rStyle w:val="Hyperlink"/>
          </w:rPr>
          <w:t>Bilag 1</w:t>
        </w:r>
      </w:hyperlink>
      <w:r>
        <w:t xml:space="preserve"> gælder.</w:t>
      </w:r>
    </w:p>
    <w:p w14:paraId="66283A0C" w14:textId="77777777" w:rsidR="008070AF" w:rsidRPr="00C95C41" w:rsidRDefault="008070AF" w:rsidP="008070AF">
      <w:pPr>
        <w:pStyle w:val="ProductList-Body"/>
      </w:pPr>
    </w:p>
    <w:p w14:paraId="3047BE45" w14:textId="77777777" w:rsidR="008070AF" w:rsidRPr="00C95C41" w:rsidRDefault="008070AF" w:rsidP="008070AF">
      <w:pPr>
        <w:pStyle w:val="ProductList-Body"/>
        <w:tabs>
          <w:tab w:val="clear" w:pos="158"/>
          <w:tab w:val="left" w:pos="180"/>
        </w:tabs>
      </w:pPr>
      <w:r>
        <w:rPr>
          <w:b/>
          <w:color w:val="00188F"/>
        </w:rPr>
        <w:t>Subscription License-pakker</w:t>
      </w:r>
    </w:p>
    <w:p w14:paraId="4B5B23B9" w14:textId="77777777" w:rsidR="008070AF" w:rsidRPr="00C95C41" w:rsidRDefault="008070AF" w:rsidP="008070AF">
      <w:pPr>
        <w:pStyle w:val="ProductList-Body"/>
      </w:pPr>
      <w:r>
        <w:t>Ud over Bruger-SL</w:t>
      </w:r>
      <w:r w:rsidR="00A41DCA">
        <w:t>’</w:t>
      </w:r>
      <w:r>
        <w:t xml:space="preserve">er henvises til </w:t>
      </w:r>
      <w:hyperlink w:anchor="Attachment2" w:history="1">
        <w:r w:rsidR="00A41DCA">
          <w:rPr>
            <w:rStyle w:val="Hyperlink"/>
          </w:rPr>
          <w:t>Bilag 2</w:t>
        </w:r>
      </w:hyperlink>
      <w:r>
        <w:t xml:space="preserve"> for andre SL</w:t>
      </w:r>
      <w:r w:rsidR="00A41DCA">
        <w:t>’</w:t>
      </w:r>
      <w:r>
        <w:t>er, der opfylder kravene til Azure Active Directory Premium, Azure Rights Management og Windows Intune.</w:t>
      </w:r>
    </w:p>
    <w:p w14:paraId="02765511" w14:textId="77777777" w:rsidR="00706672" w:rsidRPr="00C95C41" w:rsidRDefault="00706672" w:rsidP="008070AF">
      <w:pPr>
        <w:pStyle w:val="ProductList-Body"/>
      </w:pPr>
    </w:p>
    <w:p w14:paraId="10AA0D06" w14:textId="77777777" w:rsidR="00122096" w:rsidRPr="00C95C41" w:rsidRDefault="00122096" w:rsidP="00122096">
      <w:pPr>
        <w:pStyle w:val="ProductList-Offering2Heading"/>
        <w:outlineLvl w:val="2"/>
      </w:pPr>
      <w:r>
        <w:tab/>
      </w:r>
      <w:bookmarkStart w:id="56" w:name="_Toc399673011"/>
      <w:r>
        <w:t>Azure Active Directory Basic</w:t>
      </w:r>
      <w:bookmarkEnd w:id="56"/>
    </w:p>
    <w:p w14:paraId="66C25A39" w14:textId="77777777" w:rsidR="00122096" w:rsidRPr="00C95C41" w:rsidRDefault="00122096" w:rsidP="00122096">
      <w:pPr>
        <w:pStyle w:val="ProductList-Body"/>
      </w:pPr>
      <w:r>
        <w:t>Kunden kan, med Single Sign-On, forudintegrere op mod 10 SAAS-Applikationer/Kundeapplikationer pr. Bruger-SL. Alle Microsofts og tredjemands applikationer medregnes i applikationsbegrænsningen.</w:t>
      </w:r>
    </w:p>
    <w:p w14:paraId="490C32A5" w14:textId="77777777" w:rsidR="00122096" w:rsidRPr="00C95C41" w:rsidRDefault="00D00963" w:rsidP="00122096">
      <w:pPr>
        <w:pStyle w:val="ProductList-Body"/>
        <w:shd w:val="clear" w:color="auto" w:fill="A6A6A6" w:themeFill="background1" w:themeFillShade="A6"/>
        <w:spacing w:before="120" w:after="240"/>
        <w:jc w:val="right"/>
      </w:pPr>
      <w:hyperlink w:anchor="TableofContents" w:history="1">
        <w:r w:rsidR="006E3E01">
          <w:rPr>
            <w:rStyle w:val="Hyperlink"/>
            <w:sz w:val="16"/>
            <w:szCs w:val="16"/>
          </w:rPr>
          <w:t>Indholdsfortegnelse</w:t>
        </w:r>
      </w:hyperlink>
      <w:r w:rsidR="006E3E01">
        <w:rPr>
          <w:sz w:val="16"/>
          <w:szCs w:val="16"/>
        </w:rPr>
        <w:t xml:space="preserve"> / </w:t>
      </w:r>
      <w:hyperlink w:anchor="GeneralTerms" w:history="1">
        <w:r w:rsidR="006E3E01">
          <w:rPr>
            <w:rStyle w:val="Hyperlink"/>
            <w:sz w:val="16"/>
            <w:szCs w:val="16"/>
          </w:rPr>
          <w:t>Generelle Vilkår</w:t>
        </w:r>
      </w:hyperlink>
    </w:p>
    <w:p w14:paraId="73FFBA08" w14:textId="77777777" w:rsidR="00706672" w:rsidRPr="00C95C41" w:rsidRDefault="00706672" w:rsidP="00706672">
      <w:pPr>
        <w:pStyle w:val="ProductList-Offering2Heading"/>
        <w:outlineLvl w:val="2"/>
      </w:pPr>
      <w:r>
        <w:tab/>
      </w:r>
      <w:bookmarkStart w:id="57" w:name="_Toc399673012"/>
      <w:r>
        <w:t>Azure Active Directory Premium</w:t>
      </w:r>
      <w:bookmarkEnd w:id="57"/>
    </w:p>
    <w:p w14:paraId="3490B9CC" w14:textId="77777777" w:rsidR="00706672" w:rsidRPr="00C95C41" w:rsidRDefault="00706672" w:rsidP="00706672">
      <w:pPr>
        <w:pStyle w:val="ProductList-Body"/>
      </w:pPr>
      <w:r>
        <w:t>Kunden kan, med Single Sign-On, forudintegrere SaaS-Applikationer/Kundeapplikationer. Kunden må ikke kopiere eller distribuere datasæt (eller en del af et datasæt), som er indeholdt i Forefront Identity Manager-softwaren i en Microsoft Azure Active Directory Premium Bruger-SL.</w:t>
      </w:r>
    </w:p>
    <w:p w14:paraId="2F348860" w14:textId="77777777" w:rsidR="00706672" w:rsidRPr="00C95C41" w:rsidRDefault="00D00963" w:rsidP="00706672">
      <w:pPr>
        <w:pStyle w:val="ProductList-Body"/>
        <w:shd w:val="clear" w:color="auto" w:fill="A6A6A6" w:themeFill="background1" w:themeFillShade="A6"/>
        <w:spacing w:before="120" w:after="240"/>
        <w:jc w:val="right"/>
      </w:pPr>
      <w:hyperlink w:anchor="TableofContents" w:history="1">
        <w:r w:rsidR="006E3E01">
          <w:rPr>
            <w:rStyle w:val="Hyperlink"/>
            <w:sz w:val="16"/>
            <w:szCs w:val="16"/>
          </w:rPr>
          <w:t>Indholdsfortegnelse</w:t>
        </w:r>
      </w:hyperlink>
      <w:r w:rsidR="006E3E01">
        <w:rPr>
          <w:sz w:val="16"/>
          <w:szCs w:val="16"/>
        </w:rPr>
        <w:t xml:space="preserve"> / </w:t>
      </w:r>
      <w:hyperlink w:anchor="GeneralTerms" w:history="1">
        <w:r w:rsidR="006E3E01">
          <w:rPr>
            <w:rStyle w:val="Hyperlink"/>
            <w:sz w:val="16"/>
            <w:szCs w:val="16"/>
          </w:rPr>
          <w:t>Generelle Vilkår</w:t>
        </w:r>
      </w:hyperlink>
    </w:p>
    <w:p w14:paraId="0D60865F" w14:textId="77777777" w:rsidR="008070AF" w:rsidRPr="00C95C41" w:rsidRDefault="008070AF" w:rsidP="008070AF">
      <w:pPr>
        <w:pStyle w:val="ProductList-Offering2Heading"/>
        <w:outlineLvl w:val="2"/>
      </w:pPr>
      <w:r>
        <w:tab/>
      </w:r>
      <w:bookmarkStart w:id="58" w:name="_Toc399673013"/>
      <w:r>
        <w:t>Azure Rights Management Service</w:t>
      </w:r>
      <w:bookmarkEnd w:id="58"/>
      <w:r>
        <w:t xml:space="preserve"> </w:t>
      </w:r>
    </w:p>
    <w:p w14:paraId="4B0FA687" w14:textId="77777777" w:rsidR="008070AF" w:rsidRPr="00C95C41" w:rsidRDefault="00D00963" w:rsidP="008070AF">
      <w:pPr>
        <w:pStyle w:val="ProductList-Body"/>
        <w:shd w:val="clear" w:color="auto" w:fill="A6A6A6" w:themeFill="background1" w:themeFillShade="A6"/>
        <w:spacing w:before="120" w:after="240"/>
        <w:jc w:val="right"/>
      </w:pPr>
      <w:hyperlink w:anchor="TableofContents" w:history="1">
        <w:r w:rsidR="006E3E01">
          <w:rPr>
            <w:rStyle w:val="Hyperlink"/>
            <w:sz w:val="16"/>
            <w:szCs w:val="16"/>
          </w:rPr>
          <w:t>Indholdsfortegnelse</w:t>
        </w:r>
      </w:hyperlink>
      <w:r w:rsidR="006E3E01">
        <w:rPr>
          <w:sz w:val="16"/>
          <w:szCs w:val="16"/>
        </w:rPr>
        <w:t xml:space="preserve"> / </w:t>
      </w:r>
      <w:hyperlink w:anchor="GeneralTerms" w:history="1">
        <w:r w:rsidR="006E3E01">
          <w:rPr>
            <w:rStyle w:val="Hyperlink"/>
            <w:sz w:val="16"/>
            <w:szCs w:val="16"/>
          </w:rPr>
          <w:t>Generelle Vilkår</w:t>
        </w:r>
      </w:hyperlink>
    </w:p>
    <w:p w14:paraId="327475D7" w14:textId="77777777" w:rsidR="00B55284" w:rsidRPr="00C95C41" w:rsidRDefault="00B55284" w:rsidP="00D73EC5">
      <w:pPr>
        <w:pStyle w:val="ProductList-Offering1Heading"/>
        <w:outlineLvl w:val="2"/>
      </w:pPr>
      <w:bookmarkStart w:id="59" w:name="_Toc388464308"/>
      <w:bookmarkEnd w:id="59"/>
      <w:r>
        <w:br w:type="page"/>
      </w:r>
    </w:p>
    <w:p w14:paraId="38D9890E" w14:textId="77777777" w:rsidR="008070AF" w:rsidRPr="00C95C41" w:rsidRDefault="008070AF" w:rsidP="00D73EC5">
      <w:pPr>
        <w:pStyle w:val="ProductList-Offering1Heading"/>
        <w:outlineLvl w:val="2"/>
      </w:pPr>
      <w:r>
        <w:tab/>
      </w:r>
      <w:bookmarkStart w:id="60" w:name="_Toc399673014"/>
      <w:r>
        <w:t>Windows Intune</w:t>
      </w:r>
      <w:bookmarkEnd w:id="60"/>
    </w:p>
    <w:p w14:paraId="0C6BB0A9"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5"/>
          <w:footerReference w:type="first" r:id="rId36"/>
          <w:pgSz w:w="12240" w:h="15840"/>
          <w:pgMar w:top="1440" w:right="720" w:bottom="1440" w:left="720" w:header="720" w:footer="720" w:gutter="0"/>
          <w:cols w:space="720"/>
          <w:titlePg/>
          <w:docGrid w:linePitch="360"/>
        </w:sectPr>
      </w:pPr>
    </w:p>
    <w:p w14:paraId="1A64FD51" w14:textId="77777777" w:rsidR="008070AF" w:rsidRPr="00C95C41" w:rsidRDefault="008070AF" w:rsidP="008070AF">
      <w:pPr>
        <w:pStyle w:val="ProductList-Body"/>
      </w:pPr>
      <w:r>
        <w:rPr>
          <w:rFonts w:asciiTheme="majorHAnsi" w:hAnsiTheme="majorHAnsi"/>
          <w:sz w:val="16"/>
          <w:szCs w:val="16"/>
        </w:rPr>
        <w:t>Windows Intune (pr. bruger)</w:t>
      </w:r>
    </w:p>
    <w:p w14:paraId="2F56CF90" w14:textId="77777777" w:rsidR="001A0CFD" w:rsidRPr="00C95C41" w:rsidRDefault="001A0CFD" w:rsidP="008070AF">
      <w:pPr>
        <w:pStyle w:val="ProductList-Body"/>
      </w:pPr>
      <w:r>
        <w:rPr>
          <w:rFonts w:asciiTheme="majorHAnsi" w:hAnsiTheme="majorHAnsi"/>
          <w:sz w:val="16"/>
          <w:szCs w:val="16"/>
        </w:rPr>
        <w:t>Windows Intune med bruger-SL</w:t>
      </w:r>
      <w:r w:rsidR="00A41DCA">
        <w:rPr>
          <w:rFonts w:asciiTheme="majorHAnsi" w:hAnsiTheme="majorHAnsi"/>
          <w:sz w:val="16"/>
          <w:szCs w:val="16"/>
        </w:rPr>
        <w:t>’</w:t>
      </w:r>
      <w:r>
        <w:rPr>
          <w:rFonts w:asciiTheme="majorHAnsi" w:hAnsiTheme="majorHAnsi"/>
          <w:sz w:val="16"/>
          <w:szCs w:val="16"/>
        </w:rPr>
        <w:t>er til Windows desktop-operativsystem</w:t>
      </w:r>
      <w:r w:rsidR="006B22E4">
        <w:rPr>
          <w:rFonts w:asciiTheme="majorHAnsi" w:hAnsiTheme="majorHAnsi"/>
          <w:sz w:val="16"/>
          <w:szCs w:val="16"/>
        </w:rPr>
        <w:t> </w:t>
      </w:r>
      <w:r>
        <w:rPr>
          <w:rFonts w:asciiTheme="majorHAnsi" w:hAnsiTheme="majorHAnsi"/>
          <w:sz w:val="16"/>
          <w:szCs w:val="16"/>
        </w:rPr>
        <w:t>(pr.</w:t>
      </w:r>
      <w:r w:rsidR="006B22E4">
        <w:rPr>
          <w:rFonts w:asciiTheme="majorHAnsi" w:hAnsiTheme="majorHAnsi"/>
          <w:sz w:val="16"/>
          <w:szCs w:val="16"/>
        </w:rPr>
        <w:t> </w:t>
      </w:r>
      <w:r>
        <w:rPr>
          <w:rFonts w:asciiTheme="majorHAnsi" w:hAnsiTheme="majorHAnsi"/>
          <w:sz w:val="16"/>
          <w:szCs w:val="16"/>
        </w:rPr>
        <w:t>bruger)</w:t>
      </w:r>
    </w:p>
    <w:p w14:paraId="30659790" w14:textId="77777777" w:rsidR="008070AF" w:rsidRPr="00C95C41" w:rsidRDefault="008070AF" w:rsidP="008070AF">
      <w:pPr>
        <w:pStyle w:val="ProductList-Body"/>
      </w:pPr>
    </w:p>
    <w:p w14:paraId="44743765" w14:textId="77777777" w:rsidR="008070AF" w:rsidRPr="00C95C41" w:rsidRDefault="008070AF" w:rsidP="008070AF">
      <w:pPr>
        <w:pStyle w:val="ProductList-Body"/>
      </w:pPr>
      <w:r>
        <w:rPr>
          <w:rFonts w:asciiTheme="majorHAnsi" w:hAnsiTheme="majorHAnsi"/>
          <w:sz w:val="16"/>
          <w:szCs w:val="16"/>
        </w:rPr>
        <w:t>Windows Intune-tilføjelsesprogram til System Center Configuration</w:t>
      </w:r>
    </w:p>
    <w:p w14:paraId="397DED7E" w14:textId="77777777"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Manager and System Center Endpoint Protection (pr. bruger)</w:t>
      </w:r>
      <w:r>
        <w:rPr>
          <w:rFonts w:asciiTheme="majorHAnsi" w:hAnsiTheme="majorHAnsi"/>
          <w:sz w:val="16"/>
          <w:szCs w:val="16"/>
        </w:rPr>
        <w:br/>
        <w:t>(“Windows Intune-tilføjelsesprogram”)</w:t>
      </w:r>
    </w:p>
    <w:p w14:paraId="2F0CBF69" w14:textId="77777777" w:rsidR="008070AF" w:rsidRPr="00C95C41" w:rsidRDefault="008070AF" w:rsidP="008070AF">
      <w:pPr>
        <w:pStyle w:val="ProductList-Body"/>
        <w:pBdr>
          <w:top w:val="single" w:sz="4" w:space="1" w:color="BFBFBF" w:themeColor="background1" w:themeShade="BF"/>
        </w:pBdr>
      </w:pPr>
    </w:p>
    <w:p w14:paraId="1717E14F" w14:textId="77777777" w:rsidR="00EF78B8" w:rsidRPr="00C95C41" w:rsidRDefault="00EF78B8" w:rsidP="00EF78B8">
      <w:pPr>
        <w:pStyle w:val="ProductList-Body"/>
        <w:tabs>
          <w:tab w:val="clear" w:pos="158"/>
          <w:tab w:val="left" w:pos="180"/>
        </w:tabs>
      </w:pPr>
      <w:r>
        <w:rPr>
          <w:b/>
          <w:color w:val="00188F"/>
        </w:rPr>
        <w:t>Administrer enheder</w:t>
      </w:r>
    </w:p>
    <w:p w14:paraId="0A2B5617" w14:textId="77777777" w:rsidR="00EF78B8" w:rsidRPr="00C95C41" w:rsidRDefault="00EF78B8" w:rsidP="00EF78B8">
      <w:pPr>
        <w:pStyle w:val="ProductList-Body"/>
        <w:tabs>
          <w:tab w:val="clear" w:pos="158"/>
          <w:tab w:val="left" w:pos="180"/>
        </w:tabs>
      </w:pPr>
      <w:r>
        <w:t>Hver bruger, som Kunden overdrager en Bruger-SL til, kan få adgang til og bruge Onlinetjenesten og relateret software (herunder System Center-software) fra op til fem enheder.</w:t>
      </w:r>
    </w:p>
    <w:p w14:paraId="3B926149" w14:textId="77777777" w:rsidR="00EF78B8" w:rsidRPr="00C95C41" w:rsidRDefault="00EF78B8" w:rsidP="00EF78B8">
      <w:pPr>
        <w:pStyle w:val="ProductList-Body"/>
        <w:tabs>
          <w:tab w:val="clear" w:pos="158"/>
          <w:tab w:val="left" w:pos="180"/>
        </w:tabs>
      </w:pPr>
    </w:p>
    <w:p w14:paraId="79AAF872" w14:textId="77777777" w:rsidR="008070AF" w:rsidRPr="00C95C41" w:rsidRDefault="008070AF" w:rsidP="008070AF">
      <w:pPr>
        <w:pStyle w:val="ProductList-Body"/>
        <w:tabs>
          <w:tab w:val="clear" w:pos="158"/>
          <w:tab w:val="left" w:pos="180"/>
        </w:tabs>
      </w:pPr>
      <w:r>
        <w:rPr>
          <w:b/>
          <w:color w:val="00188F"/>
        </w:rPr>
        <w:t>Storage Tillægs-SL</w:t>
      </w:r>
    </w:p>
    <w:p w14:paraId="2F0A1FD5" w14:textId="77777777" w:rsidR="008070AF" w:rsidRPr="00C95C41" w:rsidRDefault="008070AF" w:rsidP="008070AF">
      <w:pPr>
        <w:pStyle w:val="ProductList-Body"/>
        <w:tabs>
          <w:tab w:val="clear" w:pos="158"/>
          <w:tab w:val="left" w:pos="180"/>
        </w:tabs>
      </w:pPr>
      <w:r>
        <w:t>En Storage Tillægs-SL er nødvendige for hver gigabyte lagring udover den lagerplads, der er angivet for basisabonnementet.</w:t>
      </w:r>
    </w:p>
    <w:p w14:paraId="3273EFF1" w14:textId="77777777" w:rsidR="008070AF" w:rsidRPr="00C95C41" w:rsidRDefault="008070AF" w:rsidP="008070AF">
      <w:pPr>
        <w:pStyle w:val="ProductList-Body"/>
        <w:tabs>
          <w:tab w:val="clear" w:pos="158"/>
          <w:tab w:val="left" w:pos="180"/>
        </w:tabs>
      </w:pPr>
    </w:p>
    <w:p w14:paraId="24C8C7EB" w14:textId="77777777" w:rsidR="008070AF" w:rsidRPr="00C95C41" w:rsidRDefault="008070AF" w:rsidP="008070AF">
      <w:pPr>
        <w:pStyle w:val="ProductList-Body"/>
        <w:tabs>
          <w:tab w:val="clear" w:pos="158"/>
          <w:tab w:val="left" w:pos="180"/>
        </w:tabs>
      </w:pPr>
      <w:r>
        <w:rPr>
          <w:b/>
          <w:color w:val="00188F"/>
        </w:rPr>
        <w:t>Windows-softwarekomponenter i System Center-softwaren</w:t>
      </w:r>
    </w:p>
    <w:p w14:paraId="45AA5445" w14:textId="77777777" w:rsidR="008070AF" w:rsidRPr="00C95C41" w:rsidRDefault="008070AF" w:rsidP="008070AF">
      <w:pPr>
        <w:pStyle w:val="ProductList-Body"/>
        <w:tabs>
          <w:tab w:val="clear" w:pos="158"/>
          <w:tab w:val="left" w:pos="180"/>
        </w:tabs>
      </w:pPr>
      <w:r>
        <w:t>System Center-softwaren indeholder en eller flere af følgende komponenter af Windows Software: Microsoft .NET Framework, Microsoft Data Access Components, Powershell-software og visse .dll</w:t>
      </w:r>
      <w:r w:rsidR="00A41DCA">
        <w:t>’</w:t>
      </w:r>
      <w:r>
        <w:t>er, der er relateret til Microsoft Build, Windows Identity Foundation, Windows Library til JavaScript, Debghelp.dll og Web Deploy-teknologier. Licensvilkårene for brug af Windows Software-komponenterne findes i afsnittet Windows</w:t>
      </w:r>
      <w:r w:rsidR="006B22E4">
        <w:t> </w:t>
      </w:r>
      <w:r>
        <w:t xml:space="preserve">8.1 Pro og Enterprise under Brugervilkår for Produkt. Brugervilkår for Produkt kan findes på </w:t>
      </w:r>
      <w:hyperlink r:id="rId37" w:history="1">
        <w:r>
          <w:rPr>
            <w:rStyle w:val="Hyperlink"/>
          </w:rPr>
          <w:t>http://go.microsoft.com/?linkid=9839206</w:t>
        </w:r>
      </w:hyperlink>
      <w:hyperlink w:history="1"/>
      <w:r>
        <w:t>.</w:t>
      </w:r>
    </w:p>
    <w:p w14:paraId="326FA300" w14:textId="77777777" w:rsidR="008070AF" w:rsidRPr="00C95C41" w:rsidRDefault="008070AF" w:rsidP="008070AF">
      <w:pPr>
        <w:pStyle w:val="ProductList-Body"/>
        <w:tabs>
          <w:tab w:val="clear" w:pos="158"/>
          <w:tab w:val="left" w:pos="180"/>
        </w:tabs>
      </w:pPr>
    </w:p>
    <w:p w14:paraId="7FCCF8DC" w14:textId="77777777" w:rsidR="008070AF" w:rsidRPr="00C95C41" w:rsidRDefault="008070AF" w:rsidP="008070AF">
      <w:pPr>
        <w:pStyle w:val="ProductList-Body"/>
        <w:tabs>
          <w:tab w:val="clear" w:pos="158"/>
          <w:tab w:val="left" w:pos="180"/>
        </w:tabs>
      </w:pPr>
      <w:r>
        <w:rPr>
          <w:b/>
          <w:color w:val="00188F"/>
        </w:rPr>
        <w:t>SQL Server-teknologi og Benchmarking</w:t>
      </w:r>
    </w:p>
    <w:p w14:paraId="75740329" w14:textId="77777777" w:rsidR="008070AF" w:rsidRPr="00C95C41" w:rsidRDefault="008070AF" w:rsidP="008070AF">
      <w:pPr>
        <w:pStyle w:val="ProductList-Body"/>
        <w:tabs>
          <w:tab w:val="clear" w:pos="158"/>
          <w:tab w:val="left" w:pos="180"/>
        </w:tabs>
      </w:pPr>
      <w:r>
        <w:t>Softwaren i Onlinetjenesten omfatter SQL Server-komponenter udover en SQL Server-database. Disse komponenter gives i licens til Kunden i henhold til vilkårene for de respektive licenser, som findes i installationsmappen eller i installationsprogrammet til softwaren. Kunden skal have modtaget Microsofts forudgående skriftlige godkendelse, før De må videregive resultaterne af en benchmarktest for disse komponenter eller den software, der indeholder dem, til en tredjemand.</w:t>
      </w:r>
    </w:p>
    <w:p w14:paraId="7EAA23D1" w14:textId="77777777" w:rsidR="008070AF" w:rsidRPr="00C95C41" w:rsidRDefault="008070AF" w:rsidP="008070AF">
      <w:pPr>
        <w:pStyle w:val="ProductList-Body"/>
      </w:pPr>
    </w:p>
    <w:p w14:paraId="602D06BB" w14:textId="77777777" w:rsidR="008070AF" w:rsidRPr="00C95C41" w:rsidRDefault="008070AF" w:rsidP="008070AF">
      <w:pPr>
        <w:pStyle w:val="ProductList-Body"/>
      </w:pPr>
      <w:r>
        <w:rPr>
          <w:b/>
          <w:color w:val="002060"/>
        </w:rPr>
        <w:t xml:space="preserve">Nedenstående yderligere vilkår gælder for den Windows Desktop-operativsystem-tjeneste, som kunder modtager med Windows Intune med Windows Desktop-operativsystem-tjenesten: </w:t>
      </w:r>
    </w:p>
    <w:p w14:paraId="3A680CE0" w14:textId="77777777" w:rsidR="008070AF" w:rsidRPr="00C95C41" w:rsidRDefault="008070AF" w:rsidP="008070AF">
      <w:pPr>
        <w:pStyle w:val="ProductList-Body"/>
        <w:tabs>
          <w:tab w:val="clear" w:pos="158"/>
          <w:tab w:val="left" w:pos="360"/>
        </w:tabs>
        <w:ind w:left="180"/>
      </w:pPr>
      <w:r>
        <w:rPr>
          <w:b/>
          <w:color w:val="0072C6"/>
        </w:rPr>
        <w:t>Dataoverførsel</w:t>
      </w:r>
    </w:p>
    <w:p w14:paraId="44C2B827" w14:textId="77777777" w:rsidR="008070AF" w:rsidRPr="00C95C41" w:rsidRDefault="008070AF" w:rsidP="008070AF">
      <w:pPr>
        <w:pStyle w:val="ProductList-Body"/>
        <w:ind w:left="180"/>
      </w:pPr>
      <w:r>
        <w:t>Meddelelse om H.264/AVC Visual Standard, VC-1 Video Standard, MPEG-2 Video Standard, MPEG-4 Part 2 Visual Standard og MPEG-2 Video Standard i Bilag 1 gælder for Windows Intune med Windows Desktop-operativsystemet.</w:t>
      </w:r>
    </w:p>
    <w:p w14:paraId="7D1F94A5" w14:textId="77777777" w:rsidR="008070AF" w:rsidRPr="00C95C41" w:rsidRDefault="008070AF" w:rsidP="008070AF">
      <w:pPr>
        <w:pStyle w:val="ProductList-Body"/>
      </w:pPr>
    </w:p>
    <w:p w14:paraId="3F966E09" w14:textId="77777777" w:rsidR="008070AF" w:rsidRPr="00C95C41" w:rsidRDefault="008070AF" w:rsidP="008070AF">
      <w:pPr>
        <w:pStyle w:val="ProductList-Body"/>
        <w:ind w:left="180"/>
      </w:pPr>
      <w:r>
        <w:rPr>
          <w:b/>
          <w:color w:val="0072C6"/>
        </w:rPr>
        <w:t>Adgang til Onlinetjeneste</w:t>
      </w:r>
    </w:p>
    <w:p w14:paraId="09081EEC" w14:textId="77777777" w:rsidR="008070AF" w:rsidRPr="00C95C41" w:rsidRDefault="008070AF" w:rsidP="008070AF">
      <w:pPr>
        <w:pStyle w:val="ProductList-Body"/>
        <w:ind w:left="180"/>
      </w:pPr>
      <w:r>
        <w:t xml:space="preserve">Hver bruger, som Kunden overdrager en Bruger-SL til Windows Intune med Windows Desktop-operativsystem til, kan få adgang til og bruge Onlinetjenesten og anden relateret software (herunder System Center-software) for at administrere brugerens Windows-enhed og op til fire licenserede enheder. </w:t>
      </w:r>
    </w:p>
    <w:p w14:paraId="1796FA6F" w14:textId="77777777" w:rsidR="008070AF" w:rsidRPr="00C95C41" w:rsidRDefault="008070AF" w:rsidP="008070AF">
      <w:pPr>
        <w:pStyle w:val="ProductList-Body"/>
        <w:ind w:left="180"/>
      </w:pPr>
    </w:p>
    <w:p w14:paraId="16123EBB" w14:textId="77777777" w:rsidR="008070AF" w:rsidRPr="00C95C41" w:rsidRDefault="008070AF" w:rsidP="008070AF">
      <w:pPr>
        <w:pStyle w:val="ProductList-Body"/>
        <w:ind w:left="180"/>
      </w:pPr>
      <w:r>
        <w:rPr>
          <w:b/>
          <w:color w:val="0072C6"/>
        </w:rPr>
        <w:t>Overdragelse af licens til Windows Desktop-operativsystem</w:t>
      </w:r>
    </w:p>
    <w:p w14:paraId="54FD4D92" w14:textId="77777777" w:rsidR="008070AF" w:rsidRPr="00C95C41" w:rsidRDefault="008070AF" w:rsidP="008070AF">
      <w:pPr>
        <w:pStyle w:val="ProductList-Body"/>
        <w:ind w:left="180"/>
      </w:pPr>
      <w:r>
        <w:t>Hver bruger, som har fået tildelt en Bruger-SL (den Primære bruger), må bruge Windows-softwaren (som beskrevet i afsnittet “Windows-desktopoperativsystem” herunder) på en enkelt enhed, som skal have en tildelt og installeret kvalificerende operativsystemlicens. Enheden er</w:t>
      </w:r>
      <w:r w:rsidR="00A41DCA">
        <w:t> </w:t>
      </w:r>
      <w:r>
        <w:t xml:space="preserve">den Primære brugers Windows-enhed i forbindelse med disse licensvilkår, og Microsoft Desktop Optimization Pack (MDOP) henviser til licensvilkårene i Brugervilkår for Produkt. Brugervilkår for Produkt kan findes på </w:t>
      </w:r>
      <w:hyperlink r:id="rId38" w:history="1">
        <w:r>
          <w:rPr>
            <w:rStyle w:val="Hyperlink"/>
          </w:rPr>
          <w:t>http://go.microsoft.com/?linkid=9839206</w:t>
        </w:r>
      </w:hyperlink>
      <w:r>
        <w:t>.</w:t>
      </w:r>
    </w:p>
    <w:p w14:paraId="1495B860" w14:textId="77777777" w:rsidR="008070AF" w:rsidRPr="00C95C41" w:rsidRDefault="008070AF" w:rsidP="008070AF">
      <w:pPr>
        <w:pStyle w:val="ProductList-Body"/>
        <w:ind w:left="180"/>
      </w:pPr>
    </w:p>
    <w:p w14:paraId="4ECF08A6" w14:textId="77777777" w:rsidR="008070AF" w:rsidRPr="00C95C41" w:rsidRDefault="008070AF" w:rsidP="008070AF">
      <w:pPr>
        <w:pStyle w:val="ProductList-Body"/>
        <w:ind w:left="180"/>
      </w:pPr>
      <w:r>
        <w:t xml:space="preserve">Kvalificerende operativsystemlicenser (både 32- og 64-bit) omfatter følgende: </w:t>
      </w:r>
    </w:p>
    <w:p w14:paraId="778BB6F9" w14:textId="77777777" w:rsidR="008070AF" w:rsidRPr="00C95C41" w:rsidRDefault="008070AF" w:rsidP="008070AF">
      <w:pPr>
        <w:pStyle w:val="ProductList-Body"/>
        <w:numPr>
          <w:ilvl w:val="0"/>
          <w:numId w:val="18"/>
        </w:numPr>
        <w:ind w:hanging="270"/>
      </w:pPr>
      <w:r>
        <w:t>Windows 8 og 8.1 Enterprise eller Pro, (uden disk, udgaverne N, K og KN)</w:t>
      </w:r>
    </w:p>
    <w:p w14:paraId="45F75329" w14:textId="77777777" w:rsidR="008070AF" w:rsidRPr="00C95C41" w:rsidRDefault="008070AF" w:rsidP="008070AF">
      <w:pPr>
        <w:pStyle w:val="ProductList-Body"/>
        <w:numPr>
          <w:ilvl w:val="0"/>
          <w:numId w:val="18"/>
        </w:numPr>
        <w:spacing w:before="40"/>
        <w:ind w:hanging="270"/>
      </w:pPr>
      <w:r>
        <w:t xml:space="preserve">Windows 7 Enterprise eller Professional (uden disk) (herunder versionerne N, K og KN) eller Ultimate </w:t>
      </w:r>
    </w:p>
    <w:p w14:paraId="3C3E2A88" w14:textId="77777777" w:rsidR="008070AF" w:rsidRPr="00C95C41" w:rsidRDefault="008070AF" w:rsidP="008070AF">
      <w:pPr>
        <w:pStyle w:val="ProductList-Body"/>
        <w:numPr>
          <w:ilvl w:val="0"/>
          <w:numId w:val="18"/>
        </w:numPr>
        <w:spacing w:before="40"/>
        <w:ind w:hanging="270"/>
      </w:pPr>
      <w:r>
        <w:t xml:space="preserve">Windows Vista Enterprise (versionerne N, K, KN), Business (versionerne N, K, KN, Blade) eller Ultimate </w:t>
      </w:r>
    </w:p>
    <w:p w14:paraId="37F266B1" w14:textId="77777777" w:rsidR="008070AF" w:rsidRPr="00C95C41" w:rsidRDefault="008070AF" w:rsidP="008070AF">
      <w:pPr>
        <w:pStyle w:val="ProductList-Body"/>
        <w:numPr>
          <w:ilvl w:val="0"/>
          <w:numId w:val="18"/>
        </w:numPr>
        <w:spacing w:before="40"/>
        <w:ind w:hanging="270"/>
      </w:pPr>
      <w:r>
        <w:t>Windows XP Professional eller Tablet Editions (herunder versionerne N, K, KN og Blade), Windows XP Pro N eller Windows XP Pro Blade</w:t>
      </w:r>
      <w:r w:rsidR="006B22E4">
        <w:t> </w:t>
      </w:r>
      <w:r>
        <w:t xml:space="preserve">PC </w:t>
      </w:r>
    </w:p>
    <w:p w14:paraId="695A727C" w14:textId="77777777" w:rsidR="008070AF" w:rsidRPr="00C95C41" w:rsidRDefault="008070AF" w:rsidP="008070AF">
      <w:pPr>
        <w:pStyle w:val="ProductList-Body"/>
        <w:numPr>
          <w:ilvl w:val="0"/>
          <w:numId w:val="18"/>
        </w:numPr>
        <w:spacing w:before="40"/>
        <w:ind w:hanging="270"/>
      </w:pPr>
      <w:r>
        <w:t xml:space="preserve">Windows 2000 Professional </w:t>
      </w:r>
    </w:p>
    <w:p w14:paraId="4DE6E540" w14:textId="77777777" w:rsidR="008070AF" w:rsidRPr="00C95C41" w:rsidRDefault="008070AF" w:rsidP="008070AF">
      <w:pPr>
        <w:pStyle w:val="ProductList-Body"/>
        <w:numPr>
          <w:ilvl w:val="0"/>
          <w:numId w:val="18"/>
        </w:numPr>
        <w:spacing w:before="40"/>
        <w:ind w:hanging="270"/>
      </w:pPr>
      <w:r>
        <w:t>Windows NT Workstation 4.0</w:t>
      </w:r>
    </w:p>
    <w:p w14:paraId="2DF598CD" w14:textId="77777777" w:rsidR="008070AF" w:rsidRPr="00C95C41" w:rsidRDefault="008070AF" w:rsidP="008070AF">
      <w:pPr>
        <w:pStyle w:val="ProductList-Body"/>
        <w:numPr>
          <w:ilvl w:val="0"/>
          <w:numId w:val="18"/>
        </w:numPr>
        <w:spacing w:before="40"/>
        <w:ind w:hanging="270"/>
      </w:pPr>
      <w:r>
        <w:t>Windows 98 (herunder 2nd Edition)</w:t>
      </w:r>
    </w:p>
    <w:p w14:paraId="41F3AE10" w14:textId="77777777" w:rsidR="008070AF" w:rsidRPr="00C95C41" w:rsidRDefault="008070AF" w:rsidP="008070AF">
      <w:pPr>
        <w:pStyle w:val="ProductList-Body"/>
        <w:numPr>
          <w:ilvl w:val="0"/>
          <w:numId w:val="18"/>
        </w:numPr>
        <w:spacing w:before="40"/>
        <w:ind w:hanging="270"/>
      </w:pPr>
      <w:r>
        <w:t xml:space="preserve">Apple Macintosh </w:t>
      </w:r>
    </w:p>
    <w:p w14:paraId="3C69817E" w14:textId="77777777" w:rsidR="008070AF" w:rsidRPr="00C95C41" w:rsidRDefault="008070AF" w:rsidP="008070AF">
      <w:pPr>
        <w:pStyle w:val="ProductList-Body"/>
      </w:pPr>
    </w:p>
    <w:p w14:paraId="369984E8" w14:textId="77777777" w:rsidR="008070AF" w:rsidRPr="00C95C41" w:rsidRDefault="008070AF" w:rsidP="008070AF">
      <w:pPr>
        <w:pStyle w:val="ProductList-Body"/>
        <w:ind w:left="180"/>
      </w:pPr>
      <w:r>
        <w:rPr>
          <w:b/>
          <w:color w:val="0072C6"/>
        </w:rPr>
        <w:t>Windows desktop-operativsystem</w:t>
      </w:r>
    </w:p>
    <w:p w14:paraId="3A8C92B8" w14:textId="77777777" w:rsidR="008070AF" w:rsidRPr="00C95C41" w:rsidRDefault="008070AF" w:rsidP="008070AF">
      <w:pPr>
        <w:pStyle w:val="ProductList-Body"/>
        <w:ind w:left="180"/>
      </w:pPr>
      <w:r>
        <w:t>Brugervilkår for Produkt til Windows Enterprise-operativsystemet gælder for den Windows Desktop-operativsystemsoftware, der følger med Bruger-SL</w:t>
      </w:r>
      <w:r w:rsidR="00A41DCA">
        <w:t>’</w:t>
      </w:r>
      <w:r>
        <w:t xml:space="preserve">en, medmindre andet er angivet i dette afsnit. Software, som det anvendes her, henviser til Windows Enterprise. </w:t>
      </w:r>
    </w:p>
    <w:p w14:paraId="3DE57FE6" w14:textId="77777777" w:rsidR="008070AF" w:rsidRPr="00C95C41" w:rsidRDefault="008070AF" w:rsidP="008070AF">
      <w:pPr>
        <w:pStyle w:val="ProductList-Body"/>
        <w:numPr>
          <w:ilvl w:val="0"/>
          <w:numId w:val="26"/>
        </w:numPr>
      </w:pPr>
      <w:r>
        <w:t xml:space="preserve">Kunden må installere én kopi af Windows 8.1 Enterprise, 8.1 Pro eller en tidligere understøttet version af softwaren på </w:t>
      </w:r>
      <w:r w:rsidR="006B22E4">
        <w:br/>
      </w:r>
      <w:r>
        <w:t>Windows-Enheden på op til to processorer. Den Primære bruger må bruge softwaren til arbejdsrelaterede formål, både lokalt</w:t>
      </w:r>
      <w:r w:rsidR="006B22E4">
        <w:t> </w:t>
      </w:r>
      <w:r>
        <w:t>og</w:t>
      </w:r>
      <w:r w:rsidR="006B22E4">
        <w:t> </w:t>
      </w:r>
      <w:r>
        <w:t>i</w:t>
      </w:r>
      <w:r w:rsidR="006B22E4">
        <w:t> </w:t>
      </w:r>
      <w:r>
        <w:t xml:space="preserve">fjerninstallationer. </w:t>
      </w:r>
    </w:p>
    <w:p w14:paraId="28687957" w14:textId="77777777" w:rsidR="008070AF" w:rsidRPr="00C95C41" w:rsidRDefault="00C47B65" w:rsidP="008070AF">
      <w:pPr>
        <w:pStyle w:val="ProductList-Body"/>
        <w:numPr>
          <w:ilvl w:val="0"/>
          <w:numId w:val="26"/>
        </w:numPr>
        <w:spacing w:before="40"/>
      </w:pPr>
      <w:r>
        <w:rPr>
          <w:b/>
        </w:rPr>
        <w:t>Lokale Virtualisationsrettigheder.</w:t>
      </w:r>
      <w:r>
        <w:t xml:space="preserve"> Den Primære Bruger må køre op til fire Forekomster i virtuelle OSE-forekomster og én Forekomst i</w:t>
      </w:r>
      <w:r w:rsidR="006B22E4">
        <w:t> </w:t>
      </w:r>
      <w:r>
        <w:t>den</w:t>
      </w:r>
      <w:r w:rsidR="006B22E4">
        <w:t> </w:t>
      </w:r>
      <w:r>
        <w:t>Fysiske OSE-forekomst på Windows-enheden. Hvis alle Forekomster, der har tilladelse til at køre i virtuelle OSE-forekomster benyttes lokalt, kan Kunden bruge Forekomsten i den Fysiske OSE udelukkende til at være vært for og administrere de virtuelle OSE</w:t>
      </w:r>
      <w:r w:rsidR="00A41DCA">
        <w:t>’</w:t>
      </w:r>
      <w:r>
        <w:t xml:space="preserve">er. </w:t>
      </w:r>
    </w:p>
    <w:p w14:paraId="4B03CFD4" w14:textId="77777777" w:rsidR="008070AF" w:rsidRPr="00C95C41" w:rsidRDefault="00C47B65" w:rsidP="008070AF">
      <w:pPr>
        <w:pStyle w:val="ProductList-Body"/>
        <w:numPr>
          <w:ilvl w:val="0"/>
          <w:numId w:val="26"/>
        </w:numPr>
        <w:spacing w:before="40"/>
      </w:pPr>
      <w:r>
        <w:rPr>
          <w:b/>
        </w:rPr>
        <w:t>Fjernvirtualisationsrettigheder.</w:t>
      </w:r>
      <w:r>
        <w:t xml:space="preserve"> Ved brug af Windows-enheden har den Primære bruger fjernadgang til op til fire forekomster af programmet, som kører i virtual OSE</w:t>
      </w:r>
      <w:r w:rsidR="00A41DCA">
        <w:t>’</w:t>
      </w:r>
      <w:r>
        <w:t xml:space="preserve">er, eller en forekomst af programmet, som kører på en fysisk OSE på (en) enhed(er) i Kundens datacenter. </w:t>
      </w:r>
    </w:p>
    <w:p w14:paraId="6C48CDF5" w14:textId="77777777" w:rsidR="008070AF" w:rsidRPr="00C95C41" w:rsidRDefault="008070AF" w:rsidP="008070AF">
      <w:pPr>
        <w:pStyle w:val="ProductList-Body"/>
        <w:numPr>
          <w:ilvl w:val="0"/>
          <w:numId w:val="26"/>
        </w:numPr>
        <w:spacing w:before="40"/>
      </w:pPr>
      <w:r>
        <w:rPr>
          <w:b/>
        </w:rPr>
        <w:t>Brugervilkår for Roaming.</w:t>
      </w:r>
      <w:r>
        <w:t xml:space="preserve"> Den Primære Bruger må oprette fjernadgang til de tilladte Forekomster, der kører på servere i Deres datacenter, fra en enhed, der ikke er direkte eller indirekte styret af Kunden eller de Associerede Virksomheder (en “Kvalificerende Enhed</w:t>
      </w:r>
      <w:r w:rsidR="006B22E4">
        <w:t> </w:t>
      </w:r>
      <w:r>
        <w:t>fra Tredjemand“), fra Kundens eller de Associerede Virksomheders område og må også køre én Forekomst af softwaren i en virtuel</w:t>
      </w:r>
      <w:r w:rsidR="006B22E4">
        <w:t> </w:t>
      </w:r>
      <w:r>
        <w:t>OSE på en Kvalificerende Enhed fra Tredjemand fra Kundens eller de Associerede Virksomheders område.</w:t>
      </w:r>
    </w:p>
    <w:p w14:paraId="401216F5" w14:textId="77777777" w:rsidR="008070AF" w:rsidRPr="00C95C41" w:rsidRDefault="008070AF" w:rsidP="008070AF">
      <w:pPr>
        <w:pStyle w:val="ProductList-Body"/>
        <w:numPr>
          <w:ilvl w:val="0"/>
          <w:numId w:val="26"/>
        </w:numPr>
        <w:spacing w:before="40"/>
      </w:pPr>
      <w:r w:rsidRPr="006E3E01">
        <w:rPr>
          <w:b/>
          <w:lang w:val="en-US"/>
        </w:rPr>
        <w:t>Rettigheder for Windows To Go.</w:t>
      </w:r>
      <w:r w:rsidRPr="006E3E01">
        <w:rPr>
          <w:lang w:val="en-US"/>
        </w:rPr>
        <w:t xml:space="preserve"> </w:t>
      </w:r>
      <w:r>
        <w:t>Kunder må oprette og gemme en Forekomst af softwaren på op til to USB-drev, som den Primære bruger kan køre på en vilkårlig Windows-enhed eller på en Kvalificerende enhed fra tredjemand fra en vilkårlig placering på Kundens eller</w:t>
      </w:r>
      <w:r w:rsidR="006B22E4">
        <w:t> </w:t>
      </w:r>
      <w:r>
        <w:t>en Associeret virksomheds område.</w:t>
      </w:r>
    </w:p>
    <w:p w14:paraId="11077EA9" w14:textId="77777777" w:rsidR="008070AF" w:rsidRPr="00C95C41" w:rsidRDefault="008070AF" w:rsidP="008070AF">
      <w:pPr>
        <w:pStyle w:val="ProductList-Body"/>
        <w:numPr>
          <w:ilvl w:val="0"/>
          <w:numId w:val="26"/>
        </w:numPr>
        <w:spacing w:before="40"/>
      </w:pPr>
      <w:r>
        <w:t>Den Primære bruger må oprette fjernadgang til en tilladt Forekomst af softwaren, der kører på servere i Kundens datacenter, fra</w:t>
      </w:r>
      <w:r w:rsidR="006B22E4">
        <w:t> </w:t>
      </w:r>
      <w:r>
        <w:t>en</w:t>
      </w:r>
      <w:r w:rsidR="006B22E4">
        <w:t> </w:t>
      </w:r>
      <w:r>
        <w:t>Windows RT Companion.enhed, hvor “Windows RT Companion-enhed” betyder en yderligere enhed, der bruges af den Primære</w:t>
      </w:r>
      <w:r w:rsidR="006B22E4">
        <w:t> </w:t>
      </w:r>
      <w:r>
        <w:t>bruger</w:t>
      </w:r>
      <w:r w:rsidR="006B22E4">
        <w:t> </w:t>
      </w:r>
      <w:r>
        <w:t>og som er korrekt licenseret af Kunden (ikke af tredjemand) til Windows RT eller Windows RT 8.1.</w:t>
      </w:r>
    </w:p>
    <w:p w14:paraId="6792E213" w14:textId="77777777" w:rsidR="008070AF" w:rsidRPr="00C95C41" w:rsidRDefault="008070AF" w:rsidP="008070AF">
      <w:pPr>
        <w:pStyle w:val="ProductList-Body"/>
        <w:numPr>
          <w:ilvl w:val="0"/>
          <w:numId w:val="26"/>
        </w:numPr>
        <w:spacing w:before="40"/>
      </w:pPr>
      <w:r>
        <w:t>Kunden må slutte op til 20 enheder til Windows-enheden for kun at bruge Filtjenester, Udskriftstjenester, Internetoplysningstjenester, Tjenester vedrørende internetforbindelsesdeling og Telefonitjenester. Et ubegrænset antal forbindelser er tilladt for aktivering af KMS (Key Management Services) eller lignende teknologi.</w:t>
      </w:r>
    </w:p>
    <w:p w14:paraId="08F7D417" w14:textId="77777777" w:rsidR="008070AF" w:rsidRPr="00C95C41" w:rsidRDefault="008070AF" w:rsidP="006C1894">
      <w:pPr>
        <w:pStyle w:val="ProductList-Body"/>
        <w:numPr>
          <w:ilvl w:val="0"/>
          <w:numId w:val="26"/>
        </w:numPr>
        <w:spacing w:before="40"/>
      </w:pPr>
      <w:r>
        <w:t>Kunden må udelukkende oprette et vilkårligt antal Forekomster af softwaren og lagre dem på en af Kundens servere eller lagringsmedier for at udøve Kundens rettigheder til at køre Forekomster af softwaren i henhold til Kundens licenser til Windows Intune med bruger-SL</w:t>
      </w:r>
      <w:r w:rsidR="00A41DCA">
        <w:t>’</w:t>
      </w:r>
      <w:r>
        <w:t xml:space="preserve">er til Windows desktop-operativsystem (pr. bruger) (De må ikke distribuere Forekomster til tredjemand). </w:t>
      </w:r>
    </w:p>
    <w:p w14:paraId="26901A06" w14:textId="77777777" w:rsidR="008070AF" w:rsidRPr="00C95C41" w:rsidRDefault="008070AF" w:rsidP="008070AF">
      <w:pPr>
        <w:pStyle w:val="ProductList-Body"/>
        <w:numPr>
          <w:ilvl w:val="0"/>
          <w:numId w:val="26"/>
        </w:numPr>
        <w:spacing w:before="40"/>
      </w:pPr>
      <w:r>
        <w:t>Andre brugere må kun få adgang til softwaren for at levere teknisk support vha. Fjernsupport (eller lignende teknologier) eller</w:t>
      </w:r>
      <w:r w:rsidR="006B22E4">
        <w:t xml:space="preserve"> for at administrere softwaren.</w:t>
      </w:r>
    </w:p>
    <w:p w14:paraId="01431D58" w14:textId="77777777" w:rsidR="008070AF" w:rsidRPr="00C95C41" w:rsidRDefault="008070AF" w:rsidP="008070AF">
      <w:pPr>
        <w:pStyle w:val="ProductList-Body"/>
        <w:ind w:left="180"/>
      </w:pPr>
    </w:p>
    <w:p w14:paraId="06C95F30" w14:textId="77777777" w:rsidR="008070AF" w:rsidRPr="00C95C41" w:rsidRDefault="008070AF" w:rsidP="008070AF">
      <w:pPr>
        <w:pStyle w:val="ProductList-Body"/>
        <w:ind w:left="180"/>
      </w:pPr>
      <w:r>
        <w:rPr>
          <w:b/>
          <w:color w:val="0072C6"/>
        </w:rPr>
        <w:t>Videreoverdragelse af Windows Desktop Operativsystem</w:t>
      </w:r>
    </w:p>
    <w:p w14:paraId="765559FA" w14:textId="77777777" w:rsidR="008070AF" w:rsidRPr="00C95C41" w:rsidRDefault="008070AF" w:rsidP="008070AF">
      <w:pPr>
        <w:pStyle w:val="ProductList-Body"/>
        <w:ind w:left="180"/>
      </w:pPr>
      <w:r>
        <w:t>I henhold til den generelle regel mod videreoverdragelse af licenser på kort sigt, må Kunden videreoverdrage sin licens til en kvalificerende erstatningsenhed. En kvalificerende erstatningsenhed er en enhed, som Kunden har overdraget en licens til, og på hvilken Kunden har installeret den nyeste version af Windows desktop-operativsystemet. Kunden har ret til at overflytte sin licens før tiden, hvis De nedlægger den licenserede enhed på grund af en permanent hardwarefejl. Kunden må erstatte en Windows-enhed med en anden enhed, men ikke på kort sigt (90 dage eller mindre), og kun hvis denne erstatningsenhed er licenseret til en understøttet kvalificerende version af Windows-desktopoperativsystemet. Licenser, der er overdraget eller anskaffet i forbindelse med andre kvalificerende licenser (f.eks. MDOP) må generelt videreoverdrages, når den kvalificere</w:t>
      </w:r>
      <w:r w:rsidR="006B22E4">
        <w:t>nde licens er videreoverdraget.</w:t>
      </w:r>
    </w:p>
    <w:p w14:paraId="4369B13C" w14:textId="77777777" w:rsidR="008070AF" w:rsidRPr="00C95C41" w:rsidRDefault="008070AF" w:rsidP="008070AF">
      <w:pPr>
        <w:pStyle w:val="ProductList-Body"/>
        <w:ind w:left="180"/>
      </w:pPr>
    </w:p>
    <w:p w14:paraId="48C1321F" w14:textId="77777777" w:rsidR="008070AF" w:rsidRPr="00C95C41" w:rsidRDefault="008070AF" w:rsidP="008070AF">
      <w:pPr>
        <w:pStyle w:val="ProductList-Body"/>
        <w:ind w:left="180"/>
      </w:pPr>
      <w:r>
        <w:rPr>
          <w:b/>
          <w:color w:val="0072C6"/>
        </w:rPr>
        <w:t>Mulighed for Buy-out til Windows-operativsystem</w:t>
      </w:r>
    </w:p>
    <w:p w14:paraId="36ACBB9C" w14:textId="77777777" w:rsidR="008070AF" w:rsidRPr="00C95C41" w:rsidRDefault="008070AF" w:rsidP="008070AF">
      <w:pPr>
        <w:pStyle w:val="ProductList-Body"/>
        <w:ind w:left="180"/>
      </w:pPr>
      <w:r>
        <w:t>En buy-out-mulighed er tilgængelig for at få tidsubegrænsede Licenser til den seneste version af Windows Enterprise, der er gjort tilgængelig for</w:t>
      </w:r>
      <w:r w:rsidR="006B22E4">
        <w:t> </w:t>
      </w:r>
      <w:r>
        <w:t>Kunden via abonnement på Windows Intune med Windows-desktopoperativsystem, på eller før den dato, hvor Kunden udnytter muligheden for buy-out (“Windows Enterprise-software”). En buy-out-bestilling kan indsendes under eller på et hvilket som helst tidspunkt efter den 12. kalendermåned i et aktivt abonnement på Windows Intune med Windows-desktopoperativsystem, eller op til 90 dage efter Kundens abonnement udløber eller annulleres. Kunden vil blive afkrævet betaling på alle udestående abonnements- og/eller annulleringsgebyrer i forbindelse med eller inden udnyttelse af muligheden for Buy-out. Kundens buy-out-bestilling på Windows Enterprise-software kan indeholde et</w:t>
      </w:r>
      <w:r w:rsidR="00A41DCA">
        <w:t> </w:t>
      </w:r>
      <w:r>
        <w:t>antal Licenser på op til, men ikke overskridende, antallet af aktive SL</w:t>
      </w:r>
      <w:r w:rsidR="00A41DCA">
        <w:t>’</w:t>
      </w:r>
      <w:r>
        <w:t>er, Kunden har i øjeblikket (eller havde op til 90 dage forud for buy-out) for</w:t>
      </w:r>
      <w:r w:rsidR="001A669C">
        <w:t> </w:t>
      </w:r>
      <w:r>
        <w:t xml:space="preserve">Windows Intune med Windows-desktopoperativsystem. Kunden skal kontakte det lokale supportcenter for at få oplysninger om priser, betalingsbetingelser og om, hvordan muligheden for Buy-out udnyttes: </w:t>
      </w:r>
      <w:hyperlink r:id="rId39" w:history="1">
        <w:r>
          <w:rPr>
            <w:rStyle w:val="Hyperlink"/>
          </w:rPr>
          <w:t>www.microsoft.com/online/help/en-us/helphowto/0d8eb4c2-77c5-4dd8-b66c-9f1de7451e24.htm</w:t>
        </w:r>
      </w:hyperlink>
      <w:r>
        <w:t>.</w:t>
      </w:r>
    </w:p>
    <w:p w14:paraId="1BA61C2D" w14:textId="77777777" w:rsidR="008070AF" w:rsidRPr="00C95C41" w:rsidRDefault="008070AF" w:rsidP="008070AF">
      <w:pPr>
        <w:pStyle w:val="ProductList-Body"/>
        <w:ind w:left="180"/>
      </w:pPr>
    </w:p>
    <w:p w14:paraId="4E93AF48" w14:textId="77777777" w:rsidR="008070AF" w:rsidRPr="00C95C41" w:rsidRDefault="008070AF" w:rsidP="008070AF">
      <w:pPr>
        <w:pStyle w:val="ProductList-Body"/>
        <w:ind w:left="450"/>
      </w:pPr>
      <w:r>
        <w:rPr>
          <w:b/>
          <w:color w:val="4668C5"/>
        </w:rPr>
        <w:t>Tidsubegrænsede Licenser</w:t>
      </w:r>
    </w:p>
    <w:p w14:paraId="12B83B32" w14:textId="77777777" w:rsidR="008070AF" w:rsidRPr="00C95C41" w:rsidRDefault="008070AF" w:rsidP="008070AF">
      <w:pPr>
        <w:pStyle w:val="ProductList-Body"/>
        <w:ind w:left="450"/>
      </w:pPr>
      <w:r>
        <w:t>Efter Microsofts accept af Kundens Buy-out-bestilling og vores modtagelse af den fulde betaling vil Kunden have tidsubegrænsede Licenser til Windows Enterprise-softwaren til det antal Licenser, Kunden har angivet i Buy-out-bestillingen. Tidsubegrænsede Licenser, der er modtaget under muligheden for Buy-out, forbliver underlagt vilkårene i Kundens volumenlicensaftale (herunder disse Vilkår for Onlinetjenester, som det er yderligere angivet nedenfor, samt alle licensbegrænsninger), og tilsidesætter og erstatter Kundens underliggende tidsubegrænsede Licenser til et kvalificerende Microsoft desktop-operativsystem. De vilkår, der styrer Kundens løbende brug af Windows Enterprise-softwaren, overlever udløbet eller ophøret af Kundens volumenlicensaftale.</w:t>
      </w:r>
    </w:p>
    <w:p w14:paraId="40C39F11" w14:textId="77777777" w:rsidR="008070AF" w:rsidRPr="00C95C41" w:rsidRDefault="008070AF" w:rsidP="008070AF">
      <w:pPr>
        <w:pStyle w:val="ProductList-Body"/>
        <w:ind w:left="450"/>
      </w:pPr>
    </w:p>
    <w:p w14:paraId="2BBA27F8" w14:textId="77777777" w:rsidR="008070AF" w:rsidRPr="00C95C41" w:rsidRDefault="008070AF" w:rsidP="008070AF">
      <w:pPr>
        <w:pStyle w:val="ProductList-Body"/>
        <w:ind w:left="450"/>
      </w:pPr>
      <w:r>
        <w:rPr>
          <w:b/>
          <w:color w:val="4668C5"/>
        </w:rPr>
        <w:t>Buy out-mulighed</w:t>
      </w:r>
    </w:p>
    <w:p w14:paraId="1F9C11F0" w14:textId="77777777" w:rsidR="008070AF" w:rsidRPr="00C95C41" w:rsidRDefault="008070AF" w:rsidP="008070AF">
      <w:pPr>
        <w:pStyle w:val="ProductList-Body"/>
        <w:ind w:left="450"/>
      </w:pPr>
      <w:r>
        <w:t>Uanset om andet måtte være anført i Kundens volumenlicensaftale, må Kunden ikke videreoverdrage tidsubegrænsede licenser til Windows</w:t>
      </w:r>
      <w:r w:rsidR="001A669C">
        <w:t> </w:t>
      </w:r>
      <w:r>
        <w:t>desktop-operativsystem, som Kunden anskaffer under Windows Intune med Windows Desktop-operativsystem buy out-mulighed</w:t>
      </w:r>
      <w:r w:rsidR="001A669C">
        <w:t> </w:t>
      </w:r>
      <w:r>
        <w:t>for udskiftningsenheder.</w:t>
      </w:r>
    </w:p>
    <w:p w14:paraId="4168EA8C" w14:textId="77777777" w:rsidR="008070AF" w:rsidRPr="00C95C41" w:rsidRDefault="008070AF" w:rsidP="008070AF">
      <w:pPr>
        <w:pStyle w:val="ProductList-Body"/>
        <w:ind w:left="450"/>
      </w:pPr>
    </w:p>
    <w:p w14:paraId="70FAC5D6" w14:textId="77777777" w:rsidR="008070AF" w:rsidRPr="00C95C41" w:rsidRDefault="008070AF" w:rsidP="008070AF">
      <w:pPr>
        <w:pStyle w:val="ProductList-Body"/>
        <w:ind w:left="450"/>
      </w:pPr>
      <w:r>
        <w:rPr>
          <w:b/>
          <w:color w:val="4668C5"/>
        </w:rPr>
        <w:t>Tildeling af Licenser</w:t>
      </w:r>
    </w:p>
    <w:p w14:paraId="5F849FCC" w14:textId="77777777" w:rsidR="008070AF" w:rsidRPr="00C95C41" w:rsidRDefault="008070AF" w:rsidP="008070AF">
      <w:pPr>
        <w:pStyle w:val="ProductList-Body"/>
        <w:ind w:left="450"/>
      </w:pPr>
      <w:r>
        <w:t>Kunden skal overdrage de tidsubegrænsede licenser, Kunden erhverver under buy out-muligheden, til Windows-enheder, hvorpå Kunden har</w:t>
      </w:r>
      <w:r w:rsidR="001A669C">
        <w:t> </w:t>
      </w:r>
      <w:r>
        <w:t>brugt softwaren under tilhørende abonnementslicenser til Windows Intune med Windows-desktopoperativsystem (pr. bruger) SL</w:t>
      </w:r>
      <w:r w:rsidR="00A41DCA">
        <w:t>’</w:t>
      </w:r>
      <w:r>
        <w:t>er.</w:t>
      </w:r>
    </w:p>
    <w:p w14:paraId="7DF33517" w14:textId="77777777" w:rsidR="008070AF" w:rsidRPr="00C95C41" w:rsidRDefault="008070AF" w:rsidP="008070AF">
      <w:pPr>
        <w:pStyle w:val="ProductList-Body"/>
        <w:ind w:left="450"/>
      </w:pPr>
    </w:p>
    <w:p w14:paraId="7648A757" w14:textId="77777777" w:rsidR="008070AF" w:rsidRPr="00C95C41" w:rsidRDefault="008070AF" w:rsidP="008070AF">
      <w:pPr>
        <w:pStyle w:val="ProductList-Body"/>
        <w:ind w:left="450"/>
      </w:pPr>
      <w:r>
        <w:rPr>
          <w:b/>
          <w:color w:val="4668C5"/>
        </w:rPr>
        <w:t>Brugervilkår for Produkt</w:t>
      </w:r>
    </w:p>
    <w:p w14:paraId="5C48BBB3" w14:textId="77777777" w:rsidR="008070AF" w:rsidRPr="00C95C41" w:rsidRDefault="008070AF" w:rsidP="008070AF">
      <w:pPr>
        <w:pStyle w:val="ProductList-Body"/>
        <w:ind w:left="450"/>
      </w:pPr>
      <w:r>
        <w:t xml:space="preserve">Brugervilkår for Produkt for Windows Enterprise-operativsystemet gælder for Kunders brug af Windows Enterprise Software under tidsubegrænsede licenser, som Kunden køber via Buy out-muligheden. Brugervilkår for Produkt kan findes på </w:t>
      </w:r>
      <w:hyperlink r:id="rId40" w:history="1">
        <w:r>
          <w:rPr>
            <w:rStyle w:val="Hyperlink"/>
          </w:rPr>
          <w:t>http://go.microsoft.com/?linkid=9839206</w:t>
        </w:r>
      </w:hyperlink>
      <w:r w:rsidRPr="00A41DCA">
        <w:rPr>
          <w:rStyle w:val="Hyperlink"/>
          <w:color w:val="auto"/>
          <w:u w:val="none"/>
        </w:rPr>
        <w:t>.</w:t>
      </w:r>
      <w:r w:rsidRPr="00A41DCA">
        <w:t xml:space="preserve"> </w:t>
      </w:r>
      <w:r>
        <w:t>Afsnittene Virtualisationsrettigheder, Brugervilkår for Roaming, Rettigheder for Windows To</w:t>
      </w:r>
      <w:r w:rsidR="005C1A8E">
        <w:t> </w:t>
      </w:r>
      <w:r>
        <w:t>Go</w:t>
      </w:r>
      <w:r w:rsidR="005C1A8E">
        <w:t> </w:t>
      </w:r>
      <w:r>
        <w:t>og Companion-enheder, som er beskrevet ovenfor i dette afsnit, gælder ikke.</w:t>
      </w:r>
    </w:p>
    <w:p w14:paraId="6D55AF0C" w14:textId="77777777" w:rsidR="008070AF" w:rsidRPr="00C95C41" w:rsidRDefault="00D00963" w:rsidP="008070AF">
      <w:pPr>
        <w:pStyle w:val="ProductList-Body"/>
        <w:shd w:val="clear" w:color="auto" w:fill="A6A6A6" w:themeFill="background1" w:themeFillShade="A6"/>
        <w:spacing w:before="120" w:after="240"/>
        <w:jc w:val="right"/>
      </w:pPr>
      <w:hyperlink w:anchor="TableofContents" w:history="1">
        <w:r w:rsidR="006E3E01">
          <w:rPr>
            <w:rStyle w:val="Hyperlink"/>
            <w:sz w:val="16"/>
            <w:szCs w:val="16"/>
          </w:rPr>
          <w:t>Indholdsfortegnelse</w:t>
        </w:r>
      </w:hyperlink>
      <w:r w:rsidR="006E3E01">
        <w:rPr>
          <w:sz w:val="16"/>
          <w:szCs w:val="16"/>
        </w:rPr>
        <w:t xml:space="preserve"> / </w:t>
      </w:r>
      <w:hyperlink w:anchor="GeneralTerms" w:history="1">
        <w:r w:rsidR="006E3E01">
          <w:rPr>
            <w:rStyle w:val="Hyperlink"/>
            <w:sz w:val="16"/>
            <w:szCs w:val="16"/>
          </w:rPr>
          <w:t>Generelle Vilkår</w:t>
        </w:r>
      </w:hyperlink>
    </w:p>
    <w:p w14:paraId="0B294437" w14:textId="77777777" w:rsidR="0074447C" w:rsidRPr="00C95C41" w:rsidRDefault="0074447C" w:rsidP="0074447C">
      <w:pPr>
        <w:pStyle w:val="ProductList-OfferingGroupHeading"/>
        <w:spacing w:after="80"/>
        <w:outlineLvl w:val="1"/>
      </w:pPr>
      <w:bookmarkStart w:id="61" w:name="_Toc399673015"/>
      <w:r>
        <w:t>Microsoft Dynamics Online Services.</w:t>
      </w:r>
      <w:bookmarkEnd w:id="61"/>
    </w:p>
    <w:p w14:paraId="492AB857" w14:textId="77777777" w:rsidR="0074447C" w:rsidRPr="00C95C41" w:rsidRDefault="0074447C" w:rsidP="0074447C">
      <w:pPr>
        <w:pStyle w:val="ProductList-Body"/>
        <w:tabs>
          <w:tab w:val="clear" w:pos="158"/>
          <w:tab w:val="left" w:pos="360"/>
        </w:tabs>
      </w:pPr>
      <w:r>
        <w:rPr>
          <w:b/>
          <w:color w:val="00188F"/>
        </w:rPr>
        <w:t>Dataoverførsel</w:t>
      </w:r>
    </w:p>
    <w:p w14:paraId="06EEAA97" w14:textId="77777777" w:rsidR="0074447C" w:rsidRPr="00C95C41" w:rsidRDefault="0074447C" w:rsidP="0074447C">
      <w:pPr>
        <w:pStyle w:val="ProductList-Body"/>
      </w:pPr>
      <w:r>
        <w:t xml:space="preserve">Bing Maps og kundesupportmeddelelser i </w:t>
      </w:r>
      <w:hyperlink w:anchor="Bilag 1" w:history="1">
        <w:hyperlink w:anchor="Attachment1" w:history="1">
          <w:r w:rsidR="00A41DCA">
            <w:rPr>
              <w:rStyle w:val="Hyperlink"/>
            </w:rPr>
            <w:t>Bilag 1</w:t>
          </w:r>
        </w:hyperlink>
      </w:hyperlink>
      <w:r>
        <w:t xml:space="preserve"> gælder.</w:t>
      </w:r>
    </w:p>
    <w:p w14:paraId="0D131330" w14:textId="77777777" w:rsidR="003C6496" w:rsidRPr="00C95C41" w:rsidRDefault="003C6496" w:rsidP="003C6496">
      <w:pPr>
        <w:pStyle w:val="ProductList-Body"/>
      </w:pPr>
    </w:p>
    <w:p w14:paraId="2FD3D1FC" w14:textId="77777777" w:rsidR="003C6496" w:rsidRPr="00C95C41" w:rsidRDefault="003C6496" w:rsidP="003C6496">
      <w:pPr>
        <w:pStyle w:val="ProductList-Body"/>
        <w:tabs>
          <w:tab w:val="clear" w:pos="158"/>
          <w:tab w:val="left" w:pos="180"/>
        </w:tabs>
      </w:pPr>
      <w:r>
        <w:rPr>
          <w:b/>
          <w:color w:val="00188F"/>
        </w:rPr>
        <w:t>Subscription License-pakker</w:t>
      </w:r>
    </w:p>
    <w:p w14:paraId="6C2B7734" w14:textId="77777777" w:rsidR="00234095" w:rsidRPr="00C95C41" w:rsidRDefault="003C6496" w:rsidP="003C6496">
      <w:pPr>
        <w:pStyle w:val="ProductList-Body"/>
      </w:pPr>
      <w:r>
        <w:t>Ud over Bruger-SL</w:t>
      </w:r>
      <w:r w:rsidR="00A41DCA">
        <w:t>’</w:t>
      </w:r>
      <w:r>
        <w:t xml:space="preserve">er henvises til </w:t>
      </w:r>
      <w:hyperlink w:anchor="Bilag 2" w:history="1">
        <w:hyperlink w:anchor="Attachment2" w:history="1">
          <w:r w:rsidR="00A41DCA">
            <w:rPr>
              <w:rStyle w:val="Hyperlink"/>
            </w:rPr>
            <w:t>Bilag 2</w:t>
          </w:r>
        </w:hyperlink>
      </w:hyperlink>
      <w:r>
        <w:t xml:space="preserve"> for andre tilbud, der opfylder SL-kravene</w:t>
      </w:r>
    </w:p>
    <w:p w14:paraId="5A88EABE" w14:textId="77777777" w:rsidR="003C6496" w:rsidRPr="00C95C41" w:rsidRDefault="003C6496" w:rsidP="003C6496">
      <w:pPr>
        <w:pStyle w:val="ProductList-Body"/>
      </w:pPr>
    </w:p>
    <w:p w14:paraId="51A267BE" w14:textId="77777777" w:rsidR="00234095" w:rsidRPr="00C95C41" w:rsidRDefault="00234095" w:rsidP="0074447C">
      <w:pPr>
        <w:pStyle w:val="ProductList-Body"/>
      </w:pPr>
    </w:p>
    <w:p w14:paraId="5E72D35E" w14:textId="77777777" w:rsidR="000E6ED8" w:rsidRPr="00C95C41" w:rsidRDefault="0074447C" w:rsidP="009B1BF6">
      <w:pPr>
        <w:pStyle w:val="ProductList-Offering1Heading"/>
        <w:outlineLvl w:val="2"/>
      </w:pPr>
      <w:r>
        <w:tab/>
      </w:r>
      <w:bookmarkStart w:id="62" w:name="_Toc399673016"/>
      <w:r>
        <w:t>Microsoft Dynamics CRM Online</w:t>
      </w:r>
      <w:bookmarkEnd w:id="62"/>
    </w:p>
    <w:p w14:paraId="762393D6" w14:textId="77777777"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14:paraId="4DEB7F03" w14:textId="77777777" w:rsidR="001B497B" w:rsidRPr="00C95C41" w:rsidRDefault="001B497B" w:rsidP="00EF1E73">
      <w:pPr>
        <w:pStyle w:val="ProductList-Body"/>
      </w:pPr>
      <w:r>
        <w:rPr>
          <w:rFonts w:asciiTheme="majorHAnsi" w:hAnsiTheme="majorHAnsi"/>
          <w:sz w:val="16"/>
          <w:szCs w:val="16"/>
        </w:rPr>
        <w:t>Microsoft Dynamics CRM Online Essentials</w:t>
      </w:r>
    </w:p>
    <w:p w14:paraId="5E74831C" w14:textId="77777777" w:rsidR="001B497B" w:rsidRPr="00C95C41" w:rsidRDefault="001B497B" w:rsidP="00EF1E73">
      <w:pPr>
        <w:pStyle w:val="ProductList-Body"/>
      </w:pPr>
      <w:r>
        <w:rPr>
          <w:rFonts w:asciiTheme="majorHAnsi" w:hAnsiTheme="majorHAnsi"/>
          <w:sz w:val="16"/>
          <w:szCs w:val="16"/>
        </w:rPr>
        <w:t>Microsoft Dynamics CRM Online Basic</w:t>
      </w:r>
    </w:p>
    <w:p w14:paraId="36D6AE07" w14:textId="77777777" w:rsidR="001B497B" w:rsidRPr="00C95C41" w:rsidRDefault="001B497B" w:rsidP="00EF1E73">
      <w:pPr>
        <w:pStyle w:val="ProductList-Body"/>
      </w:pPr>
      <w:r>
        <w:rPr>
          <w:rFonts w:asciiTheme="majorHAnsi" w:hAnsiTheme="majorHAnsi"/>
          <w:sz w:val="16"/>
          <w:szCs w:val="16"/>
        </w:rPr>
        <w:t>Microsoft Dynamics CRM Online Professional</w:t>
      </w:r>
    </w:p>
    <w:p w14:paraId="64DF08C0" w14:textId="77777777" w:rsidR="001B497B" w:rsidRPr="00C95C41" w:rsidRDefault="001B497B" w:rsidP="00EF1E73">
      <w:pPr>
        <w:pStyle w:val="ProductList-Body"/>
      </w:pPr>
      <w:r>
        <w:rPr>
          <w:rFonts w:asciiTheme="majorHAnsi" w:hAnsiTheme="majorHAnsi"/>
          <w:sz w:val="16"/>
          <w:szCs w:val="16"/>
        </w:rPr>
        <w:t>Microsoft Dynamics CRM Online Enterprise</w:t>
      </w:r>
    </w:p>
    <w:p w14:paraId="5B5F8F28" w14:textId="77777777"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14:paraId="7C03D076" w14:textId="77777777" w:rsidR="000A5E8A" w:rsidRPr="00C95C41" w:rsidRDefault="000A5E8A" w:rsidP="000A5E8A">
      <w:pPr>
        <w:pStyle w:val="ProductList-Body"/>
        <w:pBdr>
          <w:top w:val="single" w:sz="4" w:space="1" w:color="BFBFBF" w:themeColor="background1" w:themeShade="BF"/>
        </w:pBdr>
      </w:pPr>
    </w:p>
    <w:p w14:paraId="39614464" w14:textId="77777777" w:rsidR="001B497B" w:rsidRPr="00C95C41" w:rsidRDefault="001B497B" w:rsidP="000A5E8A">
      <w:pPr>
        <w:pStyle w:val="ProductList-Body"/>
        <w:tabs>
          <w:tab w:val="clear" w:pos="158"/>
          <w:tab w:val="left" w:pos="360"/>
        </w:tabs>
      </w:pPr>
      <w:r>
        <w:rPr>
          <w:b/>
          <w:color w:val="00188F"/>
        </w:rPr>
        <w:t>Eksterne brugere</w:t>
      </w:r>
    </w:p>
    <w:p w14:paraId="63897E2D" w14:textId="77777777" w:rsidR="001B497B" w:rsidRPr="00C95C41" w:rsidRDefault="001B497B" w:rsidP="000A5E8A">
      <w:pPr>
        <w:pStyle w:val="ProductList-Body"/>
        <w:tabs>
          <w:tab w:val="clear" w:pos="158"/>
          <w:tab w:val="left" w:pos="360"/>
        </w:tabs>
      </w:pPr>
      <w:r>
        <w:t xml:space="preserve">Eksterne brugere af alle versioner af Microsoft Dynamics CRM Online skal ikke bruge en SL for at få adgang til Onlinetjenesten, medmindre de bruger Microsoft Dynamics CRM-klienter. Denne undtagelse gælder ikke for adgang til Microsoft Dynamics Marketing, Microsoft Social </w:t>
      </w:r>
      <w:r w:rsidR="00EE3BB6">
        <w:t>Listening</w:t>
      </w:r>
      <w:r>
        <w:t xml:space="preserve"> og Parature, from Microsoft.</w:t>
      </w:r>
      <w:r>
        <w:rPr>
          <w:color w:val="000000" w:themeColor="text1"/>
          <w:szCs w:val="18"/>
        </w:rPr>
        <w:t xml:space="preserve"> </w:t>
      </w:r>
    </w:p>
    <w:p w14:paraId="2CBA79FD" w14:textId="77777777" w:rsidR="004E52BA" w:rsidRPr="00C95C41" w:rsidRDefault="00D00963" w:rsidP="004E52BA">
      <w:pPr>
        <w:pStyle w:val="ProductList-Body"/>
        <w:shd w:val="clear" w:color="auto" w:fill="A6A6A6" w:themeFill="background1" w:themeFillShade="A6"/>
        <w:spacing w:before="120" w:after="240"/>
        <w:jc w:val="right"/>
      </w:pPr>
      <w:hyperlink w:anchor="TableofContents" w:history="1">
        <w:r w:rsidR="006E3E01">
          <w:rPr>
            <w:rStyle w:val="Hyperlink"/>
            <w:sz w:val="16"/>
            <w:szCs w:val="16"/>
          </w:rPr>
          <w:t>Indholdsfortegnelse</w:t>
        </w:r>
      </w:hyperlink>
      <w:r w:rsidR="006E3E01">
        <w:rPr>
          <w:sz w:val="16"/>
          <w:szCs w:val="16"/>
        </w:rPr>
        <w:t xml:space="preserve"> / </w:t>
      </w:r>
      <w:hyperlink w:anchor="GeneralTerms" w:history="1">
        <w:r w:rsidR="006E3E01">
          <w:rPr>
            <w:rStyle w:val="Hyperlink"/>
            <w:sz w:val="16"/>
            <w:szCs w:val="16"/>
          </w:rPr>
          <w:t>Generelle Vilkår</w:t>
        </w:r>
      </w:hyperlink>
    </w:p>
    <w:p w14:paraId="08E69922" w14:textId="77777777" w:rsidR="0074447C" w:rsidRPr="00C95C41" w:rsidRDefault="0074447C" w:rsidP="0074447C">
      <w:pPr>
        <w:pStyle w:val="ProductList-Offering2Heading"/>
        <w:outlineLvl w:val="2"/>
      </w:pPr>
      <w:r>
        <w:tab/>
      </w:r>
      <w:bookmarkStart w:id="63" w:name="_Toc399673017"/>
      <w:r>
        <w:t>Microsoft Dynamics Marketing</w:t>
      </w:r>
      <w:bookmarkEnd w:id="63"/>
    </w:p>
    <w:p w14:paraId="118D6600" w14:textId="77777777" w:rsidR="0074447C" w:rsidRPr="00C95C41" w:rsidRDefault="0074447C" w:rsidP="0074447C">
      <w:pPr>
        <w:pStyle w:val="ProductList-Body"/>
      </w:pPr>
      <w:r>
        <w:rPr>
          <w:rFonts w:asciiTheme="majorHAnsi" w:hAnsiTheme="majorHAnsi"/>
          <w:sz w:val="16"/>
          <w:szCs w:val="16"/>
        </w:rPr>
        <w:t>Microsoft Dynamics Marketing Enterprise</w:t>
      </w:r>
    </w:p>
    <w:p w14:paraId="788ECDC3" w14:textId="77777777" w:rsidR="0074447C" w:rsidRPr="00C95C41" w:rsidRDefault="0074447C" w:rsidP="0074447C">
      <w:pPr>
        <w:pStyle w:val="ProductList-Body"/>
      </w:pPr>
      <w:r>
        <w:rPr>
          <w:rFonts w:asciiTheme="majorHAnsi" w:hAnsiTheme="majorHAnsi"/>
          <w:sz w:val="16"/>
          <w:szCs w:val="16"/>
        </w:rPr>
        <w:t>Microsoft Dynamics Marketing Sales Collaboration</w:t>
      </w:r>
    </w:p>
    <w:p w14:paraId="1978A1C9" w14:textId="77777777" w:rsidR="0074447C" w:rsidRPr="00C95C41" w:rsidRDefault="0074447C" w:rsidP="0074447C">
      <w:pPr>
        <w:pStyle w:val="ProductList-Body"/>
        <w:pBdr>
          <w:top w:val="single" w:sz="4" w:space="1" w:color="BFBFBF" w:themeColor="background1" w:themeShade="BF"/>
        </w:pBdr>
      </w:pPr>
    </w:p>
    <w:p w14:paraId="43E35DE2" w14:textId="77777777" w:rsidR="00E53C1F" w:rsidRPr="00C95C41" w:rsidRDefault="00E53C1F" w:rsidP="00E53C1F">
      <w:pPr>
        <w:pStyle w:val="ProductList-Body"/>
      </w:pPr>
      <w:r>
        <w:rPr>
          <w:b/>
          <w:color w:val="00188F"/>
        </w:rPr>
        <w:t>Serviceniveauaftale</w:t>
      </w:r>
    </w:p>
    <w:p w14:paraId="049573FB" w14:textId="77777777" w:rsidR="00E53C1F" w:rsidRPr="00C95C41" w:rsidRDefault="00E53C1F" w:rsidP="00E53C1F">
      <w:pPr>
        <w:pStyle w:val="ProductList-Body"/>
      </w:pPr>
      <w:r>
        <w:t>Der er ingen SLA for Microsoft Dynamics Marketing.</w:t>
      </w:r>
    </w:p>
    <w:p w14:paraId="748F2598" w14:textId="77777777" w:rsidR="00E53C1F" w:rsidRPr="00C95C41" w:rsidRDefault="00E53C1F" w:rsidP="0074447C">
      <w:pPr>
        <w:pStyle w:val="ProductList-Body"/>
        <w:tabs>
          <w:tab w:val="clear" w:pos="158"/>
          <w:tab w:val="left" w:pos="360"/>
        </w:tabs>
      </w:pPr>
    </w:p>
    <w:p w14:paraId="32A22803" w14:textId="77777777" w:rsidR="0074447C" w:rsidRPr="00C95C41" w:rsidRDefault="0074447C" w:rsidP="0074447C">
      <w:pPr>
        <w:pStyle w:val="ProductList-Body"/>
        <w:tabs>
          <w:tab w:val="clear" w:pos="158"/>
          <w:tab w:val="left" w:pos="360"/>
        </w:tabs>
      </w:pPr>
      <w:r>
        <w:rPr>
          <w:b/>
          <w:color w:val="00188F"/>
        </w:rPr>
        <w:t>Webbrugerprofil</w:t>
      </w:r>
    </w:p>
    <w:p w14:paraId="11E5D53B" w14:textId="77777777" w:rsidR="0074447C" w:rsidRPr="00C95C41" w:rsidRDefault="0074447C" w:rsidP="0074447C">
      <w:pPr>
        <w:pStyle w:val="ProductList-Body"/>
      </w:pPr>
      <w:r>
        <w:t>Brugere, som er konfigureret, og som har adgang til denne Onlinetjeneste som Webportalbrugere, behøver ikke Bruger-SL</w:t>
      </w:r>
      <w:r w:rsidR="00A41DCA">
        <w:t>’</w:t>
      </w:r>
      <w:r>
        <w:t>er.</w:t>
      </w:r>
    </w:p>
    <w:p w14:paraId="3931FF9E" w14:textId="77777777" w:rsidR="0074447C" w:rsidRPr="00C95C41" w:rsidRDefault="00D00963" w:rsidP="0074447C">
      <w:pPr>
        <w:pStyle w:val="ProductList-Body"/>
        <w:shd w:val="clear" w:color="auto" w:fill="A6A6A6" w:themeFill="background1" w:themeFillShade="A6"/>
        <w:spacing w:before="120" w:after="240"/>
        <w:jc w:val="right"/>
      </w:pPr>
      <w:hyperlink w:anchor="TableofContents" w:history="1">
        <w:r w:rsidR="006E3E01">
          <w:rPr>
            <w:rStyle w:val="Hyperlink"/>
            <w:sz w:val="16"/>
            <w:szCs w:val="16"/>
          </w:rPr>
          <w:t>Indholdsfortegnelse</w:t>
        </w:r>
      </w:hyperlink>
      <w:r w:rsidR="006E3E01">
        <w:rPr>
          <w:sz w:val="16"/>
          <w:szCs w:val="16"/>
        </w:rPr>
        <w:t xml:space="preserve"> / </w:t>
      </w:r>
      <w:hyperlink w:anchor="GeneralTerms" w:history="1">
        <w:r w:rsidR="006E3E01">
          <w:rPr>
            <w:rStyle w:val="Hyperlink"/>
            <w:sz w:val="16"/>
            <w:szCs w:val="16"/>
          </w:rPr>
          <w:t>Generelle Vilkår</w:t>
        </w:r>
      </w:hyperlink>
    </w:p>
    <w:p w14:paraId="4E28194E" w14:textId="77777777" w:rsidR="00234095" w:rsidRPr="00C95C41" w:rsidRDefault="00234095" w:rsidP="00234095">
      <w:pPr>
        <w:pStyle w:val="ProductList-Offering2Heading"/>
        <w:outlineLvl w:val="2"/>
      </w:pPr>
      <w:r>
        <w:tab/>
      </w:r>
      <w:bookmarkStart w:id="64" w:name="_Toc399673018"/>
      <w:r>
        <w:t xml:space="preserve">Microsoft Social </w:t>
      </w:r>
      <w:r w:rsidR="00EE3BB6">
        <w:t>Listening</w:t>
      </w:r>
      <w:bookmarkEnd w:id="64"/>
    </w:p>
    <w:p w14:paraId="735F950F" w14:textId="77777777" w:rsidR="00234095" w:rsidRPr="006E3E01" w:rsidRDefault="00234095" w:rsidP="00234095">
      <w:pPr>
        <w:pStyle w:val="ProductList-Body"/>
        <w:rPr>
          <w:lang w:val="fr-FR"/>
        </w:rPr>
      </w:pPr>
      <w:r w:rsidRPr="006E3E01">
        <w:rPr>
          <w:rFonts w:asciiTheme="majorHAnsi" w:hAnsiTheme="majorHAnsi"/>
          <w:sz w:val="16"/>
          <w:szCs w:val="16"/>
          <w:lang w:val="fr-FR"/>
        </w:rPr>
        <w:t xml:space="preserve">Microsoft Social </w:t>
      </w:r>
      <w:r w:rsidR="00EE3BB6">
        <w:rPr>
          <w:rFonts w:asciiTheme="majorHAnsi" w:hAnsiTheme="majorHAnsi"/>
          <w:sz w:val="16"/>
          <w:szCs w:val="16"/>
          <w:lang w:val="fr-FR"/>
        </w:rPr>
        <w:t>Listening</w:t>
      </w:r>
      <w:r w:rsidRPr="006E3E01">
        <w:rPr>
          <w:rFonts w:asciiTheme="majorHAnsi" w:hAnsiTheme="majorHAnsi"/>
          <w:sz w:val="16"/>
          <w:szCs w:val="16"/>
          <w:lang w:val="fr-FR"/>
        </w:rPr>
        <w:t xml:space="preserve"> Professional</w:t>
      </w:r>
    </w:p>
    <w:p w14:paraId="34E6447B" w14:textId="77777777" w:rsidR="00234095" w:rsidRPr="006E3E01" w:rsidRDefault="00234095" w:rsidP="00234095">
      <w:pPr>
        <w:pStyle w:val="ProductList-Body"/>
        <w:pBdr>
          <w:top w:val="single" w:sz="4" w:space="1" w:color="BFBFBF" w:themeColor="background1" w:themeShade="BF"/>
        </w:pBdr>
        <w:rPr>
          <w:lang w:val="fr-FR"/>
        </w:rPr>
      </w:pPr>
    </w:p>
    <w:p w14:paraId="00DDE90C" w14:textId="77777777" w:rsidR="00DD2927" w:rsidRPr="00C95C41" w:rsidRDefault="00DD2927" w:rsidP="00DD2927">
      <w:pPr>
        <w:pStyle w:val="ProductList-Body"/>
      </w:pPr>
      <w:r>
        <w:rPr>
          <w:b/>
          <w:color w:val="00188F"/>
        </w:rPr>
        <w:t>Serviceniveauaftale</w:t>
      </w:r>
    </w:p>
    <w:p w14:paraId="5C4213FA" w14:textId="77777777" w:rsidR="00DD2927" w:rsidRPr="00C95C41" w:rsidRDefault="00DD2927" w:rsidP="00DD2927">
      <w:pPr>
        <w:pStyle w:val="ProductList-Body"/>
      </w:pPr>
      <w:r>
        <w:t xml:space="preserve">Der er ingen SLA for Microsoft Social </w:t>
      </w:r>
      <w:r w:rsidR="00EE3BB6">
        <w:t>Listening</w:t>
      </w:r>
      <w:r>
        <w:t>.</w:t>
      </w:r>
    </w:p>
    <w:p w14:paraId="6E053483" w14:textId="77777777" w:rsidR="00A41DCA" w:rsidRDefault="00A41DCA" w:rsidP="00234095">
      <w:pPr>
        <w:pStyle w:val="ProductList-Body"/>
        <w:tabs>
          <w:tab w:val="clear" w:pos="158"/>
          <w:tab w:val="left" w:pos="360"/>
        </w:tabs>
      </w:pPr>
    </w:p>
    <w:p w14:paraId="58BC70F6" w14:textId="77777777" w:rsidR="00EE3BB6" w:rsidRDefault="00EE3BB6" w:rsidP="00234095">
      <w:pPr>
        <w:pStyle w:val="ProductList-Body"/>
        <w:tabs>
          <w:tab w:val="clear" w:pos="158"/>
          <w:tab w:val="left" w:pos="360"/>
        </w:tabs>
      </w:pPr>
    </w:p>
    <w:p w14:paraId="50467272" w14:textId="77777777" w:rsidR="00EE3BB6" w:rsidRPr="00C95C41" w:rsidRDefault="00EE3BB6" w:rsidP="00234095">
      <w:pPr>
        <w:pStyle w:val="ProductList-Body"/>
        <w:tabs>
          <w:tab w:val="clear" w:pos="158"/>
          <w:tab w:val="left" w:pos="360"/>
        </w:tabs>
      </w:pPr>
    </w:p>
    <w:p w14:paraId="39A15A87" w14:textId="77777777" w:rsidR="00234095" w:rsidRPr="00C95C41" w:rsidRDefault="00234095" w:rsidP="00234095">
      <w:pPr>
        <w:pStyle w:val="ProductList-Body"/>
        <w:tabs>
          <w:tab w:val="clear" w:pos="158"/>
          <w:tab w:val="left" w:pos="360"/>
        </w:tabs>
      </w:pPr>
      <w:r>
        <w:rPr>
          <w:b/>
          <w:color w:val="00188F"/>
        </w:rPr>
        <w:t xml:space="preserve">Socialt Indhold, der er indsamlet via Microsoft Social </w:t>
      </w:r>
      <w:r w:rsidR="00EE3BB6">
        <w:rPr>
          <w:b/>
          <w:color w:val="00188F"/>
        </w:rPr>
        <w:t>Listening</w:t>
      </w:r>
    </w:p>
    <w:p w14:paraId="7E1AC215" w14:textId="77777777" w:rsidR="00234095" w:rsidRPr="00C95C41" w:rsidRDefault="00234095" w:rsidP="00234095">
      <w:pPr>
        <w:pStyle w:val="ProductList-Body"/>
        <w:tabs>
          <w:tab w:val="clear" w:pos="158"/>
          <w:tab w:val="left" w:pos="360"/>
        </w:tabs>
      </w:pPr>
      <w:r>
        <w:t xml:space="preserve">Socialt Indhold er offentligt tilgængeligt indhold, der er indsamlet fra sociale medienetværk (som f.eks. Twitter, Facebook og YouTube) og tjenester til dataindeksering eller dataindsamling i forbindelse med Kundesøgninger, der udføres i Microsoft Social </w:t>
      </w:r>
      <w:r w:rsidR="00EE3BB6">
        <w:t>Listening</w:t>
      </w:r>
      <w:r>
        <w:t>. Socialt indhold er ikke Kundedata. Microsoft forbeholder sig retten til at:</w:t>
      </w:r>
    </w:p>
    <w:p w14:paraId="6394A60C" w14:textId="77777777" w:rsidR="00234095" w:rsidRPr="00C95C41" w:rsidRDefault="00234095" w:rsidP="00234095">
      <w:pPr>
        <w:pStyle w:val="ProductList-Body"/>
        <w:numPr>
          <w:ilvl w:val="0"/>
          <w:numId w:val="13"/>
        </w:numPr>
        <w:ind w:left="450" w:hanging="270"/>
      </w:pPr>
      <w:r>
        <w:t xml:space="preserve">opbevare Socialt indhold i en database sammen med indhold, der er indsamlet fra andre kilder via andre licenser, </w:t>
      </w:r>
    </w:p>
    <w:p w14:paraId="58B31577" w14:textId="77777777" w:rsidR="00234095" w:rsidRPr="00C95C41" w:rsidRDefault="00234095" w:rsidP="00234095">
      <w:pPr>
        <w:pStyle w:val="ProductList-Body"/>
        <w:numPr>
          <w:ilvl w:val="0"/>
          <w:numId w:val="13"/>
        </w:numPr>
        <w:spacing w:before="40"/>
        <w:ind w:left="450" w:hanging="274"/>
      </w:pPr>
      <w:r>
        <w:t xml:space="preserve">tilgå, redigere eller slette Socialt indhold i forbindelse på en anmodning fra et socialt medienetværk, en tjeneste til dataindeksering eller dataindsamling, en ejer af socialt indhold eller en forespørgsel, om at tage indhold ned under Digital Millennium Copyright Act. </w:t>
      </w:r>
    </w:p>
    <w:p w14:paraId="694B60C7" w14:textId="77777777" w:rsidR="00234095" w:rsidRPr="00C95C41" w:rsidRDefault="00234095" w:rsidP="00234095">
      <w:pPr>
        <w:pStyle w:val="ProductList-Body"/>
        <w:numPr>
          <w:ilvl w:val="0"/>
          <w:numId w:val="13"/>
        </w:numPr>
        <w:spacing w:before="40"/>
        <w:ind w:left="450" w:hanging="274"/>
      </w:pPr>
      <w:r>
        <w:t>bede Kunden om at redigere eller slette Socialt indhold, hvis Kunden eksporterer Socialt indhold, og</w:t>
      </w:r>
    </w:p>
    <w:p w14:paraId="0BCC9760" w14:textId="77777777" w:rsidR="00234095" w:rsidRPr="00C95C41" w:rsidRDefault="00234095" w:rsidP="00234095">
      <w:pPr>
        <w:pStyle w:val="ProductList-Body"/>
        <w:numPr>
          <w:ilvl w:val="0"/>
          <w:numId w:val="13"/>
        </w:numPr>
        <w:spacing w:before="40"/>
        <w:ind w:left="450" w:hanging="274"/>
      </w:pPr>
      <w:r>
        <w:t xml:space="preserve">slette eller begrænse yderligere adgang til Socialt indhold, efter at Onlinetjenesten er ophørt eller udløbet. </w:t>
      </w:r>
    </w:p>
    <w:p w14:paraId="42D7F2A0" w14:textId="77777777" w:rsidR="00E776C5" w:rsidRPr="00C95C41" w:rsidRDefault="00D00963" w:rsidP="00E776C5">
      <w:pPr>
        <w:pStyle w:val="ProductList-Body"/>
        <w:shd w:val="clear" w:color="auto" w:fill="A6A6A6" w:themeFill="background1" w:themeFillShade="A6"/>
        <w:spacing w:before="120" w:after="240"/>
        <w:jc w:val="right"/>
      </w:pPr>
      <w:hyperlink w:anchor="TableofContents" w:history="1">
        <w:r w:rsidR="006E3E01">
          <w:rPr>
            <w:rStyle w:val="Hyperlink"/>
            <w:sz w:val="16"/>
            <w:szCs w:val="16"/>
          </w:rPr>
          <w:t>Indholdsfortegnelse</w:t>
        </w:r>
      </w:hyperlink>
      <w:r w:rsidR="006E3E01">
        <w:rPr>
          <w:sz w:val="16"/>
          <w:szCs w:val="16"/>
        </w:rPr>
        <w:t xml:space="preserve"> / </w:t>
      </w:r>
      <w:hyperlink w:anchor="GeneralTerms" w:history="1">
        <w:r w:rsidR="006E3E01">
          <w:rPr>
            <w:rStyle w:val="Hyperlink"/>
            <w:sz w:val="16"/>
            <w:szCs w:val="16"/>
          </w:rPr>
          <w:t>Generelle Vilkår</w:t>
        </w:r>
      </w:hyperlink>
    </w:p>
    <w:p w14:paraId="7183B92A" w14:textId="77777777" w:rsidR="00E776C5" w:rsidRPr="00C95C41" w:rsidRDefault="00E776C5" w:rsidP="00A8327A">
      <w:pPr>
        <w:pStyle w:val="ProductList-Offering2Heading"/>
        <w:keepNext/>
        <w:keepLines/>
        <w:outlineLvl w:val="2"/>
      </w:pPr>
      <w:r>
        <w:tab/>
      </w:r>
      <w:bookmarkStart w:id="65" w:name="_Toc399673019"/>
      <w:r>
        <w:t>Parature, from Microsoft</w:t>
      </w:r>
      <w:bookmarkEnd w:id="65"/>
    </w:p>
    <w:p w14:paraId="656386AD" w14:textId="77777777" w:rsidR="00E776C5" w:rsidRPr="00C95C41" w:rsidRDefault="00E776C5" w:rsidP="00A8327A">
      <w:pPr>
        <w:pStyle w:val="ProductList-Body"/>
        <w:keepNext/>
        <w:keepLines/>
      </w:pPr>
      <w:r>
        <w:rPr>
          <w:rFonts w:asciiTheme="majorHAnsi" w:hAnsiTheme="majorHAnsi"/>
          <w:sz w:val="16"/>
          <w:szCs w:val="16"/>
        </w:rPr>
        <w:t>Parature Enterprise</w:t>
      </w:r>
    </w:p>
    <w:p w14:paraId="363295F5" w14:textId="77777777" w:rsidR="00E776C5" w:rsidRPr="00C95C41" w:rsidRDefault="00E776C5" w:rsidP="00A8327A">
      <w:pPr>
        <w:pStyle w:val="ProductList-Body"/>
        <w:keepNext/>
        <w:keepLines/>
        <w:pBdr>
          <w:top w:val="single" w:sz="4" w:space="1" w:color="BFBFBF" w:themeColor="background1" w:themeShade="BF"/>
        </w:pBdr>
      </w:pPr>
    </w:p>
    <w:p w14:paraId="4DAF9C30" w14:textId="77777777" w:rsidR="00DD2927" w:rsidRPr="00C95C41" w:rsidRDefault="00DD2927" w:rsidP="00A8327A">
      <w:pPr>
        <w:pStyle w:val="ProductList-Body"/>
        <w:keepNext/>
        <w:keepLines/>
      </w:pPr>
      <w:r>
        <w:rPr>
          <w:b/>
          <w:color w:val="00188F"/>
        </w:rPr>
        <w:t>Serviceniveauaftale</w:t>
      </w:r>
    </w:p>
    <w:p w14:paraId="6507C284" w14:textId="77777777" w:rsidR="00DD2927" w:rsidRPr="00C95C41" w:rsidRDefault="00DD2927" w:rsidP="00A8327A">
      <w:pPr>
        <w:pStyle w:val="ProductList-Body"/>
        <w:keepNext/>
        <w:keepLines/>
      </w:pPr>
      <w:r>
        <w:t>Der er ingen SLA for Parature, from Microsoft.</w:t>
      </w:r>
    </w:p>
    <w:p w14:paraId="75BE1D10" w14:textId="77777777" w:rsidR="00DD2927" w:rsidRPr="00C95C41" w:rsidRDefault="00DD2927" w:rsidP="00A8327A">
      <w:pPr>
        <w:pStyle w:val="ProductList-Body"/>
        <w:keepNext/>
        <w:keepLines/>
      </w:pPr>
    </w:p>
    <w:p w14:paraId="196DEA39" w14:textId="77777777" w:rsidR="00DD2927" w:rsidRPr="00C95C41" w:rsidRDefault="00DD2927" w:rsidP="00A8327A">
      <w:pPr>
        <w:pStyle w:val="ProductList-Body"/>
        <w:keepNext/>
        <w:keepLines/>
      </w:pPr>
      <w:r>
        <w:t>Kunden må bruge Parature i overensstemmelse med de vilkår for beskyttelse af personlige oplysninger og/eller sikkerhed, der findes på http://www.parature.com/privacylegal/.</w:t>
      </w:r>
    </w:p>
    <w:p w14:paraId="28BF467A" w14:textId="77777777" w:rsidR="00E776C5" w:rsidRPr="00C95C41" w:rsidRDefault="00D00963" w:rsidP="00E776C5">
      <w:pPr>
        <w:pStyle w:val="ProductList-Body"/>
        <w:shd w:val="clear" w:color="auto" w:fill="A6A6A6" w:themeFill="background1" w:themeFillShade="A6"/>
        <w:spacing w:before="120" w:after="240"/>
        <w:jc w:val="right"/>
      </w:pPr>
      <w:hyperlink w:anchor="TableofContents" w:history="1">
        <w:r w:rsidR="006E3E01">
          <w:rPr>
            <w:rStyle w:val="Hyperlink"/>
            <w:sz w:val="16"/>
            <w:szCs w:val="16"/>
          </w:rPr>
          <w:t>Indholdsfortegnelse</w:t>
        </w:r>
      </w:hyperlink>
      <w:r w:rsidR="006E3E01">
        <w:rPr>
          <w:sz w:val="16"/>
          <w:szCs w:val="16"/>
        </w:rPr>
        <w:t xml:space="preserve"> / </w:t>
      </w:r>
      <w:hyperlink w:anchor="GeneralTerms" w:history="1">
        <w:r w:rsidR="006E3E01">
          <w:rPr>
            <w:rStyle w:val="Hyperlink"/>
            <w:sz w:val="16"/>
            <w:szCs w:val="16"/>
          </w:rPr>
          <w:t>Generelle Vilkår</w:t>
        </w:r>
      </w:hyperlink>
    </w:p>
    <w:p w14:paraId="4CFF91E2" w14:textId="77777777" w:rsidR="003D22CB" w:rsidRPr="00C95C41" w:rsidRDefault="004E52BA" w:rsidP="00D73EC5">
      <w:pPr>
        <w:pStyle w:val="ProductList-OfferingGroupHeading"/>
        <w:spacing w:after="80"/>
        <w:outlineLvl w:val="1"/>
      </w:pPr>
      <w:bookmarkStart w:id="66" w:name="_Toc399673020"/>
      <w:r>
        <w:t>Office 365-tjenester</w:t>
      </w:r>
      <w:bookmarkEnd w:id="66"/>
    </w:p>
    <w:p w14:paraId="038C6399" w14:textId="77777777" w:rsidR="000E3993" w:rsidRPr="00C95C41" w:rsidRDefault="000E3993" w:rsidP="000E3993">
      <w:pPr>
        <w:pStyle w:val="ProductList-Body"/>
        <w:tabs>
          <w:tab w:val="clear" w:pos="158"/>
          <w:tab w:val="left" w:pos="360"/>
        </w:tabs>
      </w:pPr>
      <w:r>
        <w:rPr>
          <w:b/>
          <w:color w:val="00188F"/>
        </w:rPr>
        <w:t>Dataoverførsel</w:t>
      </w:r>
    </w:p>
    <w:p w14:paraId="3BD5858D" w14:textId="77777777" w:rsidR="000E3993" w:rsidRPr="00C95C41" w:rsidRDefault="000E3993" w:rsidP="000E3993">
      <w:pPr>
        <w:pStyle w:val="ProductList-Body"/>
      </w:pPr>
      <w:r>
        <w:t xml:space="preserve">Bing Maps-meddelelserne i </w:t>
      </w:r>
      <w:hyperlink w:anchor="Bilag 1" w:history="1">
        <w:hyperlink w:anchor="Attachment1" w:history="1">
          <w:r w:rsidR="00A41DCA">
            <w:rPr>
              <w:rStyle w:val="Hyperlink"/>
            </w:rPr>
            <w:t>Bilag 1</w:t>
          </w:r>
        </w:hyperlink>
      </w:hyperlink>
      <w:r>
        <w:t xml:space="preserve"> gælder.</w:t>
      </w:r>
    </w:p>
    <w:p w14:paraId="09714911" w14:textId="77777777" w:rsidR="000E3993" w:rsidRPr="00C95C41" w:rsidRDefault="000E3993" w:rsidP="000E3993">
      <w:pPr>
        <w:pStyle w:val="ProductList-Body"/>
      </w:pPr>
    </w:p>
    <w:p w14:paraId="5A0CD8A8" w14:textId="77777777" w:rsidR="009427A1" w:rsidRPr="00C95C41" w:rsidRDefault="009427A1" w:rsidP="009427A1">
      <w:pPr>
        <w:pStyle w:val="ProductList-Body"/>
      </w:pPr>
      <w:bookmarkStart w:id="67" w:name="CoreFeaturesforOffice365Services"/>
      <w:r>
        <w:rPr>
          <w:b/>
          <w:color w:val="00188F"/>
        </w:rPr>
        <w:t>Kernefunktioner til Office 365-tjenester</w:t>
      </w:r>
    </w:p>
    <w:bookmarkEnd w:id="67"/>
    <w:p w14:paraId="39E089CF" w14:textId="77777777" w:rsidR="009427A1" w:rsidRPr="00C95C41" w:rsidRDefault="009427A1" w:rsidP="009427A1">
      <w:pPr>
        <w:pStyle w:val="ProductList-Body"/>
      </w:pPr>
      <w:r>
        <w:t>I løbet af Kundens abonnementsvarighed, efterlever Office 365-tjenesterne den angivne beskrivelse af Kernefunktioner i de tjenestespecifikke afsnit om Office 365 nedenfor i henhold til produktbegrænsninger eller eksterne faktorer (f.eks. grænser for modtager, meddelelseshastighed, meddelelsesstørrelse og postkassestørrelse for mail, standard- eller kundebestemte politikker for dataopbevaring, søgegrænser, lagringsgrænser, Kunde- eller slutbrugerkonfigurationer og grænser for mødekapacitet). Microsoft har kun ret til at fjerne en funktionalitet, der er angivet nedenfor, på permanent basis, hvis Kunden tilbydes en rimelig alternativ funktionalitet.</w:t>
      </w:r>
    </w:p>
    <w:p w14:paraId="7613AFCD" w14:textId="77777777" w:rsidR="009427A1" w:rsidRPr="00C95C41" w:rsidRDefault="009427A1" w:rsidP="009427A1">
      <w:pPr>
        <w:pStyle w:val="ProductList-Body"/>
      </w:pPr>
    </w:p>
    <w:p w14:paraId="6C4C3100" w14:textId="77777777" w:rsidR="009427A1" w:rsidRPr="00C95C41" w:rsidRDefault="009427A1" w:rsidP="00F750CE">
      <w:pPr>
        <w:pStyle w:val="ProductList-Body"/>
        <w:tabs>
          <w:tab w:val="clear" w:pos="158"/>
          <w:tab w:val="left" w:pos="360"/>
        </w:tabs>
        <w:ind w:left="180"/>
      </w:pPr>
      <w:r>
        <w:rPr>
          <w:b/>
          <w:color w:val="0072C6"/>
        </w:rPr>
        <w:t>Administrationsportal</w:t>
      </w:r>
    </w:p>
    <w:p w14:paraId="4200ABA2" w14:textId="77777777" w:rsidR="009427A1" w:rsidRPr="00C95C41" w:rsidRDefault="009427A1" w:rsidP="00F750CE">
      <w:pPr>
        <w:pStyle w:val="ProductList-Body"/>
        <w:tabs>
          <w:tab w:val="clear" w:pos="158"/>
          <w:tab w:val="left" w:pos="360"/>
        </w:tabs>
        <w:ind w:left="180"/>
      </w:pPr>
      <w:r>
        <w:t>Kunden vil kunne tilføje og fjerne slutbrugere og domæner, administrere licenser og oprette grupper via Microsoft Online Services-portalen eller det efterfølgende websted.</w:t>
      </w:r>
    </w:p>
    <w:p w14:paraId="2EC54F94" w14:textId="77777777" w:rsidR="009427A1" w:rsidRPr="00C95C41" w:rsidRDefault="009427A1" w:rsidP="009427A1">
      <w:pPr>
        <w:pStyle w:val="ProductList-Body"/>
      </w:pPr>
    </w:p>
    <w:p w14:paraId="628A9F8E" w14:textId="77777777" w:rsidR="004A2A95" w:rsidRPr="00C95C41" w:rsidRDefault="004A2A95" w:rsidP="004A2A95">
      <w:pPr>
        <w:pStyle w:val="ProductList-Body"/>
        <w:tabs>
          <w:tab w:val="clear" w:pos="158"/>
          <w:tab w:val="left" w:pos="180"/>
        </w:tabs>
      </w:pPr>
      <w:r>
        <w:rPr>
          <w:b/>
          <w:color w:val="00188F"/>
        </w:rPr>
        <w:t>Subscription License-pakker</w:t>
      </w:r>
    </w:p>
    <w:p w14:paraId="7B17ECAA" w14:textId="77777777" w:rsidR="004A2A95" w:rsidRPr="00C95C41" w:rsidRDefault="004A2A95" w:rsidP="004A2A95">
      <w:pPr>
        <w:pStyle w:val="ProductList-Body"/>
        <w:tabs>
          <w:tab w:val="clear" w:pos="158"/>
          <w:tab w:val="left" w:pos="180"/>
        </w:tabs>
      </w:pPr>
      <w:r>
        <w:t>Udover Bruger SL</w:t>
      </w:r>
      <w:r w:rsidR="00A41DCA">
        <w:t>’</w:t>
      </w:r>
      <w:r>
        <w:t xml:space="preserve">er henvises til </w:t>
      </w:r>
      <w:hyperlink w:anchor="Bilag 2" w:history="1">
        <w:hyperlink w:anchor="Attachment2" w:history="1">
          <w:r w:rsidR="00A41DCA">
            <w:rPr>
              <w:rStyle w:val="Hyperlink"/>
            </w:rPr>
            <w:t>Bilag 2</w:t>
          </w:r>
        </w:hyperlink>
      </w:hyperlink>
      <w:r>
        <w:t xml:space="preserve"> for andre SL</w:t>
      </w:r>
      <w:r w:rsidR="00A41DCA">
        <w:t>’</w:t>
      </w:r>
      <w:r>
        <w:t>er, der opfylder kravene til Exchange Online Plans 1 og 2, Lync Online Plans 1 og 2 og SharePoint Online Plans 1 og 2.</w:t>
      </w:r>
    </w:p>
    <w:p w14:paraId="5FDF2D0B" w14:textId="77777777" w:rsidR="009427A1" w:rsidRPr="00C95C41" w:rsidRDefault="009427A1" w:rsidP="004A2A95">
      <w:pPr>
        <w:pStyle w:val="ProductList-Body"/>
      </w:pPr>
    </w:p>
    <w:p w14:paraId="0FCFDF6F" w14:textId="77777777" w:rsidR="00E93FD0" w:rsidRPr="00C95C41" w:rsidRDefault="00E93FD0" w:rsidP="00D73EC5">
      <w:pPr>
        <w:pStyle w:val="ProductList-Offering2Heading"/>
        <w:outlineLvl w:val="2"/>
      </w:pPr>
      <w:r>
        <w:tab/>
      </w:r>
      <w:bookmarkStart w:id="68" w:name="_Toc399673021"/>
      <w:r>
        <w:t>Exchange Online</w:t>
      </w:r>
      <w:bookmarkEnd w:id="68"/>
    </w:p>
    <w:p w14:paraId="34BB5009"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10FA3147" w14:textId="77777777" w:rsidR="004E52BA" w:rsidRPr="00C95C41" w:rsidRDefault="00E275D6" w:rsidP="00EF1E73">
      <w:pPr>
        <w:pStyle w:val="ProductList-Body"/>
      </w:pPr>
      <w:r>
        <w:rPr>
          <w:rFonts w:asciiTheme="majorHAnsi" w:hAnsiTheme="majorHAnsi"/>
          <w:sz w:val="16"/>
          <w:szCs w:val="16"/>
        </w:rPr>
        <w:t>Forhindring af Datatab</w:t>
      </w:r>
    </w:p>
    <w:p w14:paraId="6941399F" w14:textId="77777777" w:rsidR="004E52BA" w:rsidRPr="00C95C41" w:rsidRDefault="004E52BA" w:rsidP="00EF1E73">
      <w:pPr>
        <w:pStyle w:val="ProductList-Body"/>
      </w:pPr>
      <w:r>
        <w:rPr>
          <w:rFonts w:asciiTheme="majorHAnsi" w:hAnsiTheme="majorHAnsi"/>
          <w:sz w:val="16"/>
          <w:szCs w:val="16"/>
        </w:rPr>
        <w:t>Exchange Online-arkivering for Exchange Online</w:t>
      </w:r>
    </w:p>
    <w:p w14:paraId="064C77E2" w14:textId="77777777" w:rsidR="004E52BA" w:rsidRPr="00C95C41" w:rsidRDefault="004E52BA" w:rsidP="00EF1E73">
      <w:pPr>
        <w:pStyle w:val="ProductList-Body"/>
      </w:pPr>
      <w:r>
        <w:rPr>
          <w:rFonts w:asciiTheme="majorHAnsi" w:hAnsiTheme="majorHAnsi"/>
          <w:sz w:val="16"/>
          <w:szCs w:val="16"/>
        </w:rPr>
        <w:t>Exchange Online-arkivering for Exchange Server</w:t>
      </w:r>
    </w:p>
    <w:p w14:paraId="3E9FDAE4" w14:textId="77777777" w:rsidR="004E52BA" w:rsidRPr="00C95C41" w:rsidRDefault="004E52BA" w:rsidP="00EF1E73">
      <w:pPr>
        <w:pStyle w:val="ProductList-Body"/>
      </w:pPr>
      <w:r>
        <w:rPr>
          <w:rFonts w:asciiTheme="majorHAnsi" w:hAnsiTheme="majorHAnsi"/>
          <w:sz w:val="16"/>
          <w:szCs w:val="16"/>
        </w:rPr>
        <w:t>Exchange Online Kiosk</w:t>
      </w:r>
    </w:p>
    <w:p w14:paraId="159D22BD" w14:textId="77777777" w:rsidR="004E52BA" w:rsidRPr="00C95C41" w:rsidRDefault="004E52BA" w:rsidP="00EF1E73">
      <w:pPr>
        <w:pStyle w:val="ProductList-Body"/>
      </w:pPr>
      <w:r>
        <w:rPr>
          <w:rFonts w:asciiTheme="majorHAnsi" w:hAnsiTheme="majorHAnsi"/>
          <w:sz w:val="16"/>
          <w:szCs w:val="16"/>
        </w:rPr>
        <w:t>Exchange Online Plan 1</w:t>
      </w:r>
    </w:p>
    <w:p w14:paraId="484A7232" w14:textId="77777777" w:rsidR="004E52BA" w:rsidRPr="00C95C41" w:rsidRDefault="004E52BA" w:rsidP="00EF1E73">
      <w:pPr>
        <w:pStyle w:val="ProductList-Body"/>
      </w:pPr>
      <w:r>
        <w:rPr>
          <w:rFonts w:asciiTheme="majorHAnsi" w:hAnsiTheme="majorHAnsi"/>
          <w:sz w:val="16"/>
          <w:szCs w:val="16"/>
        </w:rPr>
        <w:t>Exchange Online Plan 2</w:t>
      </w:r>
    </w:p>
    <w:p w14:paraId="6B0BB138" w14:textId="77777777"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3A9A8F01" w14:textId="77777777" w:rsidR="00123E7D" w:rsidRPr="00C95C41" w:rsidRDefault="00123E7D" w:rsidP="00123E7D">
      <w:pPr>
        <w:pStyle w:val="ProductList-Body"/>
        <w:pBdr>
          <w:top w:val="single" w:sz="4" w:space="1" w:color="BFBFBF" w:themeColor="background1" w:themeShade="BF"/>
        </w:pBdr>
      </w:pPr>
    </w:p>
    <w:p w14:paraId="566CF54D" w14:textId="77777777" w:rsidR="001A19E0" w:rsidRPr="00C95C41" w:rsidRDefault="00DC0A1F" w:rsidP="001A19E0">
      <w:pPr>
        <w:pStyle w:val="ProductList-Body"/>
      </w:pPr>
      <w:r>
        <w:rPr>
          <w:b/>
          <w:color w:val="00188F"/>
        </w:rPr>
        <w:t>Kernefunktioner til Office 365-tjenester – Exchange Online</w:t>
      </w:r>
    </w:p>
    <w:p w14:paraId="2D0B5FF1" w14:textId="77777777" w:rsidR="001A19E0" w:rsidRPr="00C95C41" w:rsidRDefault="001A19E0" w:rsidP="001A19E0">
      <w:pPr>
        <w:pStyle w:val="ProductList-Body"/>
      </w:pPr>
      <w:r>
        <w:t xml:space="preserve">Exchange Online eller efterfølgende tjeneste indeholder følgende </w:t>
      </w:r>
      <w:hyperlink w:anchor="CoreFeaturesforOffice365Services" w:history="1">
        <w:r>
          <w:rPr>
            <w:rStyle w:val="Hyperlink"/>
          </w:rPr>
          <w:t>Kernefunktioner</w:t>
        </w:r>
      </w:hyperlink>
      <w:r>
        <w:t>:</w:t>
      </w:r>
    </w:p>
    <w:p w14:paraId="286C79A4" w14:textId="77777777" w:rsidR="00017A5A" w:rsidRPr="00C95C41" w:rsidRDefault="00017A5A" w:rsidP="001A19E0">
      <w:pPr>
        <w:pStyle w:val="ProductList-Body"/>
      </w:pPr>
    </w:p>
    <w:p w14:paraId="6483614B" w14:textId="77777777" w:rsidR="001A19E0" w:rsidRPr="00C95C41" w:rsidRDefault="001A19E0" w:rsidP="001A19E0">
      <w:pPr>
        <w:pStyle w:val="ProductList-Body"/>
        <w:ind w:left="180"/>
      </w:pPr>
      <w:r>
        <w:rPr>
          <w:b/>
          <w:color w:val="0072C6"/>
        </w:rPr>
        <w:t>Mails</w:t>
      </w:r>
    </w:p>
    <w:p w14:paraId="1F38567C" w14:textId="77777777" w:rsidR="001A19E0" w:rsidRPr="00C95C41" w:rsidRDefault="001A19E0" w:rsidP="001A19E0">
      <w:pPr>
        <w:pStyle w:val="ProductList-Body"/>
        <w:ind w:left="180"/>
      </w:pPr>
      <w:r>
        <w:t>En slutbruger vil kunne sende mails, modtage mails, der stammer inde fra eller uden for Kundens organisation, og får adgang til slutbrugerens postkasse.</w:t>
      </w:r>
    </w:p>
    <w:p w14:paraId="4F5A9D86" w14:textId="77777777" w:rsidR="001A19E0" w:rsidRDefault="001A19E0" w:rsidP="001A19E0">
      <w:pPr>
        <w:pStyle w:val="ProductList-Body"/>
        <w:ind w:left="180"/>
      </w:pPr>
    </w:p>
    <w:p w14:paraId="625A0CA6" w14:textId="77777777" w:rsidR="00A41DCA" w:rsidRPr="00C95C41" w:rsidRDefault="00A41DCA" w:rsidP="001A19E0">
      <w:pPr>
        <w:pStyle w:val="ProductList-Body"/>
        <w:ind w:left="180"/>
      </w:pPr>
    </w:p>
    <w:p w14:paraId="33A41685" w14:textId="77777777" w:rsidR="001A19E0" w:rsidRPr="00C95C41" w:rsidRDefault="001A19E0" w:rsidP="001A19E0">
      <w:pPr>
        <w:pStyle w:val="ProductList-Body"/>
        <w:ind w:left="180"/>
      </w:pPr>
      <w:r>
        <w:rPr>
          <w:b/>
          <w:color w:val="0072C6"/>
        </w:rPr>
        <w:t>Adgang til mobil- og webbrowser</w:t>
      </w:r>
    </w:p>
    <w:p w14:paraId="3900BA78" w14:textId="77777777" w:rsidR="001A19E0" w:rsidRPr="00C95C41" w:rsidRDefault="001A19E0" w:rsidP="001A19E0">
      <w:pPr>
        <w:pStyle w:val="ProductList-Body"/>
        <w:ind w:left="180"/>
      </w:pPr>
      <w:r>
        <w:t>Via Microsoft Exchange ActiveSync-protokollen eller en efterfølgende protokol eller teknologi kan en slutbruger anvende Exchange Online til</w:t>
      </w:r>
      <w:r w:rsidR="001A669C">
        <w:t> </w:t>
      </w:r>
      <w:r>
        <w:t>at</w:t>
      </w:r>
      <w:r w:rsidR="001A669C">
        <w:t> </w:t>
      </w:r>
      <w:r>
        <w:t>sende og modtage mails og opdatere og få vist kalendere fra en mobil enhed, der understøtter den relevante protokol eller teknologi. En</w:t>
      </w:r>
      <w:r w:rsidR="001A669C">
        <w:t> </w:t>
      </w:r>
      <w:r>
        <w:t>slutbruger vil kunne sende mails, modtage mails, der stammer inde fra eller uden for Kundens organisation, og får adgang til slutbrugerens postkasse, alt sammen fra en kompatibel webbrowser.</w:t>
      </w:r>
    </w:p>
    <w:p w14:paraId="6BFE5260" w14:textId="77777777" w:rsidR="001A19E0" w:rsidRPr="00C95C41" w:rsidRDefault="001A19E0" w:rsidP="001A19E0">
      <w:pPr>
        <w:pStyle w:val="ProductList-Body"/>
        <w:ind w:left="180"/>
      </w:pPr>
    </w:p>
    <w:p w14:paraId="16AB2357" w14:textId="77777777" w:rsidR="001A19E0" w:rsidRPr="00C95C41" w:rsidRDefault="001A19E0" w:rsidP="001A19E0">
      <w:pPr>
        <w:pStyle w:val="ProductList-Body"/>
        <w:ind w:left="180"/>
      </w:pPr>
      <w:r>
        <w:rPr>
          <w:b/>
          <w:color w:val="0072C6"/>
        </w:rPr>
        <w:t>Opbevaringspolitikker</w:t>
      </w:r>
    </w:p>
    <w:p w14:paraId="3E777AD3" w14:textId="77777777" w:rsidR="001A19E0" w:rsidRPr="00C95C41" w:rsidRDefault="001A19E0" w:rsidP="001A19E0">
      <w:pPr>
        <w:pStyle w:val="ProductList-Body"/>
        <w:ind w:left="180"/>
      </w:pPr>
      <w:r>
        <w:t>Kunden vil kunne oprette arkiverings- og slettepolitikker for mails.</w:t>
      </w:r>
    </w:p>
    <w:p w14:paraId="08AFCFAA" w14:textId="77777777" w:rsidR="001A19E0" w:rsidRPr="00C95C41" w:rsidRDefault="001A19E0" w:rsidP="001A19E0">
      <w:pPr>
        <w:pStyle w:val="ProductList-Body"/>
        <w:ind w:left="180"/>
      </w:pPr>
    </w:p>
    <w:p w14:paraId="5BBE6C85" w14:textId="77777777" w:rsidR="001A19E0" w:rsidRPr="00C95C41" w:rsidRDefault="001A19E0" w:rsidP="001A19E0">
      <w:pPr>
        <w:pStyle w:val="ProductList-Body"/>
        <w:ind w:left="180"/>
      </w:pPr>
      <w:r>
        <w:rPr>
          <w:b/>
          <w:color w:val="0072C6"/>
        </w:rPr>
        <w:t>Gendannelse af slettet post og postkasse</w:t>
      </w:r>
    </w:p>
    <w:p w14:paraId="33561A43" w14:textId="77777777" w:rsidR="001A19E0" w:rsidRPr="00C95C41" w:rsidRDefault="001A19E0" w:rsidP="001A19E0">
      <w:pPr>
        <w:pStyle w:val="ProductList-Body"/>
        <w:ind w:left="180"/>
      </w:pPr>
      <w:r>
        <w:t>Kunden vil kunne gendanne indholdet i en slettet, ikke-delt postkasse, og en slutbruger vil kunne gendanne post, der er blevet slettet fra slutbrugerens postmapper.</w:t>
      </w:r>
    </w:p>
    <w:p w14:paraId="093A3E0E" w14:textId="77777777" w:rsidR="001A19E0" w:rsidRPr="00C95C41" w:rsidRDefault="001A19E0" w:rsidP="001A19E0">
      <w:pPr>
        <w:pStyle w:val="ProductList-Body"/>
        <w:ind w:left="180"/>
      </w:pPr>
    </w:p>
    <w:p w14:paraId="1A6B5E07" w14:textId="77777777" w:rsidR="001A19E0" w:rsidRPr="00C95C41" w:rsidRDefault="001A19E0" w:rsidP="001A19E0">
      <w:pPr>
        <w:pStyle w:val="ProductList-Body"/>
        <w:ind w:left="180"/>
      </w:pPr>
      <w:r>
        <w:rPr>
          <w:b/>
          <w:color w:val="0072C6"/>
        </w:rPr>
        <w:t>Søgning i flere postkasser</w:t>
      </w:r>
    </w:p>
    <w:p w14:paraId="2402FC33" w14:textId="77777777" w:rsidR="001A19E0" w:rsidRPr="00C95C41" w:rsidRDefault="001A19E0" w:rsidP="001A19E0">
      <w:pPr>
        <w:pStyle w:val="ProductList-Body"/>
        <w:ind w:left="180"/>
      </w:pPr>
      <w:r>
        <w:t>Kunden vil kunne søge efter indhold på tværs af flere forskellige postkasser inden for organisationen.</w:t>
      </w:r>
    </w:p>
    <w:p w14:paraId="2191F936" w14:textId="77777777" w:rsidR="001A19E0" w:rsidRPr="00C95C41" w:rsidRDefault="001A19E0" w:rsidP="001A19E0">
      <w:pPr>
        <w:pStyle w:val="ProductList-Body"/>
        <w:ind w:left="180"/>
      </w:pPr>
    </w:p>
    <w:p w14:paraId="7812476F" w14:textId="77777777" w:rsidR="001A19E0" w:rsidRPr="00C95C41" w:rsidRDefault="001A19E0" w:rsidP="001A19E0">
      <w:pPr>
        <w:pStyle w:val="ProductList-Body"/>
        <w:ind w:left="180"/>
      </w:pPr>
      <w:r>
        <w:rPr>
          <w:b/>
          <w:color w:val="0072C6"/>
        </w:rPr>
        <w:t>Kalender</w:t>
      </w:r>
    </w:p>
    <w:p w14:paraId="704B5DB7" w14:textId="77777777" w:rsidR="001A19E0" w:rsidRPr="00C95C41" w:rsidRDefault="001A19E0" w:rsidP="001A19E0">
      <w:pPr>
        <w:pStyle w:val="ProductList-Body"/>
        <w:ind w:left="180"/>
      </w:pPr>
      <w:r>
        <w:t>En slutbruger vil kunne se en kalender og planlægge aftaler, møder og automatiske svar på indgående mail.</w:t>
      </w:r>
    </w:p>
    <w:p w14:paraId="16572101" w14:textId="77777777" w:rsidR="001A19E0" w:rsidRPr="00C95C41" w:rsidRDefault="001A19E0" w:rsidP="001A19E0">
      <w:pPr>
        <w:pStyle w:val="ProductList-Body"/>
        <w:ind w:left="180"/>
      </w:pPr>
    </w:p>
    <w:p w14:paraId="2799F004" w14:textId="77777777" w:rsidR="001A19E0" w:rsidRPr="00C95C41" w:rsidRDefault="001A19E0" w:rsidP="001A19E0">
      <w:pPr>
        <w:pStyle w:val="ProductList-Body"/>
        <w:ind w:left="180"/>
      </w:pPr>
      <w:r>
        <w:rPr>
          <w:b/>
          <w:color w:val="0072C6"/>
        </w:rPr>
        <w:t>Kontakter</w:t>
      </w:r>
    </w:p>
    <w:p w14:paraId="57999C53" w14:textId="77777777" w:rsidR="001A19E0" w:rsidRPr="00C95C41" w:rsidRDefault="001A19E0" w:rsidP="001A19E0">
      <w:pPr>
        <w:pStyle w:val="ProductList-Body"/>
        <w:ind w:left="180"/>
      </w:pPr>
      <w:r>
        <w:t>Via en brugergrænseflade fra Exchange Online vil Kunden kunne oprette og administrere distributionsgrupper og en organisationsmappe med mailaktiverede slutbrugere, distributionsgrupper og eksterne kontakter.</w:t>
      </w:r>
    </w:p>
    <w:p w14:paraId="3B0EF1F2" w14:textId="77777777" w:rsidR="001A19E0" w:rsidRPr="00C95C41" w:rsidRDefault="001A19E0" w:rsidP="001A19E0">
      <w:pPr>
        <w:pStyle w:val="ProductList-Body"/>
      </w:pPr>
    </w:p>
    <w:p w14:paraId="4764A9EE" w14:textId="77777777" w:rsidR="00DC0A1F" w:rsidRPr="00C95C41" w:rsidRDefault="00DC0A1F" w:rsidP="00DC0A1F">
      <w:pPr>
        <w:pStyle w:val="ProductList-Body"/>
      </w:pPr>
      <w:r>
        <w:rPr>
          <w:b/>
          <w:color w:val="00188F"/>
        </w:rPr>
        <w:t>Kernefunktioner til Office 365-tjenester – Exchange Online-arkivering</w:t>
      </w:r>
    </w:p>
    <w:p w14:paraId="7BD7E134" w14:textId="77777777" w:rsidR="00DC0A1F" w:rsidRPr="00C95C41" w:rsidRDefault="00DC0A1F" w:rsidP="00DC0A1F">
      <w:pPr>
        <w:pStyle w:val="ProductList-Body"/>
      </w:pPr>
      <w:r>
        <w:t xml:space="preserve">Exchange Online-arkivering eller efterfølgende tjeneste indeholder følgende </w:t>
      </w:r>
      <w:hyperlink w:anchor="CoreFeaturesforOffice365Services" w:history="1">
        <w:r w:rsidR="00A41DCA">
          <w:rPr>
            <w:rStyle w:val="Hyperlink"/>
          </w:rPr>
          <w:t>Kernefunktioner</w:t>
        </w:r>
      </w:hyperlink>
      <w:r>
        <w:t>:</w:t>
      </w:r>
    </w:p>
    <w:p w14:paraId="23E78E9D" w14:textId="77777777" w:rsidR="000B0627" w:rsidRPr="00C95C41" w:rsidRDefault="000B0627" w:rsidP="00DC0A1F">
      <w:pPr>
        <w:pStyle w:val="ProductList-Body"/>
      </w:pPr>
    </w:p>
    <w:p w14:paraId="0556E74B" w14:textId="77777777" w:rsidR="00ED50E6" w:rsidRPr="00C95C41" w:rsidRDefault="001A19E0" w:rsidP="00ED50E6">
      <w:pPr>
        <w:pStyle w:val="ProductList-Body"/>
        <w:ind w:left="180"/>
      </w:pPr>
      <w:r>
        <w:rPr>
          <w:b/>
          <w:color w:val="0072C6"/>
        </w:rPr>
        <w:t>Lagring</w:t>
      </w:r>
    </w:p>
    <w:p w14:paraId="71F3DBF2" w14:textId="77777777" w:rsidR="001A19E0" w:rsidRPr="00C95C41" w:rsidRDefault="001A19E0" w:rsidP="00ED50E6">
      <w:pPr>
        <w:pStyle w:val="ProductList-Body"/>
        <w:ind w:left="180"/>
      </w:pPr>
      <w:r>
        <w:t>Kunden vil kunne tillade en slutbruger at gemme mails.</w:t>
      </w:r>
    </w:p>
    <w:p w14:paraId="3349B97E" w14:textId="77777777" w:rsidR="00ED50E6" w:rsidRPr="00C95C41" w:rsidRDefault="00ED50E6" w:rsidP="00ED50E6">
      <w:pPr>
        <w:pStyle w:val="ProductList-Body"/>
        <w:ind w:left="180"/>
      </w:pPr>
    </w:p>
    <w:p w14:paraId="2E5DE3E0" w14:textId="77777777" w:rsidR="00ED50E6" w:rsidRPr="00C95C41" w:rsidRDefault="001A19E0" w:rsidP="00ED50E6">
      <w:pPr>
        <w:pStyle w:val="ProductList-Body"/>
        <w:ind w:left="180"/>
      </w:pPr>
      <w:r>
        <w:rPr>
          <w:b/>
          <w:color w:val="0072C6"/>
        </w:rPr>
        <w:t>Opbevaringspolitikker</w:t>
      </w:r>
    </w:p>
    <w:p w14:paraId="62FBDEB1" w14:textId="77777777" w:rsidR="001A19E0" w:rsidRPr="00C95C41" w:rsidRDefault="001A19E0" w:rsidP="00ED50E6">
      <w:pPr>
        <w:pStyle w:val="ProductList-Body"/>
        <w:ind w:left="180"/>
      </w:pPr>
      <w:r>
        <w:t>Kunden vil kunne oprette arkiv- og slettepolitikker for mails, der adskiller sig fra de politikker, som en slutbruger kan anvende på sin egen postkasse.</w:t>
      </w:r>
    </w:p>
    <w:p w14:paraId="739B0FBA" w14:textId="77777777" w:rsidR="00ED50E6" w:rsidRPr="00C95C41" w:rsidRDefault="00ED50E6" w:rsidP="00ED50E6">
      <w:pPr>
        <w:pStyle w:val="ProductList-Body"/>
        <w:ind w:left="180"/>
      </w:pPr>
    </w:p>
    <w:p w14:paraId="1EB75433" w14:textId="77777777" w:rsidR="00ED50E6" w:rsidRPr="00C95C41" w:rsidRDefault="001A19E0" w:rsidP="00ED50E6">
      <w:pPr>
        <w:pStyle w:val="ProductList-Body"/>
        <w:ind w:left="180"/>
      </w:pPr>
      <w:r>
        <w:rPr>
          <w:b/>
          <w:color w:val="0072C6"/>
        </w:rPr>
        <w:t>Gendannelse af slettet post og postkasse</w:t>
      </w:r>
    </w:p>
    <w:p w14:paraId="7A25E54A" w14:textId="77777777" w:rsidR="001A19E0" w:rsidRPr="00C95C41" w:rsidRDefault="001A19E0" w:rsidP="00ED50E6">
      <w:pPr>
        <w:pStyle w:val="ProductList-Body"/>
        <w:ind w:left="180"/>
      </w:pPr>
      <w:r>
        <w:t>Kunden vil, via Office 365-supporttjenester, kunne gendanne indholdet i en slettet, arkivpostkasse, og en slutbruger vil kunne gendanne post, der er blevet slettet fra slutbrugerens postmapper i slutbrugerens arkiv.</w:t>
      </w:r>
    </w:p>
    <w:p w14:paraId="1ADA5400" w14:textId="77777777" w:rsidR="00ED50E6" w:rsidRPr="00C95C41" w:rsidRDefault="00ED50E6" w:rsidP="00ED50E6">
      <w:pPr>
        <w:pStyle w:val="ProductList-Body"/>
        <w:ind w:left="180"/>
      </w:pPr>
    </w:p>
    <w:p w14:paraId="44D55140" w14:textId="77777777" w:rsidR="00ED50E6" w:rsidRPr="00C95C41" w:rsidRDefault="001A19E0" w:rsidP="00ED50E6">
      <w:pPr>
        <w:pStyle w:val="ProductList-Body"/>
        <w:ind w:left="180"/>
      </w:pPr>
      <w:r>
        <w:rPr>
          <w:b/>
          <w:color w:val="0072C6"/>
        </w:rPr>
        <w:t>Søgning i flere postkasser</w:t>
      </w:r>
    </w:p>
    <w:p w14:paraId="469AE881" w14:textId="77777777" w:rsidR="001A19E0" w:rsidRPr="00C95C41" w:rsidRDefault="001A19E0" w:rsidP="00ED50E6">
      <w:pPr>
        <w:pStyle w:val="ProductList-Body"/>
        <w:ind w:left="180"/>
      </w:pPr>
      <w:r>
        <w:t>Kunden vil kunne søge efter indhold på tværs af flere forskellige postkasser inden for organisationen.</w:t>
      </w:r>
    </w:p>
    <w:p w14:paraId="3FD6780D" w14:textId="77777777" w:rsidR="00ED50E6" w:rsidRPr="00C95C41" w:rsidRDefault="00ED50E6" w:rsidP="00ED50E6">
      <w:pPr>
        <w:pStyle w:val="ProductList-Body"/>
        <w:ind w:left="180"/>
      </w:pPr>
    </w:p>
    <w:p w14:paraId="21C866BD" w14:textId="77777777" w:rsidR="00ED50E6" w:rsidRPr="00C95C41" w:rsidRDefault="001A19E0" w:rsidP="00ED50E6">
      <w:pPr>
        <w:pStyle w:val="ProductList-Body"/>
        <w:ind w:left="180"/>
      </w:pPr>
      <w:r>
        <w:rPr>
          <w:b/>
          <w:color w:val="0072C6"/>
        </w:rPr>
        <w:t>Retslig tilbageholdelse</w:t>
      </w:r>
    </w:p>
    <w:p w14:paraId="201A163C" w14:textId="77777777" w:rsidR="001A19E0" w:rsidRPr="00C95C41" w:rsidRDefault="001A19E0" w:rsidP="00ED50E6">
      <w:pPr>
        <w:pStyle w:val="ProductList-Body"/>
        <w:ind w:left="180"/>
      </w:pPr>
      <w:r>
        <w:t xml:space="preserve">Kunden vil kunne anbringe en slutbruges primære postkasse og arkivpostkasse i </w:t>
      </w:r>
      <w:r w:rsidR="0032602F">
        <w:t>”</w:t>
      </w:r>
      <w:r>
        <w:t>Retslig tilbageholdelse</w:t>
      </w:r>
      <w:r w:rsidR="0032602F">
        <w:t>”</w:t>
      </w:r>
      <w:r>
        <w:t xml:space="preserve"> for at fastholde indholdet af disse postkasser.</w:t>
      </w:r>
    </w:p>
    <w:p w14:paraId="23D3D0C5" w14:textId="77777777" w:rsidR="006523C8" w:rsidRPr="00C95C41" w:rsidRDefault="006523C8" w:rsidP="006523C8">
      <w:pPr>
        <w:pStyle w:val="ProductList-Body"/>
      </w:pPr>
    </w:p>
    <w:p w14:paraId="0FFCC84C" w14:textId="77777777" w:rsidR="006523C8" w:rsidRPr="00C95C41" w:rsidRDefault="006523C8" w:rsidP="006523C8">
      <w:pPr>
        <w:pStyle w:val="ProductList-Body"/>
        <w:ind w:left="180"/>
      </w:pPr>
      <w:r>
        <w:rPr>
          <w:b/>
          <w:color w:val="0072C6"/>
        </w:rPr>
        <w:t>Arkivering</w:t>
      </w:r>
    </w:p>
    <w:p w14:paraId="6F9CBDF5" w14:textId="77777777" w:rsidR="006523C8" w:rsidRPr="00C95C41" w:rsidRDefault="006523C8" w:rsidP="006523C8">
      <w:pPr>
        <w:pStyle w:val="ProductList-Body"/>
        <w:ind w:left="180"/>
      </w:pPr>
      <w:r>
        <w:t>Arkivering kan kun bruges til lagring af meddelelser med Exchange Online Plans 1 og 2.</w:t>
      </w:r>
    </w:p>
    <w:p w14:paraId="6B30629A" w14:textId="77777777" w:rsidR="006523C8" w:rsidRPr="00C95C41" w:rsidRDefault="006523C8" w:rsidP="006523C8">
      <w:pPr>
        <w:pStyle w:val="ProductList-Body"/>
        <w:ind w:left="180"/>
      </w:pPr>
    </w:p>
    <w:p w14:paraId="3A439EDD" w14:textId="77777777" w:rsidR="006523C8" w:rsidRPr="00C95C41" w:rsidRDefault="006523C8" w:rsidP="006523C8">
      <w:pPr>
        <w:pStyle w:val="ProductList-Body"/>
        <w:ind w:left="180"/>
      </w:pPr>
      <w:r>
        <w:rPr>
          <w:b/>
          <w:color w:val="0072C6"/>
        </w:rPr>
        <w:t>Arkivering til Exchange Server</w:t>
      </w:r>
    </w:p>
    <w:p w14:paraId="4F3253EF" w14:textId="77777777" w:rsidR="006523C8" w:rsidRPr="00C95C41" w:rsidRDefault="006523C8" w:rsidP="006523C8">
      <w:pPr>
        <w:pStyle w:val="ProductList-Body"/>
        <w:ind w:left="180"/>
      </w:pPr>
      <w:r>
        <w:t>Brugere med licens til Exchange Server 2013 med Standard-licens for klientadgang kan få adgang til Exchange Server 2013 Enterprise med Standard-licens for klientadgang-funktioner, som er nødvendige for at understøtte Exchange Online-arkivering for Exchange Server.</w:t>
      </w:r>
    </w:p>
    <w:p w14:paraId="58CAD4E2" w14:textId="77777777" w:rsidR="006523C8" w:rsidRPr="00C95C41" w:rsidRDefault="006523C8" w:rsidP="006523C8">
      <w:pPr>
        <w:pStyle w:val="ProductList-Body"/>
        <w:ind w:left="180"/>
      </w:pPr>
    </w:p>
    <w:p w14:paraId="7855D2DE" w14:textId="77777777" w:rsidR="006523C8" w:rsidRPr="00C95C41" w:rsidRDefault="006523C8" w:rsidP="006523C8">
      <w:pPr>
        <w:pStyle w:val="ProductList-Body"/>
        <w:tabs>
          <w:tab w:val="clear" w:pos="158"/>
          <w:tab w:val="left" w:pos="270"/>
        </w:tabs>
      </w:pPr>
      <w:r>
        <w:rPr>
          <w:b/>
          <w:color w:val="00188F"/>
        </w:rPr>
        <w:t>Exchange Online Plan 2 fra Exchange Hosted Archive Migration</w:t>
      </w:r>
    </w:p>
    <w:p w14:paraId="0F8776A7" w14:textId="77777777" w:rsidR="006523C8" w:rsidRPr="00C95C41" w:rsidRDefault="006523C8" w:rsidP="006523C8">
      <w:pPr>
        <w:pStyle w:val="ProductList-Body"/>
        <w:tabs>
          <w:tab w:val="clear" w:pos="158"/>
          <w:tab w:val="left" w:pos="270"/>
        </w:tabs>
      </w:pPr>
      <w:r>
        <w:t>Exchange Online Plan 2 er en efterfølgende Onlinetjeneste til Exchange Hosted Archive. Hvis Kunden fornyer fra Exchange Hosted Archive til Exchange Online Plan 2 og endnu ikke er blevet overført til Exchange Online Plan 2, kan Kundens licenserede brugere fortsat bruge tjenesten Exchange Hosted Archive i overensstemmelse med Brugervilkår for Produkt fra marts 2011, indtil Kunden overføres til Exchange Online Plan 2, eller</w:t>
      </w:r>
      <w:r w:rsidR="00A41DCA">
        <w:t> </w:t>
      </w:r>
      <w:r>
        <w:t>Kundens Bruger-SL</w:t>
      </w:r>
      <w:r w:rsidR="00A41DCA">
        <w:t>’</w:t>
      </w:r>
      <w:r>
        <w:t xml:space="preserve">er til Exchange Online Plan 2 udløber (afhængigt af hvad der kommer først). Brugervilkår for Produkt kan findes på </w:t>
      </w:r>
      <w:hyperlink r:id="rId41" w:history="1">
        <w:r>
          <w:rPr>
            <w:rStyle w:val="Hyperlink"/>
          </w:rPr>
          <w:t>http://go.microsoft.com/?linkid=9839206</w:t>
        </w:r>
      </w:hyperlink>
      <w:r w:rsidRPr="00A41DCA">
        <w:rPr>
          <w:rStyle w:val="Hyperlink"/>
          <w:color w:val="auto"/>
          <w:u w:val="none"/>
        </w:rPr>
        <w:t>.</w:t>
      </w:r>
    </w:p>
    <w:p w14:paraId="5ADF9CA3" w14:textId="77777777" w:rsidR="006523C8" w:rsidRPr="00C95C41" w:rsidRDefault="006523C8" w:rsidP="006523C8">
      <w:pPr>
        <w:pStyle w:val="ProductList-Body"/>
      </w:pPr>
    </w:p>
    <w:p w14:paraId="4F890D5A" w14:textId="77777777" w:rsidR="009427A1" w:rsidRPr="00C95C41" w:rsidRDefault="009427A1" w:rsidP="009427A1">
      <w:pPr>
        <w:pStyle w:val="ProductList-Body"/>
        <w:tabs>
          <w:tab w:val="clear" w:pos="158"/>
          <w:tab w:val="left" w:pos="180"/>
        </w:tabs>
      </w:pPr>
      <w:r>
        <w:rPr>
          <w:b/>
          <w:color w:val="00188F"/>
        </w:rPr>
        <w:t>Brug af Forebyggelse af datatab efter enhedslicens</w:t>
      </w:r>
    </w:p>
    <w:p w14:paraId="57D2245D" w14:textId="77777777" w:rsidR="009427A1" w:rsidRPr="00C95C41" w:rsidRDefault="009427A1" w:rsidP="009427A1">
      <w:pPr>
        <w:pStyle w:val="ProductList-Body"/>
        <w:tabs>
          <w:tab w:val="clear" w:pos="158"/>
          <w:tab w:val="left" w:pos="180"/>
        </w:tabs>
      </w:pPr>
      <w:r>
        <w:t>Hvis Kunden har licens til Forebyggelse af datatab efter enhed, har alle brugere af den Licenserede enhed licens til Onlinetjenesten.</w:t>
      </w:r>
    </w:p>
    <w:p w14:paraId="33C9E87D" w14:textId="77777777" w:rsidR="00E93FD0" w:rsidRPr="00C95C41" w:rsidRDefault="00D00963" w:rsidP="00E93FD0">
      <w:pPr>
        <w:pStyle w:val="ProductList-Body"/>
        <w:shd w:val="clear" w:color="auto" w:fill="A6A6A6" w:themeFill="background1" w:themeFillShade="A6"/>
        <w:spacing w:before="120" w:after="240"/>
        <w:jc w:val="right"/>
      </w:pPr>
      <w:hyperlink w:anchor="TableofContents" w:history="1">
        <w:r w:rsidR="006E3E01">
          <w:rPr>
            <w:rStyle w:val="Hyperlink"/>
            <w:sz w:val="16"/>
            <w:szCs w:val="16"/>
          </w:rPr>
          <w:t>Indholdsfortegnelse</w:t>
        </w:r>
      </w:hyperlink>
      <w:r w:rsidR="006E3E01">
        <w:rPr>
          <w:sz w:val="16"/>
          <w:szCs w:val="16"/>
        </w:rPr>
        <w:t xml:space="preserve"> / </w:t>
      </w:r>
      <w:hyperlink w:anchor="GeneralTerms" w:history="1">
        <w:r w:rsidR="006E3E01">
          <w:rPr>
            <w:rStyle w:val="Hyperlink"/>
            <w:sz w:val="16"/>
            <w:szCs w:val="16"/>
          </w:rPr>
          <w:t>Generelle Vilkår</w:t>
        </w:r>
      </w:hyperlink>
    </w:p>
    <w:p w14:paraId="63E8E20B" w14:textId="77777777" w:rsidR="00ED50E6" w:rsidRPr="00C95C41" w:rsidRDefault="00E93FD0" w:rsidP="00D73EC5">
      <w:pPr>
        <w:pStyle w:val="ProductList-Offering2Heading"/>
        <w:outlineLvl w:val="2"/>
      </w:pPr>
      <w:r>
        <w:tab/>
      </w:r>
      <w:bookmarkStart w:id="69" w:name="_Toc399673022"/>
      <w:r>
        <w:t>Lync Online</w:t>
      </w:r>
      <w:bookmarkEnd w:id="69"/>
    </w:p>
    <w:p w14:paraId="7834A9A4" w14:textId="77777777" w:rsidR="00E93FD0" w:rsidRPr="00C95C41" w:rsidRDefault="00E93FD0" w:rsidP="00EF1E73">
      <w:pPr>
        <w:pStyle w:val="ProductList-Body"/>
      </w:pPr>
      <w:r>
        <w:rPr>
          <w:rFonts w:asciiTheme="majorHAnsi" w:hAnsiTheme="majorHAnsi"/>
          <w:sz w:val="16"/>
          <w:szCs w:val="16"/>
        </w:rPr>
        <w:t>Lync Online Plan 1</w:t>
      </w:r>
    </w:p>
    <w:p w14:paraId="175CFD21" w14:textId="77777777" w:rsidR="00E93FD0" w:rsidRPr="00C95C41" w:rsidRDefault="00E93FD0" w:rsidP="00EF1E73">
      <w:pPr>
        <w:pStyle w:val="ProductList-Body"/>
      </w:pPr>
      <w:r>
        <w:rPr>
          <w:rFonts w:asciiTheme="majorHAnsi" w:hAnsiTheme="majorHAnsi"/>
          <w:sz w:val="16"/>
          <w:szCs w:val="16"/>
        </w:rPr>
        <w:t>Lync Online Plan 2</w:t>
      </w:r>
    </w:p>
    <w:p w14:paraId="65679AE6" w14:textId="77777777" w:rsidR="00123E7D" w:rsidRPr="00C95C41" w:rsidRDefault="00123E7D" w:rsidP="00123E7D">
      <w:pPr>
        <w:pStyle w:val="ProductList-Body"/>
        <w:pBdr>
          <w:top w:val="single" w:sz="4" w:space="1" w:color="BFBFBF" w:themeColor="background1" w:themeShade="BF"/>
        </w:pBdr>
      </w:pPr>
    </w:p>
    <w:p w14:paraId="52AE676F" w14:textId="77777777" w:rsidR="00123E7D" w:rsidRPr="00C95C41" w:rsidRDefault="00123E7D" w:rsidP="00123E7D">
      <w:pPr>
        <w:pStyle w:val="ProductList-Body"/>
        <w:tabs>
          <w:tab w:val="clear" w:pos="158"/>
          <w:tab w:val="left" w:pos="360"/>
        </w:tabs>
      </w:pPr>
      <w:r>
        <w:rPr>
          <w:b/>
          <w:color w:val="00188F"/>
        </w:rPr>
        <w:t>Dataoverførsel</w:t>
      </w:r>
    </w:p>
    <w:p w14:paraId="07C2ED29" w14:textId="77777777" w:rsidR="00123E7D" w:rsidRPr="00C95C41" w:rsidRDefault="00123E7D" w:rsidP="00123E7D">
      <w:pPr>
        <w:pStyle w:val="ProductList-Body"/>
      </w:pPr>
      <w:r>
        <w:t xml:space="preserve">Optagelsen og H.264/MPEG-4 AVC og/eller VC-1-meddelelser i </w:t>
      </w:r>
      <w:hyperlink w:anchor="Bilag 1" w:history="1">
        <w:hyperlink w:anchor="Attachment1" w:history="1">
          <w:r w:rsidR="00A41DCA">
            <w:rPr>
              <w:rStyle w:val="Hyperlink"/>
            </w:rPr>
            <w:t>Bilag 1</w:t>
          </w:r>
        </w:hyperlink>
      </w:hyperlink>
      <w:r>
        <w:t xml:space="preserve"> gælder.</w:t>
      </w:r>
    </w:p>
    <w:p w14:paraId="5C10FD95" w14:textId="77777777" w:rsidR="00123E7D" w:rsidRPr="00C95C41" w:rsidRDefault="00123E7D" w:rsidP="00123E7D">
      <w:pPr>
        <w:pStyle w:val="ProductList-Body"/>
      </w:pPr>
    </w:p>
    <w:p w14:paraId="12DD261B" w14:textId="77777777" w:rsidR="00D7478E" w:rsidRPr="00C95C41" w:rsidRDefault="00D7478E" w:rsidP="00D7478E">
      <w:pPr>
        <w:pStyle w:val="ProductList-Body"/>
      </w:pPr>
      <w:r>
        <w:rPr>
          <w:b/>
          <w:color w:val="00188F"/>
        </w:rPr>
        <w:t>Kernefunktioner til Office 365-tjenester</w:t>
      </w:r>
    </w:p>
    <w:p w14:paraId="490B9FA4" w14:textId="77777777" w:rsidR="00D7478E" w:rsidRPr="00C95C41" w:rsidRDefault="00D7478E" w:rsidP="00D7478E">
      <w:pPr>
        <w:pStyle w:val="ProductList-Body"/>
      </w:pPr>
      <w:r>
        <w:t xml:space="preserve">Lync Online eller efterfølgende tjeneste indeholder følgende </w:t>
      </w:r>
      <w:hyperlink w:anchor="CoreFeaturesforOffice365Services" w:history="1">
        <w:r w:rsidR="00A41DCA">
          <w:rPr>
            <w:rStyle w:val="Hyperlink"/>
          </w:rPr>
          <w:t>Kernefunktioner</w:t>
        </w:r>
      </w:hyperlink>
      <w:r>
        <w:t>:</w:t>
      </w:r>
    </w:p>
    <w:p w14:paraId="5DF83B81" w14:textId="77777777" w:rsidR="00D7478E" w:rsidRPr="00C95C41" w:rsidRDefault="00D7478E" w:rsidP="00D7478E">
      <w:pPr>
        <w:pStyle w:val="ProductList-Body"/>
      </w:pPr>
    </w:p>
    <w:p w14:paraId="170FB768" w14:textId="77777777" w:rsidR="00ED50E6" w:rsidRPr="00C95C41" w:rsidRDefault="001A19E0" w:rsidP="00D7478E">
      <w:pPr>
        <w:pStyle w:val="ProductList-Body"/>
        <w:tabs>
          <w:tab w:val="clear" w:pos="158"/>
          <w:tab w:val="left" w:pos="360"/>
        </w:tabs>
        <w:ind w:left="180"/>
      </w:pPr>
      <w:r>
        <w:rPr>
          <w:b/>
          <w:color w:val="0072C6"/>
        </w:rPr>
        <w:t>Chat</w:t>
      </w:r>
    </w:p>
    <w:p w14:paraId="50FBC7B4" w14:textId="77777777" w:rsidR="001A19E0" w:rsidRPr="00C95C41" w:rsidRDefault="001A19E0" w:rsidP="00D7478E">
      <w:pPr>
        <w:pStyle w:val="ProductList-Body"/>
        <w:tabs>
          <w:tab w:val="clear" w:pos="158"/>
          <w:tab w:val="left" w:pos="360"/>
        </w:tabs>
        <w:ind w:left="180"/>
      </w:pPr>
      <w:r>
        <w:t>En slutbruger vil kunne overføre en sms til en anden slutbruger i realtid via et IP-netværk.</w:t>
      </w:r>
    </w:p>
    <w:p w14:paraId="662923B3" w14:textId="77777777" w:rsidR="00ED50E6" w:rsidRPr="00C95C41" w:rsidRDefault="00ED50E6" w:rsidP="00D7478E">
      <w:pPr>
        <w:pStyle w:val="ProductList-Body"/>
        <w:tabs>
          <w:tab w:val="clear" w:pos="158"/>
          <w:tab w:val="left" w:pos="360"/>
        </w:tabs>
        <w:ind w:left="180"/>
      </w:pPr>
    </w:p>
    <w:p w14:paraId="534B65AA" w14:textId="77777777" w:rsidR="00ED50E6" w:rsidRPr="00C95C41" w:rsidRDefault="001A19E0" w:rsidP="00D7478E">
      <w:pPr>
        <w:pStyle w:val="ProductList-Body"/>
        <w:tabs>
          <w:tab w:val="clear" w:pos="158"/>
          <w:tab w:val="left" w:pos="360"/>
        </w:tabs>
        <w:ind w:left="180"/>
      </w:pPr>
      <w:r>
        <w:rPr>
          <w:b/>
          <w:color w:val="0072C6"/>
        </w:rPr>
        <w:t>Tilstedeværelse</w:t>
      </w:r>
    </w:p>
    <w:p w14:paraId="0E880A38" w14:textId="77777777" w:rsidR="001A19E0" w:rsidRPr="00C95C41" w:rsidRDefault="001A19E0" w:rsidP="00D7478E">
      <w:pPr>
        <w:pStyle w:val="ProductList-Body"/>
        <w:tabs>
          <w:tab w:val="clear" w:pos="158"/>
          <w:tab w:val="left" w:pos="360"/>
        </w:tabs>
        <w:ind w:left="180"/>
      </w:pPr>
      <w:r>
        <w:t>En slutbruger vil kunne angive og få vist slutbrugerens tilstedeværelse og få vist en anden slutbruges tilstedeværelse.</w:t>
      </w:r>
    </w:p>
    <w:p w14:paraId="13FCC98F" w14:textId="77777777" w:rsidR="00ED50E6" w:rsidRPr="00C95C41" w:rsidRDefault="00ED50E6" w:rsidP="00D7478E">
      <w:pPr>
        <w:pStyle w:val="ProductList-Body"/>
        <w:tabs>
          <w:tab w:val="clear" w:pos="158"/>
          <w:tab w:val="left" w:pos="360"/>
        </w:tabs>
        <w:ind w:left="180"/>
      </w:pPr>
    </w:p>
    <w:p w14:paraId="63CD23CD" w14:textId="77777777" w:rsidR="00ED50E6" w:rsidRPr="00C95C41" w:rsidRDefault="001A19E0" w:rsidP="00D7478E">
      <w:pPr>
        <w:pStyle w:val="ProductList-Body"/>
        <w:tabs>
          <w:tab w:val="clear" w:pos="158"/>
          <w:tab w:val="left" w:pos="360"/>
        </w:tabs>
        <w:ind w:left="180"/>
      </w:pPr>
      <w:r>
        <w:rPr>
          <w:b/>
          <w:color w:val="0072C6"/>
        </w:rPr>
        <w:t>Onlinemøder</w:t>
      </w:r>
    </w:p>
    <w:p w14:paraId="4FE359CC" w14:textId="77777777" w:rsidR="001A19E0" w:rsidRPr="00C95C41" w:rsidRDefault="001A19E0" w:rsidP="00D7478E">
      <w:pPr>
        <w:pStyle w:val="ProductList-Body"/>
        <w:tabs>
          <w:tab w:val="clear" w:pos="158"/>
          <w:tab w:val="left" w:pos="360"/>
        </w:tabs>
        <w:ind w:left="180"/>
      </w:pPr>
      <w:r>
        <w:t>En slutbruger vil kunne gennemføre et internetbaseret møde med lyd- og videokonferencefunktionalitet med andre slutbrugere.</w:t>
      </w:r>
    </w:p>
    <w:p w14:paraId="5FF8B748" w14:textId="77777777" w:rsidR="00E93FD0" w:rsidRPr="00C95C41" w:rsidRDefault="00D00963" w:rsidP="00E93FD0">
      <w:pPr>
        <w:pStyle w:val="ProductList-Body"/>
        <w:shd w:val="clear" w:color="auto" w:fill="A6A6A6" w:themeFill="background1" w:themeFillShade="A6"/>
        <w:spacing w:before="120" w:after="240"/>
        <w:jc w:val="right"/>
      </w:pPr>
      <w:hyperlink w:anchor="TableofContents" w:history="1">
        <w:r w:rsidR="006E3E01">
          <w:rPr>
            <w:rStyle w:val="Hyperlink"/>
            <w:sz w:val="16"/>
            <w:szCs w:val="16"/>
          </w:rPr>
          <w:t>Indholdsfortegnelse</w:t>
        </w:r>
      </w:hyperlink>
      <w:r w:rsidR="006E3E01">
        <w:rPr>
          <w:sz w:val="16"/>
          <w:szCs w:val="16"/>
        </w:rPr>
        <w:t xml:space="preserve"> / </w:t>
      </w:r>
      <w:hyperlink w:anchor="GeneralTerms" w:history="1">
        <w:r w:rsidR="006E3E01">
          <w:rPr>
            <w:rStyle w:val="Hyperlink"/>
            <w:sz w:val="16"/>
            <w:szCs w:val="16"/>
          </w:rPr>
          <w:t>Generelle Vilkår</w:t>
        </w:r>
      </w:hyperlink>
    </w:p>
    <w:p w14:paraId="639C2CA1" w14:textId="77777777" w:rsidR="00862C50" w:rsidRPr="00C95C41" w:rsidRDefault="00862C50" w:rsidP="00D73EC5">
      <w:pPr>
        <w:pStyle w:val="ProductList-Offering2Heading"/>
        <w:outlineLvl w:val="2"/>
      </w:pPr>
      <w:r>
        <w:tab/>
      </w:r>
      <w:bookmarkStart w:id="70" w:name="_Toc399673023"/>
      <w:r>
        <w:t>Office 365-programmer</w:t>
      </w:r>
      <w:bookmarkEnd w:id="70"/>
    </w:p>
    <w:p w14:paraId="796916C5"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4F9B6E30" w14:textId="77777777" w:rsidR="00414009" w:rsidRPr="00C95C41" w:rsidRDefault="00414009" w:rsidP="00862C50">
      <w:pPr>
        <w:pStyle w:val="ProductList-Body"/>
      </w:pPr>
      <w:r>
        <w:rPr>
          <w:rFonts w:asciiTheme="majorHAnsi" w:hAnsiTheme="majorHAnsi"/>
          <w:sz w:val="16"/>
          <w:szCs w:val="16"/>
        </w:rPr>
        <w:t>Office 365 Business</w:t>
      </w:r>
    </w:p>
    <w:p w14:paraId="18DF1390" w14:textId="77777777" w:rsidR="00414009" w:rsidRPr="00C95C41" w:rsidRDefault="00862C50" w:rsidP="00862C50">
      <w:pPr>
        <w:pStyle w:val="ProductList-Body"/>
      </w:pPr>
      <w:r>
        <w:rPr>
          <w:rFonts w:asciiTheme="majorHAnsi" w:hAnsiTheme="majorHAnsi"/>
          <w:sz w:val="16"/>
          <w:szCs w:val="16"/>
        </w:rPr>
        <w:t>Office 365 ProPlus</w:t>
      </w:r>
    </w:p>
    <w:p w14:paraId="40FE32E9" w14:textId="77777777" w:rsidR="00862C50" w:rsidRPr="00C95C41" w:rsidRDefault="00862C50" w:rsidP="00862C50">
      <w:pPr>
        <w:pStyle w:val="ProductList-Body"/>
      </w:pPr>
      <w:r>
        <w:rPr>
          <w:rFonts w:asciiTheme="majorHAnsi" w:hAnsiTheme="majorHAnsi"/>
          <w:sz w:val="16"/>
          <w:szCs w:val="16"/>
        </w:rPr>
        <w:t>Project Pro til Office 365</w:t>
      </w:r>
    </w:p>
    <w:p w14:paraId="72F3E5F0" w14:textId="77777777" w:rsidR="00862C50" w:rsidRPr="00C95C41" w:rsidRDefault="00862C50" w:rsidP="00862C50">
      <w:pPr>
        <w:pStyle w:val="ProductList-Body"/>
      </w:pPr>
      <w:r>
        <w:rPr>
          <w:rFonts w:asciiTheme="majorHAnsi" w:hAnsiTheme="majorHAnsi"/>
          <w:sz w:val="16"/>
          <w:szCs w:val="16"/>
        </w:rPr>
        <w:t>Visio Pro til Office 365</w:t>
      </w:r>
    </w:p>
    <w:p w14:paraId="11C92B77"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D9530B2" w14:textId="77777777" w:rsidR="00123E7D" w:rsidRPr="00C95C41" w:rsidRDefault="00123E7D" w:rsidP="00862C50">
      <w:pPr>
        <w:pStyle w:val="ProductList-Body"/>
        <w:pBdr>
          <w:top w:val="single" w:sz="4" w:space="1" w:color="BFBFBF" w:themeColor="background1" w:themeShade="BF"/>
        </w:pBdr>
      </w:pPr>
    </w:p>
    <w:p w14:paraId="0F7A0CE9" w14:textId="77777777" w:rsidR="00123E7D" w:rsidRPr="00C95C41" w:rsidRDefault="00123E7D" w:rsidP="00123E7D">
      <w:pPr>
        <w:pStyle w:val="ProductList-Body"/>
      </w:pPr>
      <w:r>
        <w:rPr>
          <w:b/>
          <w:color w:val="00188F"/>
        </w:rPr>
        <w:t>Serviceniveauaftale</w:t>
      </w:r>
    </w:p>
    <w:p w14:paraId="584DFE04" w14:textId="77777777" w:rsidR="00123E7D" w:rsidRPr="00C95C41" w:rsidRDefault="00123E7D" w:rsidP="00123E7D">
      <w:pPr>
        <w:pStyle w:val="ProductList-Body"/>
      </w:pPr>
      <w:r>
        <w:t>Der er ingen SLA for Project Pro for Office 365 og Visio Pro for Office 365.</w:t>
      </w:r>
    </w:p>
    <w:p w14:paraId="4316C235" w14:textId="77777777" w:rsidR="00123E7D" w:rsidRPr="00A41DCA" w:rsidRDefault="00123E7D" w:rsidP="00123E7D">
      <w:pPr>
        <w:pStyle w:val="ProductList-Body"/>
        <w:rPr>
          <w:sz w:val="16"/>
        </w:rPr>
      </w:pPr>
    </w:p>
    <w:p w14:paraId="5B255487" w14:textId="77777777" w:rsidR="007A78D1" w:rsidRPr="00C95C41" w:rsidRDefault="007A78D1" w:rsidP="00123E7D">
      <w:pPr>
        <w:pStyle w:val="ProductList-Body"/>
        <w:tabs>
          <w:tab w:val="clear" w:pos="158"/>
          <w:tab w:val="left" w:pos="180"/>
        </w:tabs>
      </w:pPr>
      <w:r>
        <w:rPr>
          <w:b/>
          <w:color w:val="00188F"/>
        </w:rPr>
        <w:t>Installations- og Brugerrettigheder.</w:t>
      </w:r>
    </w:p>
    <w:p w14:paraId="4228A0C0" w14:textId="77777777" w:rsidR="007A78D1" w:rsidRPr="00C95C41" w:rsidRDefault="007A78D1" w:rsidP="00123E7D">
      <w:pPr>
        <w:pStyle w:val="ProductList-Body"/>
        <w:tabs>
          <w:tab w:val="clear" w:pos="158"/>
          <w:tab w:val="left" w:pos="180"/>
        </w:tabs>
      </w:pPr>
      <w:r>
        <w:t>Hver bruger, som Kunden tildeler en Bruger-SL, skal have en Microsoft-konto for at kunne bruge den software, der følger med abonnementet. Disse brugere:</w:t>
      </w:r>
    </w:p>
    <w:p w14:paraId="2BABBA32" w14:textId="77777777" w:rsidR="007A78D1" w:rsidRPr="00C95C41" w:rsidRDefault="007A78D1" w:rsidP="00123E7D">
      <w:pPr>
        <w:pStyle w:val="ProductList-Body"/>
        <w:numPr>
          <w:ilvl w:val="0"/>
          <w:numId w:val="17"/>
        </w:numPr>
        <w:ind w:left="450" w:hanging="270"/>
      </w:pPr>
      <w:r>
        <w:t>kan aktivere den software, der følger med SL</w:t>
      </w:r>
      <w:r w:rsidR="00A41DCA">
        <w:t>’</w:t>
      </w:r>
      <w:r>
        <w:t>en til lokal brug eller fjernbrug på op til fem samtidige OSE</w:t>
      </w:r>
      <w:r w:rsidR="00A41DCA">
        <w:t>’</w:t>
      </w:r>
      <w:r>
        <w:t>er,</w:t>
      </w:r>
    </w:p>
    <w:p w14:paraId="7612DED6" w14:textId="77777777" w:rsidR="007A78D1" w:rsidRPr="00C95C41" w:rsidRDefault="007A78D1" w:rsidP="00123E7D">
      <w:pPr>
        <w:pStyle w:val="ProductList-Body"/>
        <w:numPr>
          <w:ilvl w:val="0"/>
          <w:numId w:val="17"/>
        </w:numPr>
        <w:spacing w:before="40"/>
        <w:ind w:left="450" w:hanging="274"/>
      </w:pPr>
      <w:r>
        <w:t>kan også installere softwaren, med Shared Computer Activation (SCA), på en netværksserver eller Microsoft Azure-platformtjenester og bruge softwaren til at oprette, redigere eller gemme dokumenter. I forbindelse med disse brugervilkår betyder “netværksserver” en fysisk hardwareserver, der kun er dedikeret til Kundebrug. Denne SCA-bestemmelse gælder ikke for Kundelicens til Office 365 Business, og</w:t>
      </w:r>
    </w:p>
    <w:p w14:paraId="4CFBAD4E" w14:textId="77777777" w:rsidR="007A78D1" w:rsidRPr="00C95C41" w:rsidRDefault="007A78D1" w:rsidP="00123E7D">
      <w:pPr>
        <w:pStyle w:val="ProductList-Body"/>
        <w:numPr>
          <w:ilvl w:val="0"/>
          <w:numId w:val="17"/>
        </w:numPr>
        <w:spacing w:before="40"/>
        <w:ind w:left="450" w:hanging="274"/>
      </w:pPr>
      <w:r>
        <w:t>skal slutte alle enheder, hvorpå en bruger har installeret softwaren, til internettet mindst en gang pr. 30 dage. Ellers kan det påvirke softwarens funktionalitet.</w:t>
      </w:r>
    </w:p>
    <w:p w14:paraId="6E346306" w14:textId="77777777" w:rsidR="004A2A95" w:rsidRPr="00A41DCA" w:rsidRDefault="004A2A95" w:rsidP="004A2A95">
      <w:pPr>
        <w:pStyle w:val="ProductList-Body"/>
        <w:ind w:left="180"/>
        <w:rPr>
          <w:sz w:val="16"/>
        </w:rPr>
      </w:pPr>
    </w:p>
    <w:p w14:paraId="6AC7C747" w14:textId="77777777" w:rsidR="009427A1" w:rsidRPr="00C95C41" w:rsidRDefault="009427A1" w:rsidP="009427A1">
      <w:pPr>
        <w:pStyle w:val="ProductList-Body"/>
      </w:pPr>
      <w:r>
        <w:rPr>
          <w:b/>
          <w:color w:val="00188F"/>
        </w:rPr>
        <w:t>Følgende vilkår gælder kun for Office 365 Business og Office 365 ProPlus</w:t>
      </w:r>
    </w:p>
    <w:p w14:paraId="0D34D06E" w14:textId="77777777" w:rsidR="009427A1" w:rsidRPr="00C95C41" w:rsidRDefault="009427A1" w:rsidP="009427A1">
      <w:pPr>
        <w:pStyle w:val="ProductList-Body"/>
        <w:ind w:left="180"/>
      </w:pPr>
      <w:r>
        <w:rPr>
          <w:b/>
          <w:color w:val="0072C6"/>
        </w:rPr>
        <w:t>Smartphones og tablets</w:t>
      </w:r>
    </w:p>
    <w:p w14:paraId="3E2CB326" w14:textId="77777777" w:rsidR="009427A1" w:rsidRPr="00C95C41" w:rsidRDefault="009427A1" w:rsidP="009427A1">
      <w:pPr>
        <w:pStyle w:val="ProductList-Body"/>
        <w:ind w:left="180"/>
      </w:pPr>
      <w:r>
        <w:t>Alle brugere, Kunden tildeler en bruger-SL, kan også aktivere Microsoft Office Mobile-software for at oprette, redigere eller gemme dokumenter på op til fem brugeres smartphones eller fem brugeres tablets.</w:t>
      </w:r>
    </w:p>
    <w:p w14:paraId="53E19291" w14:textId="77777777" w:rsidR="009427A1" w:rsidRPr="00A41DCA" w:rsidRDefault="009427A1" w:rsidP="009427A1">
      <w:pPr>
        <w:pStyle w:val="ProductList-Body"/>
        <w:ind w:left="180"/>
        <w:rPr>
          <w:sz w:val="16"/>
        </w:rPr>
      </w:pPr>
    </w:p>
    <w:p w14:paraId="0FC0B5BF" w14:textId="77777777" w:rsidR="005A27D3" w:rsidRPr="00C95C41" w:rsidRDefault="005A27D3" w:rsidP="005A27D3">
      <w:pPr>
        <w:pStyle w:val="ProductList-Body"/>
      </w:pPr>
      <w:r>
        <w:rPr>
          <w:b/>
          <w:color w:val="00188F"/>
        </w:rPr>
        <w:t>Følgende vilkår gælder kun for Office 365 ProPlus</w:t>
      </w:r>
    </w:p>
    <w:p w14:paraId="6F091788" w14:textId="77777777" w:rsidR="009427A1" w:rsidRPr="00C95C41" w:rsidRDefault="009427A1" w:rsidP="009427A1">
      <w:pPr>
        <w:pStyle w:val="ProductList-Body"/>
        <w:ind w:left="180"/>
      </w:pPr>
      <w:r>
        <w:rPr>
          <w:b/>
          <w:color w:val="0072C6"/>
        </w:rPr>
        <w:t>Office til Hjemmet og Studiet 2013 RT Kommerciel Brug</w:t>
      </w:r>
    </w:p>
    <w:p w14:paraId="4AD8B09F" w14:textId="77777777" w:rsidR="009427A1" w:rsidRPr="00C95C41" w:rsidRDefault="009427A1" w:rsidP="009427A1">
      <w:pPr>
        <w:pStyle w:val="ProductList-Body"/>
        <w:ind w:left="180"/>
      </w:pPr>
      <w:r>
        <w:t>Hver Bruger-SL til Office 365 ProPlus ændrer brugerens ret til at bruge softwaren i henhold til en separat erhvervet Office Home &amp; Student 2013 RT-licens ved at frafalde forbuddet mod kommerciel brug af softwaren. Med undtagelse af denne tilladelse til kommerciel brug af softwaren, er al brug underlagt vilkårene og brugerrettighederne for Office Home &amp;Student 2013 RT-licensen.</w:t>
      </w:r>
    </w:p>
    <w:p w14:paraId="75FC931C" w14:textId="77777777" w:rsidR="009427A1" w:rsidRPr="00A41DCA" w:rsidRDefault="009427A1" w:rsidP="009427A1">
      <w:pPr>
        <w:pStyle w:val="ProductList-Body"/>
        <w:ind w:left="180"/>
        <w:rPr>
          <w:sz w:val="16"/>
        </w:rPr>
      </w:pPr>
    </w:p>
    <w:p w14:paraId="75A480B8" w14:textId="77777777" w:rsidR="009427A1" w:rsidRPr="00C95C41" w:rsidRDefault="009427A1" w:rsidP="009427A1">
      <w:pPr>
        <w:pStyle w:val="ProductList-Body"/>
        <w:ind w:left="180"/>
      </w:pPr>
      <w:r>
        <w:rPr>
          <w:b/>
          <w:color w:val="0072C6"/>
        </w:rPr>
        <w:t>Office Web Apps Server 2013</w:t>
      </w:r>
    </w:p>
    <w:p w14:paraId="42EB143F" w14:textId="77777777" w:rsidR="009427A1" w:rsidRPr="00C95C41" w:rsidRDefault="009427A1" w:rsidP="009427A1">
      <w:pPr>
        <w:pStyle w:val="ProductList-Body"/>
        <w:ind w:left="180"/>
      </w:pPr>
      <w:r>
        <w:t>En Office 365 ProPlus-bruger må bruge Office Web Apps Server 2013-softwaren. Denne bestemmelse gælder ikke for Kunder, der har licens til dette Produkt under Microsoft Aftale om Onlineabonnement eller en anden Microsoft-aftale, der udelukkende dækker Onlinetjenester.</w:t>
      </w:r>
    </w:p>
    <w:p w14:paraId="4F748309" w14:textId="77777777" w:rsidR="005B7124" w:rsidRPr="00C95C41" w:rsidRDefault="005B7124" w:rsidP="00CD7001">
      <w:pPr>
        <w:pStyle w:val="ProductList-Body"/>
        <w:ind w:left="180"/>
      </w:pPr>
    </w:p>
    <w:p w14:paraId="43D3DB6B" w14:textId="77777777" w:rsidR="005B7124" w:rsidRPr="00C95C41" w:rsidRDefault="005B7124" w:rsidP="005B7124">
      <w:pPr>
        <w:pStyle w:val="ProductList-Body"/>
        <w:ind w:left="180"/>
      </w:pPr>
      <w:r>
        <w:rPr>
          <w:b/>
          <w:color w:val="0072C6"/>
        </w:rPr>
        <w:t>Subscription License-pakker</w:t>
      </w:r>
    </w:p>
    <w:p w14:paraId="319567F8" w14:textId="77777777" w:rsidR="005B7124" w:rsidRPr="00C95C41" w:rsidRDefault="005B7124" w:rsidP="005B7124">
      <w:pPr>
        <w:pStyle w:val="ProductList-Body"/>
        <w:ind w:left="180"/>
      </w:pPr>
      <w:r>
        <w:t>Udover Office 365 ProPlus Bruger-SL</w:t>
      </w:r>
      <w:r w:rsidR="00A41DCA">
        <w:t>’</w:t>
      </w:r>
      <w:r>
        <w:t xml:space="preserve">er skal Kunden opfylde SL-kravet til dette Produkt ved at købe en Suite-SL (se </w:t>
      </w:r>
      <w:hyperlink w:anchor="Bilag 2" w:history="1">
        <w:hyperlink w:anchor="Attachment2" w:history="1">
          <w:r w:rsidR="00A41DCA">
            <w:rPr>
              <w:rStyle w:val="Hyperlink"/>
            </w:rPr>
            <w:t>Bilag 2</w:t>
          </w:r>
        </w:hyperlink>
      </w:hyperlink>
      <w:r>
        <w:t>).</w:t>
      </w:r>
    </w:p>
    <w:p w14:paraId="4BC2759A" w14:textId="77777777" w:rsidR="009C1170" w:rsidRPr="00C95C41" w:rsidRDefault="00D00963" w:rsidP="009C1170">
      <w:pPr>
        <w:pStyle w:val="ProductList-Body"/>
        <w:shd w:val="clear" w:color="auto" w:fill="A6A6A6" w:themeFill="background1" w:themeFillShade="A6"/>
        <w:spacing w:before="120" w:after="240"/>
        <w:jc w:val="right"/>
      </w:pPr>
      <w:hyperlink w:anchor="TableofContents" w:history="1">
        <w:r w:rsidR="006E3E01">
          <w:rPr>
            <w:rStyle w:val="Hyperlink"/>
            <w:sz w:val="16"/>
            <w:szCs w:val="16"/>
          </w:rPr>
          <w:t>Indholdsfortegnelse</w:t>
        </w:r>
      </w:hyperlink>
      <w:r w:rsidR="006E3E01">
        <w:rPr>
          <w:sz w:val="16"/>
          <w:szCs w:val="16"/>
        </w:rPr>
        <w:t xml:space="preserve"> / </w:t>
      </w:r>
      <w:hyperlink w:anchor="GeneralTerms" w:history="1">
        <w:r w:rsidR="006E3E01">
          <w:rPr>
            <w:rStyle w:val="Hyperlink"/>
            <w:sz w:val="16"/>
            <w:szCs w:val="16"/>
          </w:rPr>
          <w:t>Generelle Vilkår</w:t>
        </w:r>
      </w:hyperlink>
    </w:p>
    <w:p w14:paraId="7E266CFC" w14:textId="77777777" w:rsidR="00976EB6" w:rsidRPr="00C95C41" w:rsidRDefault="00976EB6" w:rsidP="00D73EC5">
      <w:pPr>
        <w:pStyle w:val="ProductList-Offering2Heading"/>
        <w:outlineLvl w:val="2"/>
      </w:pPr>
      <w:r>
        <w:tab/>
      </w:r>
      <w:bookmarkStart w:id="71" w:name="_Toc399673024"/>
      <w:r>
        <w:t>Office Online</w:t>
      </w:r>
      <w:bookmarkEnd w:id="71"/>
    </w:p>
    <w:p w14:paraId="232FE9CC" w14:textId="77777777" w:rsidR="00D7478E" w:rsidRPr="00C95C41" w:rsidRDefault="00D7478E" w:rsidP="00D7478E">
      <w:pPr>
        <w:pStyle w:val="ProductList-Body"/>
      </w:pPr>
      <w:r>
        <w:rPr>
          <w:b/>
          <w:color w:val="00188F"/>
        </w:rPr>
        <w:t>Kernefunktioner til Office 365-tjenester</w:t>
      </w:r>
    </w:p>
    <w:p w14:paraId="00290078" w14:textId="77777777" w:rsidR="00D7478E" w:rsidRPr="00C95C41" w:rsidRDefault="00D7478E" w:rsidP="00D7478E">
      <w:pPr>
        <w:pStyle w:val="ProductList-Body"/>
        <w:spacing w:after="120"/>
      </w:pPr>
      <w:r>
        <w:t xml:space="preserve">Office Online eller efterfølgende tjeneste indeholder følgende </w:t>
      </w:r>
      <w:hyperlink w:anchor="CoreFeaturesforOffice365Services" w:history="1">
        <w:r w:rsidR="00A41DCA">
          <w:rPr>
            <w:rStyle w:val="Hyperlink"/>
          </w:rPr>
          <w:t>Kernefunktioner</w:t>
        </w:r>
      </w:hyperlink>
      <w:r>
        <w:t>:</w:t>
      </w:r>
    </w:p>
    <w:p w14:paraId="4003A867" w14:textId="77777777" w:rsidR="00976EB6" w:rsidRPr="00C95C41" w:rsidRDefault="00976EB6" w:rsidP="00D7478E">
      <w:pPr>
        <w:pStyle w:val="ProductList-Body"/>
        <w:ind w:left="180"/>
      </w:pPr>
      <w:r>
        <w:t>En slutbruger vil kunne oprette, få vist og redigere dokumenter i Microsoft Word-, Excel-, PowerPoint- og OneNote-filtyper, der understøttes af Office Online eller den efterfølgende tjeneste.</w:t>
      </w:r>
    </w:p>
    <w:p w14:paraId="676042B8" w14:textId="77777777" w:rsidR="00976EB6" w:rsidRPr="00C95C41" w:rsidRDefault="00976EB6" w:rsidP="00976EB6">
      <w:pPr>
        <w:pStyle w:val="ProductList-Body"/>
        <w:tabs>
          <w:tab w:val="clear" w:pos="158"/>
          <w:tab w:val="left" w:pos="180"/>
        </w:tabs>
      </w:pPr>
    </w:p>
    <w:p w14:paraId="72EC8A1F" w14:textId="77777777" w:rsidR="00976EB6" w:rsidRPr="00C95C41" w:rsidRDefault="00976EB6" w:rsidP="00976EB6">
      <w:pPr>
        <w:pStyle w:val="ProductList-Body"/>
        <w:tabs>
          <w:tab w:val="clear" w:pos="158"/>
          <w:tab w:val="left" w:pos="180"/>
        </w:tabs>
      </w:pPr>
      <w:r>
        <w:rPr>
          <w:b/>
          <w:color w:val="00188F"/>
        </w:rPr>
        <w:t>Eksterne brugere</w:t>
      </w:r>
    </w:p>
    <w:p w14:paraId="777BBC12" w14:textId="77777777" w:rsidR="00976EB6" w:rsidRPr="00C95C41" w:rsidRDefault="00976EB6" w:rsidP="00976EB6">
      <w:pPr>
        <w:pStyle w:val="ProductList-Body"/>
        <w:tabs>
          <w:tab w:val="clear" w:pos="158"/>
          <w:tab w:val="left" w:pos="180"/>
        </w:tabs>
      </w:pPr>
      <w:r>
        <w:t>Eksterne brugere, der inviteres til webstedssamlinger via Share-by-Mail-funktionalitet, skal ikke bruge Bruger-SL</w:t>
      </w:r>
      <w:r w:rsidR="00A41DCA">
        <w:t>’</w:t>
      </w:r>
      <w:r>
        <w:t>er med Office Online.</w:t>
      </w:r>
    </w:p>
    <w:p w14:paraId="60EB05A2" w14:textId="77777777" w:rsidR="00976EB6" w:rsidRPr="00C95C41" w:rsidRDefault="00D00963" w:rsidP="00976EB6">
      <w:pPr>
        <w:pStyle w:val="ProductList-Body"/>
        <w:shd w:val="clear" w:color="auto" w:fill="A6A6A6" w:themeFill="background1" w:themeFillShade="A6"/>
        <w:spacing w:before="120" w:after="240"/>
        <w:jc w:val="right"/>
      </w:pPr>
      <w:hyperlink w:anchor="TableofContents" w:history="1">
        <w:r w:rsidR="006E3E01">
          <w:rPr>
            <w:rStyle w:val="Hyperlink"/>
            <w:sz w:val="16"/>
            <w:szCs w:val="16"/>
          </w:rPr>
          <w:t>Indholdsfortegnelse</w:t>
        </w:r>
      </w:hyperlink>
      <w:r w:rsidR="006E3E01">
        <w:rPr>
          <w:sz w:val="16"/>
          <w:szCs w:val="16"/>
        </w:rPr>
        <w:t xml:space="preserve"> / </w:t>
      </w:r>
      <w:hyperlink w:anchor="GeneralTerms" w:history="1">
        <w:r w:rsidR="006E3E01">
          <w:rPr>
            <w:rStyle w:val="Hyperlink"/>
            <w:sz w:val="16"/>
            <w:szCs w:val="16"/>
          </w:rPr>
          <w:t>Generelle Vilkår</w:t>
        </w:r>
      </w:hyperlink>
    </w:p>
    <w:p w14:paraId="334404E0" w14:textId="77777777" w:rsidR="005B7124" w:rsidRPr="00C95C41" w:rsidRDefault="005B7124" w:rsidP="00D73EC5">
      <w:pPr>
        <w:pStyle w:val="ProductList-Offering2Heading"/>
        <w:outlineLvl w:val="2"/>
      </w:pPr>
      <w:r>
        <w:tab/>
      </w:r>
      <w:bookmarkStart w:id="72" w:name="_Toc399673025"/>
      <w:r>
        <w:t>OneDrive for Business</w:t>
      </w:r>
      <w:bookmarkEnd w:id="72"/>
    </w:p>
    <w:p w14:paraId="537BC3DD" w14:textId="77777777" w:rsidR="006523C8" w:rsidRPr="00C95C41" w:rsidRDefault="006523C8" w:rsidP="006523C8">
      <w:pPr>
        <w:pStyle w:val="ProductList-Body"/>
        <w:tabs>
          <w:tab w:val="clear" w:pos="158"/>
          <w:tab w:val="left" w:pos="180"/>
        </w:tabs>
      </w:pPr>
      <w:r>
        <w:rPr>
          <w:b/>
          <w:color w:val="00188F"/>
        </w:rPr>
        <w:t>Eksterne brugere</w:t>
      </w:r>
    </w:p>
    <w:p w14:paraId="4E15E1DB" w14:textId="77777777" w:rsidR="006523C8" w:rsidRPr="00C95C41" w:rsidRDefault="006523C8" w:rsidP="006523C8">
      <w:pPr>
        <w:pStyle w:val="ProductList-Body"/>
        <w:tabs>
          <w:tab w:val="clear" w:pos="158"/>
          <w:tab w:val="left" w:pos="180"/>
        </w:tabs>
      </w:pPr>
      <w:r>
        <w:t>Eksterne brugere, der inviteres til webstedssamlinger via Share-by-Mail-funktionalitet, skal ikke bruge Bruger-SL</w:t>
      </w:r>
      <w:r w:rsidR="00A41DCA">
        <w:t>’</w:t>
      </w:r>
      <w:r>
        <w:t>er med OneDrive for Business.</w:t>
      </w:r>
    </w:p>
    <w:p w14:paraId="38866FF7" w14:textId="77777777" w:rsidR="005B7124" w:rsidRPr="00C95C41" w:rsidRDefault="00D00963" w:rsidP="005B7124">
      <w:pPr>
        <w:pStyle w:val="ProductList-Body"/>
        <w:shd w:val="clear" w:color="auto" w:fill="A6A6A6" w:themeFill="background1" w:themeFillShade="A6"/>
        <w:spacing w:before="120" w:after="240"/>
        <w:jc w:val="right"/>
      </w:pPr>
      <w:hyperlink w:anchor="TableofContents" w:history="1">
        <w:r w:rsidR="006E3E01">
          <w:rPr>
            <w:rStyle w:val="Hyperlink"/>
            <w:sz w:val="16"/>
            <w:szCs w:val="16"/>
          </w:rPr>
          <w:t>Indholdsfortegnelse</w:t>
        </w:r>
      </w:hyperlink>
      <w:r w:rsidR="006E3E01">
        <w:rPr>
          <w:sz w:val="16"/>
          <w:szCs w:val="16"/>
        </w:rPr>
        <w:t xml:space="preserve"> / </w:t>
      </w:r>
      <w:hyperlink w:anchor="GeneralTerms" w:history="1">
        <w:r w:rsidR="006E3E01">
          <w:rPr>
            <w:rStyle w:val="Hyperlink"/>
            <w:sz w:val="16"/>
            <w:szCs w:val="16"/>
          </w:rPr>
          <w:t>Generelle Vilkår</w:t>
        </w:r>
      </w:hyperlink>
    </w:p>
    <w:p w14:paraId="188235AB" w14:textId="77777777" w:rsidR="005B7124" w:rsidRPr="00C95C41" w:rsidRDefault="005B7124" w:rsidP="00D73EC5">
      <w:pPr>
        <w:pStyle w:val="ProductList-Offering2Heading"/>
        <w:outlineLvl w:val="2"/>
      </w:pPr>
      <w:r>
        <w:tab/>
      </w:r>
      <w:bookmarkStart w:id="73" w:name="_Toc399673026"/>
      <w:r>
        <w:t>Project Online</w:t>
      </w:r>
      <w:bookmarkEnd w:id="73"/>
    </w:p>
    <w:p w14:paraId="565199EA" w14:textId="77777777" w:rsidR="005B7124" w:rsidRPr="00C95C41" w:rsidRDefault="005B7124" w:rsidP="00EF1E73">
      <w:pPr>
        <w:pStyle w:val="ProductList-Body"/>
      </w:pPr>
      <w:r>
        <w:rPr>
          <w:rFonts w:asciiTheme="majorHAnsi" w:hAnsiTheme="majorHAnsi"/>
          <w:sz w:val="16"/>
          <w:szCs w:val="16"/>
        </w:rPr>
        <w:t>Project Lite</w:t>
      </w:r>
    </w:p>
    <w:p w14:paraId="138A9A13" w14:textId="77777777" w:rsidR="005B7124" w:rsidRPr="00C95C41" w:rsidRDefault="005B7124" w:rsidP="00EF1E73">
      <w:pPr>
        <w:pStyle w:val="ProductList-Body"/>
      </w:pPr>
      <w:r>
        <w:rPr>
          <w:rFonts w:asciiTheme="majorHAnsi" w:hAnsiTheme="majorHAnsi"/>
          <w:sz w:val="16"/>
          <w:szCs w:val="16"/>
        </w:rPr>
        <w:t>Project Online</w:t>
      </w:r>
    </w:p>
    <w:p w14:paraId="47458C3D" w14:textId="77777777" w:rsidR="00581CDB" w:rsidRPr="00C95C41" w:rsidRDefault="00581CDB" w:rsidP="00581CDB">
      <w:pPr>
        <w:pStyle w:val="ProductList-Body"/>
        <w:pBdr>
          <w:top w:val="single" w:sz="4" w:space="1" w:color="BFBFBF" w:themeColor="background1" w:themeShade="BF"/>
        </w:pBdr>
      </w:pPr>
    </w:p>
    <w:p w14:paraId="5221E8FC" w14:textId="77777777" w:rsidR="005B7124" w:rsidRPr="00C95C41" w:rsidRDefault="00D00963" w:rsidP="005B7124">
      <w:pPr>
        <w:pStyle w:val="ProductList-Body"/>
        <w:shd w:val="clear" w:color="auto" w:fill="A6A6A6" w:themeFill="background1" w:themeFillShade="A6"/>
        <w:spacing w:before="120" w:after="240"/>
        <w:jc w:val="right"/>
      </w:pPr>
      <w:hyperlink w:anchor="TableofContents" w:history="1">
        <w:r w:rsidR="006E3E01">
          <w:rPr>
            <w:rStyle w:val="Hyperlink"/>
            <w:sz w:val="16"/>
            <w:szCs w:val="16"/>
          </w:rPr>
          <w:t>Indholdsfortegnelse</w:t>
        </w:r>
      </w:hyperlink>
      <w:r w:rsidR="006E3E01">
        <w:rPr>
          <w:sz w:val="16"/>
          <w:szCs w:val="16"/>
        </w:rPr>
        <w:t xml:space="preserve"> / </w:t>
      </w:r>
      <w:hyperlink w:anchor="GeneralTerms" w:history="1">
        <w:r w:rsidR="006E3E01">
          <w:rPr>
            <w:rStyle w:val="Hyperlink"/>
            <w:sz w:val="16"/>
            <w:szCs w:val="16"/>
          </w:rPr>
          <w:t>Generelle Vilkår</w:t>
        </w:r>
      </w:hyperlink>
    </w:p>
    <w:p w14:paraId="79F3E9CE" w14:textId="77777777" w:rsidR="005B7124" w:rsidRPr="00C95C41" w:rsidRDefault="005B7124" w:rsidP="00D73EC5">
      <w:pPr>
        <w:pStyle w:val="ProductList-Offering2Heading"/>
        <w:outlineLvl w:val="2"/>
      </w:pPr>
      <w:r>
        <w:tab/>
      </w:r>
      <w:bookmarkStart w:id="74" w:name="_Toc399673027"/>
      <w:r>
        <w:t>SharePoint Online</w:t>
      </w:r>
      <w:bookmarkEnd w:id="74"/>
    </w:p>
    <w:p w14:paraId="1D5D710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4C5263B" w14:textId="77777777" w:rsidR="00976EB6" w:rsidRPr="00C95C41" w:rsidRDefault="00976EB6" w:rsidP="00866323">
      <w:pPr>
        <w:pStyle w:val="ProductList-Body"/>
      </w:pPr>
      <w:r>
        <w:rPr>
          <w:rFonts w:asciiTheme="majorHAnsi" w:hAnsiTheme="majorHAnsi"/>
          <w:sz w:val="16"/>
          <w:szCs w:val="16"/>
        </w:rPr>
        <w:t>Duet Enterprise Online til Microsoft SharePoint og SAP</w:t>
      </w:r>
    </w:p>
    <w:p w14:paraId="3A586A5E" w14:textId="77777777" w:rsidR="005B7124" w:rsidRPr="00C95C41" w:rsidRDefault="005B7124" w:rsidP="00866323">
      <w:pPr>
        <w:pStyle w:val="ProductList-Body"/>
      </w:pPr>
      <w:r>
        <w:rPr>
          <w:rFonts w:asciiTheme="majorHAnsi" w:hAnsiTheme="majorHAnsi"/>
          <w:sz w:val="16"/>
          <w:szCs w:val="16"/>
        </w:rPr>
        <w:t>SharePoint Online-kiosk</w:t>
      </w:r>
    </w:p>
    <w:p w14:paraId="6CF5762E" w14:textId="77777777" w:rsidR="005B7124" w:rsidRPr="00C95C41" w:rsidRDefault="005B7124" w:rsidP="00866323">
      <w:pPr>
        <w:pStyle w:val="ProductList-Body"/>
      </w:pPr>
      <w:r>
        <w:rPr>
          <w:rFonts w:asciiTheme="majorHAnsi" w:hAnsiTheme="majorHAnsi"/>
          <w:sz w:val="16"/>
          <w:szCs w:val="16"/>
        </w:rPr>
        <w:t>SharePoint Online Plan 1</w:t>
      </w:r>
    </w:p>
    <w:p w14:paraId="1FC3C158" w14:textId="77777777" w:rsidR="005B7124" w:rsidRPr="00C95C41" w:rsidRDefault="005B7124" w:rsidP="00866323">
      <w:pPr>
        <w:pStyle w:val="ProductList-Body"/>
      </w:pPr>
      <w:r>
        <w:rPr>
          <w:rFonts w:asciiTheme="majorHAnsi" w:hAnsiTheme="majorHAnsi"/>
          <w:sz w:val="16"/>
          <w:szCs w:val="16"/>
        </w:rPr>
        <w:t>SharePoint Online Plan 2</w:t>
      </w:r>
    </w:p>
    <w:p w14:paraId="33DCFF8C"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404468A3" w14:textId="77777777" w:rsidR="00581CDB" w:rsidRPr="00C95C41" w:rsidRDefault="00581CDB" w:rsidP="00581CDB">
      <w:pPr>
        <w:pStyle w:val="ProductList-Body"/>
        <w:pBdr>
          <w:top w:val="single" w:sz="4" w:space="1" w:color="BFBFBF" w:themeColor="background1" w:themeShade="BF"/>
        </w:pBdr>
      </w:pPr>
    </w:p>
    <w:p w14:paraId="1B6F19B2" w14:textId="77777777" w:rsidR="00D7478E" w:rsidRPr="00C95C41" w:rsidRDefault="00D7478E" w:rsidP="00D7478E">
      <w:pPr>
        <w:pStyle w:val="ProductList-Body"/>
      </w:pPr>
      <w:r>
        <w:rPr>
          <w:b/>
          <w:color w:val="00188F"/>
        </w:rPr>
        <w:t>Kernefunktioner til Office 365-tjenester</w:t>
      </w:r>
    </w:p>
    <w:p w14:paraId="10398B66" w14:textId="77777777" w:rsidR="00D7478E" w:rsidRPr="00C95C41" w:rsidRDefault="004B79A4" w:rsidP="00D7478E">
      <w:pPr>
        <w:pStyle w:val="ProductList-Body"/>
      </w:pPr>
      <w:r>
        <w:t xml:space="preserve">SharePoint Online eller efterfølgende tjeneste indeholder følgende </w:t>
      </w:r>
      <w:hyperlink w:anchor="CoreFeaturesforOffice365Services" w:history="1">
        <w:r w:rsidR="00A41DCA">
          <w:rPr>
            <w:rStyle w:val="Hyperlink"/>
          </w:rPr>
          <w:t>Kernefunktioner</w:t>
        </w:r>
      </w:hyperlink>
      <w:r>
        <w:t>:</w:t>
      </w:r>
    </w:p>
    <w:p w14:paraId="0AA57158" w14:textId="77777777" w:rsidR="00D7478E" w:rsidRPr="00C95C41" w:rsidRDefault="00D7478E" w:rsidP="00D7478E">
      <w:pPr>
        <w:pStyle w:val="ProductList-Body"/>
      </w:pPr>
    </w:p>
    <w:p w14:paraId="07F9F3AC" w14:textId="77777777" w:rsidR="00ED50E6" w:rsidRPr="00C95C41" w:rsidRDefault="001A19E0" w:rsidP="00D7478E">
      <w:pPr>
        <w:pStyle w:val="ProductList-Body"/>
        <w:tabs>
          <w:tab w:val="clear" w:pos="158"/>
          <w:tab w:val="left" w:pos="180"/>
        </w:tabs>
        <w:ind w:left="180"/>
      </w:pPr>
      <w:r>
        <w:rPr>
          <w:b/>
          <w:color w:val="0072C6"/>
        </w:rPr>
        <w:t>Samarbejdswebsteder</w:t>
      </w:r>
    </w:p>
    <w:p w14:paraId="1B05B187" w14:textId="77777777" w:rsidR="001A19E0" w:rsidRPr="00C95C41" w:rsidRDefault="001A19E0" w:rsidP="00D7478E">
      <w:pPr>
        <w:pStyle w:val="ProductList-Body"/>
        <w:tabs>
          <w:tab w:val="clear" w:pos="158"/>
          <w:tab w:val="left" w:pos="180"/>
        </w:tabs>
        <w:ind w:left="180"/>
      </w:pPr>
      <w:r>
        <w:t>En slutbruger vil kunne oprette et websted, som er tilgængeligt via en browser, som slutbrugeren kan bruge til at overføre og dele indhold og administrere de personer, der kar adgang til webstedet.</w:t>
      </w:r>
    </w:p>
    <w:p w14:paraId="447849AE" w14:textId="77777777" w:rsidR="00ED50E6" w:rsidRPr="00C95C41" w:rsidRDefault="00ED50E6" w:rsidP="00D7478E">
      <w:pPr>
        <w:pStyle w:val="ProductList-Body"/>
        <w:tabs>
          <w:tab w:val="clear" w:pos="158"/>
          <w:tab w:val="left" w:pos="180"/>
        </w:tabs>
        <w:ind w:left="180"/>
      </w:pPr>
    </w:p>
    <w:p w14:paraId="55AF768B" w14:textId="77777777" w:rsidR="00ED50E6" w:rsidRPr="00C95C41" w:rsidRDefault="001A19E0" w:rsidP="00D7478E">
      <w:pPr>
        <w:pStyle w:val="ProductList-Body"/>
        <w:tabs>
          <w:tab w:val="clear" w:pos="158"/>
          <w:tab w:val="left" w:pos="180"/>
        </w:tabs>
        <w:ind w:left="180"/>
      </w:pPr>
      <w:r>
        <w:rPr>
          <w:b/>
          <w:color w:val="0072C6"/>
        </w:rPr>
        <w:t>Lagring</w:t>
      </w:r>
    </w:p>
    <w:p w14:paraId="4763A6A3" w14:textId="77777777" w:rsidR="001A19E0" w:rsidRPr="00C95C41" w:rsidRDefault="001A19E0" w:rsidP="00D7478E">
      <w:pPr>
        <w:pStyle w:val="ProductList-Body"/>
        <w:tabs>
          <w:tab w:val="clear" w:pos="158"/>
          <w:tab w:val="left" w:pos="180"/>
        </w:tabs>
        <w:ind w:left="180"/>
      </w:pPr>
      <w:r>
        <w:t>Kunden vil kunne angive grænser for lagringskapacitet for det Websted, der er oprettet af slutbrugeren.</w:t>
      </w:r>
    </w:p>
    <w:p w14:paraId="54FC8385" w14:textId="77777777" w:rsidR="00ED50E6" w:rsidRPr="00C95C41" w:rsidRDefault="00ED50E6" w:rsidP="001A19E0">
      <w:pPr>
        <w:pStyle w:val="ProductList-Body"/>
      </w:pPr>
    </w:p>
    <w:p w14:paraId="764E6A04" w14:textId="77777777" w:rsidR="00974EAE" w:rsidRPr="00C95C41" w:rsidRDefault="001A19E0" w:rsidP="006523C8">
      <w:pPr>
        <w:pStyle w:val="ProductList-Body"/>
        <w:tabs>
          <w:tab w:val="clear" w:pos="158"/>
          <w:tab w:val="left" w:pos="180"/>
        </w:tabs>
      </w:pPr>
      <w:r>
        <w:rPr>
          <w:b/>
          <w:color w:val="00188F"/>
        </w:rPr>
        <w:t>Eksterne brugere</w:t>
      </w:r>
    </w:p>
    <w:p w14:paraId="39462074" w14:textId="77777777" w:rsidR="001A19E0" w:rsidRPr="00C95C41" w:rsidRDefault="001A19E0" w:rsidP="006523C8">
      <w:pPr>
        <w:pStyle w:val="ProductList-Body"/>
        <w:tabs>
          <w:tab w:val="clear" w:pos="158"/>
          <w:tab w:val="left" w:pos="180"/>
        </w:tabs>
      </w:pPr>
      <w:r>
        <w:t>Eksterne brugere, der inviteres til webstedssamlinger via Share-by-Mail-funktionalitet, skal ikke bruge Bruger-SL</w:t>
      </w:r>
      <w:r w:rsidR="00A41DCA">
        <w:t>’</w:t>
      </w:r>
      <w:r>
        <w:t xml:space="preserve">er med SharePoint Online Kiosk, Plan 1 og Plan 2. </w:t>
      </w:r>
    </w:p>
    <w:p w14:paraId="5257C580" w14:textId="77777777" w:rsidR="00974EAE" w:rsidRPr="00C95C41" w:rsidRDefault="00974EAE" w:rsidP="006523C8">
      <w:pPr>
        <w:pStyle w:val="ProductList-Body"/>
        <w:tabs>
          <w:tab w:val="clear" w:pos="158"/>
          <w:tab w:val="left" w:pos="180"/>
        </w:tabs>
      </w:pPr>
    </w:p>
    <w:p w14:paraId="0C40A4A8" w14:textId="77777777" w:rsidR="00974EAE" w:rsidRPr="00C95C41" w:rsidRDefault="001A19E0" w:rsidP="006523C8">
      <w:pPr>
        <w:pStyle w:val="ProductList-Body"/>
        <w:tabs>
          <w:tab w:val="clear" w:pos="158"/>
          <w:tab w:val="left" w:pos="180"/>
        </w:tabs>
      </w:pPr>
      <w:r>
        <w:rPr>
          <w:b/>
          <w:color w:val="00188F"/>
        </w:rPr>
        <w:t>Storage Tillægs-SL</w:t>
      </w:r>
      <w:r w:rsidR="00A41DCA">
        <w:rPr>
          <w:b/>
          <w:color w:val="00188F"/>
        </w:rPr>
        <w:t>’</w:t>
      </w:r>
      <w:r>
        <w:rPr>
          <w:b/>
          <w:color w:val="00188F"/>
        </w:rPr>
        <w:t>er</w:t>
      </w:r>
    </w:p>
    <w:p w14:paraId="26F97CC0" w14:textId="77777777" w:rsidR="001A19E0" w:rsidRPr="00C95C41" w:rsidRDefault="001A19E0" w:rsidP="006523C8">
      <w:pPr>
        <w:pStyle w:val="ProductList-Body"/>
        <w:tabs>
          <w:tab w:val="clear" w:pos="158"/>
          <w:tab w:val="left" w:pos="180"/>
        </w:tabs>
      </w:pPr>
      <w:r>
        <w:t>Office 365 Extra File Storage er nødvendig for hver gigabyte lagerplads udover den lagerplads, der leveres med Bruger-SL</w:t>
      </w:r>
      <w:r w:rsidR="00A41DCA">
        <w:t>’</w:t>
      </w:r>
      <w:r>
        <w:t>er til SharePoint Online Plans 1 og 2.</w:t>
      </w:r>
    </w:p>
    <w:p w14:paraId="4C33A2AC" w14:textId="77777777" w:rsidR="008E1EAF" w:rsidRPr="00C95C41" w:rsidRDefault="00D00963" w:rsidP="008E1EAF">
      <w:pPr>
        <w:pStyle w:val="ProductList-Body"/>
        <w:shd w:val="clear" w:color="auto" w:fill="A6A6A6" w:themeFill="background1" w:themeFillShade="A6"/>
        <w:spacing w:before="120" w:after="240"/>
        <w:jc w:val="right"/>
      </w:pPr>
      <w:hyperlink w:anchor="TableofContents" w:history="1">
        <w:r w:rsidR="006E3E01">
          <w:rPr>
            <w:rStyle w:val="Hyperlink"/>
            <w:sz w:val="16"/>
            <w:szCs w:val="16"/>
          </w:rPr>
          <w:t>Indholdsfortegnelse</w:t>
        </w:r>
      </w:hyperlink>
      <w:r w:rsidR="006E3E01">
        <w:rPr>
          <w:sz w:val="16"/>
          <w:szCs w:val="16"/>
        </w:rPr>
        <w:t xml:space="preserve"> / </w:t>
      </w:r>
      <w:hyperlink w:anchor="GeneralTerms" w:history="1">
        <w:r w:rsidR="006E3E01">
          <w:rPr>
            <w:rStyle w:val="Hyperlink"/>
            <w:sz w:val="16"/>
            <w:szCs w:val="16"/>
          </w:rPr>
          <w:t>Generelle Vilkår</w:t>
        </w:r>
      </w:hyperlink>
    </w:p>
    <w:p w14:paraId="73F480EA" w14:textId="77777777" w:rsidR="00A41DCA" w:rsidRDefault="00A41DCA" w:rsidP="00A41DCA">
      <w:pPr>
        <w:pStyle w:val="ProductList-OfferingGroupHeading"/>
        <w:pBdr>
          <w:bottom w:val="none" w:sz="0" w:space="0" w:color="auto"/>
        </w:pBdr>
        <w:outlineLvl w:val="1"/>
      </w:pPr>
    </w:p>
    <w:p w14:paraId="06028873" w14:textId="77777777" w:rsidR="008E1EAF" w:rsidRPr="00C95C41" w:rsidRDefault="004B3528" w:rsidP="00233C87">
      <w:pPr>
        <w:pStyle w:val="ProductList-OfferingGroupHeading"/>
        <w:outlineLvl w:val="1"/>
      </w:pPr>
      <w:bookmarkStart w:id="75" w:name="_Toc399673028"/>
      <w:r>
        <w:t>Andre Onlinetjenester</w:t>
      </w:r>
      <w:bookmarkEnd w:id="75"/>
    </w:p>
    <w:p w14:paraId="2A394592" w14:textId="77777777" w:rsidR="008E1EAF" w:rsidRPr="00C95C41" w:rsidRDefault="004B3528" w:rsidP="00233C87">
      <w:pPr>
        <w:pStyle w:val="ProductList-Offering2Heading"/>
        <w:outlineLvl w:val="2"/>
      </w:pPr>
      <w:r>
        <w:tab/>
      </w:r>
      <w:bookmarkStart w:id="76" w:name="_Toc399673029"/>
      <w:r>
        <w:t>Bing Maps Enterprise Platform og Bing Maps Mobile Asset Management Platform</w:t>
      </w:r>
      <w:bookmarkEnd w:id="76"/>
    </w:p>
    <w:p w14:paraId="722EC8CE" w14:textId="77777777" w:rsidR="00917344" w:rsidRPr="00C95C41" w:rsidRDefault="00917344" w:rsidP="00917344">
      <w:pPr>
        <w:pStyle w:val="ProductList-Body"/>
      </w:pPr>
      <w:r>
        <w:rPr>
          <w:b/>
          <w:color w:val="00188F"/>
        </w:rPr>
        <w:t>Service-SL</w:t>
      </w:r>
      <w:r w:rsidR="00A41DCA">
        <w:rPr>
          <w:b/>
          <w:color w:val="00188F"/>
        </w:rPr>
        <w:t>’</w:t>
      </w:r>
      <w:r>
        <w:rPr>
          <w:b/>
          <w:color w:val="00188F"/>
        </w:rPr>
        <w:t>er</w:t>
      </w:r>
    </w:p>
    <w:p w14:paraId="07DA6DB7" w14:textId="77777777" w:rsidR="00917344" w:rsidRPr="00C95C41" w:rsidRDefault="00917344" w:rsidP="00917344">
      <w:pPr>
        <w:pStyle w:val="ProductList-Body"/>
      </w:pPr>
      <w:r>
        <w:t xml:space="preserve">En Service-SL er nødvendig for at give adgang til tjenesterne. Hver enkelt Service-SL skal købes med mindst én af følgende kvalificerende </w:t>
      </w:r>
      <w:r w:rsidR="001A669C">
        <w:br/>
      </w:r>
      <w:r>
        <w:t>Tillægs-SL</w:t>
      </w:r>
      <w:r w:rsidR="00A41DCA">
        <w:t>’</w:t>
      </w:r>
      <w:r>
        <w:t xml:space="preserve">er: </w:t>
      </w:r>
    </w:p>
    <w:p w14:paraId="61AFC817" w14:textId="77777777" w:rsidR="00917344" w:rsidRPr="00C95C41" w:rsidRDefault="001A669C" w:rsidP="00917344">
      <w:pPr>
        <w:pStyle w:val="ProductList-Body"/>
        <w:numPr>
          <w:ilvl w:val="0"/>
          <w:numId w:val="20"/>
        </w:numPr>
        <w:ind w:left="450" w:hanging="270"/>
      </w:pPr>
      <w:r>
        <w:t>E</w:t>
      </w:r>
      <w:r w:rsidR="00917344">
        <w:t xml:space="preserve">n Tillægs-SL for webstedsbrug er nødvendig for at ikke-godkendte brugere kan få adgang til Bing Maps Enterprise Platform og Bing Maps Mobile Asset Management Platform via Kundens programmer, baseret på antallet af fakturerbare transaktioner pr. måned, </w:t>
      </w:r>
    </w:p>
    <w:p w14:paraId="2F9C068E" w14:textId="77777777" w:rsidR="00917344" w:rsidRPr="00C95C41" w:rsidRDefault="001A669C" w:rsidP="0088164F">
      <w:pPr>
        <w:pStyle w:val="ProductList-Body"/>
        <w:numPr>
          <w:ilvl w:val="0"/>
          <w:numId w:val="20"/>
        </w:numPr>
        <w:spacing w:before="40"/>
        <w:ind w:left="461" w:hanging="274"/>
      </w:pPr>
      <w:r>
        <w:t>E</w:t>
      </w:r>
      <w:r w:rsidR="00917344">
        <w:t>n Bruger-SL for offentligt websted til et specificeret antal fakturerbare transaktioner for brug af et websted, som er offentligt tilgængeligt uden restriktioner,</w:t>
      </w:r>
    </w:p>
    <w:p w14:paraId="0FB43428" w14:textId="77777777" w:rsidR="00917344" w:rsidRPr="00C95C41" w:rsidRDefault="001A669C" w:rsidP="0088164F">
      <w:pPr>
        <w:pStyle w:val="ProductList-Body"/>
        <w:numPr>
          <w:ilvl w:val="0"/>
          <w:numId w:val="20"/>
        </w:numPr>
        <w:spacing w:before="40"/>
        <w:ind w:left="461" w:hanging="274"/>
      </w:pPr>
      <w:r>
        <w:t>E</w:t>
      </w:r>
      <w:r w:rsidR="00917344">
        <w:t>n Tillægs-SL for brug af internt websted er tilgængelig til et specificeret antal fakturerbare transaktioner for brug af et internt websted (f.eks. intranet) på et privat netværk,</w:t>
      </w:r>
    </w:p>
    <w:p w14:paraId="0F418959" w14:textId="77777777" w:rsidR="00917344" w:rsidRPr="00C95C41" w:rsidRDefault="00917344" w:rsidP="0088164F">
      <w:pPr>
        <w:pStyle w:val="ProductList-Body"/>
        <w:numPr>
          <w:ilvl w:val="0"/>
          <w:numId w:val="20"/>
        </w:numPr>
        <w:spacing w:before="40"/>
        <w:ind w:left="461" w:hanging="274"/>
      </w:pPr>
      <w:r>
        <w:t>Tillæg til Bing Maps Unlimited,</w:t>
      </w:r>
    </w:p>
    <w:p w14:paraId="603ED241" w14:textId="77777777" w:rsidR="00917344" w:rsidRPr="00C95C41" w:rsidRDefault="00917344" w:rsidP="0088164F">
      <w:pPr>
        <w:pStyle w:val="ProductList-Body"/>
        <w:numPr>
          <w:ilvl w:val="0"/>
          <w:numId w:val="20"/>
        </w:numPr>
        <w:spacing w:before="40"/>
        <w:ind w:left="461" w:hanging="274"/>
      </w:pPr>
      <w:r>
        <w:t>Kendt Bruger-SL til Bing Maps eller</w:t>
      </w:r>
    </w:p>
    <w:p w14:paraId="6514E6EC" w14:textId="77777777" w:rsidR="00917344" w:rsidRPr="00C95C41" w:rsidRDefault="00917344" w:rsidP="0088164F">
      <w:pPr>
        <w:pStyle w:val="ProductList-Body"/>
        <w:numPr>
          <w:ilvl w:val="0"/>
          <w:numId w:val="20"/>
        </w:numPr>
        <w:spacing w:before="40"/>
        <w:ind w:left="461" w:hanging="274"/>
      </w:pPr>
      <w:r>
        <w:t>Kendt Bruger-SL til Bing Maps Light.</w:t>
      </w:r>
    </w:p>
    <w:p w14:paraId="6DEBC75F" w14:textId="77777777" w:rsidR="00917344" w:rsidRPr="00C95C41" w:rsidRDefault="00917344" w:rsidP="00917344">
      <w:pPr>
        <w:pStyle w:val="ProductList-Body"/>
      </w:pPr>
    </w:p>
    <w:p w14:paraId="094C66F9" w14:textId="77777777" w:rsidR="00917344" w:rsidRPr="00C95C41" w:rsidRDefault="00917344" w:rsidP="00917344">
      <w:pPr>
        <w:pStyle w:val="ProductList-Body"/>
      </w:pPr>
      <w:r>
        <w:rPr>
          <w:b/>
          <w:color w:val="00188F"/>
        </w:rPr>
        <w:t>Kvalificerende Tillægs-SL</w:t>
      </w:r>
      <w:r w:rsidR="00A41DCA">
        <w:rPr>
          <w:b/>
          <w:color w:val="00188F"/>
        </w:rPr>
        <w:t>’</w:t>
      </w:r>
      <w:r>
        <w:rPr>
          <w:b/>
          <w:color w:val="00188F"/>
        </w:rPr>
        <w:t>er til Bing Maps Mobile Asset Management Platform Service SL</w:t>
      </w:r>
    </w:p>
    <w:p w14:paraId="531721D1" w14:textId="77777777" w:rsidR="00917344" w:rsidRPr="00C95C41" w:rsidRDefault="00917344" w:rsidP="00917344">
      <w:pPr>
        <w:pStyle w:val="ProductList-Body"/>
      </w:pPr>
      <w:r>
        <w:t xml:space="preserve">I forbindelse med Bing Maps Mobile Asset Management Platform, er en Tillægs-SL for hvert sporet aktiv, hvis GPS eller anden sensorbaseret placering kan overvåges, vises eller reverse geokodes eller bruges til at udføre beregninger ved hjælp af Bing Maps Mobile Asset Management Platform, hvor </w:t>
      </w:r>
      <w:r w:rsidR="0032602F">
        <w:t>”</w:t>
      </w:r>
      <w:r>
        <w:t>Aktiv</w:t>
      </w:r>
      <w:r w:rsidR="0032602F">
        <w:t>”</w:t>
      </w:r>
      <w:r>
        <w:t xml:space="preserve"> defineret som et køretøj, en enhed eller en anden mobil genstand. </w:t>
      </w:r>
      <w:r w:rsidR="0032602F">
        <w:t>”</w:t>
      </w:r>
      <w:r>
        <w:t>Aktiv</w:t>
      </w:r>
      <w:r w:rsidR="0032602F">
        <w:t>”</w:t>
      </w:r>
      <w:r>
        <w:t xml:space="preserve"> er defineret som et hvilket som helst køretøj, enhed eller mobilt objekt. Disse Tillægs-SL</w:t>
      </w:r>
      <w:r w:rsidR="00A41DCA">
        <w:t>’</w:t>
      </w:r>
      <w:r>
        <w:t>er er til et specificeret antal sporede Aktiver.</w:t>
      </w:r>
    </w:p>
    <w:p w14:paraId="39793414" w14:textId="77777777" w:rsidR="00917344" w:rsidRPr="00C95C41" w:rsidRDefault="00917344" w:rsidP="00917344">
      <w:pPr>
        <w:pStyle w:val="ProductList-Body"/>
      </w:pPr>
    </w:p>
    <w:p w14:paraId="79CFC558" w14:textId="77777777" w:rsidR="00917344" w:rsidRPr="00C95C41" w:rsidRDefault="00917344" w:rsidP="00917344">
      <w:pPr>
        <w:pStyle w:val="ProductList-Body"/>
      </w:pPr>
      <w:r>
        <w:rPr>
          <w:b/>
          <w:color w:val="00188F"/>
        </w:rPr>
        <w:t>Godkendte brugere</w:t>
      </w:r>
    </w:p>
    <w:p w14:paraId="32D2B841" w14:textId="77777777" w:rsidR="00917344" w:rsidRPr="00C95C41" w:rsidRDefault="00917344" w:rsidP="00917344">
      <w:pPr>
        <w:pStyle w:val="ProductList-Body"/>
      </w:pPr>
      <w:r>
        <w:t>Brugere, som er godkendt af Kundens programmer, der har adgang til Bing Maps Enterprise Platform og Bing Maps Mobile Asset Management Platform, skal have en SL.</w:t>
      </w:r>
    </w:p>
    <w:p w14:paraId="58F3760B" w14:textId="77777777" w:rsidR="00917344" w:rsidRPr="00C95C41" w:rsidRDefault="00917344" w:rsidP="00917344">
      <w:pPr>
        <w:pStyle w:val="ProductList-Body"/>
      </w:pPr>
    </w:p>
    <w:p w14:paraId="0F047B6F" w14:textId="77777777" w:rsidR="00917344" w:rsidRPr="00C95C41" w:rsidRDefault="00917344" w:rsidP="00917344">
      <w:pPr>
        <w:pStyle w:val="ProductList-Body"/>
      </w:pPr>
      <w:r>
        <w:rPr>
          <w:b/>
          <w:color w:val="00188F"/>
        </w:rPr>
        <w:t>Bing Maps API</w:t>
      </w:r>
      <w:r w:rsidR="00A41DCA">
        <w:rPr>
          <w:b/>
          <w:color w:val="00188F"/>
        </w:rPr>
        <w:t>’</w:t>
      </w:r>
      <w:r>
        <w:rPr>
          <w:b/>
          <w:color w:val="00188F"/>
        </w:rPr>
        <w:t>er</w:t>
      </w:r>
    </w:p>
    <w:p w14:paraId="3A001955" w14:textId="77777777" w:rsidR="00917344" w:rsidRPr="00C95C41" w:rsidRDefault="00917344" w:rsidP="00917344">
      <w:pPr>
        <w:pStyle w:val="ProductList-Body"/>
      </w:pPr>
      <w:r>
        <w:t>Kunden må bruge alle Bing Maps API</w:t>
      </w:r>
      <w:r w:rsidR="00A41DCA">
        <w:t>’</w:t>
      </w:r>
      <w:r>
        <w:t>er i overensstemmelse med Brugervilkår for Microsoft Bing Maps Platform API</w:t>
      </w:r>
      <w:r w:rsidR="00A41DCA">
        <w:t>’</w:t>
      </w:r>
      <w:r>
        <w:t>er og Bing Maps Platform SDK</w:t>
      </w:r>
      <w:r w:rsidR="00A41DCA">
        <w:t>’</w:t>
      </w:r>
      <w:r>
        <w:t xml:space="preserve">er, herunder alle efterfølgende versioner, som findes på </w:t>
      </w:r>
      <w:hyperlink r:id="rId42" w:history="1">
        <w:r>
          <w:rPr>
            <w:rStyle w:val="Hyperlink"/>
          </w:rPr>
          <w:t>http://go.microsoft.com/fwlink/p/?LinkID=66121</w:t>
        </w:r>
      </w:hyperlink>
      <w:r>
        <w:t xml:space="preserve"> og </w:t>
      </w:r>
      <w:hyperlink r:id="rId43" w:history="1">
        <w:r>
          <w:rPr>
            <w:rStyle w:val="Hyperlink"/>
          </w:rPr>
          <w:t>http://go.microsoft.com/fwlink/p/?LinkID=223436</w:t>
        </w:r>
      </w:hyperlink>
      <w:r>
        <w:t>.</w:t>
      </w:r>
    </w:p>
    <w:p w14:paraId="30D89AB6" w14:textId="77777777" w:rsidR="00917344" w:rsidRPr="00C95C41" w:rsidRDefault="00917344" w:rsidP="00917344">
      <w:pPr>
        <w:pStyle w:val="ProductList-Body"/>
      </w:pPr>
    </w:p>
    <w:p w14:paraId="00B400E0" w14:textId="77777777" w:rsidR="00917344" w:rsidRPr="00C95C41" w:rsidRDefault="00917344" w:rsidP="00917344">
      <w:pPr>
        <w:pStyle w:val="ProductList-Body"/>
      </w:pPr>
      <w:r>
        <w:rPr>
          <w:b/>
          <w:color w:val="00188F"/>
        </w:rPr>
        <w:t>Beskyttelse af personlige oplysninger for Bing Maps</w:t>
      </w:r>
    </w:p>
    <w:p w14:paraId="1492532A" w14:textId="77777777" w:rsidR="008E1EAF" w:rsidRPr="00C95C41" w:rsidRDefault="00917344" w:rsidP="00917344">
      <w:pPr>
        <w:pStyle w:val="ProductList-Body"/>
      </w:pPr>
      <w:r>
        <w:t xml:space="preserve">Erklæringen om beskyttelse af personlige oplysninger og vilkårene for beskyttelse af personlige oplysninger for Bing i Brugervilkår for Microsoft Bing Maps Platform API, som er placeret på: </w:t>
      </w:r>
      <w:hyperlink r:id="rId44" w:history="1">
        <w:r>
          <w:rPr>
            <w:rStyle w:val="Hyperlink"/>
          </w:rPr>
          <w:t>http://go.microsoft.com/fwlink/?LinkID=248686</w:t>
        </w:r>
      </w:hyperlink>
      <w:r>
        <w:t>, gælder for Kundens brug af Bing Maps-tjenester.</w:t>
      </w:r>
    </w:p>
    <w:p w14:paraId="4C8D382B" w14:textId="77777777" w:rsidR="00917344" w:rsidRPr="00C95C41" w:rsidRDefault="00D00963" w:rsidP="00917344">
      <w:pPr>
        <w:pStyle w:val="ProductList-Body"/>
        <w:shd w:val="clear" w:color="auto" w:fill="A6A6A6" w:themeFill="background1" w:themeFillShade="A6"/>
        <w:spacing w:before="120" w:after="240"/>
        <w:jc w:val="right"/>
      </w:pPr>
      <w:hyperlink w:anchor="TableofContents" w:history="1">
        <w:r w:rsidR="006E3E01">
          <w:rPr>
            <w:rStyle w:val="Hyperlink"/>
            <w:sz w:val="16"/>
            <w:szCs w:val="16"/>
          </w:rPr>
          <w:t>Indholdsfortegnelse</w:t>
        </w:r>
      </w:hyperlink>
      <w:r w:rsidR="006E3E01">
        <w:rPr>
          <w:sz w:val="16"/>
          <w:szCs w:val="16"/>
        </w:rPr>
        <w:t xml:space="preserve"> / </w:t>
      </w:r>
      <w:hyperlink w:anchor="GeneralTerms" w:history="1">
        <w:r w:rsidR="006E3E01">
          <w:rPr>
            <w:rStyle w:val="Hyperlink"/>
            <w:sz w:val="16"/>
            <w:szCs w:val="16"/>
          </w:rPr>
          <w:t>Generelle Vilkår</w:t>
        </w:r>
      </w:hyperlink>
    </w:p>
    <w:p w14:paraId="60B09AA8" w14:textId="77777777" w:rsidR="008E1EAF" w:rsidRPr="00C95C41" w:rsidRDefault="00917344" w:rsidP="00233C87">
      <w:pPr>
        <w:pStyle w:val="ProductList-Offering2Heading"/>
        <w:outlineLvl w:val="2"/>
      </w:pPr>
      <w:r>
        <w:tab/>
      </w:r>
      <w:bookmarkStart w:id="77" w:name="_Toc399673030"/>
      <w:r>
        <w:t>Microsoft Learning E-Reference Library</w:t>
      </w:r>
      <w:bookmarkEnd w:id="77"/>
    </w:p>
    <w:p w14:paraId="7229F6B2" w14:textId="77777777" w:rsidR="008E1EAF" w:rsidRPr="00C95C41" w:rsidRDefault="00917344" w:rsidP="00A914BF">
      <w:pPr>
        <w:pStyle w:val="ProductList-Body"/>
      </w:pPr>
      <w:r>
        <w:t>Enhver person, der har gyldig adgang til Kundens computer eller interne netværk, må kopiere og bruge dokumentationen til Kundens interne referenceformål. Dokumentation omfatter ikke elektroniske bøger.</w:t>
      </w:r>
    </w:p>
    <w:p w14:paraId="4EE9F86F" w14:textId="77777777" w:rsidR="00917344" w:rsidRPr="00C95C41" w:rsidRDefault="00D00963" w:rsidP="00917344">
      <w:pPr>
        <w:pStyle w:val="ProductList-Body"/>
        <w:shd w:val="clear" w:color="auto" w:fill="A6A6A6" w:themeFill="background1" w:themeFillShade="A6"/>
        <w:spacing w:before="120" w:after="240"/>
        <w:jc w:val="right"/>
      </w:pPr>
      <w:hyperlink w:anchor="TableofContents" w:history="1">
        <w:r w:rsidR="006E3E01">
          <w:rPr>
            <w:rStyle w:val="Hyperlink"/>
            <w:sz w:val="16"/>
            <w:szCs w:val="16"/>
          </w:rPr>
          <w:t>Indholdsfortegnelse</w:t>
        </w:r>
      </w:hyperlink>
      <w:r w:rsidR="006E3E01">
        <w:rPr>
          <w:sz w:val="16"/>
          <w:szCs w:val="16"/>
        </w:rPr>
        <w:t xml:space="preserve"> / </w:t>
      </w:r>
      <w:hyperlink w:anchor="GeneralTerms" w:history="1">
        <w:r w:rsidR="006E3E01">
          <w:rPr>
            <w:rStyle w:val="Hyperlink"/>
            <w:sz w:val="16"/>
            <w:szCs w:val="16"/>
          </w:rPr>
          <w:t>Generelle Vilkår</w:t>
        </w:r>
      </w:hyperlink>
    </w:p>
    <w:p w14:paraId="00EC9837" w14:textId="77777777" w:rsidR="008E1EAF" w:rsidRPr="00C95C41" w:rsidRDefault="00917344" w:rsidP="00233C87">
      <w:pPr>
        <w:pStyle w:val="ProductList-Offering2Heading"/>
        <w:outlineLvl w:val="2"/>
      </w:pPr>
      <w:r>
        <w:tab/>
      </w:r>
      <w:bookmarkStart w:id="78" w:name="_Toc399673031"/>
      <w:r>
        <w:t>Microsoft Learning IT Academy</w:t>
      </w:r>
      <w:bookmarkEnd w:id="78"/>
    </w:p>
    <w:p w14:paraId="0F9819F3" w14:textId="77777777" w:rsidR="00917344" w:rsidRPr="00C95C41" w:rsidRDefault="00917344" w:rsidP="00917344">
      <w:pPr>
        <w:pStyle w:val="ProductList-Body"/>
      </w:pPr>
      <w:r>
        <w:rPr>
          <w:b/>
          <w:color w:val="00188F"/>
        </w:rPr>
        <w:t>Service-SL</w:t>
      </w:r>
    </w:p>
    <w:p w14:paraId="592839F2" w14:textId="77777777" w:rsidR="00917344" w:rsidRPr="00C95C41" w:rsidRDefault="00917344" w:rsidP="00917344">
      <w:pPr>
        <w:pStyle w:val="ProductList-Body"/>
      </w:pPr>
      <w:r>
        <w:t>En Service-SL er nødvendig for hver Placering, der har adgang til eller bruger en Microsoft Learning IT Academy-tjeneste eller -fordel. Stedet er defineret som et fysisk sted, hvis personer er under samme administrator, som f.eks. en overordnet, i en enkelt bygning eller gruppe af bygninger, placeret i den samme Campus.</w:t>
      </w:r>
    </w:p>
    <w:p w14:paraId="7743E6DE" w14:textId="77777777" w:rsidR="00917344" w:rsidRPr="00C95C41" w:rsidRDefault="00917344" w:rsidP="00917344">
      <w:pPr>
        <w:pStyle w:val="ProductList-Body"/>
      </w:pPr>
    </w:p>
    <w:p w14:paraId="02FCD507" w14:textId="77777777" w:rsidR="00917344" w:rsidRPr="00C95C41" w:rsidRDefault="00917344" w:rsidP="00917344">
      <w:pPr>
        <w:pStyle w:val="ProductList-Body"/>
      </w:pPr>
      <w:r>
        <w:rPr>
          <w:b/>
          <w:color w:val="00188F"/>
        </w:rPr>
        <w:t>Retningslinjer for IT Academy-programmet</w:t>
      </w:r>
    </w:p>
    <w:p w14:paraId="3885231E" w14:textId="77777777" w:rsidR="00917344" w:rsidRPr="00C95C41" w:rsidRDefault="00917344" w:rsidP="00917344">
      <w:pPr>
        <w:pStyle w:val="ProductList-Body"/>
      </w:pPr>
      <w:r>
        <w:t xml:space="preserve">Retningslinjerne for IT Academy-programmet, som findes på </w:t>
      </w:r>
      <w:hyperlink r:id="rId45" w:history="1">
        <w:r>
          <w:rPr>
            <w:rStyle w:val="Hyperlink"/>
          </w:rPr>
          <w:t>http://www.microsoft.com/itacademy</w:t>
        </w:r>
      </w:hyperlink>
      <w:r>
        <w:t>, gælder for Kundens brug af Microsoft Learning IT Academy og de tilhørende fordele.</w:t>
      </w:r>
    </w:p>
    <w:p w14:paraId="66A10ADE" w14:textId="77777777" w:rsidR="00917344" w:rsidRDefault="00917344" w:rsidP="00917344">
      <w:pPr>
        <w:pStyle w:val="ProductList-Body"/>
      </w:pPr>
    </w:p>
    <w:p w14:paraId="4B2AD6BE" w14:textId="77777777" w:rsidR="00A41DCA" w:rsidRPr="00C95C41" w:rsidRDefault="00A41DCA" w:rsidP="00917344">
      <w:pPr>
        <w:pStyle w:val="ProductList-Body"/>
      </w:pPr>
    </w:p>
    <w:p w14:paraId="457D06AC" w14:textId="77777777" w:rsidR="00917344" w:rsidRPr="00C95C41" w:rsidRDefault="00917344" w:rsidP="00917344">
      <w:pPr>
        <w:pStyle w:val="ProductList-Body"/>
      </w:pPr>
      <w:r>
        <w:rPr>
          <w:b/>
          <w:color w:val="00188F"/>
        </w:rPr>
        <w:t>Programfordele fra tredjemand</w:t>
      </w:r>
    </w:p>
    <w:p w14:paraId="6875D18B" w14:textId="77777777" w:rsidR="008E1EAF" w:rsidRPr="00C95C41" w:rsidRDefault="00917344" w:rsidP="00917344">
      <w:pPr>
        <w:pStyle w:val="ProductList-Body"/>
      </w:pPr>
      <w:r>
        <w:t>Programfordele må kun bruges af en licenseret institutions fakultet, personale og studenter, som aktuelt er tilmeldt den licenserede institution.</w:t>
      </w:r>
    </w:p>
    <w:p w14:paraId="0AF4B244" w14:textId="77777777" w:rsidR="00917344" w:rsidRPr="00C95C41" w:rsidRDefault="00D00963" w:rsidP="00A41DCA">
      <w:pPr>
        <w:pStyle w:val="ProductList-Body"/>
        <w:shd w:val="clear" w:color="auto" w:fill="A6A6A6" w:themeFill="background1" w:themeFillShade="A6"/>
        <w:spacing w:before="120" w:after="200"/>
        <w:jc w:val="right"/>
      </w:pPr>
      <w:hyperlink w:anchor="TableofContents" w:history="1">
        <w:r w:rsidR="006E3E01">
          <w:rPr>
            <w:rStyle w:val="Hyperlink"/>
            <w:sz w:val="16"/>
            <w:szCs w:val="16"/>
          </w:rPr>
          <w:t>Indholdsfortegnelse</w:t>
        </w:r>
      </w:hyperlink>
      <w:r w:rsidR="006E3E01">
        <w:rPr>
          <w:sz w:val="16"/>
          <w:szCs w:val="16"/>
        </w:rPr>
        <w:t xml:space="preserve"> / </w:t>
      </w:r>
      <w:hyperlink w:anchor="GeneralTerms" w:history="1">
        <w:r w:rsidR="006E3E01">
          <w:rPr>
            <w:rStyle w:val="Hyperlink"/>
            <w:sz w:val="16"/>
            <w:szCs w:val="16"/>
          </w:rPr>
          <w:t>Generelle Vilkår</w:t>
        </w:r>
      </w:hyperlink>
    </w:p>
    <w:p w14:paraId="68679C57" w14:textId="77777777" w:rsidR="00581CDB" w:rsidRPr="00C95C41" w:rsidRDefault="00581CDB" w:rsidP="00581CDB">
      <w:pPr>
        <w:pStyle w:val="ProductList-Offering2Heading"/>
        <w:outlineLvl w:val="2"/>
      </w:pPr>
      <w:r>
        <w:tab/>
      </w:r>
      <w:bookmarkStart w:id="79" w:name="_Toc399673032"/>
      <w:r>
        <w:t>Office 365 Developer</w:t>
      </w:r>
      <w:bookmarkEnd w:id="79"/>
    </w:p>
    <w:p w14:paraId="69E593F0" w14:textId="77777777" w:rsidR="00581CDB" w:rsidRPr="00C95C41" w:rsidRDefault="00581CDB" w:rsidP="00581CDB">
      <w:pPr>
        <w:pStyle w:val="ProductList-Body"/>
        <w:tabs>
          <w:tab w:val="clear" w:pos="158"/>
          <w:tab w:val="left" w:pos="180"/>
        </w:tabs>
      </w:pPr>
      <w:r>
        <w:rPr>
          <w:b/>
          <w:color w:val="00188F"/>
        </w:rPr>
        <w:t>Der findes ingen brug af Produktion for Office 365 Developer</w:t>
      </w:r>
    </w:p>
    <w:p w14:paraId="27695254" w14:textId="77777777" w:rsidR="00581CDB" w:rsidRPr="00C95C41" w:rsidRDefault="00581CDB" w:rsidP="00581CDB">
      <w:pPr>
        <w:pStyle w:val="ProductList-Body"/>
        <w:tabs>
          <w:tab w:val="clear" w:pos="158"/>
          <w:tab w:val="left" w:pos="180"/>
        </w:tabs>
      </w:pPr>
      <w:r>
        <w:t>Hver enkelt bruger, som Kunden overdrager en Bruger-SL til, kan bruge Onlinetjenesten til at designe, udvikle og teste Kundens programmer med</w:t>
      </w:r>
      <w:r w:rsidR="001A669C">
        <w:rPr>
          <w:sz w:val="16"/>
          <w:szCs w:val="20"/>
        </w:rPr>
        <w:t> </w:t>
      </w:r>
      <w:r>
        <w:t>henblik på at gøre dem tilgængelige for Kundens Office 365-onlinetjenester, installationer på stedet eller for Microsoft Office Store. Onlinetjenesten er ikke licenseret til produktionsbrug.</w:t>
      </w:r>
    </w:p>
    <w:p w14:paraId="0E8828D3" w14:textId="77777777" w:rsidR="00581CDB" w:rsidRPr="00A41DCA" w:rsidRDefault="00581CDB" w:rsidP="00581CDB">
      <w:pPr>
        <w:pStyle w:val="ProductList-Body"/>
        <w:tabs>
          <w:tab w:val="clear" w:pos="158"/>
          <w:tab w:val="left" w:pos="180"/>
        </w:tabs>
        <w:rPr>
          <w:sz w:val="14"/>
        </w:rPr>
      </w:pPr>
    </w:p>
    <w:p w14:paraId="1892E4FF" w14:textId="77777777" w:rsidR="00581CDB" w:rsidRPr="00C95C41" w:rsidRDefault="00581CDB" w:rsidP="00581CDB">
      <w:pPr>
        <w:pStyle w:val="ProductList-Body"/>
        <w:tabs>
          <w:tab w:val="clear" w:pos="158"/>
          <w:tab w:val="left" w:pos="180"/>
        </w:tabs>
      </w:pPr>
      <w:r>
        <w:rPr>
          <w:b/>
          <w:color w:val="00188F"/>
        </w:rPr>
        <w:t>Office 365 Developer-slutbrugere</w:t>
      </w:r>
    </w:p>
    <w:p w14:paraId="5667C2E8" w14:textId="77777777" w:rsidR="00581CDB" w:rsidRPr="00C95C41" w:rsidRDefault="00581CDB" w:rsidP="00581CDB">
      <w:pPr>
        <w:pStyle w:val="ProductList-Body"/>
        <w:tabs>
          <w:tab w:val="clear" w:pos="158"/>
          <w:tab w:val="left" w:pos="180"/>
        </w:tabs>
      </w:pPr>
      <w:r>
        <w:t>Kunders slutbrugere behøver ikke en SL til at få adgang til Office 365 Developer for at udføre accepttest eller give feedback på Kundeprogrammer.</w:t>
      </w:r>
    </w:p>
    <w:p w14:paraId="65AD27EE" w14:textId="77777777" w:rsidR="00581CDB" w:rsidRPr="00C95C41" w:rsidRDefault="00D00963" w:rsidP="00A41DCA">
      <w:pPr>
        <w:pStyle w:val="ProductList-Body"/>
        <w:shd w:val="clear" w:color="auto" w:fill="A6A6A6" w:themeFill="background1" w:themeFillShade="A6"/>
        <w:spacing w:before="120" w:after="200"/>
        <w:jc w:val="right"/>
      </w:pPr>
      <w:hyperlink w:anchor="TableofContents" w:history="1">
        <w:r w:rsidR="006E3E01">
          <w:rPr>
            <w:rStyle w:val="Hyperlink"/>
            <w:sz w:val="16"/>
            <w:szCs w:val="16"/>
          </w:rPr>
          <w:t>Indholdsfortegnelse</w:t>
        </w:r>
      </w:hyperlink>
      <w:r w:rsidR="006E3E01">
        <w:rPr>
          <w:sz w:val="16"/>
          <w:szCs w:val="16"/>
        </w:rPr>
        <w:t xml:space="preserve"> / </w:t>
      </w:r>
      <w:hyperlink w:anchor="GeneralTerms" w:history="1">
        <w:r w:rsidR="006E3E01">
          <w:rPr>
            <w:rStyle w:val="Hyperlink"/>
            <w:sz w:val="16"/>
            <w:szCs w:val="16"/>
          </w:rPr>
          <w:t>Generelle Vilkår</w:t>
        </w:r>
      </w:hyperlink>
    </w:p>
    <w:p w14:paraId="3EE1B3A5" w14:textId="77777777" w:rsidR="008E1EAF" w:rsidRPr="00C95C41" w:rsidRDefault="00D67A4B" w:rsidP="00233C87">
      <w:pPr>
        <w:pStyle w:val="ProductList-Offering2Heading"/>
        <w:outlineLvl w:val="2"/>
      </w:pPr>
      <w:r>
        <w:tab/>
      </w:r>
      <w:bookmarkStart w:id="80" w:name="_Toc399673033"/>
      <w:r>
        <w:t>Power Bl til Office 365</w:t>
      </w:r>
      <w:bookmarkEnd w:id="80"/>
    </w:p>
    <w:p w14:paraId="73B5A724" w14:textId="77777777" w:rsidR="00D12FE5" w:rsidRPr="00C95C41" w:rsidRDefault="00D12FE5" w:rsidP="00D12FE5">
      <w:pPr>
        <w:pStyle w:val="ProductList-Body"/>
        <w:tabs>
          <w:tab w:val="clear" w:pos="158"/>
          <w:tab w:val="left" w:pos="360"/>
        </w:tabs>
      </w:pPr>
      <w:r>
        <w:rPr>
          <w:b/>
          <w:color w:val="00188F"/>
        </w:rPr>
        <w:t>Dataoverførsel</w:t>
      </w:r>
    </w:p>
    <w:p w14:paraId="1ADA06FE" w14:textId="77777777" w:rsidR="00D12FE5" w:rsidRPr="00C95C41" w:rsidRDefault="00D12FE5" w:rsidP="00D12FE5">
      <w:pPr>
        <w:pStyle w:val="ProductList-Body"/>
      </w:pPr>
      <w:r>
        <w:t xml:space="preserve">Bing Maps-meddelelserne i </w:t>
      </w:r>
      <w:hyperlink w:anchor="Bilag 1" w:history="1">
        <w:hyperlink w:anchor="Attachment1" w:history="1">
          <w:r w:rsidR="00A41DCA">
            <w:rPr>
              <w:rStyle w:val="Hyperlink"/>
            </w:rPr>
            <w:t>Bilag 1</w:t>
          </w:r>
        </w:hyperlink>
      </w:hyperlink>
      <w:r>
        <w:t xml:space="preserve"> gælder.</w:t>
      </w:r>
    </w:p>
    <w:p w14:paraId="394AFBF1" w14:textId="77777777" w:rsidR="00D67A4B" w:rsidRPr="00C95C41" w:rsidRDefault="00D00963" w:rsidP="00A41DCA">
      <w:pPr>
        <w:pStyle w:val="ProductList-Body"/>
        <w:shd w:val="clear" w:color="auto" w:fill="A6A6A6" w:themeFill="background1" w:themeFillShade="A6"/>
        <w:spacing w:before="120" w:after="200"/>
        <w:jc w:val="right"/>
      </w:pPr>
      <w:hyperlink w:anchor="TableofContents" w:history="1">
        <w:r w:rsidR="006E3E01">
          <w:rPr>
            <w:rStyle w:val="Hyperlink"/>
            <w:sz w:val="16"/>
            <w:szCs w:val="16"/>
          </w:rPr>
          <w:t>Indholdsfortegnelse</w:t>
        </w:r>
      </w:hyperlink>
      <w:r w:rsidR="006E3E01">
        <w:rPr>
          <w:sz w:val="16"/>
          <w:szCs w:val="16"/>
        </w:rPr>
        <w:t xml:space="preserve"> / </w:t>
      </w:r>
      <w:hyperlink w:anchor="GeneralTerms" w:history="1">
        <w:r w:rsidR="006E3E01">
          <w:rPr>
            <w:rStyle w:val="Hyperlink"/>
            <w:sz w:val="16"/>
            <w:szCs w:val="16"/>
          </w:rPr>
          <w:t>Generelle Vilkår</w:t>
        </w:r>
      </w:hyperlink>
    </w:p>
    <w:p w14:paraId="0CB012D6" w14:textId="77777777" w:rsidR="003D22CB" w:rsidRPr="00C95C41" w:rsidRDefault="00D67A4B" w:rsidP="00233C87">
      <w:pPr>
        <w:pStyle w:val="ProductList-Offering2Heading"/>
        <w:outlineLvl w:val="2"/>
      </w:pPr>
      <w:r>
        <w:tab/>
      </w:r>
      <w:bookmarkStart w:id="81" w:name="_Toc399673034"/>
      <w:r>
        <w:t>System Center Endpoint Protection</w:t>
      </w:r>
      <w:bookmarkEnd w:id="81"/>
    </w:p>
    <w:p w14:paraId="59CF5DC1" w14:textId="77777777" w:rsidR="00D67A4B" w:rsidRPr="00C95C41" w:rsidRDefault="00D67A4B" w:rsidP="00D67A4B">
      <w:pPr>
        <w:pStyle w:val="ProductList-Body"/>
      </w:pPr>
      <w:r>
        <w:rPr>
          <w:b/>
          <w:color w:val="00188F"/>
        </w:rPr>
        <w:t>Enheds-SLs</w:t>
      </w:r>
    </w:p>
    <w:p w14:paraId="034C8FEE" w14:textId="77777777" w:rsidR="00D67A4B" w:rsidRPr="00C95C41" w:rsidRDefault="00D67A4B" w:rsidP="00D67A4B">
      <w:pPr>
        <w:pStyle w:val="ProductList-Body"/>
      </w:pPr>
      <w:r>
        <w:t>En SL er nødvendig for hver enhed, der har adgang til System Center Endpoint Protection eller relateret software, med undtagelse af Servere, der</w:t>
      </w:r>
      <w:r w:rsidR="00A41DCA">
        <w:t> </w:t>
      </w:r>
      <w:r>
        <w:t>kræver Server Mangement-licenser.</w:t>
      </w:r>
    </w:p>
    <w:p w14:paraId="2B3A56A2" w14:textId="77777777" w:rsidR="00D67A4B" w:rsidRPr="00A41DCA" w:rsidRDefault="00D67A4B" w:rsidP="00D67A4B">
      <w:pPr>
        <w:pStyle w:val="ProductList-Body"/>
        <w:rPr>
          <w:sz w:val="14"/>
        </w:rPr>
      </w:pPr>
    </w:p>
    <w:p w14:paraId="781A4F08" w14:textId="77777777" w:rsidR="00D67A4B" w:rsidRPr="00C95C41" w:rsidRDefault="00D67A4B" w:rsidP="00D67A4B">
      <w:pPr>
        <w:pStyle w:val="ProductList-Body"/>
      </w:pPr>
      <w:r>
        <w:rPr>
          <w:b/>
          <w:color w:val="00188F"/>
        </w:rPr>
        <w:t>Server Management SL</w:t>
      </w:r>
      <w:r w:rsidR="00A41DCA">
        <w:rPr>
          <w:b/>
          <w:color w:val="00188F"/>
        </w:rPr>
        <w:t>’</w:t>
      </w:r>
      <w:r>
        <w:rPr>
          <w:b/>
          <w:color w:val="00188F"/>
        </w:rPr>
        <w:t>er</w:t>
      </w:r>
    </w:p>
    <w:p w14:paraId="2456D002" w14:textId="77777777" w:rsidR="00D67A4B" w:rsidRPr="00C95C41" w:rsidRDefault="00D67A4B" w:rsidP="00D67A4B">
      <w:pPr>
        <w:pStyle w:val="ProductList-Body"/>
      </w:pPr>
      <w:r>
        <w:t xml:space="preserve">Udover krav om Bruger-SL, skal der bruges Server Management-licenser til hver Server i det antal, der er angivet i System Center 2012 R2 Datacenter og i standardlicensvilkårene under Management Servere i Brugervilkår for produkt. Brugervilkår for Produkt kan findes på </w:t>
      </w:r>
      <w:hyperlink r:id="rId46" w:history="1">
        <w:r>
          <w:rPr>
            <w:rStyle w:val="Hyperlink"/>
          </w:rPr>
          <w:t>http://go.microsoft.com/?linkid=9839206</w:t>
        </w:r>
      </w:hyperlink>
      <w:r>
        <w:t>. I denne erklæring betragtes OSE</w:t>
      </w:r>
      <w:r w:rsidR="00A41DCA">
        <w:t>’</w:t>
      </w:r>
      <w:r>
        <w:t>er, som kører serveroperativsystemer, der får adgang til System</w:t>
      </w:r>
      <w:r w:rsidR="001A669C">
        <w:t> </w:t>
      </w:r>
      <w:r>
        <w:t>Center</w:t>
      </w:r>
      <w:r w:rsidR="001A669C">
        <w:t> </w:t>
      </w:r>
      <w:r>
        <w:t>Endpoint Protection eller relateret software, som styrede OSE</w:t>
      </w:r>
      <w:r w:rsidR="00A41DCA">
        <w:t>’</w:t>
      </w:r>
      <w:r>
        <w:t xml:space="preserve">er. I dette afsnit er en </w:t>
      </w:r>
      <w:r w:rsidR="0032602F">
        <w:t>”</w:t>
      </w:r>
      <w:r>
        <w:t>Server</w:t>
      </w:r>
      <w:r w:rsidR="0032602F">
        <w:t>”</w:t>
      </w:r>
      <w:r>
        <w:t xml:space="preserve"> en enhed, hvorpå Kunden kører</w:t>
      </w:r>
      <w:r w:rsidR="001A669C">
        <w:t> </w:t>
      </w:r>
      <w:r>
        <w:t>serveroperativsystemsoftware.</w:t>
      </w:r>
    </w:p>
    <w:p w14:paraId="317697FF" w14:textId="77777777" w:rsidR="00D67A4B" w:rsidRPr="00A41DCA" w:rsidRDefault="00D67A4B" w:rsidP="00D67A4B">
      <w:pPr>
        <w:pStyle w:val="ProductList-Body"/>
        <w:rPr>
          <w:sz w:val="14"/>
        </w:rPr>
      </w:pPr>
    </w:p>
    <w:p w14:paraId="2DB1DF1D" w14:textId="77777777" w:rsidR="00D67A4B" w:rsidRPr="00C95C41" w:rsidRDefault="00D67A4B" w:rsidP="00D67A4B">
      <w:pPr>
        <w:pStyle w:val="ProductList-Body"/>
      </w:pPr>
      <w:r>
        <w:rPr>
          <w:b/>
          <w:color w:val="00188F"/>
        </w:rPr>
        <w:t>Erstatning af Scan Engines</w:t>
      </w:r>
    </w:p>
    <w:p w14:paraId="1BC92E55" w14:textId="77777777" w:rsidR="00D67A4B" w:rsidRPr="00C95C41" w:rsidRDefault="00D67A4B" w:rsidP="00D67A4B">
      <w:pPr>
        <w:pStyle w:val="ProductList-Body"/>
      </w:pPr>
      <w:r>
        <w:t>Microsoft har ret til at erstatte sammenlignelig software og sammenlignelige filer med Onlinetjenestens:</w:t>
      </w:r>
    </w:p>
    <w:p w14:paraId="100341B5" w14:textId="77777777" w:rsidR="00D67A4B" w:rsidRPr="00C95C41" w:rsidRDefault="00D67A4B" w:rsidP="00D67A4B">
      <w:pPr>
        <w:pStyle w:val="ProductList-Body"/>
        <w:numPr>
          <w:ilvl w:val="0"/>
          <w:numId w:val="21"/>
        </w:numPr>
        <w:ind w:left="450" w:hanging="270"/>
      </w:pPr>
      <w:r>
        <w:t>antivirus- og antispam-software og</w:t>
      </w:r>
    </w:p>
    <w:p w14:paraId="67FC7386" w14:textId="77777777" w:rsidR="003D22CB" w:rsidRPr="00C95C41" w:rsidRDefault="00D67A4B" w:rsidP="0088164F">
      <w:pPr>
        <w:pStyle w:val="ProductList-Body"/>
        <w:numPr>
          <w:ilvl w:val="0"/>
          <w:numId w:val="21"/>
        </w:numPr>
        <w:spacing w:before="40"/>
        <w:ind w:left="461" w:hanging="274"/>
      </w:pPr>
      <w:r>
        <w:t>signaturfiler og indsholdsfiltreringsdatafiler.</w:t>
      </w:r>
    </w:p>
    <w:p w14:paraId="5AE8D36A" w14:textId="77777777" w:rsidR="00D67A4B" w:rsidRPr="00C95C41" w:rsidRDefault="00D00963" w:rsidP="00A41DCA">
      <w:pPr>
        <w:pStyle w:val="ProductList-Body"/>
        <w:shd w:val="clear" w:color="auto" w:fill="A6A6A6" w:themeFill="background1" w:themeFillShade="A6"/>
        <w:spacing w:before="120" w:after="200"/>
        <w:jc w:val="right"/>
      </w:pPr>
      <w:hyperlink w:anchor="TableofContents" w:history="1">
        <w:r w:rsidR="006E3E01">
          <w:rPr>
            <w:rStyle w:val="Hyperlink"/>
            <w:sz w:val="16"/>
            <w:szCs w:val="16"/>
          </w:rPr>
          <w:t>Indholdsfortegnelse</w:t>
        </w:r>
      </w:hyperlink>
      <w:r w:rsidR="006E3E01">
        <w:rPr>
          <w:sz w:val="16"/>
          <w:szCs w:val="16"/>
        </w:rPr>
        <w:t xml:space="preserve"> / </w:t>
      </w:r>
      <w:hyperlink w:anchor="GeneralTerms" w:history="1">
        <w:r w:rsidR="006E3E01">
          <w:rPr>
            <w:rStyle w:val="Hyperlink"/>
            <w:sz w:val="16"/>
            <w:szCs w:val="16"/>
          </w:rPr>
          <w:t>Generelle Vilkår</w:t>
        </w:r>
      </w:hyperlink>
    </w:p>
    <w:p w14:paraId="31036D63" w14:textId="77777777" w:rsidR="00D67A4B" w:rsidRPr="00C95C41" w:rsidRDefault="00D67A4B" w:rsidP="00233C87">
      <w:pPr>
        <w:pStyle w:val="ProductList-Offering2Heading"/>
        <w:outlineLvl w:val="2"/>
      </w:pPr>
      <w:r>
        <w:tab/>
      </w:r>
      <w:bookmarkStart w:id="82" w:name="_Toc399673035"/>
      <w:r>
        <w:t>Translator API</w:t>
      </w:r>
      <w:bookmarkEnd w:id="82"/>
    </w:p>
    <w:p w14:paraId="6B884DAC" w14:textId="77777777" w:rsidR="00D67A4B" w:rsidRPr="00C95C41" w:rsidRDefault="00D67A4B" w:rsidP="00A914BF">
      <w:pPr>
        <w:pStyle w:val="ProductList-Body"/>
      </w:pPr>
      <w:r>
        <w:t xml:space="preserve">Kunden må bruge Translator API i henhold til Brugervilkår for Translator API, herunder efterfølgende vilkår, som findes på </w:t>
      </w:r>
      <w:hyperlink r:id="rId47" w:history="1">
        <w:r>
          <w:rPr>
            <w:rStyle w:val="Hyperlink"/>
          </w:rPr>
          <w:t>http://aka.ms/translatortou</w:t>
        </w:r>
      </w:hyperlink>
      <w:r>
        <w:t xml:space="preserve"> og Erklæringen om beskyttelse af personlige oplysninger for Translator, der findes på </w:t>
      </w:r>
      <w:hyperlink r:id="rId48" w:history="1">
        <w:r>
          <w:rPr>
            <w:rStyle w:val="Hyperlink"/>
          </w:rPr>
          <w:t>http://aka.ms/translatorprivacy</w:t>
        </w:r>
      </w:hyperlink>
      <w:r>
        <w:t>.</w:t>
      </w:r>
    </w:p>
    <w:p w14:paraId="6718B019" w14:textId="77777777" w:rsidR="00D67A4B" w:rsidRPr="00C95C41" w:rsidRDefault="00D00963" w:rsidP="00A41DCA">
      <w:pPr>
        <w:pStyle w:val="ProductList-Body"/>
        <w:shd w:val="clear" w:color="auto" w:fill="A6A6A6" w:themeFill="background1" w:themeFillShade="A6"/>
        <w:spacing w:before="120" w:after="200"/>
        <w:jc w:val="right"/>
      </w:pPr>
      <w:hyperlink w:anchor="TableofContents" w:history="1">
        <w:r w:rsidR="006E3E01">
          <w:rPr>
            <w:rStyle w:val="Hyperlink"/>
            <w:sz w:val="16"/>
            <w:szCs w:val="16"/>
          </w:rPr>
          <w:t>Indholdsfortegnelse</w:t>
        </w:r>
      </w:hyperlink>
      <w:r w:rsidR="006E3E01">
        <w:rPr>
          <w:sz w:val="16"/>
          <w:szCs w:val="16"/>
        </w:rPr>
        <w:t xml:space="preserve"> / </w:t>
      </w:r>
      <w:hyperlink w:anchor="GeneralTerms" w:history="1">
        <w:r w:rsidR="006E3E01">
          <w:rPr>
            <w:rStyle w:val="Hyperlink"/>
            <w:sz w:val="16"/>
            <w:szCs w:val="16"/>
          </w:rPr>
          <w:t>Generelle Vilkår</w:t>
        </w:r>
      </w:hyperlink>
    </w:p>
    <w:p w14:paraId="3928AF96" w14:textId="77777777" w:rsidR="000E6ED8" w:rsidRPr="00C95C41" w:rsidRDefault="00414009" w:rsidP="00233C87">
      <w:pPr>
        <w:pStyle w:val="ProductList-Offering2Heading"/>
        <w:outlineLvl w:val="2"/>
      </w:pPr>
      <w:r>
        <w:tab/>
      </w:r>
      <w:bookmarkStart w:id="83" w:name="_Toc399673036"/>
      <w:r>
        <w:t>Yammer Enterprise</w:t>
      </w:r>
      <w:bookmarkEnd w:id="83"/>
    </w:p>
    <w:p w14:paraId="68E4D4AC" w14:textId="77777777" w:rsidR="00D67A4B" w:rsidRPr="00C95C41" w:rsidRDefault="00D67A4B" w:rsidP="00D67A4B">
      <w:pPr>
        <w:pStyle w:val="ProductList-Body"/>
      </w:pPr>
      <w:r>
        <w:rPr>
          <w:b/>
          <w:color w:val="00188F"/>
        </w:rPr>
        <w:t>Eksterne brugere</w:t>
      </w:r>
    </w:p>
    <w:p w14:paraId="2DBFB9C1" w14:textId="77777777" w:rsidR="00D67A4B" w:rsidRPr="00C95C41" w:rsidRDefault="00D67A4B" w:rsidP="00D67A4B">
      <w:pPr>
        <w:pStyle w:val="ProductList-Body"/>
      </w:pPr>
      <w:r>
        <w:t>Eksterne brugere, der inviteres til Yammer via ekstern netværk-funktionalitet, har ikke brug for Bruger-SL</w:t>
      </w:r>
      <w:r w:rsidR="00A41DCA">
        <w:t>’</w:t>
      </w:r>
      <w:r>
        <w:t>er.</w:t>
      </w:r>
    </w:p>
    <w:p w14:paraId="2F45F0D7" w14:textId="77777777" w:rsidR="00D67A4B" w:rsidRPr="00A41DCA" w:rsidRDefault="00D67A4B" w:rsidP="00D67A4B">
      <w:pPr>
        <w:pStyle w:val="ProductList-Body"/>
        <w:rPr>
          <w:sz w:val="14"/>
        </w:rPr>
      </w:pPr>
    </w:p>
    <w:p w14:paraId="293525C6" w14:textId="77777777" w:rsidR="00D67A4B" w:rsidRPr="00C95C41" w:rsidRDefault="00D67A4B" w:rsidP="00D67A4B">
      <w:pPr>
        <w:pStyle w:val="ProductList-Body"/>
      </w:pPr>
      <w:r>
        <w:rPr>
          <w:b/>
          <w:color w:val="00188F"/>
        </w:rPr>
        <w:t>Microsofts brug af Kundedata</w:t>
      </w:r>
    </w:p>
    <w:p w14:paraId="76F6E336" w14:textId="77777777" w:rsidR="00D67A4B" w:rsidRPr="00C95C41" w:rsidRDefault="00D67A4B" w:rsidP="00D67A4B">
      <w:pPr>
        <w:pStyle w:val="ProductList-Body"/>
      </w:pPr>
      <w:r>
        <w:t xml:space="preserve">Uanset modstridende oplysninger i Kundens volumenlicensaftale eller OST, er Microsofts brug af Kundedata i Yammer Enterprise-onlinetjenesten, både før og efter Kundens onlinetjenesteabonnement ophører, underlagt erklæringen om beskyttelse af personlige oplysninger for Yammer på </w:t>
      </w:r>
      <w:hyperlink r:id="rId49" w:history="1">
        <w:r>
          <w:rPr>
            <w:rStyle w:val="Hyperlink"/>
          </w:rPr>
          <w:t>www.yammer.com/about/privacy</w:t>
        </w:r>
      </w:hyperlink>
      <w:r>
        <w:t xml:space="preserve">. </w:t>
      </w:r>
    </w:p>
    <w:p w14:paraId="787776FD" w14:textId="77777777" w:rsidR="00D67A4B" w:rsidRPr="00C95C41" w:rsidRDefault="00D00963" w:rsidP="00A41DCA">
      <w:pPr>
        <w:pStyle w:val="ProductList-Body"/>
        <w:shd w:val="clear" w:color="auto" w:fill="A6A6A6" w:themeFill="background1" w:themeFillShade="A6"/>
        <w:spacing w:before="120" w:after="120"/>
        <w:jc w:val="right"/>
      </w:pPr>
      <w:hyperlink w:anchor="TableofContents" w:history="1">
        <w:r w:rsidR="006E3E01">
          <w:rPr>
            <w:rStyle w:val="Hyperlink"/>
            <w:sz w:val="16"/>
            <w:szCs w:val="16"/>
          </w:rPr>
          <w:t>Indholdsfortegnelse</w:t>
        </w:r>
      </w:hyperlink>
      <w:r w:rsidR="006E3E01">
        <w:rPr>
          <w:sz w:val="16"/>
          <w:szCs w:val="16"/>
        </w:rPr>
        <w:t xml:space="preserve"> / </w:t>
      </w:r>
      <w:hyperlink w:anchor="GeneralTerms" w:history="1">
        <w:r w:rsidR="006E3E01">
          <w:rPr>
            <w:rStyle w:val="Hyperlink"/>
            <w:sz w:val="16"/>
            <w:szCs w:val="16"/>
          </w:rPr>
          <w:t>Generelle Vilkår</w:t>
        </w:r>
      </w:hyperlink>
    </w:p>
    <w:p w14:paraId="1A1CC92A" w14:textId="77777777" w:rsidR="000E6ED8" w:rsidRPr="00C95C41" w:rsidRDefault="000E6ED8" w:rsidP="00A914BF">
      <w:pPr>
        <w:pStyle w:val="ProductList-Body"/>
      </w:pPr>
    </w:p>
    <w:p w14:paraId="5D5E1078"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7CAABEFB" w14:textId="77777777" w:rsidR="000E6ED8" w:rsidRPr="00C95C41" w:rsidRDefault="00D67A4B" w:rsidP="00233C87">
      <w:pPr>
        <w:pStyle w:val="ProductList-SectionHeading"/>
        <w:outlineLvl w:val="0"/>
      </w:pPr>
      <w:bookmarkStart w:id="84" w:name="Attachment1"/>
      <w:bookmarkStart w:id="85" w:name="Head_5"/>
      <w:bookmarkStart w:id="86" w:name="_Toc399673037"/>
      <w:r>
        <w:t>Bilag 1 – Meddelelser</w:t>
      </w:r>
      <w:bookmarkEnd w:id="84"/>
      <w:bookmarkEnd w:id="85"/>
      <w:bookmarkEnd w:id="86"/>
    </w:p>
    <w:p w14:paraId="3D6D98E5" w14:textId="77777777" w:rsidR="004D27A6" w:rsidRPr="00C95C41" w:rsidRDefault="00D67A4B" w:rsidP="00233C87">
      <w:pPr>
        <w:pStyle w:val="ProductList-Offering1Heading"/>
        <w:outlineLvl w:val="1"/>
      </w:pPr>
      <w:bookmarkStart w:id="87" w:name="_Toc399673038"/>
      <w:r>
        <w:t>Bing Maps</w:t>
      </w:r>
      <w:bookmarkEnd w:id="87"/>
    </w:p>
    <w:p w14:paraId="308F70D2" w14:textId="77777777" w:rsidR="00D67A4B" w:rsidRPr="00C95C41" w:rsidRDefault="00D67A4B" w:rsidP="00A914BF">
      <w:pPr>
        <w:pStyle w:val="ProductList-Body"/>
      </w:pPr>
      <w:r>
        <w:t xml:space="preserve">Onlinetjenesten eller den inkluderede software omfatter brugen af Bing Maps. Alt indhold, der leveres via Bing Maps, herunder geokoder, må kun bruges i det produkt, som indholdet leveres via. Kundens brug af Bing Maps er underlagt Bing Maps Brugervilkår for slutbrugere, der kan ses på </w:t>
      </w:r>
      <w:hyperlink r:id="rId50" w:history="1">
        <w:r>
          <w:rPr>
            <w:rStyle w:val="Hyperlink"/>
          </w:rPr>
          <w:t>go.microsoft.com/?linkid=9710837</w:t>
        </w:r>
      </w:hyperlink>
      <w:r>
        <w:t xml:space="preserve"> og Bing Maps Erklæring om beskyttelse af personlige oplysninger, der kan ses på </w:t>
      </w:r>
      <w:hyperlink r:id="rId51" w:history="1">
        <w:r>
          <w:rPr>
            <w:rStyle w:val="Hyperlink"/>
          </w:rPr>
          <w:t>go.microsoft.com/fwlink/?LinkID=248686</w:t>
        </w:r>
      </w:hyperlink>
      <w:r>
        <w:t>.</w:t>
      </w:r>
    </w:p>
    <w:p w14:paraId="09E7E3C9" w14:textId="77777777" w:rsidR="00A27D70" w:rsidRPr="00C95C41" w:rsidRDefault="00A27D70" w:rsidP="00A914BF">
      <w:pPr>
        <w:pStyle w:val="ProductList-Body"/>
      </w:pPr>
    </w:p>
    <w:p w14:paraId="201A520A" w14:textId="77777777" w:rsidR="00D67A4B" w:rsidRPr="00C95C41" w:rsidRDefault="00A27D70" w:rsidP="00233C87">
      <w:pPr>
        <w:pStyle w:val="ProductList-Offering1Heading"/>
        <w:outlineLvl w:val="1"/>
      </w:pPr>
      <w:bookmarkStart w:id="88" w:name="_Toc399673039"/>
      <w:r>
        <w:t>Kundesupport</w:t>
      </w:r>
      <w:bookmarkEnd w:id="88"/>
    </w:p>
    <w:p w14:paraId="2CCA1011" w14:textId="77777777" w:rsidR="00A27D70" w:rsidRPr="00C95C41" w:rsidRDefault="00A27D70" w:rsidP="00A27D70">
      <w:pPr>
        <w:pStyle w:val="ProductList-Body"/>
      </w:pPr>
      <w:r>
        <w:t>Hvis Kundens volumenlicensaftale omfatter en Master Business Aftale, der er dateret før 1. september 2007 (og Kunden ikke har underskrevet andre Microsoft Professional Services-aftaler på masterniveau), eller hvis Kunden licenserer i henhold til Microsoft Aftale om Onlineabonnement eller andre Microsoft-aftaler, der kun dækker Onlinetjenester, tilbydes Kundesupport i henhold til følgende vilkår.</w:t>
      </w:r>
    </w:p>
    <w:p w14:paraId="5ED72C1F" w14:textId="77777777" w:rsidR="00A27D70" w:rsidRPr="00C95C41" w:rsidRDefault="00A27D70" w:rsidP="00A27D70">
      <w:pPr>
        <w:pStyle w:val="ProductList-Body"/>
      </w:pPr>
    </w:p>
    <w:p w14:paraId="7FC49A31" w14:textId="77777777" w:rsidR="00A27D70" w:rsidRPr="00C95C41" w:rsidRDefault="00A27D70" w:rsidP="00233C87">
      <w:pPr>
        <w:pStyle w:val="ProductList-Body"/>
        <w:outlineLvl w:val="2"/>
      </w:pPr>
      <w:r>
        <w:rPr>
          <w:b/>
          <w:color w:val="00188F"/>
        </w:rPr>
        <w:t>Definitioner</w:t>
      </w:r>
    </w:p>
    <w:p w14:paraId="345C5073" w14:textId="77777777" w:rsidR="00A27D70" w:rsidRPr="00C95C41" w:rsidRDefault="00A27D70" w:rsidP="00BC4E64">
      <w:pPr>
        <w:pStyle w:val="ProductList-Body"/>
        <w:spacing w:after="120"/>
      </w:pPr>
      <w:r>
        <w:t>I forbindelse med termer, der bruges i nærværende Kundesupportmeddelelse, men som ikke er defineret, er defineret i Kundens volumenlicensaftale.</w:t>
      </w:r>
    </w:p>
    <w:p w14:paraId="54870EFD" w14:textId="77777777" w:rsidR="00A27D70" w:rsidRPr="00C95C41" w:rsidRDefault="0032602F" w:rsidP="00BC4E64">
      <w:pPr>
        <w:pStyle w:val="ProductList-Body"/>
        <w:spacing w:after="120"/>
      </w:pPr>
      <w:r>
        <w:t>”</w:t>
      </w:r>
      <w:r w:rsidR="00A27D70">
        <w:t>Kundesupport</w:t>
      </w:r>
      <w:r>
        <w:t>”</w:t>
      </w:r>
      <w:r w:rsidR="00A27D70">
        <w:t xml:space="preserve"> betyder al support eller rådgivning givet til Kunden under Kundens volumenlicensaftale. </w:t>
      </w:r>
    </w:p>
    <w:p w14:paraId="5C56D720" w14:textId="77777777" w:rsidR="00A27D70" w:rsidRPr="00C95C41" w:rsidRDefault="00A27D70" w:rsidP="00A27D70">
      <w:pPr>
        <w:pStyle w:val="ProductList-Body"/>
      </w:pPr>
      <w:r>
        <w:t>“Programrettelser” betyder programrettelser til Produkter, ændringer eller programopdateringer eller afledninger heraf, som Microsoft enten frigiver generelt (såsom servicepakker), eller som Microsoft stiller til rådighed for Kunden i forbindelse med udførelsen af Kundesupport for at løse</w:t>
      </w:r>
      <w:r w:rsidR="001A669C">
        <w:t> </w:t>
      </w:r>
      <w:r>
        <w:t>et specifikt problem.</w:t>
      </w:r>
    </w:p>
    <w:p w14:paraId="0A87D0F4" w14:textId="77777777" w:rsidR="00A27D70" w:rsidRPr="00C95C41" w:rsidRDefault="00A27D70" w:rsidP="00A27D70">
      <w:pPr>
        <w:pStyle w:val="ProductList-Body"/>
      </w:pPr>
    </w:p>
    <w:p w14:paraId="1767CA74" w14:textId="77777777" w:rsidR="00A27D70" w:rsidRPr="00C95C41" w:rsidRDefault="00A27D70" w:rsidP="00233C87">
      <w:pPr>
        <w:pStyle w:val="ProductList-Body"/>
        <w:outlineLvl w:val="2"/>
      </w:pPr>
      <w:r>
        <w:rPr>
          <w:b/>
          <w:color w:val="00188F"/>
        </w:rPr>
        <w:t>Programrettelser</w:t>
      </w:r>
    </w:p>
    <w:p w14:paraId="03CE8542" w14:textId="77777777" w:rsidR="00A27D70" w:rsidRPr="00C95C41" w:rsidRDefault="00A27D70" w:rsidP="00A27D70">
      <w:pPr>
        <w:pStyle w:val="ProductList-Body"/>
      </w:pPr>
      <w:r>
        <w:t xml:space="preserve">Hvis Microsoft leverer Rettelser til Kunden med henblik på at yde Kundesupport, licenseres disse Rettelser i overensstemmelse med de licensvilkår, der gælder for det Produkt, som disse Rettelser er relateret til, medmindre Rettelserne inkluderer særskilte vilkår, i hvilket tilfælde disse vilkår vil gælde. Hvis Rettelserne ikke leveres til Microsoft Azure Services, Microsoft Dynamics CRM Online, Microsoft Dynamics Marketing eller Microsoft Social </w:t>
      </w:r>
      <w:r w:rsidR="00EE3BB6">
        <w:t>Listening</w:t>
      </w:r>
      <w:r>
        <w:t>, gælder andre brugervilkår, som Microsoft leverer med Rettelserne, og hvis der ikke leveres nogen brugervilkår, får Kunden en ikke-eksklusiv, tidsbegrænset, fuldt betalt licens til at bruge og reproducere Rettelserne udelukkende til Kundens interne brug. Kunden må ikke ændre, ændre filnavnet på eller kombinere nogen Programrettelser med nogen computerkode, der ikke er fra Microsoft.</w:t>
      </w:r>
    </w:p>
    <w:p w14:paraId="24DAE289" w14:textId="77777777" w:rsidR="00A27D70" w:rsidRPr="00C95C41" w:rsidRDefault="00A27D70" w:rsidP="00A27D70">
      <w:pPr>
        <w:pStyle w:val="ProductList-Body"/>
      </w:pPr>
    </w:p>
    <w:p w14:paraId="7C316607" w14:textId="77777777" w:rsidR="00A27D70" w:rsidRPr="00C95C41" w:rsidRDefault="00A27D70" w:rsidP="00233C87">
      <w:pPr>
        <w:pStyle w:val="ProductList-Body"/>
        <w:outlineLvl w:val="2"/>
      </w:pPr>
      <w:r>
        <w:rPr>
          <w:b/>
          <w:color w:val="00188F"/>
        </w:rPr>
        <w:t>Allerede Eksisterende Arbejde</w:t>
      </w:r>
    </w:p>
    <w:p w14:paraId="0E240698" w14:textId="77777777" w:rsidR="00A27D70" w:rsidRPr="00C95C41" w:rsidRDefault="00A27D70" w:rsidP="00A27D70">
      <w:pPr>
        <w:pStyle w:val="ProductList-Body"/>
      </w:pPr>
      <w:r>
        <w:t>Alle rettigheder til computerkode eller til skriftligt materiale, som ikke er baseret på kode, som er udviklet eller på anden vis erhvervet af eller til parterne eller parternes associerede virksomheder uafhængigt af Kundens volumenlicensaftale (</w:t>
      </w:r>
      <w:r w:rsidR="0032602F">
        <w:t>”</w:t>
      </w:r>
      <w:r>
        <w:t>Allerede Eksisterende Arbejde</w:t>
      </w:r>
      <w:r w:rsidR="0032602F">
        <w:t>”</w:t>
      </w:r>
      <w:r>
        <w:t>), skal fortsat alene tilhøre den part, der har stillet det Allerede Eksisterende Arbejde til rådighed. Under udførelsen af Kundesupport overdrager hver af parterne den anden part (og Microsofts underleverandører efter behov) en midlertidig, ikke-eksklusiv licens til at bruge, reproducere og ændre noget af Eksisterende arbejde, der er leveret til den anden part, men udelukkende med henblik på at opfylde sine forpligtelser i forbindelse med Kundesupporten. Medmindre andet udtrykkeligt er aftalt skriftligt mellem parterne, giver Microsoft Kunden, når der er sket fuld betaling, en ikke</w:t>
      </w:r>
      <w:r w:rsidR="00A41DCA">
        <w:t>­</w:t>
      </w:r>
      <w:r>
        <w:t>eksklusiv, tidsubegrænset og fuldt betalt licens til i Kundens interne forretningsmæssige brug at bruge, reproducere og ændre (hvis relevant) Microsofts Allerede Eksisterende Arbejde i den form, som det er leveret til Kunden som led i Kundesupportleverancerne. Licensen til Microsofts Allerede Eksisterende Arbejde er betinget af, at Kunden overholder vilkårene i Kundens volumenlicensaftale. Hvis Kunden befinder sig i Tjekkiet, indestår Kunden hermed for, at ophavsmanden har givet alle relevante tilladelser til at ændre Kundens Allerede Eksisterende Arbejde. Enhver overtrædelse af betingelserne i Kundens volumenlicensaftale, eller andre bekræftelser vedrørende Kundesupport i henhold til den Aftale, af Kunden, vil være en resolutiv betingelse for opnåelse af den tidsubegrænsede licens til Microsofts Allerede Eksisterende Arbejde, som Microsoft</w:t>
      </w:r>
      <w:r w:rsidR="001A669C">
        <w:t> </w:t>
      </w:r>
      <w:r>
        <w:t>giver Kunden efter udførelsen af Kundesupport.</w:t>
      </w:r>
    </w:p>
    <w:p w14:paraId="171DA600" w14:textId="77777777" w:rsidR="00A27D70" w:rsidRPr="00C95C41" w:rsidRDefault="00A27D70" w:rsidP="00A27D70">
      <w:pPr>
        <w:pStyle w:val="ProductList-Body"/>
      </w:pPr>
    </w:p>
    <w:p w14:paraId="67760AFD" w14:textId="77777777" w:rsidR="00A27D70" w:rsidRPr="00C95C41" w:rsidRDefault="00A27D70" w:rsidP="00233C87">
      <w:pPr>
        <w:pStyle w:val="ProductList-Body"/>
        <w:outlineLvl w:val="2"/>
      </w:pPr>
      <w:r>
        <w:rPr>
          <w:b/>
          <w:color w:val="00188F"/>
        </w:rPr>
        <w:t>Materialer</w:t>
      </w:r>
    </w:p>
    <w:p w14:paraId="36908692" w14:textId="77777777" w:rsidR="00A27D70" w:rsidRPr="00C95C41" w:rsidRDefault="00A27D70" w:rsidP="00A27D70">
      <w:pPr>
        <w:pStyle w:val="ProductList-Body"/>
      </w:pPr>
      <w:r>
        <w:t>Microsoft ejer alle rettigheder til materiale, der er udviklet af Microsoft (ud over softwarekode) og leveret til Kunden i forbindelse med Kundesupport (“Materialer”), ejes af os, undtagen i det omfang, at sådanne Materialer udgør Kundens Allerede Eksisterende Arbejde. Microsoft</w:t>
      </w:r>
      <w:r w:rsidR="001A669C">
        <w:t> </w:t>
      </w:r>
      <w:r>
        <w:t>tildeler Kunden en ikke-eksklusiv, tidsubegrænset og fuldt betalt licens til at bruge, reproducere og ændre Materialerne udelukkende</w:t>
      </w:r>
      <w:r w:rsidR="001A669C">
        <w:t> </w:t>
      </w:r>
      <w:r>
        <w:t>til</w:t>
      </w:r>
      <w:r w:rsidR="001A669C">
        <w:t> </w:t>
      </w:r>
      <w:r>
        <w:t>Kundens interne forretningsaktiviteter og uden forpligtelse til at aflægge regnskab eller betale royalties.</w:t>
      </w:r>
    </w:p>
    <w:p w14:paraId="61874FC6" w14:textId="77777777" w:rsidR="00A27D70" w:rsidRPr="00C95C41" w:rsidRDefault="00A27D70" w:rsidP="00A27D70">
      <w:pPr>
        <w:pStyle w:val="ProductList-Body"/>
      </w:pPr>
    </w:p>
    <w:p w14:paraId="1F0C5CBD" w14:textId="77777777" w:rsidR="00A27D70" w:rsidRPr="00C95C41" w:rsidRDefault="00A27D70" w:rsidP="00233C87">
      <w:pPr>
        <w:pStyle w:val="ProductList-Body"/>
        <w:outlineLvl w:val="2"/>
      </w:pPr>
      <w:r>
        <w:rPr>
          <w:b/>
          <w:color w:val="00188F"/>
        </w:rPr>
        <w:t>Eksempelkode</w:t>
      </w:r>
    </w:p>
    <w:p w14:paraId="384E712A" w14:textId="77777777" w:rsidR="00A27D70" w:rsidRPr="00C95C41" w:rsidRDefault="00A27D70" w:rsidP="00A27D70">
      <w:pPr>
        <w:pStyle w:val="ProductList-Body"/>
      </w:pPr>
      <w:r>
        <w:t>Microsoft tildeler Kunden en ikke-eksklusiv, tidsubegrænset, vederlagsfri ret til at bruge og ændre softwarekode, som er leveret af Microsoft til illustrationsformål (“Eksempelkode”), forudsat at Kunden accepterer: (i) ikke at bruge Microsofts navn, logo eller varemærker til at markedsføre Kundens softwareprodukt, hvori Eksempelkoden er integreret i; (ii) at inkludere en gyldig meddelelse om ophavsret i/på Kundens softwareprodukt, hvori Eksempelkoden er integreret i; og (iii) at skadesløsholde Microsoft for og forsvare Microsoft samt Microsofts leverandører mod eventuelle krav eller søgsmål, herunder advokatsalærer, der måtte opstå som følge af brug eller distribution af Eksempelkoden.</w:t>
      </w:r>
    </w:p>
    <w:p w14:paraId="34581C12" w14:textId="77777777" w:rsidR="00A27D70" w:rsidRPr="00C95C41" w:rsidRDefault="00A27D70" w:rsidP="00A27D70">
      <w:pPr>
        <w:pStyle w:val="ProductList-Body"/>
      </w:pPr>
    </w:p>
    <w:p w14:paraId="3339A0C7" w14:textId="77777777" w:rsidR="00A27D70" w:rsidRPr="00C95C41" w:rsidRDefault="00A27D70" w:rsidP="00233C87">
      <w:pPr>
        <w:pStyle w:val="ProductList-Body"/>
        <w:outlineLvl w:val="2"/>
      </w:pPr>
      <w:r>
        <w:rPr>
          <w:b/>
          <w:color w:val="00188F"/>
        </w:rPr>
        <w:t>Associerede Virksomheders rettigheder</w:t>
      </w:r>
    </w:p>
    <w:p w14:paraId="44D9BBA6" w14:textId="77777777" w:rsidR="00A27D70" w:rsidRPr="00C95C41" w:rsidRDefault="00A27D70" w:rsidP="00A27D70">
      <w:pPr>
        <w:pStyle w:val="ProductList-Body"/>
      </w:pPr>
      <w:r>
        <w:t>Kunden kan viderelicensere rettighederne i dette afsnit til Associerede Virksomheder, men Kundens Associerede Virksomheder må ikke underlicensere rettighederne, og brugen deraf skal være i overensstemmelse med licensvilkårene i Kundens volumenlicensaftale.</w:t>
      </w:r>
    </w:p>
    <w:p w14:paraId="7000A279" w14:textId="77777777" w:rsidR="00A27D70" w:rsidRPr="00C95C41" w:rsidRDefault="00A27D70" w:rsidP="00A27D70">
      <w:pPr>
        <w:pStyle w:val="ProductList-Body"/>
      </w:pPr>
    </w:p>
    <w:p w14:paraId="6365ED9F" w14:textId="77777777" w:rsidR="00A27D70" w:rsidRPr="00C95C41" w:rsidRDefault="00A27D70" w:rsidP="00233C87">
      <w:pPr>
        <w:pStyle w:val="ProductList-Body"/>
        <w:outlineLvl w:val="2"/>
      </w:pPr>
      <w:r>
        <w:rPr>
          <w:b/>
          <w:color w:val="00188F"/>
        </w:rPr>
        <w:t>Indeståelse for Kundesupport</w:t>
      </w:r>
    </w:p>
    <w:p w14:paraId="5859DBBB" w14:textId="77777777" w:rsidR="00D67A4B" w:rsidRPr="00C95C41" w:rsidRDefault="00A27D70" w:rsidP="00A27D70">
      <w:pPr>
        <w:pStyle w:val="ProductList-Body"/>
      </w:pPr>
      <w:r>
        <w:t>Microsoft indestår for, at al Kundesupport vil blive udført med professionel omhu og dygtighed.</w:t>
      </w:r>
    </w:p>
    <w:p w14:paraId="0A4F6F27" w14:textId="77777777" w:rsidR="00D67A4B" w:rsidRPr="00C95C41" w:rsidRDefault="00D67A4B" w:rsidP="00A914BF">
      <w:pPr>
        <w:pStyle w:val="ProductList-Body"/>
      </w:pPr>
    </w:p>
    <w:p w14:paraId="2467D2F5" w14:textId="77777777" w:rsidR="00D67A4B" w:rsidRPr="00C95C41" w:rsidRDefault="00A27D70" w:rsidP="00233C87">
      <w:pPr>
        <w:pStyle w:val="ProductList-Offering1Heading"/>
        <w:outlineLvl w:val="1"/>
      </w:pPr>
      <w:bookmarkStart w:id="89" w:name="_Toc399673040"/>
      <w:r>
        <w:t>Meddelelse om H.264/AVC Visual Standard, VC-1 Video Standard, MPEG-4 Part Visual</w:t>
      </w:r>
      <w:r w:rsidR="001A669C">
        <w:t> </w:t>
      </w:r>
      <w:r>
        <w:t>Standard og MPEG-2 Video Standard</w:t>
      </w:r>
      <w:bookmarkEnd w:id="89"/>
    </w:p>
    <w:p w14:paraId="3E14C5CA" w14:textId="77777777" w:rsidR="00A27D70" w:rsidRPr="00C95C41" w:rsidRDefault="00A27D70" w:rsidP="00A27D70">
      <w:pPr>
        <w:pStyle w:val="ProductList-Body"/>
      </w:pPr>
      <w:r>
        <w:t>Softwaren kan indeholde H.264/AVC, VC-1, MPEG-4 Part 2 og MPEG-2 visuel komprimeringsteknologi. MPEG LA, L.L.C. kræver følgende meddelelse:</w:t>
      </w:r>
    </w:p>
    <w:p w14:paraId="3DF4A67B" w14:textId="77777777" w:rsidR="00A27D70" w:rsidRPr="00C95C41" w:rsidRDefault="00A27D70" w:rsidP="00F824AC">
      <w:pPr>
        <w:pStyle w:val="ProductList-Body"/>
        <w:spacing w:after="120"/>
      </w:pPr>
      <w:r>
        <w:t>DETTE PRODUKT ER GIVET I LICENS UNDER AVC, VC-1, MPEG-4 PART 2 VISUAL OG MPEG-2 VISUAL-PATENTPORTEFØLJELICENSER TIL PERSONLIG OG</w:t>
      </w:r>
      <w:r w:rsidR="001A669C">
        <w:t> </w:t>
      </w:r>
      <w:r>
        <w:t>IKKE-KOMMERCIEL BRUG AF EN BRUGER TIL AT (i) KODE VIDEO I OVERENSSTEMMELSE MED OVENSTÅENDE (VIDEOSTANDARDER) OG/ELLER (ii)</w:t>
      </w:r>
      <w:r w:rsidR="00A41DCA">
        <w:t> </w:t>
      </w:r>
      <w:r>
        <w:t>AFKODE AVC, VC-1, MPEG-4 PART 2 OG MPEG 2-VIDEO, DER ER BLEVET KODET AF EN BRUGER I FORBINDELSE MED EN PERSONLIG OG IKKE-KOMMERCIEL AKTIVITET, OG/ELLER SOM ER MODTAGET FRA EN VIDEOLEVERANDØR MED LICENS TIL AT LEVERE SÅDAN VIDEO. DER GIVES IKKE LICENS, HVERKEN UDTRYKKELIGT ELLER STILTIENDE, TIL NOGEN ANDEN FORM FOR BRUG. YDERLIGERE OPLYSNINGER FÅS FRA MPEG LA, L.L.C. SE</w:t>
      </w:r>
      <w:r w:rsidR="001A669C">
        <w:t> </w:t>
      </w:r>
      <w:hyperlink r:id="rId52" w:history="1">
        <w:r>
          <w:rPr>
            <w:rStyle w:val="Hyperlink"/>
          </w:rPr>
          <w:t>www.mpegla.com</w:t>
        </w:r>
      </w:hyperlink>
      <w:r>
        <w:t xml:space="preserve">. </w:t>
      </w:r>
    </w:p>
    <w:p w14:paraId="6DA39D30" w14:textId="77777777" w:rsidR="00D67A4B" w:rsidRPr="00C95C41" w:rsidRDefault="00A27D70" w:rsidP="000F30AA">
      <w:pPr>
        <w:pStyle w:val="ProductList-Body"/>
      </w:pPr>
      <w:r>
        <w:t>Det præciseres, at denne meddelelse ikke begrænser eller forhindrer brugen af softwaren til normal virksomhedsbrug, der er personlig for denne virksomhed, som ikke inkluderer (i) videredistribution af softwaren til tredjemand, eller (ii) oprettelse af indhold med VIDEO STANDARDS-kompatible teknologier til distribution til tredjemand.</w:t>
      </w:r>
    </w:p>
    <w:p w14:paraId="38D238D8" w14:textId="77777777" w:rsidR="00D67A4B" w:rsidRPr="00C95C41" w:rsidRDefault="00D67A4B" w:rsidP="00A914BF">
      <w:pPr>
        <w:pStyle w:val="ProductList-Body"/>
      </w:pPr>
    </w:p>
    <w:p w14:paraId="73DB7A6D" w14:textId="77777777" w:rsidR="00A27D70" w:rsidRPr="00C95C41" w:rsidRDefault="00A27D70" w:rsidP="00A914BF">
      <w:pPr>
        <w:pStyle w:val="ProductList-Body"/>
      </w:pPr>
    </w:p>
    <w:p w14:paraId="45F49E22" w14:textId="77777777" w:rsidR="00D67A4B" w:rsidRDefault="00D67A4B" w:rsidP="00A914BF">
      <w:pPr>
        <w:pStyle w:val="ProductList-Body"/>
        <w:sectPr w:rsidR="00D67A4B" w:rsidSect="00A61B2A">
          <w:footerReference w:type="default" r:id="rId53"/>
          <w:footerReference w:type="first" r:id="rId54"/>
          <w:pgSz w:w="12240" w:h="15840"/>
          <w:pgMar w:top="1440" w:right="720" w:bottom="1440" w:left="720" w:header="720" w:footer="720" w:gutter="0"/>
          <w:cols w:space="720"/>
          <w:titlePg/>
          <w:docGrid w:linePitch="360"/>
        </w:sectPr>
      </w:pPr>
    </w:p>
    <w:p w14:paraId="546365FA" w14:textId="77777777" w:rsidR="00D67A4B" w:rsidRPr="00C95C41" w:rsidRDefault="000F30F7" w:rsidP="00233C87">
      <w:pPr>
        <w:pStyle w:val="ProductList-SectionHeading"/>
        <w:outlineLvl w:val="0"/>
      </w:pPr>
      <w:bookmarkStart w:id="90" w:name="Attachment2"/>
      <w:bookmarkStart w:id="91" w:name="_Toc399673041"/>
      <w:r>
        <w:t>Bilag 2 – Subscription License-pakker</w:t>
      </w:r>
      <w:bookmarkEnd w:id="90"/>
      <w:bookmarkEnd w:id="91"/>
    </w:p>
    <w:p w14:paraId="044C09AE" w14:textId="77777777" w:rsidR="007D0838" w:rsidRPr="00C95C41" w:rsidRDefault="000F30F7" w:rsidP="00A914BF">
      <w:pPr>
        <w:pStyle w:val="ProductList-Body"/>
      </w:pPr>
      <w:r>
        <w:t xml:space="preserve">Onlinetjenester kan muligvis købes som pakker med Onlinetjenester. Hvis en celle er skraveret </w:t>
      </w:r>
      <w:r>
        <w:rPr>
          <w:color w:val="000000" w:themeColor="text1"/>
          <w:shd w:val="clear" w:color="auto" w:fill="4668C5"/>
        </w:rPr>
        <w:t>blå</w:t>
      </w:r>
      <w:r>
        <w:rPr>
          <w:color w:val="000000" w:themeColor="text1"/>
        </w:rPr>
        <w:t xml:space="preserve"> i rækken for en Onlinetjeneste i</w:t>
      </w:r>
      <w:r w:rsidR="001A669C">
        <w:rPr>
          <w:color w:val="000000" w:themeColor="text1"/>
        </w:rPr>
        <w:t> </w:t>
      </w:r>
      <w:r>
        <w:rPr>
          <w:color w:val="000000" w:themeColor="text1"/>
        </w:rPr>
        <w:t>nedenstående</w:t>
      </w:r>
      <w:r w:rsidR="001A669C">
        <w:rPr>
          <w:color w:val="000000" w:themeColor="text1"/>
        </w:rPr>
        <w:t> </w:t>
      </w:r>
      <w:r>
        <w:rPr>
          <w:color w:val="000000" w:themeColor="text1"/>
        </w:rPr>
        <w:t>tabel, opfylder</w:t>
      </w:r>
      <w:r w:rsidR="0032602F">
        <w:rPr>
          <w:color w:val="000000" w:themeColor="text1"/>
        </w:rPr>
        <w:t xml:space="preserve"> </w:t>
      </w:r>
      <w:r>
        <w:t xml:space="preserve">Suite-SL for den kolonne, som cellen er placeret i, SL-kravene for cellens Onlinetjenester. </w:t>
      </w:r>
    </w:p>
    <w:p w14:paraId="741C143A" w14:textId="77777777" w:rsidR="007D0838" w:rsidRPr="00C95C41" w:rsidRDefault="007D0838" w:rsidP="00A914BF">
      <w:pPr>
        <w:pStyle w:val="ProductList-Body"/>
      </w:pPr>
    </w:p>
    <w:tbl>
      <w:tblPr>
        <w:tblW w:w="10773" w:type="dxa"/>
        <w:tblInd w:w="117" w:type="dxa"/>
        <w:tblLayout w:type="fixed"/>
        <w:tblLook w:val="04A0" w:firstRow="1" w:lastRow="0" w:firstColumn="1" w:lastColumn="0" w:noHBand="0" w:noVBand="1"/>
      </w:tblPr>
      <w:tblGrid>
        <w:gridCol w:w="2133"/>
        <w:gridCol w:w="394"/>
        <w:gridCol w:w="395"/>
        <w:gridCol w:w="395"/>
        <w:gridCol w:w="436"/>
        <w:gridCol w:w="353"/>
        <w:gridCol w:w="395"/>
        <w:gridCol w:w="395"/>
        <w:gridCol w:w="387"/>
        <w:gridCol w:w="7"/>
        <w:gridCol w:w="395"/>
        <w:gridCol w:w="395"/>
        <w:gridCol w:w="346"/>
        <w:gridCol w:w="711"/>
        <w:gridCol w:w="812"/>
        <w:gridCol w:w="737"/>
        <w:gridCol w:w="737"/>
        <w:gridCol w:w="675"/>
        <w:gridCol w:w="675"/>
      </w:tblGrid>
      <w:tr w:rsidR="007B7A4E" w:rsidRPr="00871B86" w14:paraId="5DE6AD3A" w14:textId="77777777" w:rsidTr="00A41DCA">
        <w:trPr>
          <w:cantSplit/>
          <w:trHeight w:val="213"/>
        </w:trPr>
        <w:tc>
          <w:tcPr>
            <w:tcW w:w="2133" w:type="dxa"/>
            <w:shd w:val="clear" w:color="auto" w:fill="auto"/>
            <w:vAlign w:val="bottom"/>
          </w:tcPr>
          <w:p w14:paraId="7440E1DD" w14:textId="77777777" w:rsidR="007B7A4E" w:rsidRPr="002E06FF" w:rsidRDefault="007B7A4E" w:rsidP="000C2E6F">
            <w:pPr>
              <w:pStyle w:val="ProductList-Body"/>
              <w:tabs>
                <w:tab w:val="clear" w:pos="158"/>
              </w:tabs>
              <w:ind w:left="-108"/>
              <w:rPr>
                <w:sz w:val="22"/>
              </w:rPr>
            </w:pPr>
          </w:p>
        </w:tc>
        <w:tc>
          <w:tcPr>
            <w:tcW w:w="8640" w:type="dxa"/>
            <w:gridSpan w:val="18"/>
            <w:tcBorders>
              <w:top w:val="single" w:sz="12" w:space="0" w:color="FFFFFF" w:themeColor="background1"/>
            </w:tcBorders>
            <w:shd w:val="clear" w:color="auto" w:fill="0072C6"/>
          </w:tcPr>
          <w:p w14:paraId="7825D198" w14:textId="77777777" w:rsidR="007B7A4E" w:rsidRPr="007B7A4E" w:rsidRDefault="007B7A4E" w:rsidP="002E06FF">
            <w:pPr>
              <w:pStyle w:val="ProductList-Body"/>
              <w:tabs>
                <w:tab w:val="clear" w:pos="158"/>
              </w:tabs>
              <w:spacing w:before="20" w:after="20"/>
              <w:ind w:left="-115" w:right="-115"/>
              <w:jc w:val="center"/>
              <w:rPr>
                <w:rFonts w:asciiTheme="majorHAnsi" w:hAnsiTheme="majorHAnsi"/>
                <w:color w:val="FFFFFF" w:themeColor="background1"/>
                <w:sz w:val="22"/>
              </w:rPr>
            </w:pPr>
            <w:r>
              <w:rPr>
                <w:rFonts w:asciiTheme="majorHAnsi" w:hAnsiTheme="majorHAnsi"/>
                <w:color w:val="FFFFFF" w:themeColor="background1"/>
                <w:sz w:val="22"/>
              </w:rPr>
              <w:t>Suite-SL</w:t>
            </w:r>
            <w:r w:rsidR="00A41DCA">
              <w:rPr>
                <w:rFonts w:asciiTheme="majorHAnsi" w:hAnsiTheme="majorHAnsi"/>
                <w:color w:val="FFFFFF" w:themeColor="background1"/>
                <w:sz w:val="22"/>
              </w:rPr>
              <w:t>’</w:t>
            </w:r>
            <w:r>
              <w:rPr>
                <w:rFonts w:asciiTheme="majorHAnsi" w:hAnsiTheme="majorHAnsi"/>
                <w:color w:val="FFFFFF" w:themeColor="background1"/>
                <w:sz w:val="22"/>
              </w:rPr>
              <w:t>er</w:t>
            </w:r>
          </w:p>
        </w:tc>
      </w:tr>
      <w:tr w:rsidR="002E06FF" w:rsidRPr="00871B86" w14:paraId="214C5079" w14:textId="77777777" w:rsidTr="00A41DCA">
        <w:trPr>
          <w:cantSplit/>
          <w:trHeight w:val="501"/>
        </w:trPr>
        <w:tc>
          <w:tcPr>
            <w:tcW w:w="2133" w:type="dxa"/>
            <w:vMerge w:val="restart"/>
            <w:shd w:val="clear" w:color="auto" w:fill="auto"/>
            <w:vAlign w:val="bottom"/>
            <w:hideMark/>
          </w:tcPr>
          <w:p w14:paraId="75907165" w14:textId="77777777" w:rsidR="000F30AA" w:rsidRPr="002E06FF" w:rsidRDefault="000C2E6F" w:rsidP="000C2E6F">
            <w:pPr>
              <w:pStyle w:val="ProductList-Body"/>
              <w:tabs>
                <w:tab w:val="clear" w:pos="158"/>
              </w:tabs>
              <w:ind w:left="-108"/>
              <w:rPr>
                <w:sz w:val="22"/>
              </w:rPr>
            </w:pPr>
            <w:r>
              <w:rPr>
                <w:sz w:val="22"/>
              </w:rPr>
              <w:t>Online-tjeneste</w:t>
            </w:r>
          </w:p>
        </w:tc>
        <w:tc>
          <w:tcPr>
            <w:tcW w:w="1620" w:type="dxa"/>
            <w:gridSpan w:val="4"/>
            <w:tcBorders>
              <w:top w:val="single" w:sz="12" w:space="0" w:color="FFFFFF" w:themeColor="background1"/>
              <w:right w:val="single" w:sz="12" w:space="0" w:color="FFFFFF" w:themeColor="background1"/>
            </w:tcBorders>
            <w:shd w:val="clear" w:color="auto" w:fill="0072C6"/>
          </w:tcPr>
          <w:p w14:paraId="415B1C0A" w14:textId="77777777" w:rsidR="000F30AA" w:rsidRPr="00C95C41" w:rsidRDefault="000F30AA" w:rsidP="000F30AA">
            <w:pPr>
              <w:pStyle w:val="ProductList-Body"/>
              <w:tabs>
                <w:tab w:val="clear" w:pos="158"/>
              </w:tabs>
              <w:spacing w:before="20" w:after="20"/>
              <w:ind w:left="-115" w:right="-115"/>
              <w:jc w:val="center"/>
            </w:pPr>
            <w:r>
              <w:rPr>
                <w:rFonts w:asciiTheme="majorHAnsi" w:hAnsiTheme="majorHAnsi"/>
                <w:color w:val="FFFFFF" w:themeColor="background1"/>
                <w:sz w:val="16"/>
                <w:szCs w:val="16"/>
              </w:rPr>
              <w:t>Office 365</w:t>
            </w:r>
          </w:p>
          <w:p w14:paraId="5F4F7848" w14:textId="77777777" w:rsidR="000F30AA" w:rsidRPr="000A6BE5"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tc>
        <w:tc>
          <w:tcPr>
            <w:tcW w:w="1530" w:type="dxa"/>
            <w:gridSpan w:val="4"/>
            <w:tcBorders>
              <w:top w:val="single" w:sz="12" w:space="0" w:color="FFFFFF" w:themeColor="background1"/>
              <w:right w:val="single" w:sz="12" w:space="0" w:color="FFFFFF" w:themeColor="background1"/>
            </w:tcBorders>
            <w:shd w:val="clear" w:color="auto" w:fill="0072C6"/>
          </w:tcPr>
          <w:p w14:paraId="06C65B65" w14:textId="77777777" w:rsidR="000F30AA" w:rsidRPr="00C95C41" w:rsidRDefault="000F30AA" w:rsidP="000F30AA">
            <w:pPr>
              <w:pStyle w:val="ProductList-Body"/>
              <w:tabs>
                <w:tab w:val="clear" w:pos="158"/>
              </w:tabs>
              <w:spacing w:before="20" w:after="20"/>
              <w:ind w:left="-115" w:right="-115"/>
              <w:jc w:val="center"/>
            </w:pPr>
            <w:r>
              <w:rPr>
                <w:rFonts w:asciiTheme="majorHAnsi" w:hAnsiTheme="majorHAnsi"/>
                <w:color w:val="FFFFFF" w:themeColor="background1"/>
                <w:sz w:val="16"/>
                <w:szCs w:val="16"/>
              </w:rPr>
              <w:t>Office 365</w:t>
            </w:r>
          </w:p>
          <w:p w14:paraId="02ACE120" w14:textId="77777777" w:rsidR="000F30AA" w:rsidRPr="000A6BE5"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Offentlig</w:t>
            </w:r>
          </w:p>
        </w:tc>
        <w:tc>
          <w:tcPr>
            <w:tcW w:w="1143"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D453B47" w14:textId="77777777" w:rsidR="000F30AA" w:rsidRPr="00C95C41" w:rsidRDefault="000F30AA" w:rsidP="000F30AA">
            <w:pPr>
              <w:pStyle w:val="ProductList-Body"/>
              <w:tabs>
                <w:tab w:val="clear" w:pos="158"/>
              </w:tabs>
              <w:spacing w:before="20" w:after="20"/>
              <w:ind w:left="-115" w:right="-115"/>
              <w:jc w:val="center"/>
            </w:pPr>
            <w:r>
              <w:rPr>
                <w:rFonts w:asciiTheme="majorHAnsi" w:hAnsiTheme="majorHAnsi"/>
                <w:color w:val="FFFFFF" w:themeColor="background1"/>
                <w:sz w:val="16"/>
                <w:szCs w:val="16"/>
              </w:rPr>
              <w:t>Office 365</w:t>
            </w:r>
          </w:p>
          <w:p w14:paraId="23FFE48B" w14:textId="77777777" w:rsidR="000F30AA" w:rsidRPr="000A6BE5"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11"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AEF797F" w14:textId="77777777" w:rsidR="000F30AA" w:rsidRPr="00C95C41" w:rsidRDefault="000F30AA" w:rsidP="000F30AA">
            <w:pPr>
              <w:pStyle w:val="ProductList-Body"/>
              <w:tabs>
                <w:tab w:val="clear" w:pos="158"/>
              </w:tabs>
              <w:spacing w:before="20" w:after="20"/>
              <w:ind w:left="-115" w:right="-115"/>
              <w:jc w:val="center"/>
            </w:pPr>
            <w:r>
              <w:rPr>
                <w:rFonts w:asciiTheme="majorHAnsi" w:hAnsiTheme="majorHAnsi"/>
                <w:color w:val="FFFFFF" w:themeColor="background1"/>
                <w:sz w:val="16"/>
                <w:szCs w:val="16"/>
              </w:rPr>
              <w:t>Office 365</w:t>
            </w:r>
          </w:p>
          <w:p w14:paraId="4014BE2D" w14:textId="77777777" w:rsidR="000F30AA" w:rsidRPr="000A6BE5"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81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6D0914C" w14:textId="77777777" w:rsidR="000F30AA" w:rsidRPr="00C95C41" w:rsidRDefault="000F30AA" w:rsidP="000F30AA">
            <w:pPr>
              <w:pStyle w:val="ProductList-Body"/>
              <w:tabs>
                <w:tab w:val="clear" w:pos="158"/>
              </w:tabs>
              <w:spacing w:before="20" w:after="20"/>
              <w:ind w:left="-115" w:right="-115"/>
              <w:jc w:val="center"/>
            </w:pPr>
            <w:r>
              <w:rPr>
                <w:rFonts w:asciiTheme="majorHAnsi" w:hAnsiTheme="majorHAnsi"/>
                <w:color w:val="FFFFFF" w:themeColor="background1"/>
                <w:sz w:val="16"/>
                <w:szCs w:val="16"/>
              </w:rPr>
              <w:t>Office 365</w:t>
            </w:r>
          </w:p>
          <w:p w14:paraId="3A62FF5B" w14:textId="77777777" w:rsidR="000F30AA" w:rsidRPr="00C95C41" w:rsidRDefault="000F30AA" w:rsidP="000F30AA">
            <w:pPr>
              <w:pStyle w:val="ProductList-Body"/>
              <w:tabs>
                <w:tab w:val="clear" w:pos="158"/>
              </w:tabs>
              <w:spacing w:before="20" w:after="20"/>
              <w:ind w:left="-115" w:right="-115"/>
              <w:jc w:val="center"/>
            </w:pPr>
            <w:r>
              <w:rPr>
                <w:rFonts w:asciiTheme="majorHAnsi" w:hAnsiTheme="majorHAnsi"/>
                <w:color w:val="FFFFFF" w:themeColor="background1"/>
                <w:sz w:val="16"/>
                <w:szCs w:val="16"/>
              </w:rPr>
              <w:t>Virksomhed</w:t>
            </w:r>
          </w:p>
          <w:p w14:paraId="02EB0B85" w14:textId="77777777" w:rsidR="000F30AA" w:rsidRPr="000A6BE5"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3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E25AF68" w14:textId="77777777" w:rsidR="000F30AA" w:rsidRPr="00C95C41" w:rsidRDefault="000F30AA" w:rsidP="000F30AA">
            <w:pPr>
              <w:pStyle w:val="ProductList-Body"/>
              <w:tabs>
                <w:tab w:val="clear" w:pos="158"/>
              </w:tabs>
              <w:spacing w:before="20" w:after="20"/>
              <w:ind w:left="-115" w:right="-115"/>
              <w:jc w:val="center"/>
            </w:pPr>
            <w:r>
              <w:rPr>
                <w:rFonts w:asciiTheme="majorHAnsi" w:hAnsiTheme="majorHAnsi"/>
                <w:color w:val="FFFFFF" w:themeColor="background1"/>
                <w:sz w:val="16"/>
                <w:szCs w:val="16"/>
              </w:rPr>
              <w:t>Office 365</w:t>
            </w:r>
          </w:p>
          <w:p w14:paraId="56C6E433" w14:textId="77777777" w:rsidR="000F30AA" w:rsidRPr="000A6BE5"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737" w:type="dxa"/>
            <w:vMerge w:val="restart"/>
            <w:tcBorders>
              <w:top w:val="single" w:sz="12" w:space="0" w:color="FFFFFF" w:themeColor="background1"/>
              <w:left w:val="single" w:sz="12" w:space="0" w:color="FFFFFF" w:themeColor="background1"/>
            </w:tcBorders>
            <w:shd w:val="clear" w:color="auto" w:fill="0072C6"/>
          </w:tcPr>
          <w:p w14:paraId="272D6AF2" w14:textId="77777777" w:rsidR="000F30AA" w:rsidRPr="00C95C41" w:rsidRDefault="000F30AA" w:rsidP="000F30AA">
            <w:pPr>
              <w:pStyle w:val="ProductList-Body"/>
              <w:tabs>
                <w:tab w:val="clear" w:pos="158"/>
              </w:tabs>
              <w:spacing w:before="20" w:after="20"/>
              <w:ind w:left="-115" w:right="-115"/>
              <w:jc w:val="center"/>
            </w:pPr>
            <w:r>
              <w:rPr>
                <w:rFonts w:asciiTheme="majorHAnsi" w:hAnsiTheme="majorHAnsi"/>
                <w:color w:val="FFFFFF" w:themeColor="background1"/>
                <w:sz w:val="16"/>
                <w:szCs w:val="16"/>
              </w:rPr>
              <w:t>Enterprise</w:t>
            </w:r>
          </w:p>
          <w:p w14:paraId="146C8768" w14:textId="77777777" w:rsidR="000F30AA" w:rsidRPr="000A6BE5"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1350" w:type="dxa"/>
            <w:gridSpan w:val="2"/>
            <w:tcBorders>
              <w:top w:val="single" w:sz="12" w:space="0" w:color="FFFFFF" w:themeColor="background1"/>
              <w:left w:val="single" w:sz="12" w:space="0" w:color="FFFFFF" w:themeColor="background1"/>
            </w:tcBorders>
            <w:shd w:val="clear" w:color="auto" w:fill="0072C6"/>
          </w:tcPr>
          <w:p w14:paraId="22934AD1" w14:textId="77777777" w:rsidR="002E06FF" w:rsidRPr="00C95C41" w:rsidRDefault="000F30AA" w:rsidP="002E06FF">
            <w:pPr>
              <w:pStyle w:val="ProductList-Body"/>
              <w:tabs>
                <w:tab w:val="clear" w:pos="158"/>
              </w:tabs>
              <w:spacing w:before="20" w:after="20"/>
              <w:ind w:left="-115" w:right="-115"/>
              <w:jc w:val="center"/>
            </w:pPr>
            <w:r>
              <w:rPr>
                <w:rFonts w:asciiTheme="majorHAnsi" w:hAnsiTheme="majorHAnsi"/>
                <w:color w:val="FFFFFF" w:themeColor="background1"/>
                <w:sz w:val="16"/>
                <w:szCs w:val="16"/>
              </w:rPr>
              <w:t>Microsoft Dynamics</w:t>
            </w:r>
          </w:p>
          <w:p w14:paraId="07AA09F2" w14:textId="77777777" w:rsidR="000F30AA" w:rsidRPr="000A6BE5" w:rsidRDefault="000F30AA" w:rsidP="002E06FF">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2E06FF" w:rsidRPr="00871B86" w14:paraId="6A9B5FE5" w14:textId="77777777" w:rsidTr="00A41DCA">
        <w:trPr>
          <w:cantSplit/>
          <w:trHeight w:val="288"/>
        </w:trPr>
        <w:tc>
          <w:tcPr>
            <w:tcW w:w="2133" w:type="dxa"/>
            <w:vMerge/>
            <w:tcBorders>
              <w:bottom w:val="dashSmallGap" w:sz="4" w:space="0" w:color="808080" w:themeColor="background1" w:themeShade="80"/>
            </w:tcBorders>
            <w:shd w:val="clear" w:color="auto" w:fill="auto"/>
            <w:vAlign w:val="bottom"/>
          </w:tcPr>
          <w:p w14:paraId="07B7F758" w14:textId="77777777" w:rsidR="000F30AA" w:rsidRPr="00871B86" w:rsidRDefault="000F30AA" w:rsidP="000F30AA">
            <w:pPr>
              <w:pStyle w:val="ProductList-Body"/>
              <w:tabs>
                <w:tab w:val="clear" w:pos="158"/>
              </w:tabs>
              <w:rPr>
                <w:rFonts w:asciiTheme="majorHAnsi" w:hAnsiTheme="majorHAnsi"/>
                <w:szCs w:val="18"/>
              </w:rPr>
            </w:pPr>
          </w:p>
        </w:tc>
        <w:tc>
          <w:tcPr>
            <w:tcW w:w="394" w:type="dxa"/>
            <w:tcBorders>
              <w:bottom w:val="single" w:sz="12" w:space="0" w:color="FFFFFF" w:themeColor="background1"/>
              <w:right w:val="single" w:sz="12" w:space="0" w:color="FFFFFF" w:themeColor="background1"/>
            </w:tcBorders>
            <w:shd w:val="clear" w:color="auto" w:fill="0072C6"/>
            <w:vAlign w:val="center"/>
          </w:tcPr>
          <w:p w14:paraId="3798A617"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287FE4"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ABF4F3C"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84F5895"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3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7063747"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4836EE4"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420156"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94"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3A1848"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C26C68"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CC59B23"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3DD60E4"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711"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EDAAFC4"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p>
        </w:tc>
        <w:tc>
          <w:tcPr>
            <w:tcW w:w="81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695E11A"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p>
        </w:tc>
        <w:tc>
          <w:tcPr>
            <w:tcW w:w="73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EE94F54"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p>
        </w:tc>
        <w:tc>
          <w:tcPr>
            <w:tcW w:w="737" w:type="dxa"/>
            <w:vMerge/>
            <w:tcBorders>
              <w:left w:val="single" w:sz="12" w:space="0" w:color="FFFFFF" w:themeColor="background1"/>
              <w:bottom w:val="single" w:sz="12" w:space="0" w:color="FFFFFF" w:themeColor="background1"/>
            </w:tcBorders>
            <w:shd w:val="clear" w:color="auto" w:fill="0072C6"/>
            <w:vAlign w:val="center"/>
          </w:tcPr>
          <w:p w14:paraId="17951BCA"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p>
        </w:tc>
        <w:tc>
          <w:tcPr>
            <w:tcW w:w="675" w:type="dxa"/>
            <w:tcBorders>
              <w:left w:val="single" w:sz="12" w:space="0" w:color="FFFFFF" w:themeColor="background1"/>
              <w:bottom w:val="single" w:sz="12" w:space="0" w:color="FFFFFF" w:themeColor="background1"/>
            </w:tcBorders>
            <w:shd w:val="clear" w:color="auto" w:fill="0072C6"/>
          </w:tcPr>
          <w:p w14:paraId="4E57D8CB"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675" w:type="dxa"/>
            <w:tcBorders>
              <w:left w:val="single" w:sz="12" w:space="0" w:color="FFFFFF" w:themeColor="background1"/>
              <w:bottom w:val="single" w:sz="12" w:space="0" w:color="FFFFFF" w:themeColor="background1"/>
            </w:tcBorders>
            <w:shd w:val="clear" w:color="auto" w:fill="0072C6"/>
          </w:tcPr>
          <w:p w14:paraId="1B24B75E"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2E06FF" w:rsidRPr="00871B86" w14:paraId="17993C49" w14:textId="77777777" w:rsidTr="00A41DCA">
        <w:trPr>
          <w:trHeight w:val="288"/>
        </w:trPr>
        <w:tc>
          <w:tcPr>
            <w:tcW w:w="2133" w:type="dxa"/>
            <w:tcBorders>
              <w:top w:val="dashSmallGap" w:sz="4" w:space="0" w:color="808080" w:themeColor="background1" w:themeShade="80"/>
              <w:bottom w:val="dashSmallGap" w:sz="4" w:space="0" w:color="BFBFBF" w:themeColor="background1" w:themeShade="BF"/>
            </w:tcBorders>
            <w:shd w:val="clear" w:color="auto" w:fill="auto"/>
            <w:noWrap/>
            <w:vAlign w:val="center"/>
          </w:tcPr>
          <w:p w14:paraId="65BAD0B8"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Exchange Online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E61EB3"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49C87"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65EFA2"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71F26"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2D409"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D584E"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E1658D"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1BB6B"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7FF8FA"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F4118" w14:textId="77777777" w:rsidR="000F30AA" w:rsidRPr="00871B86" w:rsidRDefault="000F30AA" w:rsidP="00CD21FD">
            <w:pPr>
              <w:pStyle w:val="ProductList-Body"/>
              <w:tabs>
                <w:tab w:val="clear" w:pos="158"/>
              </w:tabs>
              <w:jc w:val="center"/>
              <w:rPr>
                <w:rFonts w:asciiTheme="majorHAnsi" w:hAnsiTheme="majorHAnsi"/>
                <w:szCs w:val="18"/>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1315A" w14:textId="77777777" w:rsidR="000F30AA" w:rsidRPr="00871B86" w:rsidRDefault="000F30AA" w:rsidP="00CD21FD">
            <w:pPr>
              <w:pStyle w:val="ProductList-Body"/>
              <w:tabs>
                <w:tab w:val="clear" w:pos="158"/>
              </w:tabs>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FF1871" w14:textId="77777777" w:rsidR="000F30AA" w:rsidRPr="00871B86" w:rsidRDefault="000F30AA" w:rsidP="00CD21FD">
            <w:pPr>
              <w:pStyle w:val="ProductList-Body"/>
              <w:tabs>
                <w:tab w:val="clear" w:pos="158"/>
              </w:tabs>
              <w:jc w:val="center"/>
              <w:rPr>
                <w:rFonts w:asciiTheme="majorHAnsi" w:hAnsiTheme="majorHAnsi"/>
                <w:szCs w:val="18"/>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59A395"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E560C5"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36BE5702"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3F1CC1DE"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D4628D4"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77C31577" w14:textId="77777777" w:rsidTr="00A41DCA">
        <w:trPr>
          <w:trHeight w:val="288"/>
        </w:trPr>
        <w:tc>
          <w:tcPr>
            <w:tcW w:w="2133" w:type="dxa"/>
            <w:tcBorders>
              <w:bottom w:val="dashSmallGap" w:sz="4" w:space="0" w:color="BFBFBF" w:themeColor="background1" w:themeShade="BF"/>
            </w:tcBorders>
            <w:shd w:val="clear" w:color="auto" w:fill="auto"/>
            <w:noWrap/>
            <w:vAlign w:val="center"/>
          </w:tcPr>
          <w:p w14:paraId="6CAA8C3E"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Exchange Online Kiosk</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D30A8D"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48AFF1"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29FE5"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CEB0A"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A17FC1"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ECD88"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0FB0A7"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8ACC4"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08BA96"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EAEF19" w14:textId="77777777" w:rsidR="000F30AA" w:rsidRPr="00871B86" w:rsidRDefault="000F30AA" w:rsidP="00CD21FD">
            <w:pPr>
              <w:pStyle w:val="ProductList-Body"/>
              <w:tabs>
                <w:tab w:val="clear" w:pos="158"/>
              </w:tabs>
              <w:jc w:val="center"/>
              <w:rPr>
                <w:rFonts w:asciiTheme="majorHAnsi" w:hAnsiTheme="majorHAnsi"/>
                <w:szCs w:val="18"/>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E36D6C" w14:textId="77777777" w:rsidR="000F30AA" w:rsidRPr="00871B86" w:rsidRDefault="000F30AA" w:rsidP="00CD21FD">
            <w:pPr>
              <w:pStyle w:val="ProductList-Body"/>
              <w:tabs>
                <w:tab w:val="clear" w:pos="158"/>
              </w:tabs>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E98BD1" w14:textId="77777777" w:rsidR="000F30AA" w:rsidRPr="00871B86" w:rsidRDefault="000F30AA" w:rsidP="00CD21FD">
            <w:pPr>
              <w:pStyle w:val="ProductList-Body"/>
              <w:tabs>
                <w:tab w:val="clear" w:pos="158"/>
              </w:tabs>
              <w:jc w:val="center"/>
              <w:rPr>
                <w:rFonts w:asciiTheme="majorHAnsi" w:hAnsiTheme="majorHAnsi"/>
                <w:szCs w:val="18"/>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A5CAFB"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8FB57"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7D7F119E"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ED3D283"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F3FA5A8"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41A9EA7F" w14:textId="77777777" w:rsidTr="00A41DCA">
        <w:trPr>
          <w:trHeight w:val="288"/>
        </w:trPr>
        <w:tc>
          <w:tcPr>
            <w:tcW w:w="2133"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121B64C1"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Exchange Online Plan 1</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F4F098"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BEBEB4"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A6BDCE"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C6D70"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F4737"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ABE78B"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DE7BD1"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40BCDE"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9A7679"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BFFA78" w14:textId="77777777" w:rsidR="000F30AA" w:rsidRPr="00871B86" w:rsidRDefault="000F30AA" w:rsidP="00CD21FD">
            <w:pPr>
              <w:pStyle w:val="ProductList-Body"/>
              <w:tabs>
                <w:tab w:val="clear" w:pos="158"/>
              </w:tabs>
              <w:jc w:val="center"/>
              <w:rPr>
                <w:rFonts w:asciiTheme="majorHAnsi" w:hAnsiTheme="majorHAnsi"/>
                <w:szCs w:val="18"/>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88079" w14:textId="77777777" w:rsidR="000F30AA" w:rsidRPr="00871B86" w:rsidRDefault="000F30AA" w:rsidP="00CD21FD">
            <w:pPr>
              <w:pStyle w:val="ProductList-Body"/>
              <w:tabs>
                <w:tab w:val="clear" w:pos="158"/>
              </w:tabs>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56240" w14:textId="77777777" w:rsidR="000F30AA" w:rsidRPr="00871B86" w:rsidRDefault="000F30AA" w:rsidP="00CD21FD">
            <w:pPr>
              <w:pStyle w:val="ProductList-Body"/>
              <w:tabs>
                <w:tab w:val="clear" w:pos="158"/>
              </w:tabs>
              <w:jc w:val="center"/>
              <w:rPr>
                <w:rFonts w:asciiTheme="majorHAnsi" w:hAnsiTheme="majorHAnsi"/>
                <w:szCs w:val="18"/>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76DEE1"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514F54"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A5D3171"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43E936B"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7FAA41C4"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2331A1CC" w14:textId="77777777" w:rsidTr="00A41DCA">
        <w:trPr>
          <w:trHeight w:val="288"/>
        </w:trPr>
        <w:tc>
          <w:tcPr>
            <w:tcW w:w="2133"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2E95F25D"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Exchange Online Plan 2</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FA6A9"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29892C"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802669"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4E8AA5"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29C990"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26692F"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9E220B"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8CBE1E"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662844"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238859" w14:textId="77777777" w:rsidR="000F30AA" w:rsidRPr="00871B86" w:rsidRDefault="000F30AA" w:rsidP="00CD21FD">
            <w:pPr>
              <w:pStyle w:val="ProductList-Body"/>
              <w:tabs>
                <w:tab w:val="clear" w:pos="158"/>
              </w:tabs>
              <w:jc w:val="center"/>
              <w:rPr>
                <w:rFonts w:asciiTheme="majorHAnsi" w:hAnsiTheme="majorHAnsi"/>
                <w:szCs w:val="18"/>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32C1C2" w14:textId="77777777" w:rsidR="000F30AA" w:rsidRPr="00871B86" w:rsidRDefault="000F30AA" w:rsidP="00CD21FD">
            <w:pPr>
              <w:pStyle w:val="ProductList-Body"/>
              <w:tabs>
                <w:tab w:val="clear" w:pos="158"/>
              </w:tabs>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3FFA08" w14:textId="77777777" w:rsidR="000F30AA" w:rsidRPr="00871B86" w:rsidRDefault="000F30AA" w:rsidP="00CD21FD">
            <w:pPr>
              <w:pStyle w:val="ProductList-Body"/>
              <w:tabs>
                <w:tab w:val="clear" w:pos="158"/>
              </w:tabs>
              <w:jc w:val="center"/>
              <w:rPr>
                <w:rFonts w:asciiTheme="majorHAnsi" w:hAnsiTheme="majorHAnsi"/>
                <w:szCs w:val="18"/>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67D47B"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4F48C7"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6A7C8D1"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7DCFE18C"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B0CC015"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40F1B83C" w14:textId="77777777" w:rsidTr="00A41DCA">
        <w:trPr>
          <w:trHeight w:val="288"/>
        </w:trPr>
        <w:tc>
          <w:tcPr>
            <w:tcW w:w="2133"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4218E37B"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SharePoint Online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DBAD64"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97A8A6"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DC18C"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6D827"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7EFDCD"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B6CB3"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E5F6F3"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3FC614"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9EEC91"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E667E4" w14:textId="77777777" w:rsidR="000F30AA" w:rsidRPr="00871B86" w:rsidRDefault="000F30AA" w:rsidP="00CD21FD">
            <w:pPr>
              <w:pStyle w:val="ProductList-Body"/>
              <w:tabs>
                <w:tab w:val="clear" w:pos="158"/>
              </w:tabs>
              <w:jc w:val="center"/>
              <w:rPr>
                <w:rFonts w:asciiTheme="majorHAnsi" w:hAnsiTheme="majorHAnsi"/>
                <w:szCs w:val="18"/>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C8147" w14:textId="77777777" w:rsidR="000F30AA" w:rsidRPr="00871B86" w:rsidRDefault="000F30AA" w:rsidP="00CD21FD">
            <w:pPr>
              <w:pStyle w:val="ProductList-Body"/>
              <w:tabs>
                <w:tab w:val="clear" w:pos="158"/>
              </w:tabs>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684666" w14:textId="77777777" w:rsidR="000F30AA" w:rsidRPr="00871B86" w:rsidRDefault="000F30AA" w:rsidP="00CD21FD">
            <w:pPr>
              <w:pStyle w:val="ProductList-Body"/>
              <w:tabs>
                <w:tab w:val="clear" w:pos="158"/>
              </w:tabs>
              <w:jc w:val="center"/>
              <w:rPr>
                <w:rFonts w:asciiTheme="majorHAnsi" w:hAnsiTheme="majorHAnsi"/>
                <w:szCs w:val="18"/>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61AD71"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47A198"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770EFA04"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49A5554"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7FC84450"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1C5C9353" w14:textId="77777777" w:rsidTr="00A41DCA">
        <w:trPr>
          <w:trHeight w:val="288"/>
        </w:trPr>
        <w:tc>
          <w:tcPr>
            <w:tcW w:w="2133"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1435A35A"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SharePoint Online-kiosk</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C86718"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27F4C9"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E6A087"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A94F43"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526653"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2C65B5"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468547"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73DB4C"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B0B8AC"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A94B98" w14:textId="77777777" w:rsidR="000F30AA" w:rsidRPr="00871B86" w:rsidRDefault="000F30AA" w:rsidP="00CD21FD">
            <w:pPr>
              <w:pStyle w:val="ProductList-Body"/>
              <w:tabs>
                <w:tab w:val="clear" w:pos="158"/>
              </w:tabs>
              <w:jc w:val="center"/>
              <w:rPr>
                <w:rFonts w:asciiTheme="majorHAnsi" w:hAnsiTheme="majorHAnsi"/>
                <w:szCs w:val="18"/>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C5C709" w14:textId="77777777" w:rsidR="000F30AA" w:rsidRPr="00871B86" w:rsidRDefault="000F30AA" w:rsidP="00CD21FD">
            <w:pPr>
              <w:pStyle w:val="ProductList-Body"/>
              <w:tabs>
                <w:tab w:val="clear" w:pos="158"/>
              </w:tabs>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715C51" w14:textId="77777777" w:rsidR="000F30AA" w:rsidRPr="00871B86" w:rsidRDefault="000F30AA" w:rsidP="00CD21FD">
            <w:pPr>
              <w:pStyle w:val="ProductList-Body"/>
              <w:tabs>
                <w:tab w:val="clear" w:pos="158"/>
              </w:tabs>
              <w:jc w:val="center"/>
              <w:rPr>
                <w:rFonts w:asciiTheme="majorHAnsi" w:hAnsiTheme="majorHAnsi"/>
                <w:szCs w:val="18"/>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EF642C"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E2B02C"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48D46B3"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ADE1C25"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5EA661F"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6ABD0625" w14:textId="77777777" w:rsidTr="00A41DCA">
        <w:trPr>
          <w:trHeight w:val="288"/>
        </w:trPr>
        <w:tc>
          <w:tcPr>
            <w:tcW w:w="2133"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268C8563"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SharePoint Online Plan 1</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5DD36"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644DF0"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0ECAA0"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03F2F"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4A680"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74275C"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16CA5D"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5E469A"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C73C50"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61B602" w14:textId="77777777" w:rsidR="000F30AA" w:rsidRPr="00871B86" w:rsidRDefault="000F30AA" w:rsidP="00CD21FD">
            <w:pPr>
              <w:pStyle w:val="ProductList-Body"/>
              <w:tabs>
                <w:tab w:val="clear" w:pos="158"/>
              </w:tabs>
              <w:jc w:val="center"/>
              <w:rPr>
                <w:rFonts w:asciiTheme="majorHAnsi" w:hAnsiTheme="majorHAnsi"/>
                <w:szCs w:val="18"/>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90489D" w14:textId="77777777" w:rsidR="000F30AA" w:rsidRPr="00871B86" w:rsidRDefault="000F30AA" w:rsidP="00CD21FD">
            <w:pPr>
              <w:pStyle w:val="ProductList-Body"/>
              <w:tabs>
                <w:tab w:val="clear" w:pos="158"/>
              </w:tabs>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3E795D" w14:textId="77777777" w:rsidR="000F30AA" w:rsidRPr="00871B86" w:rsidRDefault="000F30AA" w:rsidP="00CD21FD">
            <w:pPr>
              <w:pStyle w:val="ProductList-Body"/>
              <w:tabs>
                <w:tab w:val="clear" w:pos="158"/>
              </w:tabs>
              <w:jc w:val="center"/>
              <w:rPr>
                <w:rFonts w:asciiTheme="majorHAnsi" w:hAnsiTheme="majorHAnsi"/>
                <w:szCs w:val="18"/>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2C5D1"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2BC561"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F400E00"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7660830"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05512BF"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46FFC8BE" w14:textId="77777777" w:rsidTr="00A41DCA">
        <w:trPr>
          <w:trHeight w:val="288"/>
        </w:trPr>
        <w:tc>
          <w:tcPr>
            <w:tcW w:w="2133"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70A1B4B2"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SharePoint Online Plan 2</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9E0927"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D1D3A3"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B11671"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B6BB33"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387EAD"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08319"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921E29"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9C010E"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E16128"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592B07" w14:textId="77777777" w:rsidR="000F30AA" w:rsidRPr="00871B86" w:rsidRDefault="000F30AA" w:rsidP="00CD21FD">
            <w:pPr>
              <w:pStyle w:val="ProductList-Body"/>
              <w:tabs>
                <w:tab w:val="clear" w:pos="158"/>
              </w:tabs>
              <w:jc w:val="center"/>
              <w:rPr>
                <w:rFonts w:asciiTheme="majorHAnsi" w:hAnsiTheme="majorHAnsi"/>
                <w:szCs w:val="18"/>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D469CF" w14:textId="77777777" w:rsidR="000F30AA" w:rsidRPr="00871B86" w:rsidRDefault="000F30AA" w:rsidP="00CD21FD">
            <w:pPr>
              <w:pStyle w:val="ProductList-Body"/>
              <w:tabs>
                <w:tab w:val="clear" w:pos="158"/>
              </w:tabs>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C01DD" w14:textId="77777777" w:rsidR="000F30AA" w:rsidRPr="00871B86" w:rsidRDefault="000F30AA" w:rsidP="00CD21FD">
            <w:pPr>
              <w:pStyle w:val="ProductList-Body"/>
              <w:tabs>
                <w:tab w:val="clear" w:pos="158"/>
              </w:tabs>
              <w:jc w:val="center"/>
              <w:rPr>
                <w:rFonts w:asciiTheme="majorHAnsi" w:hAnsiTheme="majorHAnsi"/>
                <w:szCs w:val="18"/>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10690D"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9B1BE5"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78A09EB"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5AB3B2A"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350975FA"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0B9D6E44" w14:textId="77777777" w:rsidTr="00A41DCA">
        <w:trPr>
          <w:trHeight w:val="288"/>
        </w:trPr>
        <w:tc>
          <w:tcPr>
            <w:tcW w:w="2133"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5DC50174"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Lync Online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5B693"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CA13C6"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55BC2"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7E1099"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F7F5E"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D6256C"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6665C4"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AFF9E"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D547F"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6F6EF8" w14:textId="77777777" w:rsidR="000F30AA" w:rsidRPr="00871B86" w:rsidRDefault="000F30AA" w:rsidP="00CD21FD">
            <w:pPr>
              <w:pStyle w:val="ProductList-Body"/>
              <w:tabs>
                <w:tab w:val="clear" w:pos="158"/>
              </w:tabs>
              <w:jc w:val="center"/>
              <w:rPr>
                <w:rFonts w:asciiTheme="majorHAnsi" w:hAnsiTheme="majorHAnsi"/>
                <w:szCs w:val="18"/>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0E9F9" w14:textId="77777777" w:rsidR="000F30AA" w:rsidRPr="00871B86" w:rsidRDefault="000F30AA" w:rsidP="00CD21FD">
            <w:pPr>
              <w:pStyle w:val="ProductList-Body"/>
              <w:tabs>
                <w:tab w:val="clear" w:pos="158"/>
              </w:tabs>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1CD30A" w14:textId="77777777" w:rsidR="000F30AA" w:rsidRPr="00871B86" w:rsidRDefault="000F30AA" w:rsidP="00CD21FD">
            <w:pPr>
              <w:pStyle w:val="ProductList-Body"/>
              <w:tabs>
                <w:tab w:val="clear" w:pos="158"/>
              </w:tabs>
              <w:jc w:val="center"/>
              <w:rPr>
                <w:rFonts w:asciiTheme="majorHAnsi" w:hAnsiTheme="majorHAnsi"/>
                <w:szCs w:val="18"/>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D921D1"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F31A15"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713C5238"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322B3032"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3DE4BFC3"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28DFBB2F" w14:textId="77777777" w:rsidTr="00A41DCA">
        <w:trPr>
          <w:trHeight w:val="288"/>
        </w:trPr>
        <w:tc>
          <w:tcPr>
            <w:tcW w:w="2133"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319BD2B0"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Lync Online Plan 1</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EE7551"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1773EC"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C71A39"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45CF5A"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096F2"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BA772"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F378B0"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69BB39"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4057E5"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78AC08" w14:textId="77777777" w:rsidR="000F30AA" w:rsidRPr="00871B86" w:rsidRDefault="000F30AA" w:rsidP="00CD21FD">
            <w:pPr>
              <w:pStyle w:val="ProductList-Body"/>
              <w:tabs>
                <w:tab w:val="clear" w:pos="158"/>
              </w:tabs>
              <w:jc w:val="center"/>
              <w:rPr>
                <w:rFonts w:asciiTheme="majorHAnsi" w:hAnsiTheme="majorHAnsi"/>
                <w:szCs w:val="18"/>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6C7F74" w14:textId="77777777" w:rsidR="000F30AA" w:rsidRPr="00871B86" w:rsidRDefault="000F30AA" w:rsidP="00CD21FD">
            <w:pPr>
              <w:pStyle w:val="ProductList-Body"/>
              <w:tabs>
                <w:tab w:val="clear" w:pos="158"/>
              </w:tabs>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626918" w14:textId="77777777" w:rsidR="000F30AA" w:rsidRPr="00871B86" w:rsidRDefault="000F30AA" w:rsidP="00CD21FD">
            <w:pPr>
              <w:pStyle w:val="ProductList-Body"/>
              <w:tabs>
                <w:tab w:val="clear" w:pos="158"/>
              </w:tabs>
              <w:jc w:val="center"/>
              <w:rPr>
                <w:rFonts w:asciiTheme="majorHAnsi" w:hAnsiTheme="majorHAnsi"/>
                <w:szCs w:val="18"/>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66A365"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974643"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46F59D2"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ED5B331"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774839D6"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6F26D804" w14:textId="77777777" w:rsidTr="00A41DCA">
        <w:trPr>
          <w:trHeight w:val="288"/>
        </w:trPr>
        <w:tc>
          <w:tcPr>
            <w:tcW w:w="2133"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2A1CB80B"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Lync Online Plan 2</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CD39CA"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2ED247"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45A3BF"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A78178"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EC371"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3CA0A3"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EB7E36"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558DCC"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2D9D14"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EFFD88" w14:textId="77777777" w:rsidR="000F30AA" w:rsidRPr="00871B86" w:rsidRDefault="000F30AA" w:rsidP="00CD21FD">
            <w:pPr>
              <w:pStyle w:val="ProductList-Body"/>
              <w:tabs>
                <w:tab w:val="clear" w:pos="158"/>
              </w:tabs>
              <w:jc w:val="center"/>
              <w:rPr>
                <w:rFonts w:asciiTheme="majorHAnsi" w:hAnsiTheme="majorHAnsi"/>
                <w:szCs w:val="18"/>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DE0827" w14:textId="77777777" w:rsidR="000F30AA" w:rsidRPr="00871B86" w:rsidRDefault="000F30AA" w:rsidP="00CD21FD">
            <w:pPr>
              <w:pStyle w:val="ProductList-Body"/>
              <w:tabs>
                <w:tab w:val="clear" w:pos="158"/>
              </w:tabs>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EB670D" w14:textId="77777777" w:rsidR="000F30AA" w:rsidRPr="00871B86" w:rsidRDefault="000F30AA" w:rsidP="00CD21FD">
            <w:pPr>
              <w:pStyle w:val="ProductList-Body"/>
              <w:tabs>
                <w:tab w:val="clear" w:pos="158"/>
              </w:tabs>
              <w:jc w:val="center"/>
              <w:rPr>
                <w:rFonts w:asciiTheme="majorHAnsi" w:hAnsiTheme="majorHAnsi"/>
                <w:szCs w:val="18"/>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DD6857"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F8ACF2"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7E0F837F"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34349932"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0E5E8F5"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188C7A26" w14:textId="77777777" w:rsidTr="00A41DCA">
        <w:trPr>
          <w:trHeight w:val="288"/>
        </w:trPr>
        <w:tc>
          <w:tcPr>
            <w:tcW w:w="2133"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403A0990"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Yammer Enterprise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8DB9C0"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1BA576"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A767DF"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48C534"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C24B03"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C473F5"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12485"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2C3BB"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1BA65C"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CA17ED" w14:textId="77777777" w:rsidR="000F30AA" w:rsidRPr="00871B86" w:rsidRDefault="000F30AA" w:rsidP="00CD21FD">
            <w:pPr>
              <w:pStyle w:val="ProductList-Body"/>
              <w:tabs>
                <w:tab w:val="clear" w:pos="158"/>
              </w:tabs>
              <w:jc w:val="center"/>
              <w:rPr>
                <w:rFonts w:asciiTheme="majorHAnsi" w:hAnsiTheme="majorHAnsi"/>
                <w:szCs w:val="18"/>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04A647" w14:textId="77777777" w:rsidR="000F30AA" w:rsidRPr="00871B86" w:rsidRDefault="000F30AA" w:rsidP="00CD21FD">
            <w:pPr>
              <w:pStyle w:val="ProductList-Body"/>
              <w:tabs>
                <w:tab w:val="clear" w:pos="158"/>
              </w:tabs>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6BE110" w14:textId="77777777" w:rsidR="000F30AA" w:rsidRPr="00871B86" w:rsidRDefault="000F30AA" w:rsidP="00CD21FD">
            <w:pPr>
              <w:pStyle w:val="ProductList-Body"/>
              <w:tabs>
                <w:tab w:val="clear" w:pos="158"/>
              </w:tabs>
              <w:jc w:val="center"/>
              <w:rPr>
                <w:rFonts w:asciiTheme="majorHAnsi" w:hAnsiTheme="majorHAnsi"/>
                <w:szCs w:val="18"/>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A5F29C"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5935AC"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3B6CC9A6"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780A7B1"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7DAE0897"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611D6071" w14:textId="77777777" w:rsidTr="00A41DCA">
        <w:trPr>
          <w:trHeight w:val="288"/>
        </w:trPr>
        <w:tc>
          <w:tcPr>
            <w:tcW w:w="2133"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6036CFDB"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Office Online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D0EC69"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0A488B"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8DD284"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D1D982"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923BF9"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13A116"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17BCD4"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B40A2D"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F72F3E"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DC67FD" w14:textId="77777777" w:rsidR="000F30AA" w:rsidRPr="00871B86" w:rsidRDefault="000F30AA" w:rsidP="00CD21FD">
            <w:pPr>
              <w:pStyle w:val="ProductList-Body"/>
              <w:tabs>
                <w:tab w:val="clear" w:pos="158"/>
              </w:tabs>
              <w:jc w:val="center"/>
              <w:rPr>
                <w:rFonts w:asciiTheme="majorHAnsi" w:hAnsiTheme="majorHAnsi"/>
                <w:szCs w:val="18"/>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8E4887" w14:textId="77777777" w:rsidR="000F30AA" w:rsidRPr="00871B86" w:rsidRDefault="000F30AA" w:rsidP="00CD21FD">
            <w:pPr>
              <w:pStyle w:val="ProductList-Body"/>
              <w:tabs>
                <w:tab w:val="clear" w:pos="158"/>
              </w:tabs>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8120EF" w14:textId="77777777" w:rsidR="000F30AA" w:rsidRPr="00871B86" w:rsidRDefault="000F30AA" w:rsidP="00CD21FD">
            <w:pPr>
              <w:pStyle w:val="ProductList-Body"/>
              <w:tabs>
                <w:tab w:val="clear" w:pos="158"/>
              </w:tabs>
              <w:jc w:val="center"/>
              <w:rPr>
                <w:rFonts w:asciiTheme="majorHAnsi" w:hAnsiTheme="majorHAnsi"/>
                <w:szCs w:val="18"/>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D94C03"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45EB1B"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F592061"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93C2492"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353CE48"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0C5F9061" w14:textId="77777777" w:rsidTr="00A41DCA">
        <w:trPr>
          <w:trHeight w:val="288"/>
        </w:trPr>
        <w:tc>
          <w:tcPr>
            <w:tcW w:w="2133"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3F09C969"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Office 365 Business</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808C5F"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960070"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9BA022"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AEADB"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0975F" w14:textId="77777777" w:rsidR="000F30AA"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EBD9C0"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0D641B"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C632FB"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9E927D"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68DF0" w14:textId="77777777" w:rsidR="000F30AA" w:rsidRPr="00871B86" w:rsidRDefault="000F30AA" w:rsidP="00CD21FD">
            <w:pPr>
              <w:pStyle w:val="ProductList-Body"/>
              <w:tabs>
                <w:tab w:val="clear" w:pos="158"/>
              </w:tabs>
              <w:jc w:val="center"/>
              <w:rPr>
                <w:rFonts w:asciiTheme="majorHAnsi" w:hAnsiTheme="majorHAnsi"/>
                <w:szCs w:val="18"/>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029CD" w14:textId="77777777" w:rsidR="000F30AA" w:rsidRPr="00871B86" w:rsidRDefault="000F30AA" w:rsidP="00CD21FD">
            <w:pPr>
              <w:pStyle w:val="ProductList-Body"/>
              <w:tabs>
                <w:tab w:val="clear" w:pos="158"/>
              </w:tabs>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04962" w14:textId="77777777" w:rsidR="000F30AA" w:rsidRPr="00871B86" w:rsidRDefault="000F30AA" w:rsidP="00CD21FD">
            <w:pPr>
              <w:pStyle w:val="ProductList-Body"/>
              <w:tabs>
                <w:tab w:val="clear" w:pos="158"/>
              </w:tabs>
              <w:jc w:val="center"/>
              <w:rPr>
                <w:rFonts w:asciiTheme="majorHAnsi" w:hAnsiTheme="majorHAnsi"/>
                <w:szCs w:val="18"/>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7BF903"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0CBBB7"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308A03DE"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39C331D1"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05AF46C"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04319D47" w14:textId="77777777" w:rsidTr="00A41DCA">
        <w:trPr>
          <w:trHeight w:val="288"/>
        </w:trPr>
        <w:tc>
          <w:tcPr>
            <w:tcW w:w="2133"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4932951B"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Office 365 ProPlus</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F0BAB"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BF774F"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5109E2"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F50A6E"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DE3F3"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3E876B"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DDD8CD"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D334DF"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A02759"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128774" w14:textId="77777777" w:rsidR="000F30AA" w:rsidRPr="00871B86" w:rsidRDefault="000F30AA" w:rsidP="00CD21FD">
            <w:pPr>
              <w:pStyle w:val="ProductList-Body"/>
              <w:tabs>
                <w:tab w:val="clear" w:pos="158"/>
              </w:tabs>
              <w:jc w:val="center"/>
              <w:rPr>
                <w:rFonts w:asciiTheme="majorHAnsi" w:hAnsiTheme="majorHAnsi"/>
                <w:szCs w:val="18"/>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E34C5F" w14:textId="77777777" w:rsidR="000F30AA" w:rsidRPr="00871B86" w:rsidRDefault="000F30AA" w:rsidP="00CD21FD">
            <w:pPr>
              <w:pStyle w:val="ProductList-Body"/>
              <w:tabs>
                <w:tab w:val="clear" w:pos="158"/>
              </w:tabs>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5D38B" w14:textId="77777777" w:rsidR="000F30AA" w:rsidRPr="00871B86" w:rsidRDefault="000F30AA" w:rsidP="00CD21FD">
            <w:pPr>
              <w:pStyle w:val="ProductList-Body"/>
              <w:tabs>
                <w:tab w:val="clear" w:pos="158"/>
              </w:tabs>
              <w:jc w:val="center"/>
              <w:rPr>
                <w:rFonts w:asciiTheme="majorHAnsi" w:hAnsiTheme="majorHAnsi"/>
                <w:szCs w:val="18"/>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C15F3A"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6F04D9"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519A4F7"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3DA710B"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7E2FA09D"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63D1A106" w14:textId="77777777" w:rsidTr="00A41DCA">
        <w:trPr>
          <w:trHeight w:val="288"/>
        </w:trPr>
        <w:tc>
          <w:tcPr>
            <w:tcW w:w="2133"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7E6B522E"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Windows Intune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CA10C"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FB50C2"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55DEA5"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B3450"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22A8C4"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B160E2"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DEBDB5"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20891E"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391EDE"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61E265" w14:textId="77777777" w:rsidR="000F30AA" w:rsidRPr="00871B86" w:rsidRDefault="000F30AA" w:rsidP="00CD21FD">
            <w:pPr>
              <w:pStyle w:val="ProductList-Body"/>
              <w:tabs>
                <w:tab w:val="clear" w:pos="158"/>
              </w:tabs>
              <w:jc w:val="center"/>
              <w:rPr>
                <w:rFonts w:asciiTheme="majorHAnsi" w:hAnsiTheme="majorHAnsi"/>
                <w:szCs w:val="18"/>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71BED" w14:textId="77777777" w:rsidR="000F30AA" w:rsidRPr="00871B86" w:rsidRDefault="000F30AA" w:rsidP="00CD21FD">
            <w:pPr>
              <w:pStyle w:val="ProductList-Body"/>
              <w:tabs>
                <w:tab w:val="clear" w:pos="158"/>
              </w:tabs>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727C4" w14:textId="77777777" w:rsidR="000F30AA" w:rsidRPr="00871B86" w:rsidRDefault="000F30AA" w:rsidP="00CD21FD">
            <w:pPr>
              <w:pStyle w:val="ProductList-Body"/>
              <w:tabs>
                <w:tab w:val="clear" w:pos="158"/>
              </w:tabs>
              <w:jc w:val="center"/>
              <w:rPr>
                <w:rFonts w:asciiTheme="majorHAnsi" w:hAnsiTheme="majorHAnsi"/>
                <w:szCs w:val="18"/>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D6DC8"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97ADC"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229AFE4D"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F1A822D"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700C6A6"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1BF3CD7D" w14:textId="77777777" w:rsidTr="00A41DCA">
        <w:trPr>
          <w:trHeight w:val="288"/>
        </w:trPr>
        <w:tc>
          <w:tcPr>
            <w:tcW w:w="2133"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7C1B5165" w14:textId="77777777" w:rsidR="000F30AA" w:rsidRPr="000A6BE5" w:rsidRDefault="0046457A" w:rsidP="0046457A">
            <w:pPr>
              <w:pStyle w:val="ProductList-Body"/>
              <w:tabs>
                <w:tab w:val="clear" w:pos="158"/>
              </w:tabs>
              <w:ind w:left="-108"/>
              <w:rPr>
                <w:rFonts w:asciiTheme="majorHAnsi" w:hAnsiTheme="majorHAnsi"/>
                <w:sz w:val="16"/>
                <w:szCs w:val="16"/>
              </w:rPr>
            </w:pPr>
            <w:r>
              <w:rPr>
                <w:rFonts w:asciiTheme="majorHAnsi" w:hAnsiTheme="majorHAnsi"/>
                <w:sz w:val="16"/>
                <w:szCs w:val="16"/>
              </w:rPr>
              <w:t>Azure Rights Management</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E9750"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CFA936"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9B4B98"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AFCAED"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8D597"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F6E67B"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F4FACB"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45E5D6"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8EFD0A"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E283F" w14:textId="77777777" w:rsidR="000F30AA" w:rsidRPr="00871B86" w:rsidRDefault="000F30AA" w:rsidP="00CD21FD">
            <w:pPr>
              <w:pStyle w:val="ProductList-Body"/>
              <w:tabs>
                <w:tab w:val="clear" w:pos="158"/>
              </w:tabs>
              <w:jc w:val="center"/>
              <w:rPr>
                <w:rFonts w:asciiTheme="majorHAnsi" w:hAnsiTheme="majorHAnsi"/>
                <w:szCs w:val="18"/>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AADAE5" w14:textId="77777777" w:rsidR="000F30AA" w:rsidRPr="00871B86" w:rsidRDefault="000F30AA" w:rsidP="00CD21FD">
            <w:pPr>
              <w:pStyle w:val="ProductList-Body"/>
              <w:tabs>
                <w:tab w:val="clear" w:pos="158"/>
              </w:tabs>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9C4D26" w14:textId="77777777" w:rsidR="000F30AA" w:rsidRPr="00871B86" w:rsidRDefault="000F30AA" w:rsidP="00CD21FD">
            <w:pPr>
              <w:pStyle w:val="ProductList-Body"/>
              <w:tabs>
                <w:tab w:val="clear" w:pos="158"/>
              </w:tabs>
              <w:jc w:val="center"/>
              <w:rPr>
                <w:rFonts w:asciiTheme="majorHAnsi" w:hAnsiTheme="majorHAnsi"/>
                <w:szCs w:val="18"/>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4868FE"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0CF55"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564EE1D8"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B3AFFE0"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176F724"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6B71EBBA" w14:textId="77777777" w:rsidTr="00A41DCA">
        <w:trPr>
          <w:trHeight w:val="288"/>
        </w:trPr>
        <w:tc>
          <w:tcPr>
            <w:tcW w:w="2133"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731EEABB"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Azure Active Directory Premium</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1FFC3A"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1BECF3"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5E02BC"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9BEC0B"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BB44AE"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68328"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2254FF"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238EB5"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2687F4"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3A5914" w14:textId="77777777" w:rsidR="000F30AA" w:rsidRPr="00871B86" w:rsidRDefault="000F30AA" w:rsidP="00CD21FD">
            <w:pPr>
              <w:pStyle w:val="ProductList-Body"/>
              <w:tabs>
                <w:tab w:val="clear" w:pos="158"/>
              </w:tabs>
              <w:jc w:val="center"/>
              <w:rPr>
                <w:rFonts w:asciiTheme="majorHAnsi" w:hAnsiTheme="majorHAnsi"/>
                <w:szCs w:val="18"/>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8525F" w14:textId="77777777" w:rsidR="000F30AA" w:rsidRPr="00871B86" w:rsidRDefault="000F30AA" w:rsidP="00CD21FD">
            <w:pPr>
              <w:pStyle w:val="ProductList-Body"/>
              <w:tabs>
                <w:tab w:val="clear" w:pos="158"/>
              </w:tabs>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FCEBE4" w14:textId="77777777" w:rsidR="000F30AA" w:rsidRPr="00871B86" w:rsidRDefault="000F30AA" w:rsidP="00CD21FD">
            <w:pPr>
              <w:pStyle w:val="ProductList-Body"/>
              <w:tabs>
                <w:tab w:val="clear" w:pos="158"/>
              </w:tabs>
              <w:jc w:val="center"/>
              <w:rPr>
                <w:rFonts w:asciiTheme="majorHAnsi" w:hAnsiTheme="majorHAnsi"/>
                <w:szCs w:val="18"/>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F25A87"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7B892"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61C09679"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34598D34"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A8AD749" w14:textId="77777777" w:rsidR="000F30AA" w:rsidRDefault="000F30AA" w:rsidP="00CD21FD">
            <w:pPr>
              <w:pStyle w:val="ProductList-Body"/>
              <w:tabs>
                <w:tab w:val="clear" w:pos="158"/>
              </w:tabs>
              <w:jc w:val="center"/>
              <w:rPr>
                <w:rFonts w:asciiTheme="majorHAnsi" w:hAnsiTheme="majorHAnsi"/>
                <w:szCs w:val="18"/>
              </w:rPr>
            </w:pPr>
          </w:p>
        </w:tc>
      </w:tr>
      <w:tr w:rsidR="00A8327A" w:rsidRPr="006E3E01" w14:paraId="29C8CAEA" w14:textId="77777777" w:rsidTr="00A41DCA">
        <w:trPr>
          <w:trHeight w:val="288"/>
        </w:trPr>
        <w:tc>
          <w:tcPr>
            <w:tcW w:w="2133"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0C6D211B" w14:textId="77777777" w:rsidR="002E06FF" w:rsidRPr="006E3E01" w:rsidRDefault="009E720B" w:rsidP="002E06FF">
            <w:pPr>
              <w:pStyle w:val="ProductList-Body"/>
              <w:tabs>
                <w:tab w:val="clear" w:pos="158"/>
              </w:tabs>
              <w:ind w:left="-108"/>
              <w:rPr>
                <w:rFonts w:asciiTheme="majorHAnsi" w:hAnsiTheme="majorHAnsi"/>
                <w:sz w:val="16"/>
                <w:szCs w:val="16"/>
                <w:lang w:val="en-US"/>
              </w:rPr>
            </w:pPr>
            <w:r w:rsidRPr="006E3E01">
              <w:rPr>
                <w:rFonts w:asciiTheme="majorHAnsi" w:hAnsiTheme="majorHAnsi"/>
                <w:sz w:val="16"/>
                <w:szCs w:val="16"/>
                <w:lang w:val="en-US"/>
              </w:rPr>
              <w:t>Microsoft Dynamics Marketing Sales Collaboration</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BB6E4" w14:textId="77777777" w:rsidR="002E06FF" w:rsidRPr="006E3E01" w:rsidRDefault="002E06FF" w:rsidP="00CD21FD">
            <w:pPr>
              <w:pStyle w:val="ProductList-Body"/>
              <w:tabs>
                <w:tab w:val="clear" w:pos="158"/>
              </w:tabs>
              <w:jc w:val="center"/>
              <w:rPr>
                <w:rFonts w:asciiTheme="majorHAnsi" w:hAnsiTheme="majorHAnsi"/>
                <w:szCs w:val="18"/>
                <w:lang w:val="en-U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C41780" w14:textId="77777777" w:rsidR="002E06FF" w:rsidRPr="006E3E01" w:rsidRDefault="002E06FF" w:rsidP="00CD21FD">
            <w:pPr>
              <w:pStyle w:val="ProductList-Body"/>
              <w:tabs>
                <w:tab w:val="clear" w:pos="158"/>
              </w:tabs>
              <w:jc w:val="center"/>
              <w:rPr>
                <w:rFonts w:asciiTheme="majorHAnsi" w:hAnsiTheme="majorHAnsi"/>
                <w:szCs w:val="18"/>
                <w:lang w:val="en-U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C67F10" w14:textId="77777777" w:rsidR="002E06FF" w:rsidRPr="006E3E01" w:rsidRDefault="002E06FF" w:rsidP="00CD21FD">
            <w:pPr>
              <w:pStyle w:val="ProductList-Body"/>
              <w:tabs>
                <w:tab w:val="clear" w:pos="158"/>
              </w:tabs>
              <w:jc w:val="center"/>
              <w:rPr>
                <w:rFonts w:asciiTheme="majorHAnsi" w:hAnsiTheme="majorHAnsi"/>
                <w:szCs w:val="18"/>
                <w:lang w:val="en-US"/>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5626D" w14:textId="77777777" w:rsidR="002E06FF" w:rsidRPr="006E3E01" w:rsidRDefault="002E06FF" w:rsidP="00CD21FD">
            <w:pPr>
              <w:pStyle w:val="ProductList-Body"/>
              <w:tabs>
                <w:tab w:val="clear" w:pos="158"/>
              </w:tabs>
              <w:jc w:val="center"/>
              <w:rPr>
                <w:rFonts w:asciiTheme="majorHAnsi" w:hAnsiTheme="majorHAnsi"/>
                <w:szCs w:val="18"/>
                <w:lang w:val="en-US"/>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DD2BB" w14:textId="77777777" w:rsidR="002E06FF" w:rsidRPr="006E3E01" w:rsidRDefault="002E06FF" w:rsidP="00CD21FD">
            <w:pPr>
              <w:pStyle w:val="ProductList-Body"/>
              <w:tabs>
                <w:tab w:val="clear" w:pos="158"/>
              </w:tabs>
              <w:jc w:val="center"/>
              <w:rPr>
                <w:rFonts w:asciiTheme="majorHAnsi" w:hAnsiTheme="majorHAnsi"/>
                <w:szCs w:val="18"/>
                <w:lang w:val="en-U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A0F52" w14:textId="77777777" w:rsidR="002E06FF" w:rsidRPr="006E3E01" w:rsidRDefault="002E06FF" w:rsidP="00CD21FD">
            <w:pPr>
              <w:pStyle w:val="ProductList-Body"/>
              <w:tabs>
                <w:tab w:val="clear" w:pos="158"/>
              </w:tabs>
              <w:jc w:val="center"/>
              <w:rPr>
                <w:rFonts w:asciiTheme="majorHAnsi" w:hAnsiTheme="majorHAnsi"/>
                <w:szCs w:val="18"/>
                <w:lang w:val="en-U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1AB042" w14:textId="77777777" w:rsidR="002E06FF" w:rsidRPr="006E3E01" w:rsidRDefault="002E06FF" w:rsidP="00CD21FD">
            <w:pPr>
              <w:pStyle w:val="ProductList-Body"/>
              <w:tabs>
                <w:tab w:val="clear" w:pos="158"/>
              </w:tabs>
              <w:jc w:val="center"/>
              <w:rPr>
                <w:rFonts w:asciiTheme="majorHAnsi" w:hAnsiTheme="majorHAnsi"/>
                <w:szCs w:val="18"/>
                <w:lang w:val="en-US"/>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E88401" w14:textId="77777777" w:rsidR="002E06FF" w:rsidRPr="006E3E01" w:rsidRDefault="002E06FF" w:rsidP="00CD21FD">
            <w:pPr>
              <w:pStyle w:val="ProductList-Body"/>
              <w:tabs>
                <w:tab w:val="clear" w:pos="158"/>
              </w:tabs>
              <w:jc w:val="center"/>
              <w:rPr>
                <w:rFonts w:asciiTheme="majorHAnsi" w:hAnsiTheme="majorHAnsi"/>
                <w:szCs w:val="18"/>
                <w:lang w:val="en-U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1D04C4" w14:textId="77777777" w:rsidR="002E06FF" w:rsidRPr="006E3E01" w:rsidRDefault="002E06FF" w:rsidP="00CD21FD">
            <w:pPr>
              <w:pStyle w:val="ProductList-Body"/>
              <w:tabs>
                <w:tab w:val="clear" w:pos="158"/>
              </w:tabs>
              <w:jc w:val="center"/>
              <w:rPr>
                <w:rFonts w:asciiTheme="majorHAnsi" w:hAnsiTheme="majorHAnsi"/>
                <w:szCs w:val="18"/>
                <w:lang w:val="en-U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C83FB" w14:textId="77777777" w:rsidR="002E06FF" w:rsidRPr="006E3E01" w:rsidRDefault="002E06FF" w:rsidP="00CD21FD">
            <w:pPr>
              <w:pStyle w:val="ProductList-Body"/>
              <w:tabs>
                <w:tab w:val="clear" w:pos="158"/>
              </w:tabs>
              <w:jc w:val="center"/>
              <w:rPr>
                <w:rFonts w:asciiTheme="majorHAnsi" w:hAnsiTheme="majorHAnsi"/>
                <w:szCs w:val="18"/>
                <w:lang w:val="en-US"/>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0178A" w14:textId="77777777" w:rsidR="002E06FF" w:rsidRPr="006E3E01" w:rsidRDefault="002E06FF" w:rsidP="00CD21FD">
            <w:pPr>
              <w:pStyle w:val="ProductList-Body"/>
              <w:tabs>
                <w:tab w:val="clear" w:pos="158"/>
              </w:tabs>
              <w:jc w:val="center"/>
              <w:rPr>
                <w:rFonts w:asciiTheme="majorHAnsi" w:hAnsiTheme="majorHAnsi"/>
                <w:szCs w:val="18"/>
                <w:lang w:val="en-US"/>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3DD6E" w14:textId="77777777" w:rsidR="002E06FF" w:rsidRPr="006E3E01" w:rsidRDefault="002E06FF" w:rsidP="00CD21FD">
            <w:pPr>
              <w:pStyle w:val="ProductList-Body"/>
              <w:tabs>
                <w:tab w:val="clear" w:pos="158"/>
              </w:tabs>
              <w:jc w:val="center"/>
              <w:rPr>
                <w:rFonts w:asciiTheme="majorHAnsi" w:hAnsiTheme="majorHAnsi"/>
                <w:szCs w:val="18"/>
                <w:lang w:val="en-US"/>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9285B3" w14:textId="77777777" w:rsidR="002E06FF" w:rsidRPr="006E3E01" w:rsidRDefault="002E06FF" w:rsidP="00CD21FD">
            <w:pPr>
              <w:pStyle w:val="ProductList-Body"/>
              <w:tabs>
                <w:tab w:val="clear" w:pos="158"/>
              </w:tabs>
              <w:jc w:val="center"/>
              <w:rPr>
                <w:rFonts w:asciiTheme="majorHAnsi" w:hAnsiTheme="majorHAnsi"/>
                <w:szCs w:val="18"/>
                <w:lang w:val="en-U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FFB77" w14:textId="77777777" w:rsidR="002E06FF" w:rsidRPr="006E3E01" w:rsidRDefault="002E06FF" w:rsidP="00CD21FD">
            <w:pPr>
              <w:pStyle w:val="ProductList-Body"/>
              <w:tabs>
                <w:tab w:val="clear" w:pos="158"/>
              </w:tabs>
              <w:jc w:val="center"/>
              <w:rPr>
                <w:rFonts w:asciiTheme="majorHAnsi" w:hAnsiTheme="majorHAnsi"/>
                <w:szCs w:val="18"/>
                <w:lang w:val="en-US"/>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EFF0375" w14:textId="77777777" w:rsidR="002E06FF" w:rsidRPr="006E3E01" w:rsidRDefault="002E06FF" w:rsidP="00CD21FD">
            <w:pPr>
              <w:pStyle w:val="ProductList-Body"/>
              <w:tabs>
                <w:tab w:val="clear" w:pos="158"/>
              </w:tabs>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283489D4" w14:textId="77777777" w:rsidR="002E06FF" w:rsidRPr="006E3E01" w:rsidRDefault="002E06FF" w:rsidP="00CD21FD">
            <w:pPr>
              <w:pStyle w:val="ProductList-Body"/>
              <w:tabs>
                <w:tab w:val="clear" w:pos="158"/>
              </w:tabs>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2985A31" w14:textId="77777777" w:rsidR="002E06FF" w:rsidRPr="006E3E01" w:rsidRDefault="002E06FF" w:rsidP="00CD21FD">
            <w:pPr>
              <w:pStyle w:val="ProductList-Body"/>
              <w:tabs>
                <w:tab w:val="clear" w:pos="158"/>
              </w:tabs>
              <w:jc w:val="center"/>
              <w:rPr>
                <w:rFonts w:asciiTheme="majorHAnsi" w:hAnsiTheme="majorHAnsi"/>
                <w:szCs w:val="18"/>
                <w:lang w:val="en-US"/>
              </w:rPr>
            </w:pPr>
          </w:p>
        </w:tc>
      </w:tr>
      <w:tr w:rsidR="00A8327A" w:rsidRPr="00871B86" w14:paraId="5E884B3D" w14:textId="77777777" w:rsidTr="00A41DCA">
        <w:trPr>
          <w:trHeight w:val="288"/>
        </w:trPr>
        <w:tc>
          <w:tcPr>
            <w:tcW w:w="2133"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171D46EF" w14:textId="77777777" w:rsidR="002E06FF" w:rsidRPr="000A6BE5" w:rsidRDefault="009E720B" w:rsidP="009E720B">
            <w:pPr>
              <w:pStyle w:val="ProductList-Body"/>
              <w:tabs>
                <w:tab w:val="clear" w:pos="158"/>
              </w:tabs>
              <w:ind w:left="-108"/>
              <w:rPr>
                <w:rFonts w:asciiTheme="majorHAnsi" w:hAnsiTheme="majorHAnsi"/>
                <w:sz w:val="16"/>
                <w:szCs w:val="16"/>
              </w:rPr>
            </w:pPr>
            <w:r>
              <w:rPr>
                <w:rFonts w:asciiTheme="majorHAnsi" w:hAnsiTheme="majorHAnsi"/>
                <w:sz w:val="16"/>
                <w:szCs w:val="16"/>
              </w:rPr>
              <w:t>Microsoft Dynamics Marketing Enterprise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6F3B9"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30E330"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888040" w14:textId="77777777" w:rsidR="002E06FF" w:rsidRPr="00871B86" w:rsidRDefault="002E06FF"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AD12F6" w14:textId="77777777" w:rsidR="002E06FF" w:rsidRPr="00871B86" w:rsidRDefault="002E06FF"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D1693"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17C983"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9A84B3" w14:textId="77777777" w:rsidR="002E06FF" w:rsidRPr="00871B86" w:rsidRDefault="002E06FF"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E1A643"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B42D02"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2F894E" w14:textId="77777777" w:rsidR="002E06FF" w:rsidRPr="00871B86" w:rsidRDefault="002E06FF" w:rsidP="00CD21FD">
            <w:pPr>
              <w:pStyle w:val="ProductList-Body"/>
              <w:tabs>
                <w:tab w:val="clear" w:pos="158"/>
              </w:tabs>
              <w:jc w:val="center"/>
              <w:rPr>
                <w:rFonts w:asciiTheme="majorHAnsi" w:hAnsiTheme="majorHAnsi"/>
                <w:szCs w:val="18"/>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B35E88" w14:textId="77777777" w:rsidR="002E06FF" w:rsidRPr="00871B86" w:rsidRDefault="002E06FF" w:rsidP="00CD21FD">
            <w:pPr>
              <w:pStyle w:val="ProductList-Body"/>
              <w:tabs>
                <w:tab w:val="clear" w:pos="158"/>
              </w:tabs>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3E8883" w14:textId="77777777" w:rsidR="002E06FF" w:rsidRPr="00871B86" w:rsidRDefault="002E06FF" w:rsidP="00CD21FD">
            <w:pPr>
              <w:pStyle w:val="ProductList-Body"/>
              <w:tabs>
                <w:tab w:val="clear" w:pos="158"/>
              </w:tabs>
              <w:jc w:val="center"/>
              <w:rPr>
                <w:rFonts w:asciiTheme="majorHAnsi" w:hAnsiTheme="majorHAnsi"/>
                <w:szCs w:val="18"/>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07BBDF"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BF08EC"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5C5EDF9" w14:textId="77777777" w:rsidR="002E06FF" w:rsidRPr="00871B86" w:rsidRDefault="002E06FF"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54731B0" w14:textId="77777777" w:rsidR="002E06FF" w:rsidRDefault="002E06FF"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274A0AAD" w14:textId="77777777" w:rsidR="002E06FF" w:rsidRDefault="002E06FF" w:rsidP="00CD21FD">
            <w:pPr>
              <w:pStyle w:val="ProductList-Body"/>
              <w:tabs>
                <w:tab w:val="clear" w:pos="158"/>
              </w:tabs>
              <w:jc w:val="center"/>
              <w:rPr>
                <w:rFonts w:asciiTheme="majorHAnsi" w:hAnsiTheme="majorHAnsi"/>
                <w:szCs w:val="18"/>
              </w:rPr>
            </w:pPr>
          </w:p>
        </w:tc>
      </w:tr>
      <w:tr w:rsidR="002E06FF" w:rsidRPr="00871B86" w14:paraId="4223E628" w14:textId="77777777" w:rsidTr="00A41DCA">
        <w:trPr>
          <w:trHeight w:val="288"/>
        </w:trPr>
        <w:tc>
          <w:tcPr>
            <w:tcW w:w="2133"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2DBB4C70" w14:textId="77777777" w:rsidR="002E06FF" w:rsidRPr="000A6BE5" w:rsidRDefault="002E06FF" w:rsidP="002E06FF">
            <w:pPr>
              <w:pStyle w:val="ProductList-Body"/>
              <w:tabs>
                <w:tab w:val="clear" w:pos="158"/>
              </w:tabs>
              <w:ind w:left="-108"/>
              <w:rPr>
                <w:rFonts w:asciiTheme="majorHAnsi" w:hAnsiTheme="majorHAnsi"/>
                <w:sz w:val="16"/>
                <w:szCs w:val="16"/>
              </w:rPr>
            </w:pPr>
            <w:r>
              <w:rPr>
                <w:rFonts w:asciiTheme="majorHAnsi" w:hAnsiTheme="majorHAnsi"/>
                <w:sz w:val="16"/>
                <w:szCs w:val="16"/>
              </w:rPr>
              <w:t xml:space="preserve">Microsoft Social </w:t>
            </w:r>
            <w:r w:rsidR="00EE3BB6">
              <w:rPr>
                <w:rFonts w:asciiTheme="majorHAnsi" w:hAnsiTheme="majorHAnsi"/>
                <w:sz w:val="16"/>
                <w:szCs w:val="16"/>
              </w:rPr>
              <w:t>Listening</w:t>
            </w:r>
            <w:r>
              <w:rPr>
                <w:rFonts w:asciiTheme="majorHAnsi" w:hAnsiTheme="majorHAnsi"/>
                <w:sz w:val="16"/>
                <w:szCs w:val="16"/>
              </w:rPr>
              <w:t xml:space="preserve"> Professional</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702009"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89A75A"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E5F65E" w14:textId="77777777" w:rsidR="002E06FF" w:rsidRPr="00871B86" w:rsidRDefault="002E06FF"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2969B6" w14:textId="77777777" w:rsidR="002E06FF" w:rsidRPr="00871B86" w:rsidRDefault="002E06FF"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C944CE"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17CF0"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02BE75" w14:textId="77777777" w:rsidR="002E06FF" w:rsidRPr="00871B86" w:rsidRDefault="002E06FF"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515BFA"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428D5D"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361940" w14:textId="77777777" w:rsidR="002E06FF" w:rsidRPr="00871B86" w:rsidRDefault="002E06FF" w:rsidP="00CD21FD">
            <w:pPr>
              <w:pStyle w:val="ProductList-Body"/>
              <w:tabs>
                <w:tab w:val="clear" w:pos="158"/>
              </w:tabs>
              <w:jc w:val="center"/>
              <w:rPr>
                <w:rFonts w:asciiTheme="majorHAnsi" w:hAnsiTheme="majorHAnsi"/>
                <w:szCs w:val="18"/>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739ED1" w14:textId="77777777" w:rsidR="002E06FF" w:rsidRPr="00871B86" w:rsidRDefault="002E06FF" w:rsidP="00CD21FD">
            <w:pPr>
              <w:pStyle w:val="ProductList-Body"/>
              <w:tabs>
                <w:tab w:val="clear" w:pos="158"/>
              </w:tabs>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A08759" w14:textId="77777777" w:rsidR="002E06FF" w:rsidRPr="00871B86" w:rsidRDefault="002E06FF" w:rsidP="00CD21FD">
            <w:pPr>
              <w:pStyle w:val="ProductList-Body"/>
              <w:tabs>
                <w:tab w:val="clear" w:pos="158"/>
              </w:tabs>
              <w:jc w:val="center"/>
              <w:rPr>
                <w:rFonts w:asciiTheme="majorHAnsi" w:hAnsiTheme="majorHAnsi"/>
                <w:szCs w:val="18"/>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54FDB"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85350A"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C50881D" w14:textId="77777777" w:rsidR="002E06FF" w:rsidRPr="00871B86" w:rsidRDefault="002E06FF"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6882A550" w14:textId="77777777" w:rsidR="002E06FF" w:rsidRDefault="002E06FF"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770CD3BD" w14:textId="77777777" w:rsidR="002E06FF" w:rsidRDefault="002E06FF" w:rsidP="00CD21FD">
            <w:pPr>
              <w:pStyle w:val="ProductList-Body"/>
              <w:tabs>
                <w:tab w:val="clear" w:pos="158"/>
              </w:tabs>
              <w:jc w:val="center"/>
              <w:rPr>
                <w:rFonts w:asciiTheme="majorHAnsi" w:hAnsiTheme="majorHAnsi"/>
                <w:szCs w:val="18"/>
              </w:rPr>
            </w:pPr>
          </w:p>
        </w:tc>
      </w:tr>
      <w:tr w:rsidR="002E06FF" w:rsidRPr="00871B86" w14:paraId="4509DF34" w14:textId="77777777" w:rsidTr="00A41DCA">
        <w:trPr>
          <w:trHeight w:val="288"/>
        </w:trPr>
        <w:tc>
          <w:tcPr>
            <w:tcW w:w="2133" w:type="dxa"/>
            <w:tcBorders>
              <w:top w:val="dashSmallGap" w:sz="4" w:space="0" w:color="BFBFBF" w:themeColor="background1" w:themeShade="BF"/>
            </w:tcBorders>
            <w:shd w:val="clear" w:color="auto" w:fill="auto"/>
            <w:noWrap/>
            <w:vAlign w:val="center"/>
          </w:tcPr>
          <w:p w14:paraId="764166F7" w14:textId="77777777" w:rsidR="002E06FF" w:rsidRPr="000A6BE5" w:rsidRDefault="002E06FF" w:rsidP="002E06FF">
            <w:pPr>
              <w:pStyle w:val="ProductList-Body"/>
              <w:tabs>
                <w:tab w:val="clear" w:pos="158"/>
              </w:tabs>
              <w:ind w:left="-108"/>
              <w:rPr>
                <w:rFonts w:asciiTheme="majorHAnsi" w:hAnsiTheme="majorHAnsi"/>
                <w:sz w:val="16"/>
                <w:szCs w:val="16"/>
              </w:rPr>
            </w:pPr>
            <w:r>
              <w:rPr>
                <w:rFonts w:asciiTheme="majorHAnsi" w:hAnsiTheme="majorHAnsi"/>
                <w:sz w:val="16"/>
                <w:szCs w:val="16"/>
              </w:rPr>
              <w:t>Parature Enterprise</w:t>
            </w:r>
          </w:p>
        </w:tc>
        <w:tc>
          <w:tcPr>
            <w:tcW w:w="394" w:type="dxa"/>
            <w:tcBorders>
              <w:top w:val="single" w:sz="12" w:space="0" w:color="FFFFFF" w:themeColor="background1"/>
              <w:right w:val="single" w:sz="12" w:space="0" w:color="FFFFFF" w:themeColor="background1"/>
            </w:tcBorders>
            <w:shd w:val="clear" w:color="auto" w:fill="D9D9D9" w:themeFill="background1" w:themeFillShade="D9"/>
            <w:vAlign w:val="center"/>
          </w:tcPr>
          <w:p w14:paraId="46181B26"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25D65FBE"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2C23B4D2" w14:textId="77777777" w:rsidR="002E06FF" w:rsidRPr="00871B86" w:rsidRDefault="002E06FF"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70DCA9FD" w14:textId="77777777" w:rsidR="002E06FF" w:rsidRPr="00871B86" w:rsidRDefault="002E06FF"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5C72369C"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24A5E780"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0BAED166" w14:textId="77777777" w:rsidR="002E06FF" w:rsidRPr="00871B86" w:rsidRDefault="002E06FF"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4CA3FCDD"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4A2876B6"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0D5F0873" w14:textId="77777777" w:rsidR="002E06FF" w:rsidRPr="00871B86" w:rsidRDefault="002E06FF" w:rsidP="00CD21FD">
            <w:pPr>
              <w:pStyle w:val="ProductList-Body"/>
              <w:tabs>
                <w:tab w:val="clear" w:pos="158"/>
              </w:tabs>
              <w:jc w:val="center"/>
              <w:rPr>
                <w:rFonts w:asciiTheme="majorHAnsi" w:hAnsiTheme="majorHAnsi"/>
                <w:szCs w:val="18"/>
              </w:rPr>
            </w:pPr>
          </w:p>
        </w:tc>
        <w:tc>
          <w:tcPr>
            <w:tcW w:w="346"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11D3DF93" w14:textId="77777777" w:rsidR="002E06FF" w:rsidRPr="00871B86" w:rsidRDefault="002E06FF" w:rsidP="00CD21FD">
            <w:pPr>
              <w:pStyle w:val="ProductList-Body"/>
              <w:tabs>
                <w:tab w:val="clear" w:pos="158"/>
              </w:tabs>
              <w:jc w:val="center"/>
              <w:rPr>
                <w:rFonts w:asciiTheme="majorHAnsi" w:hAnsiTheme="majorHAnsi"/>
                <w:szCs w:val="18"/>
              </w:rPr>
            </w:pPr>
          </w:p>
        </w:tc>
        <w:tc>
          <w:tcPr>
            <w:tcW w:w="711"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0834BBEF" w14:textId="77777777" w:rsidR="002E06FF" w:rsidRPr="00871B86" w:rsidRDefault="002E06FF" w:rsidP="00CD21FD">
            <w:pPr>
              <w:pStyle w:val="ProductList-Body"/>
              <w:tabs>
                <w:tab w:val="clear" w:pos="158"/>
              </w:tabs>
              <w:jc w:val="center"/>
              <w:rPr>
                <w:rFonts w:asciiTheme="majorHAnsi" w:hAnsiTheme="majorHAnsi"/>
                <w:szCs w:val="18"/>
              </w:rPr>
            </w:pPr>
          </w:p>
        </w:tc>
        <w:tc>
          <w:tcPr>
            <w:tcW w:w="812"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6A1A75C5"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1424FE61"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tcBorders>
            <w:shd w:val="clear" w:color="auto" w:fill="D9D9D9" w:themeFill="background1" w:themeFillShade="D9"/>
            <w:vAlign w:val="center"/>
          </w:tcPr>
          <w:p w14:paraId="6A3F93B8" w14:textId="77777777" w:rsidR="002E06FF" w:rsidRPr="00871B86" w:rsidRDefault="002E06FF"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tcBorders>
            <w:shd w:val="clear" w:color="auto" w:fill="D9D9D9" w:themeFill="background1" w:themeFillShade="D9"/>
            <w:vAlign w:val="center"/>
          </w:tcPr>
          <w:p w14:paraId="2412FACC" w14:textId="77777777" w:rsidR="002E06FF" w:rsidRDefault="002E06FF"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tcBorders>
            <w:shd w:val="clear" w:color="auto" w:fill="4668C5"/>
            <w:vAlign w:val="center"/>
          </w:tcPr>
          <w:p w14:paraId="072C2EBE" w14:textId="77777777" w:rsidR="002E06FF" w:rsidRDefault="002E06FF" w:rsidP="00CD21FD">
            <w:pPr>
              <w:pStyle w:val="ProductList-Body"/>
              <w:tabs>
                <w:tab w:val="clear" w:pos="158"/>
              </w:tabs>
              <w:jc w:val="center"/>
              <w:rPr>
                <w:rFonts w:asciiTheme="majorHAnsi" w:hAnsiTheme="majorHAnsi"/>
                <w:szCs w:val="18"/>
              </w:rPr>
            </w:pPr>
          </w:p>
        </w:tc>
      </w:tr>
    </w:tbl>
    <w:p w14:paraId="26C49FDD" w14:textId="77777777" w:rsidR="00D67A4B" w:rsidRPr="00C95C41" w:rsidRDefault="00D67A4B" w:rsidP="00A914BF">
      <w:pPr>
        <w:pStyle w:val="ProductList-Body"/>
      </w:pPr>
    </w:p>
    <w:p w14:paraId="6035B02F" w14:textId="77777777" w:rsidR="00783931" w:rsidRPr="00C95C41" w:rsidRDefault="00783931" w:rsidP="00A914BF">
      <w:pPr>
        <w:pStyle w:val="ProductList-Body"/>
      </w:pPr>
      <w:r>
        <w:t>Tillægs-SL</w:t>
      </w:r>
      <w:r w:rsidR="00A41DCA">
        <w:t>’</w:t>
      </w:r>
      <w:r>
        <w:t>er til Suite, hvor titlen indeholder “uden ProPlus“, omfatter ikke rettigheder til Office 365 ProPlus.</w:t>
      </w:r>
    </w:p>
    <w:p w14:paraId="06B4DF2F" w14:textId="77777777" w:rsidR="00F2322F" w:rsidRPr="00C95C41" w:rsidRDefault="00F2322F" w:rsidP="00A914BF">
      <w:pPr>
        <w:pStyle w:val="ProductList-Body"/>
      </w:pPr>
    </w:p>
    <w:p w14:paraId="63E2B4F6" w14:textId="77777777" w:rsidR="00D67A4B" w:rsidRPr="00C95C41" w:rsidRDefault="00D67A4B" w:rsidP="00A914BF">
      <w:pPr>
        <w:pStyle w:val="ProductList-Body"/>
      </w:pPr>
    </w:p>
    <w:p w14:paraId="0B4525A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76C11FF2" w14:textId="77777777" w:rsidR="00232755" w:rsidRPr="00C95C41" w:rsidRDefault="00232755" w:rsidP="00233C87">
      <w:pPr>
        <w:pStyle w:val="ProductList-SectionHeading"/>
        <w:outlineLvl w:val="0"/>
      </w:pPr>
      <w:bookmarkStart w:id="92" w:name="Attachment3"/>
      <w:bookmarkStart w:id="93" w:name="_Toc399673042"/>
      <w:r>
        <w:t>Bilag 3 – Standardkontraktbestemmelserne (Behandlere)</w:t>
      </w:r>
      <w:bookmarkEnd w:id="92"/>
      <w:bookmarkEnd w:id="93"/>
    </w:p>
    <w:p w14:paraId="69F38949" w14:textId="77777777" w:rsidR="00232755" w:rsidRPr="00C95C41" w:rsidRDefault="00232755" w:rsidP="00232755">
      <w:pPr>
        <w:pStyle w:val="ProductList-Body"/>
      </w:pPr>
      <w:r>
        <w:t>I forbindelse med Artikel 26(2) i Direktiv 95/46/EC i forbindelse med overførsel af personlige data til behandlere i et tredje land, som ikke</w:t>
      </w:r>
      <w:r w:rsidR="001A669C">
        <w:t> </w:t>
      </w:r>
      <w:r>
        <w:t>kan</w:t>
      </w:r>
      <w:r w:rsidR="001A669C">
        <w:t> </w:t>
      </w:r>
      <w:r>
        <w:t>sikre</w:t>
      </w:r>
      <w:r w:rsidR="001A669C">
        <w:t> </w:t>
      </w:r>
      <w:r>
        <w:t>et passende niveau af databeskyttelse, har Kunden (som dataeksportør) og Microsoft Corporation (som dataimportør, hvis underskrift vises nedenfor), hver enkelt en “part” og sammen kaldet “parterne”, aftalt følgende Kontraktbestemmelser (“Bestemmelser” eller “Standardkontraktbestemmelser”) for at kunne fremføre passende beskyttelse af personlige oplysninger og personers grundlæggende rettigheder og frihed i forbindelse med dataeksportørens overdragelse af personlige data som angivet i Bilag 1 til dataimportøren.</w:t>
      </w:r>
    </w:p>
    <w:p w14:paraId="3EE6B7D2" w14:textId="77777777" w:rsidR="00232755" w:rsidRPr="00C95C41" w:rsidRDefault="00232755" w:rsidP="00232755">
      <w:pPr>
        <w:pStyle w:val="ProductList-Body"/>
      </w:pPr>
    </w:p>
    <w:p w14:paraId="3426C842" w14:textId="77777777" w:rsidR="00232755" w:rsidRPr="00C95C41" w:rsidRDefault="00232755" w:rsidP="00233C87">
      <w:pPr>
        <w:pStyle w:val="ProductList-Body"/>
        <w:jc w:val="center"/>
        <w:outlineLvl w:val="1"/>
      </w:pPr>
      <w:r>
        <w:rPr>
          <w:b/>
        </w:rPr>
        <w:t>Klausul 1: Definitioner</w:t>
      </w:r>
    </w:p>
    <w:p w14:paraId="4EDD6511" w14:textId="77777777" w:rsidR="00232755" w:rsidRPr="00C95C41" w:rsidRDefault="00232755" w:rsidP="00232755">
      <w:pPr>
        <w:pStyle w:val="ProductList-Body"/>
      </w:pPr>
    </w:p>
    <w:p w14:paraId="1E7B15E5" w14:textId="77777777" w:rsidR="00232755" w:rsidRPr="00C95C41" w:rsidRDefault="00232755" w:rsidP="00232755">
      <w:pPr>
        <w:pStyle w:val="ProductList-Body"/>
        <w:spacing w:after="120"/>
      </w:pPr>
      <w:r>
        <w:t xml:space="preserve">(a) </w:t>
      </w:r>
      <w:r w:rsidR="00A41DCA">
        <w:t>‘</w:t>
      </w:r>
      <w:r>
        <w:t>personlige oplysninger</w:t>
      </w:r>
      <w:r w:rsidR="00A41DCA">
        <w:t>’</w:t>
      </w:r>
      <w:r>
        <w:t xml:space="preserve">, </w:t>
      </w:r>
      <w:r w:rsidR="00A41DCA">
        <w:t>‘</w:t>
      </w:r>
      <w:r>
        <w:t>specielle kategorier af data</w:t>
      </w:r>
      <w:r w:rsidR="00A41DCA">
        <w:t>’</w:t>
      </w:r>
      <w:r>
        <w:t xml:space="preserve">, </w:t>
      </w:r>
      <w:r w:rsidR="00A41DCA">
        <w:t>‘</w:t>
      </w:r>
      <w:r>
        <w:t>proces/behandling</w:t>
      </w:r>
      <w:r w:rsidR="00A41DCA">
        <w:t>’</w:t>
      </w:r>
      <w:r>
        <w:t xml:space="preserve">, </w:t>
      </w:r>
      <w:r w:rsidR="00A41DCA">
        <w:t>‘</w:t>
      </w:r>
      <w:r>
        <w:t>controller</w:t>
      </w:r>
      <w:r w:rsidR="00A41DCA">
        <w:t>’</w:t>
      </w:r>
      <w:r>
        <w:t xml:space="preserve">, </w:t>
      </w:r>
      <w:r w:rsidR="00A41DCA">
        <w:t>‘</w:t>
      </w:r>
      <w:r>
        <w:t>processor</w:t>
      </w:r>
      <w:r w:rsidR="00A41DCA">
        <w:t>’</w:t>
      </w:r>
      <w:r>
        <w:t xml:space="preserve">, </w:t>
      </w:r>
      <w:r w:rsidR="00A41DCA">
        <w:t>‘</w:t>
      </w:r>
      <w:r>
        <w:t>en registreret</w:t>
      </w:r>
      <w:r w:rsidR="00A41DCA">
        <w:t>’</w:t>
      </w:r>
      <w:r>
        <w:t xml:space="preserve"> og </w:t>
      </w:r>
      <w:r w:rsidR="00A41DCA">
        <w:t>‘</w:t>
      </w:r>
      <w:r>
        <w:t>tilsynsmyndighed</w:t>
      </w:r>
      <w:r w:rsidR="00A41DCA">
        <w:t>’</w:t>
      </w:r>
      <w:r>
        <w:t xml:space="preserve"> har samme mening som i Europa-Parlamentets og Rådets direktiv 95/46/EF pr. 24. oktober 1995 om vedrørende Beskyttelse af Personer i forbindelse med Behandling af Personoplysninger og om den fri bevægelighed af denne type data,</w:t>
      </w:r>
    </w:p>
    <w:p w14:paraId="7303A810" w14:textId="77777777" w:rsidR="00232755" w:rsidRPr="00C95C41" w:rsidRDefault="00232755" w:rsidP="00232755">
      <w:pPr>
        <w:pStyle w:val="ProductList-Body"/>
        <w:spacing w:after="120"/>
      </w:pPr>
      <w:r>
        <w:t xml:space="preserve">(b) </w:t>
      </w:r>
      <w:r w:rsidR="00A41DCA">
        <w:t>‘</w:t>
      </w:r>
      <w:r>
        <w:t>dataeksportør</w:t>
      </w:r>
      <w:r w:rsidR="00A41DCA">
        <w:t>’</w:t>
      </w:r>
      <w:r>
        <w:t xml:space="preserve"> betyder den controller, der overfører de personlige oplysninger, </w:t>
      </w:r>
    </w:p>
    <w:p w14:paraId="6E535EA7" w14:textId="77777777" w:rsidR="00232755" w:rsidRPr="00C95C41" w:rsidRDefault="00232755" w:rsidP="00232755">
      <w:pPr>
        <w:pStyle w:val="ProductList-Body"/>
        <w:spacing w:after="120"/>
      </w:pPr>
      <w:r>
        <w:t xml:space="preserve">(c) </w:t>
      </w:r>
      <w:r w:rsidR="00A41DCA">
        <w:t>‘</w:t>
      </w:r>
      <w:r>
        <w:t>dataimportør</w:t>
      </w:r>
      <w:r w:rsidR="00A41DCA">
        <w:t>’</w:t>
      </w:r>
      <w:r>
        <w:t xml:space="preserve"> betyder den person, der accepterer at modtage personlige oplysninger fra dataeksportøren med henblik på videre behandling på</w:t>
      </w:r>
      <w:r w:rsidR="001A669C">
        <w:t> </w:t>
      </w:r>
      <w:r>
        <w:t>dennes vegne efter overførsel i henhold til dennes instruktioner og til vilkårene i Klausulerne og som ikke er underlagt et system i et tredje land, som sikrer passende beskyttelse inden for betydningen af Artikel 25(1) i Direktiv 95/46/EF,</w:t>
      </w:r>
    </w:p>
    <w:p w14:paraId="0F631BCA" w14:textId="77777777" w:rsidR="00232755" w:rsidRPr="00C95C41" w:rsidRDefault="00232755" w:rsidP="00232755">
      <w:pPr>
        <w:pStyle w:val="ProductList-Body"/>
        <w:spacing w:after="120"/>
      </w:pPr>
      <w:r>
        <w:t xml:space="preserve">(d) </w:t>
      </w:r>
      <w:r w:rsidR="00A41DCA">
        <w:t>‘</w:t>
      </w:r>
      <w:r>
        <w:t>underleverandør</w:t>
      </w:r>
      <w:r w:rsidR="00A41DCA">
        <w:t>’</w:t>
      </w:r>
      <w:r>
        <w:t xml:space="preserve"> betyder en behandler, der er ansat af dataimportøren eller en anden underleverandør til dataimportøren, og som accepterer at modtage personlige oplysninger fra dataimportøren eller en anden underleverandør, som udelukkende er beregnet til behandling af aktiviteter, der skal udføres på vegne af dataeksportøren efter overførsel i henhold til dennes instruktioner, vilkårene i Klausulerne og vilkårene i den skriftlige underentreprise, </w:t>
      </w:r>
    </w:p>
    <w:p w14:paraId="682DD63E" w14:textId="77777777" w:rsidR="00232755" w:rsidRPr="00C95C41" w:rsidRDefault="00232755" w:rsidP="00232755">
      <w:pPr>
        <w:pStyle w:val="ProductList-Body"/>
        <w:spacing w:after="120"/>
      </w:pPr>
      <w:r>
        <w:t xml:space="preserve">(e) </w:t>
      </w:r>
      <w:r w:rsidR="00A41DCA">
        <w:t>‘</w:t>
      </w:r>
      <w:r>
        <w:t>gældende lov om databeskyttelse</w:t>
      </w:r>
      <w:r w:rsidR="00A41DCA">
        <w:t>’</w:t>
      </w:r>
      <w:r>
        <w:t xml:space="preserve"> betyder den lovgivning, der beskytter personers grundlæggende rettigheder og frihed, og specielt deres ret til privatlivets fred hvad angår behandling af personlige oplysninger, der gælder for en datacontroller i den Medlemsstat, hvor dataeksportøren driver forretning,</w:t>
      </w:r>
    </w:p>
    <w:p w14:paraId="4180FBC3" w14:textId="77777777" w:rsidR="00232755" w:rsidRPr="00C95C41" w:rsidRDefault="00232755" w:rsidP="00232755">
      <w:pPr>
        <w:pStyle w:val="ProductList-Body"/>
      </w:pPr>
      <w:r>
        <w:t xml:space="preserve">(f) </w:t>
      </w:r>
      <w:r w:rsidR="00A41DCA">
        <w:t>‘</w:t>
      </w:r>
      <w:r>
        <w:t>tekniske og organisationsmæssige sikkerhedsforanstaltninger</w:t>
      </w:r>
      <w:r w:rsidR="00A41DCA">
        <w:t>’</w:t>
      </w:r>
      <w:r>
        <w:t xml:space="preserve"> betyder de foranstaltninger, der er igangsat for at beskytte personlige data mod utilsigtet eller ulovlig destruktion eller mod utilsigtet tab, ændring, uautoriseret offentliggørelse eller adgang, særligt hvis behandlingen omfatter overførsel af data via et netværk, og mod andre ulovlige behandlingsformer. </w:t>
      </w:r>
    </w:p>
    <w:p w14:paraId="0C474F9E" w14:textId="77777777" w:rsidR="00232755" w:rsidRPr="00C95C41" w:rsidRDefault="00232755" w:rsidP="00232755">
      <w:pPr>
        <w:pStyle w:val="ProductList-Body"/>
      </w:pPr>
    </w:p>
    <w:p w14:paraId="26C629D4" w14:textId="77777777" w:rsidR="00232755" w:rsidRPr="00C95C41" w:rsidRDefault="00232755" w:rsidP="00233C87">
      <w:pPr>
        <w:pStyle w:val="ProductList-Body"/>
        <w:jc w:val="center"/>
        <w:outlineLvl w:val="1"/>
      </w:pPr>
      <w:r>
        <w:rPr>
          <w:b/>
        </w:rPr>
        <w:t>Klausul 2: Overførselsdetaljer</w:t>
      </w:r>
    </w:p>
    <w:p w14:paraId="1B3F8428" w14:textId="77777777" w:rsidR="00232755" w:rsidRPr="00C95C41" w:rsidRDefault="00232755" w:rsidP="00232755">
      <w:pPr>
        <w:pStyle w:val="ProductList-Body"/>
      </w:pPr>
    </w:p>
    <w:p w14:paraId="6EBDB9B6" w14:textId="77777777" w:rsidR="00232755" w:rsidRPr="00C95C41" w:rsidRDefault="00232755" w:rsidP="00232755">
      <w:pPr>
        <w:pStyle w:val="ProductList-Body"/>
      </w:pPr>
      <w:r>
        <w:t>Overførselsdetaljer og særligt de specielle kategorier for personlige data, som angivet i Bilag 1 nedenfor.</w:t>
      </w:r>
    </w:p>
    <w:p w14:paraId="7F8A6A62" w14:textId="77777777" w:rsidR="00232755" w:rsidRPr="00C95C41" w:rsidRDefault="00232755" w:rsidP="00A914BF">
      <w:pPr>
        <w:pStyle w:val="ProductList-Body"/>
      </w:pPr>
    </w:p>
    <w:p w14:paraId="7C2027C3" w14:textId="77777777" w:rsidR="00232755" w:rsidRPr="00C95C41" w:rsidRDefault="00232755" w:rsidP="00233C87">
      <w:pPr>
        <w:pStyle w:val="ProductList-Body"/>
        <w:jc w:val="center"/>
        <w:outlineLvl w:val="1"/>
      </w:pPr>
      <w:r>
        <w:rPr>
          <w:b/>
        </w:rPr>
        <w:t>Klausul 3: Klausul for Begunstiget Tredjemand</w:t>
      </w:r>
    </w:p>
    <w:p w14:paraId="78A24EE9" w14:textId="77777777" w:rsidR="00232755" w:rsidRPr="00C95C41" w:rsidRDefault="00232755" w:rsidP="00232755">
      <w:pPr>
        <w:pStyle w:val="ProductList-Body"/>
      </w:pPr>
    </w:p>
    <w:p w14:paraId="05BA3037" w14:textId="77777777" w:rsidR="00232755" w:rsidRPr="00C95C41" w:rsidRDefault="00232755" w:rsidP="00232755">
      <w:pPr>
        <w:pStyle w:val="ProductList-Body"/>
        <w:spacing w:after="120"/>
      </w:pPr>
      <w:r>
        <w:t xml:space="preserve">1. Den registrerede person kan håndhæve denne Klausul, Klausul 4(b) til (i), Klausul 5(a) til (e) og (g) til (j), Klausul 6(1) og (2), Klausul 7, Klausul 8(2) og Klausul 9 til 12 mod dataeksportøren som begunstiget tredjemand. </w:t>
      </w:r>
    </w:p>
    <w:p w14:paraId="52D8734A" w14:textId="77777777" w:rsidR="00232755" w:rsidRPr="00C95C41" w:rsidRDefault="00232755" w:rsidP="00232755">
      <w:pPr>
        <w:pStyle w:val="ProductList-Body"/>
        <w:spacing w:after="120"/>
      </w:pPr>
      <w:r>
        <w:t xml:space="preserve">2. Den registrerede person kan håndhæve denne Klausul, Klausul 5(a) til (e) og (g), Klausul 6, Klausul 7, Klausul 8(2) og Klausul 9 til 12 mod dataimportøren, hvis dataeksportøren er forsvundet eller ikke længere eksisterer rent juridisk, medmindre en efterfølgende enhed har overtaget dataeksportørens juridiske forpligtelser jævnfør kontrakt eller ifølge lovgivningen, hvilket betyder, at denne har overtaget dataeksportørens rettigheder og forpligtelser, og i sådanne tilfælde kan den registrerede person håndhæve dem mod enheden. </w:t>
      </w:r>
    </w:p>
    <w:p w14:paraId="54CBB865" w14:textId="77777777" w:rsidR="00232755" w:rsidRPr="00C95C41" w:rsidRDefault="00232755" w:rsidP="00232755">
      <w:pPr>
        <w:pStyle w:val="ProductList-Body"/>
        <w:spacing w:after="120"/>
      </w:pPr>
      <w:r>
        <w:t>3. Den registrerede person kan håndhæve denne Klausul, Klausul 5(a) til (e) og (g), Klausul 6, Klausul 7, Klausul 8(2) og Klausul 9 til 12 mod underleverandøren, hvis både dataeksportøren og dataeksportøren er forsvundet eller ikke længere eksisterer rent juridisk eller er blevet insolvente, medmindre en efterfølgende enhed har overtaget dataeksportørens juridiske forpligtelser jævnfør kontrakt eller ifølge lovgivningen, hvilket betyder, at denne har overtaget dataeksportørens rettigheder og forpligtelser, og i sådanne tilfælde kan den registrerede person håndhæve</w:t>
      </w:r>
      <w:r w:rsidR="001A669C">
        <w:t> </w:t>
      </w:r>
      <w:r>
        <w:t xml:space="preserve">dem mod enheden. Underleverandørens tredjepartsforpligtelser skal begrænses til egen behandling under Klausulerne. </w:t>
      </w:r>
    </w:p>
    <w:p w14:paraId="266DE4B8" w14:textId="77777777" w:rsidR="00232755" w:rsidRPr="00C95C41" w:rsidRDefault="00232755" w:rsidP="00232755">
      <w:pPr>
        <w:pStyle w:val="ProductList-Body"/>
      </w:pPr>
      <w:r>
        <w:t xml:space="preserve">4. Parterne kan ikke gøre indsigelser, hvis en registreret person repræsenteres af en sammenslutning eller et andet organ, hvis den registrerede person udtrykkeligt ønsker dette og det er lovligt. </w:t>
      </w:r>
    </w:p>
    <w:p w14:paraId="60EC1B24" w14:textId="77777777" w:rsidR="00D67A4B" w:rsidRPr="00C95C41" w:rsidRDefault="00D67A4B" w:rsidP="00A914BF">
      <w:pPr>
        <w:pStyle w:val="ProductList-Body"/>
      </w:pPr>
    </w:p>
    <w:p w14:paraId="5CDA2C09" w14:textId="77777777" w:rsidR="000B2305" w:rsidRPr="00C95C41" w:rsidRDefault="000B2305">
      <w:r>
        <w:rPr>
          <w:b/>
        </w:rPr>
        <w:br w:type="page"/>
      </w:r>
    </w:p>
    <w:p w14:paraId="38D84E0E" w14:textId="77777777" w:rsidR="00232755" w:rsidRPr="00C95C41" w:rsidRDefault="00232755" w:rsidP="00233C87">
      <w:pPr>
        <w:pStyle w:val="ProductList-Body"/>
        <w:jc w:val="center"/>
        <w:outlineLvl w:val="1"/>
      </w:pPr>
      <w:r>
        <w:rPr>
          <w:b/>
        </w:rPr>
        <w:t>Klausul 4: Dataeksportørens forpligtelser</w:t>
      </w:r>
    </w:p>
    <w:p w14:paraId="5D37416E" w14:textId="77777777" w:rsidR="00232755" w:rsidRPr="00C95C41" w:rsidRDefault="00232755" w:rsidP="00232755">
      <w:pPr>
        <w:pStyle w:val="ProductList-Body"/>
      </w:pPr>
    </w:p>
    <w:p w14:paraId="2BD60AB4" w14:textId="77777777" w:rsidR="00232755" w:rsidRPr="00C95C41" w:rsidRDefault="00232755" w:rsidP="00232755">
      <w:pPr>
        <w:pStyle w:val="ProductList-Body"/>
      </w:pPr>
      <w:r>
        <w:t xml:space="preserve">Dataeksportøren accepterer og garanterer: </w:t>
      </w:r>
    </w:p>
    <w:p w14:paraId="4D656AE4" w14:textId="77777777" w:rsidR="00232755" w:rsidRPr="00C95C41" w:rsidRDefault="00232755" w:rsidP="00232755">
      <w:pPr>
        <w:pStyle w:val="ProductList-Body"/>
      </w:pPr>
    </w:p>
    <w:p w14:paraId="46C27BF4" w14:textId="77777777" w:rsidR="00232755" w:rsidRPr="00C95C41" w:rsidRDefault="00232755" w:rsidP="00232755">
      <w:pPr>
        <w:pStyle w:val="ProductList-Body"/>
        <w:spacing w:after="120"/>
      </w:pPr>
      <w:r>
        <w:t xml:space="preserve">(a) behandlingen, herunder selve overførslen, af de personlige data bliver og fortsat vil blive udført i henhold til de relevante bestemmelser i den gældende lov om databeskyttelse (og, hvis relevant, er anmeldt til de relevante myndigheder i den Medlemsstat, hvor dataeksportøren driver forretning) og ikke overtræder de relevante bestemmelser i denne stat, </w:t>
      </w:r>
    </w:p>
    <w:p w14:paraId="2E1A124A" w14:textId="77777777" w:rsidR="00232755" w:rsidRPr="00C95C41" w:rsidRDefault="00232755" w:rsidP="00232755">
      <w:pPr>
        <w:pStyle w:val="ProductList-Body"/>
        <w:spacing w:after="120"/>
      </w:pPr>
      <w:r>
        <w:t xml:space="preserve">(b) at vedkommende har instrueret, og vil fortsætte med at instruere under hele behandlingen af de personlige data, dataimportøren i udelukkende at behandle de personlige data på dataeksportørens vegne og i henhold til gældende lov om databeskyttelse og Klausulerne, </w:t>
      </w:r>
    </w:p>
    <w:p w14:paraId="393C61C5" w14:textId="77777777" w:rsidR="00232755" w:rsidRPr="00C95C41" w:rsidRDefault="00232755" w:rsidP="00232755">
      <w:pPr>
        <w:pStyle w:val="ProductList-Body"/>
        <w:spacing w:after="120"/>
      </w:pPr>
      <w:r>
        <w:t>(c) at dataimportøren yder tilstrækkelige garantier for de tekniske og organisationsmæssige sikkerhedsforanstaltninger, der er angivet i Bilag</w:t>
      </w:r>
      <w:r w:rsidR="001A669C">
        <w:t> </w:t>
      </w:r>
      <w:r>
        <w:t>2</w:t>
      </w:r>
      <w:r w:rsidR="001A669C">
        <w:t> </w:t>
      </w:r>
      <w:r>
        <w:t xml:space="preserve">nedenfor, </w:t>
      </w:r>
    </w:p>
    <w:p w14:paraId="5C7FA7F1" w14:textId="77777777" w:rsidR="00232755" w:rsidRPr="00C95C41" w:rsidRDefault="00232755" w:rsidP="00232755">
      <w:pPr>
        <w:pStyle w:val="ProductList-Body"/>
        <w:spacing w:after="120"/>
      </w:pPr>
      <w:r>
        <w:t>(d) at sikkerhedsforanstaltninger, efter vurdering af kravene i den gældende lov om databeskyttelse, er tilstrækkelige til at beskytte de personlige data mod utilsigtet eller ulovlig destruktion eller mod utilsigtet tab, ændring, uautoriseret offentliggørelse eller adgang, særligt hvis behandlingen omfatter overførsel af data via et netværk, og mod andre ulovlige behandlingsformer, og at disse foranstaltninger sikrer et sikkerhedsniveau, der</w:t>
      </w:r>
      <w:r w:rsidR="001A669C">
        <w:t> </w:t>
      </w:r>
      <w:r>
        <w:t>er</w:t>
      </w:r>
      <w:r w:rsidR="001A669C">
        <w:t> </w:t>
      </w:r>
      <w:r>
        <w:t xml:space="preserve">passende for de risici, der fremkommer ved behandlingen, og at de data, der skal behandles, er passende for omkostningerne ved implementeringen. </w:t>
      </w:r>
    </w:p>
    <w:p w14:paraId="285ABF8A" w14:textId="77777777" w:rsidR="00232755" w:rsidRPr="00C95C41" w:rsidRDefault="00232755" w:rsidP="00232755">
      <w:pPr>
        <w:pStyle w:val="ProductList-Body"/>
        <w:spacing w:after="120"/>
      </w:pPr>
      <w:r>
        <w:t xml:space="preserve">(e) at vedkommende sørger for at overholde sikkerhedsforanstaltningerne, </w:t>
      </w:r>
    </w:p>
    <w:p w14:paraId="3C72D5B1" w14:textId="77777777" w:rsidR="00232755" w:rsidRPr="00C95C41" w:rsidRDefault="00232755" w:rsidP="00232755">
      <w:pPr>
        <w:pStyle w:val="ProductList-Body"/>
        <w:spacing w:after="120"/>
      </w:pPr>
      <w:r>
        <w:t>(f) at hvis overførslen omfatter særlige datakategorier, er den registrerede person blevet informeret, eller vil blive det, før eller snarest muligt efter</w:t>
      </w:r>
      <w:r w:rsidR="001A669C">
        <w:t> </w:t>
      </w:r>
      <w:r>
        <w:t>overførslen om, at dataene kunne blive overført til et tredje land, der ikke yder tilstrækkelig beskyttelse inden for retningslinjerne i</w:t>
      </w:r>
      <w:r w:rsidR="001A669C">
        <w:t> </w:t>
      </w:r>
      <w:r>
        <w:t>Direktiv</w:t>
      </w:r>
      <w:r w:rsidR="001A669C">
        <w:t> </w:t>
      </w:r>
      <w:r>
        <w:t xml:space="preserve">95/46/EF, </w:t>
      </w:r>
    </w:p>
    <w:p w14:paraId="1C7CC8DC" w14:textId="77777777" w:rsidR="00232755" w:rsidRPr="00C95C41" w:rsidRDefault="00232755" w:rsidP="00232755">
      <w:pPr>
        <w:pStyle w:val="ProductList-Body"/>
        <w:spacing w:after="120"/>
      </w:pPr>
      <w:r>
        <w:t>(g) at videresende alle meddelelser fra dataimportøren eller underleverandøren i henhold til Klausul 5(b) og Klausul 8(3) til tilsynsmyndigheden for</w:t>
      </w:r>
      <w:r w:rsidR="001A669C">
        <w:t> </w:t>
      </w:r>
      <w:r>
        <w:t xml:space="preserve">databeskyttelsen, hvis dataeksportøren beslutter at fortsætte overførslen eller ophæve suspensionen, </w:t>
      </w:r>
    </w:p>
    <w:p w14:paraId="7A32666D" w14:textId="77777777" w:rsidR="00232755" w:rsidRPr="00C95C41" w:rsidRDefault="00232755" w:rsidP="00232755">
      <w:pPr>
        <w:pStyle w:val="ProductList-Body"/>
        <w:spacing w:after="120"/>
      </w:pPr>
      <w:r>
        <w:t>(h) at gøre en kopi af Klausulerne tilgængelige for den registrerede person, efter anmodning, med undtagelse af Bilag 2, og en kort beskrivelse af</w:t>
      </w:r>
      <w:r w:rsidR="001A669C">
        <w:t> </w:t>
      </w:r>
      <w:r>
        <w:t xml:space="preserve">sikkerhedsforanstaltningerne, samt en kopi af en eventuel kontrakt om underbehandlingstjenester, som skal indgås i henhold til Klausulerne, medmindre Klausulerne eller kontrakten indeholder kommercielle oplysninger, hvor sådanne kommercielle oplysninger kan blive fjernet., </w:t>
      </w:r>
    </w:p>
    <w:p w14:paraId="7A9060E0" w14:textId="77777777" w:rsidR="00232755" w:rsidRPr="00C95C41" w:rsidRDefault="00232755" w:rsidP="00232755">
      <w:pPr>
        <w:pStyle w:val="ProductList-Body"/>
        <w:spacing w:after="120"/>
      </w:pPr>
      <w:r>
        <w:t xml:space="preserve">(i) at, I tilfælde af underbehandling, udføres behandlingen i henhold til Klausul 11 af en underleverandør, der leverer mindst sammen niveau beskyttelse af de personlige data og den registrerede persons rettigheder som dataimportøren under Klausulerne, og </w:t>
      </w:r>
    </w:p>
    <w:p w14:paraId="0FE16631" w14:textId="77777777" w:rsidR="00D67A4B" w:rsidRPr="00C95C41" w:rsidRDefault="00232755" w:rsidP="00232755">
      <w:pPr>
        <w:pStyle w:val="ProductList-Body"/>
      </w:pPr>
      <w:r>
        <w:t>(j) at Klausul 4(a) til (i) skal overholdes.</w:t>
      </w:r>
    </w:p>
    <w:p w14:paraId="551A202B" w14:textId="77777777" w:rsidR="00D67A4B" w:rsidRPr="00C95C41" w:rsidRDefault="00D67A4B" w:rsidP="00A914BF">
      <w:pPr>
        <w:pStyle w:val="ProductList-Body"/>
      </w:pPr>
    </w:p>
    <w:p w14:paraId="6650FE91" w14:textId="77777777" w:rsidR="00E83159" w:rsidRPr="00C95C41" w:rsidRDefault="00E83159" w:rsidP="00233C87">
      <w:pPr>
        <w:pStyle w:val="ProductList-Body"/>
        <w:jc w:val="center"/>
        <w:outlineLvl w:val="1"/>
      </w:pPr>
      <w:r>
        <w:rPr>
          <w:b/>
        </w:rPr>
        <w:t>Klausul 5: Dataimportørens forpligtelser</w:t>
      </w:r>
    </w:p>
    <w:p w14:paraId="4C42DE8F" w14:textId="77777777" w:rsidR="00E83159" w:rsidRPr="00C95C41" w:rsidRDefault="00E83159" w:rsidP="00E83159">
      <w:pPr>
        <w:pStyle w:val="ProductList-Body"/>
      </w:pPr>
    </w:p>
    <w:p w14:paraId="3C6104A4" w14:textId="77777777" w:rsidR="00E83159" w:rsidRPr="00C95C41" w:rsidRDefault="00E83159" w:rsidP="00E83159">
      <w:pPr>
        <w:pStyle w:val="ProductList-Body"/>
      </w:pPr>
      <w:r>
        <w:t xml:space="preserve">Dataimportøren accepterer og garanterer: </w:t>
      </w:r>
    </w:p>
    <w:p w14:paraId="70FBE89C" w14:textId="77777777" w:rsidR="00E83159" w:rsidRPr="00C95C41" w:rsidRDefault="00E83159" w:rsidP="00E83159">
      <w:pPr>
        <w:pStyle w:val="ProductList-Body"/>
      </w:pPr>
    </w:p>
    <w:p w14:paraId="0B178B22" w14:textId="77777777" w:rsidR="00E83159" w:rsidRPr="00C95C41" w:rsidRDefault="00E83159" w:rsidP="00E83159">
      <w:pPr>
        <w:pStyle w:val="ProductList-Body"/>
        <w:spacing w:after="120"/>
      </w:pPr>
      <w:r>
        <w:t xml:space="preserve">(a) udelukkende at behandle de personlige data på vegne af dataeksportøren og i overensstemmelse med dennes instruktioner og Klausulerne. Hvis en sådan overholdelse ikke kan garanteres, uanset årsag, accepterer importøren straks at skulle informere dataeksportøren om den manglende overholdelse, hvorefter dataeksportøren har ret til at afbryde overførslen af data/ophæve kontrakten, </w:t>
      </w:r>
    </w:p>
    <w:p w14:paraId="21413E8B" w14:textId="77777777" w:rsidR="00E83159" w:rsidRPr="00C95C41" w:rsidRDefault="00E83159" w:rsidP="00E83159">
      <w:pPr>
        <w:pStyle w:val="ProductList-Body"/>
        <w:spacing w:after="120"/>
      </w:pPr>
      <w:r>
        <w:t>(b) at vedkommende ikke har grund til at tro, at gældende lovgivning forhindrer gennemførelsen af instruktionerne fra dataeksportøren og dennes kontraktmæssige forpligtelser, og hvis der sker ændringer i lovgivningen, som kunne påvirke garantierne og forpligtelserne i Klausulen, skal importøren straks gøre dataeksportøren opmærksom på ændringen, hvorefter dataeksportøren har ret til at afbryde overførslen af data/ophæve</w:t>
      </w:r>
      <w:r w:rsidR="001A669C">
        <w:t> </w:t>
      </w:r>
      <w:r>
        <w:t xml:space="preserve">kontrakten, </w:t>
      </w:r>
    </w:p>
    <w:p w14:paraId="5F090DE5" w14:textId="77777777" w:rsidR="00E83159" w:rsidRPr="00C95C41" w:rsidRDefault="00E83159" w:rsidP="00E83159">
      <w:pPr>
        <w:pStyle w:val="ProductList-Body"/>
        <w:spacing w:after="120"/>
      </w:pPr>
      <w:r>
        <w:t xml:space="preserve">(c) at de tekniske og organisationsmæssige sikkerhedsforanstaltninger, som er angivet i Bilag 2 er implementeret før behandling af de overførte personlige oplysninger, </w:t>
      </w:r>
    </w:p>
    <w:p w14:paraId="7966FB41" w14:textId="77777777" w:rsidR="00E83159" w:rsidRPr="00C95C41" w:rsidRDefault="00E83159" w:rsidP="00E83159">
      <w:pPr>
        <w:pStyle w:val="ProductList-Body"/>
      </w:pPr>
      <w:r>
        <w:t xml:space="preserve">(d) at vedkommende straks vil informere dataeksportøren om: </w:t>
      </w:r>
    </w:p>
    <w:p w14:paraId="7EC1F07C" w14:textId="77777777" w:rsidR="00E83159" w:rsidRPr="00C95C41" w:rsidRDefault="00E83159" w:rsidP="00E83159">
      <w:pPr>
        <w:pStyle w:val="ProductList-Body"/>
        <w:spacing w:after="60"/>
        <w:ind w:left="360"/>
      </w:pPr>
      <w:r>
        <w:t xml:space="preserve">(i) alle juridisk bindende anmodninger om offentliggørelse af de personlige oplysninger fra en retshåndhævende myndighed, medmindre andet er forbudt, f.eks. forbudt efter strafferetten om at fastholde fortroligheden i en strafferetlig undersøgelse, </w:t>
      </w:r>
    </w:p>
    <w:p w14:paraId="7133B942" w14:textId="77777777" w:rsidR="00E83159" w:rsidRPr="00C95C41" w:rsidRDefault="00E83159" w:rsidP="00E83159">
      <w:pPr>
        <w:pStyle w:val="ProductList-Body"/>
        <w:spacing w:after="60"/>
        <w:ind w:left="360"/>
      </w:pPr>
      <w:r>
        <w:t xml:space="preserve">(ii) al hændelig og uautoriseret adgang, og </w:t>
      </w:r>
    </w:p>
    <w:p w14:paraId="68570EB0" w14:textId="77777777" w:rsidR="00E83159" w:rsidRPr="00C95C41" w:rsidRDefault="00E83159" w:rsidP="00E83159">
      <w:pPr>
        <w:pStyle w:val="ProductList-Body"/>
        <w:spacing w:after="120"/>
        <w:ind w:left="360"/>
      </w:pPr>
      <w:r>
        <w:t xml:space="preserve">(iii) alle anmodninger, der modtages direkte fra de registrerede personer uden besvarelse af anmodningen, medmindre vedkommende er blevet autoriseret til at gøre dette, </w:t>
      </w:r>
    </w:p>
    <w:p w14:paraId="6EDB5D90" w14:textId="77777777" w:rsidR="00E83159" w:rsidRPr="00C95C41" w:rsidRDefault="00E83159" w:rsidP="00E83159">
      <w:pPr>
        <w:pStyle w:val="ProductList-Body"/>
        <w:spacing w:after="120"/>
      </w:pPr>
      <w:r>
        <w:t xml:space="preserve">(e) at handle øjeblikkeligt og korrekt i forbindelse med alle forespørgsler fra dataeksportøren i forbindelse med behandlingen af de overførte personlige oplysninger og at følge tilsynsmyndighedens anvisninger for behandling af de overførte data, </w:t>
      </w:r>
    </w:p>
    <w:p w14:paraId="70A13F2B" w14:textId="77777777" w:rsidR="00E83159" w:rsidRPr="00C95C41" w:rsidRDefault="00E83159" w:rsidP="00E83159">
      <w:pPr>
        <w:pStyle w:val="ProductList-Body"/>
        <w:spacing w:after="120"/>
      </w:pPr>
      <w:r>
        <w:t>(f) at indgive sine databehandlingsfaciliteter til kontrol af de aktiviteter, der er omfattet af Klausulerne efter anmodning fra dataeksportøren. Den</w:t>
      </w:r>
      <w:r w:rsidR="001A669C">
        <w:t> </w:t>
      </w:r>
      <w:r>
        <w:t xml:space="preserve">skal udføres af dataeksportøren eller en tilsynsmyndighed, som består af uafhængige medlemmer med de nødvendige faglige kvalifikationer, som er bundet af fortrolighedsaftaler, udvalgt af dataeksportøren, hvis relevant, efter aftale med tilsynsmyndigheden, </w:t>
      </w:r>
    </w:p>
    <w:p w14:paraId="75013726" w14:textId="77777777" w:rsidR="00E83159" w:rsidRPr="00C95C41" w:rsidRDefault="00E83159" w:rsidP="00E83159">
      <w:pPr>
        <w:pStyle w:val="ProductList-Body"/>
        <w:spacing w:after="120"/>
      </w:pPr>
      <w:r>
        <w:t>(</w:t>
      </w:r>
      <w:r w:rsidR="008B74A9">
        <w:t>g</w:t>
      </w:r>
      <w:r>
        <w:t>) at gøre en kopi af Klausulerne eller en eventuel kontrakt om underbehandling tilgængelige for den registrerede person, medmindre Klausulerne</w:t>
      </w:r>
      <w:r w:rsidR="001A669C">
        <w:t> </w:t>
      </w:r>
      <w:r>
        <w:t xml:space="preserve">eller kontrakten indeholder kommercielle oplysninger, hvor sådanne kommercielle oplysninger kan blive fjernet, med undtagelse af Bilag 2, som skal erstattes af en kort beskrivelse af sikkerhedsforanstaltningerne i de tilfælde, hvor den registrerede person ikke kan få en kopi fra dataeksportøren, </w:t>
      </w:r>
    </w:p>
    <w:p w14:paraId="4AADA79D" w14:textId="77777777" w:rsidR="00E83159" w:rsidRPr="00C95C41" w:rsidRDefault="00E83159" w:rsidP="00E83159">
      <w:pPr>
        <w:pStyle w:val="ProductList-Body"/>
        <w:spacing w:after="120"/>
      </w:pPr>
      <w:r>
        <w:t xml:space="preserve">(h) at dataeksportøren er blevet informeret i forbindelse med underbehandling, og der forefindes skriftligt samtykke, </w:t>
      </w:r>
    </w:p>
    <w:p w14:paraId="030400CA" w14:textId="77777777" w:rsidR="00E83159" w:rsidRPr="00C95C41" w:rsidRDefault="00E83159" w:rsidP="00E83159">
      <w:pPr>
        <w:pStyle w:val="ProductList-Body"/>
        <w:spacing w:after="120"/>
      </w:pPr>
      <w:r>
        <w:t>(i) at underleverandørens behandlingstjenester vil blive udført i henhold til Klausul 11, og</w:t>
      </w:r>
    </w:p>
    <w:p w14:paraId="4B9EF530" w14:textId="77777777" w:rsidR="00D67A4B" w:rsidRPr="00C95C41" w:rsidRDefault="00E83159" w:rsidP="00E83159">
      <w:pPr>
        <w:pStyle w:val="ProductList-Body"/>
      </w:pPr>
      <w:r>
        <w:t>(j) straks at sende en kopi af en underleverandøraftale, der indgås under Klausulerne, til dataeksportøren.</w:t>
      </w:r>
    </w:p>
    <w:p w14:paraId="2C3107EF" w14:textId="77777777" w:rsidR="00E83159" w:rsidRPr="00C95C41" w:rsidRDefault="00E83159" w:rsidP="00A914BF">
      <w:pPr>
        <w:pStyle w:val="ProductList-Body"/>
      </w:pPr>
    </w:p>
    <w:p w14:paraId="700A2FF7" w14:textId="77777777" w:rsidR="00E83159" w:rsidRPr="00C95C41" w:rsidRDefault="00E83159" w:rsidP="00233C87">
      <w:pPr>
        <w:pStyle w:val="ProductList-Body"/>
        <w:jc w:val="center"/>
        <w:outlineLvl w:val="1"/>
      </w:pPr>
      <w:r>
        <w:rPr>
          <w:b/>
        </w:rPr>
        <w:t>Klausul 6: Ansvar</w:t>
      </w:r>
    </w:p>
    <w:p w14:paraId="51DF1642" w14:textId="77777777" w:rsidR="00E83159" w:rsidRPr="00C95C41" w:rsidRDefault="00E83159" w:rsidP="00E83159">
      <w:pPr>
        <w:pStyle w:val="ProductList-Body"/>
      </w:pPr>
    </w:p>
    <w:p w14:paraId="7665C1CF" w14:textId="77777777" w:rsidR="00E83159" w:rsidRPr="00C95C41" w:rsidRDefault="00E83159" w:rsidP="00E83159">
      <w:pPr>
        <w:pStyle w:val="ProductList-Body"/>
        <w:spacing w:after="120"/>
      </w:pPr>
      <w:r>
        <w:t xml:space="preserve">1. Parterne aftaler, at en registreret person, der er blevet påført skader som følge af et brud på de forpligtelser, der fremgår af Klausul 4 eller Klausul 11 af en part eller underleverandør, har krav på at modtage kompensation fra dataeksportøren for den påførte skade. </w:t>
      </w:r>
    </w:p>
    <w:p w14:paraId="38C90841" w14:textId="77777777" w:rsidR="00E83159" w:rsidRPr="00C95C41" w:rsidRDefault="00E83159" w:rsidP="00E83159">
      <w:pPr>
        <w:pStyle w:val="ProductList-Body"/>
        <w:spacing w:after="120"/>
      </w:pPr>
      <w:r>
        <w:t xml:space="preserve">2. Hvis en registreret person ikke kan rejse krav om kompensation i henhold til afsnit 1 mod dataeksportøren, som udspringer af dataimportørens eller dennes underleverandørs brug på deres forpligtelser, som der henvises til i Klausul 3 eller Klausul 11, fordi dataeksportøren er forsvundet eller ikke længere eksisterer rent juridisk eller er blevet insolvent, accepterer dataimportøren, at den registrerede person kan udstede et krav mod dataimportøren som var det dataeksportøren, medmindre en efterfølgende enhed har overtaget alle dataeksportørens juridiske forpligtelser jævnfør kontrakt eller ifølge lovgivningen, i hvilke tilfælde den registrerede person kan rejse krav mod denne enhed. </w:t>
      </w:r>
    </w:p>
    <w:p w14:paraId="134E6861" w14:textId="77777777" w:rsidR="00E83159" w:rsidRPr="00C95C41" w:rsidRDefault="00E83159" w:rsidP="00E83159">
      <w:pPr>
        <w:pStyle w:val="ProductList-Body"/>
        <w:spacing w:after="120"/>
      </w:pPr>
      <w:r>
        <w:t xml:space="preserve">Dataimportøren må ikke påberåbe sig en underleverandørs brud på sine forpligtelser for selv at undgå krav. </w:t>
      </w:r>
    </w:p>
    <w:p w14:paraId="4206FEA5" w14:textId="77777777" w:rsidR="00E83159" w:rsidRPr="00C95C41" w:rsidRDefault="00E83159" w:rsidP="00E83159">
      <w:pPr>
        <w:pStyle w:val="ProductList-Body"/>
      </w:pPr>
      <w:r>
        <w:t>3. Hvis en registreret person ikke kan rejse krav om kompensation mod dataeksportøren eller dataimportøren, som angivet i afsnit 1 og 2, som</w:t>
      </w:r>
      <w:r w:rsidR="001A669C">
        <w:t> </w:t>
      </w:r>
      <w:r>
        <w:t>følge af underleverandørens brud på sine forpligtelser angivet i Klausul 3 eller Klausul 11, da både dataeksportøren og dataeksportøren er</w:t>
      </w:r>
      <w:r w:rsidR="001A669C">
        <w:t> </w:t>
      </w:r>
      <w:r>
        <w:t xml:space="preserve">forsvundet eller ikke længere eksisterer rent juridisk eller er blevet insolvente, accepterer underleverandøren, at den registrerede person kan udstede et krav mod underleverandøren i forhold til egne processer i henhold til Klausulerne som var det dataeksportøren eller dataimportøren, medmindre en efterfølgende enhed har overtaget alle dataeksportørens eller dataimportørens juridiske forpligtelser jævnfør kontrakt eller ifølge lovgivningen, i hvilke tilfælde den registrerede person kan rejse krav mod denne enhed. Underleverandørens ansvar skal begrænses til egen behandling under Klausulerne. </w:t>
      </w:r>
    </w:p>
    <w:p w14:paraId="2163DCA1" w14:textId="77777777" w:rsidR="00E83159" w:rsidRPr="00C95C41" w:rsidRDefault="00E83159" w:rsidP="00E83159">
      <w:pPr>
        <w:pStyle w:val="ProductList-Body"/>
      </w:pPr>
    </w:p>
    <w:p w14:paraId="0F13DA6B" w14:textId="77777777" w:rsidR="00E83159" w:rsidRPr="00C95C41" w:rsidRDefault="00E83159" w:rsidP="00233C87">
      <w:pPr>
        <w:pStyle w:val="ProductList-Body"/>
        <w:jc w:val="center"/>
        <w:outlineLvl w:val="1"/>
      </w:pPr>
      <w:r>
        <w:rPr>
          <w:b/>
        </w:rPr>
        <w:t>Klausul 7: Mægling og jurisdiktion</w:t>
      </w:r>
    </w:p>
    <w:p w14:paraId="07AEEAC1" w14:textId="77777777" w:rsidR="00E83159" w:rsidRPr="00C95C41" w:rsidRDefault="00E83159" w:rsidP="00E83159">
      <w:pPr>
        <w:pStyle w:val="ProductList-Body"/>
      </w:pPr>
    </w:p>
    <w:p w14:paraId="5C70A436" w14:textId="77777777" w:rsidR="00E83159" w:rsidRPr="00C95C41" w:rsidRDefault="00E83159" w:rsidP="00E83159">
      <w:pPr>
        <w:pStyle w:val="ProductList-Body"/>
      </w:pPr>
      <w:r>
        <w:t xml:space="preserve">1. Dataimportøren accepterer, at hvis den registrerede person håndhæver sine rettigheder som begunstiger tredjemand og/eller krav om kompensation i henhold til Klausulerne, skal dataimportøren acceptere den registrerede persons beslutning: </w:t>
      </w:r>
    </w:p>
    <w:p w14:paraId="68588B00" w14:textId="77777777" w:rsidR="00E83159" w:rsidRPr="00C95C41" w:rsidRDefault="00E83159" w:rsidP="00E83159">
      <w:pPr>
        <w:pStyle w:val="ProductList-Body"/>
        <w:spacing w:after="60"/>
        <w:ind w:left="360"/>
      </w:pPr>
      <w:r>
        <w:t xml:space="preserve">(a) om at sende tvisten til mægling, via en uafhængig person, hvis relevant, eller via en tilsynsmyndighed, </w:t>
      </w:r>
    </w:p>
    <w:p w14:paraId="27D9619C" w14:textId="77777777" w:rsidR="00E83159" w:rsidRPr="00C95C41" w:rsidRDefault="00E83159" w:rsidP="00E83159">
      <w:pPr>
        <w:pStyle w:val="ProductList-Body"/>
        <w:spacing w:after="120"/>
        <w:ind w:left="360"/>
      </w:pPr>
      <w:r>
        <w:t xml:space="preserve">(b) om at sende tvisten til domstolene i den Medlemsstat, hvor dataeksportøren driver forretning. </w:t>
      </w:r>
    </w:p>
    <w:p w14:paraId="598252A5" w14:textId="77777777" w:rsidR="00E83159" w:rsidRPr="00C95C41" w:rsidRDefault="00E83159" w:rsidP="00E83159">
      <w:pPr>
        <w:pStyle w:val="ProductList-Body"/>
      </w:pPr>
      <w:r>
        <w:t xml:space="preserve">2. Parterne aftaler, at den registrerede persons valg ikke skader vedkommendes væsentlige eller proceduremæssige rettigheder om at søge retsmidler i henhold til andre bestemmelser i national eller international lov. </w:t>
      </w:r>
    </w:p>
    <w:p w14:paraId="77A96DE3" w14:textId="77777777" w:rsidR="00E83159" w:rsidRPr="00C95C41" w:rsidRDefault="00E83159" w:rsidP="00E83159">
      <w:pPr>
        <w:pStyle w:val="ProductList-Body"/>
      </w:pPr>
    </w:p>
    <w:p w14:paraId="39E99786" w14:textId="77777777" w:rsidR="00E83159" w:rsidRPr="00C95C41" w:rsidRDefault="00E83159" w:rsidP="00233C87">
      <w:pPr>
        <w:pStyle w:val="ProductList-Body"/>
        <w:jc w:val="center"/>
        <w:outlineLvl w:val="1"/>
      </w:pPr>
      <w:r>
        <w:rPr>
          <w:b/>
        </w:rPr>
        <w:t>Klausul 8: Samarbejde med tilsynsmyndigheder</w:t>
      </w:r>
    </w:p>
    <w:p w14:paraId="5166C579" w14:textId="77777777" w:rsidR="00E83159" w:rsidRPr="00C95C41" w:rsidRDefault="00E83159" w:rsidP="00E83159">
      <w:pPr>
        <w:pStyle w:val="ProductList-Body"/>
      </w:pPr>
    </w:p>
    <w:p w14:paraId="6EB28BF8" w14:textId="77777777" w:rsidR="00E83159" w:rsidRPr="00C95C41" w:rsidRDefault="00E83159" w:rsidP="00E83159">
      <w:pPr>
        <w:pStyle w:val="ProductList-Body"/>
        <w:spacing w:after="120"/>
      </w:pPr>
      <w:r>
        <w:t xml:space="preserve">1. Dataeksportøren accepterer at sende en kopi af denne kontrakt til tilsynsmyndigheden, efter anmodning, eller hvis en sådan indsendelser er påkrævet efter gældende love om databeskyttelse. </w:t>
      </w:r>
    </w:p>
    <w:p w14:paraId="52B0A134" w14:textId="77777777" w:rsidR="00E83159" w:rsidRPr="00C95C41" w:rsidRDefault="00E83159" w:rsidP="00E83159">
      <w:pPr>
        <w:pStyle w:val="ProductList-Body"/>
        <w:spacing w:after="120"/>
      </w:pPr>
      <w:r>
        <w:t xml:space="preserve">2. Parterne accepterer, at tilsynsmyndigheden har ret til at udføre en kontrol af dataimportøren og eventuelle underleverandører, af samme omfang og under samme vilkår som ville gælde for en kontrol af dataeksportøren efter gældende love om databeskyttelse. </w:t>
      </w:r>
    </w:p>
    <w:p w14:paraId="5D252852" w14:textId="77777777" w:rsidR="00E83159" w:rsidRPr="00C95C41" w:rsidRDefault="00E83159" w:rsidP="00E83159">
      <w:pPr>
        <w:pStyle w:val="ProductList-Body"/>
      </w:pPr>
      <w:r>
        <w:t xml:space="preserve">3. Dataimportøren skal straks informere dataeksportøren om eksisterende lovgivning, der er relevant for dataeksportøren eller underleverandører, som forhindrer udførelsen af en kontrol af dataimportøren eller en underleverandør i henhold til afsnit 2. I sådanne tilfælde har dataeksportøren ret til at tage de forholdsregler, de er angivet i Klausul 5 (b). </w:t>
      </w:r>
    </w:p>
    <w:p w14:paraId="7588C939" w14:textId="77777777" w:rsidR="00E83159" w:rsidRPr="00C95C41" w:rsidRDefault="00E83159" w:rsidP="00E83159">
      <w:pPr>
        <w:pStyle w:val="ProductList-Body"/>
      </w:pPr>
    </w:p>
    <w:p w14:paraId="1B9C7E14" w14:textId="77777777" w:rsidR="00E83159" w:rsidRPr="00C95C41" w:rsidRDefault="00E83159" w:rsidP="00233C87">
      <w:pPr>
        <w:pStyle w:val="ProductList-Body"/>
        <w:jc w:val="center"/>
        <w:outlineLvl w:val="1"/>
      </w:pPr>
      <w:r>
        <w:rPr>
          <w:b/>
        </w:rPr>
        <w:t>Klausul 9: Gældende lovgivning.</w:t>
      </w:r>
    </w:p>
    <w:p w14:paraId="5D9D8E2B" w14:textId="77777777" w:rsidR="00E83159" w:rsidRPr="00C95C41" w:rsidRDefault="00E83159" w:rsidP="00E83159">
      <w:pPr>
        <w:pStyle w:val="ProductList-Body"/>
      </w:pPr>
    </w:p>
    <w:p w14:paraId="0063FDB6" w14:textId="77777777" w:rsidR="00E83159" w:rsidRPr="00C95C41" w:rsidRDefault="00E83159" w:rsidP="00E83159">
      <w:pPr>
        <w:pStyle w:val="ProductList-Body"/>
      </w:pPr>
      <w:r>
        <w:t xml:space="preserve">Klausulerne er underlagt lovene i den Medlemsstat, hvor dataeksportøren driver forretning. </w:t>
      </w:r>
    </w:p>
    <w:p w14:paraId="1708ECC9" w14:textId="77777777" w:rsidR="00E83159" w:rsidRPr="00C95C41" w:rsidRDefault="00E83159" w:rsidP="00E83159">
      <w:pPr>
        <w:pStyle w:val="ProductList-Body"/>
      </w:pPr>
    </w:p>
    <w:p w14:paraId="4C70A14E" w14:textId="77777777" w:rsidR="008B74A9" w:rsidRDefault="008B74A9" w:rsidP="00233C87">
      <w:pPr>
        <w:pStyle w:val="ProductList-Body"/>
        <w:jc w:val="center"/>
        <w:outlineLvl w:val="1"/>
        <w:rPr>
          <w:b/>
        </w:rPr>
      </w:pPr>
    </w:p>
    <w:p w14:paraId="17E8FDB8" w14:textId="77777777" w:rsidR="00E83159" w:rsidRPr="00C95C41" w:rsidRDefault="00E83159" w:rsidP="00233C87">
      <w:pPr>
        <w:pStyle w:val="ProductList-Body"/>
        <w:jc w:val="center"/>
        <w:outlineLvl w:val="1"/>
      </w:pPr>
      <w:r>
        <w:rPr>
          <w:b/>
        </w:rPr>
        <w:t>Klausul 10: Kontraktvariation</w:t>
      </w:r>
    </w:p>
    <w:p w14:paraId="605A335D" w14:textId="77777777" w:rsidR="00E83159" w:rsidRPr="00C95C41" w:rsidRDefault="00E83159" w:rsidP="00E83159">
      <w:pPr>
        <w:pStyle w:val="ProductList-Body"/>
      </w:pPr>
    </w:p>
    <w:p w14:paraId="7F716779" w14:textId="77777777" w:rsidR="00E83159" w:rsidRPr="00C95C41" w:rsidRDefault="00E83159" w:rsidP="00E83159">
      <w:pPr>
        <w:pStyle w:val="ProductList-Body"/>
      </w:pPr>
      <w:r>
        <w:t xml:space="preserve">Parterne accepterer, at Klausulerne ikke må ændres. Det afholder ikke parterne fra at tilføje klausuler eller forretningsrelaterede emner, hvis det er nødvendigt, så længe disse ikke er i modstrid med Klausulen. </w:t>
      </w:r>
    </w:p>
    <w:p w14:paraId="3C9B945A" w14:textId="77777777" w:rsidR="00E83159" w:rsidRPr="00C95C41" w:rsidRDefault="00E83159" w:rsidP="00E83159">
      <w:pPr>
        <w:pStyle w:val="ProductList-Body"/>
      </w:pPr>
    </w:p>
    <w:p w14:paraId="3797233A" w14:textId="77777777" w:rsidR="00E83159" w:rsidRPr="00C95C41" w:rsidRDefault="00E83159" w:rsidP="00233C87">
      <w:pPr>
        <w:pStyle w:val="ProductList-Body"/>
        <w:jc w:val="center"/>
        <w:outlineLvl w:val="1"/>
      </w:pPr>
      <w:r>
        <w:rPr>
          <w:b/>
        </w:rPr>
        <w:t>Klausul 11: Underleverandører</w:t>
      </w:r>
    </w:p>
    <w:p w14:paraId="3C2F3C71" w14:textId="77777777" w:rsidR="00E83159" w:rsidRPr="00C95C41" w:rsidRDefault="00E83159" w:rsidP="00E83159">
      <w:pPr>
        <w:pStyle w:val="ProductList-Body"/>
      </w:pPr>
    </w:p>
    <w:p w14:paraId="7B2E82C1" w14:textId="77777777" w:rsidR="00E83159" w:rsidRPr="00C95C41" w:rsidRDefault="00E83159" w:rsidP="00E83159">
      <w:pPr>
        <w:pStyle w:val="ProductList-Body"/>
        <w:spacing w:after="120"/>
      </w:pPr>
      <w:r>
        <w:t>1. Dataimportøren må uddelegere processer, der udføres på vegne af dataeksportøren i henhold til Klausulen, til underleverandører, uden dataeksportørens forudgående skriftlige samtykke. Hvis dataimportøren med dataeksportørens samtykke lægger sine Klausulforpligtelser ud til</w:t>
      </w:r>
      <w:r w:rsidR="001A669C">
        <w:t> </w:t>
      </w:r>
      <w:r>
        <w:t>en</w:t>
      </w:r>
      <w:r w:rsidR="001A669C">
        <w:t> </w:t>
      </w:r>
      <w:r>
        <w:t>underleverandør, må det kun ske efter skriftlig aftale med underleverandøren, hvilket giver underleverandøren samme forpligtelser som dataimportørens forpligtelser i henhold til Klausulerne. Hvis underleverandøren ikke kan opfylde sine forpligtelser om databeskyttelse i henhold til</w:t>
      </w:r>
      <w:r w:rsidR="008B74A9">
        <w:t> </w:t>
      </w:r>
      <w:r>
        <w:t xml:space="preserve">den skriftlige aftale, er dataimportøren fuldt ansvarlig over for dataeksportøren for gennemførelsen af underleverandørens aftaleforpligtelser. </w:t>
      </w:r>
    </w:p>
    <w:p w14:paraId="425B1FCC" w14:textId="77777777" w:rsidR="00E83159" w:rsidRPr="00C95C41" w:rsidRDefault="00E83159" w:rsidP="00E83159">
      <w:pPr>
        <w:pStyle w:val="ProductList-Body"/>
        <w:spacing w:after="120"/>
      </w:pPr>
      <w:r>
        <w:t>2. Den forudgående skriftlige kontrakt mellem dataimportøren og underleverandøren skal også indehold en klausul for begunstiget tredjemand som angivet i Klausul 3 i tilfælde, hvor den registrerede person ikke kan fremsætte krav om kompensation, som angivet i afsnit 1 i Klausul 6, mod</w:t>
      </w:r>
      <w:r w:rsidR="001A669C">
        <w:t> </w:t>
      </w:r>
      <w:r>
        <w:t xml:space="preserve">dataimportøren eller dataeksportøren, fordi de er forsvundet eller ikke længere eksisterer rent juridisk eller er blevet insolvente og ingen efterfølgende enhed har overtaget alle dataeksportørens eller dataimportørens juridiske forpligtelser jævnfør kontrakt eller ifølge lovgivningen. Underleverandørens tredjepartsforpligtelser skal begrænses til egen behandling under Klausulerne. </w:t>
      </w:r>
    </w:p>
    <w:p w14:paraId="3CDFAE59" w14:textId="77777777" w:rsidR="00E83159" w:rsidRPr="00C95C41" w:rsidRDefault="00E83159" w:rsidP="00E83159">
      <w:pPr>
        <w:pStyle w:val="ProductList-Body"/>
        <w:spacing w:after="120"/>
      </w:pPr>
      <w:r>
        <w:t xml:space="preserve">3. Bestemmelserne for databeskyttelse ved brug af underleverandører, som henvises til i afsnit 1, er underlagt lovene i den Medlemsstat, hvor dataeksportøren driver forretning. </w:t>
      </w:r>
    </w:p>
    <w:p w14:paraId="6C3072FB" w14:textId="77777777" w:rsidR="00E83159" w:rsidRPr="00C95C41" w:rsidRDefault="00E83159" w:rsidP="00E83159">
      <w:pPr>
        <w:pStyle w:val="ProductList-Body"/>
      </w:pPr>
      <w:r>
        <w:t xml:space="preserve">4. Dataeksportøren skal vedligeholde en liste over underleverandøraftaler, der er indgået under Klausulerne og meddelt af dataimportøren i henhold til Klausul 5 (j), som skal opdateres mindst en gang om året. Listen skal være tilgængelig for dataeksportørens tilsynsmyndighed for databeskyttelse. </w:t>
      </w:r>
    </w:p>
    <w:p w14:paraId="19B8018B" w14:textId="77777777" w:rsidR="00E83159" w:rsidRPr="00C95C41" w:rsidRDefault="00E83159" w:rsidP="00E83159">
      <w:pPr>
        <w:pStyle w:val="ProductList-Body"/>
      </w:pPr>
    </w:p>
    <w:p w14:paraId="431FFCCD" w14:textId="77777777" w:rsidR="00E83159" w:rsidRPr="00C95C41" w:rsidRDefault="00E83159" w:rsidP="00233C87">
      <w:pPr>
        <w:pStyle w:val="ProductList-Body"/>
        <w:jc w:val="center"/>
        <w:outlineLvl w:val="1"/>
      </w:pPr>
      <w:r>
        <w:rPr>
          <w:b/>
        </w:rPr>
        <w:t>Klausul 12: Forpligtelse efter ophør af tjenester til behandling af personlige oplysninger</w:t>
      </w:r>
    </w:p>
    <w:p w14:paraId="3D320D01" w14:textId="77777777" w:rsidR="00E83159" w:rsidRPr="00C95C41" w:rsidRDefault="00E83159" w:rsidP="00E83159">
      <w:pPr>
        <w:pStyle w:val="ProductList-Body"/>
      </w:pPr>
    </w:p>
    <w:p w14:paraId="4429B29C" w14:textId="77777777" w:rsidR="00E83159" w:rsidRPr="00C95C41" w:rsidRDefault="00E83159" w:rsidP="00E83159">
      <w:pPr>
        <w:pStyle w:val="ProductList-Body"/>
        <w:spacing w:after="120"/>
      </w:pPr>
      <w:r>
        <w:t xml:space="preserve">1. Parterne aftaler, at ved ophør af leveringen af databehandlingstjenester, skal dataimportøren og underleverandøren efter dataeksportørens valg returnere alle overførte personlige oplysninger og kopier deraf til dataeksportøren eller destruere alle de personlige oplysninger og bekræfte over for dataeksportøren, at dette er gjort, medmindre den lovgivning, der gælder for dataimportøren, forhindrer returnering eller destruktion af alle eller dele af de overførte personlige oplysninger. I sådanne tilfælde garanterer dataimportøren, at de overførte personlige oplysninger forbliver beskyttede og ikke længere aktivt vil blive behandlet. </w:t>
      </w:r>
    </w:p>
    <w:p w14:paraId="0EB5DCF2" w14:textId="77777777" w:rsidR="00E83159" w:rsidRPr="00C95C41" w:rsidRDefault="00E83159" w:rsidP="00E83159">
      <w:pPr>
        <w:pStyle w:val="ProductList-Body"/>
      </w:pPr>
      <w:r>
        <w:t xml:space="preserve">2. Dataimportøren og underleverandøren garanterer efter anmodning fra dataeksportøren og/eller tilsynsmyndigheden, at der kan udføres kontrol i henhold til de foranstaltninger, der henvises til i afsnit 1. </w:t>
      </w:r>
    </w:p>
    <w:p w14:paraId="71E9F452" w14:textId="77777777" w:rsidR="00E83159" w:rsidRPr="00C95C41" w:rsidRDefault="00E83159" w:rsidP="00A914BF">
      <w:pPr>
        <w:pStyle w:val="ProductList-Body"/>
      </w:pPr>
    </w:p>
    <w:p w14:paraId="374EE7C6" w14:textId="77777777" w:rsidR="00E83159" w:rsidRPr="00C95C41" w:rsidRDefault="00E83159" w:rsidP="00233C87">
      <w:pPr>
        <w:pStyle w:val="ProductList-Body"/>
        <w:jc w:val="center"/>
        <w:outlineLvl w:val="1"/>
      </w:pPr>
      <w:r>
        <w:rPr>
          <w:b/>
        </w:rPr>
        <w:t>Bilag 1 til Standardkontraktbestemmelser</w:t>
      </w:r>
    </w:p>
    <w:p w14:paraId="691E65AD" w14:textId="77777777" w:rsidR="00E83159" w:rsidRPr="00C95C41" w:rsidRDefault="00E83159" w:rsidP="00E83159">
      <w:pPr>
        <w:pStyle w:val="ProductList-Body"/>
      </w:pPr>
    </w:p>
    <w:p w14:paraId="4E2F9A61" w14:textId="77777777" w:rsidR="00E83159" w:rsidRPr="00C95C41" w:rsidRDefault="00E83159" w:rsidP="00E83159">
      <w:pPr>
        <w:pStyle w:val="ProductList-Body"/>
        <w:spacing w:after="120"/>
      </w:pPr>
      <w:r>
        <w:rPr>
          <w:b/>
        </w:rPr>
        <w:t>Dataeksportør</w:t>
      </w:r>
      <w:r w:rsidRPr="008B74A9">
        <w:rPr>
          <w:b/>
        </w:rPr>
        <w:t>:</w:t>
      </w:r>
      <w:r>
        <w:t xml:space="preserve"> Kunden er dataeksportøren. Dataeksportøren er en bruger af Onlinetjenester som defineret i OST-afsnittet </w:t>
      </w:r>
      <w:r w:rsidR="0032602F">
        <w:t>”</w:t>
      </w:r>
      <w:r>
        <w:t>Sikkerhed og databehandling: Yderligere tekniske og organisationsmæssige foranstaltninger.</w:t>
      </w:r>
      <w:r w:rsidR="0032602F">
        <w:t>”</w:t>
      </w:r>
    </w:p>
    <w:p w14:paraId="134250BC" w14:textId="77777777" w:rsidR="00E83159" w:rsidRPr="00C95C41" w:rsidRDefault="00E83159" w:rsidP="00E83159">
      <w:pPr>
        <w:pStyle w:val="ProductList-Body"/>
        <w:spacing w:after="120"/>
      </w:pPr>
      <w:r>
        <w:t xml:space="preserve">Dataimportør: Dataimportøren er MICROSOFT CORPORATION, en global producent af software og tjenester. </w:t>
      </w:r>
    </w:p>
    <w:p w14:paraId="721FF970" w14:textId="77777777" w:rsidR="00E83159" w:rsidRPr="00C95C41" w:rsidRDefault="00E83159" w:rsidP="00E83159">
      <w:pPr>
        <w:pStyle w:val="ProductList-Body"/>
        <w:spacing w:after="120"/>
      </w:pPr>
      <w:r>
        <w:rPr>
          <w:b/>
        </w:rPr>
        <w:t>Registrerede personer</w:t>
      </w:r>
      <w:r w:rsidRPr="008B74A9">
        <w:rPr>
          <w:b/>
        </w:rPr>
        <w:t xml:space="preserve">: </w:t>
      </w:r>
      <w:r>
        <w:t xml:space="preserve">Registrerede personer omfatter dataeksportørens kunders repræsentanter og slutbrugere, herunder medarbejdere, underleverandører og dataeksportørens kunder. Registrerede personer kan også omfatte personer, der forsøger at kommunikere eller overføre personlige oplysninger til brugere af de tjenester, der leveres af dataimportøren. </w:t>
      </w:r>
    </w:p>
    <w:p w14:paraId="4FB11FEB" w14:textId="77777777" w:rsidR="00E83159" w:rsidRPr="00C95C41" w:rsidRDefault="00E83159" w:rsidP="00E83159">
      <w:pPr>
        <w:pStyle w:val="ProductList-Body"/>
        <w:spacing w:after="120"/>
      </w:pPr>
      <w:r>
        <w:rPr>
          <w:b/>
        </w:rPr>
        <w:t>Datakategorier</w:t>
      </w:r>
      <w:r w:rsidRPr="008B74A9">
        <w:rPr>
          <w:b/>
        </w:rPr>
        <w:t xml:space="preserve">: </w:t>
      </w:r>
      <w:r>
        <w:t xml:space="preserve">De overførte personlige oplysninger omfatter mails, dokumenter og andre data i elektronisk format i forbindelse med Onlinetjenester. </w:t>
      </w:r>
    </w:p>
    <w:p w14:paraId="5922594E" w14:textId="77777777" w:rsidR="00E83159" w:rsidRPr="00C95C41" w:rsidRDefault="00E83159" w:rsidP="00E83159">
      <w:pPr>
        <w:pStyle w:val="ProductList-Body"/>
      </w:pPr>
      <w:r>
        <w:rPr>
          <w:b/>
        </w:rPr>
        <w:t>Behandling</w:t>
      </w:r>
      <w:r w:rsidRPr="008B74A9">
        <w:rPr>
          <w:b/>
        </w:rPr>
        <w:t xml:space="preserve">: </w:t>
      </w:r>
      <w:r>
        <w:t xml:space="preserve">De personlige oplysninger, der overføres, undergår følgende grundlæggende behandlingsaktiviteter: </w:t>
      </w:r>
    </w:p>
    <w:p w14:paraId="15C8E47F" w14:textId="77777777" w:rsidR="00E83159" w:rsidRPr="00C95C41" w:rsidRDefault="00E83159" w:rsidP="00E83159">
      <w:pPr>
        <w:pStyle w:val="ProductList-Body"/>
        <w:spacing w:after="60"/>
        <w:ind w:left="547"/>
      </w:pPr>
      <w:r>
        <w:rPr>
          <w:b/>
        </w:rPr>
        <w:t>a. Varighed af og målsætning for databehandling</w:t>
      </w:r>
      <w:r w:rsidRPr="008B74A9">
        <w:rPr>
          <w:b/>
        </w:rPr>
        <w:t xml:space="preserve">. </w:t>
      </w:r>
      <w:r>
        <w:t>Databehandlingens varighed fremgår af volumenlicensaftalen mellem dataeksportøren og den Microsoft-enhed, hvortil disse Standardkontraktbestemmelser er vedlagt (</w:t>
      </w:r>
      <w:r w:rsidR="0032602F">
        <w:t>”</w:t>
      </w:r>
      <w:r>
        <w:t>Microsoft</w:t>
      </w:r>
      <w:r w:rsidR="0032602F">
        <w:t>”</w:t>
      </w:r>
      <w:r>
        <w:t xml:space="preserve">). Målsætningen for databehandlingen er optimering af Onlinetjenesternes ydelse. </w:t>
      </w:r>
    </w:p>
    <w:p w14:paraId="56F2A9D6" w14:textId="77777777" w:rsidR="00E83159" w:rsidRPr="00C95C41" w:rsidRDefault="00E83159" w:rsidP="00E83159">
      <w:pPr>
        <w:pStyle w:val="ProductList-Body"/>
        <w:spacing w:after="60"/>
        <w:ind w:left="547"/>
      </w:pPr>
      <w:r>
        <w:rPr>
          <w:b/>
        </w:rPr>
        <w:t>b. Omfang af og formål med databehandling</w:t>
      </w:r>
      <w:r w:rsidRPr="008B74A9">
        <w:rPr>
          <w:b/>
        </w:rPr>
        <w:t xml:space="preserve">. </w:t>
      </w:r>
      <w:r>
        <w:t xml:space="preserve">Omfanget af og formålet med behandlingen af personlige data er beskrevet i Vilkår for databehandling. Dataimportøren driver et globalt netværk af datacentre og styrings/supportfaciliteter, og behandlingen kan finde sted i enhver jurisdiktion, hvor dataimportøren eller dennes underleverandører driver sådanne faciliteter. </w:t>
      </w:r>
    </w:p>
    <w:p w14:paraId="366A5E72" w14:textId="77777777" w:rsidR="00E83159" w:rsidRPr="00C95C41" w:rsidRDefault="00E83159" w:rsidP="00E83159">
      <w:pPr>
        <w:pStyle w:val="ProductList-Body"/>
        <w:spacing w:after="60"/>
        <w:ind w:left="547"/>
      </w:pPr>
      <w:r>
        <w:rPr>
          <w:b/>
        </w:rPr>
        <w:t>c. Adgang til Kundedata</w:t>
      </w:r>
      <w:r w:rsidRPr="008B74A9">
        <w:rPr>
          <w:b/>
        </w:rPr>
        <w:t>.</w:t>
      </w:r>
      <w:r>
        <w:t xml:space="preserve"> I den periode, der fremgår af den relevante volumenlicensaftale, vil dataimportøren efter eget valg og skøn i overensstemmelse med gældende lovgivning, der omfatter artikel 12(b) i EU</w:t>
      </w:r>
      <w:r w:rsidR="00A41DCA">
        <w:t>’</w:t>
      </w:r>
      <w:r>
        <w:t xml:space="preserve">s databeskyttelsesdirektiv, enten: (1) give dataeksportøren mulighed for at ændre, slette eller blokere Kundedata, eller (2) udføre en sådan ændring, sletning eller blokering på dennes vegne. </w:t>
      </w:r>
    </w:p>
    <w:p w14:paraId="29B5FDE1" w14:textId="77777777" w:rsidR="00E83159" w:rsidRPr="00C95C41" w:rsidRDefault="00E83159" w:rsidP="00E83159">
      <w:pPr>
        <w:pStyle w:val="ProductList-Body"/>
        <w:spacing w:after="60"/>
        <w:ind w:left="547"/>
      </w:pPr>
      <w:r>
        <w:rPr>
          <w:b/>
        </w:rPr>
        <w:t>d. Dataeksportørens instruktioner</w:t>
      </w:r>
      <w:r w:rsidRPr="008B74A9">
        <w:rPr>
          <w:b/>
        </w:rPr>
        <w:t xml:space="preserve">. </w:t>
      </w:r>
      <w:r>
        <w:t>I forbindelse med Onlinetjenester udfører dataimportøren kun dataeksportørens instruktioner, som</w:t>
      </w:r>
      <w:r w:rsidR="00A0494B">
        <w:t> </w:t>
      </w:r>
      <w:r>
        <w:t xml:space="preserve">formidles via Microsoft. </w:t>
      </w:r>
    </w:p>
    <w:p w14:paraId="45D958A2" w14:textId="77777777" w:rsidR="00E83159" w:rsidRPr="00C95C41" w:rsidRDefault="00E83159" w:rsidP="00E83159">
      <w:pPr>
        <w:pStyle w:val="ProductList-Body"/>
        <w:spacing w:after="120"/>
        <w:ind w:left="547"/>
      </w:pPr>
      <w:r>
        <w:rPr>
          <w:b/>
        </w:rPr>
        <w:t>e. Sletning eller returnering af Kundedata</w:t>
      </w:r>
      <w:r w:rsidRPr="008B74A9">
        <w:rPr>
          <w:b/>
        </w:rPr>
        <w:t xml:space="preserve">. </w:t>
      </w:r>
      <w:r>
        <w:t xml:space="preserve">Ved udløb eller ophør af dataeksportørens brug af Onlinetjenester, kan der udtrækkes Kundedata, og dataimportøren sletter Kundedata, alt sammen i henhold til OST for aftalen. </w:t>
      </w:r>
    </w:p>
    <w:p w14:paraId="3E2A2C06" w14:textId="77777777" w:rsidR="00D67A4B" w:rsidRPr="00C95C41" w:rsidRDefault="00E83159" w:rsidP="00E83159">
      <w:pPr>
        <w:pStyle w:val="ProductList-Body"/>
      </w:pPr>
      <w:r>
        <w:rPr>
          <w:b/>
        </w:rPr>
        <w:t>Underleverandører</w:t>
      </w:r>
      <w:r w:rsidRPr="008B74A9">
        <w:rPr>
          <w:b/>
        </w:rPr>
        <w:t xml:space="preserve">: </w:t>
      </w:r>
      <w:r>
        <w:t>Dataimportøren kan hyre andre firmaer til at levere begrænsede tjenester på dataimportørens vegne, f.eks. kundesupport. Vi</w:t>
      </w:r>
      <w:r w:rsidR="00A0494B">
        <w:t> </w:t>
      </w:r>
      <w:r>
        <w:t>vil kun give sådanne underleverandører den Kundedata, de skal bruge for at levere de tjenester, dataimportøren har engageret dem til at yde, og</w:t>
      </w:r>
      <w:r w:rsidR="00A0494B">
        <w:t> </w:t>
      </w:r>
      <w:r>
        <w:t>de har forbud mod at bruge Kundedata til andre formål.</w:t>
      </w:r>
    </w:p>
    <w:p w14:paraId="72E7AE9B" w14:textId="77777777" w:rsidR="00D67A4B" w:rsidRPr="00C95C41" w:rsidRDefault="00D67A4B" w:rsidP="00A914BF">
      <w:pPr>
        <w:pStyle w:val="ProductList-Body"/>
      </w:pPr>
    </w:p>
    <w:p w14:paraId="3D2254A3" w14:textId="77777777" w:rsidR="00463CC3" w:rsidRPr="00C95C41" w:rsidRDefault="00463CC3" w:rsidP="00233C87">
      <w:pPr>
        <w:pStyle w:val="ProductList-Body"/>
        <w:jc w:val="center"/>
        <w:outlineLvl w:val="1"/>
      </w:pPr>
      <w:r>
        <w:rPr>
          <w:b/>
        </w:rPr>
        <w:t>Bilag 2 til Standardkontraktbestemmelser</w:t>
      </w:r>
    </w:p>
    <w:p w14:paraId="6915D372" w14:textId="77777777" w:rsidR="00463CC3" w:rsidRPr="00C95C41" w:rsidRDefault="00463CC3" w:rsidP="00463CC3">
      <w:pPr>
        <w:pStyle w:val="ProductList-Body"/>
      </w:pPr>
    </w:p>
    <w:p w14:paraId="055D9B47" w14:textId="77777777" w:rsidR="00463CC3" w:rsidRPr="00C95C41" w:rsidRDefault="00463CC3" w:rsidP="00463CC3">
      <w:pPr>
        <w:pStyle w:val="ProductList-Body"/>
        <w:spacing w:after="120"/>
      </w:pPr>
      <w:r>
        <w:t>Beskrivelse af de tekniske og organisationsmæssige sikkerhedsforanstaltninger, som implementeres af dataimportøren i henhold til Klausul 4(d) og 5(c):</w:t>
      </w:r>
    </w:p>
    <w:p w14:paraId="731AA49E" w14:textId="77777777" w:rsidR="00463CC3" w:rsidRPr="00C95C41" w:rsidRDefault="00463CC3" w:rsidP="00463CC3">
      <w:pPr>
        <w:pStyle w:val="ProductList-Body"/>
        <w:spacing w:after="120"/>
      </w:pPr>
      <w:r>
        <w:t xml:space="preserve">1. </w:t>
      </w:r>
      <w:r>
        <w:rPr>
          <w:b/>
        </w:rPr>
        <w:t>Medarbejdere</w:t>
      </w:r>
      <w:r w:rsidRPr="008B74A9">
        <w:rPr>
          <w:b/>
        </w:rPr>
        <w:t xml:space="preserve">. </w:t>
      </w:r>
      <w:r>
        <w:t xml:space="preserve">Dataimportørens medarbejdere vil ikke behandle Data uden autorisation. Medarbejdere er forpligtede til at beskytte alle Data, og denne forpligtelse frafalder ikke, selvom ansættelsen stopper. </w:t>
      </w:r>
    </w:p>
    <w:p w14:paraId="602A3995" w14:textId="77777777" w:rsidR="00463CC3" w:rsidRPr="00C95C41" w:rsidRDefault="00463CC3" w:rsidP="00463CC3">
      <w:pPr>
        <w:pStyle w:val="ProductList-Body"/>
      </w:pPr>
      <w:r>
        <w:t xml:space="preserve">2. </w:t>
      </w:r>
      <w:r>
        <w:rPr>
          <w:b/>
        </w:rPr>
        <w:t>Kontaktperson for beskyttelse af personlige oplysninger</w:t>
      </w:r>
      <w:r w:rsidRPr="008B74A9">
        <w:rPr>
          <w:b/>
        </w:rPr>
        <w:t>.</w:t>
      </w:r>
      <w:r>
        <w:t xml:space="preserve"> Dataimportørens kontaktperson for beskyttelse af personlige oplysninger kan kontaktes på følgende adresse: </w:t>
      </w:r>
    </w:p>
    <w:p w14:paraId="4EEFF074" w14:textId="77777777" w:rsidR="00463CC3" w:rsidRPr="00C95C41" w:rsidRDefault="00463CC3" w:rsidP="00463CC3">
      <w:pPr>
        <w:pStyle w:val="ProductList-Body"/>
      </w:pPr>
      <w:r>
        <w:t xml:space="preserve">Microsoft Corporation </w:t>
      </w:r>
    </w:p>
    <w:p w14:paraId="65E87E7C" w14:textId="77777777" w:rsidR="00463CC3" w:rsidRPr="00C95C41" w:rsidRDefault="00463CC3" w:rsidP="00463CC3">
      <w:pPr>
        <w:pStyle w:val="ProductList-Body"/>
        <w:ind w:left="360"/>
      </w:pPr>
      <w:r>
        <w:t>Attn: Chief Privacy Officer</w:t>
      </w:r>
    </w:p>
    <w:p w14:paraId="23494DEA" w14:textId="77777777" w:rsidR="00463CC3" w:rsidRPr="00C95C41" w:rsidRDefault="00463CC3" w:rsidP="00463CC3">
      <w:pPr>
        <w:pStyle w:val="ProductList-Body"/>
        <w:ind w:left="360"/>
      </w:pPr>
      <w:r>
        <w:t xml:space="preserve">1 Microsoft Way </w:t>
      </w:r>
    </w:p>
    <w:p w14:paraId="4E3ECEF1" w14:textId="77777777" w:rsidR="00463CC3" w:rsidRPr="00C95C41" w:rsidRDefault="00463CC3" w:rsidP="00463CC3">
      <w:pPr>
        <w:pStyle w:val="ProductList-Body"/>
        <w:spacing w:after="120"/>
        <w:ind w:left="360"/>
      </w:pPr>
      <w:r>
        <w:t xml:space="preserve">Redmond, WA 98052 USA </w:t>
      </w:r>
    </w:p>
    <w:p w14:paraId="5A95D196" w14:textId="77777777" w:rsidR="00463CC3" w:rsidRPr="00C95C41" w:rsidRDefault="00463CC3" w:rsidP="00463CC3">
      <w:pPr>
        <w:pStyle w:val="ProductList-Body"/>
        <w:spacing w:after="120"/>
      </w:pPr>
      <w:r>
        <w:t xml:space="preserve">3. </w:t>
      </w:r>
      <w:r>
        <w:rPr>
          <w:b/>
        </w:rPr>
        <w:t>Tekniske og organisationsmæssige sikkerhedsforanstaltninger</w:t>
      </w:r>
      <w:r w:rsidRPr="008B74A9">
        <w:rPr>
          <w:b/>
        </w:rPr>
        <w:t>.</w:t>
      </w:r>
      <w:r>
        <w:t xml:space="preserve"> Dataimportøren har implementeret og vil opretholde passende tekniske og organisatoriske foranstaltninger, interne kontroller og informationssikkerhedsrutiner, der skal beskytte Kundedata, som defineret i Vilkår for databehandling, mod hændeligt tab, destruktion eller ændring, uautoriseret afsløring eller adgang som følger: De tekniske og organisationsmæssige sikkerhedsforanstaltninger, interne kontroller og informationssikkerhedsrutiner, der fremgår af Vilkår for databehandling, er</w:t>
      </w:r>
      <w:r w:rsidR="008B74A9">
        <w:t> </w:t>
      </w:r>
      <w:r>
        <w:t>hermed indført i dette Bilag 2 og er bindende for dataimportøren som hvis de fremgik af Bilag 2 i komplet form.</w:t>
      </w:r>
    </w:p>
    <w:p w14:paraId="40963FC2" w14:textId="77777777" w:rsidR="00463CC3" w:rsidRPr="00C95C41" w:rsidRDefault="00463CC3" w:rsidP="00463CC3">
      <w:pPr>
        <w:pStyle w:val="ProductList-Body"/>
      </w:pPr>
      <w:r>
        <w:t>Underskrift fra Microsoft Corporation fremgår på næste side.</w:t>
      </w:r>
    </w:p>
    <w:p w14:paraId="5F18CE44" w14:textId="77777777" w:rsidR="00463CC3" w:rsidRPr="00C95C41" w:rsidRDefault="00463CC3" w:rsidP="00A914BF">
      <w:pPr>
        <w:pStyle w:val="ProductList-Body"/>
      </w:pPr>
      <w:r>
        <w:br w:type="page"/>
      </w:r>
    </w:p>
    <w:p w14:paraId="55ADE9E8" w14:textId="77777777" w:rsidR="00463CC3" w:rsidRPr="00C95C41" w:rsidRDefault="00463CC3" w:rsidP="00A914BF">
      <w:pPr>
        <w:pStyle w:val="ProductList-Body"/>
      </w:pPr>
    </w:p>
    <w:p w14:paraId="0BF35601" w14:textId="77777777" w:rsidR="00463CC3" w:rsidRPr="00C95C41" w:rsidRDefault="00463CC3" w:rsidP="00233C87">
      <w:pPr>
        <w:pStyle w:val="ProductList-Body"/>
        <w:outlineLvl w:val="1"/>
      </w:pPr>
      <w:r>
        <w:rPr>
          <w:b/>
        </w:rPr>
        <w:t>Underskrift af Standardkontraktbestemmelser, Bilag 1 og Bilag 2 på vegne af dataimportøren:</w:t>
      </w:r>
    </w:p>
    <w:p w14:paraId="11372D59" w14:textId="77777777" w:rsidR="00463CC3" w:rsidRPr="00C95C41"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60B2CA9D" wp14:editId="4613DD19">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14:paraId="0CD35FAA" w14:textId="77777777" w:rsidR="00463CC3" w:rsidRPr="00C95C41" w:rsidRDefault="00463CC3" w:rsidP="00463CC3">
      <w:pPr>
        <w:pStyle w:val="ProductList-Body"/>
      </w:pPr>
    </w:p>
    <w:p w14:paraId="2409B64E" w14:textId="77777777" w:rsidR="00463CC3" w:rsidRPr="006E3E01" w:rsidRDefault="00463CC3" w:rsidP="00463CC3">
      <w:pPr>
        <w:pStyle w:val="ProductList-Body"/>
        <w:rPr>
          <w:lang w:val="en-US"/>
        </w:rPr>
      </w:pPr>
      <w:r w:rsidRPr="006E3E01">
        <w:rPr>
          <w:lang w:val="en-US"/>
        </w:rPr>
        <w:t>Rajesh Jha, Corporate Vice President</w:t>
      </w:r>
    </w:p>
    <w:p w14:paraId="23A394FF" w14:textId="77777777" w:rsidR="00463CC3" w:rsidRPr="006E3E01" w:rsidRDefault="00463CC3" w:rsidP="00463CC3">
      <w:pPr>
        <w:pStyle w:val="ProductList-Body"/>
        <w:rPr>
          <w:lang w:val="en-US"/>
        </w:rPr>
      </w:pPr>
      <w:r w:rsidRPr="006E3E01">
        <w:rPr>
          <w:lang w:val="en-US"/>
        </w:rPr>
        <w:t>Microsoft Corporation</w:t>
      </w:r>
    </w:p>
    <w:p w14:paraId="5597B920" w14:textId="77777777" w:rsidR="00463CC3" w:rsidRPr="006E3E01" w:rsidRDefault="00463CC3" w:rsidP="00463CC3">
      <w:pPr>
        <w:pStyle w:val="ProductList-Body"/>
        <w:rPr>
          <w:lang w:val="en-US"/>
        </w:rPr>
      </w:pPr>
      <w:r w:rsidRPr="006E3E01">
        <w:rPr>
          <w:lang w:val="en-US"/>
        </w:rPr>
        <w:t>One Microsoft Way, Redmond WA, USA 98052</w:t>
      </w:r>
    </w:p>
    <w:p w14:paraId="38A5ED32" w14:textId="77777777" w:rsidR="00463CC3" w:rsidRPr="006E3E01" w:rsidRDefault="00463CC3" w:rsidP="00A914BF">
      <w:pPr>
        <w:pStyle w:val="ProductList-Body"/>
        <w:rPr>
          <w:lang w:val="en-US"/>
        </w:rPr>
      </w:pPr>
    </w:p>
    <w:p w14:paraId="50897892" w14:textId="77777777" w:rsidR="00D67A4B" w:rsidRPr="006E3E01" w:rsidRDefault="00D67A4B" w:rsidP="00A914BF">
      <w:pPr>
        <w:pStyle w:val="ProductList-Body"/>
        <w:rPr>
          <w:lang w:val="en-US"/>
        </w:rPr>
      </w:pPr>
    </w:p>
    <w:p w14:paraId="44E357F9" w14:textId="77777777" w:rsidR="004D27A6" w:rsidRPr="006E3E01" w:rsidRDefault="004D27A6" w:rsidP="00A914BF">
      <w:pPr>
        <w:pStyle w:val="ProductList-Body"/>
        <w:rPr>
          <w:lang w:val="en-US"/>
        </w:rPr>
      </w:pPr>
    </w:p>
    <w:sectPr w:rsidR="004D27A6" w:rsidRPr="006E3E01"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DEC477E" w14:textId="77777777" w:rsidR="00D00963" w:rsidRDefault="00D00963" w:rsidP="009A573F">
      <w:pPr>
        <w:spacing w:after="0" w:line="240" w:lineRule="auto"/>
      </w:pPr>
      <w:r>
        <w:separator/>
      </w:r>
    </w:p>
  </w:endnote>
  <w:endnote w:type="continuationSeparator" w:id="0">
    <w:p w14:paraId="32145574" w14:textId="77777777" w:rsidR="00D00963" w:rsidRDefault="00D00963" w:rsidP="009A573F">
      <w:pPr>
        <w:spacing w:after="0" w:line="240" w:lineRule="auto"/>
      </w:pPr>
      <w:r>
        <w:continuationSeparator/>
      </w:r>
    </w:p>
  </w:endnote>
  <w:endnote w:type="continuationNotice" w:id="1">
    <w:p w14:paraId="2D40CD8D" w14:textId="77777777" w:rsidR="00D00963" w:rsidRDefault="00D0096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angal">
    <w:panose1 w:val="02040503050203030202"/>
    <w:charset w:val="00"/>
    <w:family w:val="roman"/>
    <w:pitch w:val="variable"/>
    <w:sig w:usb0="00008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Malgun Gothic">
    <w:panose1 w:val="020B0503020000020004"/>
    <w:charset w:val="81"/>
    <w:family w:val="swiss"/>
    <w:pitch w:val="variable"/>
    <w:sig w:usb0="9000002F" w:usb1="29D77CFB" w:usb2="00000012" w:usb3="00000000" w:csb0="0008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7482021" w14:textId="77777777" w:rsidR="00B242B9" w:rsidRDefault="00B242B9">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4731504" w14:textId="77777777" w:rsidR="00D00963" w:rsidRDefault="00D00963" w:rsidP="004D27A6">
    <w:pPr>
      <w:pStyle w:val="ProductList-Body"/>
    </w:pPr>
    <w:r>
      <w:rPr>
        <w:noProof/>
        <w:lang w:val="en-US" w:eastAsia="en-US" w:bidi="ar-SA"/>
      </w:rPr>
      <w:drawing>
        <wp:inline distT="0" distB="0" distL="0" distR="0" wp14:anchorId="4C2C2BC9" wp14:editId="559893D0">
          <wp:extent cx="1993692" cy="457200"/>
          <wp:effectExtent l="0" t="0" r="6985"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BEE3923" w14:textId="77777777" w:rsidR="00D00963" w:rsidRPr="00591643" w:rsidRDefault="00D00963">
    <w:pPr>
      <w:pStyle w:val="Footer"/>
      <w:rPr>
        <w:sz w:val="14"/>
        <w:szCs w:val="14"/>
      </w:rPr>
    </w:pPr>
    <w:r>
      <w:rPr>
        <w:noProof/>
        <w:lang w:val="en-US" w:eastAsia="en-US" w:bidi="ar-SA"/>
      </w:rPr>
      <w:drawing>
        <wp:inline distT="0" distB="0" distL="0" distR="0" wp14:anchorId="596B6B93" wp14:editId="090ADE84">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72" w:type="dxa"/>
      <w:tblLayout w:type="fixed"/>
      <w:tblCellMar>
        <w:left w:w="72" w:type="dxa"/>
        <w:right w:w="72" w:type="dxa"/>
      </w:tblCellMar>
      <w:tblLook w:val="04A0" w:firstRow="1" w:lastRow="0" w:firstColumn="1" w:lastColumn="0" w:noHBand="0" w:noVBand="1"/>
    </w:tblPr>
    <w:tblGrid>
      <w:gridCol w:w="1633"/>
      <w:gridCol w:w="181"/>
      <w:gridCol w:w="1156"/>
      <w:gridCol w:w="234"/>
      <w:gridCol w:w="1530"/>
      <w:gridCol w:w="216"/>
      <w:gridCol w:w="2172"/>
      <w:gridCol w:w="185"/>
      <w:gridCol w:w="1885"/>
      <w:gridCol w:w="185"/>
      <w:gridCol w:w="1414"/>
    </w:tblGrid>
    <w:tr w:rsidR="00D00963" w:rsidRPr="00883457" w14:paraId="4A9539A8" w14:textId="77777777" w:rsidTr="00D0096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2F77B5" w14:textId="77777777" w:rsidR="00D00963" w:rsidRPr="00D06901" w:rsidRDefault="00D00963" w:rsidP="00D00963">
          <w:pPr>
            <w:pStyle w:val="ProductList-OfferingBody"/>
            <w:ind w:left="-77" w:right="-73"/>
            <w:jc w:val="center"/>
            <w:rPr>
              <w:rStyle w:val="Hyperlink"/>
              <w:sz w:val="14"/>
              <w:szCs w:val="14"/>
              <w:lang w:val="en-US" w:eastAsia="en-US" w:bidi="ar-SA"/>
            </w:rPr>
          </w:pPr>
          <w:hyperlink w:anchor="Indholdsfortegnelse" w:history="1">
            <w:r>
              <w:rPr>
                <w:rStyle w:val="Hyperlink"/>
                <w:sz w:val="14"/>
                <w:szCs w:val="14"/>
                <w:lang w:val="en-US" w:eastAsia="en-US" w:bidi="ar-SA"/>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102B87" w14:textId="77777777" w:rsidR="00D00963" w:rsidRPr="00883457" w:rsidRDefault="00D00963" w:rsidP="00D0096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1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62AC8A" w14:textId="77777777" w:rsidR="00D00963" w:rsidRPr="00E54901" w:rsidRDefault="00D00963" w:rsidP="00D00963">
          <w:pPr>
            <w:pStyle w:val="ProductList-OfferingBody"/>
            <w:ind w:left="-72" w:right="-74"/>
            <w:jc w:val="center"/>
            <w:rPr>
              <w:rStyle w:val="Hyperlink"/>
              <w:sz w:val="14"/>
              <w:szCs w:val="14"/>
              <w:lang w:val="en-US" w:eastAsia="en-US" w:bidi="ar-SA"/>
            </w:rPr>
          </w:pPr>
          <w:hyperlink w:anchor="Introduction" w:tooltip="Introduction" w:history="1">
            <w:r>
              <w:rPr>
                <w:rStyle w:val="Hyperlink"/>
                <w:sz w:val="14"/>
                <w:szCs w:val="14"/>
                <w:lang w:val="en-US" w:eastAsia="en-US" w:bidi="ar-SA"/>
              </w:rPr>
              <w:t>Introduktion</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2820373" w14:textId="77777777" w:rsidR="00D00963" w:rsidRPr="00883457" w:rsidRDefault="00D00963" w:rsidP="00D0096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CB1A08" w14:textId="77777777" w:rsidR="00D00963" w:rsidRPr="00AD73A5" w:rsidRDefault="00D00963" w:rsidP="00D00963">
          <w:pPr>
            <w:pStyle w:val="ProductList-OfferingBody"/>
            <w:ind w:left="-72" w:right="-75"/>
            <w:jc w:val="center"/>
            <w:rPr>
              <w:rStyle w:val="Hyperlink"/>
              <w:sz w:val="14"/>
              <w:szCs w:val="14"/>
              <w:lang w:val="en-US" w:eastAsia="en-US" w:bidi="ar-SA"/>
            </w:rPr>
          </w:pPr>
          <w:hyperlink w:anchor="GeneralTerms" w:tooltip="General Terms" w:history="1">
            <w:r>
              <w:rPr>
                <w:rStyle w:val="Hyperlink"/>
                <w:sz w:val="14"/>
                <w:szCs w:val="14"/>
                <w:lang w:val="en-US" w:eastAsia="en-US" w:bidi="ar-SA"/>
              </w:rPr>
              <w:t>Generelle Vilkår</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AB29B25" w14:textId="77777777" w:rsidR="00D00963" w:rsidRPr="00883457" w:rsidRDefault="00D00963" w:rsidP="00D0096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21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F6A631" w14:textId="77777777" w:rsidR="00D00963" w:rsidRPr="006E3E01" w:rsidRDefault="00D00963" w:rsidP="00D00963">
          <w:pPr>
            <w:pStyle w:val="ProductList-OfferingBody"/>
            <w:ind w:left="-72" w:right="-77"/>
            <w:jc w:val="center"/>
            <w:rPr>
              <w:rStyle w:val="Hyperlink"/>
              <w:sz w:val="14"/>
              <w:szCs w:val="14"/>
              <w:lang w:eastAsia="en-US" w:bidi="ar-SA"/>
            </w:rPr>
          </w:pPr>
          <w:hyperlink w:anchor="PrivacyandSecurityTerms" w:tooltip="Privacy and Security Terms" w:history="1">
            <w:r w:rsidRPr="006E3E01">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529824" w14:textId="77777777" w:rsidR="00D00963" w:rsidRPr="00883457" w:rsidRDefault="00D00963" w:rsidP="00D0096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A37E1D" w14:textId="77777777" w:rsidR="00D00963" w:rsidRPr="00AD73A5" w:rsidRDefault="00D00963" w:rsidP="00D00963">
          <w:pPr>
            <w:pStyle w:val="ProductList-OfferingBody"/>
            <w:ind w:left="-72" w:right="-77"/>
            <w:jc w:val="center"/>
            <w:rPr>
              <w:rStyle w:val="Hyperlink"/>
              <w:sz w:val="14"/>
              <w:szCs w:val="14"/>
              <w:lang w:val="en-US" w:eastAsia="en-US" w:bidi="ar-SA"/>
            </w:rPr>
          </w:pPr>
          <w:hyperlink w:anchor="OnlineServiceSpecificTerms" w:tooltip="Online Service – specific Terms" w:history="1">
            <w:r>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29DAA0" w14:textId="77777777" w:rsidR="00D00963" w:rsidRPr="00883457" w:rsidRDefault="00D00963" w:rsidP="00D0096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B51FE5" w14:textId="77777777" w:rsidR="00D00963" w:rsidRPr="00AD73A5" w:rsidRDefault="00D00963" w:rsidP="00D00963">
          <w:pPr>
            <w:pStyle w:val="ProductList-OfferingBody"/>
            <w:ind w:left="-72" w:right="-76"/>
            <w:jc w:val="center"/>
            <w:rPr>
              <w:rStyle w:val="Hyperlink"/>
              <w:sz w:val="14"/>
              <w:szCs w:val="14"/>
              <w:lang w:val="en-US" w:eastAsia="en-US" w:bidi="ar-SA"/>
            </w:rPr>
          </w:pPr>
          <w:hyperlink w:anchor="Attachment1" w:tooltip="Attachments" w:history="1">
            <w:r>
              <w:rPr>
                <w:rStyle w:val="Hyperlink"/>
                <w:sz w:val="14"/>
                <w:szCs w:val="14"/>
                <w:lang w:val="en-US" w:eastAsia="en-US" w:bidi="ar-SA"/>
              </w:rPr>
              <w:t>Bilag</w:t>
            </w:r>
          </w:hyperlink>
        </w:p>
      </w:tc>
    </w:tr>
  </w:tbl>
  <w:p w14:paraId="59D1B4FA" w14:textId="77777777" w:rsidR="00D00963" w:rsidRPr="00CA7073" w:rsidRDefault="00D00963" w:rsidP="00E756EF">
    <w:pPr>
      <w:pStyle w:val="Footer"/>
      <w:rPr>
        <w:sz w:val="14"/>
        <w:szCs w:val="14"/>
        <w:lang w:val="en-US" w:eastAsia="en-US" w:bidi="ar-SA"/>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72" w:type="dxa"/>
      <w:tblLayout w:type="fixed"/>
      <w:tblCellMar>
        <w:left w:w="72" w:type="dxa"/>
        <w:right w:w="72" w:type="dxa"/>
      </w:tblCellMar>
      <w:tblLook w:val="04A0" w:firstRow="1" w:lastRow="0" w:firstColumn="1" w:lastColumn="0" w:noHBand="0" w:noVBand="1"/>
    </w:tblPr>
    <w:tblGrid>
      <w:gridCol w:w="1633"/>
      <w:gridCol w:w="181"/>
      <w:gridCol w:w="1156"/>
      <w:gridCol w:w="234"/>
      <w:gridCol w:w="1530"/>
      <w:gridCol w:w="216"/>
      <w:gridCol w:w="2172"/>
      <w:gridCol w:w="185"/>
      <w:gridCol w:w="1885"/>
      <w:gridCol w:w="185"/>
      <w:gridCol w:w="1414"/>
    </w:tblGrid>
    <w:tr w:rsidR="00D00963" w:rsidRPr="00883457" w14:paraId="1167E3AD" w14:textId="77777777" w:rsidTr="00921D5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509B0F" w14:textId="77777777" w:rsidR="00D00963" w:rsidRPr="00D06901" w:rsidRDefault="00D00963" w:rsidP="00591643">
          <w:pPr>
            <w:pStyle w:val="ProductList-OfferingBody"/>
            <w:ind w:left="-77" w:right="-73"/>
            <w:jc w:val="center"/>
            <w:rPr>
              <w:rStyle w:val="Hyperlink"/>
              <w:sz w:val="14"/>
              <w:szCs w:val="14"/>
              <w:lang w:val="en-US" w:eastAsia="en-US" w:bidi="ar-SA"/>
            </w:rPr>
          </w:pPr>
          <w:hyperlink w:anchor="Indholdsfortegnelse" w:history="1">
            <w:r>
              <w:rPr>
                <w:rStyle w:val="Hyperlink"/>
                <w:sz w:val="14"/>
                <w:szCs w:val="14"/>
                <w:lang w:val="en-US" w:eastAsia="en-US" w:bidi="ar-SA"/>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5982CF" w14:textId="77777777" w:rsidR="00D00963" w:rsidRPr="00883457" w:rsidRDefault="00D00963"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1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FC42C7" w14:textId="77777777" w:rsidR="00D00963" w:rsidRPr="00E54901" w:rsidRDefault="00D00963" w:rsidP="00591643">
          <w:pPr>
            <w:pStyle w:val="ProductList-OfferingBody"/>
            <w:ind w:left="-72" w:right="-74"/>
            <w:jc w:val="center"/>
            <w:rPr>
              <w:rStyle w:val="Hyperlink"/>
              <w:sz w:val="14"/>
              <w:szCs w:val="14"/>
              <w:lang w:val="en-US" w:eastAsia="en-US" w:bidi="ar-SA"/>
            </w:rPr>
          </w:pPr>
          <w:hyperlink w:anchor="Introduction" w:tooltip="Introduction" w:history="1">
            <w:r>
              <w:rPr>
                <w:rStyle w:val="Hyperlink"/>
                <w:sz w:val="14"/>
                <w:szCs w:val="14"/>
                <w:lang w:val="en-US" w:eastAsia="en-US" w:bidi="ar-SA"/>
              </w:rPr>
              <w:t>Introduktion</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19A7E44" w14:textId="77777777" w:rsidR="00D00963" w:rsidRPr="00883457" w:rsidRDefault="00D00963"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EAFCD3" w14:textId="77777777" w:rsidR="00D00963" w:rsidRPr="00AD73A5" w:rsidRDefault="00D00963" w:rsidP="003812FE">
          <w:pPr>
            <w:pStyle w:val="ProductList-OfferingBody"/>
            <w:ind w:left="-72" w:right="-75"/>
            <w:jc w:val="center"/>
            <w:rPr>
              <w:rStyle w:val="Hyperlink"/>
              <w:sz w:val="14"/>
              <w:szCs w:val="14"/>
              <w:lang w:val="en-US" w:eastAsia="en-US" w:bidi="ar-SA"/>
            </w:rPr>
          </w:pPr>
          <w:hyperlink w:anchor="GeneralTerms" w:tooltip="General Terms" w:history="1">
            <w:r>
              <w:rPr>
                <w:rStyle w:val="Hyperlink"/>
                <w:sz w:val="14"/>
                <w:szCs w:val="14"/>
                <w:lang w:val="en-US" w:eastAsia="en-US" w:bidi="ar-SA"/>
              </w:rPr>
              <w:t>Generelle Vilkår</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7F209E3" w14:textId="77777777" w:rsidR="00D00963" w:rsidRPr="00883457" w:rsidRDefault="00D00963"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21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721E23" w14:textId="77777777" w:rsidR="00D00963" w:rsidRPr="006E3E01" w:rsidRDefault="00D00963" w:rsidP="00591643">
          <w:pPr>
            <w:pStyle w:val="ProductList-OfferingBody"/>
            <w:ind w:left="-72" w:right="-77"/>
            <w:jc w:val="center"/>
            <w:rPr>
              <w:rStyle w:val="Hyperlink"/>
              <w:sz w:val="14"/>
              <w:szCs w:val="14"/>
              <w:lang w:eastAsia="en-US" w:bidi="ar-SA"/>
            </w:rPr>
          </w:pPr>
          <w:hyperlink w:anchor="PrivacyandSecurityTerms" w:tooltip="Privacy and Security Terms" w:history="1">
            <w:r w:rsidRPr="006E3E01">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FAE1EF" w14:textId="77777777" w:rsidR="00D00963" w:rsidRPr="00883457" w:rsidRDefault="00D00963"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BA50A9" w14:textId="77777777" w:rsidR="00D00963" w:rsidRPr="00AD73A5" w:rsidRDefault="00D00963" w:rsidP="003812FE">
          <w:pPr>
            <w:pStyle w:val="ProductList-OfferingBody"/>
            <w:ind w:left="-72" w:right="-77"/>
            <w:jc w:val="center"/>
            <w:rPr>
              <w:rStyle w:val="Hyperlink"/>
              <w:sz w:val="14"/>
              <w:szCs w:val="14"/>
              <w:lang w:val="en-US" w:eastAsia="en-US" w:bidi="ar-SA"/>
            </w:rPr>
          </w:pPr>
          <w:hyperlink w:anchor="OnlineServiceSpecificTerms" w:tooltip="Online Service – specific Terms" w:history="1">
            <w:r>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B53E23" w14:textId="77777777" w:rsidR="00D00963" w:rsidRPr="00883457" w:rsidRDefault="00D00963"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1D76EA" w14:textId="77777777" w:rsidR="00D00963" w:rsidRPr="00AD73A5" w:rsidRDefault="00D00963" w:rsidP="003812FE">
          <w:pPr>
            <w:pStyle w:val="ProductList-OfferingBody"/>
            <w:ind w:left="-72" w:right="-76"/>
            <w:jc w:val="center"/>
            <w:rPr>
              <w:rStyle w:val="Hyperlink"/>
              <w:sz w:val="14"/>
              <w:szCs w:val="14"/>
              <w:lang w:val="en-US" w:eastAsia="en-US" w:bidi="ar-SA"/>
            </w:rPr>
          </w:pPr>
          <w:hyperlink w:anchor="Attachment1" w:tooltip="Attachments" w:history="1">
            <w:r>
              <w:rPr>
                <w:rStyle w:val="Hyperlink"/>
                <w:sz w:val="14"/>
                <w:szCs w:val="14"/>
                <w:lang w:val="en-US" w:eastAsia="en-US" w:bidi="ar-SA"/>
              </w:rPr>
              <w:t>Bilag</w:t>
            </w:r>
          </w:hyperlink>
        </w:p>
      </w:tc>
    </w:tr>
  </w:tbl>
  <w:p w14:paraId="59961047" w14:textId="77777777" w:rsidR="00D00963" w:rsidRPr="00CA7073" w:rsidRDefault="00D00963">
    <w:pPr>
      <w:pStyle w:val="Footer"/>
      <w:rPr>
        <w:sz w:val="14"/>
        <w:szCs w:val="14"/>
        <w:lang w:val="en-US"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72" w:type="dxa"/>
      <w:tblLayout w:type="fixed"/>
      <w:tblCellMar>
        <w:left w:w="72" w:type="dxa"/>
        <w:right w:w="72" w:type="dxa"/>
      </w:tblCellMar>
      <w:tblLook w:val="04A0" w:firstRow="1" w:lastRow="0" w:firstColumn="1" w:lastColumn="0" w:noHBand="0" w:noVBand="1"/>
    </w:tblPr>
    <w:tblGrid>
      <w:gridCol w:w="1633"/>
      <w:gridCol w:w="181"/>
      <w:gridCol w:w="1156"/>
      <w:gridCol w:w="234"/>
      <w:gridCol w:w="1530"/>
      <w:gridCol w:w="216"/>
      <w:gridCol w:w="2172"/>
      <w:gridCol w:w="185"/>
      <w:gridCol w:w="1885"/>
      <w:gridCol w:w="185"/>
      <w:gridCol w:w="1414"/>
    </w:tblGrid>
    <w:tr w:rsidR="00D00963" w:rsidRPr="00883457" w14:paraId="1A6F6E76" w14:textId="77777777" w:rsidTr="00D0096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F74253" w14:textId="77777777" w:rsidR="00D00963" w:rsidRPr="00D06901" w:rsidRDefault="00D00963" w:rsidP="00D00963">
          <w:pPr>
            <w:pStyle w:val="ProductList-OfferingBody"/>
            <w:ind w:left="-77" w:right="-73"/>
            <w:jc w:val="center"/>
            <w:rPr>
              <w:rStyle w:val="Hyperlink"/>
              <w:sz w:val="14"/>
              <w:szCs w:val="14"/>
              <w:lang w:val="en-US" w:eastAsia="en-US" w:bidi="ar-SA"/>
            </w:rPr>
          </w:pPr>
          <w:hyperlink w:anchor="Indholdsfortegnelse" w:history="1">
            <w:r>
              <w:rPr>
                <w:rStyle w:val="Hyperlink"/>
                <w:sz w:val="14"/>
                <w:szCs w:val="14"/>
                <w:lang w:val="en-US" w:eastAsia="en-US" w:bidi="ar-SA"/>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B8153D" w14:textId="77777777" w:rsidR="00D00963" w:rsidRPr="00883457" w:rsidRDefault="00D00963" w:rsidP="00D0096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1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41389A6" w14:textId="77777777" w:rsidR="00D00963" w:rsidRPr="00E54901" w:rsidRDefault="00D00963" w:rsidP="00D00963">
          <w:pPr>
            <w:pStyle w:val="ProductList-OfferingBody"/>
            <w:ind w:left="-72" w:right="-74"/>
            <w:jc w:val="center"/>
            <w:rPr>
              <w:rStyle w:val="Hyperlink"/>
              <w:sz w:val="14"/>
              <w:szCs w:val="14"/>
              <w:lang w:val="en-US" w:eastAsia="en-US" w:bidi="ar-SA"/>
            </w:rPr>
          </w:pPr>
          <w:hyperlink w:anchor="Introduction" w:tooltip="Introduction" w:history="1">
            <w:r>
              <w:rPr>
                <w:rStyle w:val="Hyperlink"/>
                <w:sz w:val="14"/>
                <w:szCs w:val="14"/>
                <w:lang w:val="en-US" w:eastAsia="en-US" w:bidi="ar-SA"/>
              </w:rPr>
              <w:t>Introduktion</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4C945987" w14:textId="77777777" w:rsidR="00D00963" w:rsidRPr="00883457" w:rsidRDefault="00D00963" w:rsidP="00D0096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3B8108" w14:textId="77777777" w:rsidR="00D00963" w:rsidRPr="00AD73A5" w:rsidRDefault="00D00963" w:rsidP="00D00963">
          <w:pPr>
            <w:pStyle w:val="ProductList-OfferingBody"/>
            <w:ind w:left="-72" w:right="-75"/>
            <w:jc w:val="center"/>
            <w:rPr>
              <w:rStyle w:val="Hyperlink"/>
              <w:sz w:val="14"/>
              <w:szCs w:val="14"/>
              <w:lang w:val="en-US" w:eastAsia="en-US" w:bidi="ar-SA"/>
            </w:rPr>
          </w:pPr>
          <w:hyperlink w:anchor="GeneralTerms" w:tooltip="General Terms" w:history="1">
            <w:r>
              <w:rPr>
                <w:rStyle w:val="Hyperlink"/>
                <w:sz w:val="14"/>
                <w:szCs w:val="14"/>
                <w:lang w:val="en-US" w:eastAsia="en-US" w:bidi="ar-SA"/>
              </w:rPr>
              <w:t>Generelle Vilkår</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FD20CCF" w14:textId="77777777" w:rsidR="00D00963" w:rsidRPr="00883457" w:rsidRDefault="00D00963" w:rsidP="00D0096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21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42599B" w14:textId="77777777" w:rsidR="00D00963" w:rsidRPr="006E3E01" w:rsidRDefault="00D00963" w:rsidP="00D00963">
          <w:pPr>
            <w:pStyle w:val="ProductList-OfferingBody"/>
            <w:ind w:left="-72" w:right="-77"/>
            <w:jc w:val="center"/>
            <w:rPr>
              <w:rStyle w:val="Hyperlink"/>
              <w:sz w:val="14"/>
              <w:szCs w:val="14"/>
              <w:lang w:eastAsia="en-US" w:bidi="ar-SA"/>
            </w:rPr>
          </w:pPr>
          <w:hyperlink w:anchor="PrivacyandSecurityTerms" w:tooltip="Privacy and Security Terms" w:history="1">
            <w:r w:rsidRPr="006E3E01">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748B9D" w14:textId="77777777" w:rsidR="00D00963" w:rsidRPr="00883457" w:rsidRDefault="00D00963" w:rsidP="00D0096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1CECFD" w14:textId="77777777" w:rsidR="00D00963" w:rsidRPr="00AD73A5" w:rsidRDefault="00D00963" w:rsidP="00D00963">
          <w:pPr>
            <w:pStyle w:val="ProductList-OfferingBody"/>
            <w:ind w:left="-72" w:right="-77"/>
            <w:jc w:val="center"/>
            <w:rPr>
              <w:rStyle w:val="Hyperlink"/>
              <w:sz w:val="14"/>
              <w:szCs w:val="14"/>
              <w:lang w:val="en-US" w:eastAsia="en-US" w:bidi="ar-SA"/>
            </w:rPr>
          </w:pPr>
          <w:hyperlink w:anchor="OnlineServiceSpecificTerms" w:tooltip="Online Service – specific Terms" w:history="1">
            <w:r>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BC6F6A" w14:textId="77777777" w:rsidR="00D00963" w:rsidRPr="00883457" w:rsidRDefault="00D00963" w:rsidP="00D0096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0B169D" w14:textId="77777777" w:rsidR="00D00963" w:rsidRPr="00AD73A5" w:rsidRDefault="00D00963" w:rsidP="00D00963">
          <w:pPr>
            <w:pStyle w:val="ProductList-OfferingBody"/>
            <w:ind w:left="-72" w:right="-76"/>
            <w:jc w:val="center"/>
            <w:rPr>
              <w:rStyle w:val="Hyperlink"/>
              <w:sz w:val="14"/>
              <w:szCs w:val="14"/>
              <w:lang w:val="en-US" w:eastAsia="en-US" w:bidi="ar-SA"/>
            </w:rPr>
          </w:pPr>
          <w:hyperlink w:anchor="Attachment1" w:tooltip="Attachments" w:history="1">
            <w:r>
              <w:rPr>
                <w:rStyle w:val="Hyperlink"/>
                <w:sz w:val="14"/>
                <w:szCs w:val="14"/>
                <w:lang w:val="en-US" w:eastAsia="en-US" w:bidi="ar-SA"/>
              </w:rPr>
              <w:t>Bilag</w:t>
            </w:r>
          </w:hyperlink>
        </w:p>
      </w:tc>
    </w:tr>
  </w:tbl>
  <w:p w14:paraId="3FED6E26" w14:textId="77777777" w:rsidR="00D00963" w:rsidRPr="00CA7073" w:rsidRDefault="00D00963" w:rsidP="00E756EF">
    <w:pPr>
      <w:pStyle w:val="Footer"/>
      <w:rPr>
        <w:sz w:val="14"/>
        <w:szCs w:val="14"/>
        <w:lang w:val="en-US"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72" w:type="dxa"/>
      <w:tblLayout w:type="fixed"/>
      <w:tblCellMar>
        <w:left w:w="72" w:type="dxa"/>
        <w:right w:w="72" w:type="dxa"/>
      </w:tblCellMar>
      <w:tblLook w:val="04A0" w:firstRow="1" w:lastRow="0" w:firstColumn="1" w:lastColumn="0" w:noHBand="0" w:noVBand="1"/>
    </w:tblPr>
    <w:tblGrid>
      <w:gridCol w:w="1633"/>
      <w:gridCol w:w="181"/>
      <w:gridCol w:w="1156"/>
      <w:gridCol w:w="234"/>
      <w:gridCol w:w="1530"/>
      <w:gridCol w:w="216"/>
      <w:gridCol w:w="2172"/>
      <w:gridCol w:w="185"/>
      <w:gridCol w:w="1885"/>
      <w:gridCol w:w="185"/>
      <w:gridCol w:w="1414"/>
    </w:tblGrid>
    <w:tr w:rsidR="00D00963" w:rsidRPr="00883457" w14:paraId="66396539" w14:textId="77777777" w:rsidTr="00E756E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1A4027" w14:textId="77777777" w:rsidR="00D00963" w:rsidRPr="00D06901" w:rsidRDefault="00D00963" w:rsidP="00D00963">
          <w:pPr>
            <w:pStyle w:val="ProductList-OfferingBody"/>
            <w:ind w:left="-77" w:right="-73"/>
            <w:jc w:val="center"/>
            <w:rPr>
              <w:rStyle w:val="Hyperlink"/>
              <w:sz w:val="14"/>
              <w:szCs w:val="14"/>
              <w:lang w:val="en-US" w:eastAsia="en-US" w:bidi="ar-SA"/>
            </w:rPr>
          </w:pPr>
          <w:hyperlink w:anchor="Indholdsfortegnelse" w:history="1">
            <w:r>
              <w:rPr>
                <w:rStyle w:val="Hyperlink"/>
                <w:sz w:val="14"/>
                <w:szCs w:val="14"/>
                <w:lang w:val="en-US" w:eastAsia="en-US" w:bidi="ar-SA"/>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1BE053" w14:textId="77777777" w:rsidR="00D00963" w:rsidRPr="00883457" w:rsidRDefault="00D00963" w:rsidP="00D0096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1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79A6EB" w14:textId="77777777" w:rsidR="00D00963" w:rsidRPr="00E54901" w:rsidRDefault="00D00963" w:rsidP="00D00963">
          <w:pPr>
            <w:pStyle w:val="ProductList-OfferingBody"/>
            <w:ind w:left="-72" w:right="-74"/>
            <w:jc w:val="center"/>
            <w:rPr>
              <w:rStyle w:val="Hyperlink"/>
              <w:sz w:val="14"/>
              <w:szCs w:val="14"/>
              <w:lang w:val="en-US" w:eastAsia="en-US" w:bidi="ar-SA"/>
            </w:rPr>
          </w:pPr>
          <w:hyperlink w:anchor="Introduction" w:tooltip="Introduction" w:history="1">
            <w:r>
              <w:rPr>
                <w:rStyle w:val="Hyperlink"/>
                <w:sz w:val="14"/>
                <w:szCs w:val="14"/>
                <w:lang w:val="en-US" w:eastAsia="en-US" w:bidi="ar-SA"/>
              </w:rPr>
              <w:t>Introduktion</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09056C40" w14:textId="77777777" w:rsidR="00D00963" w:rsidRPr="00883457" w:rsidRDefault="00D00963" w:rsidP="00D0096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1695CA" w14:textId="77777777" w:rsidR="00D00963" w:rsidRPr="00AD73A5" w:rsidRDefault="00D00963" w:rsidP="00D00963">
          <w:pPr>
            <w:pStyle w:val="ProductList-OfferingBody"/>
            <w:ind w:left="-72" w:right="-75"/>
            <w:jc w:val="center"/>
            <w:rPr>
              <w:rStyle w:val="Hyperlink"/>
              <w:sz w:val="14"/>
              <w:szCs w:val="14"/>
              <w:lang w:val="en-US" w:eastAsia="en-US" w:bidi="ar-SA"/>
            </w:rPr>
          </w:pPr>
          <w:hyperlink w:anchor="GeneralTerms" w:tooltip="General Terms" w:history="1">
            <w:r>
              <w:rPr>
                <w:rStyle w:val="Hyperlink"/>
                <w:sz w:val="14"/>
                <w:szCs w:val="14"/>
                <w:lang w:val="en-US" w:eastAsia="en-US" w:bidi="ar-SA"/>
              </w:rPr>
              <w:t>Generelle Vilkår</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D7D253F" w14:textId="77777777" w:rsidR="00D00963" w:rsidRPr="00883457" w:rsidRDefault="00D00963" w:rsidP="00D0096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21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0ACAEF" w14:textId="77777777" w:rsidR="00D00963" w:rsidRPr="006E3E01" w:rsidRDefault="00D00963" w:rsidP="00D00963">
          <w:pPr>
            <w:pStyle w:val="ProductList-OfferingBody"/>
            <w:ind w:left="-72" w:right="-77"/>
            <w:jc w:val="center"/>
            <w:rPr>
              <w:rStyle w:val="Hyperlink"/>
              <w:sz w:val="14"/>
              <w:szCs w:val="14"/>
              <w:lang w:eastAsia="en-US" w:bidi="ar-SA"/>
            </w:rPr>
          </w:pPr>
          <w:hyperlink w:anchor="PrivacyandSecurityTerms" w:tooltip="Privacy and Security Terms" w:history="1">
            <w:r w:rsidRPr="006E3E01">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182624" w14:textId="77777777" w:rsidR="00D00963" w:rsidRPr="00883457" w:rsidRDefault="00D00963" w:rsidP="00D0096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7BFB89" w14:textId="77777777" w:rsidR="00D00963" w:rsidRPr="00AD73A5" w:rsidRDefault="00D00963" w:rsidP="00D00963">
          <w:pPr>
            <w:pStyle w:val="ProductList-OfferingBody"/>
            <w:ind w:left="-72" w:right="-77"/>
            <w:jc w:val="center"/>
            <w:rPr>
              <w:rStyle w:val="Hyperlink"/>
              <w:sz w:val="14"/>
              <w:szCs w:val="14"/>
              <w:lang w:val="en-US" w:eastAsia="en-US" w:bidi="ar-SA"/>
            </w:rPr>
          </w:pPr>
          <w:hyperlink w:anchor="OnlineServiceSpecificTerms" w:tooltip="Online Service – specific Terms" w:history="1">
            <w:r>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6D830B" w14:textId="77777777" w:rsidR="00D00963" w:rsidRPr="00883457" w:rsidRDefault="00D00963" w:rsidP="00D0096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4939C0" w14:textId="77777777" w:rsidR="00D00963" w:rsidRPr="00AD73A5" w:rsidRDefault="00D00963" w:rsidP="00D00963">
          <w:pPr>
            <w:pStyle w:val="ProductList-OfferingBody"/>
            <w:ind w:left="-72" w:right="-76"/>
            <w:jc w:val="center"/>
            <w:rPr>
              <w:rStyle w:val="Hyperlink"/>
              <w:sz w:val="14"/>
              <w:szCs w:val="14"/>
              <w:lang w:val="en-US" w:eastAsia="en-US" w:bidi="ar-SA"/>
            </w:rPr>
          </w:pPr>
          <w:hyperlink w:anchor="Attachment1" w:tooltip="Attachments" w:history="1">
            <w:r>
              <w:rPr>
                <w:rStyle w:val="Hyperlink"/>
                <w:sz w:val="14"/>
                <w:szCs w:val="14"/>
                <w:lang w:val="en-US" w:eastAsia="en-US" w:bidi="ar-SA"/>
              </w:rPr>
              <w:t>Bilag</w:t>
            </w:r>
          </w:hyperlink>
        </w:p>
      </w:tc>
    </w:tr>
  </w:tbl>
  <w:p w14:paraId="42ED19E4" w14:textId="77777777" w:rsidR="00D00963" w:rsidRPr="00CA7073" w:rsidRDefault="00D00963" w:rsidP="00E756EF">
    <w:pPr>
      <w:pStyle w:val="Footer"/>
      <w:rPr>
        <w:sz w:val="14"/>
        <w:szCs w:val="14"/>
        <w:lang w:val="en-US"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72" w:type="dxa"/>
      <w:tblLayout w:type="fixed"/>
      <w:tblCellMar>
        <w:left w:w="72" w:type="dxa"/>
        <w:right w:w="72" w:type="dxa"/>
      </w:tblCellMar>
      <w:tblLook w:val="04A0" w:firstRow="1" w:lastRow="0" w:firstColumn="1" w:lastColumn="0" w:noHBand="0" w:noVBand="1"/>
    </w:tblPr>
    <w:tblGrid>
      <w:gridCol w:w="1633"/>
      <w:gridCol w:w="181"/>
      <w:gridCol w:w="1156"/>
      <w:gridCol w:w="234"/>
      <w:gridCol w:w="1530"/>
      <w:gridCol w:w="216"/>
      <w:gridCol w:w="2172"/>
      <w:gridCol w:w="185"/>
      <w:gridCol w:w="1885"/>
      <w:gridCol w:w="185"/>
      <w:gridCol w:w="1414"/>
    </w:tblGrid>
    <w:tr w:rsidR="00D00963" w:rsidRPr="00883457" w14:paraId="511B7352" w14:textId="77777777" w:rsidTr="00D0096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4AD175" w14:textId="77777777" w:rsidR="00D00963" w:rsidRPr="00D06901" w:rsidRDefault="00D00963" w:rsidP="00D00963">
          <w:pPr>
            <w:pStyle w:val="ProductList-OfferingBody"/>
            <w:ind w:left="-77" w:right="-73"/>
            <w:jc w:val="center"/>
            <w:rPr>
              <w:rStyle w:val="Hyperlink"/>
              <w:sz w:val="14"/>
              <w:szCs w:val="14"/>
              <w:lang w:val="en-US" w:eastAsia="en-US" w:bidi="ar-SA"/>
            </w:rPr>
          </w:pPr>
          <w:hyperlink w:anchor="Indholdsfortegnelse" w:history="1">
            <w:r>
              <w:rPr>
                <w:rStyle w:val="Hyperlink"/>
                <w:sz w:val="14"/>
                <w:szCs w:val="14"/>
                <w:lang w:val="en-US" w:eastAsia="en-US" w:bidi="ar-SA"/>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523318" w14:textId="77777777" w:rsidR="00D00963" w:rsidRPr="00883457" w:rsidRDefault="00D00963" w:rsidP="00D0096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1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F0566" w14:textId="77777777" w:rsidR="00D00963" w:rsidRPr="00E54901" w:rsidRDefault="00D00963" w:rsidP="00D00963">
          <w:pPr>
            <w:pStyle w:val="ProductList-OfferingBody"/>
            <w:ind w:left="-72" w:right="-74"/>
            <w:jc w:val="center"/>
            <w:rPr>
              <w:rStyle w:val="Hyperlink"/>
              <w:sz w:val="14"/>
              <w:szCs w:val="14"/>
              <w:lang w:val="en-US" w:eastAsia="en-US" w:bidi="ar-SA"/>
            </w:rPr>
          </w:pPr>
          <w:hyperlink w:anchor="Introduction" w:tooltip="Introduction" w:history="1">
            <w:r>
              <w:rPr>
                <w:rStyle w:val="Hyperlink"/>
                <w:sz w:val="14"/>
                <w:szCs w:val="14"/>
                <w:lang w:val="en-US" w:eastAsia="en-US" w:bidi="ar-SA"/>
              </w:rPr>
              <w:t>Introduktion</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06FEE044" w14:textId="77777777" w:rsidR="00D00963" w:rsidRPr="00883457" w:rsidRDefault="00D00963" w:rsidP="00D0096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EE4BBE" w14:textId="77777777" w:rsidR="00D00963" w:rsidRPr="00AD73A5" w:rsidRDefault="00D00963" w:rsidP="00D00963">
          <w:pPr>
            <w:pStyle w:val="ProductList-OfferingBody"/>
            <w:ind w:left="-72" w:right="-75"/>
            <w:jc w:val="center"/>
            <w:rPr>
              <w:rStyle w:val="Hyperlink"/>
              <w:sz w:val="14"/>
              <w:szCs w:val="14"/>
              <w:lang w:val="en-US" w:eastAsia="en-US" w:bidi="ar-SA"/>
            </w:rPr>
          </w:pPr>
          <w:hyperlink w:anchor="GeneralTerms" w:tooltip="General Terms" w:history="1">
            <w:r>
              <w:rPr>
                <w:rStyle w:val="Hyperlink"/>
                <w:sz w:val="14"/>
                <w:szCs w:val="14"/>
                <w:lang w:val="en-US" w:eastAsia="en-US" w:bidi="ar-SA"/>
              </w:rPr>
              <w:t>Generelle Vilkår</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2DCBD53" w14:textId="77777777" w:rsidR="00D00963" w:rsidRPr="00883457" w:rsidRDefault="00D00963" w:rsidP="00D0096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21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57D207" w14:textId="77777777" w:rsidR="00D00963" w:rsidRPr="006E3E01" w:rsidRDefault="00D00963" w:rsidP="00D00963">
          <w:pPr>
            <w:pStyle w:val="ProductList-OfferingBody"/>
            <w:ind w:left="-72" w:right="-77"/>
            <w:jc w:val="center"/>
            <w:rPr>
              <w:rStyle w:val="Hyperlink"/>
              <w:sz w:val="14"/>
              <w:szCs w:val="14"/>
              <w:lang w:eastAsia="en-US" w:bidi="ar-SA"/>
            </w:rPr>
          </w:pPr>
          <w:hyperlink w:anchor="PrivacyandSecurityTerms" w:tooltip="Privacy and Security Terms" w:history="1">
            <w:r w:rsidRPr="006E3E01">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2104DA" w14:textId="77777777" w:rsidR="00D00963" w:rsidRPr="00883457" w:rsidRDefault="00D00963" w:rsidP="00D0096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C3DC69" w14:textId="77777777" w:rsidR="00D00963" w:rsidRPr="00AD73A5" w:rsidRDefault="00D00963" w:rsidP="00D00963">
          <w:pPr>
            <w:pStyle w:val="ProductList-OfferingBody"/>
            <w:ind w:left="-72" w:right="-77"/>
            <w:jc w:val="center"/>
            <w:rPr>
              <w:rStyle w:val="Hyperlink"/>
              <w:sz w:val="14"/>
              <w:szCs w:val="14"/>
              <w:lang w:val="en-US" w:eastAsia="en-US" w:bidi="ar-SA"/>
            </w:rPr>
          </w:pPr>
          <w:hyperlink w:anchor="OnlineServiceSpecificTerms" w:tooltip="Online Service – specific Terms" w:history="1">
            <w:r>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EB9158" w14:textId="77777777" w:rsidR="00D00963" w:rsidRPr="00883457" w:rsidRDefault="00D00963" w:rsidP="00D0096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33B7B4" w14:textId="77777777" w:rsidR="00D00963" w:rsidRPr="00AD73A5" w:rsidRDefault="00D00963" w:rsidP="00D00963">
          <w:pPr>
            <w:pStyle w:val="ProductList-OfferingBody"/>
            <w:ind w:left="-72" w:right="-76"/>
            <w:jc w:val="center"/>
            <w:rPr>
              <w:rStyle w:val="Hyperlink"/>
              <w:sz w:val="14"/>
              <w:szCs w:val="14"/>
              <w:lang w:val="en-US" w:eastAsia="en-US" w:bidi="ar-SA"/>
            </w:rPr>
          </w:pPr>
          <w:hyperlink w:anchor="Attachment1" w:tooltip="Attachments" w:history="1">
            <w:r>
              <w:rPr>
                <w:rStyle w:val="Hyperlink"/>
                <w:sz w:val="14"/>
                <w:szCs w:val="14"/>
                <w:lang w:val="en-US" w:eastAsia="en-US" w:bidi="ar-SA"/>
              </w:rPr>
              <w:t>Bilag</w:t>
            </w:r>
          </w:hyperlink>
        </w:p>
      </w:tc>
    </w:tr>
  </w:tbl>
  <w:p w14:paraId="2523DF3E" w14:textId="77777777" w:rsidR="00D00963" w:rsidRPr="00CA7073" w:rsidRDefault="00D00963" w:rsidP="00E756EF">
    <w:pPr>
      <w:pStyle w:val="Footer"/>
      <w:rPr>
        <w:sz w:val="14"/>
        <w:szCs w:val="14"/>
        <w:lang w:val="en-US"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72" w:type="dxa"/>
      <w:tblLayout w:type="fixed"/>
      <w:tblCellMar>
        <w:left w:w="72" w:type="dxa"/>
        <w:right w:w="72" w:type="dxa"/>
      </w:tblCellMar>
      <w:tblLook w:val="04A0" w:firstRow="1" w:lastRow="0" w:firstColumn="1" w:lastColumn="0" w:noHBand="0" w:noVBand="1"/>
    </w:tblPr>
    <w:tblGrid>
      <w:gridCol w:w="1633"/>
      <w:gridCol w:w="181"/>
      <w:gridCol w:w="1156"/>
      <w:gridCol w:w="234"/>
      <w:gridCol w:w="1530"/>
      <w:gridCol w:w="216"/>
      <w:gridCol w:w="2172"/>
      <w:gridCol w:w="185"/>
      <w:gridCol w:w="1885"/>
      <w:gridCol w:w="185"/>
      <w:gridCol w:w="1414"/>
    </w:tblGrid>
    <w:tr w:rsidR="00D00963" w:rsidRPr="00883457" w14:paraId="03B0A899" w14:textId="77777777" w:rsidTr="00E756E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90C2E7" w14:textId="77777777" w:rsidR="00D00963" w:rsidRPr="00D06901" w:rsidRDefault="00D00963" w:rsidP="00D00963">
          <w:pPr>
            <w:pStyle w:val="ProductList-OfferingBody"/>
            <w:ind w:left="-77" w:right="-73"/>
            <w:jc w:val="center"/>
            <w:rPr>
              <w:rStyle w:val="Hyperlink"/>
              <w:sz w:val="14"/>
              <w:szCs w:val="14"/>
              <w:lang w:val="en-US" w:eastAsia="en-US" w:bidi="ar-SA"/>
            </w:rPr>
          </w:pPr>
          <w:hyperlink w:anchor="Indholdsfortegnelse" w:history="1">
            <w:r>
              <w:rPr>
                <w:rStyle w:val="Hyperlink"/>
                <w:sz w:val="14"/>
                <w:szCs w:val="14"/>
                <w:lang w:val="en-US" w:eastAsia="en-US" w:bidi="ar-SA"/>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91FA00" w14:textId="77777777" w:rsidR="00D00963" w:rsidRPr="00883457" w:rsidRDefault="00D00963" w:rsidP="00D0096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1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30A2EC" w14:textId="77777777" w:rsidR="00D00963" w:rsidRPr="00E54901" w:rsidRDefault="00D00963" w:rsidP="00D00963">
          <w:pPr>
            <w:pStyle w:val="ProductList-OfferingBody"/>
            <w:ind w:left="-72" w:right="-74"/>
            <w:jc w:val="center"/>
            <w:rPr>
              <w:rStyle w:val="Hyperlink"/>
              <w:sz w:val="14"/>
              <w:szCs w:val="14"/>
              <w:lang w:val="en-US" w:eastAsia="en-US" w:bidi="ar-SA"/>
            </w:rPr>
          </w:pPr>
          <w:hyperlink w:anchor="Introduction" w:tooltip="Introduction" w:history="1">
            <w:r>
              <w:rPr>
                <w:rStyle w:val="Hyperlink"/>
                <w:sz w:val="14"/>
                <w:szCs w:val="14"/>
                <w:lang w:val="en-US" w:eastAsia="en-US" w:bidi="ar-SA"/>
              </w:rPr>
              <w:t>Introduktion</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6BE7182A" w14:textId="77777777" w:rsidR="00D00963" w:rsidRPr="00883457" w:rsidRDefault="00D00963" w:rsidP="00D0096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96FAB2" w14:textId="77777777" w:rsidR="00D00963" w:rsidRPr="00AD73A5" w:rsidRDefault="00D00963" w:rsidP="00D00963">
          <w:pPr>
            <w:pStyle w:val="ProductList-OfferingBody"/>
            <w:ind w:left="-72" w:right="-75"/>
            <w:jc w:val="center"/>
            <w:rPr>
              <w:rStyle w:val="Hyperlink"/>
              <w:sz w:val="14"/>
              <w:szCs w:val="14"/>
              <w:lang w:val="en-US" w:eastAsia="en-US" w:bidi="ar-SA"/>
            </w:rPr>
          </w:pPr>
          <w:hyperlink w:anchor="GeneralTerms" w:tooltip="General Terms" w:history="1">
            <w:r>
              <w:rPr>
                <w:rStyle w:val="Hyperlink"/>
                <w:sz w:val="14"/>
                <w:szCs w:val="14"/>
                <w:lang w:val="en-US" w:eastAsia="en-US" w:bidi="ar-SA"/>
              </w:rPr>
              <w:t>Generelle Vilkår</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A1C46D3" w14:textId="77777777" w:rsidR="00D00963" w:rsidRPr="00883457" w:rsidRDefault="00D00963" w:rsidP="00D0096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21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D5BD0E" w14:textId="77777777" w:rsidR="00D00963" w:rsidRPr="006E3E01" w:rsidRDefault="00D00963" w:rsidP="00D00963">
          <w:pPr>
            <w:pStyle w:val="ProductList-OfferingBody"/>
            <w:ind w:left="-72" w:right="-77"/>
            <w:jc w:val="center"/>
            <w:rPr>
              <w:rStyle w:val="Hyperlink"/>
              <w:sz w:val="14"/>
              <w:szCs w:val="14"/>
              <w:lang w:eastAsia="en-US" w:bidi="ar-SA"/>
            </w:rPr>
          </w:pPr>
          <w:hyperlink w:anchor="PrivacyandSecurityTerms" w:tooltip="Privacy and Security Terms" w:history="1">
            <w:r w:rsidRPr="006E3E01">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C2A8F7" w14:textId="77777777" w:rsidR="00D00963" w:rsidRPr="00883457" w:rsidRDefault="00D00963" w:rsidP="00D0096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D8CE58" w14:textId="77777777" w:rsidR="00D00963" w:rsidRPr="00AD73A5" w:rsidRDefault="00D00963" w:rsidP="00D00963">
          <w:pPr>
            <w:pStyle w:val="ProductList-OfferingBody"/>
            <w:ind w:left="-72" w:right="-77"/>
            <w:jc w:val="center"/>
            <w:rPr>
              <w:rStyle w:val="Hyperlink"/>
              <w:sz w:val="14"/>
              <w:szCs w:val="14"/>
              <w:lang w:val="en-US" w:eastAsia="en-US" w:bidi="ar-SA"/>
            </w:rPr>
          </w:pPr>
          <w:hyperlink w:anchor="OnlineServiceSpecificTerms" w:tooltip="Online Service – specific Terms" w:history="1">
            <w:r>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70CBCE" w14:textId="77777777" w:rsidR="00D00963" w:rsidRPr="00883457" w:rsidRDefault="00D00963" w:rsidP="00D0096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475C67" w14:textId="77777777" w:rsidR="00D00963" w:rsidRPr="00AD73A5" w:rsidRDefault="00D00963" w:rsidP="00D00963">
          <w:pPr>
            <w:pStyle w:val="ProductList-OfferingBody"/>
            <w:ind w:left="-72" w:right="-76"/>
            <w:jc w:val="center"/>
            <w:rPr>
              <w:rStyle w:val="Hyperlink"/>
              <w:sz w:val="14"/>
              <w:szCs w:val="14"/>
              <w:lang w:val="en-US" w:eastAsia="en-US" w:bidi="ar-SA"/>
            </w:rPr>
          </w:pPr>
          <w:hyperlink w:anchor="Attachment1" w:tooltip="Attachments" w:history="1">
            <w:r>
              <w:rPr>
                <w:rStyle w:val="Hyperlink"/>
                <w:sz w:val="14"/>
                <w:szCs w:val="14"/>
                <w:lang w:val="en-US" w:eastAsia="en-US" w:bidi="ar-SA"/>
              </w:rPr>
              <w:t>Bilag</w:t>
            </w:r>
          </w:hyperlink>
        </w:p>
      </w:tc>
    </w:tr>
  </w:tbl>
  <w:p w14:paraId="2B40AC82" w14:textId="77777777" w:rsidR="00D00963" w:rsidRPr="00CA7073" w:rsidRDefault="00D00963" w:rsidP="00E756EF">
    <w:pPr>
      <w:pStyle w:val="Footer"/>
      <w:rPr>
        <w:sz w:val="14"/>
        <w:szCs w:val="14"/>
        <w:lang w:val="en-US"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72" w:type="dxa"/>
      <w:tblLayout w:type="fixed"/>
      <w:tblCellMar>
        <w:left w:w="72" w:type="dxa"/>
        <w:right w:w="72" w:type="dxa"/>
      </w:tblCellMar>
      <w:tblLook w:val="04A0" w:firstRow="1" w:lastRow="0" w:firstColumn="1" w:lastColumn="0" w:noHBand="0" w:noVBand="1"/>
    </w:tblPr>
    <w:tblGrid>
      <w:gridCol w:w="1633"/>
      <w:gridCol w:w="181"/>
      <w:gridCol w:w="1156"/>
      <w:gridCol w:w="234"/>
      <w:gridCol w:w="1530"/>
      <w:gridCol w:w="216"/>
      <w:gridCol w:w="2172"/>
      <w:gridCol w:w="185"/>
      <w:gridCol w:w="1885"/>
      <w:gridCol w:w="185"/>
      <w:gridCol w:w="1414"/>
    </w:tblGrid>
    <w:tr w:rsidR="00D00963" w:rsidRPr="00883457" w14:paraId="610EB8AB" w14:textId="77777777" w:rsidTr="00D0096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41639F" w14:textId="77777777" w:rsidR="00D00963" w:rsidRPr="00D06901" w:rsidRDefault="00D00963" w:rsidP="00D00963">
          <w:pPr>
            <w:pStyle w:val="ProductList-OfferingBody"/>
            <w:ind w:left="-77" w:right="-73"/>
            <w:jc w:val="center"/>
            <w:rPr>
              <w:rStyle w:val="Hyperlink"/>
              <w:sz w:val="14"/>
              <w:szCs w:val="14"/>
              <w:lang w:val="en-US" w:eastAsia="en-US" w:bidi="ar-SA"/>
            </w:rPr>
          </w:pPr>
          <w:hyperlink w:anchor="Indholdsfortegnelse" w:history="1">
            <w:r>
              <w:rPr>
                <w:rStyle w:val="Hyperlink"/>
                <w:sz w:val="14"/>
                <w:szCs w:val="14"/>
                <w:lang w:val="en-US" w:eastAsia="en-US" w:bidi="ar-SA"/>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97AA4B" w14:textId="77777777" w:rsidR="00D00963" w:rsidRPr="00883457" w:rsidRDefault="00D00963" w:rsidP="00D0096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1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6CEFCA" w14:textId="77777777" w:rsidR="00D00963" w:rsidRPr="00E54901" w:rsidRDefault="00D00963" w:rsidP="00D00963">
          <w:pPr>
            <w:pStyle w:val="ProductList-OfferingBody"/>
            <w:ind w:left="-72" w:right="-74"/>
            <w:jc w:val="center"/>
            <w:rPr>
              <w:rStyle w:val="Hyperlink"/>
              <w:sz w:val="14"/>
              <w:szCs w:val="14"/>
              <w:lang w:val="en-US" w:eastAsia="en-US" w:bidi="ar-SA"/>
            </w:rPr>
          </w:pPr>
          <w:hyperlink w:anchor="Introduction" w:tooltip="Introduction" w:history="1">
            <w:r>
              <w:rPr>
                <w:rStyle w:val="Hyperlink"/>
                <w:sz w:val="14"/>
                <w:szCs w:val="14"/>
                <w:lang w:val="en-US" w:eastAsia="en-US" w:bidi="ar-SA"/>
              </w:rPr>
              <w:t>Introduktion</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0C37EB7B" w14:textId="77777777" w:rsidR="00D00963" w:rsidRPr="00883457" w:rsidRDefault="00D00963" w:rsidP="00D0096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519204" w14:textId="77777777" w:rsidR="00D00963" w:rsidRPr="00AD73A5" w:rsidRDefault="00D00963" w:rsidP="00D00963">
          <w:pPr>
            <w:pStyle w:val="ProductList-OfferingBody"/>
            <w:ind w:left="-72" w:right="-75"/>
            <w:jc w:val="center"/>
            <w:rPr>
              <w:rStyle w:val="Hyperlink"/>
              <w:sz w:val="14"/>
              <w:szCs w:val="14"/>
              <w:lang w:val="en-US" w:eastAsia="en-US" w:bidi="ar-SA"/>
            </w:rPr>
          </w:pPr>
          <w:hyperlink w:anchor="GeneralTerms" w:tooltip="General Terms" w:history="1">
            <w:r>
              <w:rPr>
                <w:rStyle w:val="Hyperlink"/>
                <w:sz w:val="14"/>
                <w:szCs w:val="14"/>
                <w:lang w:val="en-US" w:eastAsia="en-US" w:bidi="ar-SA"/>
              </w:rPr>
              <w:t>Generelle Vilkår</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C5B9678" w14:textId="77777777" w:rsidR="00D00963" w:rsidRPr="00883457" w:rsidRDefault="00D00963" w:rsidP="00D0096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21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0A84C76" w14:textId="77777777" w:rsidR="00D00963" w:rsidRPr="006E3E01" w:rsidRDefault="00D00963" w:rsidP="00D00963">
          <w:pPr>
            <w:pStyle w:val="ProductList-OfferingBody"/>
            <w:ind w:left="-72" w:right="-77"/>
            <w:jc w:val="center"/>
            <w:rPr>
              <w:rStyle w:val="Hyperlink"/>
              <w:sz w:val="14"/>
              <w:szCs w:val="14"/>
              <w:lang w:eastAsia="en-US" w:bidi="ar-SA"/>
            </w:rPr>
          </w:pPr>
          <w:hyperlink w:anchor="PrivacyandSecurityTerms" w:tooltip="Privacy and Security Terms" w:history="1">
            <w:r w:rsidRPr="006E3E01">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8A4707" w14:textId="77777777" w:rsidR="00D00963" w:rsidRPr="00883457" w:rsidRDefault="00D00963" w:rsidP="00D0096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D38A44" w14:textId="77777777" w:rsidR="00D00963" w:rsidRPr="00AD73A5" w:rsidRDefault="00D00963" w:rsidP="00D00963">
          <w:pPr>
            <w:pStyle w:val="ProductList-OfferingBody"/>
            <w:ind w:left="-72" w:right="-77"/>
            <w:jc w:val="center"/>
            <w:rPr>
              <w:rStyle w:val="Hyperlink"/>
              <w:sz w:val="14"/>
              <w:szCs w:val="14"/>
              <w:lang w:val="en-US" w:eastAsia="en-US" w:bidi="ar-SA"/>
            </w:rPr>
          </w:pPr>
          <w:hyperlink w:anchor="OnlineServiceSpecificTerms" w:tooltip="Online Service – specific Terms" w:history="1">
            <w:r>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6C51C8" w14:textId="77777777" w:rsidR="00D00963" w:rsidRPr="00883457" w:rsidRDefault="00D00963" w:rsidP="00D0096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8A41E4" w14:textId="77777777" w:rsidR="00D00963" w:rsidRPr="00AD73A5" w:rsidRDefault="00D00963" w:rsidP="00D00963">
          <w:pPr>
            <w:pStyle w:val="ProductList-OfferingBody"/>
            <w:ind w:left="-72" w:right="-76"/>
            <w:jc w:val="center"/>
            <w:rPr>
              <w:rStyle w:val="Hyperlink"/>
              <w:sz w:val="14"/>
              <w:szCs w:val="14"/>
              <w:lang w:val="en-US" w:eastAsia="en-US" w:bidi="ar-SA"/>
            </w:rPr>
          </w:pPr>
          <w:hyperlink w:anchor="Attachment1" w:tooltip="Attachments" w:history="1">
            <w:r>
              <w:rPr>
                <w:rStyle w:val="Hyperlink"/>
                <w:sz w:val="14"/>
                <w:szCs w:val="14"/>
                <w:lang w:val="en-US" w:eastAsia="en-US" w:bidi="ar-SA"/>
              </w:rPr>
              <w:t>Bilag</w:t>
            </w:r>
          </w:hyperlink>
        </w:p>
      </w:tc>
    </w:tr>
  </w:tbl>
  <w:p w14:paraId="0CCF6718" w14:textId="77777777" w:rsidR="00D00963" w:rsidRPr="00CA7073" w:rsidRDefault="00D00963" w:rsidP="00E756EF">
    <w:pPr>
      <w:pStyle w:val="Footer"/>
      <w:rPr>
        <w:sz w:val="14"/>
        <w:szCs w:val="14"/>
        <w:lang w:val="en-US" w:eastAsia="en-US"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72" w:type="dxa"/>
      <w:tblLayout w:type="fixed"/>
      <w:tblCellMar>
        <w:left w:w="72" w:type="dxa"/>
        <w:right w:w="72" w:type="dxa"/>
      </w:tblCellMar>
      <w:tblLook w:val="04A0" w:firstRow="1" w:lastRow="0" w:firstColumn="1" w:lastColumn="0" w:noHBand="0" w:noVBand="1"/>
    </w:tblPr>
    <w:tblGrid>
      <w:gridCol w:w="1633"/>
      <w:gridCol w:w="181"/>
      <w:gridCol w:w="1156"/>
      <w:gridCol w:w="234"/>
      <w:gridCol w:w="1530"/>
      <w:gridCol w:w="216"/>
      <w:gridCol w:w="2172"/>
      <w:gridCol w:w="185"/>
      <w:gridCol w:w="1885"/>
      <w:gridCol w:w="185"/>
      <w:gridCol w:w="1414"/>
    </w:tblGrid>
    <w:tr w:rsidR="00D00963" w:rsidRPr="00883457" w14:paraId="696F89BF" w14:textId="77777777" w:rsidTr="00E756E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392A30" w14:textId="77777777" w:rsidR="00D00963" w:rsidRPr="00D06901" w:rsidRDefault="00D00963" w:rsidP="00D00963">
          <w:pPr>
            <w:pStyle w:val="ProductList-OfferingBody"/>
            <w:ind w:left="-77" w:right="-73"/>
            <w:jc w:val="center"/>
            <w:rPr>
              <w:rStyle w:val="Hyperlink"/>
              <w:sz w:val="14"/>
              <w:szCs w:val="14"/>
              <w:lang w:val="en-US" w:eastAsia="en-US" w:bidi="ar-SA"/>
            </w:rPr>
          </w:pPr>
          <w:hyperlink w:anchor="Indholdsfortegnelse" w:history="1">
            <w:r>
              <w:rPr>
                <w:rStyle w:val="Hyperlink"/>
                <w:sz w:val="14"/>
                <w:szCs w:val="14"/>
                <w:lang w:val="en-US" w:eastAsia="en-US" w:bidi="ar-SA"/>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145E96" w14:textId="77777777" w:rsidR="00D00963" w:rsidRPr="00883457" w:rsidRDefault="00D00963" w:rsidP="00D0096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1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7D7098" w14:textId="77777777" w:rsidR="00D00963" w:rsidRPr="00E54901" w:rsidRDefault="00D00963" w:rsidP="00D00963">
          <w:pPr>
            <w:pStyle w:val="ProductList-OfferingBody"/>
            <w:ind w:left="-72" w:right="-74"/>
            <w:jc w:val="center"/>
            <w:rPr>
              <w:rStyle w:val="Hyperlink"/>
              <w:sz w:val="14"/>
              <w:szCs w:val="14"/>
              <w:lang w:val="en-US" w:eastAsia="en-US" w:bidi="ar-SA"/>
            </w:rPr>
          </w:pPr>
          <w:hyperlink w:anchor="Introduction" w:tooltip="Introduction" w:history="1">
            <w:r>
              <w:rPr>
                <w:rStyle w:val="Hyperlink"/>
                <w:sz w:val="14"/>
                <w:szCs w:val="14"/>
                <w:lang w:val="en-US" w:eastAsia="en-US" w:bidi="ar-SA"/>
              </w:rPr>
              <w:t>Introduktion</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6555315C" w14:textId="77777777" w:rsidR="00D00963" w:rsidRPr="00883457" w:rsidRDefault="00D00963" w:rsidP="00D0096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5394D4" w14:textId="77777777" w:rsidR="00D00963" w:rsidRPr="00AD73A5" w:rsidRDefault="00D00963" w:rsidP="00D00963">
          <w:pPr>
            <w:pStyle w:val="ProductList-OfferingBody"/>
            <w:ind w:left="-72" w:right="-75"/>
            <w:jc w:val="center"/>
            <w:rPr>
              <w:rStyle w:val="Hyperlink"/>
              <w:sz w:val="14"/>
              <w:szCs w:val="14"/>
              <w:lang w:val="en-US" w:eastAsia="en-US" w:bidi="ar-SA"/>
            </w:rPr>
          </w:pPr>
          <w:hyperlink w:anchor="GeneralTerms" w:tooltip="General Terms" w:history="1">
            <w:r>
              <w:rPr>
                <w:rStyle w:val="Hyperlink"/>
                <w:sz w:val="14"/>
                <w:szCs w:val="14"/>
                <w:lang w:val="en-US" w:eastAsia="en-US" w:bidi="ar-SA"/>
              </w:rPr>
              <w:t>Generelle Vilkår</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1814CE6" w14:textId="77777777" w:rsidR="00D00963" w:rsidRPr="00883457" w:rsidRDefault="00D00963" w:rsidP="00D0096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21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8700320" w14:textId="77777777" w:rsidR="00D00963" w:rsidRPr="006E3E01" w:rsidRDefault="00D00963" w:rsidP="00D00963">
          <w:pPr>
            <w:pStyle w:val="ProductList-OfferingBody"/>
            <w:ind w:left="-72" w:right="-77"/>
            <w:jc w:val="center"/>
            <w:rPr>
              <w:rStyle w:val="Hyperlink"/>
              <w:sz w:val="14"/>
              <w:szCs w:val="14"/>
              <w:lang w:eastAsia="en-US" w:bidi="ar-SA"/>
            </w:rPr>
          </w:pPr>
          <w:hyperlink w:anchor="PrivacyandSecurityTerms" w:tooltip="Privacy and Security Terms" w:history="1">
            <w:r w:rsidRPr="006E3E01">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34A7EF" w14:textId="77777777" w:rsidR="00D00963" w:rsidRPr="00883457" w:rsidRDefault="00D00963" w:rsidP="00D0096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1B5657" w14:textId="77777777" w:rsidR="00D00963" w:rsidRPr="00AD73A5" w:rsidRDefault="00D00963" w:rsidP="00D00963">
          <w:pPr>
            <w:pStyle w:val="ProductList-OfferingBody"/>
            <w:ind w:left="-72" w:right="-77"/>
            <w:jc w:val="center"/>
            <w:rPr>
              <w:rStyle w:val="Hyperlink"/>
              <w:sz w:val="14"/>
              <w:szCs w:val="14"/>
              <w:lang w:val="en-US" w:eastAsia="en-US" w:bidi="ar-SA"/>
            </w:rPr>
          </w:pPr>
          <w:hyperlink w:anchor="OnlineServiceSpecificTerms" w:tooltip="Online Service – specific Terms" w:history="1">
            <w:r>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CC0B45" w14:textId="77777777" w:rsidR="00D00963" w:rsidRPr="00883457" w:rsidRDefault="00D00963" w:rsidP="00D0096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D90A5D" w14:textId="77777777" w:rsidR="00D00963" w:rsidRPr="00AD73A5" w:rsidRDefault="00D00963" w:rsidP="00D00963">
          <w:pPr>
            <w:pStyle w:val="ProductList-OfferingBody"/>
            <w:ind w:left="-72" w:right="-76"/>
            <w:jc w:val="center"/>
            <w:rPr>
              <w:rStyle w:val="Hyperlink"/>
              <w:sz w:val="14"/>
              <w:szCs w:val="14"/>
              <w:lang w:val="en-US" w:eastAsia="en-US" w:bidi="ar-SA"/>
            </w:rPr>
          </w:pPr>
          <w:hyperlink w:anchor="Attachment1" w:tooltip="Attachments" w:history="1">
            <w:r>
              <w:rPr>
                <w:rStyle w:val="Hyperlink"/>
                <w:sz w:val="14"/>
                <w:szCs w:val="14"/>
                <w:lang w:val="en-US" w:eastAsia="en-US" w:bidi="ar-SA"/>
              </w:rPr>
              <w:t>Bilag</w:t>
            </w:r>
          </w:hyperlink>
        </w:p>
      </w:tc>
    </w:tr>
  </w:tbl>
  <w:p w14:paraId="77044DCF" w14:textId="77777777" w:rsidR="00D00963" w:rsidRPr="00CA7073" w:rsidRDefault="00D00963" w:rsidP="00E756EF">
    <w:pPr>
      <w:pStyle w:val="Footer"/>
      <w:rPr>
        <w:sz w:val="14"/>
        <w:szCs w:val="14"/>
        <w:lang w:val="en-US" w:eastAsia="en-US" w:bidi="ar-SA"/>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72" w:type="dxa"/>
      <w:tblLayout w:type="fixed"/>
      <w:tblCellMar>
        <w:left w:w="72" w:type="dxa"/>
        <w:right w:w="72" w:type="dxa"/>
      </w:tblCellMar>
      <w:tblLook w:val="04A0" w:firstRow="1" w:lastRow="0" w:firstColumn="1" w:lastColumn="0" w:noHBand="0" w:noVBand="1"/>
    </w:tblPr>
    <w:tblGrid>
      <w:gridCol w:w="1633"/>
      <w:gridCol w:w="181"/>
      <w:gridCol w:w="1156"/>
      <w:gridCol w:w="234"/>
      <w:gridCol w:w="1530"/>
      <w:gridCol w:w="216"/>
      <w:gridCol w:w="2172"/>
      <w:gridCol w:w="185"/>
      <w:gridCol w:w="1885"/>
      <w:gridCol w:w="185"/>
      <w:gridCol w:w="1414"/>
    </w:tblGrid>
    <w:tr w:rsidR="00D00963" w:rsidRPr="00883457" w14:paraId="50828C9D" w14:textId="77777777" w:rsidTr="00D0096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9643D3" w14:textId="77777777" w:rsidR="00D00963" w:rsidRPr="00D06901" w:rsidRDefault="00D00963" w:rsidP="00D00963">
          <w:pPr>
            <w:pStyle w:val="ProductList-OfferingBody"/>
            <w:ind w:left="-77" w:right="-73"/>
            <w:jc w:val="center"/>
            <w:rPr>
              <w:rStyle w:val="Hyperlink"/>
              <w:sz w:val="14"/>
              <w:szCs w:val="14"/>
              <w:lang w:val="en-US" w:eastAsia="en-US" w:bidi="ar-SA"/>
            </w:rPr>
          </w:pPr>
          <w:hyperlink w:anchor="Indholdsfortegnelse" w:history="1">
            <w:r>
              <w:rPr>
                <w:rStyle w:val="Hyperlink"/>
                <w:sz w:val="14"/>
                <w:szCs w:val="14"/>
                <w:lang w:val="en-US" w:eastAsia="en-US" w:bidi="ar-SA"/>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B4ACBA" w14:textId="77777777" w:rsidR="00D00963" w:rsidRPr="00883457" w:rsidRDefault="00D00963" w:rsidP="00D0096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1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532275" w14:textId="77777777" w:rsidR="00D00963" w:rsidRPr="00E54901" w:rsidRDefault="00D00963" w:rsidP="00D00963">
          <w:pPr>
            <w:pStyle w:val="ProductList-OfferingBody"/>
            <w:ind w:left="-72" w:right="-74"/>
            <w:jc w:val="center"/>
            <w:rPr>
              <w:rStyle w:val="Hyperlink"/>
              <w:sz w:val="14"/>
              <w:szCs w:val="14"/>
              <w:lang w:val="en-US" w:eastAsia="en-US" w:bidi="ar-SA"/>
            </w:rPr>
          </w:pPr>
          <w:hyperlink w:anchor="Introduction" w:tooltip="Introduction" w:history="1">
            <w:r>
              <w:rPr>
                <w:rStyle w:val="Hyperlink"/>
                <w:sz w:val="14"/>
                <w:szCs w:val="14"/>
                <w:lang w:val="en-US" w:eastAsia="en-US" w:bidi="ar-SA"/>
              </w:rPr>
              <w:t>Introduktion</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75D8F88" w14:textId="77777777" w:rsidR="00D00963" w:rsidRPr="00883457" w:rsidRDefault="00D00963" w:rsidP="00D0096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585AFA" w14:textId="77777777" w:rsidR="00D00963" w:rsidRPr="00AD73A5" w:rsidRDefault="00D00963" w:rsidP="00D00963">
          <w:pPr>
            <w:pStyle w:val="ProductList-OfferingBody"/>
            <w:ind w:left="-72" w:right="-75"/>
            <w:jc w:val="center"/>
            <w:rPr>
              <w:rStyle w:val="Hyperlink"/>
              <w:sz w:val="14"/>
              <w:szCs w:val="14"/>
              <w:lang w:val="en-US" w:eastAsia="en-US" w:bidi="ar-SA"/>
            </w:rPr>
          </w:pPr>
          <w:hyperlink w:anchor="GeneralTerms" w:tooltip="General Terms" w:history="1">
            <w:r>
              <w:rPr>
                <w:rStyle w:val="Hyperlink"/>
                <w:sz w:val="14"/>
                <w:szCs w:val="14"/>
                <w:lang w:val="en-US" w:eastAsia="en-US" w:bidi="ar-SA"/>
              </w:rPr>
              <w:t>Generelle Vilkår</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7A70B59" w14:textId="77777777" w:rsidR="00D00963" w:rsidRPr="00883457" w:rsidRDefault="00D00963" w:rsidP="00D0096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21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6B5011" w14:textId="77777777" w:rsidR="00D00963" w:rsidRPr="006E3E01" w:rsidRDefault="00D00963" w:rsidP="00D00963">
          <w:pPr>
            <w:pStyle w:val="ProductList-OfferingBody"/>
            <w:ind w:left="-72" w:right="-77"/>
            <w:jc w:val="center"/>
            <w:rPr>
              <w:rStyle w:val="Hyperlink"/>
              <w:sz w:val="14"/>
              <w:szCs w:val="14"/>
              <w:lang w:eastAsia="en-US" w:bidi="ar-SA"/>
            </w:rPr>
          </w:pPr>
          <w:hyperlink w:anchor="PrivacyandSecurityTerms" w:tooltip="Privacy and Security Terms" w:history="1">
            <w:r w:rsidRPr="006E3E01">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EB63E2" w14:textId="77777777" w:rsidR="00D00963" w:rsidRPr="00883457" w:rsidRDefault="00D00963" w:rsidP="00D0096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63A86B" w14:textId="77777777" w:rsidR="00D00963" w:rsidRPr="00AD73A5" w:rsidRDefault="00D00963" w:rsidP="00D00963">
          <w:pPr>
            <w:pStyle w:val="ProductList-OfferingBody"/>
            <w:ind w:left="-72" w:right="-77"/>
            <w:jc w:val="center"/>
            <w:rPr>
              <w:rStyle w:val="Hyperlink"/>
              <w:sz w:val="14"/>
              <w:szCs w:val="14"/>
              <w:lang w:val="en-US" w:eastAsia="en-US" w:bidi="ar-SA"/>
            </w:rPr>
          </w:pPr>
          <w:hyperlink w:anchor="OnlineServiceSpecificTerms" w:tooltip="Online Service – specific Terms" w:history="1">
            <w:r>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411079" w14:textId="77777777" w:rsidR="00D00963" w:rsidRPr="00883457" w:rsidRDefault="00D00963" w:rsidP="00D0096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21D8AE" w14:textId="77777777" w:rsidR="00D00963" w:rsidRPr="00AD73A5" w:rsidRDefault="00D00963" w:rsidP="00D00963">
          <w:pPr>
            <w:pStyle w:val="ProductList-OfferingBody"/>
            <w:ind w:left="-72" w:right="-76"/>
            <w:jc w:val="center"/>
            <w:rPr>
              <w:rStyle w:val="Hyperlink"/>
              <w:sz w:val="14"/>
              <w:szCs w:val="14"/>
              <w:lang w:val="en-US" w:eastAsia="en-US" w:bidi="ar-SA"/>
            </w:rPr>
          </w:pPr>
          <w:hyperlink w:anchor="Attachment1" w:tooltip="Attachments" w:history="1">
            <w:r>
              <w:rPr>
                <w:rStyle w:val="Hyperlink"/>
                <w:sz w:val="14"/>
                <w:szCs w:val="14"/>
                <w:lang w:val="en-US" w:eastAsia="en-US" w:bidi="ar-SA"/>
              </w:rPr>
              <w:t>Bilag</w:t>
            </w:r>
          </w:hyperlink>
        </w:p>
      </w:tc>
    </w:tr>
  </w:tbl>
  <w:p w14:paraId="3B593130" w14:textId="77777777" w:rsidR="00D00963" w:rsidRPr="00CA7073" w:rsidRDefault="00D00963" w:rsidP="00E756EF">
    <w:pPr>
      <w:pStyle w:val="Footer"/>
      <w:rPr>
        <w:sz w:val="14"/>
        <w:szCs w:val="14"/>
        <w:lang w:val="en-US" w:eastAsia="en-US" w:bidi="ar-SA"/>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72" w:type="dxa"/>
      <w:tblLayout w:type="fixed"/>
      <w:tblCellMar>
        <w:left w:w="72" w:type="dxa"/>
        <w:right w:w="72" w:type="dxa"/>
      </w:tblCellMar>
      <w:tblLook w:val="04A0" w:firstRow="1" w:lastRow="0" w:firstColumn="1" w:lastColumn="0" w:noHBand="0" w:noVBand="1"/>
    </w:tblPr>
    <w:tblGrid>
      <w:gridCol w:w="1633"/>
      <w:gridCol w:w="181"/>
      <w:gridCol w:w="1156"/>
      <w:gridCol w:w="234"/>
      <w:gridCol w:w="1530"/>
      <w:gridCol w:w="216"/>
      <w:gridCol w:w="2172"/>
      <w:gridCol w:w="185"/>
      <w:gridCol w:w="1885"/>
      <w:gridCol w:w="185"/>
      <w:gridCol w:w="1414"/>
    </w:tblGrid>
    <w:tr w:rsidR="00D00963" w:rsidRPr="00883457" w14:paraId="71446157" w14:textId="77777777" w:rsidTr="00E756E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0E31CE" w14:textId="77777777" w:rsidR="00D00963" w:rsidRPr="00D06901" w:rsidRDefault="00D00963" w:rsidP="00D00963">
          <w:pPr>
            <w:pStyle w:val="ProductList-OfferingBody"/>
            <w:ind w:left="-77" w:right="-73"/>
            <w:jc w:val="center"/>
            <w:rPr>
              <w:rStyle w:val="Hyperlink"/>
              <w:sz w:val="14"/>
              <w:szCs w:val="14"/>
              <w:lang w:val="en-US" w:eastAsia="en-US" w:bidi="ar-SA"/>
            </w:rPr>
          </w:pPr>
          <w:hyperlink w:anchor="Indholdsfortegnelse" w:history="1">
            <w:r>
              <w:rPr>
                <w:rStyle w:val="Hyperlink"/>
                <w:sz w:val="14"/>
                <w:szCs w:val="14"/>
                <w:lang w:val="en-US" w:eastAsia="en-US" w:bidi="ar-SA"/>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998C58" w14:textId="77777777" w:rsidR="00D00963" w:rsidRPr="00883457" w:rsidRDefault="00D00963" w:rsidP="00D0096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1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A9E402" w14:textId="77777777" w:rsidR="00D00963" w:rsidRPr="00E54901" w:rsidRDefault="00D00963" w:rsidP="00D00963">
          <w:pPr>
            <w:pStyle w:val="ProductList-OfferingBody"/>
            <w:ind w:left="-72" w:right="-74"/>
            <w:jc w:val="center"/>
            <w:rPr>
              <w:rStyle w:val="Hyperlink"/>
              <w:sz w:val="14"/>
              <w:szCs w:val="14"/>
              <w:lang w:val="en-US" w:eastAsia="en-US" w:bidi="ar-SA"/>
            </w:rPr>
          </w:pPr>
          <w:hyperlink w:anchor="Introduction" w:tooltip="Introduction" w:history="1">
            <w:r>
              <w:rPr>
                <w:rStyle w:val="Hyperlink"/>
                <w:sz w:val="14"/>
                <w:szCs w:val="14"/>
                <w:lang w:val="en-US" w:eastAsia="en-US" w:bidi="ar-SA"/>
              </w:rPr>
              <w:t>Introduktion</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99D0AF9" w14:textId="77777777" w:rsidR="00D00963" w:rsidRPr="00883457" w:rsidRDefault="00D00963" w:rsidP="00D0096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BAE22E" w14:textId="77777777" w:rsidR="00D00963" w:rsidRPr="00AD73A5" w:rsidRDefault="00D00963" w:rsidP="00D00963">
          <w:pPr>
            <w:pStyle w:val="ProductList-OfferingBody"/>
            <w:ind w:left="-72" w:right="-75"/>
            <w:jc w:val="center"/>
            <w:rPr>
              <w:rStyle w:val="Hyperlink"/>
              <w:sz w:val="14"/>
              <w:szCs w:val="14"/>
              <w:lang w:val="en-US" w:eastAsia="en-US" w:bidi="ar-SA"/>
            </w:rPr>
          </w:pPr>
          <w:hyperlink w:anchor="GeneralTerms" w:tooltip="General Terms" w:history="1">
            <w:r>
              <w:rPr>
                <w:rStyle w:val="Hyperlink"/>
                <w:sz w:val="14"/>
                <w:szCs w:val="14"/>
                <w:lang w:val="en-US" w:eastAsia="en-US" w:bidi="ar-SA"/>
              </w:rPr>
              <w:t>Generelle Vilkår</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483AB98" w14:textId="77777777" w:rsidR="00D00963" w:rsidRPr="00883457" w:rsidRDefault="00D00963" w:rsidP="00D0096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21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5AB87D" w14:textId="77777777" w:rsidR="00D00963" w:rsidRPr="006E3E01" w:rsidRDefault="00D00963" w:rsidP="00D00963">
          <w:pPr>
            <w:pStyle w:val="ProductList-OfferingBody"/>
            <w:ind w:left="-72" w:right="-77"/>
            <w:jc w:val="center"/>
            <w:rPr>
              <w:rStyle w:val="Hyperlink"/>
              <w:sz w:val="14"/>
              <w:szCs w:val="14"/>
              <w:lang w:eastAsia="en-US" w:bidi="ar-SA"/>
            </w:rPr>
          </w:pPr>
          <w:hyperlink w:anchor="PrivacyandSecurityTerms" w:tooltip="Privacy and Security Terms" w:history="1">
            <w:r w:rsidRPr="006E3E01">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647E2E" w14:textId="77777777" w:rsidR="00D00963" w:rsidRPr="00883457" w:rsidRDefault="00D00963" w:rsidP="00D0096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49A4B1" w14:textId="77777777" w:rsidR="00D00963" w:rsidRPr="00AD73A5" w:rsidRDefault="00D00963" w:rsidP="00D00963">
          <w:pPr>
            <w:pStyle w:val="ProductList-OfferingBody"/>
            <w:ind w:left="-72" w:right="-77"/>
            <w:jc w:val="center"/>
            <w:rPr>
              <w:rStyle w:val="Hyperlink"/>
              <w:sz w:val="14"/>
              <w:szCs w:val="14"/>
              <w:lang w:val="en-US" w:eastAsia="en-US" w:bidi="ar-SA"/>
            </w:rPr>
          </w:pPr>
          <w:hyperlink w:anchor="OnlineServiceSpecificTerms" w:tooltip="Online Service – specific Terms" w:history="1">
            <w:r>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400F6A" w14:textId="77777777" w:rsidR="00D00963" w:rsidRPr="00883457" w:rsidRDefault="00D00963" w:rsidP="00D0096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9C2BAD" w14:textId="77777777" w:rsidR="00D00963" w:rsidRPr="00AD73A5" w:rsidRDefault="00D00963" w:rsidP="00D00963">
          <w:pPr>
            <w:pStyle w:val="ProductList-OfferingBody"/>
            <w:ind w:left="-72" w:right="-76"/>
            <w:jc w:val="center"/>
            <w:rPr>
              <w:rStyle w:val="Hyperlink"/>
              <w:sz w:val="14"/>
              <w:szCs w:val="14"/>
              <w:lang w:val="en-US" w:eastAsia="en-US" w:bidi="ar-SA"/>
            </w:rPr>
          </w:pPr>
          <w:hyperlink w:anchor="Attachment1" w:tooltip="Attachments" w:history="1">
            <w:r>
              <w:rPr>
                <w:rStyle w:val="Hyperlink"/>
                <w:sz w:val="14"/>
                <w:szCs w:val="14"/>
                <w:lang w:val="en-US" w:eastAsia="en-US" w:bidi="ar-SA"/>
              </w:rPr>
              <w:t>Bilag</w:t>
            </w:r>
          </w:hyperlink>
        </w:p>
      </w:tc>
    </w:tr>
  </w:tbl>
  <w:p w14:paraId="67572A1C" w14:textId="77777777" w:rsidR="00D00963" w:rsidRPr="00CA7073" w:rsidRDefault="00D00963" w:rsidP="00E756EF">
    <w:pPr>
      <w:pStyle w:val="Footer"/>
      <w:rPr>
        <w:sz w:val="14"/>
        <w:szCs w:val="14"/>
        <w:lang w:val="en-US" w:eastAsia="en-US" w:bidi="ar-SA"/>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72" w:type="dxa"/>
      <w:tblLayout w:type="fixed"/>
      <w:tblCellMar>
        <w:left w:w="72" w:type="dxa"/>
        <w:right w:w="72" w:type="dxa"/>
      </w:tblCellMar>
      <w:tblLook w:val="04A0" w:firstRow="1" w:lastRow="0" w:firstColumn="1" w:lastColumn="0" w:noHBand="0" w:noVBand="1"/>
    </w:tblPr>
    <w:tblGrid>
      <w:gridCol w:w="1633"/>
      <w:gridCol w:w="181"/>
      <w:gridCol w:w="1156"/>
      <w:gridCol w:w="234"/>
      <w:gridCol w:w="1530"/>
      <w:gridCol w:w="216"/>
      <w:gridCol w:w="2172"/>
      <w:gridCol w:w="185"/>
      <w:gridCol w:w="1885"/>
      <w:gridCol w:w="185"/>
      <w:gridCol w:w="1414"/>
    </w:tblGrid>
    <w:tr w:rsidR="00D00963" w:rsidRPr="00883457" w14:paraId="62138E53" w14:textId="77777777" w:rsidTr="00D0096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BA8C47" w14:textId="77777777" w:rsidR="00D00963" w:rsidRPr="00D06901" w:rsidRDefault="00D00963" w:rsidP="00D00963">
          <w:pPr>
            <w:pStyle w:val="ProductList-OfferingBody"/>
            <w:ind w:left="-77" w:right="-73"/>
            <w:jc w:val="center"/>
            <w:rPr>
              <w:rStyle w:val="Hyperlink"/>
              <w:sz w:val="14"/>
              <w:szCs w:val="14"/>
              <w:lang w:val="en-US" w:eastAsia="en-US" w:bidi="ar-SA"/>
            </w:rPr>
          </w:pPr>
          <w:hyperlink w:anchor="Indholdsfortegnelse" w:history="1">
            <w:r>
              <w:rPr>
                <w:rStyle w:val="Hyperlink"/>
                <w:sz w:val="14"/>
                <w:szCs w:val="14"/>
                <w:lang w:val="en-US" w:eastAsia="en-US" w:bidi="ar-SA"/>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A457FC" w14:textId="77777777" w:rsidR="00D00963" w:rsidRPr="00883457" w:rsidRDefault="00D00963" w:rsidP="00D0096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1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D0305E" w14:textId="77777777" w:rsidR="00D00963" w:rsidRPr="00E54901" w:rsidRDefault="00D00963" w:rsidP="00D00963">
          <w:pPr>
            <w:pStyle w:val="ProductList-OfferingBody"/>
            <w:ind w:left="-72" w:right="-74"/>
            <w:jc w:val="center"/>
            <w:rPr>
              <w:rStyle w:val="Hyperlink"/>
              <w:sz w:val="14"/>
              <w:szCs w:val="14"/>
              <w:lang w:val="en-US" w:eastAsia="en-US" w:bidi="ar-SA"/>
            </w:rPr>
          </w:pPr>
          <w:hyperlink w:anchor="Introduction" w:tooltip="Introduction" w:history="1">
            <w:r>
              <w:rPr>
                <w:rStyle w:val="Hyperlink"/>
                <w:sz w:val="14"/>
                <w:szCs w:val="14"/>
                <w:lang w:val="en-US" w:eastAsia="en-US" w:bidi="ar-SA"/>
              </w:rPr>
              <w:t>Introduktion</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FDC6D79" w14:textId="77777777" w:rsidR="00D00963" w:rsidRPr="00883457" w:rsidRDefault="00D00963" w:rsidP="00D0096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60A74E" w14:textId="77777777" w:rsidR="00D00963" w:rsidRPr="00AD73A5" w:rsidRDefault="00D00963" w:rsidP="00D00963">
          <w:pPr>
            <w:pStyle w:val="ProductList-OfferingBody"/>
            <w:ind w:left="-72" w:right="-75"/>
            <w:jc w:val="center"/>
            <w:rPr>
              <w:rStyle w:val="Hyperlink"/>
              <w:sz w:val="14"/>
              <w:szCs w:val="14"/>
              <w:lang w:val="en-US" w:eastAsia="en-US" w:bidi="ar-SA"/>
            </w:rPr>
          </w:pPr>
          <w:hyperlink w:anchor="GeneralTerms" w:tooltip="General Terms" w:history="1">
            <w:r>
              <w:rPr>
                <w:rStyle w:val="Hyperlink"/>
                <w:sz w:val="14"/>
                <w:szCs w:val="14"/>
                <w:lang w:val="en-US" w:eastAsia="en-US" w:bidi="ar-SA"/>
              </w:rPr>
              <w:t>Generelle Vilkår</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4FF27FE" w14:textId="77777777" w:rsidR="00D00963" w:rsidRPr="00883457" w:rsidRDefault="00D00963" w:rsidP="00D0096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21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ADE7C8" w14:textId="77777777" w:rsidR="00D00963" w:rsidRPr="006E3E01" w:rsidRDefault="00D00963" w:rsidP="00D00963">
          <w:pPr>
            <w:pStyle w:val="ProductList-OfferingBody"/>
            <w:ind w:left="-72" w:right="-77"/>
            <w:jc w:val="center"/>
            <w:rPr>
              <w:rStyle w:val="Hyperlink"/>
              <w:sz w:val="14"/>
              <w:szCs w:val="14"/>
              <w:lang w:eastAsia="en-US" w:bidi="ar-SA"/>
            </w:rPr>
          </w:pPr>
          <w:hyperlink w:anchor="PrivacyandSecurityTerms" w:tooltip="Privacy and Security Terms" w:history="1">
            <w:r w:rsidRPr="006E3E01">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A1B972" w14:textId="77777777" w:rsidR="00D00963" w:rsidRPr="00883457" w:rsidRDefault="00D00963" w:rsidP="00D0096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5449CA" w14:textId="77777777" w:rsidR="00D00963" w:rsidRPr="00AD73A5" w:rsidRDefault="00D00963" w:rsidP="00D00963">
          <w:pPr>
            <w:pStyle w:val="ProductList-OfferingBody"/>
            <w:ind w:left="-72" w:right="-77"/>
            <w:jc w:val="center"/>
            <w:rPr>
              <w:rStyle w:val="Hyperlink"/>
              <w:sz w:val="14"/>
              <w:szCs w:val="14"/>
              <w:lang w:val="en-US" w:eastAsia="en-US" w:bidi="ar-SA"/>
            </w:rPr>
          </w:pPr>
          <w:hyperlink w:anchor="OnlineServiceSpecificTerms" w:tooltip="Online Service – specific Terms" w:history="1">
            <w:r>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9FC27E" w14:textId="77777777" w:rsidR="00D00963" w:rsidRPr="00883457" w:rsidRDefault="00D00963" w:rsidP="00D0096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F53C35" w14:textId="77777777" w:rsidR="00D00963" w:rsidRPr="00AD73A5" w:rsidRDefault="00D00963" w:rsidP="00D00963">
          <w:pPr>
            <w:pStyle w:val="ProductList-OfferingBody"/>
            <w:ind w:left="-72" w:right="-76"/>
            <w:jc w:val="center"/>
            <w:rPr>
              <w:rStyle w:val="Hyperlink"/>
              <w:sz w:val="14"/>
              <w:szCs w:val="14"/>
              <w:lang w:val="en-US" w:eastAsia="en-US" w:bidi="ar-SA"/>
            </w:rPr>
          </w:pPr>
          <w:hyperlink w:anchor="Attachment1" w:tooltip="Attachments" w:history="1">
            <w:r>
              <w:rPr>
                <w:rStyle w:val="Hyperlink"/>
                <w:sz w:val="14"/>
                <w:szCs w:val="14"/>
                <w:lang w:val="en-US" w:eastAsia="en-US" w:bidi="ar-SA"/>
              </w:rPr>
              <w:t>Bilag</w:t>
            </w:r>
          </w:hyperlink>
        </w:p>
      </w:tc>
    </w:tr>
  </w:tbl>
  <w:p w14:paraId="2347F486" w14:textId="77777777" w:rsidR="00D00963" w:rsidRPr="00CA7073" w:rsidRDefault="00D00963" w:rsidP="00E756EF">
    <w:pPr>
      <w:pStyle w:val="Footer"/>
      <w:rPr>
        <w:sz w:val="14"/>
        <w:szCs w:val="14"/>
        <w:lang w:val="en-US" w:eastAsia="en-US" w:bidi="ar-SA"/>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72" w:type="dxa"/>
      <w:tblLayout w:type="fixed"/>
      <w:tblCellMar>
        <w:left w:w="72" w:type="dxa"/>
        <w:right w:w="72" w:type="dxa"/>
      </w:tblCellMar>
      <w:tblLook w:val="04A0" w:firstRow="1" w:lastRow="0" w:firstColumn="1" w:lastColumn="0" w:noHBand="0" w:noVBand="1"/>
    </w:tblPr>
    <w:tblGrid>
      <w:gridCol w:w="1633"/>
      <w:gridCol w:w="181"/>
      <w:gridCol w:w="1156"/>
      <w:gridCol w:w="234"/>
      <w:gridCol w:w="1530"/>
      <w:gridCol w:w="216"/>
      <w:gridCol w:w="2172"/>
      <w:gridCol w:w="185"/>
      <w:gridCol w:w="1885"/>
      <w:gridCol w:w="185"/>
      <w:gridCol w:w="1414"/>
    </w:tblGrid>
    <w:tr w:rsidR="00D00963" w:rsidRPr="00883457" w14:paraId="6449A07B" w14:textId="77777777" w:rsidTr="00E756E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814759" w14:textId="77777777" w:rsidR="00D00963" w:rsidRPr="00D06901" w:rsidRDefault="00D00963" w:rsidP="00D00963">
          <w:pPr>
            <w:pStyle w:val="ProductList-OfferingBody"/>
            <w:ind w:left="-77" w:right="-73"/>
            <w:jc w:val="center"/>
            <w:rPr>
              <w:rStyle w:val="Hyperlink"/>
              <w:sz w:val="14"/>
              <w:szCs w:val="14"/>
              <w:lang w:val="en-US" w:eastAsia="en-US" w:bidi="ar-SA"/>
            </w:rPr>
          </w:pPr>
          <w:hyperlink w:anchor="Indholdsfortegnelse" w:history="1">
            <w:r>
              <w:rPr>
                <w:rStyle w:val="Hyperlink"/>
                <w:sz w:val="14"/>
                <w:szCs w:val="14"/>
                <w:lang w:val="en-US" w:eastAsia="en-US" w:bidi="ar-SA"/>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9AE31F" w14:textId="77777777" w:rsidR="00D00963" w:rsidRPr="00883457" w:rsidRDefault="00D00963" w:rsidP="00D0096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1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07E22C" w14:textId="77777777" w:rsidR="00D00963" w:rsidRPr="00E54901" w:rsidRDefault="00D00963" w:rsidP="00D00963">
          <w:pPr>
            <w:pStyle w:val="ProductList-OfferingBody"/>
            <w:ind w:left="-72" w:right="-74"/>
            <w:jc w:val="center"/>
            <w:rPr>
              <w:rStyle w:val="Hyperlink"/>
              <w:sz w:val="14"/>
              <w:szCs w:val="14"/>
              <w:lang w:val="en-US" w:eastAsia="en-US" w:bidi="ar-SA"/>
            </w:rPr>
          </w:pPr>
          <w:hyperlink w:anchor="Introduction" w:tooltip="Introduction" w:history="1">
            <w:r>
              <w:rPr>
                <w:rStyle w:val="Hyperlink"/>
                <w:sz w:val="14"/>
                <w:szCs w:val="14"/>
                <w:lang w:val="en-US" w:eastAsia="en-US" w:bidi="ar-SA"/>
              </w:rPr>
              <w:t>Introduktion</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097C7786" w14:textId="77777777" w:rsidR="00D00963" w:rsidRPr="00883457" w:rsidRDefault="00D00963" w:rsidP="00D0096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01F260" w14:textId="77777777" w:rsidR="00D00963" w:rsidRPr="00AD73A5" w:rsidRDefault="00D00963" w:rsidP="00D00963">
          <w:pPr>
            <w:pStyle w:val="ProductList-OfferingBody"/>
            <w:ind w:left="-72" w:right="-75"/>
            <w:jc w:val="center"/>
            <w:rPr>
              <w:rStyle w:val="Hyperlink"/>
              <w:sz w:val="14"/>
              <w:szCs w:val="14"/>
              <w:lang w:val="en-US" w:eastAsia="en-US" w:bidi="ar-SA"/>
            </w:rPr>
          </w:pPr>
          <w:hyperlink w:anchor="GeneralTerms" w:tooltip="General Terms" w:history="1">
            <w:r>
              <w:rPr>
                <w:rStyle w:val="Hyperlink"/>
                <w:sz w:val="14"/>
                <w:szCs w:val="14"/>
                <w:lang w:val="en-US" w:eastAsia="en-US" w:bidi="ar-SA"/>
              </w:rPr>
              <w:t>Generelle Vilkår</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0BC042B" w14:textId="77777777" w:rsidR="00D00963" w:rsidRPr="00883457" w:rsidRDefault="00D00963" w:rsidP="00D0096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21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F8E7C5" w14:textId="77777777" w:rsidR="00D00963" w:rsidRPr="006E3E01" w:rsidRDefault="00D00963" w:rsidP="00D00963">
          <w:pPr>
            <w:pStyle w:val="ProductList-OfferingBody"/>
            <w:ind w:left="-72" w:right="-77"/>
            <w:jc w:val="center"/>
            <w:rPr>
              <w:rStyle w:val="Hyperlink"/>
              <w:sz w:val="14"/>
              <w:szCs w:val="14"/>
              <w:lang w:eastAsia="en-US" w:bidi="ar-SA"/>
            </w:rPr>
          </w:pPr>
          <w:hyperlink w:anchor="PrivacyandSecurityTerms" w:tooltip="Privacy and Security Terms" w:history="1">
            <w:r w:rsidRPr="006E3E01">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E05E0A" w14:textId="77777777" w:rsidR="00D00963" w:rsidRPr="00883457" w:rsidRDefault="00D00963" w:rsidP="00D0096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8467A6" w14:textId="77777777" w:rsidR="00D00963" w:rsidRPr="00AD73A5" w:rsidRDefault="00D00963" w:rsidP="00D00963">
          <w:pPr>
            <w:pStyle w:val="ProductList-OfferingBody"/>
            <w:ind w:left="-72" w:right="-77"/>
            <w:jc w:val="center"/>
            <w:rPr>
              <w:rStyle w:val="Hyperlink"/>
              <w:sz w:val="14"/>
              <w:szCs w:val="14"/>
              <w:lang w:val="en-US" w:eastAsia="en-US" w:bidi="ar-SA"/>
            </w:rPr>
          </w:pPr>
          <w:hyperlink w:anchor="OnlineServiceSpecificTerms" w:tooltip="Online Service – specific Terms" w:history="1">
            <w:r>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88FFC1" w14:textId="77777777" w:rsidR="00D00963" w:rsidRPr="00883457" w:rsidRDefault="00D00963" w:rsidP="00D0096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C86EA6" w14:textId="77777777" w:rsidR="00D00963" w:rsidRPr="00AD73A5" w:rsidRDefault="00D00963" w:rsidP="00D00963">
          <w:pPr>
            <w:pStyle w:val="ProductList-OfferingBody"/>
            <w:ind w:left="-72" w:right="-76"/>
            <w:jc w:val="center"/>
            <w:rPr>
              <w:rStyle w:val="Hyperlink"/>
              <w:sz w:val="14"/>
              <w:szCs w:val="14"/>
              <w:lang w:val="en-US" w:eastAsia="en-US" w:bidi="ar-SA"/>
            </w:rPr>
          </w:pPr>
          <w:hyperlink w:anchor="Attachment1" w:tooltip="Attachments" w:history="1">
            <w:r>
              <w:rPr>
                <w:rStyle w:val="Hyperlink"/>
                <w:sz w:val="14"/>
                <w:szCs w:val="14"/>
                <w:lang w:val="en-US" w:eastAsia="en-US" w:bidi="ar-SA"/>
              </w:rPr>
              <w:t>Bilag</w:t>
            </w:r>
          </w:hyperlink>
        </w:p>
      </w:tc>
    </w:tr>
  </w:tbl>
  <w:p w14:paraId="779E8824" w14:textId="77777777" w:rsidR="00D00963" w:rsidRPr="00CA7073" w:rsidRDefault="00D00963" w:rsidP="00E756EF">
    <w:pPr>
      <w:pStyle w:val="Footer"/>
      <w:rPr>
        <w:sz w:val="14"/>
        <w:szCs w:val="14"/>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71CD029" w14:textId="77777777" w:rsidR="00D00963" w:rsidRDefault="00D00963" w:rsidP="009A573F">
      <w:pPr>
        <w:spacing w:after="0" w:line="240" w:lineRule="auto"/>
      </w:pPr>
      <w:r>
        <w:separator/>
      </w:r>
    </w:p>
  </w:footnote>
  <w:footnote w:type="continuationSeparator" w:id="0">
    <w:p w14:paraId="7D295D05" w14:textId="77777777" w:rsidR="00D00963" w:rsidRDefault="00D00963" w:rsidP="009A573F">
      <w:pPr>
        <w:spacing w:after="0" w:line="240" w:lineRule="auto"/>
      </w:pPr>
      <w:r>
        <w:continuationSeparator/>
      </w:r>
    </w:p>
  </w:footnote>
  <w:footnote w:type="continuationNotice" w:id="1">
    <w:p w14:paraId="28DAF728" w14:textId="77777777" w:rsidR="00D00963" w:rsidRDefault="00D00963">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A74CB62" w14:textId="77777777" w:rsidR="00B242B9" w:rsidRDefault="00B242B9">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395F437" w14:textId="77777777" w:rsidR="00B242B9" w:rsidRDefault="00B242B9">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175AA0D" w14:textId="77777777" w:rsidR="00D00963" w:rsidRPr="004D27A6" w:rsidRDefault="00D00963"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45194941"/>
      <w:docPartObj>
        <w:docPartGallery w:val="Page Numbers (Top of Page)"/>
        <w:docPartUnique/>
      </w:docPartObj>
    </w:sdtPr>
    <w:sdtEndPr>
      <w:rPr>
        <w:noProof/>
        <w:color w:val="404040" w:themeColor="text1" w:themeTint="BF"/>
        <w:sz w:val="16"/>
        <w:szCs w:val="16"/>
      </w:rPr>
    </w:sdtEndPr>
    <w:sdtContent>
      <w:p w14:paraId="38FC68E0" w14:textId="77777777" w:rsidR="00D00963" w:rsidRPr="004D27A6" w:rsidRDefault="00D00963" w:rsidP="00F478B0">
        <w:pPr>
          <w:pStyle w:val="ProductList-Body"/>
          <w:tabs>
            <w:tab w:val="right" w:pos="10800"/>
          </w:tabs>
          <w:spacing w:before="20" w:after="20"/>
          <w:ind w:left="-14" w:right="-101"/>
          <w:rPr>
            <w:color w:val="404040" w:themeColor="text1" w:themeTint="BF"/>
            <w:sz w:val="16"/>
            <w:szCs w:val="16"/>
          </w:rPr>
        </w:pPr>
        <w:r>
          <w:rPr>
            <w:color w:val="404040" w:themeColor="text1" w:themeTint="BF"/>
            <w:sz w:val="16"/>
            <w:szCs w:val="16"/>
          </w:rPr>
          <w:t>Microsoft Volume Licensing Online Service Terms (dansk (Danish), oktober 2014)</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B242B9">
          <w:rPr>
            <w:noProof/>
            <w:color w:val="404040" w:themeColor="text1" w:themeTint="BF"/>
            <w:sz w:val="16"/>
            <w:szCs w:val="16"/>
          </w:rPr>
          <w:t>22</w:t>
        </w:r>
        <w:r>
          <w:fldChar w:fldCharType="end"/>
        </w:r>
      </w:p>
    </w:sdtContent>
  </w:sdt>
  <w:p w14:paraId="46502461" w14:textId="77777777" w:rsidR="00D00963" w:rsidRPr="00F478B0" w:rsidRDefault="00D00963" w:rsidP="00F478B0">
    <w:pPr>
      <w:pStyle w:val="Head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1847A407" w14:textId="77777777" w:rsidR="00D00963" w:rsidRPr="004D27A6" w:rsidRDefault="00D00963" w:rsidP="00F478B0">
        <w:pPr>
          <w:pStyle w:val="ProductList-Body"/>
          <w:tabs>
            <w:tab w:val="right" w:pos="10800"/>
          </w:tabs>
          <w:spacing w:before="20" w:after="20"/>
          <w:ind w:left="-14" w:right="-101"/>
          <w:rPr>
            <w:color w:val="404040" w:themeColor="text1" w:themeTint="BF"/>
            <w:sz w:val="16"/>
            <w:szCs w:val="16"/>
          </w:rPr>
        </w:pPr>
        <w:r>
          <w:rPr>
            <w:color w:val="404040" w:themeColor="text1" w:themeTint="BF"/>
            <w:sz w:val="16"/>
            <w:szCs w:val="16"/>
          </w:rPr>
          <w:t>Microsoft Volume Licensing Online Service Terms (dansk (Danish), oktober 2014)</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B242B9">
          <w:rPr>
            <w:noProof/>
            <w:color w:val="404040" w:themeColor="text1" w:themeTint="BF"/>
            <w:sz w:val="16"/>
            <w:szCs w:val="16"/>
          </w:rPr>
          <w:t>3</w:t>
        </w:r>
        <w:r>
          <w:fldChar w:fldCharType="end"/>
        </w:r>
      </w:p>
    </w:sdtContent>
  </w:sdt>
  <w:p w14:paraId="0F6C4C4E" w14:textId="77777777" w:rsidR="00D00963" w:rsidRPr="00F478B0" w:rsidRDefault="00D00963" w:rsidP="00F478B0">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7">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3">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9">
    <w:nsid w:val="76015666"/>
    <w:multiLevelType w:val="hybridMultilevel"/>
    <w:tmpl w:val="B392744E"/>
    <w:lvl w:ilvl="0" w:tplc="CCBE4C0E">
      <w:start w:val="1"/>
      <w:numFmt w:val="bullet"/>
      <w:lvlText w:val=""/>
      <w:lvlJc w:val="left"/>
      <w:pPr>
        <w:ind w:left="540" w:hanging="360"/>
      </w:pPr>
      <w:rPr>
        <w:rFonts w:ascii="Symbol" w:hAnsi="Symbol" w:hint="default"/>
        <w:sz w:val="18"/>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3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20"/>
  </w:num>
  <w:num w:numId="3">
    <w:abstractNumId w:val="19"/>
  </w:num>
  <w:num w:numId="4">
    <w:abstractNumId w:val="4"/>
  </w:num>
  <w:num w:numId="5">
    <w:abstractNumId w:val="5"/>
  </w:num>
  <w:num w:numId="6">
    <w:abstractNumId w:val="11"/>
  </w:num>
  <w:num w:numId="7">
    <w:abstractNumId w:val="12"/>
  </w:num>
  <w:num w:numId="8">
    <w:abstractNumId w:val="7"/>
  </w:num>
  <w:num w:numId="9">
    <w:abstractNumId w:val="13"/>
  </w:num>
  <w:num w:numId="10">
    <w:abstractNumId w:val="9"/>
  </w:num>
  <w:num w:numId="11">
    <w:abstractNumId w:val="22"/>
  </w:num>
  <w:num w:numId="12">
    <w:abstractNumId w:val="16"/>
  </w:num>
  <w:num w:numId="13">
    <w:abstractNumId w:val="6"/>
  </w:num>
  <w:num w:numId="14">
    <w:abstractNumId w:val="28"/>
  </w:num>
  <w:num w:numId="15">
    <w:abstractNumId w:val="25"/>
  </w:num>
  <w:num w:numId="16">
    <w:abstractNumId w:val="30"/>
  </w:num>
  <w:num w:numId="17">
    <w:abstractNumId w:val="29"/>
  </w:num>
  <w:num w:numId="18">
    <w:abstractNumId w:val="23"/>
  </w:num>
  <w:num w:numId="19">
    <w:abstractNumId w:val="24"/>
  </w:num>
  <w:num w:numId="20">
    <w:abstractNumId w:val="21"/>
  </w:num>
  <w:num w:numId="21">
    <w:abstractNumId w:val="8"/>
  </w:num>
  <w:num w:numId="22">
    <w:abstractNumId w:val="17"/>
  </w:num>
  <w:num w:numId="23">
    <w:abstractNumId w:val="14"/>
  </w:num>
  <w:num w:numId="24">
    <w:abstractNumId w:val="31"/>
  </w:num>
  <w:num w:numId="25">
    <w:abstractNumId w:val="26"/>
  </w:num>
  <w:num w:numId="26">
    <w:abstractNumId w:val="10"/>
  </w:num>
  <w:num w:numId="27">
    <w:abstractNumId w:val="15"/>
  </w:num>
  <w:num w:numId="28">
    <w:abstractNumId w:val="1"/>
  </w:num>
  <w:num w:numId="29">
    <w:abstractNumId w:val="3"/>
  </w:num>
  <w:num w:numId="30">
    <w:abstractNumId w:val="0"/>
  </w:num>
  <w:num w:numId="31">
    <w:abstractNumId w:val="27"/>
  </w:num>
  <w:num w:numId="32">
    <w:abstractNumId w:val="18"/>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documentProtection w:edit="readOnly" w:enforcement="1" w:cryptProviderType="rsaAES" w:cryptAlgorithmClass="hash" w:cryptAlgorithmType="typeAny" w:cryptAlgorithmSid="14" w:cryptSpinCount="100000" w:hash="NLhcSWGsLkQv5itj3ZsDnSI0xq52r5iNT/N0xLb6DhVDcDSB5qV/w0f8rqAt2g1ZvOV6nz9S/w0vYe545XEZDA==" w:salt="2fXI+VVQgfsQ7hjS0is45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106A8"/>
    <w:rsid w:val="00012831"/>
    <w:rsid w:val="00015250"/>
    <w:rsid w:val="00017A5A"/>
    <w:rsid w:val="00024B72"/>
    <w:rsid w:val="0002605D"/>
    <w:rsid w:val="00026DDE"/>
    <w:rsid w:val="0002719C"/>
    <w:rsid w:val="00027CCB"/>
    <w:rsid w:val="00027CFF"/>
    <w:rsid w:val="00031223"/>
    <w:rsid w:val="000335A2"/>
    <w:rsid w:val="000346AC"/>
    <w:rsid w:val="00035F22"/>
    <w:rsid w:val="00036242"/>
    <w:rsid w:val="0003651D"/>
    <w:rsid w:val="00043BAC"/>
    <w:rsid w:val="000443FB"/>
    <w:rsid w:val="000469DE"/>
    <w:rsid w:val="000476AA"/>
    <w:rsid w:val="00050BC6"/>
    <w:rsid w:val="00055772"/>
    <w:rsid w:val="00056138"/>
    <w:rsid w:val="00056522"/>
    <w:rsid w:val="00056FAF"/>
    <w:rsid w:val="00061F6E"/>
    <w:rsid w:val="00065FF8"/>
    <w:rsid w:val="00067B4B"/>
    <w:rsid w:val="00071A79"/>
    <w:rsid w:val="00071C2C"/>
    <w:rsid w:val="0007363B"/>
    <w:rsid w:val="00073DE0"/>
    <w:rsid w:val="0007491F"/>
    <w:rsid w:val="0007551D"/>
    <w:rsid w:val="000756A2"/>
    <w:rsid w:val="00077A6B"/>
    <w:rsid w:val="00080C9A"/>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8C0"/>
    <w:rsid w:val="000E17D8"/>
    <w:rsid w:val="000E1DEC"/>
    <w:rsid w:val="000E3993"/>
    <w:rsid w:val="000E6ED8"/>
    <w:rsid w:val="000F0057"/>
    <w:rsid w:val="000F032B"/>
    <w:rsid w:val="000F265C"/>
    <w:rsid w:val="000F30AA"/>
    <w:rsid w:val="000F30F7"/>
    <w:rsid w:val="000F4204"/>
    <w:rsid w:val="000F56C8"/>
    <w:rsid w:val="0010172F"/>
    <w:rsid w:val="00103924"/>
    <w:rsid w:val="00104DBC"/>
    <w:rsid w:val="0010587C"/>
    <w:rsid w:val="00105B4C"/>
    <w:rsid w:val="00107F31"/>
    <w:rsid w:val="00122096"/>
    <w:rsid w:val="00123E7D"/>
    <w:rsid w:val="001242BA"/>
    <w:rsid w:val="00125581"/>
    <w:rsid w:val="00125CBE"/>
    <w:rsid w:val="00127C5F"/>
    <w:rsid w:val="001320C2"/>
    <w:rsid w:val="00132A99"/>
    <w:rsid w:val="00134DA1"/>
    <w:rsid w:val="00134EF8"/>
    <w:rsid w:val="00135786"/>
    <w:rsid w:val="00136452"/>
    <w:rsid w:val="00137644"/>
    <w:rsid w:val="00137E59"/>
    <w:rsid w:val="00140900"/>
    <w:rsid w:val="00140DE1"/>
    <w:rsid w:val="0014192B"/>
    <w:rsid w:val="00141936"/>
    <w:rsid w:val="001472FC"/>
    <w:rsid w:val="00150F54"/>
    <w:rsid w:val="001517E0"/>
    <w:rsid w:val="0015419C"/>
    <w:rsid w:val="00154ACE"/>
    <w:rsid w:val="00156C1C"/>
    <w:rsid w:val="001602AC"/>
    <w:rsid w:val="001602F8"/>
    <w:rsid w:val="00160CB8"/>
    <w:rsid w:val="00165F81"/>
    <w:rsid w:val="00166039"/>
    <w:rsid w:val="00167128"/>
    <w:rsid w:val="00167443"/>
    <w:rsid w:val="00171B2E"/>
    <w:rsid w:val="00174C82"/>
    <w:rsid w:val="00175B93"/>
    <w:rsid w:val="00176EFE"/>
    <w:rsid w:val="0017786C"/>
    <w:rsid w:val="00183408"/>
    <w:rsid w:val="001838D6"/>
    <w:rsid w:val="00183EBF"/>
    <w:rsid w:val="00185A8B"/>
    <w:rsid w:val="00186BF6"/>
    <w:rsid w:val="00191210"/>
    <w:rsid w:val="00192660"/>
    <w:rsid w:val="001A0977"/>
    <w:rsid w:val="001A0CFD"/>
    <w:rsid w:val="001A19E0"/>
    <w:rsid w:val="001A669C"/>
    <w:rsid w:val="001A78A3"/>
    <w:rsid w:val="001B02CF"/>
    <w:rsid w:val="001B07B6"/>
    <w:rsid w:val="001B25E0"/>
    <w:rsid w:val="001B351E"/>
    <w:rsid w:val="001B44F9"/>
    <w:rsid w:val="001B497B"/>
    <w:rsid w:val="001B4F20"/>
    <w:rsid w:val="001B537D"/>
    <w:rsid w:val="001B6AFE"/>
    <w:rsid w:val="001C09BD"/>
    <w:rsid w:val="001C3EDC"/>
    <w:rsid w:val="001C3F2C"/>
    <w:rsid w:val="001C419B"/>
    <w:rsid w:val="001D0765"/>
    <w:rsid w:val="001D0B44"/>
    <w:rsid w:val="001D18CC"/>
    <w:rsid w:val="001D1AA6"/>
    <w:rsid w:val="001D2A76"/>
    <w:rsid w:val="001D494D"/>
    <w:rsid w:val="001D4F66"/>
    <w:rsid w:val="001D7C37"/>
    <w:rsid w:val="001E32A0"/>
    <w:rsid w:val="001E3855"/>
    <w:rsid w:val="001E5012"/>
    <w:rsid w:val="001F1E25"/>
    <w:rsid w:val="001F243D"/>
    <w:rsid w:val="001F2DDF"/>
    <w:rsid w:val="001F3F1F"/>
    <w:rsid w:val="001F4069"/>
    <w:rsid w:val="001F474F"/>
    <w:rsid w:val="001F47DC"/>
    <w:rsid w:val="001F4A2A"/>
    <w:rsid w:val="0020319C"/>
    <w:rsid w:val="00205A59"/>
    <w:rsid w:val="00206C8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25A"/>
    <w:rsid w:val="002634DC"/>
    <w:rsid w:val="002647B9"/>
    <w:rsid w:val="00266EE8"/>
    <w:rsid w:val="00267734"/>
    <w:rsid w:val="0026799F"/>
    <w:rsid w:val="00270CD4"/>
    <w:rsid w:val="00271353"/>
    <w:rsid w:val="00272578"/>
    <w:rsid w:val="002731FA"/>
    <w:rsid w:val="00273364"/>
    <w:rsid w:val="002741C9"/>
    <w:rsid w:val="00274222"/>
    <w:rsid w:val="002743C4"/>
    <w:rsid w:val="00274A9F"/>
    <w:rsid w:val="00280709"/>
    <w:rsid w:val="0028263A"/>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46F5"/>
    <w:rsid w:val="002D77A2"/>
    <w:rsid w:val="002D7FDC"/>
    <w:rsid w:val="002E028F"/>
    <w:rsid w:val="002E06FF"/>
    <w:rsid w:val="002E1F83"/>
    <w:rsid w:val="002E202B"/>
    <w:rsid w:val="002E402E"/>
    <w:rsid w:val="002E6A88"/>
    <w:rsid w:val="002E6E58"/>
    <w:rsid w:val="002E7154"/>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1BDB"/>
    <w:rsid w:val="00322A1C"/>
    <w:rsid w:val="0032602F"/>
    <w:rsid w:val="00332075"/>
    <w:rsid w:val="00332DA2"/>
    <w:rsid w:val="00337870"/>
    <w:rsid w:val="00340AF6"/>
    <w:rsid w:val="00343417"/>
    <w:rsid w:val="00352B69"/>
    <w:rsid w:val="00353E4C"/>
    <w:rsid w:val="00354D09"/>
    <w:rsid w:val="00356011"/>
    <w:rsid w:val="003621F8"/>
    <w:rsid w:val="00362758"/>
    <w:rsid w:val="003632D9"/>
    <w:rsid w:val="00366C8E"/>
    <w:rsid w:val="0036780D"/>
    <w:rsid w:val="003702A6"/>
    <w:rsid w:val="00370FF9"/>
    <w:rsid w:val="00371CE9"/>
    <w:rsid w:val="0037484F"/>
    <w:rsid w:val="00375020"/>
    <w:rsid w:val="003812FE"/>
    <w:rsid w:val="0038794D"/>
    <w:rsid w:val="003904F0"/>
    <w:rsid w:val="00392282"/>
    <w:rsid w:val="003945F4"/>
    <w:rsid w:val="00395CB2"/>
    <w:rsid w:val="00395D5F"/>
    <w:rsid w:val="0039784E"/>
    <w:rsid w:val="00397EB0"/>
    <w:rsid w:val="003A0DB6"/>
    <w:rsid w:val="003A35A1"/>
    <w:rsid w:val="003A53F8"/>
    <w:rsid w:val="003B0439"/>
    <w:rsid w:val="003B3EBC"/>
    <w:rsid w:val="003B4047"/>
    <w:rsid w:val="003B7142"/>
    <w:rsid w:val="003B7A21"/>
    <w:rsid w:val="003C35CD"/>
    <w:rsid w:val="003C38BC"/>
    <w:rsid w:val="003C399B"/>
    <w:rsid w:val="003C3B94"/>
    <w:rsid w:val="003C6496"/>
    <w:rsid w:val="003C75FF"/>
    <w:rsid w:val="003D0497"/>
    <w:rsid w:val="003D0FFA"/>
    <w:rsid w:val="003D1789"/>
    <w:rsid w:val="003D1E51"/>
    <w:rsid w:val="003D22CB"/>
    <w:rsid w:val="003D396A"/>
    <w:rsid w:val="003D66C9"/>
    <w:rsid w:val="003D7A21"/>
    <w:rsid w:val="003E13EF"/>
    <w:rsid w:val="003E14DB"/>
    <w:rsid w:val="003E1568"/>
    <w:rsid w:val="003E3526"/>
    <w:rsid w:val="003F2F03"/>
    <w:rsid w:val="003F3078"/>
    <w:rsid w:val="003F6A8B"/>
    <w:rsid w:val="003F6BD4"/>
    <w:rsid w:val="003F6CEE"/>
    <w:rsid w:val="0040275F"/>
    <w:rsid w:val="00403D7F"/>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598B"/>
    <w:rsid w:val="0043674F"/>
    <w:rsid w:val="00440CC7"/>
    <w:rsid w:val="00442B9A"/>
    <w:rsid w:val="00445461"/>
    <w:rsid w:val="004456F3"/>
    <w:rsid w:val="00445F89"/>
    <w:rsid w:val="00447F7F"/>
    <w:rsid w:val="0045030D"/>
    <w:rsid w:val="00450B39"/>
    <w:rsid w:val="00450BEA"/>
    <w:rsid w:val="00450EF0"/>
    <w:rsid w:val="00452717"/>
    <w:rsid w:val="00455D2A"/>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25A1"/>
    <w:rsid w:val="0049363D"/>
    <w:rsid w:val="004947AF"/>
    <w:rsid w:val="004947FD"/>
    <w:rsid w:val="004949B3"/>
    <w:rsid w:val="00495DD9"/>
    <w:rsid w:val="004976F4"/>
    <w:rsid w:val="00497E15"/>
    <w:rsid w:val="004A2A95"/>
    <w:rsid w:val="004A3FA6"/>
    <w:rsid w:val="004A5441"/>
    <w:rsid w:val="004A6CAA"/>
    <w:rsid w:val="004B01C0"/>
    <w:rsid w:val="004B3528"/>
    <w:rsid w:val="004B6DAB"/>
    <w:rsid w:val="004B79A4"/>
    <w:rsid w:val="004C1D7D"/>
    <w:rsid w:val="004C3350"/>
    <w:rsid w:val="004C49FB"/>
    <w:rsid w:val="004C4ED8"/>
    <w:rsid w:val="004C523B"/>
    <w:rsid w:val="004D0ACF"/>
    <w:rsid w:val="004D27A6"/>
    <w:rsid w:val="004D2AAA"/>
    <w:rsid w:val="004D4312"/>
    <w:rsid w:val="004D4DBB"/>
    <w:rsid w:val="004E52BA"/>
    <w:rsid w:val="004E53FA"/>
    <w:rsid w:val="004F2172"/>
    <w:rsid w:val="004F36CE"/>
    <w:rsid w:val="004F3C6D"/>
    <w:rsid w:val="004F4F80"/>
    <w:rsid w:val="004F681E"/>
    <w:rsid w:val="004F68B9"/>
    <w:rsid w:val="004F774C"/>
    <w:rsid w:val="004F788C"/>
    <w:rsid w:val="00501CBA"/>
    <w:rsid w:val="00502BC6"/>
    <w:rsid w:val="00502E27"/>
    <w:rsid w:val="00503C9D"/>
    <w:rsid w:val="00504547"/>
    <w:rsid w:val="00507D7B"/>
    <w:rsid w:val="00510119"/>
    <w:rsid w:val="0051055C"/>
    <w:rsid w:val="00511BD4"/>
    <w:rsid w:val="00514A8B"/>
    <w:rsid w:val="00514AD0"/>
    <w:rsid w:val="00516278"/>
    <w:rsid w:val="005164D8"/>
    <w:rsid w:val="00521B08"/>
    <w:rsid w:val="00527DC0"/>
    <w:rsid w:val="00530493"/>
    <w:rsid w:val="0053069E"/>
    <w:rsid w:val="005328B4"/>
    <w:rsid w:val="00533DD5"/>
    <w:rsid w:val="0053420D"/>
    <w:rsid w:val="0053726B"/>
    <w:rsid w:val="005403A3"/>
    <w:rsid w:val="00541963"/>
    <w:rsid w:val="00541C3A"/>
    <w:rsid w:val="0054282A"/>
    <w:rsid w:val="00543682"/>
    <w:rsid w:val="00544156"/>
    <w:rsid w:val="00544301"/>
    <w:rsid w:val="00544A38"/>
    <w:rsid w:val="00545638"/>
    <w:rsid w:val="005470A9"/>
    <w:rsid w:val="00550011"/>
    <w:rsid w:val="005513D3"/>
    <w:rsid w:val="00553404"/>
    <w:rsid w:val="005535A4"/>
    <w:rsid w:val="00553757"/>
    <w:rsid w:val="00554F9B"/>
    <w:rsid w:val="00561361"/>
    <w:rsid w:val="005616CC"/>
    <w:rsid w:val="00561759"/>
    <w:rsid w:val="0056432C"/>
    <w:rsid w:val="00567AAC"/>
    <w:rsid w:val="005741AA"/>
    <w:rsid w:val="00577174"/>
    <w:rsid w:val="00581CDB"/>
    <w:rsid w:val="00585A48"/>
    <w:rsid w:val="00586E9A"/>
    <w:rsid w:val="005876FF"/>
    <w:rsid w:val="00591643"/>
    <w:rsid w:val="00593A3A"/>
    <w:rsid w:val="00594255"/>
    <w:rsid w:val="00594501"/>
    <w:rsid w:val="0059704A"/>
    <w:rsid w:val="005972A6"/>
    <w:rsid w:val="005A0966"/>
    <w:rsid w:val="005A27D3"/>
    <w:rsid w:val="005A483A"/>
    <w:rsid w:val="005B2831"/>
    <w:rsid w:val="005B3EB3"/>
    <w:rsid w:val="005B6FDF"/>
    <w:rsid w:val="005B7124"/>
    <w:rsid w:val="005B77E5"/>
    <w:rsid w:val="005C1A8E"/>
    <w:rsid w:val="005C299D"/>
    <w:rsid w:val="005C40C4"/>
    <w:rsid w:val="005C51AC"/>
    <w:rsid w:val="005C7157"/>
    <w:rsid w:val="005C7ADC"/>
    <w:rsid w:val="005D0AC4"/>
    <w:rsid w:val="005D22F8"/>
    <w:rsid w:val="005D5E14"/>
    <w:rsid w:val="005D6244"/>
    <w:rsid w:val="005D74CC"/>
    <w:rsid w:val="005E2606"/>
    <w:rsid w:val="005E2EC0"/>
    <w:rsid w:val="005E3CA2"/>
    <w:rsid w:val="005E69C9"/>
    <w:rsid w:val="005E7B13"/>
    <w:rsid w:val="005E7F3E"/>
    <w:rsid w:val="005F068D"/>
    <w:rsid w:val="005F0BFB"/>
    <w:rsid w:val="005F17AF"/>
    <w:rsid w:val="005F1ED1"/>
    <w:rsid w:val="005F7721"/>
    <w:rsid w:val="005F7C66"/>
    <w:rsid w:val="00600926"/>
    <w:rsid w:val="00601776"/>
    <w:rsid w:val="006030E8"/>
    <w:rsid w:val="00605D7F"/>
    <w:rsid w:val="00605E40"/>
    <w:rsid w:val="006065E6"/>
    <w:rsid w:val="00606601"/>
    <w:rsid w:val="00611682"/>
    <w:rsid w:val="00611E56"/>
    <w:rsid w:val="006146A3"/>
    <w:rsid w:val="0061507D"/>
    <w:rsid w:val="0062068A"/>
    <w:rsid w:val="00624D19"/>
    <w:rsid w:val="00626814"/>
    <w:rsid w:val="00633463"/>
    <w:rsid w:val="0063398B"/>
    <w:rsid w:val="00633CC2"/>
    <w:rsid w:val="006379B5"/>
    <w:rsid w:val="0064152F"/>
    <w:rsid w:val="00642513"/>
    <w:rsid w:val="006434A0"/>
    <w:rsid w:val="006519F7"/>
    <w:rsid w:val="00651B74"/>
    <w:rsid w:val="006523C8"/>
    <w:rsid w:val="006524A3"/>
    <w:rsid w:val="00653E71"/>
    <w:rsid w:val="00655A3E"/>
    <w:rsid w:val="00656223"/>
    <w:rsid w:val="00660952"/>
    <w:rsid w:val="00661180"/>
    <w:rsid w:val="00662221"/>
    <w:rsid w:val="00664357"/>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1C26"/>
    <w:rsid w:val="006925AE"/>
    <w:rsid w:val="00693493"/>
    <w:rsid w:val="0069373A"/>
    <w:rsid w:val="006A07C3"/>
    <w:rsid w:val="006A16BA"/>
    <w:rsid w:val="006A2AA6"/>
    <w:rsid w:val="006A4EAE"/>
    <w:rsid w:val="006B151D"/>
    <w:rsid w:val="006B16AE"/>
    <w:rsid w:val="006B1AEA"/>
    <w:rsid w:val="006B22E4"/>
    <w:rsid w:val="006B2591"/>
    <w:rsid w:val="006B527D"/>
    <w:rsid w:val="006B5B83"/>
    <w:rsid w:val="006B662A"/>
    <w:rsid w:val="006C054D"/>
    <w:rsid w:val="006C0B5E"/>
    <w:rsid w:val="006C1894"/>
    <w:rsid w:val="006C2505"/>
    <w:rsid w:val="006C620E"/>
    <w:rsid w:val="006C6E4A"/>
    <w:rsid w:val="006D010B"/>
    <w:rsid w:val="006D0A95"/>
    <w:rsid w:val="006D1141"/>
    <w:rsid w:val="006D49E1"/>
    <w:rsid w:val="006D4A41"/>
    <w:rsid w:val="006D63DF"/>
    <w:rsid w:val="006E3035"/>
    <w:rsid w:val="006E3B3F"/>
    <w:rsid w:val="006E3E01"/>
    <w:rsid w:val="006E454E"/>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B48"/>
    <w:rsid w:val="00782C7B"/>
    <w:rsid w:val="00783294"/>
    <w:rsid w:val="007835FC"/>
    <w:rsid w:val="00783931"/>
    <w:rsid w:val="00784263"/>
    <w:rsid w:val="00787D50"/>
    <w:rsid w:val="007A046B"/>
    <w:rsid w:val="007A08BF"/>
    <w:rsid w:val="007A1689"/>
    <w:rsid w:val="007A1B71"/>
    <w:rsid w:val="007A3745"/>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3FE6"/>
    <w:rsid w:val="007F41A2"/>
    <w:rsid w:val="007F49B0"/>
    <w:rsid w:val="007F4EE2"/>
    <w:rsid w:val="007F58B9"/>
    <w:rsid w:val="007F6EB4"/>
    <w:rsid w:val="008006D3"/>
    <w:rsid w:val="00800718"/>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F96"/>
    <w:rsid w:val="0084136D"/>
    <w:rsid w:val="008414C4"/>
    <w:rsid w:val="00846616"/>
    <w:rsid w:val="008507CF"/>
    <w:rsid w:val="00852623"/>
    <w:rsid w:val="008526EC"/>
    <w:rsid w:val="0085720F"/>
    <w:rsid w:val="008573BE"/>
    <w:rsid w:val="00861FEC"/>
    <w:rsid w:val="00862C50"/>
    <w:rsid w:val="00864C0F"/>
    <w:rsid w:val="00865765"/>
    <w:rsid w:val="00865963"/>
    <w:rsid w:val="00866323"/>
    <w:rsid w:val="00867B7D"/>
    <w:rsid w:val="00867D3C"/>
    <w:rsid w:val="008729B5"/>
    <w:rsid w:val="00874919"/>
    <w:rsid w:val="00874A71"/>
    <w:rsid w:val="00874FA9"/>
    <w:rsid w:val="008761C7"/>
    <w:rsid w:val="008774E5"/>
    <w:rsid w:val="0088164F"/>
    <w:rsid w:val="00883457"/>
    <w:rsid w:val="00887E02"/>
    <w:rsid w:val="00891785"/>
    <w:rsid w:val="008940CA"/>
    <w:rsid w:val="0089477A"/>
    <w:rsid w:val="00897417"/>
    <w:rsid w:val="00897D19"/>
    <w:rsid w:val="008A0064"/>
    <w:rsid w:val="008A2E96"/>
    <w:rsid w:val="008B02EF"/>
    <w:rsid w:val="008B08EC"/>
    <w:rsid w:val="008B2E04"/>
    <w:rsid w:val="008B6ABD"/>
    <w:rsid w:val="008B74A9"/>
    <w:rsid w:val="008C0120"/>
    <w:rsid w:val="008C0FB9"/>
    <w:rsid w:val="008C1B76"/>
    <w:rsid w:val="008C3E2C"/>
    <w:rsid w:val="008C6215"/>
    <w:rsid w:val="008C733D"/>
    <w:rsid w:val="008D1FF3"/>
    <w:rsid w:val="008D38E9"/>
    <w:rsid w:val="008D48C6"/>
    <w:rsid w:val="008D6DBF"/>
    <w:rsid w:val="008D6F21"/>
    <w:rsid w:val="008D7127"/>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2449"/>
    <w:rsid w:val="008F4ABC"/>
    <w:rsid w:val="009007FB"/>
    <w:rsid w:val="009008FF"/>
    <w:rsid w:val="00903003"/>
    <w:rsid w:val="00903D35"/>
    <w:rsid w:val="009041B8"/>
    <w:rsid w:val="009048D8"/>
    <w:rsid w:val="0090692C"/>
    <w:rsid w:val="00906A75"/>
    <w:rsid w:val="0091186E"/>
    <w:rsid w:val="009123E5"/>
    <w:rsid w:val="009130AF"/>
    <w:rsid w:val="009141A9"/>
    <w:rsid w:val="00917344"/>
    <w:rsid w:val="00920799"/>
    <w:rsid w:val="00921D53"/>
    <w:rsid w:val="00925750"/>
    <w:rsid w:val="009267F8"/>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8AE"/>
    <w:rsid w:val="00971DC1"/>
    <w:rsid w:val="0097400D"/>
    <w:rsid w:val="00974D6F"/>
    <w:rsid w:val="00974EAE"/>
    <w:rsid w:val="00976475"/>
    <w:rsid w:val="009767F4"/>
    <w:rsid w:val="00976EB6"/>
    <w:rsid w:val="00981B7C"/>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B0ECA"/>
    <w:rsid w:val="009B0F82"/>
    <w:rsid w:val="009B1BF6"/>
    <w:rsid w:val="009B280A"/>
    <w:rsid w:val="009B2BF9"/>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375D"/>
    <w:rsid w:val="009D47AA"/>
    <w:rsid w:val="009D48DC"/>
    <w:rsid w:val="009D55C7"/>
    <w:rsid w:val="009D7029"/>
    <w:rsid w:val="009D75E4"/>
    <w:rsid w:val="009D7B57"/>
    <w:rsid w:val="009E1894"/>
    <w:rsid w:val="009E720B"/>
    <w:rsid w:val="009E770E"/>
    <w:rsid w:val="009E7F8C"/>
    <w:rsid w:val="009F2065"/>
    <w:rsid w:val="009F282C"/>
    <w:rsid w:val="009F7D89"/>
    <w:rsid w:val="00A00443"/>
    <w:rsid w:val="00A0071A"/>
    <w:rsid w:val="00A0485E"/>
    <w:rsid w:val="00A0494B"/>
    <w:rsid w:val="00A049E4"/>
    <w:rsid w:val="00A05175"/>
    <w:rsid w:val="00A11413"/>
    <w:rsid w:val="00A12C31"/>
    <w:rsid w:val="00A13B67"/>
    <w:rsid w:val="00A13C12"/>
    <w:rsid w:val="00A1418D"/>
    <w:rsid w:val="00A14D00"/>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1DCA"/>
    <w:rsid w:val="00A430D3"/>
    <w:rsid w:val="00A43EDA"/>
    <w:rsid w:val="00A448CD"/>
    <w:rsid w:val="00A44A41"/>
    <w:rsid w:val="00A47BC2"/>
    <w:rsid w:val="00A50201"/>
    <w:rsid w:val="00A50B0B"/>
    <w:rsid w:val="00A568DD"/>
    <w:rsid w:val="00A61912"/>
    <w:rsid w:val="00A61B2A"/>
    <w:rsid w:val="00A62183"/>
    <w:rsid w:val="00A62D6C"/>
    <w:rsid w:val="00A646CD"/>
    <w:rsid w:val="00A723F7"/>
    <w:rsid w:val="00A72B12"/>
    <w:rsid w:val="00A765FA"/>
    <w:rsid w:val="00A769CE"/>
    <w:rsid w:val="00A80AAC"/>
    <w:rsid w:val="00A81D37"/>
    <w:rsid w:val="00A8327A"/>
    <w:rsid w:val="00A83621"/>
    <w:rsid w:val="00A84F89"/>
    <w:rsid w:val="00A905BA"/>
    <w:rsid w:val="00A914BF"/>
    <w:rsid w:val="00A92414"/>
    <w:rsid w:val="00A938E0"/>
    <w:rsid w:val="00A93B06"/>
    <w:rsid w:val="00A9432E"/>
    <w:rsid w:val="00A94738"/>
    <w:rsid w:val="00A94C02"/>
    <w:rsid w:val="00A94FDF"/>
    <w:rsid w:val="00A97CA1"/>
    <w:rsid w:val="00AA0B21"/>
    <w:rsid w:val="00AA0F4D"/>
    <w:rsid w:val="00AA2A25"/>
    <w:rsid w:val="00AA483D"/>
    <w:rsid w:val="00AA56FC"/>
    <w:rsid w:val="00AA6837"/>
    <w:rsid w:val="00AA69BE"/>
    <w:rsid w:val="00AB1667"/>
    <w:rsid w:val="00AB223B"/>
    <w:rsid w:val="00AB48DD"/>
    <w:rsid w:val="00AB64F8"/>
    <w:rsid w:val="00AC004B"/>
    <w:rsid w:val="00AC1338"/>
    <w:rsid w:val="00AC2980"/>
    <w:rsid w:val="00AC3BA6"/>
    <w:rsid w:val="00AC61DE"/>
    <w:rsid w:val="00AC73FD"/>
    <w:rsid w:val="00AC7E59"/>
    <w:rsid w:val="00AD1A32"/>
    <w:rsid w:val="00AD224C"/>
    <w:rsid w:val="00AD3CEC"/>
    <w:rsid w:val="00AD5F09"/>
    <w:rsid w:val="00AD6DB4"/>
    <w:rsid w:val="00AD73A5"/>
    <w:rsid w:val="00AD7853"/>
    <w:rsid w:val="00AE12F3"/>
    <w:rsid w:val="00AE1CE5"/>
    <w:rsid w:val="00AE3D1A"/>
    <w:rsid w:val="00AE433F"/>
    <w:rsid w:val="00AE45FC"/>
    <w:rsid w:val="00AE55C3"/>
    <w:rsid w:val="00AE64A9"/>
    <w:rsid w:val="00AE69BA"/>
    <w:rsid w:val="00AE709D"/>
    <w:rsid w:val="00AF6659"/>
    <w:rsid w:val="00AF67A7"/>
    <w:rsid w:val="00B0042D"/>
    <w:rsid w:val="00B01933"/>
    <w:rsid w:val="00B03C1D"/>
    <w:rsid w:val="00B074D2"/>
    <w:rsid w:val="00B0782A"/>
    <w:rsid w:val="00B12C95"/>
    <w:rsid w:val="00B14003"/>
    <w:rsid w:val="00B17611"/>
    <w:rsid w:val="00B20876"/>
    <w:rsid w:val="00B21DA3"/>
    <w:rsid w:val="00B242B9"/>
    <w:rsid w:val="00B26020"/>
    <w:rsid w:val="00B26BEF"/>
    <w:rsid w:val="00B35314"/>
    <w:rsid w:val="00B3772C"/>
    <w:rsid w:val="00B37F91"/>
    <w:rsid w:val="00B44A54"/>
    <w:rsid w:val="00B45BE8"/>
    <w:rsid w:val="00B47BC3"/>
    <w:rsid w:val="00B504F8"/>
    <w:rsid w:val="00B5449A"/>
    <w:rsid w:val="00B55284"/>
    <w:rsid w:val="00B608EC"/>
    <w:rsid w:val="00B60ECF"/>
    <w:rsid w:val="00B627EE"/>
    <w:rsid w:val="00B63E1A"/>
    <w:rsid w:val="00B64912"/>
    <w:rsid w:val="00B64EAD"/>
    <w:rsid w:val="00B674C3"/>
    <w:rsid w:val="00B70E21"/>
    <w:rsid w:val="00B710C4"/>
    <w:rsid w:val="00B75CB7"/>
    <w:rsid w:val="00B7638F"/>
    <w:rsid w:val="00B76D83"/>
    <w:rsid w:val="00B80DB3"/>
    <w:rsid w:val="00B8103D"/>
    <w:rsid w:val="00B90796"/>
    <w:rsid w:val="00B92357"/>
    <w:rsid w:val="00B9378B"/>
    <w:rsid w:val="00B942D8"/>
    <w:rsid w:val="00B94358"/>
    <w:rsid w:val="00B96540"/>
    <w:rsid w:val="00B96E63"/>
    <w:rsid w:val="00BA09A6"/>
    <w:rsid w:val="00BA3910"/>
    <w:rsid w:val="00BA49EA"/>
    <w:rsid w:val="00BA49F6"/>
    <w:rsid w:val="00BA7277"/>
    <w:rsid w:val="00BA7CE6"/>
    <w:rsid w:val="00BB1F35"/>
    <w:rsid w:val="00BB7AEA"/>
    <w:rsid w:val="00BC0BD3"/>
    <w:rsid w:val="00BC0BEF"/>
    <w:rsid w:val="00BC0C31"/>
    <w:rsid w:val="00BC37C3"/>
    <w:rsid w:val="00BC45D7"/>
    <w:rsid w:val="00BC4E64"/>
    <w:rsid w:val="00BC626C"/>
    <w:rsid w:val="00BC7AF7"/>
    <w:rsid w:val="00BD1863"/>
    <w:rsid w:val="00BD3341"/>
    <w:rsid w:val="00BD3C4D"/>
    <w:rsid w:val="00BD4EF0"/>
    <w:rsid w:val="00BD50E5"/>
    <w:rsid w:val="00BE27AD"/>
    <w:rsid w:val="00BE34E2"/>
    <w:rsid w:val="00BE396A"/>
    <w:rsid w:val="00BE646A"/>
    <w:rsid w:val="00BE6720"/>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47FF"/>
    <w:rsid w:val="00C351CD"/>
    <w:rsid w:val="00C35601"/>
    <w:rsid w:val="00C36DBB"/>
    <w:rsid w:val="00C37C7A"/>
    <w:rsid w:val="00C422FE"/>
    <w:rsid w:val="00C438E8"/>
    <w:rsid w:val="00C457FA"/>
    <w:rsid w:val="00C4636F"/>
    <w:rsid w:val="00C47698"/>
    <w:rsid w:val="00C47B65"/>
    <w:rsid w:val="00C507D4"/>
    <w:rsid w:val="00C524DB"/>
    <w:rsid w:val="00C568E9"/>
    <w:rsid w:val="00C5719D"/>
    <w:rsid w:val="00C614E7"/>
    <w:rsid w:val="00C64C21"/>
    <w:rsid w:val="00C66C0B"/>
    <w:rsid w:val="00C744BD"/>
    <w:rsid w:val="00C745A4"/>
    <w:rsid w:val="00C76DF3"/>
    <w:rsid w:val="00C81E30"/>
    <w:rsid w:val="00C83E40"/>
    <w:rsid w:val="00C92DC7"/>
    <w:rsid w:val="00C9307D"/>
    <w:rsid w:val="00C9518F"/>
    <w:rsid w:val="00C95C41"/>
    <w:rsid w:val="00C9711E"/>
    <w:rsid w:val="00CA509E"/>
    <w:rsid w:val="00CA7073"/>
    <w:rsid w:val="00CA76B9"/>
    <w:rsid w:val="00CA7BE1"/>
    <w:rsid w:val="00CB138C"/>
    <w:rsid w:val="00CB1C65"/>
    <w:rsid w:val="00CB2A13"/>
    <w:rsid w:val="00CB3D69"/>
    <w:rsid w:val="00CB4443"/>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E051D"/>
    <w:rsid w:val="00CE0C80"/>
    <w:rsid w:val="00CE1320"/>
    <w:rsid w:val="00CE1FBF"/>
    <w:rsid w:val="00CE2C91"/>
    <w:rsid w:val="00CE4450"/>
    <w:rsid w:val="00CE45F9"/>
    <w:rsid w:val="00CE5EEC"/>
    <w:rsid w:val="00CF012D"/>
    <w:rsid w:val="00CF18DD"/>
    <w:rsid w:val="00CF4D41"/>
    <w:rsid w:val="00CF560D"/>
    <w:rsid w:val="00CF5A49"/>
    <w:rsid w:val="00CF6D21"/>
    <w:rsid w:val="00CF770A"/>
    <w:rsid w:val="00D00963"/>
    <w:rsid w:val="00D012C3"/>
    <w:rsid w:val="00D0302B"/>
    <w:rsid w:val="00D06901"/>
    <w:rsid w:val="00D1024F"/>
    <w:rsid w:val="00D103AF"/>
    <w:rsid w:val="00D11F4A"/>
    <w:rsid w:val="00D12FE5"/>
    <w:rsid w:val="00D14649"/>
    <w:rsid w:val="00D14E32"/>
    <w:rsid w:val="00D15B9F"/>
    <w:rsid w:val="00D17D13"/>
    <w:rsid w:val="00D20FC9"/>
    <w:rsid w:val="00D230CD"/>
    <w:rsid w:val="00D26825"/>
    <w:rsid w:val="00D27ABE"/>
    <w:rsid w:val="00D3001A"/>
    <w:rsid w:val="00D33C4C"/>
    <w:rsid w:val="00D3417F"/>
    <w:rsid w:val="00D3525A"/>
    <w:rsid w:val="00D37F31"/>
    <w:rsid w:val="00D41AF5"/>
    <w:rsid w:val="00D4228D"/>
    <w:rsid w:val="00D450D0"/>
    <w:rsid w:val="00D46E2F"/>
    <w:rsid w:val="00D510DA"/>
    <w:rsid w:val="00D51A52"/>
    <w:rsid w:val="00D5365D"/>
    <w:rsid w:val="00D5434B"/>
    <w:rsid w:val="00D5519A"/>
    <w:rsid w:val="00D55C79"/>
    <w:rsid w:val="00D57D6E"/>
    <w:rsid w:val="00D608A0"/>
    <w:rsid w:val="00D61048"/>
    <w:rsid w:val="00D64616"/>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88C"/>
    <w:rsid w:val="00D87AF4"/>
    <w:rsid w:val="00D909A5"/>
    <w:rsid w:val="00D91AD8"/>
    <w:rsid w:val="00D931E3"/>
    <w:rsid w:val="00DA224E"/>
    <w:rsid w:val="00DA2953"/>
    <w:rsid w:val="00DA5EB4"/>
    <w:rsid w:val="00DB0FA5"/>
    <w:rsid w:val="00DB2B23"/>
    <w:rsid w:val="00DB4C09"/>
    <w:rsid w:val="00DB5001"/>
    <w:rsid w:val="00DB5F71"/>
    <w:rsid w:val="00DB6414"/>
    <w:rsid w:val="00DC0385"/>
    <w:rsid w:val="00DC097C"/>
    <w:rsid w:val="00DC0A1F"/>
    <w:rsid w:val="00DC38ED"/>
    <w:rsid w:val="00DC66F8"/>
    <w:rsid w:val="00DC7CDF"/>
    <w:rsid w:val="00DC7D20"/>
    <w:rsid w:val="00DD0137"/>
    <w:rsid w:val="00DD1A45"/>
    <w:rsid w:val="00DD2927"/>
    <w:rsid w:val="00DD5C60"/>
    <w:rsid w:val="00DE1B8D"/>
    <w:rsid w:val="00DE1E5E"/>
    <w:rsid w:val="00DE2198"/>
    <w:rsid w:val="00DE31C1"/>
    <w:rsid w:val="00DE3848"/>
    <w:rsid w:val="00DE44BF"/>
    <w:rsid w:val="00DE5F5E"/>
    <w:rsid w:val="00DE7535"/>
    <w:rsid w:val="00DF1449"/>
    <w:rsid w:val="00DF229E"/>
    <w:rsid w:val="00DF2A90"/>
    <w:rsid w:val="00DF3BB8"/>
    <w:rsid w:val="00DF45EB"/>
    <w:rsid w:val="00DF470E"/>
    <w:rsid w:val="00DF52E3"/>
    <w:rsid w:val="00E04037"/>
    <w:rsid w:val="00E05F95"/>
    <w:rsid w:val="00E11DA2"/>
    <w:rsid w:val="00E15840"/>
    <w:rsid w:val="00E15D39"/>
    <w:rsid w:val="00E22ED9"/>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7D53"/>
    <w:rsid w:val="00E50DA2"/>
    <w:rsid w:val="00E51153"/>
    <w:rsid w:val="00E526D8"/>
    <w:rsid w:val="00E53C1F"/>
    <w:rsid w:val="00E53F8E"/>
    <w:rsid w:val="00E54901"/>
    <w:rsid w:val="00E553C4"/>
    <w:rsid w:val="00E6194F"/>
    <w:rsid w:val="00E61DFC"/>
    <w:rsid w:val="00E652A8"/>
    <w:rsid w:val="00E67F37"/>
    <w:rsid w:val="00E74A85"/>
    <w:rsid w:val="00E74CED"/>
    <w:rsid w:val="00E75532"/>
    <w:rsid w:val="00E756EF"/>
    <w:rsid w:val="00E76C11"/>
    <w:rsid w:val="00E776C5"/>
    <w:rsid w:val="00E83157"/>
    <w:rsid w:val="00E83159"/>
    <w:rsid w:val="00E833C7"/>
    <w:rsid w:val="00E84A23"/>
    <w:rsid w:val="00E85897"/>
    <w:rsid w:val="00E87EC1"/>
    <w:rsid w:val="00E915FD"/>
    <w:rsid w:val="00E93FD0"/>
    <w:rsid w:val="00E95010"/>
    <w:rsid w:val="00E957F0"/>
    <w:rsid w:val="00E96D66"/>
    <w:rsid w:val="00EA044F"/>
    <w:rsid w:val="00EA0550"/>
    <w:rsid w:val="00EA116D"/>
    <w:rsid w:val="00EA4BEE"/>
    <w:rsid w:val="00EA5FCC"/>
    <w:rsid w:val="00EA7404"/>
    <w:rsid w:val="00EB42C1"/>
    <w:rsid w:val="00EB4400"/>
    <w:rsid w:val="00EB5996"/>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1DC7"/>
    <w:rsid w:val="00EE2557"/>
    <w:rsid w:val="00EE28C6"/>
    <w:rsid w:val="00EE2A6B"/>
    <w:rsid w:val="00EE3BB6"/>
    <w:rsid w:val="00EE3DA5"/>
    <w:rsid w:val="00EE40B5"/>
    <w:rsid w:val="00EE429C"/>
    <w:rsid w:val="00EF0970"/>
    <w:rsid w:val="00EF171D"/>
    <w:rsid w:val="00EF1E73"/>
    <w:rsid w:val="00EF2FC2"/>
    <w:rsid w:val="00EF37C3"/>
    <w:rsid w:val="00EF3BE5"/>
    <w:rsid w:val="00EF5521"/>
    <w:rsid w:val="00EF5E58"/>
    <w:rsid w:val="00EF6AA8"/>
    <w:rsid w:val="00EF78B8"/>
    <w:rsid w:val="00F07542"/>
    <w:rsid w:val="00F10723"/>
    <w:rsid w:val="00F11336"/>
    <w:rsid w:val="00F11719"/>
    <w:rsid w:val="00F131AB"/>
    <w:rsid w:val="00F17144"/>
    <w:rsid w:val="00F17C77"/>
    <w:rsid w:val="00F20AFE"/>
    <w:rsid w:val="00F2322F"/>
    <w:rsid w:val="00F2636E"/>
    <w:rsid w:val="00F26938"/>
    <w:rsid w:val="00F26BF1"/>
    <w:rsid w:val="00F30E8F"/>
    <w:rsid w:val="00F32697"/>
    <w:rsid w:val="00F32AEC"/>
    <w:rsid w:val="00F33DD2"/>
    <w:rsid w:val="00F359A7"/>
    <w:rsid w:val="00F3669D"/>
    <w:rsid w:val="00F37CAF"/>
    <w:rsid w:val="00F37D2E"/>
    <w:rsid w:val="00F45E67"/>
    <w:rsid w:val="00F46E26"/>
    <w:rsid w:val="00F478B0"/>
    <w:rsid w:val="00F5268E"/>
    <w:rsid w:val="00F5419A"/>
    <w:rsid w:val="00F56E2C"/>
    <w:rsid w:val="00F578AB"/>
    <w:rsid w:val="00F579D4"/>
    <w:rsid w:val="00F6031E"/>
    <w:rsid w:val="00F617BB"/>
    <w:rsid w:val="00F61DD3"/>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D99"/>
    <w:rsid w:val="00FC3DF4"/>
    <w:rsid w:val="00FC3FF1"/>
    <w:rsid w:val="00FC409E"/>
    <w:rsid w:val="00FC5782"/>
    <w:rsid w:val="00FD17DB"/>
    <w:rsid w:val="00FD2285"/>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s>
  <m:mathPr>
    <m:mathFont m:val="Cambria Math"/>
    <m:brkBin m:val="before"/>
    <m:brkBinSub m:val="--"/>
    <m:smallFrac m:val="0"/>
    <m:dispDef/>
    <m:lMargin m:val="0"/>
    <m:rMargin m:val="0"/>
    <m:defJc m:val="centerGroup"/>
    <m:wrapIndent m:val="1440"/>
    <m:intLim m:val="subSup"/>
    <m:naryLim m:val="undOvr"/>
  </m:mathPr>
  <w:themeFontLang w:val="en-US" w:eastAsia="ko-KR" w:bidi="hi-I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167BB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a-DK" w:eastAsia="da-DK" w:bidi="da-DK"/>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C3D99"/>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ogoportMarkup">
    <w:name w:val="LogoportMarkup"/>
    <w:basedOn w:val="DefaultParagraphFont"/>
    <w:rsid w:val="00C95C41"/>
    <w:rPr>
      <w:rFonts w:ascii="Courier New" w:hAnsi="Courier New" w:cs="Courier New"/>
      <w:b w:val="0"/>
      <w:color w:val="FF0000"/>
      <w:sz w:val="18"/>
      <w:szCs w:val="6"/>
    </w:rPr>
  </w:style>
  <w:style w:type="character" w:customStyle="1" w:styleId="LogoportDoNotTranslate">
    <w:name w:val="LogoportDoNotTranslate"/>
    <w:basedOn w:val="DefaultParagraphFont"/>
    <w:rsid w:val="00C95C41"/>
    <w:rPr>
      <w:rFonts w:ascii="Courier New" w:hAnsi="Courier New" w:cs="Courier New"/>
      <w:b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www.microsoft.com/online/help/en-us/helphowto/0d8eb4c2-77c5-4dd8-b66c-9f1de7451e24.htm" TargetMode="External"/><Relationship Id="rId21" Type="http://schemas.openxmlformats.org/officeDocument/2006/relationships/footer" Target="footer7.xm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fwlink/p/?LinkID=66121" TargetMode="External"/><Relationship Id="rId47" Type="http://schemas.openxmlformats.org/officeDocument/2006/relationships/hyperlink" Target="http://aka.ms/translatortou" TargetMode="External"/><Relationship Id="rId50" Type="http://schemas.openxmlformats.org/officeDocument/2006/relationships/hyperlink" Target="http://go.microsoft.com/?linkid=9710837" TargetMode="External"/><Relationship Id="rId55" Type="http://schemas.openxmlformats.org/officeDocument/2006/relationships/image" Target="media/image2.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5.xml"/><Relationship Id="rId29" Type="http://schemas.openxmlformats.org/officeDocument/2006/relationships/hyperlink" Target="http://azure.microsoft.com/en-us/support/legal/sla/" TargetMode="Externa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www.go.microsoft.com/fwlink/?linkid=301900&amp;CLCID=0X409"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linkid=9839206" TargetMode="External"/><Relationship Id="rId45" Type="http://schemas.openxmlformats.org/officeDocument/2006/relationships/hyperlink" Target="http://www.microsoft.com/itacademy" TargetMode="External"/><Relationship Id="rId53" Type="http://schemas.openxmlformats.org/officeDocument/2006/relationships/footer" Target="footer14.xml"/><Relationship Id="rId58" Type="http://schemas.openxmlformats.org/officeDocument/2006/relationships/customXml" Target="../customXml/item2.xml"/><Relationship Id="rId5" Type="http://schemas.openxmlformats.org/officeDocument/2006/relationships/webSettings" Target="webSettings.xml"/><Relationship Id="rId19" Type="http://schemas.openxmlformats.org/officeDocument/2006/relationships/hyperlink" Target="http://go.microsoft.com/?linkid=9840733"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footer" Target="footer10.xml"/><Relationship Id="rId30" Type="http://schemas.openxmlformats.org/officeDocument/2006/relationships/hyperlink" Target="http://azure.microsoft.com/en-us/services" TargetMode="External"/><Relationship Id="rId35" Type="http://schemas.openxmlformats.org/officeDocument/2006/relationships/footer" Target="footer12.xml"/><Relationship Id="rId43" Type="http://schemas.openxmlformats.org/officeDocument/2006/relationships/hyperlink" Target="http://go.microsoft.com/fwlink/p/?LinkID=223436" TargetMode="External"/><Relationship Id="rId48" Type="http://schemas.openxmlformats.org/officeDocument/2006/relationships/hyperlink" Target="http://aka.ms/translatorprivacy" TargetMode="External"/><Relationship Id="rId56"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hyperlink" Target="http://go.microsoft.com/fwlink/?LinkID=248686" TargetMode="Externa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go.microsoft.com/?linkid=9839206" TargetMode="External"/><Relationship Id="rId59" Type="http://schemas.openxmlformats.org/officeDocument/2006/relationships/customXml" Target="../customXml/item3.xml"/><Relationship Id="rId20" Type="http://schemas.openxmlformats.org/officeDocument/2006/relationships/footer" Target="footer6.xml"/><Relationship Id="rId41" Type="http://schemas.openxmlformats.org/officeDocument/2006/relationships/hyperlink" Target="http://go.microsoft.com/?linkid=9839206" TargetMode="External"/><Relationship Id="rId54" Type="http://schemas.openxmlformats.org/officeDocument/2006/relationships/footer" Target="footer15.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hyperlink" Target="http://www.microsoft.com/online/international-availability.aspx" TargetMode="External"/><Relationship Id="rId28" Type="http://schemas.openxmlformats.org/officeDocument/2006/relationships/footer" Target="footer11.xml"/><Relationship Id="rId36" Type="http://schemas.openxmlformats.org/officeDocument/2006/relationships/footer" Target="footer13.xml"/><Relationship Id="rId49" Type="http://schemas.openxmlformats.org/officeDocument/2006/relationships/hyperlink" Target="http://www.yammer.com/about/privacy" TargetMode="External"/><Relationship Id="rId57" Type="http://schemas.openxmlformats.org/officeDocument/2006/relationships/theme" Target="theme/theme1.xml"/><Relationship Id="rId10" Type="http://schemas.openxmlformats.org/officeDocument/2006/relationships/footer" Target="footer1.xml"/><Relationship Id="rId31" Type="http://schemas.openxmlformats.org/officeDocument/2006/relationships/hyperlink" Target="http://go.microsoft.com/?linkid=9839206" TargetMode="External"/><Relationship Id="rId44" Type="http://schemas.openxmlformats.org/officeDocument/2006/relationships/hyperlink" Target="http://go.microsoft.com/fwlink/?LinkID=248686" TargetMode="External"/><Relationship Id="rId52" Type="http://schemas.openxmlformats.org/officeDocument/2006/relationships/hyperlink" Target="http://www.mpegla.com" TargetMode="External"/><Relationship Id="rId60" Type="http://schemas.openxmlformats.org/officeDocument/2006/relationships/customXml" Target="../customXml/item4.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d70a2f61892d5b592411918b49ccade4">
  <xsd:schema xmlns:xsd="http://www.w3.org/2001/XMLSchema" xmlns:xs="http://www.w3.org/2001/XMLSchema" xmlns:p="http://schemas.microsoft.com/office/2006/metadata/properties" targetNamespace="http://schemas.microsoft.com/office/2006/metadata/properties" ma:root="true" ma:fieldsID="f403c8a7c7f3ce3263a1181656f3399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5C29C497-C368-4D0A-A5C9-1D5A45D2DD5E}"/>
</file>

<file path=customXml/itemProps2.xml><?xml version="1.0" encoding="utf-8"?>
<ds:datastoreItem xmlns:ds="http://schemas.openxmlformats.org/officeDocument/2006/customXml" ds:itemID="{D152B9B9-2724-41B6-95AA-0DE24416430F}"/>
</file>

<file path=customXml/itemProps3.xml><?xml version="1.0" encoding="utf-8"?>
<ds:datastoreItem xmlns:ds="http://schemas.openxmlformats.org/officeDocument/2006/customXml" ds:itemID="{54254EB0-809A-48D6-8E08-33159BCD27BB}"/>
</file>

<file path=customXml/itemProps4.xml><?xml version="1.0" encoding="utf-8"?>
<ds:datastoreItem xmlns:ds="http://schemas.openxmlformats.org/officeDocument/2006/customXml" ds:itemID="{857F42C5-F771-4313-9087-F73FED3E16EC}"/>
</file>

<file path=docProps/app.xml><?xml version="1.0" encoding="utf-8"?>
<Properties xmlns="http://schemas.openxmlformats.org/officeDocument/2006/extended-properties" xmlns:vt="http://schemas.openxmlformats.org/officeDocument/2006/docPropsVTypes">
  <Template>Normal.dotm</Template>
  <TotalTime>0</TotalTime>
  <Pages>34</Pages>
  <Words>18707</Words>
  <Characters>106635</Characters>
  <Application>Microsoft Office Word</Application>
  <DocSecurity>8</DocSecurity>
  <Lines>888</Lines>
  <Paragraphs>250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125092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2014-09-28T20:08:00Z</dcterms:created>
  <dcterms:modified xsi:type="dcterms:W3CDTF">2014-09-28T20:09:00Z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sMyDocuments">
    <vt:bool>true</vt:bool>
  </property>
  <property fmtid="{D5CDD505-2E9C-101B-9397-08002B2CF9AE}" pid="3" name="ContentTypeId">
    <vt:lpwstr>0x010100B9ED6386F6399A4AA6D73E3433BBFBC3</vt:lpwstr>
  </property>
</Properties>
</file>