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1A6B5F" w:rsidRDefault="004D27A6" w:rsidP="004D27A6">
      <w:pPr>
        <w:pStyle w:val="ProductList-Body"/>
        <w:shd w:val="clear" w:color="auto" w:fill="00188F"/>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Volume</w:t>
      </w:r>
    </w:p>
    <w:bookmarkEnd w:id="0"/>
    <w:p w14:paraId="5729B3DF" w14:textId="77777777" w:rsidR="004D27A6" w:rsidRPr="001A6B5F" w:rsidRDefault="004D27A6" w:rsidP="004D27A6">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6B5F"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1A6B5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50AADD71" w:rsidR="004D27A6" w:rsidRPr="001A6B5F"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72"/>
          <w:szCs w:val="72"/>
          <w:lang w:val="en-US" w:eastAsia="en-US" w:bidi="ar-SA"/>
        </w:rPr>
      </w:pPr>
      <w:r w:rsidRPr="001A6B5F">
        <w:rPr>
          <w:rFonts w:asciiTheme="majorHAnsi" w:hAnsiTheme="majorHAnsi"/>
          <w:color w:val="FFFFFF" w:themeColor="background1"/>
          <w:sz w:val="72"/>
          <w:szCs w:val="72"/>
          <w:lang w:val="en-US" w:eastAsia="en-US" w:bidi="ar-SA"/>
        </w:rPr>
        <w:tab/>
      </w:r>
      <w:r w:rsidR="00551855" w:rsidRPr="00296512">
        <w:rPr>
          <w:rFonts w:asciiTheme="majorHAnsi" w:hAnsiTheme="majorHAnsi"/>
          <w:color w:val="FFFFFF" w:themeColor="background1"/>
          <w:sz w:val="72"/>
          <w:szCs w:val="72"/>
        </w:rPr>
        <w:t>Vilkår for Online-services</w:t>
      </w:r>
    </w:p>
    <w:p w14:paraId="6BAF63FC" w14:textId="3FFB3E40" w:rsidR="004D27A6" w:rsidRPr="001A6B5F"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96"/>
          <w:szCs w:val="96"/>
          <w:lang w:val="en-US" w:eastAsia="en-US" w:bidi="ar-SA"/>
        </w:rPr>
      </w:pPr>
      <w:r w:rsidRPr="001A6B5F">
        <w:rPr>
          <w:rFonts w:asciiTheme="majorHAnsi" w:hAnsiTheme="majorHAnsi"/>
          <w:color w:val="FFFFFF" w:themeColor="background1"/>
          <w:sz w:val="96"/>
          <w:szCs w:val="96"/>
          <w:lang w:val="en-US" w:eastAsia="en-US" w:bidi="ar-SA"/>
        </w:rPr>
        <w:tab/>
        <w:t xml:space="preserve">1. </w:t>
      </w:r>
      <w:r w:rsidR="00551855">
        <w:rPr>
          <w:rFonts w:asciiTheme="majorHAnsi" w:hAnsiTheme="majorHAnsi"/>
          <w:color w:val="FFFFFF" w:themeColor="background1"/>
          <w:sz w:val="96"/>
          <w:szCs w:val="96"/>
        </w:rPr>
        <w:t xml:space="preserve">oktober </w:t>
      </w:r>
      <w:r w:rsidRPr="001A6B5F">
        <w:rPr>
          <w:rFonts w:asciiTheme="majorHAnsi" w:hAnsiTheme="majorHAnsi"/>
          <w:color w:val="FFFFFF" w:themeColor="background1"/>
          <w:sz w:val="96"/>
          <w:szCs w:val="96"/>
          <w:lang w:val="en-US" w:eastAsia="en-US" w:bidi="ar-SA"/>
        </w:rPr>
        <w:t>2015</w:t>
      </w:r>
    </w:p>
    <w:p w14:paraId="429BA266" w14:textId="77777777"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bookmarkStart w:id="4" w:name="Indholdsfortegnelse"/>
      <w:r>
        <w:rPr>
          <w:rFonts w:asciiTheme="majorHAnsi" w:hAnsiTheme="majorHAnsi"/>
          <w:b/>
          <w:sz w:val="40"/>
          <w:szCs w:val="40"/>
        </w:rPr>
        <w:lastRenderedPageBreak/>
        <w:t>Indholdsfortegnelse</w:t>
      </w:r>
      <w:bookmarkEnd w:id="2"/>
      <w:bookmarkEnd w:id="3"/>
      <w:bookmarkEnd w:id="4"/>
    </w:p>
    <w:p w14:paraId="7F91CE0C" w14:textId="77777777" w:rsidR="006D5D19"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392" w:history="1">
        <w:r w:rsidR="006D5D19" w:rsidRPr="000C70BE">
          <w:rPr>
            <w:rStyle w:val="Hyperlink"/>
            <w:noProof/>
          </w:rPr>
          <w:t>Introduktion</w:t>
        </w:r>
        <w:r w:rsidR="006D5D19">
          <w:rPr>
            <w:noProof/>
            <w:webHidden/>
          </w:rPr>
          <w:tab/>
        </w:r>
        <w:r w:rsidR="006D5D19">
          <w:rPr>
            <w:noProof/>
            <w:webHidden/>
          </w:rPr>
          <w:fldChar w:fldCharType="begin"/>
        </w:r>
        <w:r w:rsidR="006D5D19">
          <w:rPr>
            <w:noProof/>
            <w:webHidden/>
          </w:rPr>
          <w:instrText xml:space="preserve"> PAGEREF _Toc428534392 \h </w:instrText>
        </w:r>
        <w:r w:rsidR="006D5D19">
          <w:rPr>
            <w:noProof/>
            <w:webHidden/>
          </w:rPr>
        </w:r>
        <w:r w:rsidR="006D5D19">
          <w:rPr>
            <w:noProof/>
            <w:webHidden/>
          </w:rPr>
          <w:fldChar w:fldCharType="separate"/>
        </w:r>
        <w:r w:rsidR="006D5D19">
          <w:rPr>
            <w:noProof/>
            <w:webHidden/>
          </w:rPr>
          <w:t>3</w:t>
        </w:r>
        <w:r w:rsidR="006D5D19">
          <w:rPr>
            <w:noProof/>
            <w:webHidden/>
          </w:rPr>
          <w:fldChar w:fldCharType="end"/>
        </w:r>
      </w:hyperlink>
    </w:p>
    <w:p w14:paraId="179AA32A" w14:textId="77777777" w:rsidR="006D5D19" w:rsidRDefault="00005BC8">
      <w:pPr>
        <w:pStyle w:val="TOC3"/>
        <w:tabs>
          <w:tab w:val="right" w:leader="dot" w:pos="5030"/>
        </w:tabs>
        <w:rPr>
          <w:rFonts w:eastAsiaTheme="minorEastAsia"/>
          <w:smallCaps w:val="0"/>
          <w:noProof/>
          <w:sz w:val="22"/>
          <w:lang w:val="en-US" w:eastAsia="ja-JP" w:bidi="ar-SA"/>
        </w:rPr>
      </w:pPr>
      <w:hyperlink w:anchor="_Toc428534393" w:history="1">
        <w:r w:rsidR="006D5D19" w:rsidRPr="000C70BE">
          <w:rPr>
            <w:rStyle w:val="Hyperlink"/>
            <w:noProof/>
          </w:rPr>
          <w:t>Tidligere versioner</w:t>
        </w:r>
        <w:r w:rsidR="006D5D19">
          <w:rPr>
            <w:noProof/>
            <w:webHidden/>
          </w:rPr>
          <w:tab/>
        </w:r>
        <w:r w:rsidR="006D5D19">
          <w:rPr>
            <w:noProof/>
            <w:webHidden/>
          </w:rPr>
          <w:fldChar w:fldCharType="begin"/>
        </w:r>
        <w:r w:rsidR="006D5D19">
          <w:rPr>
            <w:noProof/>
            <w:webHidden/>
          </w:rPr>
          <w:instrText xml:space="preserve"> PAGEREF _Toc428534393 \h </w:instrText>
        </w:r>
        <w:r w:rsidR="006D5D19">
          <w:rPr>
            <w:noProof/>
            <w:webHidden/>
          </w:rPr>
        </w:r>
        <w:r w:rsidR="006D5D19">
          <w:rPr>
            <w:noProof/>
            <w:webHidden/>
          </w:rPr>
          <w:fldChar w:fldCharType="separate"/>
        </w:r>
        <w:r w:rsidR="006D5D19">
          <w:rPr>
            <w:noProof/>
            <w:webHidden/>
          </w:rPr>
          <w:t>3</w:t>
        </w:r>
        <w:r w:rsidR="006D5D19">
          <w:rPr>
            <w:noProof/>
            <w:webHidden/>
          </w:rPr>
          <w:fldChar w:fldCharType="end"/>
        </w:r>
      </w:hyperlink>
    </w:p>
    <w:p w14:paraId="22723F07" w14:textId="77777777" w:rsidR="006D5D19" w:rsidRDefault="00005BC8">
      <w:pPr>
        <w:pStyle w:val="TOC3"/>
        <w:tabs>
          <w:tab w:val="right" w:leader="dot" w:pos="5030"/>
        </w:tabs>
        <w:rPr>
          <w:rFonts w:eastAsiaTheme="minorEastAsia"/>
          <w:smallCaps w:val="0"/>
          <w:noProof/>
          <w:sz w:val="22"/>
          <w:lang w:val="en-US" w:eastAsia="ja-JP" w:bidi="ar-SA"/>
        </w:rPr>
      </w:pPr>
      <w:hyperlink w:anchor="_Toc428534394" w:history="1">
        <w:r w:rsidR="006D5D19" w:rsidRPr="000C70BE">
          <w:rPr>
            <w:rStyle w:val="Hyperlink"/>
            <w:noProof/>
          </w:rPr>
          <w:t>Præciseringer og Oversigt over Ændringer</w:t>
        </w:r>
        <w:r w:rsidR="006D5D19">
          <w:rPr>
            <w:noProof/>
            <w:webHidden/>
          </w:rPr>
          <w:tab/>
        </w:r>
        <w:r w:rsidR="006D5D19">
          <w:rPr>
            <w:noProof/>
            <w:webHidden/>
          </w:rPr>
          <w:fldChar w:fldCharType="begin"/>
        </w:r>
        <w:r w:rsidR="006D5D19">
          <w:rPr>
            <w:noProof/>
            <w:webHidden/>
          </w:rPr>
          <w:instrText xml:space="preserve"> PAGEREF _Toc428534394 \h </w:instrText>
        </w:r>
        <w:r w:rsidR="006D5D19">
          <w:rPr>
            <w:noProof/>
            <w:webHidden/>
          </w:rPr>
        </w:r>
        <w:r w:rsidR="006D5D19">
          <w:rPr>
            <w:noProof/>
            <w:webHidden/>
          </w:rPr>
          <w:fldChar w:fldCharType="separate"/>
        </w:r>
        <w:r w:rsidR="006D5D19">
          <w:rPr>
            <w:noProof/>
            <w:webHidden/>
          </w:rPr>
          <w:t>3</w:t>
        </w:r>
        <w:r w:rsidR="006D5D19">
          <w:rPr>
            <w:noProof/>
            <w:webHidden/>
          </w:rPr>
          <w:fldChar w:fldCharType="end"/>
        </w:r>
      </w:hyperlink>
    </w:p>
    <w:p w14:paraId="13E8AEEF" w14:textId="77777777" w:rsidR="006D5D19" w:rsidRDefault="00005BC8">
      <w:pPr>
        <w:pStyle w:val="TOC1"/>
        <w:tabs>
          <w:tab w:val="right" w:leader="dot" w:pos="5030"/>
        </w:tabs>
        <w:rPr>
          <w:rFonts w:eastAsiaTheme="minorEastAsia"/>
          <w:b w:val="0"/>
          <w:caps w:val="0"/>
          <w:noProof/>
          <w:sz w:val="22"/>
          <w:lang w:val="en-US" w:eastAsia="ja-JP" w:bidi="ar-SA"/>
        </w:rPr>
      </w:pPr>
      <w:hyperlink w:anchor="_Toc428534395" w:history="1">
        <w:r w:rsidR="006D5D19" w:rsidRPr="000C70BE">
          <w:rPr>
            <w:rStyle w:val="Hyperlink"/>
            <w:noProof/>
          </w:rPr>
          <w:t>Generelle Vilkår</w:t>
        </w:r>
        <w:r w:rsidR="006D5D19">
          <w:rPr>
            <w:noProof/>
            <w:webHidden/>
          </w:rPr>
          <w:tab/>
        </w:r>
        <w:r w:rsidR="006D5D19">
          <w:rPr>
            <w:noProof/>
            <w:webHidden/>
          </w:rPr>
          <w:fldChar w:fldCharType="begin"/>
        </w:r>
        <w:r w:rsidR="006D5D19">
          <w:rPr>
            <w:noProof/>
            <w:webHidden/>
          </w:rPr>
          <w:instrText xml:space="preserve"> PAGEREF _Toc428534395 \h </w:instrText>
        </w:r>
        <w:r w:rsidR="006D5D19">
          <w:rPr>
            <w:noProof/>
            <w:webHidden/>
          </w:rPr>
        </w:r>
        <w:r w:rsidR="006D5D19">
          <w:rPr>
            <w:noProof/>
            <w:webHidden/>
          </w:rPr>
          <w:fldChar w:fldCharType="separate"/>
        </w:r>
        <w:r w:rsidR="006D5D19">
          <w:rPr>
            <w:noProof/>
            <w:webHidden/>
          </w:rPr>
          <w:t>4</w:t>
        </w:r>
        <w:r w:rsidR="006D5D19">
          <w:rPr>
            <w:noProof/>
            <w:webHidden/>
          </w:rPr>
          <w:fldChar w:fldCharType="end"/>
        </w:r>
      </w:hyperlink>
    </w:p>
    <w:p w14:paraId="608BD3EC" w14:textId="77777777" w:rsidR="006D5D19" w:rsidRDefault="00005BC8">
      <w:pPr>
        <w:pStyle w:val="TOC5"/>
        <w:tabs>
          <w:tab w:val="right" w:leader="dot" w:pos="5030"/>
        </w:tabs>
        <w:rPr>
          <w:rFonts w:eastAsiaTheme="minorEastAsia"/>
          <w:noProof/>
          <w:sz w:val="22"/>
          <w:lang w:val="en-US" w:eastAsia="ja-JP" w:bidi="ar-SA"/>
        </w:rPr>
      </w:pPr>
      <w:hyperlink w:anchor="_Toc428534396" w:history="1">
        <w:r w:rsidR="006D5D19" w:rsidRPr="000C70BE">
          <w:rPr>
            <w:rStyle w:val="Hyperlink"/>
            <w:noProof/>
          </w:rPr>
          <w:t>Definitioner</w:t>
        </w:r>
        <w:r w:rsidR="006D5D19">
          <w:rPr>
            <w:noProof/>
            <w:webHidden/>
          </w:rPr>
          <w:tab/>
        </w:r>
        <w:r w:rsidR="006D5D19">
          <w:rPr>
            <w:noProof/>
            <w:webHidden/>
          </w:rPr>
          <w:fldChar w:fldCharType="begin"/>
        </w:r>
        <w:r w:rsidR="006D5D19">
          <w:rPr>
            <w:noProof/>
            <w:webHidden/>
          </w:rPr>
          <w:instrText xml:space="preserve"> PAGEREF _Toc428534396 \h </w:instrText>
        </w:r>
        <w:r w:rsidR="006D5D19">
          <w:rPr>
            <w:noProof/>
            <w:webHidden/>
          </w:rPr>
        </w:r>
        <w:r w:rsidR="006D5D19">
          <w:rPr>
            <w:noProof/>
            <w:webHidden/>
          </w:rPr>
          <w:fldChar w:fldCharType="separate"/>
        </w:r>
        <w:r w:rsidR="006D5D19">
          <w:rPr>
            <w:noProof/>
            <w:webHidden/>
          </w:rPr>
          <w:t>4</w:t>
        </w:r>
        <w:r w:rsidR="006D5D19">
          <w:rPr>
            <w:noProof/>
            <w:webHidden/>
          </w:rPr>
          <w:fldChar w:fldCharType="end"/>
        </w:r>
      </w:hyperlink>
    </w:p>
    <w:p w14:paraId="6F4E016A" w14:textId="77777777" w:rsidR="006D5D19" w:rsidRDefault="00005BC8">
      <w:pPr>
        <w:pStyle w:val="TOC5"/>
        <w:tabs>
          <w:tab w:val="right" w:leader="dot" w:pos="5030"/>
        </w:tabs>
        <w:rPr>
          <w:rFonts w:eastAsiaTheme="minorEastAsia"/>
          <w:noProof/>
          <w:sz w:val="22"/>
          <w:lang w:val="en-US" w:eastAsia="ja-JP" w:bidi="ar-SA"/>
        </w:rPr>
      </w:pPr>
      <w:hyperlink w:anchor="_Toc428534397" w:history="1">
        <w:r w:rsidR="006D5D19" w:rsidRPr="000C70BE">
          <w:rPr>
            <w:rStyle w:val="Hyperlink"/>
            <w:noProof/>
          </w:rPr>
          <w:t>Opdateringer af Vilkår for Onlinetjenester</w:t>
        </w:r>
        <w:r w:rsidR="006D5D19">
          <w:rPr>
            <w:noProof/>
            <w:webHidden/>
          </w:rPr>
          <w:tab/>
        </w:r>
        <w:r w:rsidR="006D5D19">
          <w:rPr>
            <w:noProof/>
            <w:webHidden/>
          </w:rPr>
          <w:fldChar w:fldCharType="begin"/>
        </w:r>
        <w:r w:rsidR="006D5D19">
          <w:rPr>
            <w:noProof/>
            <w:webHidden/>
          </w:rPr>
          <w:instrText xml:space="preserve"> PAGEREF _Toc428534397 \h </w:instrText>
        </w:r>
        <w:r w:rsidR="006D5D19">
          <w:rPr>
            <w:noProof/>
            <w:webHidden/>
          </w:rPr>
        </w:r>
        <w:r w:rsidR="006D5D19">
          <w:rPr>
            <w:noProof/>
            <w:webHidden/>
          </w:rPr>
          <w:fldChar w:fldCharType="separate"/>
        </w:r>
        <w:r w:rsidR="006D5D19">
          <w:rPr>
            <w:noProof/>
            <w:webHidden/>
          </w:rPr>
          <w:t>4</w:t>
        </w:r>
        <w:r w:rsidR="006D5D19">
          <w:rPr>
            <w:noProof/>
            <w:webHidden/>
          </w:rPr>
          <w:fldChar w:fldCharType="end"/>
        </w:r>
      </w:hyperlink>
    </w:p>
    <w:p w14:paraId="1E9922F1" w14:textId="77777777" w:rsidR="006D5D19" w:rsidRDefault="00005BC8">
      <w:pPr>
        <w:pStyle w:val="TOC5"/>
        <w:tabs>
          <w:tab w:val="right" w:leader="dot" w:pos="5030"/>
        </w:tabs>
        <w:rPr>
          <w:rFonts w:eastAsiaTheme="minorEastAsia"/>
          <w:noProof/>
          <w:sz w:val="22"/>
          <w:lang w:val="en-US" w:eastAsia="ja-JP" w:bidi="ar-SA"/>
        </w:rPr>
      </w:pPr>
      <w:hyperlink w:anchor="_Toc428534398" w:history="1">
        <w:r w:rsidR="006D5D19" w:rsidRPr="000C70BE">
          <w:rPr>
            <w:rStyle w:val="Hyperlink"/>
            <w:noProof/>
          </w:rPr>
          <w:t>Lovmæssige ændringer og geografisk tilgængelighed</w:t>
        </w:r>
        <w:r w:rsidR="006D5D19">
          <w:rPr>
            <w:noProof/>
            <w:webHidden/>
          </w:rPr>
          <w:tab/>
        </w:r>
        <w:r w:rsidR="006D5D19">
          <w:rPr>
            <w:noProof/>
            <w:webHidden/>
          </w:rPr>
          <w:fldChar w:fldCharType="begin"/>
        </w:r>
        <w:r w:rsidR="006D5D19">
          <w:rPr>
            <w:noProof/>
            <w:webHidden/>
          </w:rPr>
          <w:instrText xml:space="preserve"> PAGEREF _Toc428534398 \h </w:instrText>
        </w:r>
        <w:r w:rsidR="006D5D19">
          <w:rPr>
            <w:noProof/>
            <w:webHidden/>
          </w:rPr>
        </w:r>
        <w:r w:rsidR="006D5D19">
          <w:rPr>
            <w:noProof/>
            <w:webHidden/>
          </w:rPr>
          <w:fldChar w:fldCharType="separate"/>
        </w:r>
        <w:r w:rsidR="006D5D19">
          <w:rPr>
            <w:noProof/>
            <w:webHidden/>
          </w:rPr>
          <w:t>4</w:t>
        </w:r>
        <w:r w:rsidR="006D5D19">
          <w:rPr>
            <w:noProof/>
            <w:webHidden/>
          </w:rPr>
          <w:fldChar w:fldCharType="end"/>
        </w:r>
      </w:hyperlink>
    </w:p>
    <w:p w14:paraId="73DE2C86" w14:textId="77777777" w:rsidR="006D5D19" w:rsidRDefault="00005BC8">
      <w:pPr>
        <w:pStyle w:val="TOC5"/>
        <w:tabs>
          <w:tab w:val="right" w:leader="dot" w:pos="5030"/>
        </w:tabs>
        <w:rPr>
          <w:rFonts w:eastAsiaTheme="minorEastAsia"/>
          <w:noProof/>
          <w:sz w:val="22"/>
          <w:lang w:val="en-US" w:eastAsia="ja-JP" w:bidi="ar-SA"/>
        </w:rPr>
      </w:pPr>
      <w:hyperlink w:anchor="_Toc428534399" w:history="1">
        <w:r w:rsidR="006D5D19" w:rsidRPr="000C70BE">
          <w:rPr>
            <w:rStyle w:val="Hyperlink"/>
            <w:noProof/>
          </w:rPr>
          <w:t>Dataopbevaring</w:t>
        </w:r>
        <w:r w:rsidR="006D5D19">
          <w:rPr>
            <w:noProof/>
            <w:webHidden/>
          </w:rPr>
          <w:tab/>
        </w:r>
        <w:r w:rsidR="006D5D19">
          <w:rPr>
            <w:noProof/>
            <w:webHidden/>
          </w:rPr>
          <w:fldChar w:fldCharType="begin"/>
        </w:r>
        <w:r w:rsidR="006D5D19">
          <w:rPr>
            <w:noProof/>
            <w:webHidden/>
          </w:rPr>
          <w:instrText xml:space="preserve"> PAGEREF _Toc428534399 \h </w:instrText>
        </w:r>
        <w:r w:rsidR="006D5D19">
          <w:rPr>
            <w:noProof/>
            <w:webHidden/>
          </w:rPr>
        </w:r>
        <w:r w:rsidR="006D5D19">
          <w:rPr>
            <w:noProof/>
            <w:webHidden/>
          </w:rPr>
          <w:fldChar w:fldCharType="separate"/>
        </w:r>
        <w:r w:rsidR="006D5D19">
          <w:rPr>
            <w:noProof/>
            <w:webHidden/>
          </w:rPr>
          <w:t>4</w:t>
        </w:r>
        <w:r w:rsidR="006D5D19">
          <w:rPr>
            <w:noProof/>
            <w:webHidden/>
          </w:rPr>
          <w:fldChar w:fldCharType="end"/>
        </w:r>
      </w:hyperlink>
    </w:p>
    <w:p w14:paraId="2D5EFAA1" w14:textId="77777777" w:rsidR="006D5D19" w:rsidRDefault="00005BC8">
      <w:pPr>
        <w:pStyle w:val="TOC5"/>
        <w:tabs>
          <w:tab w:val="right" w:leader="dot" w:pos="5030"/>
        </w:tabs>
        <w:rPr>
          <w:rFonts w:eastAsiaTheme="minorEastAsia"/>
          <w:noProof/>
          <w:sz w:val="22"/>
          <w:lang w:val="en-US" w:eastAsia="ja-JP" w:bidi="ar-SA"/>
        </w:rPr>
      </w:pPr>
      <w:hyperlink w:anchor="_Toc428534400" w:history="1">
        <w:r w:rsidR="006D5D19" w:rsidRPr="000C70BE">
          <w:rPr>
            <w:rStyle w:val="Hyperlink"/>
            <w:noProof/>
          </w:rPr>
          <w:t>Brug af Software sammen med Onlinetjenesten</w:t>
        </w:r>
        <w:r w:rsidR="006D5D19">
          <w:rPr>
            <w:noProof/>
            <w:webHidden/>
          </w:rPr>
          <w:tab/>
        </w:r>
        <w:r w:rsidR="006D5D19">
          <w:rPr>
            <w:noProof/>
            <w:webHidden/>
          </w:rPr>
          <w:fldChar w:fldCharType="begin"/>
        </w:r>
        <w:r w:rsidR="006D5D19">
          <w:rPr>
            <w:noProof/>
            <w:webHidden/>
          </w:rPr>
          <w:instrText xml:space="preserve"> PAGEREF _Toc428534400 \h </w:instrText>
        </w:r>
        <w:r w:rsidR="006D5D19">
          <w:rPr>
            <w:noProof/>
            <w:webHidden/>
          </w:rPr>
        </w:r>
        <w:r w:rsidR="006D5D19">
          <w:rPr>
            <w:noProof/>
            <w:webHidden/>
          </w:rPr>
          <w:fldChar w:fldCharType="separate"/>
        </w:r>
        <w:r w:rsidR="006D5D19">
          <w:rPr>
            <w:noProof/>
            <w:webHidden/>
          </w:rPr>
          <w:t>4</w:t>
        </w:r>
        <w:r w:rsidR="006D5D19">
          <w:rPr>
            <w:noProof/>
            <w:webHidden/>
          </w:rPr>
          <w:fldChar w:fldCharType="end"/>
        </w:r>
      </w:hyperlink>
    </w:p>
    <w:p w14:paraId="2FC1C656" w14:textId="77777777" w:rsidR="006D5D19" w:rsidRDefault="00005BC8">
      <w:pPr>
        <w:pStyle w:val="TOC5"/>
        <w:tabs>
          <w:tab w:val="right" w:leader="dot" w:pos="5030"/>
        </w:tabs>
        <w:rPr>
          <w:rFonts w:eastAsiaTheme="minorEastAsia"/>
          <w:noProof/>
          <w:sz w:val="22"/>
          <w:lang w:val="en-US" w:eastAsia="ja-JP" w:bidi="ar-SA"/>
        </w:rPr>
      </w:pPr>
      <w:hyperlink w:anchor="_Toc428534401" w:history="1">
        <w:r w:rsidR="006D5D19" w:rsidRPr="000C70BE">
          <w:rPr>
            <w:rStyle w:val="Hyperlink"/>
            <w:noProof/>
          </w:rPr>
          <w:t>Ikke-Microsoft-produkter</w:t>
        </w:r>
        <w:r w:rsidR="006D5D19">
          <w:rPr>
            <w:noProof/>
            <w:webHidden/>
          </w:rPr>
          <w:tab/>
        </w:r>
        <w:r w:rsidR="006D5D19">
          <w:rPr>
            <w:noProof/>
            <w:webHidden/>
          </w:rPr>
          <w:fldChar w:fldCharType="begin"/>
        </w:r>
        <w:r w:rsidR="006D5D19">
          <w:rPr>
            <w:noProof/>
            <w:webHidden/>
          </w:rPr>
          <w:instrText xml:space="preserve"> PAGEREF _Toc428534401 \h </w:instrText>
        </w:r>
        <w:r w:rsidR="006D5D19">
          <w:rPr>
            <w:noProof/>
            <w:webHidden/>
          </w:rPr>
        </w:r>
        <w:r w:rsidR="006D5D19">
          <w:rPr>
            <w:noProof/>
            <w:webHidden/>
          </w:rPr>
          <w:fldChar w:fldCharType="separate"/>
        </w:r>
        <w:r w:rsidR="006D5D19">
          <w:rPr>
            <w:noProof/>
            <w:webHidden/>
          </w:rPr>
          <w:t>5</w:t>
        </w:r>
        <w:r w:rsidR="006D5D19">
          <w:rPr>
            <w:noProof/>
            <w:webHidden/>
          </w:rPr>
          <w:fldChar w:fldCharType="end"/>
        </w:r>
      </w:hyperlink>
    </w:p>
    <w:p w14:paraId="37E28E89" w14:textId="77777777" w:rsidR="006D5D19" w:rsidRDefault="00005BC8">
      <w:pPr>
        <w:pStyle w:val="TOC5"/>
        <w:tabs>
          <w:tab w:val="right" w:leader="dot" w:pos="5030"/>
        </w:tabs>
        <w:rPr>
          <w:rFonts w:eastAsiaTheme="minorEastAsia"/>
          <w:noProof/>
          <w:sz w:val="22"/>
          <w:lang w:val="en-US" w:eastAsia="ja-JP" w:bidi="ar-SA"/>
        </w:rPr>
      </w:pPr>
      <w:hyperlink w:anchor="_Toc428534402" w:history="1">
        <w:r w:rsidR="006D5D19" w:rsidRPr="000C70BE">
          <w:rPr>
            <w:rStyle w:val="Hyperlink"/>
            <w:noProof/>
          </w:rPr>
          <w:t>Politik vedrørende acceptabel brug</w:t>
        </w:r>
        <w:r w:rsidR="006D5D19">
          <w:rPr>
            <w:noProof/>
            <w:webHidden/>
          </w:rPr>
          <w:tab/>
        </w:r>
        <w:r w:rsidR="006D5D19">
          <w:rPr>
            <w:noProof/>
            <w:webHidden/>
          </w:rPr>
          <w:fldChar w:fldCharType="begin"/>
        </w:r>
        <w:r w:rsidR="006D5D19">
          <w:rPr>
            <w:noProof/>
            <w:webHidden/>
          </w:rPr>
          <w:instrText xml:space="preserve"> PAGEREF _Toc428534402 \h </w:instrText>
        </w:r>
        <w:r w:rsidR="006D5D19">
          <w:rPr>
            <w:noProof/>
            <w:webHidden/>
          </w:rPr>
        </w:r>
        <w:r w:rsidR="006D5D19">
          <w:rPr>
            <w:noProof/>
            <w:webHidden/>
          </w:rPr>
          <w:fldChar w:fldCharType="separate"/>
        </w:r>
        <w:r w:rsidR="006D5D19">
          <w:rPr>
            <w:noProof/>
            <w:webHidden/>
          </w:rPr>
          <w:t>5</w:t>
        </w:r>
        <w:r w:rsidR="006D5D19">
          <w:rPr>
            <w:noProof/>
            <w:webHidden/>
          </w:rPr>
          <w:fldChar w:fldCharType="end"/>
        </w:r>
      </w:hyperlink>
    </w:p>
    <w:p w14:paraId="0982E794" w14:textId="77777777" w:rsidR="006D5D19" w:rsidRDefault="00005BC8">
      <w:pPr>
        <w:pStyle w:val="TOC5"/>
        <w:tabs>
          <w:tab w:val="right" w:leader="dot" w:pos="5030"/>
        </w:tabs>
        <w:rPr>
          <w:rFonts w:eastAsiaTheme="minorEastAsia"/>
          <w:noProof/>
          <w:sz w:val="22"/>
          <w:lang w:val="en-US" w:eastAsia="ja-JP" w:bidi="ar-SA"/>
        </w:rPr>
      </w:pPr>
      <w:hyperlink w:anchor="_Toc428534403" w:history="1">
        <w:r w:rsidR="006D5D19" w:rsidRPr="000C70BE">
          <w:rPr>
            <w:rStyle w:val="Hyperlink"/>
            <w:noProof/>
          </w:rPr>
          <w:t>Tekniske begrænsninger</w:t>
        </w:r>
        <w:r w:rsidR="006D5D19">
          <w:rPr>
            <w:noProof/>
            <w:webHidden/>
          </w:rPr>
          <w:tab/>
        </w:r>
        <w:r w:rsidR="006D5D19">
          <w:rPr>
            <w:noProof/>
            <w:webHidden/>
          </w:rPr>
          <w:fldChar w:fldCharType="begin"/>
        </w:r>
        <w:r w:rsidR="006D5D19">
          <w:rPr>
            <w:noProof/>
            <w:webHidden/>
          </w:rPr>
          <w:instrText xml:space="preserve"> PAGEREF _Toc428534403 \h </w:instrText>
        </w:r>
        <w:r w:rsidR="006D5D19">
          <w:rPr>
            <w:noProof/>
            <w:webHidden/>
          </w:rPr>
        </w:r>
        <w:r w:rsidR="006D5D19">
          <w:rPr>
            <w:noProof/>
            <w:webHidden/>
          </w:rPr>
          <w:fldChar w:fldCharType="separate"/>
        </w:r>
        <w:r w:rsidR="006D5D19">
          <w:rPr>
            <w:noProof/>
            <w:webHidden/>
          </w:rPr>
          <w:t>5</w:t>
        </w:r>
        <w:r w:rsidR="006D5D19">
          <w:rPr>
            <w:noProof/>
            <w:webHidden/>
          </w:rPr>
          <w:fldChar w:fldCharType="end"/>
        </w:r>
      </w:hyperlink>
    </w:p>
    <w:p w14:paraId="7DFAC904" w14:textId="77777777" w:rsidR="006D5D19" w:rsidRDefault="00005BC8">
      <w:pPr>
        <w:pStyle w:val="TOC5"/>
        <w:tabs>
          <w:tab w:val="right" w:leader="dot" w:pos="5030"/>
        </w:tabs>
        <w:rPr>
          <w:rFonts w:eastAsiaTheme="minorEastAsia"/>
          <w:noProof/>
          <w:sz w:val="22"/>
          <w:lang w:val="en-US" w:eastAsia="ja-JP" w:bidi="ar-SA"/>
        </w:rPr>
      </w:pPr>
      <w:hyperlink w:anchor="_Toc428534404" w:history="1">
        <w:r w:rsidR="006D5D19" w:rsidRPr="000C70BE">
          <w:rPr>
            <w:rStyle w:val="Hyperlink"/>
            <w:noProof/>
          </w:rPr>
          <w:t>Overholdelse af lovgivning</w:t>
        </w:r>
        <w:r w:rsidR="006D5D19">
          <w:rPr>
            <w:noProof/>
            <w:webHidden/>
          </w:rPr>
          <w:tab/>
        </w:r>
        <w:r w:rsidR="006D5D19">
          <w:rPr>
            <w:noProof/>
            <w:webHidden/>
          </w:rPr>
          <w:fldChar w:fldCharType="begin"/>
        </w:r>
        <w:r w:rsidR="006D5D19">
          <w:rPr>
            <w:noProof/>
            <w:webHidden/>
          </w:rPr>
          <w:instrText xml:space="preserve"> PAGEREF _Toc428534404 \h </w:instrText>
        </w:r>
        <w:r w:rsidR="006D5D19">
          <w:rPr>
            <w:noProof/>
            <w:webHidden/>
          </w:rPr>
        </w:r>
        <w:r w:rsidR="006D5D19">
          <w:rPr>
            <w:noProof/>
            <w:webHidden/>
          </w:rPr>
          <w:fldChar w:fldCharType="separate"/>
        </w:r>
        <w:r w:rsidR="006D5D19">
          <w:rPr>
            <w:noProof/>
            <w:webHidden/>
          </w:rPr>
          <w:t>5</w:t>
        </w:r>
        <w:r w:rsidR="006D5D19">
          <w:rPr>
            <w:noProof/>
            <w:webHidden/>
          </w:rPr>
          <w:fldChar w:fldCharType="end"/>
        </w:r>
      </w:hyperlink>
    </w:p>
    <w:p w14:paraId="18FE9DC2" w14:textId="77777777" w:rsidR="006D5D19" w:rsidRDefault="00005BC8">
      <w:pPr>
        <w:pStyle w:val="TOC5"/>
        <w:tabs>
          <w:tab w:val="right" w:leader="dot" w:pos="5030"/>
        </w:tabs>
        <w:rPr>
          <w:rFonts w:eastAsiaTheme="minorEastAsia"/>
          <w:noProof/>
          <w:sz w:val="22"/>
          <w:lang w:val="en-US" w:eastAsia="ja-JP" w:bidi="ar-SA"/>
        </w:rPr>
      </w:pPr>
      <w:hyperlink w:anchor="_Toc428534405" w:history="1">
        <w:r w:rsidR="006D5D19" w:rsidRPr="000C70BE">
          <w:rPr>
            <w:rStyle w:val="Hyperlink"/>
            <w:noProof/>
          </w:rPr>
          <w:t>Elektroniske meddelelser</w:t>
        </w:r>
        <w:r w:rsidR="006D5D19">
          <w:rPr>
            <w:noProof/>
            <w:webHidden/>
          </w:rPr>
          <w:tab/>
        </w:r>
        <w:r w:rsidR="006D5D19">
          <w:rPr>
            <w:noProof/>
            <w:webHidden/>
          </w:rPr>
          <w:fldChar w:fldCharType="begin"/>
        </w:r>
        <w:r w:rsidR="006D5D19">
          <w:rPr>
            <w:noProof/>
            <w:webHidden/>
          </w:rPr>
          <w:instrText xml:space="preserve"> PAGEREF _Toc428534405 \h </w:instrText>
        </w:r>
        <w:r w:rsidR="006D5D19">
          <w:rPr>
            <w:noProof/>
            <w:webHidden/>
          </w:rPr>
        </w:r>
        <w:r w:rsidR="006D5D19">
          <w:rPr>
            <w:noProof/>
            <w:webHidden/>
          </w:rPr>
          <w:fldChar w:fldCharType="separate"/>
        </w:r>
        <w:r w:rsidR="006D5D19">
          <w:rPr>
            <w:noProof/>
            <w:webHidden/>
          </w:rPr>
          <w:t>6</w:t>
        </w:r>
        <w:r w:rsidR="006D5D19">
          <w:rPr>
            <w:noProof/>
            <w:webHidden/>
          </w:rPr>
          <w:fldChar w:fldCharType="end"/>
        </w:r>
      </w:hyperlink>
    </w:p>
    <w:p w14:paraId="7AF6E654" w14:textId="77777777" w:rsidR="006D5D19" w:rsidRDefault="00005BC8">
      <w:pPr>
        <w:pStyle w:val="TOC5"/>
        <w:tabs>
          <w:tab w:val="right" w:leader="dot" w:pos="5030"/>
        </w:tabs>
        <w:rPr>
          <w:rFonts w:eastAsiaTheme="minorEastAsia"/>
          <w:noProof/>
          <w:sz w:val="22"/>
          <w:lang w:val="en-US" w:eastAsia="ja-JP" w:bidi="ar-SA"/>
        </w:rPr>
      </w:pPr>
      <w:hyperlink w:anchor="_Toc428534406" w:history="1">
        <w:r w:rsidR="006D5D19" w:rsidRPr="000C70BE">
          <w:rPr>
            <w:rStyle w:val="Hyperlink"/>
            <w:noProof/>
          </w:rPr>
          <w:t>Videreoverdragelse af Licens</w:t>
        </w:r>
        <w:r w:rsidR="006D5D19">
          <w:rPr>
            <w:noProof/>
            <w:webHidden/>
          </w:rPr>
          <w:tab/>
        </w:r>
        <w:r w:rsidR="006D5D19">
          <w:rPr>
            <w:noProof/>
            <w:webHidden/>
          </w:rPr>
          <w:fldChar w:fldCharType="begin"/>
        </w:r>
        <w:r w:rsidR="006D5D19">
          <w:rPr>
            <w:noProof/>
            <w:webHidden/>
          </w:rPr>
          <w:instrText xml:space="preserve"> PAGEREF _Toc428534406 \h </w:instrText>
        </w:r>
        <w:r w:rsidR="006D5D19">
          <w:rPr>
            <w:noProof/>
            <w:webHidden/>
          </w:rPr>
        </w:r>
        <w:r w:rsidR="006D5D19">
          <w:rPr>
            <w:noProof/>
            <w:webHidden/>
          </w:rPr>
          <w:fldChar w:fldCharType="separate"/>
        </w:r>
        <w:r w:rsidR="006D5D19">
          <w:rPr>
            <w:noProof/>
            <w:webHidden/>
          </w:rPr>
          <w:t>6</w:t>
        </w:r>
        <w:r w:rsidR="006D5D19">
          <w:rPr>
            <w:noProof/>
            <w:webHidden/>
          </w:rPr>
          <w:fldChar w:fldCharType="end"/>
        </w:r>
      </w:hyperlink>
    </w:p>
    <w:p w14:paraId="6CEF0FF6" w14:textId="77777777" w:rsidR="006D5D19" w:rsidRDefault="00005BC8">
      <w:pPr>
        <w:pStyle w:val="TOC5"/>
        <w:tabs>
          <w:tab w:val="right" w:leader="dot" w:pos="5030"/>
        </w:tabs>
        <w:rPr>
          <w:rFonts w:eastAsiaTheme="minorEastAsia"/>
          <w:noProof/>
          <w:sz w:val="22"/>
          <w:lang w:val="en-US" w:eastAsia="ja-JP" w:bidi="ar-SA"/>
        </w:rPr>
      </w:pPr>
      <w:hyperlink w:anchor="_Toc428534407" w:history="1">
        <w:r w:rsidR="006D5D19" w:rsidRPr="000C70BE">
          <w:rPr>
            <w:rStyle w:val="Hyperlink"/>
            <w:noProof/>
          </w:rPr>
          <w:t>Skrifttypekomponenter</w:t>
        </w:r>
        <w:r w:rsidR="006D5D19">
          <w:rPr>
            <w:noProof/>
            <w:webHidden/>
          </w:rPr>
          <w:tab/>
        </w:r>
        <w:r w:rsidR="006D5D19">
          <w:rPr>
            <w:noProof/>
            <w:webHidden/>
          </w:rPr>
          <w:fldChar w:fldCharType="begin"/>
        </w:r>
        <w:r w:rsidR="006D5D19">
          <w:rPr>
            <w:noProof/>
            <w:webHidden/>
          </w:rPr>
          <w:instrText xml:space="preserve"> PAGEREF _Toc428534407 \h </w:instrText>
        </w:r>
        <w:r w:rsidR="006D5D19">
          <w:rPr>
            <w:noProof/>
            <w:webHidden/>
          </w:rPr>
        </w:r>
        <w:r w:rsidR="006D5D19">
          <w:rPr>
            <w:noProof/>
            <w:webHidden/>
          </w:rPr>
          <w:fldChar w:fldCharType="separate"/>
        </w:r>
        <w:r w:rsidR="006D5D19">
          <w:rPr>
            <w:noProof/>
            <w:webHidden/>
          </w:rPr>
          <w:t>6</w:t>
        </w:r>
        <w:r w:rsidR="006D5D19">
          <w:rPr>
            <w:noProof/>
            <w:webHidden/>
          </w:rPr>
          <w:fldChar w:fldCharType="end"/>
        </w:r>
      </w:hyperlink>
    </w:p>
    <w:p w14:paraId="2A443C7E" w14:textId="77777777" w:rsidR="006D5D19" w:rsidRDefault="00005BC8">
      <w:pPr>
        <w:pStyle w:val="TOC5"/>
        <w:tabs>
          <w:tab w:val="right" w:leader="dot" w:pos="5030"/>
        </w:tabs>
        <w:rPr>
          <w:rFonts w:eastAsiaTheme="minorEastAsia"/>
          <w:noProof/>
          <w:sz w:val="22"/>
          <w:lang w:val="en-US" w:eastAsia="ja-JP" w:bidi="ar-SA"/>
        </w:rPr>
      </w:pPr>
      <w:hyperlink w:anchor="_Toc428534408" w:history="1">
        <w:r w:rsidR="006D5D19" w:rsidRPr="000C70BE">
          <w:rPr>
            <w:rStyle w:val="Hyperlink"/>
            <w:noProof/>
          </w:rPr>
          <w:t>Multipleksing</w:t>
        </w:r>
        <w:r w:rsidR="006D5D19">
          <w:rPr>
            <w:noProof/>
            <w:webHidden/>
          </w:rPr>
          <w:tab/>
        </w:r>
        <w:r w:rsidR="006D5D19">
          <w:rPr>
            <w:noProof/>
            <w:webHidden/>
          </w:rPr>
          <w:fldChar w:fldCharType="begin"/>
        </w:r>
        <w:r w:rsidR="006D5D19">
          <w:rPr>
            <w:noProof/>
            <w:webHidden/>
          </w:rPr>
          <w:instrText xml:space="preserve"> PAGEREF _Toc428534408 \h </w:instrText>
        </w:r>
        <w:r w:rsidR="006D5D19">
          <w:rPr>
            <w:noProof/>
            <w:webHidden/>
          </w:rPr>
        </w:r>
        <w:r w:rsidR="006D5D19">
          <w:rPr>
            <w:noProof/>
            <w:webHidden/>
          </w:rPr>
          <w:fldChar w:fldCharType="separate"/>
        </w:r>
        <w:r w:rsidR="006D5D19">
          <w:rPr>
            <w:noProof/>
            <w:webHidden/>
          </w:rPr>
          <w:t>6</w:t>
        </w:r>
        <w:r w:rsidR="006D5D19">
          <w:rPr>
            <w:noProof/>
            <w:webHidden/>
          </w:rPr>
          <w:fldChar w:fldCharType="end"/>
        </w:r>
      </w:hyperlink>
    </w:p>
    <w:p w14:paraId="16D16573" w14:textId="77777777" w:rsidR="006D5D19" w:rsidRDefault="00005BC8">
      <w:pPr>
        <w:pStyle w:val="TOC1"/>
        <w:tabs>
          <w:tab w:val="right" w:leader="dot" w:pos="5030"/>
        </w:tabs>
        <w:rPr>
          <w:rFonts w:eastAsiaTheme="minorEastAsia"/>
          <w:b w:val="0"/>
          <w:caps w:val="0"/>
          <w:noProof/>
          <w:sz w:val="22"/>
          <w:lang w:val="en-US" w:eastAsia="ja-JP" w:bidi="ar-SA"/>
        </w:rPr>
      </w:pPr>
      <w:hyperlink w:anchor="_Toc428534409" w:history="1">
        <w:r w:rsidR="006D5D19" w:rsidRPr="000C70BE">
          <w:rPr>
            <w:rStyle w:val="Hyperlink"/>
            <w:noProof/>
          </w:rPr>
          <w:t>Vilkår for beskyttelse af personlige oplysninger og sikkerhed</w:t>
        </w:r>
        <w:r w:rsidR="006D5D19">
          <w:rPr>
            <w:noProof/>
            <w:webHidden/>
          </w:rPr>
          <w:tab/>
        </w:r>
        <w:r w:rsidR="006D5D19">
          <w:rPr>
            <w:noProof/>
            <w:webHidden/>
          </w:rPr>
          <w:fldChar w:fldCharType="begin"/>
        </w:r>
        <w:r w:rsidR="006D5D19">
          <w:rPr>
            <w:noProof/>
            <w:webHidden/>
          </w:rPr>
          <w:instrText xml:space="preserve"> PAGEREF _Toc428534409 \h </w:instrText>
        </w:r>
        <w:r w:rsidR="006D5D19">
          <w:rPr>
            <w:noProof/>
            <w:webHidden/>
          </w:rPr>
        </w:r>
        <w:r w:rsidR="006D5D19">
          <w:rPr>
            <w:noProof/>
            <w:webHidden/>
          </w:rPr>
          <w:fldChar w:fldCharType="separate"/>
        </w:r>
        <w:r w:rsidR="006D5D19">
          <w:rPr>
            <w:noProof/>
            <w:webHidden/>
          </w:rPr>
          <w:t>7</w:t>
        </w:r>
        <w:r w:rsidR="006D5D19">
          <w:rPr>
            <w:noProof/>
            <w:webHidden/>
          </w:rPr>
          <w:fldChar w:fldCharType="end"/>
        </w:r>
      </w:hyperlink>
    </w:p>
    <w:p w14:paraId="7A2D9EAD" w14:textId="77777777" w:rsidR="006D5D19" w:rsidRDefault="00005BC8">
      <w:pPr>
        <w:pStyle w:val="TOC4"/>
        <w:rPr>
          <w:rFonts w:eastAsiaTheme="minorEastAsia"/>
          <w:smallCaps w:val="0"/>
          <w:noProof/>
          <w:sz w:val="22"/>
          <w:lang w:val="en-US" w:eastAsia="ja-JP" w:bidi="ar-SA"/>
        </w:rPr>
      </w:pPr>
      <w:hyperlink w:anchor="_Toc428534410" w:history="1">
        <w:r w:rsidR="006D5D19" w:rsidRPr="000C70BE">
          <w:rPr>
            <w:rStyle w:val="Hyperlink"/>
            <w:noProof/>
          </w:rPr>
          <w:t>Generelle Vilkår for beskyttelse af personlige oplysninger og sikkerhed</w:t>
        </w:r>
        <w:r w:rsidR="006D5D19">
          <w:rPr>
            <w:noProof/>
            <w:webHidden/>
          </w:rPr>
          <w:tab/>
        </w:r>
        <w:r w:rsidR="006D5D19">
          <w:rPr>
            <w:noProof/>
            <w:webHidden/>
          </w:rPr>
          <w:fldChar w:fldCharType="begin"/>
        </w:r>
        <w:r w:rsidR="006D5D19">
          <w:rPr>
            <w:noProof/>
            <w:webHidden/>
          </w:rPr>
          <w:instrText xml:space="preserve"> PAGEREF _Toc428534410 \h </w:instrText>
        </w:r>
        <w:r w:rsidR="006D5D19">
          <w:rPr>
            <w:noProof/>
            <w:webHidden/>
          </w:rPr>
        </w:r>
        <w:r w:rsidR="006D5D19">
          <w:rPr>
            <w:noProof/>
            <w:webHidden/>
          </w:rPr>
          <w:fldChar w:fldCharType="separate"/>
        </w:r>
        <w:r w:rsidR="006D5D19">
          <w:rPr>
            <w:noProof/>
            <w:webHidden/>
          </w:rPr>
          <w:t>7</w:t>
        </w:r>
        <w:r w:rsidR="006D5D19">
          <w:rPr>
            <w:noProof/>
            <w:webHidden/>
          </w:rPr>
          <w:fldChar w:fldCharType="end"/>
        </w:r>
      </w:hyperlink>
    </w:p>
    <w:p w14:paraId="432D5200" w14:textId="77777777" w:rsidR="006D5D19" w:rsidRDefault="00005BC8">
      <w:pPr>
        <w:pStyle w:val="TOC5"/>
        <w:tabs>
          <w:tab w:val="right" w:leader="dot" w:pos="5030"/>
        </w:tabs>
        <w:rPr>
          <w:rFonts w:eastAsiaTheme="minorEastAsia"/>
          <w:noProof/>
          <w:sz w:val="22"/>
          <w:lang w:val="en-US" w:eastAsia="ja-JP" w:bidi="ar-SA"/>
        </w:rPr>
      </w:pPr>
      <w:hyperlink w:anchor="_Toc428534411" w:history="1">
        <w:r w:rsidR="006D5D19" w:rsidRPr="000C70BE">
          <w:rPr>
            <w:rStyle w:val="Hyperlink"/>
            <w:noProof/>
          </w:rPr>
          <w:t>Omfang</w:t>
        </w:r>
        <w:r w:rsidR="006D5D19">
          <w:rPr>
            <w:noProof/>
            <w:webHidden/>
          </w:rPr>
          <w:tab/>
        </w:r>
        <w:r w:rsidR="006D5D19">
          <w:rPr>
            <w:noProof/>
            <w:webHidden/>
          </w:rPr>
          <w:fldChar w:fldCharType="begin"/>
        </w:r>
        <w:r w:rsidR="006D5D19">
          <w:rPr>
            <w:noProof/>
            <w:webHidden/>
          </w:rPr>
          <w:instrText xml:space="preserve"> PAGEREF _Toc428534411 \h </w:instrText>
        </w:r>
        <w:r w:rsidR="006D5D19">
          <w:rPr>
            <w:noProof/>
            <w:webHidden/>
          </w:rPr>
        </w:r>
        <w:r w:rsidR="006D5D19">
          <w:rPr>
            <w:noProof/>
            <w:webHidden/>
          </w:rPr>
          <w:fldChar w:fldCharType="separate"/>
        </w:r>
        <w:r w:rsidR="006D5D19">
          <w:rPr>
            <w:noProof/>
            <w:webHidden/>
          </w:rPr>
          <w:t>7</w:t>
        </w:r>
        <w:r w:rsidR="006D5D19">
          <w:rPr>
            <w:noProof/>
            <w:webHidden/>
          </w:rPr>
          <w:fldChar w:fldCharType="end"/>
        </w:r>
      </w:hyperlink>
    </w:p>
    <w:p w14:paraId="3CAFAD48" w14:textId="77777777" w:rsidR="006D5D19" w:rsidRDefault="00005BC8">
      <w:pPr>
        <w:pStyle w:val="TOC5"/>
        <w:tabs>
          <w:tab w:val="right" w:leader="dot" w:pos="5030"/>
        </w:tabs>
        <w:rPr>
          <w:rFonts w:eastAsiaTheme="minorEastAsia"/>
          <w:noProof/>
          <w:sz w:val="22"/>
          <w:lang w:val="en-US" w:eastAsia="ja-JP" w:bidi="ar-SA"/>
        </w:rPr>
      </w:pPr>
      <w:hyperlink w:anchor="_Toc428534412" w:history="1">
        <w:r w:rsidR="006D5D19" w:rsidRPr="000C70BE">
          <w:rPr>
            <w:rStyle w:val="Hyperlink"/>
            <w:noProof/>
          </w:rPr>
          <w:t>Brug af Kundedata</w:t>
        </w:r>
        <w:r w:rsidR="006D5D19">
          <w:rPr>
            <w:noProof/>
            <w:webHidden/>
          </w:rPr>
          <w:tab/>
        </w:r>
        <w:r w:rsidR="006D5D19">
          <w:rPr>
            <w:noProof/>
            <w:webHidden/>
          </w:rPr>
          <w:fldChar w:fldCharType="begin"/>
        </w:r>
        <w:r w:rsidR="006D5D19">
          <w:rPr>
            <w:noProof/>
            <w:webHidden/>
          </w:rPr>
          <w:instrText xml:space="preserve"> PAGEREF _Toc428534412 \h </w:instrText>
        </w:r>
        <w:r w:rsidR="006D5D19">
          <w:rPr>
            <w:noProof/>
            <w:webHidden/>
          </w:rPr>
        </w:r>
        <w:r w:rsidR="006D5D19">
          <w:rPr>
            <w:noProof/>
            <w:webHidden/>
          </w:rPr>
          <w:fldChar w:fldCharType="separate"/>
        </w:r>
        <w:r w:rsidR="006D5D19">
          <w:rPr>
            <w:noProof/>
            <w:webHidden/>
          </w:rPr>
          <w:t>7</w:t>
        </w:r>
        <w:r w:rsidR="006D5D19">
          <w:rPr>
            <w:noProof/>
            <w:webHidden/>
          </w:rPr>
          <w:fldChar w:fldCharType="end"/>
        </w:r>
      </w:hyperlink>
    </w:p>
    <w:p w14:paraId="3A97707C" w14:textId="77777777" w:rsidR="006D5D19" w:rsidRDefault="00005BC8">
      <w:pPr>
        <w:pStyle w:val="TOC5"/>
        <w:tabs>
          <w:tab w:val="right" w:leader="dot" w:pos="5030"/>
        </w:tabs>
        <w:rPr>
          <w:rFonts w:eastAsiaTheme="minorEastAsia"/>
          <w:noProof/>
          <w:sz w:val="22"/>
          <w:lang w:val="en-US" w:eastAsia="ja-JP" w:bidi="ar-SA"/>
        </w:rPr>
      </w:pPr>
      <w:hyperlink w:anchor="_Toc428534413" w:history="1">
        <w:r w:rsidR="006D5D19" w:rsidRPr="000C70BE">
          <w:rPr>
            <w:rStyle w:val="Hyperlink"/>
            <w:noProof/>
          </w:rPr>
          <w:t>Offentliggørelse af Kundedata</w:t>
        </w:r>
        <w:r w:rsidR="006D5D19">
          <w:rPr>
            <w:noProof/>
            <w:webHidden/>
          </w:rPr>
          <w:tab/>
        </w:r>
        <w:r w:rsidR="006D5D19">
          <w:rPr>
            <w:noProof/>
            <w:webHidden/>
          </w:rPr>
          <w:fldChar w:fldCharType="begin"/>
        </w:r>
        <w:r w:rsidR="006D5D19">
          <w:rPr>
            <w:noProof/>
            <w:webHidden/>
          </w:rPr>
          <w:instrText xml:space="preserve"> PAGEREF _Toc428534413 \h </w:instrText>
        </w:r>
        <w:r w:rsidR="006D5D19">
          <w:rPr>
            <w:noProof/>
            <w:webHidden/>
          </w:rPr>
        </w:r>
        <w:r w:rsidR="006D5D19">
          <w:rPr>
            <w:noProof/>
            <w:webHidden/>
          </w:rPr>
          <w:fldChar w:fldCharType="separate"/>
        </w:r>
        <w:r w:rsidR="006D5D19">
          <w:rPr>
            <w:noProof/>
            <w:webHidden/>
          </w:rPr>
          <w:t>7</w:t>
        </w:r>
        <w:r w:rsidR="006D5D19">
          <w:rPr>
            <w:noProof/>
            <w:webHidden/>
          </w:rPr>
          <w:fldChar w:fldCharType="end"/>
        </w:r>
      </w:hyperlink>
    </w:p>
    <w:p w14:paraId="5EC309E8" w14:textId="77777777" w:rsidR="006D5D19" w:rsidRDefault="00005BC8">
      <w:pPr>
        <w:pStyle w:val="TOC5"/>
        <w:tabs>
          <w:tab w:val="right" w:leader="dot" w:pos="5030"/>
        </w:tabs>
        <w:rPr>
          <w:rFonts w:eastAsiaTheme="minorEastAsia"/>
          <w:noProof/>
          <w:sz w:val="22"/>
          <w:lang w:val="en-US" w:eastAsia="ja-JP" w:bidi="ar-SA"/>
        </w:rPr>
      </w:pPr>
      <w:hyperlink w:anchor="_Toc428534414" w:history="1">
        <w:r w:rsidR="006D5D19" w:rsidRPr="000C70BE">
          <w:rPr>
            <w:rStyle w:val="Hyperlink"/>
            <w:noProof/>
          </w:rPr>
          <w:t>Uddannelsesinstitutioner</w:t>
        </w:r>
        <w:r w:rsidR="006D5D19">
          <w:rPr>
            <w:noProof/>
            <w:webHidden/>
          </w:rPr>
          <w:tab/>
        </w:r>
        <w:r w:rsidR="006D5D19">
          <w:rPr>
            <w:noProof/>
            <w:webHidden/>
          </w:rPr>
          <w:fldChar w:fldCharType="begin"/>
        </w:r>
        <w:r w:rsidR="006D5D19">
          <w:rPr>
            <w:noProof/>
            <w:webHidden/>
          </w:rPr>
          <w:instrText xml:space="preserve"> PAGEREF _Toc428534414 \h </w:instrText>
        </w:r>
        <w:r w:rsidR="006D5D19">
          <w:rPr>
            <w:noProof/>
            <w:webHidden/>
          </w:rPr>
        </w:r>
        <w:r w:rsidR="006D5D19">
          <w:rPr>
            <w:noProof/>
            <w:webHidden/>
          </w:rPr>
          <w:fldChar w:fldCharType="separate"/>
        </w:r>
        <w:r w:rsidR="006D5D19">
          <w:rPr>
            <w:noProof/>
            <w:webHidden/>
          </w:rPr>
          <w:t>7</w:t>
        </w:r>
        <w:r w:rsidR="006D5D19">
          <w:rPr>
            <w:noProof/>
            <w:webHidden/>
          </w:rPr>
          <w:fldChar w:fldCharType="end"/>
        </w:r>
      </w:hyperlink>
    </w:p>
    <w:p w14:paraId="7B5FE058" w14:textId="77777777" w:rsidR="006D5D19" w:rsidRDefault="00005BC8">
      <w:pPr>
        <w:pStyle w:val="TOC5"/>
        <w:tabs>
          <w:tab w:val="right" w:leader="dot" w:pos="5030"/>
        </w:tabs>
        <w:rPr>
          <w:rFonts w:eastAsiaTheme="minorEastAsia"/>
          <w:noProof/>
          <w:sz w:val="22"/>
          <w:lang w:val="en-US" w:eastAsia="ja-JP" w:bidi="ar-SA"/>
        </w:rPr>
      </w:pPr>
      <w:hyperlink w:anchor="_Toc428534415" w:history="1">
        <w:r w:rsidR="006D5D19" w:rsidRPr="000C70BE">
          <w:rPr>
            <w:rStyle w:val="Hyperlink"/>
            <w:noProof/>
          </w:rPr>
          <w:t>Samarbejdspartner i henhold til HIPAA</w:t>
        </w:r>
        <w:r w:rsidR="006D5D19">
          <w:rPr>
            <w:noProof/>
            <w:webHidden/>
          </w:rPr>
          <w:tab/>
        </w:r>
        <w:r w:rsidR="006D5D19">
          <w:rPr>
            <w:noProof/>
            <w:webHidden/>
          </w:rPr>
          <w:fldChar w:fldCharType="begin"/>
        </w:r>
        <w:r w:rsidR="006D5D19">
          <w:rPr>
            <w:noProof/>
            <w:webHidden/>
          </w:rPr>
          <w:instrText xml:space="preserve"> PAGEREF _Toc428534415 \h </w:instrText>
        </w:r>
        <w:r w:rsidR="006D5D19">
          <w:rPr>
            <w:noProof/>
            <w:webHidden/>
          </w:rPr>
        </w:r>
        <w:r w:rsidR="006D5D19">
          <w:rPr>
            <w:noProof/>
            <w:webHidden/>
          </w:rPr>
          <w:fldChar w:fldCharType="separate"/>
        </w:r>
        <w:r w:rsidR="006D5D19">
          <w:rPr>
            <w:noProof/>
            <w:webHidden/>
          </w:rPr>
          <w:t>7</w:t>
        </w:r>
        <w:r w:rsidR="006D5D19">
          <w:rPr>
            <w:noProof/>
            <w:webHidden/>
          </w:rPr>
          <w:fldChar w:fldCharType="end"/>
        </w:r>
      </w:hyperlink>
    </w:p>
    <w:p w14:paraId="282E92B8" w14:textId="77777777" w:rsidR="006D5D19" w:rsidRDefault="00005BC8">
      <w:pPr>
        <w:pStyle w:val="TOC5"/>
        <w:tabs>
          <w:tab w:val="right" w:leader="dot" w:pos="5030"/>
        </w:tabs>
        <w:rPr>
          <w:rFonts w:eastAsiaTheme="minorEastAsia"/>
          <w:noProof/>
          <w:sz w:val="22"/>
          <w:lang w:val="en-US" w:eastAsia="ja-JP" w:bidi="ar-SA"/>
        </w:rPr>
      </w:pPr>
      <w:hyperlink w:anchor="_Toc428534416" w:history="1">
        <w:r w:rsidR="006D5D19" w:rsidRPr="000C70BE">
          <w:rPr>
            <w:rStyle w:val="Hyperlink"/>
            <w:noProof/>
          </w:rPr>
          <w:t>Sikkerhed</w:t>
        </w:r>
        <w:r w:rsidR="006D5D19">
          <w:rPr>
            <w:noProof/>
            <w:webHidden/>
          </w:rPr>
          <w:tab/>
        </w:r>
        <w:r w:rsidR="006D5D19">
          <w:rPr>
            <w:noProof/>
            <w:webHidden/>
          </w:rPr>
          <w:fldChar w:fldCharType="begin"/>
        </w:r>
        <w:r w:rsidR="006D5D19">
          <w:rPr>
            <w:noProof/>
            <w:webHidden/>
          </w:rPr>
          <w:instrText xml:space="preserve"> PAGEREF _Toc428534416 \h </w:instrText>
        </w:r>
        <w:r w:rsidR="006D5D19">
          <w:rPr>
            <w:noProof/>
            <w:webHidden/>
          </w:rPr>
        </w:r>
        <w:r w:rsidR="006D5D19">
          <w:rPr>
            <w:noProof/>
            <w:webHidden/>
          </w:rPr>
          <w:fldChar w:fldCharType="separate"/>
        </w:r>
        <w:r w:rsidR="006D5D19">
          <w:rPr>
            <w:noProof/>
            <w:webHidden/>
          </w:rPr>
          <w:t>8</w:t>
        </w:r>
        <w:r w:rsidR="006D5D19">
          <w:rPr>
            <w:noProof/>
            <w:webHidden/>
          </w:rPr>
          <w:fldChar w:fldCharType="end"/>
        </w:r>
      </w:hyperlink>
    </w:p>
    <w:p w14:paraId="1DBF7556" w14:textId="77777777" w:rsidR="006D5D19" w:rsidRDefault="00005BC8">
      <w:pPr>
        <w:pStyle w:val="TOC5"/>
        <w:tabs>
          <w:tab w:val="right" w:leader="dot" w:pos="5030"/>
        </w:tabs>
        <w:rPr>
          <w:rFonts w:eastAsiaTheme="minorEastAsia"/>
          <w:noProof/>
          <w:sz w:val="22"/>
          <w:lang w:val="en-US" w:eastAsia="ja-JP" w:bidi="ar-SA"/>
        </w:rPr>
      </w:pPr>
      <w:hyperlink w:anchor="_Toc428534417" w:history="1">
        <w:r w:rsidR="006D5D19" w:rsidRPr="000C70BE">
          <w:rPr>
            <w:rStyle w:val="Hyperlink"/>
            <w:noProof/>
          </w:rPr>
          <w:t>Meddelelser om Sikkerhedshændelser</w:t>
        </w:r>
        <w:r w:rsidR="006D5D19">
          <w:rPr>
            <w:noProof/>
            <w:webHidden/>
          </w:rPr>
          <w:tab/>
        </w:r>
        <w:r w:rsidR="006D5D19">
          <w:rPr>
            <w:noProof/>
            <w:webHidden/>
          </w:rPr>
          <w:fldChar w:fldCharType="begin"/>
        </w:r>
        <w:r w:rsidR="006D5D19">
          <w:rPr>
            <w:noProof/>
            <w:webHidden/>
          </w:rPr>
          <w:instrText xml:space="preserve"> PAGEREF _Toc428534417 \h </w:instrText>
        </w:r>
        <w:r w:rsidR="006D5D19">
          <w:rPr>
            <w:noProof/>
            <w:webHidden/>
          </w:rPr>
        </w:r>
        <w:r w:rsidR="006D5D19">
          <w:rPr>
            <w:noProof/>
            <w:webHidden/>
          </w:rPr>
          <w:fldChar w:fldCharType="separate"/>
        </w:r>
        <w:r w:rsidR="006D5D19">
          <w:rPr>
            <w:noProof/>
            <w:webHidden/>
          </w:rPr>
          <w:t>8</w:t>
        </w:r>
        <w:r w:rsidR="006D5D19">
          <w:rPr>
            <w:noProof/>
            <w:webHidden/>
          </w:rPr>
          <w:fldChar w:fldCharType="end"/>
        </w:r>
      </w:hyperlink>
    </w:p>
    <w:p w14:paraId="55052B93" w14:textId="77777777" w:rsidR="006D5D19" w:rsidRDefault="00005BC8">
      <w:pPr>
        <w:pStyle w:val="TOC5"/>
        <w:tabs>
          <w:tab w:val="right" w:leader="dot" w:pos="5030"/>
        </w:tabs>
        <w:rPr>
          <w:rFonts w:eastAsiaTheme="minorEastAsia"/>
          <w:noProof/>
          <w:sz w:val="22"/>
          <w:lang w:val="en-US" w:eastAsia="ja-JP" w:bidi="ar-SA"/>
        </w:rPr>
      </w:pPr>
      <w:hyperlink w:anchor="_Toc428534418" w:history="1">
        <w:r w:rsidR="006D5D19" w:rsidRPr="000C70BE">
          <w:rPr>
            <w:rStyle w:val="Hyperlink"/>
            <w:noProof/>
          </w:rPr>
          <w:t>Databehandlingens placering</w:t>
        </w:r>
        <w:r w:rsidR="006D5D19">
          <w:rPr>
            <w:noProof/>
            <w:webHidden/>
          </w:rPr>
          <w:tab/>
        </w:r>
        <w:r w:rsidR="006D5D19">
          <w:rPr>
            <w:noProof/>
            <w:webHidden/>
          </w:rPr>
          <w:fldChar w:fldCharType="begin"/>
        </w:r>
        <w:r w:rsidR="006D5D19">
          <w:rPr>
            <w:noProof/>
            <w:webHidden/>
          </w:rPr>
          <w:instrText xml:space="preserve"> PAGEREF _Toc428534418 \h </w:instrText>
        </w:r>
        <w:r w:rsidR="006D5D19">
          <w:rPr>
            <w:noProof/>
            <w:webHidden/>
          </w:rPr>
        </w:r>
        <w:r w:rsidR="006D5D19">
          <w:rPr>
            <w:noProof/>
            <w:webHidden/>
          </w:rPr>
          <w:fldChar w:fldCharType="separate"/>
        </w:r>
        <w:r w:rsidR="006D5D19">
          <w:rPr>
            <w:noProof/>
            <w:webHidden/>
          </w:rPr>
          <w:t>8</w:t>
        </w:r>
        <w:r w:rsidR="006D5D19">
          <w:rPr>
            <w:noProof/>
            <w:webHidden/>
          </w:rPr>
          <w:fldChar w:fldCharType="end"/>
        </w:r>
      </w:hyperlink>
    </w:p>
    <w:p w14:paraId="42657D3F" w14:textId="77777777" w:rsidR="006D5D19" w:rsidRDefault="00005BC8">
      <w:pPr>
        <w:pStyle w:val="TOC5"/>
        <w:tabs>
          <w:tab w:val="right" w:leader="dot" w:pos="5030"/>
        </w:tabs>
        <w:rPr>
          <w:rFonts w:eastAsiaTheme="minorEastAsia"/>
          <w:noProof/>
          <w:sz w:val="22"/>
          <w:lang w:val="en-US" w:eastAsia="ja-JP" w:bidi="ar-SA"/>
        </w:rPr>
      </w:pPr>
      <w:hyperlink w:anchor="_Toc428534419" w:history="1">
        <w:r w:rsidR="006D5D19" w:rsidRPr="000C70BE">
          <w:rPr>
            <w:rStyle w:val="Hyperlink"/>
            <w:noProof/>
          </w:rPr>
          <w:t>Eksempelversioner</w:t>
        </w:r>
        <w:r w:rsidR="006D5D19">
          <w:rPr>
            <w:noProof/>
            <w:webHidden/>
          </w:rPr>
          <w:tab/>
        </w:r>
        <w:r w:rsidR="006D5D19">
          <w:rPr>
            <w:noProof/>
            <w:webHidden/>
          </w:rPr>
          <w:fldChar w:fldCharType="begin"/>
        </w:r>
        <w:r w:rsidR="006D5D19">
          <w:rPr>
            <w:noProof/>
            <w:webHidden/>
          </w:rPr>
          <w:instrText xml:space="preserve"> PAGEREF _Toc428534419 \h </w:instrText>
        </w:r>
        <w:r w:rsidR="006D5D19">
          <w:rPr>
            <w:noProof/>
            <w:webHidden/>
          </w:rPr>
        </w:r>
        <w:r w:rsidR="006D5D19">
          <w:rPr>
            <w:noProof/>
            <w:webHidden/>
          </w:rPr>
          <w:fldChar w:fldCharType="separate"/>
        </w:r>
        <w:r w:rsidR="006D5D19">
          <w:rPr>
            <w:noProof/>
            <w:webHidden/>
          </w:rPr>
          <w:t>8</w:t>
        </w:r>
        <w:r w:rsidR="006D5D19">
          <w:rPr>
            <w:noProof/>
            <w:webHidden/>
          </w:rPr>
          <w:fldChar w:fldCharType="end"/>
        </w:r>
      </w:hyperlink>
    </w:p>
    <w:p w14:paraId="4A82A15E" w14:textId="77777777" w:rsidR="006D5D19" w:rsidRDefault="00005BC8">
      <w:pPr>
        <w:pStyle w:val="TOC5"/>
        <w:tabs>
          <w:tab w:val="right" w:leader="dot" w:pos="5030"/>
        </w:tabs>
        <w:rPr>
          <w:rFonts w:eastAsiaTheme="minorEastAsia"/>
          <w:noProof/>
          <w:sz w:val="22"/>
          <w:lang w:val="en-US" w:eastAsia="ja-JP" w:bidi="ar-SA"/>
        </w:rPr>
      </w:pPr>
      <w:hyperlink w:anchor="_Toc428534420" w:history="1">
        <w:r w:rsidR="006D5D19" w:rsidRPr="000C70BE">
          <w:rPr>
            <w:rStyle w:val="Hyperlink"/>
            <w:noProof/>
          </w:rPr>
          <w:t>Brug af Underleverandører</w:t>
        </w:r>
        <w:r w:rsidR="006D5D19">
          <w:rPr>
            <w:noProof/>
            <w:webHidden/>
          </w:rPr>
          <w:tab/>
        </w:r>
        <w:r w:rsidR="006D5D19">
          <w:rPr>
            <w:noProof/>
            <w:webHidden/>
          </w:rPr>
          <w:fldChar w:fldCharType="begin"/>
        </w:r>
        <w:r w:rsidR="006D5D19">
          <w:rPr>
            <w:noProof/>
            <w:webHidden/>
          </w:rPr>
          <w:instrText xml:space="preserve"> PAGEREF _Toc428534420 \h </w:instrText>
        </w:r>
        <w:r w:rsidR="006D5D19">
          <w:rPr>
            <w:noProof/>
            <w:webHidden/>
          </w:rPr>
        </w:r>
        <w:r w:rsidR="006D5D19">
          <w:rPr>
            <w:noProof/>
            <w:webHidden/>
          </w:rPr>
          <w:fldChar w:fldCharType="separate"/>
        </w:r>
        <w:r w:rsidR="006D5D19">
          <w:rPr>
            <w:noProof/>
            <w:webHidden/>
          </w:rPr>
          <w:t>8</w:t>
        </w:r>
        <w:r w:rsidR="006D5D19">
          <w:rPr>
            <w:noProof/>
            <w:webHidden/>
          </w:rPr>
          <w:fldChar w:fldCharType="end"/>
        </w:r>
      </w:hyperlink>
    </w:p>
    <w:p w14:paraId="107577EE" w14:textId="77777777" w:rsidR="006D5D19" w:rsidRDefault="00005BC8">
      <w:pPr>
        <w:pStyle w:val="TOC5"/>
        <w:tabs>
          <w:tab w:val="right" w:leader="dot" w:pos="5030"/>
        </w:tabs>
        <w:rPr>
          <w:rFonts w:eastAsiaTheme="minorEastAsia"/>
          <w:noProof/>
          <w:sz w:val="22"/>
          <w:lang w:val="en-US" w:eastAsia="ja-JP" w:bidi="ar-SA"/>
        </w:rPr>
      </w:pPr>
      <w:hyperlink w:anchor="_Toc428534421" w:history="1">
        <w:r w:rsidR="006D5D19" w:rsidRPr="000C70BE">
          <w:rPr>
            <w:rStyle w:val="Hyperlink"/>
            <w:noProof/>
          </w:rPr>
          <w:t>Sådan kontakter De Microsoft</w:t>
        </w:r>
        <w:r w:rsidR="006D5D19">
          <w:rPr>
            <w:noProof/>
            <w:webHidden/>
          </w:rPr>
          <w:tab/>
        </w:r>
        <w:r w:rsidR="006D5D19">
          <w:rPr>
            <w:noProof/>
            <w:webHidden/>
          </w:rPr>
          <w:fldChar w:fldCharType="begin"/>
        </w:r>
        <w:r w:rsidR="006D5D19">
          <w:rPr>
            <w:noProof/>
            <w:webHidden/>
          </w:rPr>
          <w:instrText xml:space="preserve"> PAGEREF _Toc428534421 \h </w:instrText>
        </w:r>
        <w:r w:rsidR="006D5D19">
          <w:rPr>
            <w:noProof/>
            <w:webHidden/>
          </w:rPr>
        </w:r>
        <w:r w:rsidR="006D5D19">
          <w:rPr>
            <w:noProof/>
            <w:webHidden/>
          </w:rPr>
          <w:fldChar w:fldCharType="separate"/>
        </w:r>
        <w:r w:rsidR="006D5D19">
          <w:rPr>
            <w:noProof/>
            <w:webHidden/>
          </w:rPr>
          <w:t>8</w:t>
        </w:r>
        <w:r w:rsidR="006D5D19">
          <w:rPr>
            <w:noProof/>
            <w:webHidden/>
          </w:rPr>
          <w:fldChar w:fldCharType="end"/>
        </w:r>
      </w:hyperlink>
    </w:p>
    <w:p w14:paraId="0586A4B4" w14:textId="77777777" w:rsidR="006D5D19" w:rsidRDefault="00005BC8">
      <w:pPr>
        <w:pStyle w:val="TOC4"/>
        <w:rPr>
          <w:rFonts w:eastAsiaTheme="minorEastAsia"/>
          <w:smallCaps w:val="0"/>
          <w:noProof/>
          <w:sz w:val="22"/>
          <w:lang w:val="en-US" w:eastAsia="ja-JP" w:bidi="ar-SA"/>
        </w:rPr>
      </w:pPr>
      <w:hyperlink w:anchor="_Toc428534422" w:history="1">
        <w:r w:rsidR="006D5D19" w:rsidRPr="000C70BE">
          <w:rPr>
            <w:rStyle w:val="Hyperlink"/>
            <w:noProof/>
          </w:rPr>
          <w:t>Vilkår for databehandling</w:t>
        </w:r>
        <w:r w:rsidR="006D5D19">
          <w:rPr>
            <w:noProof/>
            <w:webHidden/>
          </w:rPr>
          <w:tab/>
        </w:r>
        <w:r w:rsidR="006D5D19">
          <w:rPr>
            <w:noProof/>
            <w:webHidden/>
          </w:rPr>
          <w:fldChar w:fldCharType="begin"/>
        </w:r>
        <w:r w:rsidR="006D5D19">
          <w:rPr>
            <w:noProof/>
            <w:webHidden/>
          </w:rPr>
          <w:instrText xml:space="preserve"> PAGEREF _Toc428534422 \h </w:instrText>
        </w:r>
        <w:r w:rsidR="006D5D19">
          <w:rPr>
            <w:noProof/>
            <w:webHidden/>
          </w:rPr>
        </w:r>
        <w:r w:rsidR="006D5D19">
          <w:rPr>
            <w:noProof/>
            <w:webHidden/>
          </w:rPr>
          <w:fldChar w:fldCharType="separate"/>
        </w:r>
        <w:r w:rsidR="006D5D19">
          <w:rPr>
            <w:noProof/>
            <w:webHidden/>
          </w:rPr>
          <w:t>9</w:t>
        </w:r>
        <w:r w:rsidR="006D5D19">
          <w:rPr>
            <w:noProof/>
            <w:webHidden/>
          </w:rPr>
          <w:fldChar w:fldCharType="end"/>
        </w:r>
      </w:hyperlink>
    </w:p>
    <w:p w14:paraId="19694C8F" w14:textId="77777777" w:rsidR="006D5D19" w:rsidRDefault="00005BC8">
      <w:pPr>
        <w:pStyle w:val="TOC5"/>
        <w:tabs>
          <w:tab w:val="right" w:leader="dot" w:pos="5030"/>
        </w:tabs>
        <w:rPr>
          <w:rFonts w:eastAsiaTheme="minorEastAsia"/>
          <w:noProof/>
          <w:sz w:val="22"/>
          <w:lang w:val="en-US" w:eastAsia="ja-JP" w:bidi="ar-SA"/>
        </w:rPr>
      </w:pPr>
      <w:hyperlink w:anchor="_Toc428534423" w:history="1">
        <w:r w:rsidR="006D5D19" w:rsidRPr="000C70BE">
          <w:rPr>
            <w:rStyle w:val="Hyperlink"/>
            <w:noProof/>
          </w:rPr>
          <w:t>Placering af hvilende Kundedata</w:t>
        </w:r>
        <w:r w:rsidR="006D5D19">
          <w:rPr>
            <w:noProof/>
            <w:webHidden/>
          </w:rPr>
          <w:tab/>
        </w:r>
        <w:r w:rsidR="006D5D19">
          <w:rPr>
            <w:noProof/>
            <w:webHidden/>
          </w:rPr>
          <w:fldChar w:fldCharType="begin"/>
        </w:r>
        <w:r w:rsidR="006D5D19">
          <w:rPr>
            <w:noProof/>
            <w:webHidden/>
          </w:rPr>
          <w:instrText xml:space="preserve"> PAGEREF _Toc428534423 \h </w:instrText>
        </w:r>
        <w:r w:rsidR="006D5D19">
          <w:rPr>
            <w:noProof/>
            <w:webHidden/>
          </w:rPr>
        </w:r>
        <w:r w:rsidR="006D5D19">
          <w:rPr>
            <w:noProof/>
            <w:webHidden/>
          </w:rPr>
          <w:fldChar w:fldCharType="separate"/>
        </w:r>
        <w:r w:rsidR="006D5D19">
          <w:rPr>
            <w:noProof/>
            <w:webHidden/>
          </w:rPr>
          <w:t>9</w:t>
        </w:r>
        <w:r w:rsidR="006D5D19">
          <w:rPr>
            <w:noProof/>
            <w:webHidden/>
          </w:rPr>
          <w:fldChar w:fldCharType="end"/>
        </w:r>
      </w:hyperlink>
    </w:p>
    <w:p w14:paraId="77AAC224" w14:textId="77777777" w:rsidR="006D5D19" w:rsidRDefault="00005BC8">
      <w:pPr>
        <w:pStyle w:val="TOC5"/>
        <w:tabs>
          <w:tab w:val="right" w:leader="dot" w:pos="5030"/>
        </w:tabs>
        <w:rPr>
          <w:rFonts w:eastAsiaTheme="minorEastAsia"/>
          <w:noProof/>
          <w:sz w:val="22"/>
          <w:lang w:val="en-US" w:eastAsia="ja-JP" w:bidi="ar-SA"/>
        </w:rPr>
      </w:pPr>
      <w:hyperlink w:anchor="_Toc428534424" w:history="1">
        <w:r w:rsidR="006D5D19" w:rsidRPr="000C70BE">
          <w:rPr>
            <w:rStyle w:val="Hyperlink"/>
            <w:noProof/>
          </w:rPr>
          <w:t>Beskyttelse af personlige oplysninger</w:t>
        </w:r>
        <w:r w:rsidR="006D5D19">
          <w:rPr>
            <w:noProof/>
            <w:webHidden/>
          </w:rPr>
          <w:tab/>
        </w:r>
        <w:r w:rsidR="006D5D19">
          <w:rPr>
            <w:noProof/>
            <w:webHidden/>
          </w:rPr>
          <w:fldChar w:fldCharType="begin"/>
        </w:r>
        <w:r w:rsidR="006D5D19">
          <w:rPr>
            <w:noProof/>
            <w:webHidden/>
          </w:rPr>
          <w:instrText xml:space="preserve"> PAGEREF _Toc428534424 \h </w:instrText>
        </w:r>
        <w:r w:rsidR="006D5D19">
          <w:rPr>
            <w:noProof/>
            <w:webHidden/>
          </w:rPr>
        </w:r>
        <w:r w:rsidR="006D5D19">
          <w:rPr>
            <w:noProof/>
            <w:webHidden/>
          </w:rPr>
          <w:fldChar w:fldCharType="separate"/>
        </w:r>
        <w:r w:rsidR="006D5D19">
          <w:rPr>
            <w:noProof/>
            <w:webHidden/>
          </w:rPr>
          <w:t>10</w:t>
        </w:r>
        <w:r w:rsidR="006D5D19">
          <w:rPr>
            <w:noProof/>
            <w:webHidden/>
          </w:rPr>
          <w:fldChar w:fldCharType="end"/>
        </w:r>
      </w:hyperlink>
    </w:p>
    <w:p w14:paraId="6CE6E81F" w14:textId="77777777" w:rsidR="006D5D19" w:rsidRDefault="00005BC8">
      <w:pPr>
        <w:pStyle w:val="TOC5"/>
        <w:tabs>
          <w:tab w:val="right" w:leader="dot" w:pos="5030"/>
        </w:tabs>
        <w:rPr>
          <w:rFonts w:eastAsiaTheme="minorEastAsia"/>
          <w:noProof/>
          <w:sz w:val="22"/>
          <w:lang w:val="en-US" w:eastAsia="ja-JP" w:bidi="ar-SA"/>
        </w:rPr>
      </w:pPr>
      <w:hyperlink w:anchor="_Toc428534425" w:history="1">
        <w:r w:rsidR="006D5D19" w:rsidRPr="000C70BE">
          <w:rPr>
            <w:rStyle w:val="Hyperlink"/>
            <w:noProof/>
          </w:rPr>
          <w:t>Yderligere europæiske vilkår.</w:t>
        </w:r>
        <w:r w:rsidR="006D5D19">
          <w:rPr>
            <w:noProof/>
            <w:webHidden/>
          </w:rPr>
          <w:tab/>
        </w:r>
        <w:r w:rsidR="006D5D19">
          <w:rPr>
            <w:noProof/>
            <w:webHidden/>
          </w:rPr>
          <w:fldChar w:fldCharType="begin"/>
        </w:r>
        <w:r w:rsidR="006D5D19">
          <w:rPr>
            <w:noProof/>
            <w:webHidden/>
          </w:rPr>
          <w:instrText xml:space="preserve"> PAGEREF _Toc428534425 \h </w:instrText>
        </w:r>
        <w:r w:rsidR="006D5D19">
          <w:rPr>
            <w:noProof/>
            <w:webHidden/>
          </w:rPr>
        </w:r>
        <w:r w:rsidR="006D5D19">
          <w:rPr>
            <w:noProof/>
            <w:webHidden/>
          </w:rPr>
          <w:fldChar w:fldCharType="separate"/>
        </w:r>
        <w:r w:rsidR="006D5D19">
          <w:rPr>
            <w:noProof/>
            <w:webHidden/>
          </w:rPr>
          <w:t>10</w:t>
        </w:r>
        <w:r w:rsidR="006D5D19">
          <w:rPr>
            <w:noProof/>
            <w:webHidden/>
          </w:rPr>
          <w:fldChar w:fldCharType="end"/>
        </w:r>
      </w:hyperlink>
    </w:p>
    <w:p w14:paraId="7163CFA4" w14:textId="77777777" w:rsidR="006D5D19" w:rsidRDefault="00005BC8">
      <w:pPr>
        <w:pStyle w:val="TOC5"/>
        <w:tabs>
          <w:tab w:val="right" w:leader="dot" w:pos="5030"/>
        </w:tabs>
        <w:rPr>
          <w:rFonts w:eastAsiaTheme="minorEastAsia"/>
          <w:noProof/>
          <w:sz w:val="22"/>
          <w:lang w:val="en-US" w:eastAsia="ja-JP" w:bidi="ar-SA"/>
        </w:rPr>
      </w:pPr>
      <w:hyperlink w:anchor="_Toc428534426" w:history="1">
        <w:r w:rsidR="006D5D19" w:rsidRPr="000C70BE">
          <w:rPr>
            <w:rStyle w:val="Hyperlink"/>
            <w:noProof/>
          </w:rPr>
          <w:t>Sikkerhed</w:t>
        </w:r>
        <w:r w:rsidR="006D5D19">
          <w:rPr>
            <w:noProof/>
            <w:webHidden/>
          </w:rPr>
          <w:tab/>
        </w:r>
        <w:r w:rsidR="006D5D19">
          <w:rPr>
            <w:noProof/>
            <w:webHidden/>
          </w:rPr>
          <w:fldChar w:fldCharType="begin"/>
        </w:r>
        <w:r w:rsidR="006D5D19">
          <w:rPr>
            <w:noProof/>
            <w:webHidden/>
          </w:rPr>
          <w:instrText xml:space="preserve"> PAGEREF _Toc428534426 \h </w:instrText>
        </w:r>
        <w:r w:rsidR="006D5D19">
          <w:rPr>
            <w:noProof/>
            <w:webHidden/>
          </w:rPr>
        </w:r>
        <w:r w:rsidR="006D5D19">
          <w:rPr>
            <w:noProof/>
            <w:webHidden/>
          </w:rPr>
          <w:fldChar w:fldCharType="separate"/>
        </w:r>
        <w:r w:rsidR="006D5D19">
          <w:rPr>
            <w:noProof/>
            <w:webHidden/>
          </w:rPr>
          <w:t>11</w:t>
        </w:r>
        <w:r w:rsidR="006D5D19">
          <w:rPr>
            <w:noProof/>
            <w:webHidden/>
          </w:rPr>
          <w:fldChar w:fldCharType="end"/>
        </w:r>
      </w:hyperlink>
    </w:p>
    <w:p w14:paraId="1D21B374" w14:textId="77777777" w:rsidR="006D5D19" w:rsidRDefault="00005BC8">
      <w:pPr>
        <w:pStyle w:val="TOC1"/>
        <w:tabs>
          <w:tab w:val="right" w:leader="dot" w:pos="5030"/>
        </w:tabs>
        <w:rPr>
          <w:rFonts w:eastAsiaTheme="minorEastAsia"/>
          <w:b w:val="0"/>
          <w:caps w:val="0"/>
          <w:noProof/>
          <w:sz w:val="22"/>
          <w:lang w:val="en-US" w:eastAsia="ja-JP" w:bidi="ar-SA"/>
        </w:rPr>
      </w:pPr>
      <w:hyperlink w:anchor="_Toc428534427" w:history="1">
        <w:r w:rsidR="006D5D19" w:rsidRPr="000C70BE">
          <w:rPr>
            <w:rStyle w:val="Hyperlink"/>
            <w:noProof/>
          </w:rPr>
          <w:t>Specifikke Vilkår for Onlinetjenester</w:t>
        </w:r>
        <w:r w:rsidR="006D5D19">
          <w:rPr>
            <w:noProof/>
            <w:webHidden/>
          </w:rPr>
          <w:tab/>
        </w:r>
        <w:r w:rsidR="006D5D19">
          <w:rPr>
            <w:noProof/>
            <w:webHidden/>
          </w:rPr>
          <w:fldChar w:fldCharType="begin"/>
        </w:r>
        <w:r w:rsidR="006D5D19">
          <w:rPr>
            <w:noProof/>
            <w:webHidden/>
          </w:rPr>
          <w:instrText xml:space="preserve"> PAGEREF _Toc428534427 \h </w:instrText>
        </w:r>
        <w:r w:rsidR="006D5D19">
          <w:rPr>
            <w:noProof/>
            <w:webHidden/>
          </w:rPr>
        </w:r>
        <w:r w:rsidR="006D5D19">
          <w:rPr>
            <w:noProof/>
            <w:webHidden/>
          </w:rPr>
          <w:fldChar w:fldCharType="separate"/>
        </w:r>
        <w:r w:rsidR="006D5D19">
          <w:rPr>
            <w:noProof/>
            <w:webHidden/>
          </w:rPr>
          <w:t>15</w:t>
        </w:r>
        <w:r w:rsidR="006D5D19">
          <w:rPr>
            <w:noProof/>
            <w:webHidden/>
          </w:rPr>
          <w:fldChar w:fldCharType="end"/>
        </w:r>
      </w:hyperlink>
    </w:p>
    <w:p w14:paraId="30EE19C5" w14:textId="77777777" w:rsidR="006D5D19" w:rsidRDefault="00005BC8">
      <w:pPr>
        <w:pStyle w:val="TOC2"/>
        <w:tabs>
          <w:tab w:val="right" w:leader="dot" w:pos="5030"/>
        </w:tabs>
        <w:rPr>
          <w:rFonts w:eastAsiaTheme="minorEastAsia"/>
          <w:b w:val="0"/>
          <w:smallCaps w:val="0"/>
          <w:noProof/>
          <w:sz w:val="22"/>
          <w:lang w:val="en-US" w:eastAsia="ja-JP" w:bidi="ar-SA"/>
        </w:rPr>
      </w:pPr>
      <w:hyperlink w:anchor="_Toc428534428" w:history="1">
        <w:r w:rsidR="006D5D19" w:rsidRPr="000C70BE">
          <w:rPr>
            <w:rStyle w:val="Hyperlink"/>
            <w:noProof/>
          </w:rPr>
          <w:t>Microsoft Azure-tjeneste</w:t>
        </w:r>
        <w:r w:rsidR="006D5D19">
          <w:rPr>
            <w:noProof/>
            <w:webHidden/>
          </w:rPr>
          <w:tab/>
        </w:r>
        <w:r w:rsidR="006D5D19">
          <w:rPr>
            <w:noProof/>
            <w:webHidden/>
          </w:rPr>
          <w:fldChar w:fldCharType="begin"/>
        </w:r>
        <w:r w:rsidR="006D5D19">
          <w:rPr>
            <w:noProof/>
            <w:webHidden/>
          </w:rPr>
          <w:instrText xml:space="preserve"> PAGEREF _Toc428534428 \h </w:instrText>
        </w:r>
        <w:r w:rsidR="006D5D19">
          <w:rPr>
            <w:noProof/>
            <w:webHidden/>
          </w:rPr>
        </w:r>
        <w:r w:rsidR="006D5D19">
          <w:rPr>
            <w:noProof/>
            <w:webHidden/>
          </w:rPr>
          <w:fldChar w:fldCharType="separate"/>
        </w:r>
        <w:r w:rsidR="006D5D19">
          <w:rPr>
            <w:noProof/>
            <w:webHidden/>
          </w:rPr>
          <w:t>15</w:t>
        </w:r>
        <w:r w:rsidR="006D5D19">
          <w:rPr>
            <w:noProof/>
            <w:webHidden/>
          </w:rPr>
          <w:fldChar w:fldCharType="end"/>
        </w:r>
      </w:hyperlink>
    </w:p>
    <w:p w14:paraId="395F6FFC" w14:textId="77777777" w:rsidR="006D5D19" w:rsidRDefault="00005BC8">
      <w:pPr>
        <w:pStyle w:val="TOC2"/>
        <w:tabs>
          <w:tab w:val="right" w:leader="dot" w:pos="5030"/>
        </w:tabs>
        <w:rPr>
          <w:rFonts w:eastAsiaTheme="minorEastAsia"/>
          <w:b w:val="0"/>
          <w:smallCaps w:val="0"/>
          <w:noProof/>
          <w:sz w:val="22"/>
          <w:lang w:val="en-US" w:eastAsia="ja-JP" w:bidi="ar-SA"/>
        </w:rPr>
      </w:pPr>
      <w:hyperlink w:anchor="_Toc428534429" w:history="1">
        <w:r w:rsidR="006D5D19" w:rsidRPr="000C70BE">
          <w:rPr>
            <w:rStyle w:val="Hyperlink"/>
            <w:noProof/>
          </w:rPr>
          <w:t>Enterprise Mobility Services</w:t>
        </w:r>
        <w:r w:rsidR="006D5D19">
          <w:rPr>
            <w:noProof/>
            <w:webHidden/>
          </w:rPr>
          <w:tab/>
        </w:r>
        <w:r w:rsidR="006D5D19">
          <w:rPr>
            <w:noProof/>
            <w:webHidden/>
          </w:rPr>
          <w:fldChar w:fldCharType="begin"/>
        </w:r>
        <w:r w:rsidR="006D5D19">
          <w:rPr>
            <w:noProof/>
            <w:webHidden/>
          </w:rPr>
          <w:instrText xml:space="preserve"> PAGEREF _Toc428534429 \h </w:instrText>
        </w:r>
        <w:r w:rsidR="006D5D19">
          <w:rPr>
            <w:noProof/>
            <w:webHidden/>
          </w:rPr>
        </w:r>
        <w:r w:rsidR="006D5D19">
          <w:rPr>
            <w:noProof/>
            <w:webHidden/>
          </w:rPr>
          <w:fldChar w:fldCharType="separate"/>
        </w:r>
        <w:r w:rsidR="006D5D19">
          <w:rPr>
            <w:noProof/>
            <w:webHidden/>
          </w:rPr>
          <w:t>16</w:t>
        </w:r>
        <w:r w:rsidR="006D5D19">
          <w:rPr>
            <w:noProof/>
            <w:webHidden/>
          </w:rPr>
          <w:fldChar w:fldCharType="end"/>
        </w:r>
      </w:hyperlink>
    </w:p>
    <w:p w14:paraId="1D57F316" w14:textId="77777777" w:rsidR="006D5D19" w:rsidRDefault="00005BC8">
      <w:pPr>
        <w:pStyle w:val="TOC4"/>
        <w:rPr>
          <w:rFonts w:eastAsiaTheme="minorEastAsia"/>
          <w:smallCaps w:val="0"/>
          <w:noProof/>
          <w:sz w:val="22"/>
          <w:lang w:val="en-US" w:eastAsia="ja-JP" w:bidi="ar-SA"/>
        </w:rPr>
      </w:pPr>
      <w:hyperlink w:anchor="_Toc428534430" w:history="1">
        <w:r w:rsidR="006D5D19" w:rsidRPr="000C70BE">
          <w:rPr>
            <w:rStyle w:val="Hyperlink"/>
            <w:noProof/>
          </w:rPr>
          <w:t>Azure Active Directory Basic</w:t>
        </w:r>
        <w:r w:rsidR="006D5D19">
          <w:rPr>
            <w:noProof/>
            <w:webHidden/>
          </w:rPr>
          <w:tab/>
        </w:r>
        <w:r w:rsidR="006D5D19">
          <w:rPr>
            <w:noProof/>
            <w:webHidden/>
          </w:rPr>
          <w:fldChar w:fldCharType="begin"/>
        </w:r>
        <w:r w:rsidR="006D5D19">
          <w:rPr>
            <w:noProof/>
            <w:webHidden/>
          </w:rPr>
          <w:instrText xml:space="preserve"> PAGEREF _Toc428534430 \h </w:instrText>
        </w:r>
        <w:r w:rsidR="006D5D19">
          <w:rPr>
            <w:noProof/>
            <w:webHidden/>
          </w:rPr>
        </w:r>
        <w:r w:rsidR="006D5D19">
          <w:rPr>
            <w:noProof/>
            <w:webHidden/>
          </w:rPr>
          <w:fldChar w:fldCharType="separate"/>
        </w:r>
        <w:r w:rsidR="006D5D19">
          <w:rPr>
            <w:noProof/>
            <w:webHidden/>
          </w:rPr>
          <w:t>16</w:t>
        </w:r>
        <w:r w:rsidR="006D5D19">
          <w:rPr>
            <w:noProof/>
            <w:webHidden/>
          </w:rPr>
          <w:fldChar w:fldCharType="end"/>
        </w:r>
      </w:hyperlink>
    </w:p>
    <w:p w14:paraId="521552FB" w14:textId="77777777" w:rsidR="006D5D19" w:rsidRDefault="00005BC8">
      <w:pPr>
        <w:pStyle w:val="TOC4"/>
        <w:rPr>
          <w:rFonts w:eastAsiaTheme="minorEastAsia"/>
          <w:smallCaps w:val="0"/>
          <w:noProof/>
          <w:sz w:val="22"/>
          <w:lang w:val="en-US" w:eastAsia="ja-JP" w:bidi="ar-SA"/>
        </w:rPr>
      </w:pPr>
      <w:hyperlink w:anchor="_Toc428534431" w:history="1">
        <w:r w:rsidR="006D5D19" w:rsidRPr="000C70BE">
          <w:rPr>
            <w:rStyle w:val="Hyperlink"/>
            <w:noProof/>
          </w:rPr>
          <w:t>Azure Active Directory Premium</w:t>
        </w:r>
        <w:r w:rsidR="006D5D19">
          <w:rPr>
            <w:noProof/>
            <w:webHidden/>
          </w:rPr>
          <w:tab/>
        </w:r>
        <w:r w:rsidR="006D5D19">
          <w:rPr>
            <w:noProof/>
            <w:webHidden/>
          </w:rPr>
          <w:fldChar w:fldCharType="begin"/>
        </w:r>
        <w:r w:rsidR="006D5D19">
          <w:rPr>
            <w:noProof/>
            <w:webHidden/>
          </w:rPr>
          <w:instrText xml:space="preserve"> PAGEREF _Toc428534431 \h </w:instrText>
        </w:r>
        <w:r w:rsidR="006D5D19">
          <w:rPr>
            <w:noProof/>
            <w:webHidden/>
          </w:rPr>
        </w:r>
        <w:r w:rsidR="006D5D19">
          <w:rPr>
            <w:noProof/>
            <w:webHidden/>
          </w:rPr>
          <w:fldChar w:fldCharType="separate"/>
        </w:r>
        <w:r w:rsidR="006D5D19">
          <w:rPr>
            <w:noProof/>
            <w:webHidden/>
          </w:rPr>
          <w:t>16</w:t>
        </w:r>
        <w:r w:rsidR="006D5D19">
          <w:rPr>
            <w:noProof/>
            <w:webHidden/>
          </w:rPr>
          <w:fldChar w:fldCharType="end"/>
        </w:r>
      </w:hyperlink>
    </w:p>
    <w:p w14:paraId="171D45AC" w14:textId="77777777" w:rsidR="006D5D19" w:rsidRDefault="00005BC8">
      <w:pPr>
        <w:pStyle w:val="TOC4"/>
        <w:rPr>
          <w:rFonts w:eastAsiaTheme="minorEastAsia"/>
          <w:smallCaps w:val="0"/>
          <w:noProof/>
          <w:sz w:val="22"/>
          <w:lang w:val="en-US" w:eastAsia="ja-JP" w:bidi="ar-SA"/>
        </w:rPr>
      </w:pPr>
      <w:hyperlink w:anchor="_Toc428534432" w:history="1">
        <w:r w:rsidR="006D5D19" w:rsidRPr="000C70BE">
          <w:rPr>
            <w:rStyle w:val="Hyperlink"/>
            <w:noProof/>
          </w:rPr>
          <w:t>Azure Rights Management</w:t>
        </w:r>
        <w:r w:rsidR="006D5D19">
          <w:rPr>
            <w:noProof/>
            <w:webHidden/>
          </w:rPr>
          <w:tab/>
        </w:r>
        <w:r w:rsidR="006D5D19">
          <w:rPr>
            <w:noProof/>
            <w:webHidden/>
          </w:rPr>
          <w:fldChar w:fldCharType="begin"/>
        </w:r>
        <w:r w:rsidR="006D5D19">
          <w:rPr>
            <w:noProof/>
            <w:webHidden/>
          </w:rPr>
          <w:instrText xml:space="preserve"> PAGEREF _Toc428534432 \h </w:instrText>
        </w:r>
        <w:r w:rsidR="006D5D19">
          <w:rPr>
            <w:noProof/>
            <w:webHidden/>
          </w:rPr>
        </w:r>
        <w:r w:rsidR="006D5D19">
          <w:rPr>
            <w:noProof/>
            <w:webHidden/>
          </w:rPr>
          <w:fldChar w:fldCharType="separate"/>
        </w:r>
        <w:r w:rsidR="006D5D19">
          <w:rPr>
            <w:noProof/>
            <w:webHidden/>
          </w:rPr>
          <w:t>16</w:t>
        </w:r>
        <w:r w:rsidR="006D5D19">
          <w:rPr>
            <w:noProof/>
            <w:webHidden/>
          </w:rPr>
          <w:fldChar w:fldCharType="end"/>
        </w:r>
      </w:hyperlink>
    </w:p>
    <w:p w14:paraId="59068CD5" w14:textId="77777777" w:rsidR="006D5D19" w:rsidRDefault="00005BC8">
      <w:pPr>
        <w:pStyle w:val="TOC4"/>
        <w:rPr>
          <w:rFonts w:eastAsiaTheme="minorEastAsia"/>
          <w:smallCaps w:val="0"/>
          <w:noProof/>
          <w:sz w:val="22"/>
          <w:lang w:val="en-US" w:eastAsia="ja-JP" w:bidi="ar-SA"/>
        </w:rPr>
      </w:pPr>
      <w:hyperlink w:anchor="_Toc428534433" w:history="1">
        <w:r w:rsidR="006D5D19" w:rsidRPr="000C70BE">
          <w:rPr>
            <w:rStyle w:val="Hyperlink"/>
            <w:noProof/>
          </w:rPr>
          <w:t>Azure RemoteApp</w:t>
        </w:r>
        <w:r w:rsidR="006D5D19">
          <w:rPr>
            <w:noProof/>
            <w:webHidden/>
          </w:rPr>
          <w:tab/>
        </w:r>
        <w:r w:rsidR="006D5D19">
          <w:rPr>
            <w:noProof/>
            <w:webHidden/>
          </w:rPr>
          <w:fldChar w:fldCharType="begin"/>
        </w:r>
        <w:r w:rsidR="006D5D19">
          <w:rPr>
            <w:noProof/>
            <w:webHidden/>
          </w:rPr>
          <w:instrText xml:space="preserve"> PAGEREF _Toc428534433 \h </w:instrText>
        </w:r>
        <w:r w:rsidR="006D5D19">
          <w:rPr>
            <w:noProof/>
            <w:webHidden/>
          </w:rPr>
        </w:r>
        <w:r w:rsidR="006D5D19">
          <w:rPr>
            <w:noProof/>
            <w:webHidden/>
          </w:rPr>
          <w:fldChar w:fldCharType="separate"/>
        </w:r>
        <w:r w:rsidR="006D5D19">
          <w:rPr>
            <w:noProof/>
            <w:webHidden/>
          </w:rPr>
          <w:t>16</w:t>
        </w:r>
        <w:r w:rsidR="006D5D19">
          <w:rPr>
            <w:noProof/>
            <w:webHidden/>
          </w:rPr>
          <w:fldChar w:fldCharType="end"/>
        </w:r>
      </w:hyperlink>
    </w:p>
    <w:p w14:paraId="6B55ADCE" w14:textId="77777777" w:rsidR="006D5D19" w:rsidRDefault="00005BC8">
      <w:pPr>
        <w:pStyle w:val="TOC3"/>
        <w:tabs>
          <w:tab w:val="right" w:leader="dot" w:pos="5030"/>
        </w:tabs>
        <w:rPr>
          <w:rFonts w:eastAsiaTheme="minorEastAsia"/>
          <w:smallCaps w:val="0"/>
          <w:noProof/>
          <w:sz w:val="22"/>
          <w:lang w:val="en-US" w:eastAsia="ja-JP" w:bidi="ar-SA"/>
        </w:rPr>
      </w:pPr>
      <w:hyperlink w:anchor="_Toc428534434" w:history="1">
        <w:r w:rsidR="006D5D19" w:rsidRPr="000C70BE">
          <w:rPr>
            <w:rStyle w:val="Hyperlink"/>
            <w:noProof/>
          </w:rPr>
          <w:t>Microsoft Intune</w:t>
        </w:r>
        <w:r w:rsidR="006D5D19">
          <w:rPr>
            <w:noProof/>
            <w:webHidden/>
          </w:rPr>
          <w:tab/>
        </w:r>
        <w:r w:rsidR="006D5D19">
          <w:rPr>
            <w:noProof/>
            <w:webHidden/>
          </w:rPr>
          <w:fldChar w:fldCharType="begin"/>
        </w:r>
        <w:r w:rsidR="006D5D19">
          <w:rPr>
            <w:noProof/>
            <w:webHidden/>
          </w:rPr>
          <w:instrText xml:space="preserve"> PAGEREF _Toc428534434 \h </w:instrText>
        </w:r>
        <w:r w:rsidR="006D5D19">
          <w:rPr>
            <w:noProof/>
            <w:webHidden/>
          </w:rPr>
        </w:r>
        <w:r w:rsidR="006D5D19">
          <w:rPr>
            <w:noProof/>
            <w:webHidden/>
          </w:rPr>
          <w:fldChar w:fldCharType="separate"/>
        </w:r>
        <w:r w:rsidR="006D5D19">
          <w:rPr>
            <w:noProof/>
            <w:webHidden/>
          </w:rPr>
          <w:t>16</w:t>
        </w:r>
        <w:r w:rsidR="006D5D19">
          <w:rPr>
            <w:noProof/>
            <w:webHidden/>
          </w:rPr>
          <w:fldChar w:fldCharType="end"/>
        </w:r>
      </w:hyperlink>
    </w:p>
    <w:p w14:paraId="50F99D4A" w14:textId="77777777" w:rsidR="006D5D19" w:rsidRDefault="00005BC8">
      <w:pPr>
        <w:pStyle w:val="TOC2"/>
        <w:tabs>
          <w:tab w:val="right" w:leader="dot" w:pos="5030"/>
        </w:tabs>
        <w:rPr>
          <w:rFonts w:eastAsiaTheme="minorEastAsia"/>
          <w:b w:val="0"/>
          <w:smallCaps w:val="0"/>
          <w:noProof/>
          <w:sz w:val="22"/>
          <w:lang w:val="en-US" w:eastAsia="ja-JP" w:bidi="ar-SA"/>
        </w:rPr>
      </w:pPr>
      <w:hyperlink w:anchor="_Toc428534435" w:history="1">
        <w:r w:rsidR="006D5D19" w:rsidRPr="000C70BE">
          <w:rPr>
            <w:rStyle w:val="Hyperlink"/>
            <w:noProof/>
          </w:rPr>
          <w:t>Microsoft Dynamics CRM Online Services.</w:t>
        </w:r>
        <w:r w:rsidR="006D5D19">
          <w:rPr>
            <w:noProof/>
            <w:webHidden/>
          </w:rPr>
          <w:tab/>
        </w:r>
        <w:r w:rsidR="006D5D19">
          <w:rPr>
            <w:noProof/>
            <w:webHidden/>
          </w:rPr>
          <w:fldChar w:fldCharType="begin"/>
        </w:r>
        <w:r w:rsidR="006D5D19">
          <w:rPr>
            <w:noProof/>
            <w:webHidden/>
          </w:rPr>
          <w:instrText xml:space="preserve"> PAGEREF _Toc428534435 \h </w:instrText>
        </w:r>
        <w:r w:rsidR="006D5D19">
          <w:rPr>
            <w:noProof/>
            <w:webHidden/>
          </w:rPr>
        </w:r>
        <w:r w:rsidR="006D5D19">
          <w:rPr>
            <w:noProof/>
            <w:webHidden/>
          </w:rPr>
          <w:fldChar w:fldCharType="separate"/>
        </w:r>
        <w:r w:rsidR="006D5D19">
          <w:rPr>
            <w:noProof/>
            <w:webHidden/>
          </w:rPr>
          <w:t>17</w:t>
        </w:r>
        <w:r w:rsidR="006D5D19">
          <w:rPr>
            <w:noProof/>
            <w:webHidden/>
          </w:rPr>
          <w:fldChar w:fldCharType="end"/>
        </w:r>
      </w:hyperlink>
    </w:p>
    <w:p w14:paraId="1313F7A0" w14:textId="77777777" w:rsidR="006D5D19" w:rsidRDefault="00005BC8">
      <w:pPr>
        <w:pStyle w:val="TOC3"/>
        <w:tabs>
          <w:tab w:val="right" w:leader="dot" w:pos="5030"/>
        </w:tabs>
        <w:rPr>
          <w:rFonts w:eastAsiaTheme="minorEastAsia"/>
          <w:smallCaps w:val="0"/>
          <w:noProof/>
          <w:sz w:val="22"/>
          <w:lang w:val="en-US" w:eastAsia="ja-JP" w:bidi="ar-SA"/>
        </w:rPr>
      </w:pPr>
      <w:hyperlink w:anchor="_Toc428534436" w:history="1">
        <w:r w:rsidR="006D5D19" w:rsidRPr="000C70BE">
          <w:rPr>
            <w:rStyle w:val="Hyperlink"/>
            <w:noProof/>
          </w:rPr>
          <w:t>Microsoft Dynamics CRM Online</w:t>
        </w:r>
        <w:r w:rsidR="006D5D19">
          <w:rPr>
            <w:noProof/>
            <w:webHidden/>
          </w:rPr>
          <w:tab/>
        </w:r>
        <w:r w:rsidR="006D5D19">
          <w:rPr>
            <w:noProof/>
            <w:webHidden/>
          </w:rPr>
          <w:fldChar w:fldCharType="begin"/>
        </w:r>
        <w:r w:rsidR="006D5D19">
          <w:rPr>
            <w:noProof/>
            <w:webHidden/>
          </w:rPr>
          <w:instrText xml:space="preserve"> PAGEREF _Toc428534436 \h </w:instrText>
        </w:r>
        <w:r w:rsidR="006D5D19">
          <w:rPr>
            <w:noProof/>
            <w:webHidden/>
          </w:rPr>
        </w:r>
        <w:r w:rsidR="006D5D19">
          <w:rPr>
            <w:noProof/>
            <w:webHidden/>
          </w:rPr>
          <w:fldChar w:fldCharType="separate"/>
        </w:r>
        <w:r w:rsidR="006D5D19">
          <w:rPr>
            <w:noProof/>
            <w:webHidden/>
          </w:rPr>
          <w:t>17</w:t>
        </w:r>
        <w:r w:rsidR="006D5D19">
          <w:rPr>
            <w:noProof/>
            <w:webHidden/>
          </w:rPr>
          <w:fldChar w:fldCharType="end"/>
        </w:r>
      </w:hyperlink>
    </w:p>
    <w:p w14:paraId="000F8381" w14:textId="77777777" w:rsidR="006D5D19" w:rsidRDefault="00005BC8">
      <w:pPr>
        <w:pStyle w:val="TOC4"/>
        <w:rPr>
          <w:rFonts w:eastAsiaTheme="minorEastAsia"/>
          <w:smallCaps w:val="0"/>
          <w:noProof/>
          <w:sz w:val="22"/>
          <w:lang w:val="en-US" w:eastAsia="ja-JP" w:bidi="ar-SA"/>
        </w:rPr>
      </w:pPr>
      <w:hyperlink w:anchor="_Toc428534437" w:history="1">
        <w:r w:rsidR="006D5D19" w:rsidRPr="000C70BE">
          <w:rPr>
            <w:rStyle w:val="Hyperlink"/>
            <w:noProof/>
          </w:rPr>
          <w:t>Microsoft Dynamics Marketing</w:t>
        </w:r>
        <w:r w:rsidR="006D5D19">
          <w:rPr>
            <w:noProof/>
            <w:webHidden/>
          </w:rPr>
          <w:tab/>
        </w:r>
        <w:r w:rsidR="006D5D19">
          <w:rPr>
            <w:noProof/>
            <w:webHidden/>
          </w:rPr>
          <w:fldChar w:fldCharType="begin"/>
        </w:r>
        <w:r w:rsidR="006D5D19">
          <w:rPr>
            <w:noProof/>
            <w:webHidden/>
          </w:rPr>
          <w:instrText xml:space="preserve"> PAGEREF _Toc428534437 \h </w:instrText>
        </w:r>
        <w:r w:rsidR="006D5D19">
          <w:rPr>
            <w:noProof/>
            <w:webHidden/>
          </w:rPr>
        </w:r>
        <w:r w:rsidR="006D5D19">
          <w:rPr>
            <w:noProof/>
            <w:webHidden/>
          </w:rPr>
          <w:fldChar w:fldCharType="separate"/>
        </w:r>
        <w:r w:rsidR="006D5D19">
          <w:rPr>
            <w:noProof/>
            <w:webHidden/>
          </w:rPr>
          <w:t>17</w:t>
        </w:r>
        <w:r w:rsidR="006D5D19">
          <w:rPr>
            <w:noProof/>
            <w:webHidden/>
          </w:rPr>
          <w:fldChar w:fldCharType="end"/>
        </w:r>
      </w:hyperlink>
    </w:p>
    <w:p w14:paraId="6E349F30" w14:textId="77777777" w:rsidR="006D5D19" w:rsidRDefault="00005BC8">
      <w:pPr>
        <w:pStyle w:val="TOC4"/>
        <w:rPr>
          <w:rFonts w:eastAsiaTheme="minorEastAsia"/>
          <w:smallCaps w:val="0"/>
          <w:noProof/>
          <w:sz w:val="22"/>
          <w:lang w:val="en-US" w:eastAsia="ja-JP" w:bidi="ar-SA"/>
        </w:rPr>
      </w:pPr>
      <w:hyperlink w:anchor="_Toc428534438" w:history="1">
        <w:r w:rsidR="006D5D19" w:rsidRPr="000C70BE">
          <w:rPr>
            <w:rStyle w:val="Hyperlink"/>
            <w:noProof/>
          </w:rPr>
          <w:t>Microsoft Social Engagement</w:t>
        </w:r>
        <w:r w:rsidR="006D5D19">
          <w:rPr>
            <w:noProof/>
            <w:webHidden/>
          </w:rPr>
          <w:tab/>
        </w:r>
        <w:r w:rsidR="006D5D19">
          <w:rPr>
            <w:noProof/>
            <w:webHidden/>
          </w:rPr>
          <w:fldChar w:fldCharType="begin"/>
        </w:r>
        <w:r w:rsidR="006D5D19">
          <w:rPr>
            <w:noProof/>
            <w:webHidden/>
          </w:rPr>
          <w:instrText xml:space="preserve"> PAGEREF _Toc428534438 \h </w:instrText>
        </w:r>
        <w:r w:rsidR="006D5D19">
          <w:rPr>
            <w:noProof/>
            <w:webHidden/>
          </w:rPr>
        </w:r>
        <w:r w:rsidR="006D5D19">
          <w:rPr>
            <w:noProof/>
            <w:webHidden/>
          </w:rPr>
          <w:fldChar w:fldCharType="separate"/>
        </w:r>
        <w:r w:rsidR="006D5D19">
          <w:rPr>
            <w:noProof/>
            <w:webHidden/>
          </w:rPr>
          <w:t>17</w:t>
        </w:r>
        <w:r w:rsidR="006D5D19">
          <w:rPr>
            <w:noProof/>
            <w:webHidden/>
          </w:rPr>
          <w:fldChar w:fldCharType="end"/>
        </w:r>
      </w:hyperlink>
    </w:p>
    <w:p w14:paraId="73CBDE89" w14:textId="77777777" w:rsidR="006D5D19" w:rsidRDefault="00005BC8">
      <w:pPr>
        <w:pStyle w:val="TOC4"/>
        <w:rPr>
          <w:rFonts w:eastAsiaTheme="minorEastAsia"/>
          <w:smallCaps w:val="0"/>
          <w:noProof/>
          <w:sz w:val="22"/>
          <w:lang w:val="en-US" w:eastAsia="ja-JP" w:bidi="ar-SA"/>
        </w:rPr>
      </w:pPr>
      <w:hyperlink w:anchor="_Toc428534439" w:history="1">
        <w:r w:rsidR="006D5D19" w:rsidRPr="000C70BE">
          <w:rPr>
            <w:rStyle w:val="Hyperlink"/>
            <w:noProof/>
          </w:rPr>
          <w:t>Parature, from Microsoft</w:t>
        </w:r>
        <w:r w:rsidR="006D5D19">
          <w:rPr>
            <w:noProof/>
            <w:webHidden/>
          </w:rPr>
          <w:tab/>
        </w:r>
        <w:r w:rsidR="006D5D19">
          <w:rPr>
            <w:noProof/>
            <w:webHidden/>
          </w:rPr>
          <w:fldChar w:fldCharType="begin"/>
        </w:r>
        <w:r w:rsidR="006D5D19">
          <w:rPr>
            <w:noProof/>
            <w:webHidden/>
          </w:rPr>
          <w:instrText xml:space="preserve"> PAGEREF _Toc428534439 \h </w:instrText>
        </w:r>
        <w:r w:rsidR="006D5D19">
          <w:rPr>
            <w:noProof/>
            <w:webHidden/>
          </w:rPr>
        </w:r>
        <w:r w:rsidR="006D5D19">
          <w:rPr>
            <w:noProof/>
            <w:webHidden/>
          </w:rPr>
          <w:fldChar w:fldCharType="separate"/>
        </w:r>
        <w:r w:rsidR="006D5D19">
          <w:rPr>
            <w:noProof/>
            <w:webHidden/>
          </w:rPr>
          <w:t>18</w:t>
        </w:r>
        <w:r w:rsidR="006D5D19">
          <w:rPr>
            <w:noProof/>
            <w:webHidden/>
          </w:rPr>
          <w:fldChar w:fldCharType="end"/>
        </w:r>
      </w:hyperlink>
    </w:p>
    <w:p w14:paraId="6F251D2F" w14:textId="77777777" w:rsidR="006D5D19" w:rsidRDefault="00005BC8">
      <w:pPr>
        <w:pStyle w:val="TOC2"/>
        <w:tabs>
          <w:tab w:val="right" w:leader="dot" w:pos="5030"/>
        </w:tabs>
        <w:rPr>
          <w:rFonts w:eastAsiaTheme="minorEastAsia"/>
          <w:b w:val="0"/>
          <w:smallCaps w:val="0"/>
          <w:noProof/>
          <w:sz w:val="22"/>
          <w:lang w:val="en-US" w:eastAsia="ja-JP" w:bidi="ar-SA"/>
        </w:rPr>
      </w:pPr>
      <w:hyperlink w:anchor="_Toc428534440" w:history="1">
        <w:r w:rsidR="006D5D19" w:rsidRPr="000C70BE">
          <w:rPr>
            <w:rStyle w:val="Hyperlink"/>
            <w:noProof/>
          </w:rPr>
          <w:t>Office 365-tjenester</w:t>
        </w:r>
        <w:r w:rsidR="006D5D19">
          <w:rPr>
            <w:noProof/>
            <w:webHidden/>
          </w:rPr>
          <w:tab/>
        </w:r>
        <w:r w:rsidR="006D5D19">
          <w:rPr>
            <w:noProof/>
            <w:webHidden/>
          </w:rPr>
          <w:fldChar w:fldCharType="begin"/>
        </w:r>
        <w:r w:rsidR="006D5D19">
          <w:rPr>
            <w:noProof/>
            <w:webHidden/>
          </w:rPr>
          <w:instrText xml:space="preserve"> PAGEREF _Toc428534440 \h </w:instrText>
        </w:r>
        <w:r w:rsidR="006D5D19">
          <w:rPr>
            <w:noProof/>
            <w:webHidden/>
          </w:rPr>
        </w:r>
        <w:r w:rsidR="006D5D19">
          <w:rPr>
            <w:noProof/>
            <w:webHidden/>
          </w:rPr>
          <w:fldChar w:fldCharType="separate"/>
        </w:r>
        <w:r w:rsidR="006D5D19">
          <w:rPr>
            <w:noProof/>
            <w:webHidden/>
          </w:rPr>
          <w:t>18</w:t>
        </w:r>
        <w:r w:rsidR="006D5D19">
          <w:rPr>
            <w:noProof/>
            <w:webHidden/>
          </w:rPr>
          <w:fldChar w:fldCharType="end"/>
        </w:r>
      </w:hyperlink>
    </w:p>
    <w:p w14:paraId="7DDD982B" w14:textId="77777777" w:rsidR="006D5D19" w:rsidRDefault="00005BC8">
      <w:pPr>
        <w:pStyle w:val="TOC4"/>
        <w:rPr>
          <w:rFonts w:eastAsiaTheme="minorEastAsia"/>
          <w:smallCaps w:val="0"/>
          <w:noProof/>
          <w:sz w:val="22"/>
          <w:lang w:val="en-US" w:eastAsia="ja-JP" w:bidi="ar-SA"/>
        </w:rPr>
      </w:pPr>
      <w:hyperlink w:anchor="_Toc428534441" w:history="1">
        <w:r w:rsidR="006D5D19" w:rsidRPr="000C70BE">
          <w:rPr>
            <w:rStyle w:val="Hyperlink"/>
            <w:noProof/>
          </w:rPr>
          <w:t>Exchange Online</w:t>
        </w:r>
        <w:r w:rsidR="006D5D19">
          <w:rPr>
            <w:noProof/>
            <w:webHidden/>
          </w:rPr>
          <w:tab/>
        </w:r>
        <w:r w:rsidR="006D5D19">
          <w:rPr>
            <w:noProof/>
            <w:webHidden/>
          </w:rPr>
          <w:fldChar w:fldCharType="begin"/>
        </w:r>
        <w:r w:rsidR="006D5D19">
          <w:rPr>
            <w:noProof/>
            <w:webHidden/>
          </w:rPr>
          <w:instrText xml:space="preserve"> PAGEREF _Toc428534441 \h </w:instrText>
        </w:r>
        <w:r w:rsidR="006D5D19">
          <w:rPr>
            <w:noProof/>
            <w:webHidden/>
          </w:rPr>
        </w:r>
        <w:r w:rsidR="006D5D19">
          <w:rPr>
            <w:noProof/>
            <w:webHidden/>
          </w:rPr>
          <w:fldChar w:fldCharType="separate"/>
        </w:r>
        <w:r w:rsidR="006D5D19">
          <w:rPr>
            <w:noProof/>
            <w:webHidden/>
          </w:rPr>
          <w:t>18</w:t>
        </w:r>
        <w:r w:rsidR="006D5D19">
          <w:rPr>
            <w:noProof/>
            <w:webHidden/>
          </w:rPr>
          <w:fldChar w:fldCharType="end"/>
        </w:r>
      </w:hyperlink>
    </w:p>
    <w:p w14:paraId="3923B2D1" w14:textId="77777777" w:rsidR="006D5D19" w:rsidRDefault="00005BC8">
      <w:pPr>
        <w:pStyle w:val="TOC4"/>
        <w:rPr>
          <w:rFonts w:eastAsiaTheme="minorEastAsia"/>
          <w:smallCaps w:val="0"/>
          <w:noProof/>
          <w:sz w:val="22"/>
          <w:lang w:val="en-US" w:eastAsia="ja-JP" w:bidi="ar-SA"/>
        </w:rPr>
      </w:pPr>
      <w:hyperlink w:anchor="_Toc428534442" w:history="1">
        <w:r w:rsidR="006D5D19" w:rsidRPr="000C70BE">
          <w:rPr>
            <w:rStyle w:val="Hyperlink"/>
            <w:noProof/>
          </w:rPr>
          <w:t>Office 365-programmer</w:t>
        </w:r>
        <w:r w:rsidR="006D5D19">
          <w:rPr>
            <w:noProof/>
            <w:webHidden/>
          </w:rPr>
          <w:tab/>
        </w:r>
        <w:r w:rsidR="006D5D19">
          <w:rPr>
            <w:noProof/>
            <w:webHidden/>
          </w:rPr>
          <w:fldChar w:fldCharType="begin"/>
        </w:r>
        <w:r w:rsidR="006D5D19">
          <w:rPr>
            <w:noProof/>
            <w:webHidden/>
          </w:rPr>
          <w:instrText xml:space="preserve"> PAGEREF _Toc428534442 \h </w:instrText>
        </w:r>
        <w:r w:rsidR="006D5D19">
          <w:rPr>
            <w:noProof/>
            <w:webHidden/>
          </w:rPr>
        </w:r>
        <w:r w:rsidR="006D5D19">
          <w:rPr>
            <w:noProof/>
            <w:webHidden/>
          </w:rPr>
          <w:fldChar w:fldCharType="separate"/>
        </w:r>
        <w:r w:rsidR="006D5D19">
          <w:rPr>
            <w:noProof/>
            <w:webHidden/>
          </w:rPr>
          <w:t>19</w:t>
        </w:r>
        <w:r w:rsidR="006D5D19">
          <w:rPr>
            <w:noProof/>
            <w:webHidden/>
          </w:rPr>
          <w:fldChar w:fldCharType="end"/>
        </w:r>
      </w:hyperlink>
    </w:p>
    <w:p w14:paraId="298FC5E2" w14:textId="77777777" w:rsidR="006D5D19" w:rsidRDefault="00005BC8">
      <w:pPr>
        <w:pStyle w:val="TOC4"/>
        <w:rPr>
          <w:rFonts w:eastAsiaTheme="minorEastAsia"/>
          <w:smallCaps w:val="0"/>
          <w:noProof/>
          <w:sz w:val="22"/>
          <w:lang w:val="en-US" w:eastAsia="ja-JP" w:bidi="ar-SA"/>
        </w:rPr>
      </w:pPr>
      <w:hyperlink w:anchor="_Toc428534443" w:history="1">
        <w:r w:rsidR="006D5D19" w:rsidRPr="000C70BE">
          <w:rPr>
            <w:rStyle w:val="Hyperlink"/>
            <w:noProof/>
          </w:rPr>
          <w:t>Office Online</w:t>
        </w:r>
        <w:r w:rsidR="006D5D19">
          <w:rPr>
            <w:noProof/>
            <w:webHidden/>
          </w:rPr>
          <w:tab/>
        </w:r>
        <w:r w:rsidR="006D5D19">
          <w:rPr>
            <w:noProof/>
            <w:webHidden/>
          </w:rPr>
          <w:fldChar w:fldCharType="begin"/>
        </w:r>
        <w:r w:rsidR="006D5D19">
          <w:rPr>
            <w:noProof/>
            <w:webHidden/>
          </w:rPr>
          <w:instrText xml:space="preserve"> PAGEREF _Toc428534443 \h </w:instrText>
        </w:r>
        <w:r w:rsidR="006D5D19">
          <w:rPr>
            <w:noProof/>
            <w:webHidden/>
          </w:rPr>
        </w:r>
        <w:r w:rsidR="006D5D19">
          <w:rPr>
            <w:noProof/>
            <w:webHidden/>
          </w:rPr>
          <w:fldChar w:fldCharType="separate"/>
        </w:r>
        <w:r w:rsidR="006D5D19">
          <w:rPr>
            <w:noProof/>
            <w:webHidden/>
          </w:rPr>
          <w:t>20</w:t>
        </w:r>
        <w:r w:rsidR="006D5D19">
          <w:rPr>
            <w:noProof/>
            <w:webHidden/>
          </w:rPr>
          <w:fldChar w:fldCharType="end"/>
        </w:r>
      </w:hyperlink>
    </w:p>
    <w:p w14:paraId="0BA72D4C" w14:textId="77777777" w:rsidR="006D5D19" w:rsidRDefault="00005BC8">
      <w:pPr>
        <w:pStyle w:val="TOC4"/>
        <w:rPr>
          <w:rFonts w:eastAsiaTheme="minorEastAsia"/>
          <w:smallCaps w:val="0"/>
          <w:noProof/>
          <w:sz w:val="22"/>
          <w:lang w:val="en-US" w:eastAsia="ja-JP" w:bidi="ar-SA"/>
        </w:rPr>
      </w:pPr>
      <w:hyperlink w:anchor="_Toc428534444" w:history="1">
        <w:r w:rsidR="006D5D19" w:rsidRPr="000C70BE">
          <w:rPr>
            <w:rStyle w:val="Hyperlink"/>
            <w:noProof/>
          </w:rPr>
          <w:t>OneDrive for Business</w:t>
        </w:r>
        <w:r w:rsidR="006D5D19">
          <w:rPr>
            <w:noProof/>
            <w:webHidden/>
          </w:rPr>
          <w:tab/>
        </w:r>
        <w:r w:rsidR="006D5D19">
          <w:rPr>
            <w:noProof/>
            <w:webHidden/>
          </w:rPr>
          <w:fldChar w:fldCharType="begin"/>
        </w:r>
        <w:r w:rsidR="006D5D19">
          <w:rPr>
            <w:noProof/>
            <w:webHidden/>
          </w:rPr>
          <w:instrText xml:space="preserve"> PAGEREF _Toc428534444 \h </w:instrText>
        </w:r>
        <w:r w:rsidR="006D5D19">
          <w:rPr>
            <w:noProof/>
            <w:webHidden/>
          </w:rPr>
        </w:r>
        <w:r w:rsidR="006D5D19">
          <w:rPr>
            <w:noProof/>
            <w:webHidden/>
          </w:rPr>
          <w:fldChar w:fldCharType="separate"/>
        </w:r>
        <w:r w:rsidR="006D5D19">
          <w:rPr>
            <w:noProof/>
            <w:webHidden/>
          </w:rPr>
          <w:t>20</w:t>
        </w:r>
        <w:r w:rsidR="006D5D19">
          <w:rPr>
            <w:noProof/>
            <w:webHidden/>
          </w:rPr>
          <w:fldChar w:fldCharType="end"/>
        </w:r>
      </w:hyperlink>
    </w:p>
    <w:p w14:paraId="278166F2" w14:textId="77777777" w:rsidR="006D5D19" w:rsidRDefault="00005BC8">
      <w:pPr>
        <w:pStyle w:val="TOC4"/>
        <w:rPr>
          <w:rFonts w:eastAsiaTheme="minorEastAsia"/>
          <w:smallCaps w:val="0"/>
          <w:noProof/>
          <w:sz w:val="22"/>
          <w:lang w:val="en-US" w:eastAsia="ja-JP" w:bidi="ar-SA"/>
        </w:rPr>
      </w:pPr>
      <w:hyperlink w:anchor="_Toc428534445" w:history="1">
        <w:r w:rsidR="006D5D19" w:rsidRPr="000C70BE">
          <w:rPr>
            <w:rStyle w:val="Hyperlink"/>
            <w:noProof/>
          </w:rPr>
          <w:t>Project Online</w:t>
        </w:r>
        <w:r w:rsidR="006D5D19">
          <w:rPr>
            <w:noProof/>
            <w:webHidden/>
          </w:rPr>
          <w:tab/>
        </w:r>
        <w:r w:rsidR="006D5D19">
          <w:rPr>
            <w:noProof/>
            <w:webHidden/>
          </w:rPr>
          <w:fldChar w:fldCharType="begin"/>
        </w:r>
        <w:r w:rsidR="006D5D19">
          <w:rPr>
            <w:noProof/>
            <w:webHidden/>
          </w:rPr>
          <w:instrText xml:space="preserve"> PAGEREF _Toc428534445 \h </w:instrText>
        </w:r>
        <w:r w:rsidR="006D5D19">
          <w:rPr>
            <w:noProof/>
            <w:webHidden/>
          </w:rPr>
        </w:r>
        <w:r w:rsidR="006D5D19">
          <w:rPr>
            <w:noProof/>
            <w:webHidden/>
          </w:rPr>
          <w:fldChar w:fldCharType="separate"/>
        </w:r>
        <w:r w:rsidR="006D5D19">
          <w:rPr>
            <w:noProof/>
            <w:webHidden/>
          </w:rPr>
          <w:t>20</w:t>
        </w:r>
        <w:r w:rsidR="006D5D19">
          <w:rPr>
            <w:noProof/>
            <w:webHidden/>
          </w:rPr>
          <w:fldChar w:fldCharType="end"/>
        </w:r>
      </w:hyperlink>
    </w:p>
    <w:p w14:paraId="2A571D72" w14:textId="77777777" w:rsidR="006D5D19" w:rsidRDefault="00005BC8">
      <w:pPr>
        <w:pStyle w:val="TOC4"/>
        <w:rPr>
          <w:rFonts w:eastAsiaTheme="minorEastAsia"/>
          <w:smallCaps w:val="0"/>
          <w:noProof/>
          <w:sz w:val="22"/>
          <w:lang w:val="en-US" w:eastAsia="ja-JP" w:bidi="ar-SA"/>
        </w:rPr>
      </w:pPr>
      <w:hyperlink w:anchor="_Toc428534446" w:history="1">
        <w:r w:rsidR="006D5D19" w:rsidRPr="000C70BE">
          <w:rPr>
            <w:rStyle w:val="Hyperlink"/>
            <w:noProof/>
          </w:rPr>
          <w:t>SharePoint Online</w:t>
        </w:r>
        <w:r w:rsidR="006D5D19">
          <w:rPr>
            <w:noProof/>
            <w:webHidden/>
          </w:rPr>
          <w:tab/>
        </w:r>
        <w:r w:rsidR="006D5D19">
          <w:rPr>
            <w:noProof/>
            <w:webHidden/>
          </w:rPr>
          <w:fldChar w:fldCharType="begin"/>
        </w:r>
        <w:r w:rsidR="006D5D19">
          <w:rPr>
            <w:noProof/>
            <w:webHidden/>
          </w:rPr>
          <w:instrText xml:space="preserve"> PAGEREF _Toc428534446 \h </w:instrText>
        </w:r>
        <w:r w:rsidR="006D5D19">
          <w:rPr>
            <w:noProof/>
            <w:webHidden/>
          </w:rPr>
        </w:r>
        <w:r w:rsidR="006D5D19">
          <w:rPr>
            <w:noProof/>
            <w:webHidden/>
          </w:rPr>
          <w:fldChar w:fldCharType="separate"/>
        </w:r>
        <w:r w:rsidR="006D5D19">
          <w:rPr>
            <w:noProof/>
            <w:webHidden/>
          </w:rPr>
          <w:t>21</w:t>
        </w:r>
        <w:r w:rsidR="006D5D19">
          <w:rPr>
            <w:noProof/>
            <w:webHidden/>
          </w:rPr>
          <w:fldChar w:fldCharType="end"/>
        </w:r>
      </w:hyperlink>
    </w:p>
    <w:p w14:paraId="6B11557C" w14:textId="77777777" w:rsidR="006D5D19" w:rsidRDefault="00005BC8">
      <w:pPr>
        <w:pStyle w:val="TOC4"/>
        <w:rPr>
          <w:rFonts w:eastAsiaTheme="minorEastAsia"/>
          <w:smallCaps w:val="0"/>
          <w:noProof/>
          <w:sz w:val="22"/>
          <w:lang w:val="en-US" w:eastAsia="ja-JP" w:bidi="ar-SA"/>
        </w:rPr>
      </w:pPr>
      <w:hyperlink w:anchor="_Toc428534447" w:history="1">
        <w:r w:rsidR="006D5D19" w:rsidRPr="000C70BE">
          <w:rPr>
            <w:rStyle w:val="Hyperlink"/>
            <w:noProof/>
          </w:rPr>
          <w:t>Skype for Business Online</w:t>
        </w:r>
        <w:r w:rsidR="006D5D19">
          <w:rPr>
            <w:noProof/>
            <w:webHidden/>
          </w:rPr>
          <w:tab/>
        </w:r>
        <w:r w:rsidR="006D5D19">
          <w:rPr>
            <w:noProof/>
            <w:webHidden/>
          </w:rPr>
          <w:fldChar w:fldCharType="begin"/>
        </w:r>
        <w:r w:rsidR="006D5D19">
          <w:rPr>
            <w:noProof/>
            <w:webHidden/>
          </w:rPr>
          <w:instrText xml:space="preserve"> PAGEREF _Toc428534447 \h </w:instrText>
        </w:r>
        <w:r w:rsidR="006D5D19">
          <w:rPr>
            <w:noProof/>
            <w:webHidden/>
          </w:rPr>
        </w:r>
        <w:r w:rsidR="006D5D19">
          <w:rPr>
            <w:noProof/>
            <w:webHidden/>
          </w:rPr>
          <w:fldChar w:fldCharType="separate"/>
        </w:r>
        <w:r w:rsidR="006D5D19">
          <w:rPr>
            <w:noProof/>
            <w:webHidden/>
          </w:rPr>
          <w:t>21</w:t>
        </w:r>
        <w:r w:rsidR="006D5D19">
          <w:rPr>
            <w:noProof/>
            <w:webHidden/>
          </w:rPr>
          <w:fldChar w:fldCharType="end"/>
        </w:r>
      </w:hyperlink>
    </w:p>
    <w:p w14:paraId="1309634C" w14:textId="77777777" w:rsidR="006D5D19" w:rsidRDefault="00005BC8">
      <w:pPr>
        <w:pStyle w:val="TOC2"/>
        <w:tabs>
          <w:tab w:val="right" w:leader="dot" w:pos="5030"/>
        </w:tabs>
        <w:rPr>
          <w:rFonts w:eastAsiaTheme="minorEastAsia"/>
          <w:b w:val="0"/>
          <w:smallCaps w:val="0"/>
          <w:noProof/>
          <w:sz w:val="22"/>
          <w:lang w:val="en-US" w:eastAsia="ja-JP" w:bidi="ar-SA"/>
        </w:rPr>
      </w:pPr>
      <w:hyperlink w:anchor="_Toc428534448" w:history="1">
        <w:r w:rsidR="006D5D19" w:rsidRPr="000C70BE">
          <w:rPr>
            <w:rStyle w:val="Hyperlink"/>
            <w:noProof/>
          </w:rPr>
          <w:t>Andre Onlinetjenester</w:t>
        </w:r>
        <w:r w:rsidR="006D5D19">
          <w:rPr>
            <w:noProof/>
            <w:webHidden/>
          </w:rPr>
          <w:tab/>
        </w:r>
        <w:r w:rsidR="006D5D19">
          <w:rPr>
            <w:noProof/>
            <w:webHidden/>
          </w:rPr>
          <w:fldChar w:fldCharType="begin"/>
        </w:r>
        <w:r w:rsidR="006D5D19">
          <w:rPr>
            <w:noProof/>
            <w:webHidden/>
          </w:rPr>
          <w:instrText xml:space="preserve"> PAGEREF _Toc428534448 \h </w:instrText>
        </w:r>
        <w:r w:rsidR="006D5D19">
          <w:rPr>
            <w:noProof/>
            <w:webHidden/>
          </w:rPr>
        </w:r>
        <w:r w:rsidR="006D5D19">
          <w:rPr>
            <w:noProof/>
            <w:webHidden/>
          </w:rPr>
          <w:fldChar w:fldCharType="separate"/>
        </w:r>
        <w:r w:rsidR="006D5D19">
          <w:rPr>
            <w:noProof/>
            <w:webHidden/>
          </w:rPr>
          <w:t>21</w:t>
        </w:r>
        <w:r w:rsidR="006D5D19">
          <w:rPr>
            <w:noProof/>
            <w:webHidden/>
          </w:rPr>
          <w:fldChar w:fldCharType="end"/>
        </w:r>
      </w:hyperlink>
    </w:p>
    <w:p w14:paraId="6A3307CA" w14:textId="77777777" w:rsidR="006D5D19" w:rsidRDefault="00005BC8">
      <w:pPr>
        <w:pStyle w:val="TOC4"/>
        <w:rPr>
          <w:rFonts w:eastAsiaTheme="minorEastAsia"/>
          <w:smallCaps w:val="0"/>
          <w:noProof/>
          <w:sz w:val="22"/>
          <w:lang w:val="en-US" w:eastAsia="ja-JP" w:bidi="ar-SA"/>
        </w:rPr>
      </w:pPr>
      <w:hyperlink w:anchor="_Toc428534449" w:history="1">
        <w:r w:rsidR="006D5D19" w:rsidRPr="000C70BE">
          <w:rPr>
            <w:rStyle w:val="Hyperlink"/>
            <w:noProof/>
          </w:rPr>
          <w:t>Bing Maps Enterprise Platform og Bing Maps Mobile Asset Management Platform</w:t>
        </w:r>
        <w:r w:rsidR="006D5D19">
          <w:rPr>
            <w:noProof/>
            <w:webHidden/>
          </w:rPr>
          <w:tab/>
        </w:r>
        <w:r w:rsidR="006D5D19">
          <w:rPr>
            <w:noProof/>
            <w:webHidden/>
          </w:rPr>
          <w:fldChar w:fldCharType="begin"/>
        </w:r>
        <w:r w:rsidR="006D5D19">
          <w:rPr>
            <w:noProof/>
            <w:webHidden/>
          </w:rPr>
          <w:instrText xml:space="preserve"> PAGEREF _Toc428534449 \h </w:instrText>
        </w:r>
        <w:r w:rsidR="006D5D19">
          <w:rPr>
            <w:noProof/>
            <w:webHidden/>
          </w:rPr>
        </w:r>
        <w:r w:rsidR="006D5D19">
          <w:rPr>
            <w:noProof/>
            <w:webHidden/>
          </w:rPr>
          <w:fldChar w:fldCharType="separate"/>
        </w:r>
        <w:r w:rsidR="006D5D19">
          <w:rPr>
            <w:noProof/>
            <w:webHidden/>
          </w:rPr>
          <w:t>21</w:t>
        </w:r>
        <w:r w:rsidR="006D5D19">
          <w:rPr>
            <w:noProof/>
            <w:webHidden/>
          </w:rPr>
          <w:fldChar w:fldCharType="end"/>
        </w:r>
      </w:hyperlink>
    </w:p>
    <w:p w14:paraId="42BEBE87" w14:textId="77777777" w:rsidR="006D5D19" w:rsidRDefault="00005BC8">
      <w:pPr>
        <w:pStyle w:val="TOC4"/>
        <w:rPr>
          <w:rFonts w:eastAsiaTheme="minorEastAsia"/>
          <w:smallCaps w:val="0"/>
          <w:noProof/>
          <w:sz w:val="22"/>
          <w:lang w:val="en-US" w:eastAsia="ja-JP" w:bidi="ar-SA"/>
        </w:rPr>
      </w:pPr>
      <w:hyperlink w:anchor="_Toc428534450" w:history="1">
        <w:r w:rsidR="006D5D19" w:rsidRPr="000C70BE">
          <w:rPr>
            <w:rStyle w:val="Hyperlink"/>
            <w:noProof/>
          </w:rPr>
          <w:t>Microsoft Learning E-Reference Library</w:t>
        </w:r>
        <w:r w:rsidR="006D5D19">
          <w:rPr>
            <w:noProof/>
            <w:webHidden/>
          </w:rPr>
          <w:tab/>
        </w:r>
        <w:r w:rsidR="006D5D19">
          <w:rPr>
            <w:noProof/>
            <w:webHidden/>
          </w:rPr>
          <w:fldChar w:fldCharType="begin"/>
        </w:r>
        <w:r w:rsidR="006D5D19">
          <w:rPr>
            <w:noProof/>
            <w:webHidden/>
          </w:rPr>
          <w:instrText xml:space="preserve"> PAGEREF _Toc428534450 \h </w:instrText>
        </w:r>
        <w:r w:rsidR="006D5D19">
          <w:rPr>
            <w:noProof/>
            <w:webHidden/>
          </w:rPr>
        </w:r>
        <w:r w:rsidR="006D5D19">
          <w:rPr>
            <w:noProof/>
            <w:webHidden/>
          </w:rPr>
          <w:fldChar w:fldCharType="separate"/>
        </w:r>
        <w:r w:rsidR="006D5D19">
          <w:rPr>
            <w:noProof/>
            <w:webHidden/>
          </w:rPr>
          <w:t>22</w:t>
        </w:r>
        <w:r w:rsidR="006D5D19">
          <w:rPr>
            <w:noProof/>
            <w:webHidden/>
          </w:rPr>
          <w:fldChar w:fldCharType="end"/>
        </w:r>
      </w:hyperlink>
    </w:p>
    <w:p w14:paraId="2AA01B55" w14:textId="77777777" w:rsidR="006D5D19" w:rsidRDefault="00005BC8">
      <w:pPr>
        <w:pStyle w:val="TOC4"/>
        <w:rPr>
          <w:rFonts w:eastAsiaTheme="minorEastAsia"/>
          <w:smallCaps w:val="0"/>
          <w:noProof/>
          <w:sz w:val="22"/>
          <w:lang w:val="en-US" w:eastAsia="ja-JP" w:bidi="ar-SA"/>
        </w:rPr>
      </w:pPr>
      <w:hyperlink w:anchor="_Toc428534451" w:history="1">
        <w:r w:rsidR="006D5D19" w:rsidRPr="000C70BE">
          <w:rPr>
            <w:rStyle w:val="Hyperlink"/>
            <w:noProof/>
          </w:rPr>
          <w:t>Microsoft Learning IT Academy</w:t>
        </w:r>
        <w:r w:rsidR="006D5D19">
          <w:rPr>
            <w:noProof/>
            <w:webHidden/>
          </w:rPr>
          <w:tab/>
        </w:r>
        <w:r w:rsidR="006D5D19">
          <w:rPr>
            <w:noProof/>
            <w:webHidden/>
          </w:rPr>
          <w:fldChar w:fldCharType="begin"/>
        </w:r>
        <w:r w:rsidR="006D5D19">
          <w:rPr>
            <w:noProof/>
            <w:webHidden/>
          </w:rPr>
          <w:instrText xml:space="preserve"> PAGEREF _Toc428534451 \h </w:instrText>
        </w:r>
        <w:r w:rsidR="006D5D19">
          <w:rPr>
            <w:noProof/>
            <w:webHidden/>
          </w:rPr>
        </w:r>
        <w:r w:rsidR="006D5D19">
          <w:rPr>
            <w:noProof/>
            <w:webHidden/>
          </w:rPr>
          <w:fldChar w:fldCharType="separate"/>
        </w:r>
        <w:r w:rsidR="006D5D19">
          <w:rPr>
            <w:noProof/>
            <w:webHidden/>
          </w:rPr>
          <w:t>22</w:t>
        </w:r>
        <w:r w:rsidR="006D5D19">
          <w:rPr>
            <w:noProof/>
            <w:webHidden/>
          </w:rPr>
          <w:fldChar w:fldCharType="end"/>
        </w:r>
      </w:hyperlink>
    </w:p>
    <w:p w14:paraId="5B4560FF" w14:textId="77777777" w:rsidR="006D5D19" w:rsidRDefault="00005BC8">
      <w:pPr>
        <w:pStyle w:val="TOC4"/>
        <w:rPr>
          <w:rFonts w:eastAsiaTheme="minorEastAsia"/>
          <w:smallCaps w:val="0"/>
          <w:noProof/>
          <w:sz w:val="22"/>
          <w:lang w:val="en-US" w:eastAsia="ja-JP" w:bidi="ar-SA"/>
        </w:rPr>
      </w:pPr>
      <w:hyperlink w:anchor="_Toc428534452" w:history="1">
        <w:r w:rsidR="006D5D19" w:rsidRPr="000C70BE">
          <w:rPr>
            <w:rStyle w:val="Hyperlink"/>
            <w:noProof/>
          </w:rPr>
          <w:t>Office 365 Developer</w:t>
        </w:r>
        <w:r w:rsidR="006D5D19">
          <w:rPr>
            <w:noProof/>
            <w:webHidden/>
          </w:rPr>
          <w:tab/>
        </w:r>
        <w:r w:rsidR="006D5D19">
          <w:rPr>
            <w:noProof/>
            <w:webHidden/>
          </w:rPr>
          <w:fldChar w:fldCharType="begin"/>
        </w:r>
        <w:r w:rsidR="006D5D19">
          <w:rPr>
            <w:noProof/>
            <w:webHidden/>
          </w:rPr>
          <w:instrText xml:space="preserve"> PAGEREF _Toc428534452 \h </w:instrText>
        </w:r>
        <w:r w:rsidR="006D5D19">
          <w:rPr>
            <w:noProof/>
            <w:webHidden/>
          </w:rPr>
        </w:r>
        <w:r w:rsidR="006D5D19">
          <w:rPr>
            <w:noProof/>
            <w:webHidden/>
          </w:rPr>
          <w:fldChar w:fldCharType="separate"/>
        </w:r>
        <w:r w:rsidR="006D5D19">
          <w:rPr>
            <w:noProof/>
            <w:webHidden/>
          </w:rPr>
          <w:t>22</w:t>
        </w:r>
        <w:r w:rsidR="006D5D19">
          <w:rPr>
            <w:noProof/>
            <w:webHidden/>
          </w:rPr>
          <w:fldChar w:fldCharType="end"/>
        </w:r>
      </w:hyperlink>
    </w:p>
    <w:p w14:paraId="0FA6FDAB" w14:textId="77777777" w:rsidR="006D5D19" w:rsidRDefault="00005BC8">
      <w:pPr>
        <w:pStyle w:val="TOC4"/>
        <w:rPr>
          <w:rFonts w:eastAsiaTheme="minorEastAsia"/>
          <w:smallCaps w:val="0"/>
          <w:noProof/>
          <w:sz w:val="22"/>
          <w:lang w:val="en-US" w:eastAsia="ja-JP" w:bidi="ar-SA"/>
        </w:rPr>
      </w:pPr>
      <w:hyperlink w:anchor="_Toc428534453" w:history="1">
        <w:r w:rsidR="006D5D19" w:rsidRPr="000C70BE">
          <w:rPr>
            <w:rStyle w:val="Hyperlink"/>
            <w:noProof/>
          </w:rPr>
          <w:t>Power BI Pro</w:t>
        </w:r>
        <w:r w:rsidR="006D5D19">
          <w:rPr>
            <w:noProof/>
            <w:webHidden/>
          </w:rPr>
          <w:tab/>
        </w:r>
        <w:r w:rsidR="006D5D19">
          <w:rPr>
            <w:noProof/>
            <w:webHidden/>
          </w:rPr>
          <w:fldChar w:fldCharType="begin"/>
        </w:r>
        <w:r w:rsidR="006D5D19">
          <w:rPr>
            <w:noProof/>
            <w:webHidden/>
          </w:rPr>
          <w:instrText xml:space="preserve"> PAGEREF _Toc428534453 \h </w:instrText>
        </w:r>
        <w:r w:rsidR="006D5D19">
          <w:rPr>
            <w:noProof/>
            <w:webHidden/>
          </w:rPr>
        </w:r>
        <w:r w:rsidR="006D5D19">
          <w:rPr>
            <w:noProof/>
            <w:webHidden/>
          </w:rPr>
          <w:fldChar w:fldCharType="separate"/>
        </w:r>
        <w:r w:rsidR="006D5D19">
          <w:rPr>
            <w:noProof/>
            <w:webHidden/>
          </w:rPr>
          <w:t>23</w:t>
        </w:r>
        <w:r w:rsidR="006D5D19">
          <w:rPr>
            <w:noProof/>
            <w:webHidden/>
          </w:rPr>
          <w:fldChar w:fldCharType="end"/>
        </w:r>
      </w:hyperlink>
    </w:p>
    <w:p w14:paraId="145E333C" w14:textId="77777777" w:rsidR="006D5D19" w:rsidRDefault="00005BC8">
      <w:pPr>
        <w:pStyle w:val="TOC4"/>
        <w:rPr>
          <w:rFonts w:eastAsiaTheme="minorEastAsia"/>
          <w:smallCaps w:val="0"/>
          <w:noProof/>
          <w:sz w:val="22"/>
          <w:lang w:val="en-US" w:eastAsia="ja-JP" w:bidi="ar-SA"/>
        </w:rPr>
      </w:pPr>
      <w:hyperlink w:anchor="_Toc428534454" w:history="1">
        <w:r w:rsidR="006D5D19" w:rsidRPr="000C70BE">
          <w:rPr>
            <w:rStyle w:val="Hyperlink"/>
            <w:noProof/>
          </w:rPr>
          <w:t>System Center Endpoint Protection</w:t>
        </w:r>
        <w:r w:rsidR="006D5D19">
          <w:rPr>
            <w:noProof/>
            <w:webHidden/>
          </w:rPr>
          <w:tab/>
        </w:r>
        <w:r w:rsidR="006D5D19">
          <w:rPr>
            <w:noProof/>
            <w:webHidden/>
          </w:rPr>
          <w:fldChar w:fldCharType="begin"/>
        </w:r>
        <w:r w:rsidR="006D5D19">
          <w:rPr>
            <w:noProof/>
            <w:webHidden/>
          </w:rPr>
          <w:instrText xml:space="preserve"> PAGEREF _Toc428534454 \h </w:instrText>
        </w:r>
        <w:r w:rsidR="006D5D19">
          <w:rPr>
            <w:noProof/>
            <w:webHidden/>
          </w:rPr>
        </w:r>
        <w:r w:rsidR="006D5D19">
          <w:rPr>
            <w:noProof/>
            <w:webHidden/>
          </w:rPr>
          <w:fldChar w:fldCharType="separate"/>
        </w:r>
        <w:r w:rsidR="006D5D19">
          <w:rPr>
            <w:noProof/>
            <w:webHidden/>
          </w:rPr>
          <w:t>23</w:t>
        </w:r>
        <w:r w:rsidR="006D5D19">
          <w:rPr>
            <w:noProof/>
            <w:webHidden/>
          </w:rPr>
          <w:fldChar w:fldCharType="end"/>
        </w:r>
      </w:hyperlink>
    </w:p>
    <w:p w14:paraId="7CE03B6B" w14:textId="77777777" w:rsidR="006D5D19" w:rsidRDefault="00005BC8">
      <w:pPr>
        <w:pStyle w:val="TOC4"/>
        <w:rPr>
          <w:rFonts w:eastAsiaTheme="minorEastAsia"/>
          <w:smallCaps w:val="0"/>
          <w:noProof/>
          <w:sz w:val="22"/>
          <w:lang w:val="en-US" w:eastAsia="ja-JP" w:bidi="ar-SA"/>
        </w:rPr>
      </w:pPr>
      <w:hyperlink w:anchor="_Toc428534455" w:history="1">
        <w:r w:rsidR="006D5D19" w:rsidRPr="000C70BE">
          <w:rPr>
            <w:rStyle w:val="Hyperlink"/>
            <w:noProof/>
          </w:rPr>
          <w:t>Translator API</w:t>
        </w:r>
        <w:r w:rsidR="006D5D19">
          <w:rPr>
            <w:noProof/>
            <w:webHidden/>
          </w:rPr>
          <w:tab/>
        </w:r>
        <w:r w:rsidR="006D5D19">
          <w:rPr>
            <w:noProof/>
            <w:webHidden/>
          </w:rPr>
          <w:fldChar w:fldCharType="begin"/>
        </w:r>
        <w:r w:rsidR="006D5D19">
          <w:rPr>
            <w:noProof/>
            <w:webHidden/>
          </w:rPr>
          <w:instrText xml:space="preserve"> PAGEREF _Toc428534455 \h </w:instrText>
        </w:r>
        <w:r w:rsidR="006D5D19">
          <w:rPr>
            <w:noProof/>
            <w:webHidden/>
          </w:rPr>
        </w:r>
        <w:r w:rsidR="006D5D19">
          <w:rPr>
            <w:noProof/>
            <w:webHidden/>
          </w:rPr>
          <w:fldChar w:fldCharType="separate"/>
        </w:r>
        <w:r w:rsidR="006D5D19">
          <w:rPr>
            <w:noProof/>
            <w:webHidden/>
          </w:rPr>
          <w:t>23</w:t>
        </w:r>
        <w:r w:rsidR="006D5D19">
          <w:rPr>
            <w:noProof/>
            <w:webHidden/>
          </w:rPr>
          <w:fldChar w:fldCharType="end"/>
        </w:r>
      </w:hyperlink>
    </w:p>
    <w:p w14:paraId="415461AC" w14:textId="77777777" w:rsidR="006D5D19" w:rsidRDefault="00005BC8">
      <w:pPr>
        <w:pStyle w:val="TOC4"/>
        <w:rPr>
          <w:rFonts w:eastAsiaTheme="minorEastAsia"/>
          <w:smallCaps w:val="0"/>
          <w:noProof/>
          <w:sz w:val="22"/>
          <w:lang w:val="en-US" w:eastAsia="ja-JP" w:bidi="ar-SA"/>
        </w:rPr>
      </w:pPr>
      <w:hyperlink w:anchor="_Toc428534456" w:history="1">
        <w:r w:rsidR="006D5D19" w:rsidRPr="000C70BE">
          <w:rPr>
            <w:rStyle w:val="Hyperlink"/>
            <w:noProof/>
          </w:rPr>
          <w:t>Yammer Enterprise</w:t>
        </w:r>
        <w:r w:rsidR="006D5D19">
          <w:rPr>
            <w:noProof/>
            <w:webHidden/>
          </w:rPr>
          <w:tab/>
        </w:r>
        <w:r w:rsidR="006D5D19">
          <w:rPr>
            <w:noProof/>
            <w:webHidden/>
          </w:rPr>
          <w:fldChar w:fldCharType="begin"/>
        </w:r>
        <w:r w:rsidR="006D5D19">
          <w:rPr>
            <w:noProof/>
            <w:webHidden/>
          </w:rPr>
          <w:instrText xml:space="preserve"> PAGEREF _Toc428534456 \h </w:instrText>
        </w:r>
        <w:r w:rsidR="006D5D19">
          <w:rPr>
            <w:noProof/>
            <w:webHidden/>
          </w:rPr>
        </w:r>
        <w:r w:rsidR="006D5D19">
          <w:rPr>
            <w:noProof/>
            <w:webHidden/>
          </w:rPr>
          <w:fldChar w:fldCharType="separate"/>
        </w:r>
        <w:r w:rsidR="006D5D19">
          <w:rPr>
            <w:noProof/>
            <w:webHidden/>
          </w:rPr>
          <w:t>23</w:t>
        </w:r>
        <w:r w:rsidR="006D5D19">
          <w:rPr>
            <w:noProof/>
            <w:webHidden/>
          </w:rPr>
          <w:fldChar w:fldCharType="end"/>
        </w:r>
      </w:hyperlink>
    </w:p>
    <w:p w14:paraId="5D33C93E" w14:textId="77777777" w:rsidR="006D5D19" w:rsidRDefault="00005BC8">
      <w:pPr>
        <w:pStyle w:val="TOC1"/>
        <w:tabs>
          <w:tab w:val="right" w:leader="dot" w:pos="5030"/>
        </w:tabs>
        <w:rPr>
          <w:rFonts w:eastAsiaTheme="minorEastAsia"/>
          <w:b w:val="0"/>
          <w:caps w:val="0"/>
          <w:noProof/>
          <w:sz w:val="22"/>
          <w:lang w:val="en-US" w:eastAsia="ja-JP" w:bidi="ar-SA"/>
        </w:rPr>
      </w:pPr>
      <w:hyperlink w:anchor="_Toc428534457" w:history="1">
        <w:r w:rsidR="006D5D19" w:rsidRPr="000C70BE">
          <w:rPr>
            <w:rStyle w:val="Hyperlink"/>
            <w:noProof/>
          </w:rPr>
          <w:t>Bilag 1 – Meddelelser</w:t>
        </w:r>
        <w:r w:rsidR="006D5D19">
          <w:rPr>
            <w:noProof/>
            <w:webHidden/>
          </w:rPr>
          <w:tab/>
        </w:r>
        <w:r w:rsidR="006D5D19">
          <w:rPr>
            <w:noProof/>
            <w:webHidden/>
          </w:rPr>
          <w:fldChar w:fldCharType="begin"/>
        </w:r>
        <w:r w:rsidR="006D5D19">
          <w:rPr>
            <w:noProof/>
            <w:webHidden/>
          </w:rPr>
          <w:instrText xml:space="preserve"> PAGEREF _Toc428534457 \h </w:instrText>
        </w:r>
        <w:r w:rsidR="006D5D19">
          <w:rPr>
            <w:noProof/>
            <w:webHidden/>
          </w:rPr>
        </w:r>
        <w:r w:rsidR="006D5D19">
          <w:rPr>
            <w:noProof/>
            <w:webHidden/>
          </w:rPr>
          <w:fldChar w:fldCharType="separate"/>
        </w:r>
        <w:r w:rsidR="006D5D19">
          <w:rPr>
            <w:noProof/>
            <w:webHidden/>
          </w:rPr>
          <w:t>24</w:t>
        </w:r>
        <w:r w:rsidR="006D5D19">
          <w:rPr>
            <w:noProof/>
            <w:webHidden/>
          </w:rPr>
          <w:fldChar w:fldCharType="end"/>
        </w:r>
      </w:hyperlink>
    </w:p>
    <w:p w14:paraId="26BC2D7C" w14:textId="77777777" w:rsidR="006D5D19" w:rsidRDefault="00005BC8">
      <w:pPr>
        <w:pStyle w:val="TOC3"/>
        <w:tabs>
          <w:tab w:val="right" w:leader="dot" w:pos="5030"/>
        </w:tabs>
        <w:rPr>
          <w:rFonts w:eastAsiaTheme="minorEastAsia"/>
          <w:smallCaps w:val="0"/>
          <w:noProof/>
          <w:sz w:val="22"/>
          <w:lang w:val="en-US" w:eastAsia="ja-JP" w:bidi="ar-SA"/>
        </w:rPr>
      </w:pPr>
      <w:hyperlink w:anchor="_Toc428534458" w:history="1">
        <w:r w:rsidR="006D5D19" w:rsidRPr="000C70BE">
          <w:rPr>
            <w:rStyle w:val="Hyperlink"/>
            <w:noProof/>
          </w:rPr>
          <w:t>Bing Maps</w:t>
        </w:r>
        <w:r w:rsidR="006D5D19">
          <w:rPr>
            <w:noProof/>
            <w:webHidden/>
          </w:rPr>
          <w:tab/>
        </w:r>
        <w:r w:rsidR="006D5D19">
          <w:rPr>
            <w:noProof/>
            <w:webHidden/>
          </w:rPr>
          <w:fldChar w:fldCharType="begin"/>
        </w:r>
        <w:r w:rsidR="006D5D19">
          <w:rPr>
            <w:noProof/>
            <w:webHidden/>
          </w:rPr>
          <w:instrText xml:space="preserve"> PAGEREF _Toc428534458 \h </w:instrText>
        </w:r>
        <w:r w:rsidR="006D5D19">
          <w:rPr>
            <w:noProof/>
            <w:webHidden/>
          </w:rPr>
        </w:r>
        <w:r w:rsidR="006D5D19">
          <w:rPr>
            <w:noProof/>
            <w:webHidden/>
          </w:rPr>
          <w:fldChar w:fldCharType="separate"/>
        </w:r>
        <w:r w:rsidR="006D5D19">
          <w:rPr>
            <w:noProof/>
            <w:webHidden/>
          </w:rPr>
          <w:t>24</w:t>
        </w:r>
        <w:r w:rsidR="006D5D19">
          <w:rPr>
            <w:noProof/>
            <w:webHidden/>
          </w:rPr>
          <w:fldChar w:fldCharType="end"/>
        </w:r>
      </w:hyperlink>
    </w:p>
    <w:p w14:paraId="1C29BF59" w14:textId="77777777" w:rsidR="006D5D19" w:rsidRDefault="00005BC8">
      <w:pPr>
        <w:pStyle w:val="TOC3"/>
        <w:tabs>
          <w:tab w:val="right" w:leader="dot" w:pos="5030"/>
        </w:tabs>
        <w:rPr>
          <w:rFonts w:eastAsiaTheme="minorEastAsia"/>
          <w:smallCaps w:val="0"/>
          <w:noProof/>
          <w:sz w:val="22"/>
          <w:lang w:val="en-US" w:eastAsia="ja-JP" w:bidi="ar-SA"/>
        </w:rPr>
      </w:pPr>
      <w:hyperlink w:anchor="_Toc428534459" w:history="1">
        <w:r w:rsidR="006D5D19" w:rsidRPr="000C70BE">
          <w:rPr>
            <w:rStyle w:val="Hyperlink"/>
            <w:noProof/>
          </w:rPr>
          <w:t>Kundesupport</w:t>
        </w:r>
        <w:r w:rsidR="006D5D19">
          <w:rPr>
            <w:noProof/>
            <w:webHidden/>
          </w:rPr>
          <w:tab/>
        </w:r>
        <w:r w:rsidR="006D5D19">
          <w:rPr>
            <w:noProof/>
            <w:webHidden/>
          </w:rPr>
          <w:fldChar w:fldCharType="begin"/>
        </w:r>
        <w:r w:rsidR="006D5D19">
          <w:rPr>
            <w:noProof/>
            <w:webHidden/>
          </w:rPr>
          <w:instrText xml:space="preserve"> PAGEREF _Toc428534459 \h </w:instrText>
        </w:r>
        <w:r w:rsidR="006D5D19">
          <w:rPr>
            <w:noProof/>
            <w:webHidden/>
          </w:rPr>
        </w:r>
        <w:r w:rsidR="006D5D19">
          <w:rPr>
            <w:noProof/>
            <w:webHidden/>
          </w:rPr>
          <w:fldChar w:fldCharType="separate"/>
        </w:r>
        <w:r w:rsidR="006D5D19">
          <w:rPr>
            <w:noProof/>
            <w:webHidden/>
          </w:rPr>
          <w:t>24</w:t>
        </w:r>
        <w:r w:rsidR="006D5D19">
          <w:rPr>
            <w:noProof/>
            <w:webHidden/>
          </w:rPr>
          <w:fldChar w:fldCharType="end"/>
        </w:r>
      </w:hyperlink>
    </w:p>
    <w:p w14:paraId="089E6FE2" w14:textId="77777777" w:rsidR="006D5D19" w:rsidRDefault="00005BC8">
      <w:pPr>
        <w:pStyle w:val="TOC3"/>
        <w:tabs>
          <w:tab w:val="right" w:leader="dot" w:pos="5030"/>
        </w:tabs>
        <w:rPr>
          <w:rFonts w:eastAsiaTheme="minorEastAsia"/>
          <w:smallCaps w:val="0"/>
          <w:noProof/>
          <w:sz w:val="22"/>
          <w:lang w:val="en-US" w:eastAsia="ja-JP" w:bidi="ar-SA"/>
        </w:rPr>
      </w:pPr>
      <w:hyperlink w:anchor="_Toc428534460" w:history="1">
        <w:r w:rsidR="006D5D19" w:rsidRPr="000C70BE">
          <w:rPr>
            <w:rStyle w:val="Hyperlink"/>
            <w:noProof/>
          </w:rPr>
          <w:t>Meddelelse om H.264/AVC Visual Standard, VC-1 Video Standard, MPEG-4 Part Visual Standard og MPEG-2 Video Standard</w:t>
        </w:r>
        <w:r w:rsidR="006D5D19">
          <w:rPr>
            <w:noProof/>
            <w:webHidden/>
          </w:rPr>
          <w:tab/>
        </w:r>
        <w:r w:rsidR="006D5D19">
          <w:rPr>
            <w:noProof/>
            <w:webHidden/>
          </w:rPr>
          <w:fldChar w:fldCharType="begin"/>
        </w:r>
        <w:r w:rsidR="006D5D19">
          <w:rPr>
            <w:noProof/>
            <w:webHidden/>
          </w:rPr>
          <w:instrText xml:space="preserve"> PAGEREF _Toc428534460 \h </w:instrText>
        </w:r>
        <w:r w:rsidR="006D5D19">
          <w:rPr>
            <w:noProof/>
            <w:webHidden/>
          </w:rPr>
        </w:r>
        <w:r w:rsidR="006D5D19">
          <w:rPr>
            <w:noProof/>
            <w:webHidden/>
          </w:rPr>
          <w:fldChar w:fldCharType="separate"/>
        </w:r>
        <w:r w:rsidR="006D5D19">
          <w:rPr>
            <w:noProof/>
            <w:webHidden/>
          </w:rPr>
          <w:t>25</w:t>
        </w:r>
        <w:r w:rsidR="006D5D19">
          <w:rPr>
            <w:noProof/>
            <w:webHidden/>
          </w:rPr>
          <w:fldChar w:fldCharType="end"/>
        </w:r>
      </w:hyperlink>
    </w:p>
    <w:p w14:paraId="4136ED92" w14:textId="77777777" w:rsidR="006D5D19" w:rsidRDefault="00005BC8">
      <w:pPr>
        <w:pStyle w:val="TOC1"/>
        <w:tabs>
          <w:tab w:val="right" w:leader="dot" w:pos="5030"/>
        </w:tabs>
        <w:rPr>
          <w:rFonts w:eastAsiaTheme="minorEastAsia"/>
          <w:b w:val="0"/>
          <w:caps w:val="0"/>
          <w:noProof/>
          <w:sz w:val="22"/>
          <w:lang w:val="en-US" w:eastAsia="ja-JP" w:bidi="ar-SA"/>
        </w:rPr>
      </w:pPr>
      <w:hyperlink w:anchor="_Toc428534461" w:history="1">
        <w:r w:rsidR="006D5D19" w:rsidRPr="000C70BE">
          <w:rPr>
            <w:rStyle w:val="Hyperlink"/>
            <w:noProof/>
          </w:rPr>
          <w:t>Bilag 2 – Subscription License-pakker</w:t>
        </w:r>
        <w:r w:rsidR="006D5D19">
          <w:rPr>
            <w:noProof/>
            <w:webHidden/>
          </w:rPr>
          <w:tab/>
        </w:r>
        <w:r w:rsidR="006D5D19">
          <w:rPr>
            <w:noProof/>
            <w:webHidden/>
          </w:rPr>
          <w:fldChar w:fldCharType="begin"/>
        </w:r>
        <w:r w:rsidR="006D5D19">
          <w:rPr>
            <w:noProof/>
            <w:webHidden/>
          </w:rPr>
          <w:instrText xml:space="preserve"> PAGEREF _Toc428534461 \h </w:instrText>
        </w:r>
        <w:r w:rsidR="006D5D19">
          <w:rPr>
            <w:noProof/>
            <w:webHidden/>
          </w:rPr>
        </w:r>
        <w:r w:rsidR="006D5D19">
          <w:rPr>
            <w:noProof/>
            <w:webHidden/>
          </w:rPr>
          <w:fldChar w:fldCharType="separate"/>
        </w:r>
        <w:r w:rsidR="006D5D19">
          <w:rPr>
            <w:noProof/>
            <w:webHidden/>
          </w:rPr>
          <w:t>26</w:t>
        </w:r>
        <w:r w:rsidR="006D5D19">
          <w:rPr>
            <w:noProof/>
            <w:webHidden/>
          </w:rPr>
          <w:fldChar w:fldCharType="end"/>
        </w:r>
      </w:hyperlink>
    </w:p>
    <w:p w14:paraId="7344C3EA" w14:textId="77777777" w:rsidR="006D5D19" w:rsidRDefault="00005BC8">
      <w:pPr>
        <w:pStyle w:val="TOC1"/>
        <w:tabs>
          <w:tab w:val="right" w:leader="dot" w:pos="5030"/>
        </w:tabs>
        <w:rPr>
          <w:rFonts w:eastAsiaTheme="minorEastAsia"/>
          <w:b w:val="0"/>
          <w:caps w:val="0"/>
          <w:noProof/>
          <w:sz w:val="22"/>
          <w:lang w:val="en-US" w:eastAsia="ja-JP" w:bidi="ar-SA"/>
        </w:rPr>
      </w:pPr>
      <w:hyperlink w:anchor="_Toc428534462" w:history="1">
        <w:r w:rsidR="006D5D19" w:rsidRPr="000C70BE">
          <w:rPr>
            <w:rStyle w:val="Hyperlink"/>
            <w:noProof/>
          </w:rPr>
          <w:t>Bilag 3 – Standardkontraktbestemmelserne (Behandlere)</w:t>
        </w:r>
        <w:r w:rsidR="006D5D19">
          <w:rPr>
            <w:noProof/>
            <w:webHidden/>
          </w:rPr>
          <w:tab/>
        </w:r>
        <w:r w:rsidR="006D5D19">
          <w:rPr>
            <w:noProof/>
            <w:webHidden/>
          </w:rPr>
          <w:fldChar w:fldCharType="begin"/>
        </w:r>
        <w:r w:rsidR="006D5D19">
          <w:rPr>
            <w:noProof/>
            <w:webHidden/>
          </w:rPr>
          <w:instrText xml:space="preserve"> PAGEREF _Toc428534462 \h </w:instrText>
        </w:r>
        <w:r w:rsidR="006D5D19">
          <w:rPr>
            <w:noProof/>
            <w:webHidden/>
          </w:rPr>
        </w:r>
        <w:r w:rsidR="006D5D19">
          <w:rPr>
            <w:noProof/>
            <w:webHidden/>
          </w:rPr>
          <w:fldChar w:fldCharType="separate"/>
        </w:r>
        <w:r w:rsidR="006D5D19">
          <w:rPr>
            <w:noProof/>
            <w:webHidden/>
          </w:rPr>
          <w:t>27</w:t>
        </w:r>
        <w:r w:rsidR="006D5D19">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5" w:name="Introduction"/>
      <w:bookmarkStart w:id="6" w:name="F2"/>
      <w:bookmarkStart w:id="7" w:name="_Toc428534392"/>
      <w:r>
        <w:lastRenderedPageBreak/>
        <w:t>Introduktion</w:t>
      </w:r>
      <w:bookmarkEnd w:id="5"/>
      <w:bookmarkEnd w:id="6"/>
      <w:bookmarkEnd w:id="7"/>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8" w:name="_Toc428534393"/>
      <w:r>
        <w:t>Tidligere versioner</w:t>
      </w:r>
      <w:bookmarkEnd w:id="8"/>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6A539FBF" w14:textId="77777777" w:rsidR="00250038" w:rsidRPr="00975ECC" w:rsidRDefault="00250038" w:rsidP="00250038">
      <w:pPr>
        <w:pStyle w:val="ProductList-Offering1Heading"/>
        <w:outlineLvl w:val="1"/>
      </w:pPr>
      <w:bookmarkStart w:id="9" w:name="_Toc417892041"/>
      <w:bookmarkStart w:id="10" w:name="_Toc412644871"/>
      <w:bookmarkStart w:id="11" w:name="_Toc428534394"/>
      <w:bookmarkStart w:id="12" w:name="_Toc378147615"/>
      <w:bookmarkStart w:id="13" w:name="_Toc378151517"/>
      <w:bookmarkStart w:id="14" w:name="_Toc379797094"/>
      <w:bookmarkStart w:id="15" w:name="_Toc380513120"/>
      <w:bookmarkStart w:id="16" w:name="_Toc380655159"/>
      <w:bookmarkStart w:id="17" w:name="_Toc383415077"/>
      <w:r w:rsidRPr="00975ECC">
        <w:t>Præciseringer og Oversigt over Ændringer</w:t>
      </w:r>
      <w:bookmarkEnd w:id="9"/>
      <w:bookmarkEnd w:id="10"/>
      <w:bookmarkEnd w:id="11"/>
    </w:p>
    <w:tbl>
      <w:tblPr>
        <w:tblStyle w:val="TableGrid"/>
        <w:tblW w:w="0" w:type="auto"/>
        <w:tblInd w:w="108" w:type="dxa"/>
        <w:tblLook w:val="04A0" w:firstRow="1" w:lastRow="0" w:firstColumn="1" w:lastColumn="0" w:noHBand="0" w:noVBand="1"/>
      </w:tblPr>
      <w:tblGrid>
        <w:gridCol w:w="5400"/>
        <w:gridCol w:w="5400"/>
      </w:tblGrid>
      <w:tr w:rsidR="00250038" w:rsidRPr="00975ECC" w14:paraId="63CB56D6" w14:textId="77777777" w:rsidTr="007A01A3">
        <w:trPr>
          <w:tblHeader/>
        </w:trPr>
        <w:tc>
          <w:tcPr>
            <w:tcW w:w="5400" w:type="dxa"/>
            <w:shd w:val="clear" w:color="auto" w:fill="0072C6"/>
          </w:tcPr>
          <w:p w14:paraId="252460F1" w14:textId="77777777" w:rsidR="00250038" w:rsidRPr="00975ECC" w:rsidRDefault="00250038" w:rsidP="00250038">
            <w:pPr>
              <w:pStyle w:val="ProductList-Body"/>
              <w:spacing w:before="20" w:after="20"/>
              <w:rPr>
                <w:color w:val="FFFFFF" w:themeColor="background1"/>
              </w:rPr>
            </w:pPr>
            <w:r w:rsidRPr="00975ECC">
              <w:rPr>
                <w:color w:val="FFFFFF" w:themeColor="background1"/>
              </w:rPr>
              <w:t>Tilføjelser</w:t>
            </w:r>
          </w:p>
        </w:tc>
        <w:tc>
          <w:tcPr>
            <w:tcW w:w="5400" w:type="dxa"/>
            <w:shd w:val="clear" w:color="auto" w:fill="0072C6"/>
          </w:tcPr>
          <w:p w14:paraId="7FA7CF5E" w14:textId="77777777" w:rsidR="00250038" w:rsidRPr="00975ECC" w:rsidRDefault="00250038" w:rsidP="00250038">
            <w:pPr>
              <w:pStyle w:val="ProductList-Body"/>
              <w:spacing w:before="20" w:after="20"/>
              <w:rPr>
                <w:color w:val="FFFFFF" w:themeColor="background1"/>
              </w:rPr>
            </w:pPr>
            <w:r w:rsidRPr="00975ECC">
              <w:rPr>
                <w:color w:val="FFFFFF" w:themeColor="background1"/>
              </w:rPr>
              <w:t>Sletninger</w:t>
            </w:r>
          </w:p>
        </w:tc>
      </w:tr>
      <w:tr w:rsidR="007A01A3" w:rsidRPr="00975ECC" w14:paraId="0790C8C0" w14:textId="77777777" w:rsidTr="007A01A3">
        <w:tc>
          <w:tcPr>
            <w:tcW w:w="5400" w:type="dxa"/>
          </w:tcPr>
          <w:p w14:paraId="0ACF3C2B" w14:textId="5592D2B7" w:rsidR="007A01A3" w:rsidRPr="00975ECC" w:rsidRDefault="007A01A3" w:rsidP="007A01A3">
            <w:pPr>
              <w:pStyle w:val="ProductList-Body"/>
            </w:pPr>
          </w:p>
        </w:tc>
        <w:tc>
          <w:tcPr>
            <w:tcW w:w="5400" w:type="dxa"/>
          </w:tcPr>
          <w:p w14:paraId="4B43EABA" w14:textId="77777777" w:rsidR="007A01A3" w:rsidRPr="00975ECC" w:rsidRDefault="007A01A3" w:rsidP="007A01A3">
            <w:pPr>
              <w:pStyle w:val="ProductList-Body"/>
            </w:pPr>
          </w:p>
        </w:tc>
      </w:tr>
    </w:tbl>
    <w:p w14:paraId="587225CC" w14:textId="77777777" w:rsidR="00250038" w:rsidRPr="00975ECC" w:rsidRDefault="00250038" w:rsidP="00250038">
      <w:pPr>
        <w:pStyle w:val="ProductList-Body"/>
      </w:pPr>
    </w:p>
    <w:p w14:paraId="73A5AE99" w14:textId="77777777" w:rsidR="00551855" w:rsidRDefault="00551855" w:rsidP="00551855">
      <w:pPr>
        <w:pStyle w:val="ProductList-Body"/>
        <w:tabs>
          <w:tab w:val="left" w:pos="360"/>
        </w:tabs>
        <w:rPr>
          <w:b/>
          <w:color w:val="00188F"/>
        </w:rPr>
      </w:pPr>
      <w:r>
        <w:rPr>
          <w:b/>
          <w:color w:val="00188F"/>
        </w:rPr>
        <w:t>Ændringer</w:t>
      </w:r>
    </w:p>
    <w:p w14:paraId="3D87DA55" w14:textId="6CF7F866" w:rsidR="00FD4EBD" w:rsidRDefault="00551855" w:rsidP="00FD4EBD">
      <w:pPr>
        <w:pStyle w:val="ProductList-Body"/>
      </w:pPr>
      <w:r>
        <w:rPr>
          <w:color w:val="000000" w:themeColor="text1"/>
        </w:rPr>
        <w:t>Revideret definitionen af Office 365-tjenester i Vilkårene for Databehandling til at inkludere Sway</w:t>
      </w:r>
      <w:r w:rsidR="00FD4EBD">
        <w:t>.</w:t>
      </w:r>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8" w:name="GeneralTerms"/>
      <w:bookmarkStart w:id="19" w:name="F3"/>
      <w:bookmarkStart w:id="20" w:name="_Toc428534395"/>
      <w:bookmarkEnd w:id="12"/>
      <w:bookmarkEnd w:id="13"/>
      <w:bookmarkEnd w:id="14"/>
      <w:bookmarkEnd w:id="15"/>
      <w:bookmarkEnd w:id="16"/>
      <w:bookmarkEnd w:id="17"/>
      <w:r>
        <w:lastRenderedPageBreak/>
        <w:t>Generelle Vilkår</w:t>
      </w:r>
      <w:bookmarkEnd w:id="18"/>
      <w:bookmarkEnd w:id="19"/>
      <w:bookmarkEnd w:id="20"/>
    </w:p>
    <w:p w14:paraId="13E595AA" w14:textId="7B78F194" w:rsidR="00730B3A" w:rsidRPr="00690C65" w:rsidRDefault="00730B3A"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Alle brugere skal have en Bruger-SL, der giver adgang til Onlinetjenesten,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28534396"/>
      <w:r>
        <w:t>Definitioner</w:t>
      </w:r>
      <w:bookmarkEnd w:id="21"/>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2" w:name="_Toc428534397"/>
      <w:r>
        <w:t>Opdateringer af Vilkår for Onlinetjenester</w:t>
      </w:r>
      <w:bookmarkEnd w:id="22"/>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3" w:name="_Toc428534398"/>
      <w:r>
        <w:t>Lovmæssige ændringer og geografisk tilgængelighed</w:t>
      </w:r>
      <w:bookmarkEnd w:id="23"/>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28534399"/>
      <w:r>
        <w:t>Dataopbevaring</w:t>
      </w:r>
      <w:bookmarkEnd w:id="24"/>
    </w:p>
    <w:p w14:paraId="1645CC39" w14:textId="5E6B6EA9" w:rsidR="00103924" w:rsidRPr="00690C65" w:rsidRDefault="00D92296" w:rsidP="00337870">
      <w:pPr>
        <w:pStyle w:val="ProductList-Body"/>
        <w:spacing w:after="120"/>
      </w:pPr>
      <w:r>
        <w:t>Microsoft bevarer Kundedata, som er gemt på Onlinetjenesten (undtagen gratis prøveversioner), på en konto med begrænset funktionalitet i 90 dage efter udløb eller ophør af Kundens abonnement, så Kunden kan udtrække dataene. Efter opbevaringsperioden på 90 dage,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28534400"/>
      <w:r>
        <w:t>Brug af Software sammen med Onlinetjenesten</w:t>
      </w:r>
      <w:bookmarkEnd w:id="25"/>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28534401"/>
      <w:r>
        <w:t>Ikke-Microsoft-produkter</w:t>
      </w:r>
      <w:bookmarkEnd w:id="26"/>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28534402"/>
      <w:r>
        <w:t>Politik vedrørende acceptabel brug</w:t>
      </w:r>
      <w:bookmarkEnd w:id="27"/>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28534403"/>
      <w:r>
        <w:t>Tekniske begrænsninger</w:t>
      </w:r>
      <w:bookmarkEnd w:id="28"/>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28534404"/>
      <w:r>
        <w:t>Overholdelse af lovgivning</w:t>
      </w:r>
      <w:bookmarkEnd w:id="29"/>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5123C4" w:rsidRDefault="00FD4EBD" w:rsidP="00FD4EBD">
      <w:pPr>
        <w:spacing w:after="0" w:line="240" w:lineRule="auto"/>
        <w:rPr>
          <w:b/>
          <w:color w:val="00188F"/>
          <w:sz w:val="18"/>
        </w:rPr>
      </w:pPr>
      <w:bookmarkStart w:id="30" w:name="ImportExportServices"/>
      <w:r>
        <w:rPr>
          <w:b/>
          <w:color w:val="00188F"/>
          <w:sz w:val="18"/>
        </w:rPr>
        <w:t>Import/Eksporttjenester</w:t>
      </w:r>
    </w:p>
    <w:bookmarkEnd w:id="30"/>
    <w:p w14:paraId="4BF0FC58" w14:textId="77777777" w:rsidR="00FD4EBD" w:rsidRPr="001A5A8F" w:rsidRDefault="00FD4EBD" w:rsidP="00FD4EBD">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Pr>
          <w:rFonts w:asciiTheme="minorHAnsi" w:eastAsiaTheme="minorHAnsi" w:hAnsiTheme="minorHAnsi"/>
        </w:rPr>
        <w:t xml:space="preserve"> Kunden er udelukkende ansvarlig for at sikre, at lagringsmediet og dataene leveres i overensstemmelse med alle love og forordninger. </w:t>
      </w:r>
      <w:r>
        <w:rPr>
          <w:rFonts w:asciiTheme="minorHAnsi" w:eastAsiaTheme="minorHAnsi" w:hAnsiTheme="minorHAnsi" w:cstheme="minorBidi"/>
          <w:szCs w:val="22"/>
        </w:rPr>
        <w:t>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1" w:name="_Toc428534405"/>
      <w:r>
        <w:t>Elektroniske meddelelser</w:t>
      </w:r>
      <w:bookmarkEnd w:id="31"/>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28534406"/>
      <w:r>
        <w:t>Videreoverdragelse af Licens</w:t>
      </w:r>
      <w:bookmarkEnd w:id="32"/>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28534407"/>
      <w:r>
        <w:t>Skrifttypekomponenter</w:t>
      </w:r>
      <w:bookmarkEnd w:id="33"/>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4" w:name="_Toc428534408"/>
      <w:r>
        <w:t>Multipleksing</w:t>
      </w:r>
      <w:bookmarkEnd w:id="34"/>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5" w:name="PrivacyandSecurityTerms"/>
      <w:bookmarkStart w:id="36" w:name="F4"/>
      <w:bookmarkStart w:id="37" w:name="_Toc428534409"/>
      <w:r>
        <w:lastRenderedPageBreak/>
        <w:t>Vilkår for beskyttelse af personlige oplysninger og sikkerhed</w:t>
      </w:r>
      <w:bookmarkEnd w:id="35"/>
      <w:bookmarkEnd w:id="36"/>
      <w:bookmarkEnd w:id="37"/>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8" w:name="_Toc428534410"/>
      <w:r>
        <w:t>Generelle Vilkår for beskyttelse af personlige oplysninger og sikkerhed</w:t>
      </w:r>
      <w:bookmarkEnd w:id="38"/>
    </w:p>
    <w:p w14:paraId="0A292299" w14:textId="77777777" w:rsidR="00F77036" w:rsidRPr="00690C65" w:rsidRDefault="00F77036" w:rsidP="00366C8E">
      <w:pPr>
        <w:pStyle w:val="ProductList-SubSubSectionHeading"/>
        <w:outlineLvl w:val="2"/>
      </w:pPr>
      <w:bookmarkStart w:id="39" w:name="_Toc428534411"/>
      <w:r>
        <w:t>Omfang</w:t>
      </w:r>
      <w:bookmarkEnd w:id="39"/>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28534412"/>
      <w:r>
        <w:t>Brug af Kundedata</w:t>
      </w:r>
      <w:bookmarkEnd w:id="40"/>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1" w:name="_Toc423959220"/>
      <w:bookmarkStart w:id="42" w:name="_Toc417892060"/>
      <w:bookmarkStart w:id="43" w:name="_Toc428534413"/>
      <w:r>
        <w:t>Offentliggørelse af Kundedata</w:t>
      </w:r>
      <w:bookmarkEnd w:id="41"/>
      <w:bookmarkEnd w:id="42"/>
      <w:bookmarkEnd w:id="43"/>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4" w:name="_Toc428534414"/>
      <w:r>
        <w:t>Uddannelsesinstitutioner</w:t>
      </w:r>
      <w:bookmarkEnd w:id="44"/>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45" w:name="_Toc423959222"/>
      <w:bookmarkStart w:id="46" w:name="_Toc428534415"/>
      <w:bookmarkStart w:id="47" w:name="HIPPA"/>
      <w:bookmarkStart w:id="48" w:name="_Toc417892062"/>
      <w:bookmarkStart w:id="49" w:name="HIPAA"/>
      <w:r>
        <w:t>Samarbejdspartner i henhold til HIPAA</w:t>
      </w:r>
      <w:bookmarkEnd w:id="45"/>
      <w:bookmarkEnd w:id="46"/>
    </w:p>
    <w:bookmarkEnd w:id="47"/>
    <w:p w14:paraId="63583B79" w14:textId="77777777" w:rsidR="007A01A3" w:rsidRPr="00ED53C5" w:rsidRDefault="007A01A3" w:rsidP="00551855">
      <w:pPr>
        <w:pStyle w:val="ProductList-Body"/>
      </w:pPr>
      <w:r>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kan findes på </w:t>
      </w:r>
      <w:hyperlink r:id="rId24" w:history="1">
        <w:r>
          <w:rPr>
            <w:rStyle w:val="Hyperlink"/>
          </w:rPr>
          <w:t>http://aka.ms/BAA</w:t>
        </w:r>
      </w:hyperlink>
      <w:r>
        <w:t>. BAA'en gælder ikke for Azure Government-tjenester (defineret i vilkårene for den specifikke Microsoft Azure-tjeneste):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8"/>
    <w:bookmarkEnd w:id="49"/>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0" w:name="_Toc428534416"/>
      <w:r>
        <w:t>Sikkerhed</w:t>
      </w:r>
      <w:bookmarkEnd w:id="50"/>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1" w:name="_Toc428534417"/>
      <w:r>
        <w:t>Meddelelser om Sikkerhedshændelser</w:t>
      </w:r>
      <w:bookmarkEnd w:id="51"/>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2" w:name="_Toc428534418"/>
      <w:r>
        <w:t>Databehandlingens placering</w:t>
      </w:r>
      <w:bookmarkEnd w:id="52"/>
    </w:p>
    <w:p w14:paraId="6F79E91B" w14:textId="77777777" w:rsidR="00F77036" w:rsidRPr="00690C65" w:rsidRDefault="00F7703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retter sig efter EU Safe Harbor og Swiss Safe Harbor-rammeaftalerne fastlagt af det amerikanske handelsministerium vedrørende indsamling, brug og opbevaring af data fra EU, Det Europæiske Økonomiske Samarbejdsområde og Schweiz.</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53" w:name="_Toc417892066"/>
      <w:bookmarkStart w:id="54" w:name="_Toc412644895"/>
      <w:bookmarkStart w:id="55" w:name="_Toc428534419"/>
      <w:r w:rsidRPr="00975ECC">
        <w:t>Eksempelversioner</w:t>
      </w:r>
      <w:bookmarkEnd w:id="53"/>
      <w:bookmarkEnd w:id="54"/>
      <w:bookmarkEnd w:id="55"/>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28534420"/>
      <w:r>
        <w:t>Brug af Underleverandører</w:t>
      </w:r>
      <w:bookmarkEnd w:id="56"/>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28534421"/>
      <w:r>
        <w:t>Sådan kontakter De Microsoft</w:t>
      </w:r>
      <w:bookmarkEnd w:id="57"/>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Databeskyttelse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77777777" w:rsidR="00250038" w:rsidRDefault="00250038"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8" w:name="_Toc428534422"/>
      <w:r>
        <w:lastRenderedPageBreak/>
        <w:t>Vilkår for databehandling</w:t>
      </w:r>
      <w:bookmarkEnd w:id="58"/>
    </w:p>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86134D">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Online-services</w:t>
            </w:r>
          </w:p>
        </w:tc>
      </w:tr>
      <w:tr w:rsidR="00256427" w14:paraId="176BA6A2" w14:textId="77777777" w:rsidTr="0086134D">
        <w:tc>
          <w:tcPr>
            <w:tcW w:w="2610" w:type="dxa"/>
            <w:vAlign w:val="center"/>
          </w:tcPr>
          <w:p w14:paraId="225F38A5" w14:textId="78008804" w:rsidR="00256427" w:rsidRDefault="00CF560D" w:rsidP="00CF560D">
            <w:pPr>
              <w:pStyle w:val="ProductList-Body"/>
            </w:pPr>
            <w:r>
              <w:t xml:space="preserve">Microsoft Dynamics </w:t>
            </w:r>
            <w:r w:rsidR="007A01A3">
              <w:t xml:space="preserve">CRM </w:t>
            </w:r>
            <w:r>
              <w:t>Onlinetjenester</w:t>
            </w:r>
          </w:p>
        </w:tc>
        <w:tc>
          <w:tcPr>
            <w:tcW w:w="8190" w:type="dxa"/>
          </w:tcPr>
          <w:p w14:paraId="3A0CC844" w14:textId="476EEED9" w:rsidR="00256427" w:rsidRDefault="00CF560D" w:rsidP="00840373">
            <w:pPr>
              <w:pStyle w:val="ProductList-Body"/>
            </w:pPr>
            <w:r>
              <w:t xml:space="preserve">Microsoft Dynamics </w:t>
            </w:r>
            <w:r w:rsidR="007A01A3">
              <w:t xml:space="preserve">CRM </w:t>
            </w:r>
            <w:r>
              <w:t>Online-services er gjort tilgængelige via volumenlicens eller Microsoft-portalen for onlinetjenester, med undtagelse af (1) Microsoft Dynamics CRM til understøttede enheder, der omfatter, men ikke er begrænset til, Microsoft Dynamics CRM-Online-services til tablets og/eller smartphones og (2) alle tjenester af andet mærke, der gøres tilgængelige med eller tilsluttes Microsoft Dynamics CRM Online, f.eks. Microsoft Social Engagement, Parature, from Microsoft og Microsoft Dynamics Marketing.</w:t>
            </w:r>
          </w:p>
        </w:tc>
      </w:tr>
      <w:tr w:rsidR="00551855" w14:paraId="0EEF8014" w14:textId="77777777" w:rsidTr="0086134D">
        <w:tc>
          <w:tcPr>
            <w:tcW w:w="2610" w:type="dxa"/>
            <w:vAlign w:val="center"/>
          </w:tcPr>
          <w:p w14:paraId="17E444BC" w14:textId="4A99CF40" w:rsidR="00551855" w:rsidRDefault="00551855" w:rsidP="00551855">
            <w:pPr>
              <w:pStyle w:val="ProductList-Body"/>
            </w:pPr>
            <w:r>
              <w:t>Office 365-tjenester</w:t>
            </w:r>
          </w:p>
        </w:tc>
        <w:tc>
          <w:tcPr>
            <w:tcW w:w="8190" w:type="dxa"/>
          </w:tcPr>
          <w:p w14:paraId="2B2D9666" w14:textId="03626039" w:rsidR="00551855" w:rsidRDefault="00551855" w:rsidP="00551855">
            <w:pPr>
              <w:pStyle w:val="ProductList-Body"/>
            </w:pPr>
            <w:r>
              <w:t>Følgende tjenester, hver som selvstændig tjeneste eller som indeholdt i Office 365-abonnement eller -pakke: Exchange Online, Exchange Online Archiving, Exchange Online Protection, Advanced Threat Protection, SharePoint Online, OneDrive for Business, Project Online, Skype for Business Online, Sway og Office Online. Office 365-tjenester omfatter ikke Office 365 ProPlus, klientsoftware, eller tjenester af andet mærke, der er tilgængelige i en Office 365-pakke, som f.eks. tjenesten Bing eller Yammer eller en tjeneste, der betegnes som værende ”til Office 365”.</w:t>
            </w:r>
          </w:p>
        </w:tc>
      </w:tr>
      <w:tr w:rsidR="00250038" w14:paraId="31232290" w14:textId="77777777" w:rsidTr="0086134D">
        <w:tc>
          <w:tcPr>
            <w:tcW w:w="2610" w:type="dxa"/>
            <w:vAlign w:val="center"/>
          </w:tcPr>
          <w:p w14:paraId="792F0442" w14:textId="6FDDFFAC" w:rsidR="00250038" w:rsidRDefault="00250038" w:rsidP="00250038">
            <w:pPr>
              <w:pStyle w:val="ProductList-Body"/>
            </w:pPr>
            <w:bookmarkStart w:id="59" w:name="MicrosoftAzureCoreServices"/>
            <w:r w:rsidRPr="00975ECC">
              <w:t>Microsoft Azure-kernetjenester</w:t>
            </w:r>
            <w:bookmarkEnd w:id="59"/>
          </w:p>
        </w:tc>
        <w:tc>
          <w:tcPr>
            <w:tcW w:w="8190" w:type="dxa"/>
          </w:tcPr>
          <w:p w14:paraId="1BC35F13" w14:textId="520D3AC4" w:rsidR="00250038" w:rsidRDefault="00250038" w:rsidP="00250038">
            <w:pPr>
              <w:pStyle w:val="ProductList-Body"/>
            </w:pPr>
            <w:r w:rsidRPr="00975ECC">
              <w:t>Skytjenester (web- og arbejderroller), Virtuelle maskiner (herunder med SQL Server), Lagring (Blobs, Tabeller, Køer), Virtual Network, Traffic Manager, Batch, Websteder, BizTalk Services, Media Services, Mobile Services, Service Bus, Meddelelseshub, Arbejdsprocesstyring, Express Route, Scheduler, Multi-Factor Authentication, Active Directory, Rights Management Service, SQL Database</w:t>
            </w:r>
            <w:r w:rsidR="007A01A3">
              <w:t>, HDInsight</w:t>
            </w:r>
            <w:r w:rsidRPr="00975ECC">
              <w:t xml:space="preserve"> og andre funktioner, der er identificeret som hørende ind under Microsoft Azure Trust Center.</w:t>
            </w:r>
          </w:p>
        </w:tc>
      </w:tr>
      <w:tr w:rsidR="00256427" w14:paraId="35238467" w14:textId="77777777" w:rsidTr="0086134D">
        <w:tc>
          <w:tcPr>
            <w:tcW w:w="2610" w:type="dxa"/>
            <w:vAlign w:val="center"/>
          </w:tcPr>
          <w:p w14:paraId="2BF1ACCE" w14:textId="035545C0" w:rsidR="00256427" w:rsidRDefault="006E5B74" w:rsidP="006E5B74">
            <w:pPr>
              <w:pStyle w:val="ProductList-Body"/>
            </w:pPr>
            <w:r>
              <w:t>Microsoft Intune-onlinetjenester</w:t>
            </w:r>
          </w:p>
        </w:tc>
        <w:tc>
          <w:tcPr>
            <w:tcW w:w="8190" w:type="dxa"/>
          </w:tcPr>
          <w:p w14:paraId="717F210B" w14:textId="2C797371" w:rsidR="00256427" w:rsidRDefault="00256427" w:rsidP="00D92296">
            <w:pPr>
              <w:pStyle w:val="ProductList-Body"/>
            </w:pPr>
            <w:r>
              <w:t>Skytjenestedelen af Microsoft Intune, som f.eks. Microsoft Intune-tilføjelsesproduktet, eller en administrationstjeneste, som leveres af Microsoft Intune, som f.eks. Administration af Mobilenheder til Office 365.</w:t>
            </w:r>
          </w:p>
        </w:tc>
      </w:tr>
    </w:tbl>
    <w:p w14:paraId="1C3FFDF6" w14:textId="77777777" w:rsidR="000E6ED8" w:rsidRPr="00690C65" w:rsidRDefault="000E6ED8" w:rsidP="00A914BF">
      <w:pPr>
        <w:pStyle w:val="ProductList-Body"/>
      </w:pPr>
    </w:p>
    <w:p w14:paraId="3A32298B" w14:textId="1C511785" w:rsidR="00086F17" w:rsidRPr="00690C65" w:rsidRDefault="00086F17" w:rsidP="007E569E">
      <w:pPr>
        <w:pStyle w:val="ProductList-SubSubSectionHeading"/>
        <w:outlineLvl w:val="2"/>
      </w:pPr>
      <w:bookmarkStart w:id="60" w:name="_Toc428534423"/>
      <w:r>
        <w:t>Placering af hvilende Kundedata</w:t>
      </w:r>
      <w:bookmarkEnd w:id="60"/>
    </w:p>
    <w:p w14:paraId="3170912A" w14:textId="77777777" w:rsidR="00086F17" w:rsidRPr="00690C65" w:rsidRDefault="00086F17" w:rsidP="00086F17">
      <w:pPr>
        <w:pStyle w:val="ProductList-Body"/>
      </w:pPr>
      <w:r>
        <w:t>Microsoft gemmer hvilende Kundedata inden for større geografiske områder (Geo) på følgende måde:</w:t>
      </w:r>
    </w:p>
    <w:p w14:paraId="467DBFAA" w14:textId="1A4FC32C" w:rsidR="00086F17" w:rsidRPr="00690C65" w:rsidRDefault="00086F17" w:rsidP="00A44A41">
      <w:pPr>
        <w:pStyle w:val="ProductList-Body"/>
        <w:numPr>
          <w:ilvl w:val="0"/>
          <w:numId w:val="6"/>
        </w:numPr>
        <w:ind w:left="450" w:hanging="270"/>
      </w:pPr>
      <w:r>
        <w:rPr>
          <w:b/>
        </w:rPr>
        <w:t>Office 365-tjenester</w:t>
      </w:r>
      <w:r w:rsidRPr="00C86DF1">
        <w:rPr>
          <w:b/>
          <w:bCs/>
        </w:rPr>
        <w:t>.</w:t>
      </w:r>
      <w:r>
        <w:t xml:space="preserve"> Hvis Kunden provisionerer sine lejere i USA eller i EU, gemmer Microsoft følgende hvilende Kundedata i denne Geo: (1) Exchange Online-postkasseindhold (mailbrødtekst, kalenderposter og indholdet af vedhæftede filer) og (2) SharePoint Online-webstedsindhold og filer, der er gemt på webstedet.</w:t>
      </w:r>
    </w:p>
    <w:p w14:paraId="612EBA91" w14:textId="26156999" w:rsidR="00086F17" w:rsidRPr="00690C65" w:rsidRDefault="006E5B74" w:rsidP="007E569E">
      <w:pPr>
        <w:pStyle w:val="ProductList-Body"/>
        <w:numPr>
          <w:ilvl w:val="0"/>
          <w:numId w:val="6"/>
        </w:numPr>
        <w:ind w:left="450" w:hanging="270"/>
      </w:pPr>
      <w:r>
        <w:rPr>
          <w:b/>
        </w:rPr>
        <w:lastRenderedPageBreak/>
        <w:t>Microsoft Intune-onlinetjenester</w:t>
      </w:r>
      <w:r w:rsidRPr="00C86DF1">
        <w:rPr>
          <w:b/>
          <w:bCs/>
        </w:rPr>
        <w:t xml:space="preserve">. </w:t>
      </w:r>
      <w:r>
        <w:t xml:space="preserve">Hvis Kunden provisionerer en lejerkonto, vælger Kunden en tilgængelig Geo, hvor Kundedata </w:t>
      </w:r>
      <w:r w:rsidR="007E569E">
        <w:t xml:space="preserve">hvilende </w:t>
      </w:r>
      <w:r>
        <w:t>bliver gemt. Microsoft videregiver ikke Kundedata uden for den kundevalgte Geo, medmindre andet fremgår af afsnittet ”Dataplacering</w:t>
      </w:r>
      <w:r w:rsidR="001A6B5F">
        <w:t>”</w:t>
      </w:r>
      <w:r>
        <w:t xml:space="preserve"> i Microsoft Intune Trust Center.</w:t>
      </w:r>
    </w:p>
    <w:p w14:paraId="58B83666" w14:textId="59288C22" w:rsidR="00086F17" w:rsidRPr="00690C65" w:rsidRDefault="00086F17" w:rsidP="00A44A41">
      <w:pPr>
        <w:pStyle w:val="ProductList-Body"/>
        <w:numPr>
          <w:ilvl w:val="0"/>
          <w:numId w:val="6"/>
        </w:numPr>
        <w:ind w:left="450" w:hanging="270"/>
      </w:pPr>
      <w:r>
        <w:rPr>
          <w:b/>
        </w:rPr>
        <w:t>Microsoft Azure-kernetjenester</w:t>
      </w:r>
      <w:r w:rsidRPr="00C86DF1">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E0BCC36" w14:textId="1E80DE7D" w:rsidR="00086F17" w:rsidRPr="00690C65" w:rsidRDefault="00826803" w:rsidP="007E569E">
      <w:pPr>
        <w:pStyle w:val="ProductList-Body"/>
        <w:numPr>
          <w:ilvl w:val="0"/>
          <w:numId w:val="6"/>
        </w:numPr>
        <w:spacing w:after="120"/>
        <w:ind w:left="461" w:hanging="274"/>
      </w:pPr>
      <w:r>
        <w:rPr>
          <w:b/>
        </w:rPr>
        <w:t>Microsoft Dynamics CRM Online Services</w:t>
      </w:r>
      <w:r w:rsidRPr="00C86DF1">
        <w:rPr>
          <w:b/>
          <w:bCs/>
        </w:rPr>
        <w:t xml:space="preserve">. </w:t>
      </w:r>
      <w:r>
        <w:t xml:space="preserve">I forbindelse med enheder, der administreres af Microsoft Dynamics CRM-onlinetjenesten gælder det, at hvis Kunden provisionerer sine lejere i USA eller EU, gemmer Microsoft Kundedata </w:t>
      </w:r>
      <w:r w:rsidR="007E569E">
        <w:t xml:space="preserve">hvilende </w:t>
      </w:r>
      <w:r>
        <w:t>i henholdsvis USA eller EU.</w:t>
      </w:r>
    </w:p>
    <w:p w14:paraId="15A5EF57" w14:textId="77777777" w:rsidR="00086F17" w:rsidRPr="00690C65" w:rsidRDefault="00086F17" w:rsidP="00086F17">
      <w:pPr>
        <w:pStyle w:val="ProductList-Body"/>
      </w:pPr>
      <w:r>
        <w:t>Microsoft hverken styrer eller begrænser de områder, hvorfra Kunden eller Kundens Slutbrugere må få adgang til eller flytte Kundedata.</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61" w:name="_Toc428534424"/>
      <w:r>
        <w:t>Beskyttelse af personlige oplysninger</w:t>
      </w:r>
      <w:bookmarkEnd w:id="61"/>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2" w:name="_Toc428534425"/>
      <w:r>
        <w:t>Yderligere europæiske vilkår.</w:t>
      </w:r>
      <w:bookmarkEnd w:id="62"/>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63" w:name="_Toc428534426"/>
      <w:r>
        <w:lastRenderedPageBreak/>
        <w:t>Sikkerhed</w:t>
      </w:r>
      <w:bookmarkEnd w:id="63"/>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4C4994">
        <w:trPr>
          <w:tblHeader/>
        </w:trPr>
        <w:tc>
          <w:tcPr>
            <w:tcW w:w="2661" w:type="dxa"/>
            <w:shd w:val="clear" w:color="auto" w:fill="0072C6"/>
          </w:tcPr>
          <w:p w14:paraId="75D7A1AA" w14:textId="0DECA320" w:rsidR="00086F17" w:rsidRPr="001F2DDF" w:rsidRDefault="00086F17" w:rsidP="00250038">
            <w:pPr>
              <w:pStyle w:val="ProductList-Body"/>
              <w:keepNext/>
              <w:spacing w:before="20" w:after="20"/>
              <w:rPr>
                <w:color w:val="FFFFFF" w:themeColor="background1"/>
              </w:rPr>
            </w:pPr>
            <w:r>
              <w:rPr>
                <w:color w:val="FFFFFF" w:themeColor="background1"/>
              </w:rPr>
              <w:t>Domæne</w:t>
            </w:r>
          </w:p>
        </w:tc>
        <w:tc>
          <w:tcPr>
            <w:tcW w:w="8139" w:type="dxa"/>
            <w:shd w:val="clear" w:color="auto" w:fill="0072C6"/>
          </w:tcPr>
          <w:p w14:paraId="6C61E74C" w14:textId="4A3AC490" w:rsidR="00086F17" w:rsidRPr="001F2DDF" w:rsidRDefault="00086F17" w:rsidP="00250038">
            <w:pPr>
              <w:pStyle w:val="ProductList-Body"/>
              <w:keepNext/>
              <w:spacing w:before="20" w:after="20"/>
              <w:rPr>
                <w:color w:val="FFFFFF" w:themeColor="background1"/>
              </w:rPr>
            </w:pPr>
            <w:r>
              <w:rPr>
                <w:color w:val="FFFFFF" w:themeColor="background1"/>
              </w:rPr>
              <w:t>Fremgangsmåde</w:t>
            </w:r>
          </w:p>
        </w:tc>
      </w:tr>
      <w:tr w:rsidR="00086F17" w14:paraId="7BFB34B6" w14:textId="77777777" w:rsidTr="004C4994">
        <w:tc>
          <w:tcPr>
            <w:tcW w:w="2661" w:type="dxa"/>
            <w:vAlign w:val="center"/>
          </w:tcPr>
          <w:p w14:paraId="4A265EB1" w14:textId="4B939C28" w:rsidR="00086F17" w:rsidRDefault="00086F17" w:rsidP="007303AE">
            <w:pPr>
              <w:pStyle w:val="ProductList-Body"/>
            </w:pPr>
            <w:r>
              <w:t>Organisering af informationssikkerhed</w:t>
            </w:r>
          </w:p>
        </w:tc>
        <w:tc>
          <w:tcPr>
            <w:tcW w:w="8139" w:type="dxa"/>
          </w:tcPr>
          <w:p w14:paraId="4CCE6AB8" w14:textId="7F0E44E2" w:rsidR="009C6951" w:rsidRPr="00690C65" w:rsidRDefault="009C6951" w:rsidP="009C6951">
            <w:pPr>
              <w:pStyle w:val="ProductList-Body"/>
            </w:pPr>
            <w:r>
              <w:rPr>
                <w:b/>
              </w:rPr>
              <w:t>Ejerskab af sikkerhed</w:t>
            </w:r>
            <w:r w:rsidRPr="003A64B8">
              <w:rPr>
                <w:b/>
                <w:bCs/>
              </w:rPr>
              <w:t>.</w:t>
            </w:r>
            <w:r>
              <w:t xml:space="preserve"> Microsoft har udnævnt en eller flere sikkerhedsmedarbejdere, som er ansvarlige for koordinering og overvågning af sikkerhedsregler og -procedurer.</w:t>
            </w:r>
          </w:p>
          <w:p w14:paraId="25E100F8" w14:textId="7660AD52" w:rsidR="009C6951" w:rsidRPr="00690C65" w:rsidRDefault="009C6951" w:rsidP="0088164F">
            <w:pPr>
              <w:pStyle w:val="ProductList-Body"/>
              <w:spacing w:before="40"/>
            </w:pPr>
            <w:r>
              <w:rPr>
                <w:b/>
              </w:rPr>
              <w:t>Sikkerhedsroller og Ansvar</w:t>
            </w:r>
            <w:r w:rsidRPr="003A64B8">
              <w:rPr>
                <w:b/>
                <w:bCs/>
              </w:rPr>
              <w:t>.</w:t>
            </w:r>
            <w:r>
              <w:t xml:space="preserve"> Microsoft-medarbejdere med adgang til Kundedata er underlagt fortrolighedsforpligtelser.</w:t>
            </w:r>
          </w:p>
          <w:p w14:paraId="43EEE1B1" w14:textId="397F3FCA" w:rsidR="009C6951" w:rsidRPr="00690C65" w:rsidRDefault="009C6951" w:rsidP="009A0DF2">
            <w:pPr>
              <w:pStyle w:val="ProductList-Body"/>
              <w:spacing w:before="40"/>
            </w:pPr>
            <w:r>
              <w:rPr>
                <w:b/>
              </w:rPr>
              <w:t>Risikostyringsprogram.</w:t>
            </w:r>
            <w:r>
              <w:t xml:space="preserve"> Microsoft udfører en risikovurdering før behandling af Kundedata eller start af Onlinetjenesterne.</w:t>
            </w:r>
          </w:p>
          <w:p w14:paraId="3D0B77AE" w14:textId="3E551499" w:rsidR="00086F17" w:rsidRDefault="009C6951" w:rsidP="009C6951">
            <w:pPr>
              <w:pStyle w:val="ProductList-Body"/>
            </w:pPr>
            <w:r>
              <w:t>Microsoft gemmer sikkerhedsdokumenter i henhold til opbevaringskravene, efter at de ikke længere er gældende.</w:t>
            </w:r>
          </w:p>
        </w:tc>
      </w:tr>
      <w:tr w:rsidR="00086F17" w14:paraId="7414B36E" w14:textId="77777777" w:rsidTr="004C4994">
        <w:tc>
          <w:tcPr>
            <w:tcW w:w="2661" w:type="dxa"/>
            <w:vAlign w:val="center"/>
          </w:tcPr>
          <w:p w14:paraId="6F221689" w14:textId="78DA8E2F" w:rsidR="00086F17" w:rsidRDefault="00086F17" w:rsidP="007303AE">
            <w:pPr>
              <w:pStyle w:val="ProductList-Body"/>
            </w:pPr>
            <w:r>
              <w:t>Styring af aktiver</w:t>
            </w:r>
          </w:p>
        </w:tc>
        <w:tc>
          <w:tcPr>
            <w:tcW w:w="8139" w:type="dxa"/>
          </w:tcPr>
          <w:p w14:paraId="6DA73246" w14:textId="0BE2B773" w:rsidR="009C6951" w:rsidRPr="00690C65" w:rsidRDefault="009C6951" w:rsidP="009C6951">
            <w:pPr>
              <w:pStyle w:val="ProductList-Body"/>
            </w:pPr>
            <w:r>
              <w:rPr>
                <w:b/>
              </w:rPr>
              <w:t>Aktivbeholdning</w:t>
            </w:r>
            <w:r w:rsidRPr="001E0AE2">
              <w:rPr>
                <w:b/>
                <w:bCs/>
              </w:rPr>
              <w:t xml:space="preserve">. </w:t>
            </w:r>
            <w: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690C65" w:rsidRDefault="009C6951" w:rsidP="0088164F">
            <w:pPr>
              <w:pStyle w:val="ProductList-Body"/>
              <w:spacing w:before="40"/>
            </w:pPr>
            <w:r>
              <w:rPr>
                <w:b/>
              </w:rPr>
              <w:t>Håndtering af aktiver</w:t>
            </w:r>
          </w:p>
          <w:p w14:paraId="44E4A99A" w14:textId="09CE2C4F" w:rsidR="009C6951" w:rsidRPr="00690C65" w:rsidRDefault="00651B74" w:rsidP="00651B74">
            <w:pPr>
              <w:pStyle w:val="ProductList-Body"/>
              <w:ind w:left="162" w:hanging="162"/>
            </w:pPr>
            <w:r>
              <w:t>-</w:t>
            </w:r>
            <w:r>
              <w:tab/>
              <w:t>Microsoft klassificerer Kundedata for bedre at kunne identificere dem, og for at kunne begrænse adgangen på en passende måde.</w:t>
            </w:r>
          </w:p>
          <w:p w14:paraId="134B5436" w14:textId="2C7EBF23" w:rsidR="009C6951" w:rsidRPr="00690C65" w:rsidRDefault="002A3B84" w:rsidP="00651B74">
            <w:pPr>
              <w:pStyle w:val="ProductList-Body"/>
              <w:ind w:left="162" w:hanging="162"/>
            </w:pPr>
            <w:r>
              <w:t>-</w:t>
            </w:r>
            <w:r>
              <w:tab/>
              <w:t>Microsoft fremlægger begrænsninger på udskrivning af Kundedata og har procedurer for bortskaffelse af trykt materiale, der indeholder Kundedata.</w:t>
            </w:r>
          </w:p>
          <w:p w14:paraId="4579FE11" w14:textId="7C764D83" w:rsidR="00086F17" w:rsidRDefault="009C6951" w:rsidP="00A44A41">
            <w:pPr>
              <w:pStyle w:val="ProductList-Body"/>
              <w:numPr>
                <w:ilvl w:val="0"/>
                <w:numId w:val="11"/>
              </w:numPr>
              <w:ind w:left="162" w:hanging="180"/>
            </w:pPr>
            <w: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4C4994">
        <w:tc>
          <w:tcPr>
            <w:tcW w:w="2661" w:type="dxa"/>
            <w:vAlign w:val="center"/>
          </w:tcPr>
          <w:p w14:paraId="59347A52" w14:textId="738D913D" w:rsidR="00086F17" w:rsidRDefault="00086F17" w:rsidP="007303AE">
            <w:pPr>
              <w:pStyle w:val="ProductList-Body"/>
            </w:pPr>
            <w:r>
              <w:t>Personalesikkerhed</w:t>
            </w:r>
          </w:p>
        </w:tc>
        <w:tc>
          <w:tcPr>
            <w:tcW w:w="8139" w:type="dxa"/>
          </w:tcPr>
          <w:p w14:paraId="4D458344" w14:textId="28E5AABF" w:rsidR="00086F17" w:rsidRDefault="009C6951" w:rsidP="008E1EAF">
            <w:pPr>
              <w:pStyle w:val="ProductList-Body"/>
            </w:pPr>
            <w:r>
              <w:rPr>
                <w:b/>
              </w:rPr>
              <w:t>Undervisning i sikkerhed</w:t>
            </w:r>
            <w:r w:rsidRPr="003D5845">
              <w:rPr>
                <w:b/>
              </w:rPr>
              <w:t>.</w:t>
            </w:r>
            <w: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4C4994">
        <w:tc>
          <w:tcPr>
            <w:tcW w:w="2661" w:type="dxa"/>
            <w:vAlign w:val="center"/>
          </w:tcPr>
          <w:p w14:paraId="17640D63" w14:textId="1909CE38" w:rsidR="00086F17" w:rsidRDefault="00086F17" w:rsidP="007303AE">
            <w:pPr>
              <w:pStyle w:val="ProductList-Body"/>
            </w:pPr>
            <w:r>
              <w:t>Fysisk og miljømæssig sikkerhed</w:t>
            </w:r>
          </w:p>
        </w:tc>
        <w:tc>
          <w:tcPr>
            <w:tcW w:w="8139" w:type="dxa"/>
          </w:tcPr>
          <w:p w14:paraId="0E056EAF" w14:textId="21CE734C" w:rsidR="009C6951" w:rsidRPr="00690C65" w:rsidRDefault="009C6951" w:rsidP="009C6951">
            <w:pPr>
              <w:pStyle w:val="ProductList-Body"/>
            </w:pPr>
            <w:r>
              <w:rPr>
                <w:b/>
              </w:rPr>
              <w:t>Fysisk adgang til faciliteter</w:t>
            </w:r>
            <w:r w:rsidRPr="003D5845">
              <w:rPr>
                <w:b/>
              </w:rPr>
              <w:t>.</w:t>
            </w:r>
            <w:r>
              <w:t xml:space="preserve"> Microsoft begrænser adgangen til de faciliteter, hvor de informationssystemer der behandler Kundedata er placeret, til identificerede, autoriserede personer.</w:t>
            </w:r>
          </w:p>
          <w:p w14:paraId="0173E035" w14:textId="4AD1F14D" w:rsidR="009C6951" w:rsidRPr="00690C65" w:rsidRDefault="009C6951" w:rsidP="0088164F">
            <w:pPr>
              <w:pStyle w:val="ProductList-Body"/>
              <w:spacing w:before="40"/>
            </w:pPr>
            <w:r>
              <w:rPr>
                <w:b/>
              </w:rPr>
              <w:t>Fysisk adgang til komponenter</w:t>
            </w:r>
            <w:r w:rsidRPr="003D5845">
              <w:rPr>
                <w:b/>
              </w:rPr>
              <w:t>.</w:t>
            </w:r>
            <w: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690C65" w:rsidRDefault="009C6951" w:rsidP="0088164F">
            <w:pPr>
              <w:pStyle w:val="ProductList-Body"/>
              <w:spacing w:before="40"/>
            </w:pPr>
            <w:r>
              <w:rPr>
                <w:b/>
              </w:rPr>
              <w:t>Beskyttelse mod afbrydelser</w:t>
            </w:r>
            <w:r w:rsidRPr="003D5845">
              <w:rPr>
                <w:b/>
              </w:rPr>
              <w:t>.</w:t>
            </w:r>
            <w:r>
              <w:t xml:space="preserve"> Microsoft bruger en bred vifte af branchestandardsystemer til beskyttelse mod datatab forårsaget af strømsvigt eller linjeafbrydelser.</w:t>
            </w:r>
          </w:p>
          <w:p w14:paraId="746254B8" w14:textId="5CE993D4" w:rsidR="00086F17" w:rsidRDefault="009C6951" w:rsidP="0088164F">
            <w:pPr>
              <w:pStyle w:val="ProductList-Body"/>
              <w:spacing w:before="40"/>
            </w:pPr>
            <w:r>
              <w:rPr>
                <w:b/>
              </w:rPr>
              <w:t>Bortskaffelse af komponente</w:t>
            </w:r>
            <w:r w:rsidRPr="003D5845">
              <w:rPr>
                <w:b/>
              </w:rPr>
              <w:t>r.</w:t>
            </w:r>
            <w:r>
              <w:t xml:space="preserve"> Microsoft bruger branchestandardprocesser til sletning af Kundedata, der ikke længere er nødvendige.</w:t>
            </w:r>
          </w:p>
        </w:tc>
      </w:tr>
      <w:tr w:rsidR="00086F17" w14:paraId="5142F166" w14:textId="77777777" w:rsidTr="004C4994">
        <w:tc>
          <w:tcPr>
            <w:tcW w:w="2661" w:type="dxa"/>
            <w:vAlign w:val="center"/>
          </w:tcPr>
          <w:p w14:paraId="4E573BCA" w14:textId="3DE6A7D5" w:rsidR="00086F17" w:rsidRDefault="00086F17" w:rsidP="007303AE">
            <w:pPr>
              <w:pStyle w:val="ProductList-Body"/>
            </w:pPr>
            <w:r>
              <w:t>Styring af kommunikation og drift</w:t>
            </w:r>
          </w:p>
        </w:tc>
        <w:tc>
          <w:tcPr>
            <w:tcW w:w="8139" w:type="dxa"/>
          </w:tcPr>
          <w:p w14:paraId="52A9B3B5" w14:textId="2B32BAB3" w:rsidR="009C6951" w:rsidRPr="00690C65" w:rsidRDefault="009C6951" w:rsidP="009C6951">
            <w:pPr>
              <w:pStyle w:val="ProductList-Body"/>
            </w:pPr>
            <w:r>
              <w:rPr>
                <w:b/>
              </w:rPr>
              <w:t>Driftspolitik</w:t>
            </w:r>
            <w:r w:rsidRPr="00C407B2">
              <w:rPr>
                <w:b/>
                <w:bCs/>
              </w:rPr>
              <w:t>.</w:t>
            </w:r>
            <w:r>
              <w:t xml:space="preserve"> Microsoft vedligeholder sikkerhedsdokumenter, der beskriver sikkerhedsforanstaltninger samt relevante procedurer og ansvarsområder for de medarbejdere, som har adgang til Kundedata.</w:t>
            </w:r>
          </w:p>
          <w:p w14:paraId="53600F6E" w14:textId="77777777" w:rsidR="009C6951" w:rsidRPr="00690C65" w:rsidRDefault="009C6951" w:rsidP="0088164F">
            <w:pPr>
              <w:pStyle w:val="ProductList-Body"/>
              <w:spacing w:before="40"/>
            </w:pPr>
            <w:r>
              <w:rPr>
                <w:b/>
              </w:rPr>
              <w:t>Procedurer for genoprettelse af data</w:t>
            </w:r>
          </w:p>
          <w:p w14:paraId="273CBF49" w14:textId="1F3FDE1A" w:rsidR="009C6951" w:rsidRPr="00690C65" w:rsidRDefault="003D22CB" w:rsidP="003D22CB">
            <w:pPr>
              <w:pStyle w:val="ProductList-Body"/>
              <w:ind w:left="162" w:hanging="162"/>
            </w:pPr>
            <w:r>
              <w:t>-</w:t>
            </w:r>
            <w:r>
              <w:tab/>
              <w:t>Microsoft vedligeholder løbende og minimum en gang om ugen (medmindre Kundedata ikke er blevet opdateret i denne periode) flere kopier af Kundedata, hvorfra det er muligt at gendanne Kundedata.</w:t>
            </w:r>
          </w:p>
          <w:p w14:paraId="60832291" w14:textId="703842F7" w:rsidR="009C6951" w:rsidRPr="00690C65" w:rsidRDefault="003D22CB" w:rsidP="003D22CB">
            <w:pPr>
              <w:pStyle w:val="ProductList-Body"/>
              <w:ind w:left="162" w:hanging="162"/>
            </w:pPr>
            <w:r>
              <w:t>-</w:t>
            </w:r>
            <w:r>
              <w:tab/>
              <w:t>Microsoft gemmer kopier af Kundedata og procedurer for genoprettelse af data forskellige steder, hvorfra det primære computerudstyr, der behandler Kundedataene, er placeret.</w:t>
            </w:r>
          </w:p>
          <w:p w14:paraId="21D206B8" w14:textId="396DEE6C" w:rsidR="009C6951" w:rsidRPr="00690C65" w:rsidRDefault="003D22CB" w:rsidP="003D22CB">
            <w:pPr>
              <w:pStyle w:val="ProductList-Body"/>
              <w:ind w:left="162" w:hanging="162"/>
            </w:pPr>
            <w:r>
              <w:t>-</w:t>
            </w:r>
            <w:r>
              <w:tab/>
              <w:t>Microsoft har specifikke procedurer for adgangen til kopier af Kundedata.</w:t>
            </w:r>
          </w:p>
          <w:p w14:paraId="7D660C62" w14:textId="77777777" w:rsidR="007A01A3" w:rsidRDefault="007A01A3" w:rsidP="007A01A3">
            <w:pPr>
              <w:pStyle w:val="ProductList-Body"/>
              <w:ind w:left="162" w:hanging="162"/>
            </w:pPr>
            <w:r>
              <w:tab/>
              <w:t>Microsoft gennemgår procedurerne for genoprettelse af data hvert halve år, med undtagelse af procedurerne for genoprettelse af data i forbindelse med Azure Government-tjenester, der gennemgås én gang om året.</w:t>
            </w:r>
          </w:p>
          <w:p w14:paraId="0C13E134" w14:textId="170BC129" w:rsidR="009C6951" w:rsidRPr="00690C65" w:rsidRDefault="003D22CB" w:rsidP="003D22CB">
            <w:pPr>
              <w:pStyle w:val="ProductList-Body"/>
              <w:ind w:left="162" w:hanging="162"/>
            </w:pPr>
            <w:r>
              <w:t>-</w:t>
            </w:r>
            <w: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690C65" w:rsidRDefault="009C6951" w:rsidP="0088164F">
            <w:pPr>
              <w:pStyle w:val="ProductList-Body"/>
              <w:spacing w:before="40"/>
            </w:pPr>
            <w:r>
              <w:rPr>
                <w:b/>
              </w:rPr>
              <w:t>Skadelig software</w:t>
            </w:r>
            <w:r>
              <w:t>. Microsoft har antimalware-kontroller for at undgå, at skadelig software får uautoriseret adgang til Kundedata, herunder skadelig software fra offentlige netværk.</w:t>
            </w:r>
          </w:p>
          <w:p w14:paraId="031EE0A7" w14:textId="77777777" w:rsidR="009C6951" w:rsidRPr="00690C65" w:rsidRDefault="009C6951" w:rsidP="0088164F">
            <w:pPr>
              <w:pStyle w:val="ProductList-Body"/>
              <w:spacing w:before="40"/>
            </w:pPr>
            <w:r>
              <w:rPr>
                <w:b/>
              </w:rPr>
              <w:t>Grænseløse data</w:t>
            </w:r>
          </w:p>
          <w:p w14:paraId="529D2023" w14:textId="70F38FBC" w:rsidR="009C6951" w:rsidRPr="00690C65" w:rsidRDefault="00651B74" w:rsidP="003D22CB">
            <w:pPr>
              <w:pStyle w:val="ProductList-Body"/>
              <w:ind w:left="162" w:hanging="162"/>
            </w:pPr>
            <w:r>
              <w:t>-</w:t>
            </w:r>
            <w:r>
              <w:tab/>
              <w:t xml:space="preserve">Microsoft krypterer, eller giver Kunden mulighed for at kryptere, Kundedata, der overføres via offentlige </w:t>
            </w:r>
            <w:r>
              <w:lastRenderedPageBreak/>
              <w:t>netværk.</w:t>
            </w:r>
          </w:p>
          <w:p w14:paraId="70E6C4C4" w14:textId="68F5C011" w:rsidR="009C6951" w:rsidRPr="00690C65" w:rsidRDefault="003D22CB" w:rsidP="003D22CB">
            <w:pPr>
              <w:pStyle w:val="ProductList-Body"/>
              <w:ind w:left="162" w:hanging="162"/>
            </w:pPr>
            <w:r>
              <w:t>-</w:t>
            </w:r>
            <w:r>
              <w:tab/>
              <w:t>Microsoft begrænser adgangen til Kundedata på medier, der forlader egne netværk (f.eks. gennem kryptering).</w:t>
            </w:r>
          </w:p>
          <w:p w14:paraId="039DA155" w14:textId="73742380" w:rsidR="00086F17" w:rsidRDefault="009C6951" w:rsidP="0088164F">
            <w:pPr>
              <w:pStyle w:val="ProductList-Body"/>
              <w:spacing w:before="40"/>
            </w:pPr>
            <w:r>
              <w:rPr>
                <w:b/>
              </w:rPr>
              <w:t>Hændelseslogføring</w:t>
            </w:r>
            <w:r w:rsidRPr="00EC2CF0">
              <w:rPr>
                <w:b/>
                <w:bCs/>
              </w:rPr>
              <w:t>.</w:t>
            </w:r>
            <w: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4C4994">
        <w:tc>
          <w:tcPr>
            <w:tcW w:w="2661" w:type="dxa"/>
            <w:vAlign w:val="center"/>
          </w:tcPr>
          <w:p w14:paraId="1033C6C0" w14:textId="538D8B4A" w:rsidR="00086F17" w:rsidRDefault="00086F17" w:rsidP="007303AE">
            <w:pPr>
              <w:pStyle w:val="ProductList-Body"/>
            </w:pPr>
            <w:r>
              <w:lastRenderedPageBreak/>
              <w:t>Adgangskontrol</w:t>
            </w:r>
          </w:p>
        </w:tc>
        <w:tc>
          <w:tcPr>
            <w:tcW w:w="8139" w:type="dxa"/>
          </w:tcPr>
          <w:p w14:paraId="4D5A88E0" w14:textId="3D42E11B" w:rsidR="009C6951" w:rsidRPr="00690C65" w:rsidRDefault="009C6951" w:rsidP="009C6951">
            <w:pPr>
              <w:pStyle w:val="ProductList-Body"/>
            </w:pPr>
            <w:r>
              <w:rPr>
                <w:b/>
              </w:rPr>
              <w:t>Adgangspolitik</w:t>
            </w:r>
            <w:r>
              <w:t>. Microsoft vedligeholder registreringer af sikkerhedsrettigheder for de personer, der har adgang til Kundedata.</w:t>
            </w:r>
          </w:p>
          <w:p w14:paraId="2541D145" w14:textId="77777777" w:rsidR="009C6951" w:rsidRPr="00690C65" w:rsidRDefault="009C6951" w:rsidP="0088164F">
            <w:pPr>
              <w:pStyle w:val="ProductList-Body"/>
              <w:spacing w:before="40"/>
            </w:pPr>
            <w:r>
              <w:rPr>
                <w:b/>
              </w:rPr>
              <w:t>Godkendelse af adgang</w:t>
            </w:r>
          </w:p>
          <w:p w14:paraId="6905FA03" w14:textId="5006D295" w:rsidR="009C6951" w:rsidRPr="00690C65" w:rsidRDefault="003D22CB" w:rsidP="003D22CB">
            <w:pPr>
              <w:pStyle w:val="ProductList-Body"/>
              <w:ind w:left="162" w:hanging="162"/>
            </w:pPr>
            <w:r>
              <w:t>-</w:t>
            </w:r>
            <w:r>
              <w:tab/>
              <w:t>Microsoft vedligeholder og opdaterer registreringer over personer, der har autoriseret adgang til Microsoft-systemer, der indeholder Kundedata.</w:t>
            </w:r>
          </w:p>
          <w:p w14:paraId="25553CE7" w14:textId="30C9726D" w:rsidR="009C6951" w:rsidRPr="00690C65" w:rsidRDefault="003D22CB" w:rsidP="003D22CB">
            <w:pPr>
              <w:pStyle w:val="ProductList-Body"/>
              <w:ind w:left="162" w:hanging="162"/>
            </w:pPr>
            <w:r>
              <w:t>-</w:t>
            </w:r>
            <w:r>
              <w:tab/>
              <w:t>Microsoft deaktiverer alle godkendelseslegitimationsoplysninger, der ikke har været brugt i en given periode.</w:t>
            </w:r>
          </w:p>
          <w:p w14:paraId="520E2E67" w14:textId="3B378056" w:rsidR="009C6951" w:rsidRPr="00690C65" w:rsidRDefault="003D22CB" w:rsidP="003D22CB">
            <w:pPr>
              <w:pStyle w:val="ProductList-Body"/>
              <w:ind w:left="162" w:hanging="162"/>
            </w:pPr>
            <w:r>
              <w:t>-</w:t>
            </w:r>
            <w:r>
              <w:tab/>
              <w:t xml:space="preserve">Microsoft identificerer disse medarbejdere, der kan tildele, ændre eller annullere autoriseret adgang til data og ressourcer. </w:t>
            </w:r>
          </w:p>
          <w:p w14:paraId="05170003" w14:textId="5B433AAF" w:rsidR="009C6951" w:rsidRPr="00690C65" w:rsidRDefault="003D22CB" w:rsidP="003D22CB">
            <w:pPr>
              <w:pStyle w:val="ProductList-Body"/>
              <w:ind w:left="162" w:hanging="162"/>
            </w:pPr>
            <w:r>
              <w:t>-</w:t>
            </w:r>
            <w:r>
              <w:tab/>
              <w:t>Microsoft sikrer, at hvis mere end én person har adgang til systemer med Kundedata, har disse personer forskellige id'er/login.</w:t>
            </w:r>
          </w:p>
          <w:p w14:paraId="5E68175B" w14:textId="77777777" w:rsidR="009C6951" w:rsidRPr="00690C65" w:rsidRDefault="009C6951" w:rsidP="0088164F">
            <w:pPr>
              <w:pStyle w:val="ProductList-Body"/>
              <w:spacing w:before="40"/>
            </w:pPr>
            <w:r>
              <w:rPr>
                <w:b/>
              </w:rPr>
              <w:t>Laveste rettighed</w:t>
            </w:r>
          </w:p>
          <w:p w14:paraId="5A54D499" w14:textId="3D2F2471" w:rsidR="009C6951" w:rsidRPr="00690C65" w:rsidRDefault="003D22CB" w:rsidP="003D22CB">
            <w:pPr>
              <w:pStyle w:val="ProductList-Body"/>
              <w:ind w:left="162" w:hanging="162"/>
            </w:pPr>
            <w:r>
              <w:t>-</w:t>
            </w:r>
            <w:r>
              <w:tab/>
              <w:t xml:space="preserve">Tekniske supportmedarbejdere har kun adgang til Kundedata, hvis det er nødvendigt. </w:t>
            </w:r>
          </w:p>
          <w:p w14:paraId="036CE9EC" w14:textId="5495C6DC" w:rsidR="009C6951" w:rsidRPr="00690C65" w:rsidRDefault="003D22CB" w:rsidP="003D22CB">
            <w:pPr>
              <w:pStyle w:val="ProductList-Body"/>
              <w:ind w:left="162" w:hanging="162"/>
            </w:pPr>
            <w:r>
              <w:t>-</w:t>
            </w:r>
            <w:r>
              <w:tab/>
              <w:t>Microsoft begrænser adgangen til Kundedata til de personer, hvor brugen af adgangen indgår i jobfunktionen.</w:t>
            </w:r>
          </w:p>
          <w:p w14:paraId="0456AB46" w14:textId="77777777" w:rsidR="009C6951" w:rsidRPr="00690C65" w:rsidRDefault="009C6951" w:rsidP="0088164F">
            <w:pPr>
              <w:pStyle w:val="ProductList-Body"/>
              <w:spacing w:before="40"/>
            </w:pPr>
            <w:r>
              <w:rPr>
                <w:b/>
              </w:rPr>
              <w:t>Integritet og fortrolighed</w:t>
            </w:r>
          </w:p>
          <w:p w14:paraId="0BF55A2D" w14:textId="10FACE86" w:rsidR="009C6951" w:rsidRPr="00690C65" w:rsidRDefault="003D22CB" w:rsidP="003D22CB">
            <w:pPr>
              <w:pStyle w:val="ProductList-Body"/>
              <w:ind w:left="162" w:hanging="162"/>
            </w:pPr>
            <w:r>
              <w:t>-</w:t>
            </w:r>
            <w:r>
              <w:tab/>
              <w:t>Microsoft beder Microsoft-medarbejdere om at deaktivere administrative sessioner, når de forlader Microsoft-kontrollerede områder, eller når computere står ubrugte.</w:t>
            </w:r>
          </w:p>
          <w:p w14:paraId="5E91173C" w14:textId="00D1B40A" w:rsidR="009C6951" w:rsidRPr="00690C65" w:rsidRDefault="003D22CB" w:rsidP="003D22CB">
            <w:pPr>
              <w:pStyle w:val="ProductList-Body"/>
              <w:ind w:left="162" w:hanging="162"/>
            </w:pPr>
            <w:r>
              <w:t>-</w:t>
            </w:r>
            <w:r>
              <w:tab/>
              <w:t>Microsoft gemmer adgangskoder på en sådan måde, at de ikke kan læses, så længe de er gyldige.</w:t>
            </w:r>
          </w:p>
          <w:p w14:paraId="7F353D0C" w14:textId="77777777" w:rsidR="009C6951" w:rsidRPr="00690C65" w:rsidRDefault="009C6951" w:rsidP="0088164F">
            <w:pPr>
              <w:pStyle w:val="ProductList-Body"/>
              <w:spacing w:before="40"/>
            </w:pPr>
            <w:r>
              <w:rPr>
                <w:b/>
              </w:rPr>
              <w:t>Godkendelse</w:t>
            </w:r>
          </w:p>
          <w:p w14:paraId="3873F6E9" w14:textId="07F49072" w:rsidR="009C6951" w:rsidRPr="00690C65" w:rsidRDefault="003D22CB" w:rsidP="003D22CB">
            <w:pPr>
              <w:pStyle w:val="ProductList-Body"/>
              <w:ind w:left="162" w:hanging="162"/>
            </w:pPr>
            <w:r>
              <w:t>-</w:t>
            </w:r>
            <w:r>
              <w:tab/>
              <w:t>Microsoft anvender branchestandardfremgangsmåder til at identificere og godkende brugere, der forsøger at få adgang til informationssystemer.</w:t>
            </w:r>
          </w:p>
          <w:p w14:paraId="53D424BB" w14:textId="4C560A5B" w:rsidR="009C6951" w:rsidRPr="00690C65" w:rsidRDefault="003D22CB" w:rsidP="003D22CB">
            <w:pPr>
              <w:pStyle w:val="ProductList-Body"/>
              <w:ind w:left="162" w:hanging="162"/>
            </w:pPr>
            <w:r>
              <w:t>-</w:t>
            </w:r>
            <w:r>
              <w:tab/>
              <w:t>Hvis godkendelsen er baseret på adgangskoder, kræver Microsoft, at adgangskoderne fornys med jævne mellemrum.</w:t>
            </w:r>
          </w:p>
          <w:p w14:paraId="0C91FCD8" w14:textId="1BD81918" w:rsidR="009C6951" w:rsidRPr="00690C65" w:rsidRDefault="003D22CB" w:rsidP="003D22CB">
            <w:pPr>
              <w:pStyle w:val="ProductList-Body"/>
              <w:ind w:left="162" w:hanging="162"/>
            </w:pPr>
            <w:r>
              <w:t>-</w:t>
            </w:r>
            <w:r>
              <w:tab/>
              <w:t>Hvis godkendelsen er baseret på adgangskoder, kræver Microsoft, at adgangskoderne indeholder mindst otte tegn.</w:t>
            </w:r>
          </w:p>
          <w:p w14:paraId="579D94F4" w14:textId="4C476936" w:rsidR="009C6951" w:rsidRPr="00690C65" w:rsidRDefault="003D22CB" w:rsidP="003D22CB">
            <w:pPr>
              <w:pStyle w:val="ProductList-Body"/>
              <w:ind w:left="162" w:hanging="162"/>
            </w:pPr>
            <w:r>
              <w:t>-</w:t>
            </w:r>
            <w:r>
              <w:tab/>
              <w:t>Microsoft sikrer, at deaktiverede eller udløbne id'er ikke tildeles andre personer.</w:t>
            </w:r>
          </w:p>
          <w:p w14:paraId="53682E1B" w14:textId="6A9C1EFF" w:rsidR="009C6951" w:rsidRPr="00690C65" w:rsidRDefault="003D22CB" w:rsidP="003D22CB">
            <w:pPr>
              <w:pStyle w:val="ProductList-Body"/>
              <w:ind w:left="162" w:hanging="162"/>
            </w:pPr>
            <w:r>
              <w:t>-</w:t>
            </w:r>
            <w:r>
              <w:tab/>
              <w:t>Microsoft overvåger, eller giver Kunden mulighed for at overvåge, gentagne forsøg på at få adgang til informationssystemet med en ugyldig adgangskode.</w:t>
            </w:r>
          </w:p>
          <w:p w14:paraId="5EBD9700" w14:textId="025E0970" w:rsidR="009C6951" w:rsidRPr="00690C65" w:rsidRDefault="003D22CB" w:rsidP="003D22CB">
            <w:pPr>
              <w:pStyle w:val="ProductList-Body"/>
              <w:ind w:left="162" w:hanging="162"/>
            </w:pPr>
            <w:r>
              <w:t>-</w:t>
            </w:r>
            <w:r>
              <w:tab/>
              <w:t>Microsoft anvender branchestandardprocedurer til deaktivering af adgangskoder, som er blevet beskadiget eller offentliggjort ved et uheld.</w:t>
            </w:r>
          </w:p>
          <w:p w14:paraId="2A56C8FF" w14:textId="6C9CB745" w:rsidR="009C6951" w:rsidRPr="00690C65" w:rsidRDefault="003D22CB" w:rsidP="003D22CB">
            <w:pPr>
              <w:pStyle w:val="ProductList-Body"/>
              <w:ind w:left="162" w:hanging="162"/>
            </w:pPr>
            <w:r>
              <w:t>-</w:t>
            </w:r>
            <w: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Default="009C6951" w:rsidP="007303AE">
            <w:pPr>
              <w:pStyle w:val="ProductList-Body"/>
              <w:spacing w:before="40"/>
            </w:pPr>
            <w:r>
              <w:rPr>
                <w:b/>
              </w:rPr>
              <w:t>Netværksdesign</w:t>
            </w:r>
            <w:r>
              <w:t>. Microsoft har kontroller for at undgå, at enkeltpersoner får adgangsrettigheder, de ikke har fået overdraget, for at få adgang til Kundedata, de ikke har autoriseret adgang til.</w:t>
            </w:r>
          </w:p>
        </w:tc>
      </w:tr>
      <w:tr w:rsidR="00086F17" w14:paraId="46DDAE79" w14:textId="77777777" w:rsidTr="004C4994">
        <w:tc>
          <w:tcPr>
            <w:tcW w:w="2661" w:type="dxa"/>
            <w:vAlign w:val="center"/>
          </w:tcPr>
          <w:p w14:paraId="2C4520EB" w14:textId="54C172FD" w:rsidR="00086F17" w:rsidRDefault="00086F17" w:rsidP="007303AE">
            <w:pPr>
              <w:pStyle w:val="ProductList-Body"/>
            </w:pPr>
            <w:r>
              <w:t>Styring af informationssikkerhedshændelse</w:t>
            </w:r>
          </w:p>
        </w:tc>
        <w:tc>
          <w:tcPr>
            <w:tcW w:w="8139" w:type="dxa"/>
          </w:tcPr>
          <w:p w14:paraId="1028D5CF" w14:textId="77777777" w:rsidR="00272578" w:rsidRPr="00690C65" w:rsidRDefault="00272578" w:rsidP="00272578">
            <w:pPr>
              <w:pStyle w:val="ProductList-Body"/>
            </w:pPr>
            <w:r>
              <w:rPr>
                <w:b/>
              </w:rPr>
              <w:t>Proces for hændelsessvar</w:t>
            </w:r>
          </w:p>
          <w:p w14:paraId="099F1C9A" w14:textId="55CD50F8" w:rsidR="00272578" w:rsidRPr="00690C65" w:rsidRDefault="003D22CB" w:rsidP="003D22CB">
            <w:pPr>
              <w:pStyle w:val="ProductList-Body"/>
              <w:ind w:left="162" w:hanging="162"/>
            </w:pPr>
            <w:r>
              <w:t>-</w:t>
            </w:r>
            <w:r>
              <w:tab/>
              <w:t xml:space="preserve">Microsoft vedligeholder registreringer over sikkerhedsbrud med en beskrivelse af bruddet, tidsperioden, konsekvenserne deraf, navnet på anmelderen og den person, bruddet blev anmeldt til, samt </w:t>
            </w:r>
            <w:r>
              <w:rPr>
                <w:color w:val="000000" w:themeColor="text1"/>
              </w:rPr>
              <w:t>proceduren for gendannelse af data.</w:t>
            </w:r>
          </w:p>
          <w:p w14:paraId="5BB81CE4" w14:textId="40526FF1" w:rsidR="00E46617" w:rsidRPr="00690C65" w:rsidRDefault="003D22CB" w:rsidP="003D22CB">
            <w:pPr>
              <w:pStyle w:val="ProductList-Body"/>
              <w:ind w:left="162" w:hanging="162"/>
            </w:pPr>
            <w:r>
              <w:rPr>
                <w:color w:val="000000" w:themeColor="text1"/>
              </w:rPr>
              <w:t>-</w:t>
            </w:r>
            <w:r>
              <w:rPr>
                <w:color w:val="000000" w:themeColor="text1"/>
              </w:rPr>
              <w:tab/>
              <w:t xml:space="preserve">Ved </w:t>
            </w:r>
            <w:r>
              <w:rPr>
                <w:iCs/>
                <w:color w:val="000000" w:themeColor="text1"/>
              </w:rPr>
              <w:t xml:space="preserve">alle sikkerhedsbrud, som er en Sikkerhedshændelse, meddeler Microsoft dette (som beskrevet i ovenstående afsnit </w:t>
            </w:r>
            <w:r w:rsidR="001A6B5F">
              <w:rPr>
                <w:iCs/>
                <w:color w:val="000000" w:themeColor="text1"/>
              </w:rPr>
              <w:t>”</w:t>
            </w:r>
            <w:r>
              <w:rPr>
                <w:iCs/>
                <w:color w:val="000000" w:themeColor="text1"/>
              </w:rPr>
              <w:t>Meddelelser om Sikkerhedshændelser”) uden urimelig forsinkelse og under alle omstændigheder inden for 30 kalenderdage.</w:t>
            </w:r>
          </w:p>
          <w:p w14:paraId="3818EE7A" w14:textId="4139419A" w:rsidR="00272578" w:rsidRPr="00690C65" w:rsidRDefault="00272578" w:rsidP="0070432E">
            <w:pPr>
              <w:pStyle w:val="ProductList-Body"/>
              <w:tabs>
                <w:tab w:val="clear" w:pos="158"/>
              </w:tabs>
            </w:pPr>
            <w:r>
              <w:rPr>
                <w:color w:val="000000" w:themeColor="text1"/>
              </w:rPr>
              <w:t xml:space="preserve">Microsoft sporer, eller giver </w:t>
            </w:r>
            <w:r>
              <w:t>Kunden mulighed for at spore, afsløringer af Kundedata, herunder hvilke data der er blevet afsløret, til hvem og hvornår.</w:t>
            </w:r>
          </w:p>
          <w:p w14:paraId="730CA332" w14:textId="2F819071" w:rsidR="00086F17" w:rsidRDefault="00272578" w:rsidP="0088164F">
            <w:pPr>
              <w:pStyle w:val="ProductList-Body"/>
              <w:spacing w:before="40"/>
            </w:pPr>
            <w:r>
              <w:rPr>
                <w:b/>
              </w:rPr>
              <w:t>Tjenesteovervågning</w:t>
            </w:r>
            <w:r w:rsidRPr="002E4B56">
              <w:rPr>
                <w:b/>
                <w:bCs/>
              </w:rPr>
              <w:t>.</w:t>
            </w:r>
            <w:r>
              <w:t xml:space="preserve"> Microsoft sikkerhedsmedarbejdere kontrollerer logfiler mindst hvert halve år for at foreslå eventuelle afhjælpningsaktiviteter.</w:t>
            </w:r>
          </w:p>
        </w:tc>
      </w:tr>
      <w:tr w:rsidR="00086F17" w14:paraId="1186CDAD" w14:textId="77777777" w:rsidTr="004C4994">
        <w:tc>
          <w:tcPr>
            <w:tcW w:w="2661" w:type="dxa"/>
            <w:vAlign w:val="center"/>
          </w:tcPr>
          <w:p w14:paraId="417B34CB" w14:textId="1C65413C" w:rsidR="00086F17" w:rsidRDefault="00086F17" w:rsidP="007303AE">
            <w:pPr>
              <w:pStyle w:val="ProductList-Body"/>
            </w:pPr>
            <w:r>
              <w:t xml:space="preserve">Styring af </w:t>
            </w:r>
            <w:r>
              <w:lastRenderedPageBreak/>
              <w:t>virksomhedskontinuitet</w:t>
            </w:r>
          </w:p>
        </w:tc>
        <w:tc>
          <w:tcPr>
            <w:tcW w:w="8139" w:type="dxa"/>
          </w:tcPr>
          <w:p w14:paraId="36CE9909" w14:textId="04F316E0" w:rsidR="00272578" w:rsidRPr="00690C65" w:rsidRDefault="003D22CB" w:rsidP="003D22CB">
            <w:pPr>
              <w:pStyle w:val="ProductList-Body"/>
              <w:ind w:left="162" w:hanging="162"/>
            </w:pPr>
            <w:r>
              <w:lastRenderedPageBreak/>
              <w:t>-</w:t>
            </w:r>
            <w:r>
              <w:tab/>
              <w:t xml:space="preserve">Microsoft har nød- og beredskabsplaner til de faciliteter, hvor Microsoft opbevarer de </w:t>
            </w:r>
            <w:r>
              <w:lastRenderedPageBreak/>
              <w:t>informationssystemer, der behandler Kundedata.</w:t>
            </w:r>
          </w:p>
          <w:p w14:paraId="2EA52B9C" w14:textId="7CC13343" w:rsidR="00086F17" w:rsidRDefault="003D22CB" w:rsidP="003D22CB">
            <w:pPr>
              <w:pStyle w:val="ProductList-Body"/>
              <w:ind w:left="162" w:hanging="162"/>
            </w:pPr>
            <w:r>
              <w:t>-</w:t>
            </w:r>
            <w: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6BDE258E" w14:textId="77777777" w:rsidR="00C62FB6" w:rsidRPr="00690C65" w:rsidRDefault="00C62FB6" w:rsidP="00551855">
      <w:pPr>
        <w:pStyle w:val="ProductList-Body"/>
      </w:pPr>
      <w:r>
        <w:rPr>
          <w:b/>
          <w:color w:val="00188F"/>
        </w:rPr>
        <w:t>Politik for beskyttelse af oplysninger i Onlinetjenester</w:t>
      </w:r>
    </w:p>
    <w:p w14:paraId="4453B305" w14:textId="6E7DCD06" w:rsidR="00C62FB6" w:rsidRPr="00690C65" w:rsidRDefault="00C62FB6" w:rsidP="00C62FB6">
      <w:pPr>
        <w:pStyle w:val="ProductList-Body"/>
      </w:pPr>
      <w:r>
        <w:t>Hver online-service følges af en skriftlig databeskyttelsespolitik (</w:t>
      </w:r>
      <w:r w:rsidR="001A6B5F">
        <w:t>”</w:t>
      </w:r>
      <w:r>
        <w:t>Politik for beskyttelse af oplysninger”), der overholder kontrolstandarder og rammer vist i tabellen herunder.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E536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Online-tjeneste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Regler for god praksis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Regler for god praksis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E5361">
        <w:trPr>
          <w:trHeight w:val="288"/>
        </w:trPr>
        <w:tc>
          <w:tcPr>
            <w:tcW w:w="2880" w:type="dxa"/>
            <w:vAlign w:val="center"/>
          </w:tcPr>
          <w:p w14:paraId="71AF4730" w14:textId="77777777" w:rsidR="00C62FB6" w:rsidRPr="00C62FB6" w:rsidRDefault="00C62FB6" w:rsidP="00C62FB6">
            <w:pPr>
              <w:pStyle w:val="ProductList-Body"/>
            </w:pPr>
            <w:r>
              <w:t>Office 365-tjenester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CE5361">
        <w:trPr>
          <w:trHeight w:val="288"/>
        </w:trPr>
        <w:tc>
          <w:tcPr>
            <w:tcW w:w="2880" w:type="dxa"/>
            <w:vAlign w:val="center"/>
          </w:tcPr>
          <w:p w14:paraId="1DBDE8ED" w14:textId="4EF601D6" w:rsidR="00C62FB6" w:rsidRPr="00C62FB6" w:rsidRDefault="00C62FB6" w:rsidP="00C62FB6">
            <w:pPr>
              <w:pStyle w:val="ProductList-Body"/>
            </w:pPr>
            <w:r>
              <w:t xml:space="preserve">Microsoft Dynamics </w:t>
            </w:r>
            <w:r w:rsidR="007A01A3">
              <w:t xml:space="preserve">CRM </w:t>
            </w:r>
            <w:r>
              <w:t>Online Services.</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CE5361">
        <w:trPr>
          <w:trHeight w:val="288"/>
        </w:trPr>
        <w:tc>
          <w:tcPr>
            <w:tcW w:w="2880" w:type="dxa"/>
            <w:vAlign w:val="center"/>
          </w:tcPr>
          <w:p w14:paraId="5903AB48" w14:textId="77777777" w:rsidR="00C62FB6" w:rsidRPr="00C62FB6" w:rsidRDefault="00C62FB6" w:rsidP="00C62FB6">
            <w:pPr>
              <w:pStyle w:val="ProductList-Body"/>
            </w:pPr>
            <w:r>
              <w:t>Microsoft Azure-kernetjenester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Varierer*</w:t>
            </w:r>
          </w:p>
        </w:tc>
        <w:tc>
          <w:tcPr>
            <w:tcW w:w="1584"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CE5361">
        <w:trPr>
          <w:trHeight w:val="288"/>
        </w:trPr>
        <w:tc>
          <w:tcPr>
            <w:tcW w:w="2880" w:type="dxa"/>
            <w:vAlign w:val="center"/>
          </w:tcPr>
          <w:p w14:paraId="6271D1EE" w14:textId="6E51AF0A" w:rsidR="00C62FB6" w:rsidRPr="00C62FB6" w:rsidRDefault="00C62FB6" w:rsidP="00C62FB6">
            <w:pPr>
              <w:pStyle w:val="ProductList-Body"/>
            </w:pPr>
            <w:r>
              <w:t>Microsoft Intune-onlinetjenester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68B538C1" w:rsidR="00C62FB6" w:rsidRPr="00C62FB6" w:rsidRDefault="007A01A3" w:rsidP="00C62FB6">
            <w:pPr>
              <w:pStyle w:val="ProductList-Body"/>
            </w:pPr>
            <w:r>
              <w:t>Ja</w:t>
            </w:r>
          </w:p>
        </w:tc>
        <w:tc>
          <w:tcPr>
            <w:tcW w:w="1584" w:type="dxa"/>
            <w:vAlign w:val="center"/>
          </w:tcPr>
          <w:p w14:paraId="4DB7EFFD" w14:textId="0B4F248D" w:rsidR="00C62FB6" w:rsidRPr="00C62FB6" w:rsidRDefault="007A01A3" w:rsidP="00C62FB6">
            <w:pPr>
              <w:pStyle w:val="ProductList-Body"/>
            </w:pPr>
            <w:r>
              <w:t>Ja</w:t>
            </w:r>
          </w:p>
        </w:tc>
      </w:tr>
    </w:tbl>
    <w:p w14:paraId="15A1B9DB" w14:textId="455F4F9A" w:rsidR="00C62FB6" w:rsidRPr="00690C65" w:rsidRDefault="00C62FB6" w:rsidP="00C62FB6">
      <w:pPr>
        <w:pStyle w:val="ProductList-Body"/>
      </w:pPr>
      <w: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C62FB6">
      <w:pPr>
        <w:pStyle w:val="ProductList-Body"/>
        <w:numPr>
          <w:ilvl w:val="1"/>
          <w:numId w:val="9"/>
        </w:numPr>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C62FB6">
      <w:pPr>
        <w:pStyle w:val="ProductList-Body"/>
        <w:numPr>
          <w:ilvl w:val="1"/>
          <w:numId w:val="9"/>
        </w:numPr>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5F4E45E7" w14:textId="77777777" w:rsidR="00C62FB6" w:rsidRDefault="00C62FB6" w:rsidP="00A914BF">
      <w:pPr>
        <w:pStyle w:val="ProductList-Body"/>
      </w:pPr>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F5"/>
      <w:bookmarkStart w:id="66" w:name="_Toc428534427"/>
      <w:r>
        <w:lastRenderedPageBreak/>
        <w:t>Specifikke Vilkår for Onlinetjenester</w:t>
      </w:r>
      <w:bookmarkEnd w:id="64"/>
      <w:bookmarkEnd w:id="65"/>
      <w:bookmarkEnd w:id="66"/>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690C65" w:rsidRDefault="00272578" w:rsidP="006D5D19">
      <w:pPr>
        <w:pStyle w:val="ProductList-OfferingGroupHeading"/>
        <w:spacing w:after="80"/>
        <w:outlineLvl w:val="1"/>
      </w:pPr>
      <w:bookmarkStart w:id="67" w:name="_Toc428534428"/>
      <w:r>
        <w:t>Microsoft Azure-tjeneste</w:t>
      </w:r>
      <w:bookmarkEnd w:id="67"/>
    </w:p>
    <w:p w14:paraId="16A72131" w14:textId="7F9996B9" w:rsidR="00CC34E7" w:rsidRPr="00690C65" w:rsidRDefault="00CC34E7" w:rsidP="00CC34E7">
      <w:pPr>
        <w:pStyle w:val="ProductList-Body"/>
      </w:pPr>
      <w:r>
        <w:rPr>
          <w:b/>
          <w:color w:val="00188F"/>
        </w:rPr>
        <w:t>Dataoverførsel</w:t>
      </w:r>
    </w:p>
    <w:p w14:paraId="24B11431" w14:textId="7614749D" w:rsidR="00CC34E7" w:rsidRPr="00690C65" w:rsidRDefault="00CC34E7" w:rsidP="00CC34E7">
      <w:pPr>
        <w:pStyle w:val="ProductList-Body"/>
      </w:pPr>
      <w:r>
        <w:t xml:space="preserve">Meddelelserne om kundesupport og H.264/AVC Visual Standard, VC-1 Video Standard, and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32C668E3" w:rsidR="00CC34E7" w:rsidRPr="00690C65" w:rsidRDefault="00CC34E7" w:rsidP="00CC34E7">
      <w:pPr>
        <w:pStyle w:val="ProductList-Body"/>
      </w:pPr>
      <w:r>
        <w:t>Se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77777777" w:rsidR="007A01A3" w:rsidRDefault="007A01A3" w:rsidP="007A01A3">
      <w:pPr>
        <w:pStyle w:val="ProductList-Body"/>
        <w:spacing w:after="120"/>
      </w:pPr>
      <w:r>
        <w:t>“Azure Government-tjenester” betyder en eller flere tjenester eller funktioner, som Microsoft gør tilgængelige for Kunden som Skytjenester til Offentlig Gruppe inden for de “US Gov”-områder, der er angivet på http://azure.microsoft.com/en-us/regions/#services.</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28"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F8739E8" w14:textId="304714DB" w:rsidR="00BB13A7" w:rsidRPr="00690C65" w:rsidRDefault="00BB13A7" w:rsidP="00BB13A7">
      <w:pPr>
        <w:pStyle w:val="ProductList-Body"/>
      </w:pPr>
      <w:r>
        <w:rPr>
          <w:b/>
          <w:color w:val="00188F"/>
        </w:rPr>
        <w:t>Brug af software i Microsoft Azure</w:t>
      </w:r>
    </w:p>
    <w:p w14:paraId="0F0BF3D1" w14:textId="2A7D0B45" w:rsidR="00272578" w:rsidRPr="00690C65" w:rsidRDefault="00BB13A7" w:rsidP="00BB13A7">
      <w:pPr>
        <w:pStyle w:val="ProductList-Body"/>
      </w:pPr>
      <w:r>
        <w:t>Visse Microsoft Azure-tjenester giver kunder mulighed for at køre software i Microsoft Azure. For Microsoft-software, der er tilgængelig i en Microsoft Azure-tjeneste, tildeler Microsoft Kunden en begrænset licens til udelukkende at bruge softwaren i Microsoft Azure-tjenesten og i henhold til eventuelt yderligere licensvilkår, der fremsættes. Kunden må ikke bruge nævnte software udenfor Microsoft Azure-tjenesten, medmindre Kunden har en licens til softwaren udover abonnementet på Microsoft Azure-tjenesten.</w:t>
      </w:r>
      <w:r w:rsidR="001A6B5F">
        <w:t xml:space="preserve"> </w:t>
      </w:r>
      <w:r>
        <w:t>Hvis Kunden overfører eller installerer software i en Microsoft Azure-tjeneste, accepterer Kunden at sikre de rettigheder, der er nødvendige for at bruge softwaren i Microsoft Azure-tjenesten.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F22E7C3" w:rsidR="000E6ED8" w:rsidRPr="00690C65"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0" w:history="1">
        <w:r w:rsidR="00A642CC">
          <w:rPr>
            <w:rStyle w:val="Hyperlink"/>
          </w:rPr>
          <w:t>http://azure.microsoft.com/en-us/support/legal/store-terms/</w:t>
        </w:r>
      </w:hyperlink>
      <w:hyperlink r:id="rId31" w:history="1"/>
      <w:r>
        <w:t>.</w:t>
      </w:r>
    </w:p>
    <w:p w14:paraId="65E06F6C" w14:textId="483218A9" w:rsidR="003D22CB" w:rsidRPr="00E527C5" w:rsidRDefault="00005BC8"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42D80128" w14:textId="48A05148" w:rsidR="008070AF" w:rsidRPr="00690C65" w:rsidRDefault="008070AF" w:rsidP="00D73EC5">
      <w:pPr>
        <w:pStyle w:val="ProductList-OfferingGroupHeading"/>
        <w:spacing w:after="80"/>
        <w:outlineLvl w:val="1"/>
      </w:pPr>
      <w:bookmarkStart w:id="68" w:name="_Toc428534429"/>
      <w: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Dataoverførsel</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9" w:name="_Toc428534430"/>
      <w:r>
        <w:t>Azure Active Directory Basic</w:t>
      </w:r>
      <w:bookmarkEnd w:id="69"/>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005BC8"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690C65" w:rsidRDefault="00706672" w:rsidP="00706672">
      <w:pPr>
        <w:pStyle w:val="ProductList-Offering2Heading"/>
        <w:outlineLvl w:val="2"/>
      </w:pPr>
      <w:r>
        <w:tab/>
      </w:r>
      <w:bookmarkStart w:id="70" w:name="_Toc428534431"/>
      <w:r>
        <w:t>Azure Active Directory Premium</w:t>
      </w:r>
      <w:bookmarkEnd w:id="70"/>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005BC8"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75D31724" w14:textId="7601B6C3" w:rsidR="008070AF" w:rsidRPr="00690C65" w:rsidRDefault="008070AF" w:rsidP="00250038">
      <w:pPr>
        <w:pStyle w:val="ProductList-Offering2Heading"/>
        <w:outlineLvl w:val="2"/>
      </w:pPr>
      <w:r>
        <w:tab/>
      </w:r>
      <w:bookmarkStart w:id="71" w:name="_Toc428534432"/>
      <w:r>
        <w:t>Azure Rights Management</w:t>
      </w:r>
      <w:bookmarkEnd w:id="71"/>
    </w:p>
    <w:p w14:paraId="2FD857C4" w14:textId="18345730" w:rsidR="008070AF" w:rsidRPr="000802EC" w:rsidRDefault="00005BC8"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6289133A" w:rsidR="00D44190" w:rsidRPr="00690C65" w:rsidRDefault="00D44190" w:rsidP="00D44190">
      <w:pPr>
        <w:pStyle w:val="ProductList-Offering2Heading"/>
        <w:outlineLvl w:val="2"/>
      </w:pPr>
      <w:bookmarkStart w:id="72" w:name="_Toc388464308"/>
      <w:bookmarkEnd w:id="72"/>
      <w:r>
        <w:tab/>
      </w:r>
      <w:bookmarkStart w:id="73" w:name="_Toc428534433"/>
      <w:r>
        <w:t>Azure RemoteApp</w:t>
      </w:r>
      <w:bookmarkEnd w:id="73"/>
      <w:r>
        <w:t xml:space="preserve"> </w:t>
      </w:r>
    </w:p>
    <w:p w14:paraId="5831C3F6" w14:textId="77777777" w:rsidR="00D44190" w:rsidRPr="00690C65" w:rsidRDefault="00005BC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D73EC5">
      <w:pPr>
        <w:pStyle w:val="ProductList-Offering1Heading"/>
        <w:outlineLvl w:val="2"/>
      </w:pPr>
      <w:r>
        <w:tab/>
      </w:r>
      <w:bookmarkStart w:id="74" w:name="_Toc428534434"/>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2"/>
          <w:footerReference w:type="first" r:id="rId33"/>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(pr. bruger)</w:t>
      </w:r>
    </w:p>
    <w:p w14:paraId="1F07D587" w14:textId="4E9FAD78" w:rsidR="008070AF" w:rsidRPr="00690C65" w:rsidRDefault="006E5B74" w:rsidP="008070AF">
      <w:pPr>
        <w:pStyle w:val="ProductList-Body"/>
      </w:pPr>
      <w:r>
        <w:rPr>
          <w:rFonts w:asciiTheme="majorHAnsi" w:hAnsiTheme="majorHAnsi"/>
          <w:sz w:val="16"/>
          <w:szCs w:val="16"/>
        </w:rPr>
        <w:t>Microsoft Intune-tilføjelsesprogram til System Center Configuration</w:t>
      </w:r>
    </w:p>
    <w:p w14:paraId="205B37C3" w14:textId="6FCAB5C8"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(pr. bruger)</w:t>
      </w:r>
      <w:r>
        <w:rPr>
          <w:rFonts w:asciiTheme="majorHAnsi" w:hAnsiTheme="majorHAnsi"/>
          <w:sz w:val="16"/>
          <w:szCs w:val="16"/>
        </w:rPr>
        <w:br/>
        <w:t>(</w:t>
      </w:r>
      <w:r w:rsidR="001A6B5F">
        <w:rPr>
          <w:rFonts w:asciiTheme="majorHAnsi" w:hAnsiTheme="majorHAnsi"/>
          <w:sz w:val="16"/>
          <w:szCs w:val="16"/>
        </w:rPr>
        <w:t>”</w:t>
      </w:r>
      <w:r>
        <w:rPr>
          <w:rFonts w:asciiTheme="majorHAnsi" w:hAnsiTheme="majorHAnsi"/>
          <w:sz w:val="16"/>
          <w:szCs w:val="16"/>
        </w:rPr>
        <w:t>Microsoft Intune-tilføjelsesprogram”)</w:t>
      </w:r>
    </w:p>
    <w:p w14:paraId="6A81CB19" w14:textId="77777777" w:rsidR="008070AF" w:rsidRPr="00B5026C" w:rsidRDefault="008070AF" w:rsidP="008070AF">
      <w:pPr>
        <w:pStyle w:val="ProductList-Body"/>
        <w:pBdr>
          <w:top w:val="single" w:sz="4" w:space="1" w:color="BFBFBF" w:themeColor="background1" w:themeShade="BF"/>
        </w:pBdr>
        <w:rPr>
          <w:b/>
          <w:color w:val="000000" w:themeColor="text1"/>
          <w:sz w:val="7"/>
          <w:szCs w:val="7"/>
          <w:lang w:val="en-US" w:eastAsia="en-US" w:bidi="ar-SA"/>
        </w:rPr>
      </w:pPr>
    </w:p>
    <w:p w14:paraId="7AD58DF7" w14:textId="77777777" w:rsidR="00EF78B8" w:rsidRPr="00690C65" w:rsidRDefault="00EF78B8" w:rsidP="00551855">
      <w:pPr>
        <w:pStyle w:val="ProductList-Body"/>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w:t>
      </w:r>
      <w:r>
        <w:lastRenderedPageBreak/>
        <w:t xml:space="preserve">JavaScript, Debghelp.dll og Web Deploy-teknologier. Licensvilkårene for brug af Windows Software-komponenterne findes i afsnittet Windows 8.1 Pro og Enterprise under Produktvilkårene. Produktvilkårene kan findes på </w:t>
      </w:r>
      <w:hyperlink r:id="rId34"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005BC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67127F5D" w:rsidR="0074447C" w:rsidRPr="00690C65" w:rsidRDefault="0074447C" w:rsidP="0074447C">
      <w:pPr>
        <w:pStyle w:val="ProductList-OfferingGroupHeading"/>
        <w:spacing w:after="80"/>
        <w:outlineLvl w:val="1"/>
      </w:pPr>
      <w:bookmarkStart w:id="75" w:name="_Toc428534435"/>
      <w:r>
        <w:t xml:space="preserve">Microsoft Dynamics </w:t>
      </w:r>
      <w:r w:rsidR="007A01A3">
        <w:t xml:space="preserve">CRM </w:t>
      </w:r>
      <w:r>
        <w:t>Online Services.</w:t>
      </w:r>
      <w:bookmarkEnd w:id="75"/>
    </w:p>
    <w:p w14:paraId="25B159D1" w14:textId="77777777" w:rsidR="0074447C" w:rsidRPr="00690C65" w:rsidRDefault="0074447C" w:rsidP="0074447C">
      <w:pPr>
        <w:pStyle w:val="ProductList-Body"/>
        <w:tabs>
          <w:tab w:val="clear" w:pos="158"/>
          <w:tab w:val="left" w:pos="360"/>
        </w:tabs>
      </w:pPr>
      <w:r>
        <w:rPr>
          <w:b/>
          <w:color w:val="00188F"/>
        </w:rPr>
        <w:t>Dataoverførsel</w:t>
      </w:r>
    </w:p>
    <w:p w14:paraId="1FCF693D" w14:textId="77777777" w:rsidR="0074447C" w:rsidRPr="00690C65" w:rsidRDefault="0074447C" w:rsidP="0074447C">
      <w:pPr>
        <w:pStyle w:val="ProductList-Body"/>
      </w:pPr>
      <w:r>
        <w:t xml:space="preserve">Bing Maps og kundesupportmeddelelser i </w:t>
      </w:r>
      <w:hyperlink w:anchor="Attachment1" w:history="1">
        <w:r>
          <w:rPr>
            <w:rStyle w:val="Hyperlink"/>
          </w:rPr>
          <w:t>Bilag 1</w:t>
        </w:r>
      </w:hyperlink>
      <w:r>
        <w:t xml:space="preserve"> gælder.</w:t>
      </w:r>
    </w:p>
    <w:p w14:paraId="65135BC8" w14:textId="77777777" w:rsidR="003C6496" w:rsidRPr="00B5026C" w:rsidRDefault="003C6496" w:rsidP="003C6496">
      <w:pPr>
        <w:pStyle w:val="ProductList-Body"/>
        <w:rPr>
          <w:sz w:val="14"/>
          <w:szCs w:val="14"/>
        </w:rPr>
      </w:pPr>
    </w:p>
    <w:p w14:paraId="205755C0" w14:textId="32B50589" w:rsidR="003C6496" w:rsidRPr="00690C65" w:rsidRDefault="003C6496" w:rsidP="003C6496">
      <w:pPr>
        <w:pStyle w:val="ProductList-Body"/>
        <w:tabs>
          <w:tab w:val="clear" w:pos="158"/>
          <w:tab w:val="left" w:pos="180"/>
        </w:tabs>
      </w:pPr>
      <w:r>
        <w:rPr>
          <w:b/>
          <w:color w:val="00188F"/>
        </w:rPr>
        <w:t>Subscription License-pakker</w:t>
      </w:r>
    </w:p>
    <w:p w14:paraId="75876E63" w14:textId="5FFDB0D2" w:rsidR="00234095" w:rsidRPr="00690C65" w:rsidRDefault="003C6496" w:rsidP="003C6496">
      <w:pPr>
        <w:pStyle w:val="ProductList-Body"/>
      </w:pPr>
      <w:r>
        <w:t xml:space="preserve">Ud over Bruger-SL'er henvises til </w:t>
      </w:r>
      <w:hyperlink w:anchor="Attachment2" w:history="1">
        <w:r w:rsidR="00074F82">
          <w:rPr>
            <w:rStyle w:val="Hyperlink"/>
          </w:rPr>
          <w:t>Bilag 2</w:t>
        </w:r>
      </w:hyperlink>
      <w:r>
        <w:t xml:space="preserve"> for andre tilbud, der opfylder SL-kravene</w:t>
      </w:r>
    </w:p>
    <w:p w14:paraId="0B15327B" w14:textId="77777777" w:rsidR="00234095" w:rsidRPr="00B5026C" w:rsidRDefault="00234095" w:rsidP="0074447C">
      <w:pPr>
        <w:pStyle w:val="ProductList-Body"/>
        <w:rPr>
          <w:sz w:val="14"/>
          <w:szCs w:val="14"/>
        </w:rPr>
      </w:pPr>
    </w:p>
    <w:p w14:paraId="17FD052C" w14:textId="7CFE4BB3" w:rsidR="000E6ED8" w:rsidRPr="00690C65" w:rsidRDefault="0074447C" w:rsidP="009B1BF6">
      <w:pPr>
        <w:pStyle w:val="ProductList-Offering1Heading"/>
        <w:outlineLvl w:val="2"/>
      </w:pPr>
      <w:r>
        <w:tab/>
      </w:r>
      <w:bookmarkStart w:id="76" w:name="_Toc428534436"/>
      <w:r>
        <w:t>Microsoft Dynamics CRM Online</w:t>
      </w:r>
      <w:bookmarkEnd w:id="76"/>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7E569E" w:rsidRDefault="000A5E8A" w:rsidP="000A5E8A">
      <w:pPr>
        <w:pStyle w:val="ProductList-Body"/>
        <w:pBdr>
          <w:top w:val="single" w:sz="4" w:space="1" w:color="BFBFBF" w:themeColor="background1" w:themeShade="BF"/>
        </w:pBdr>
        <w:rPr>
          <w:b/>
          <w:color w:val="000000" w:themeColor="text1"/>
          <w:sz w:val="7"/>
          <w:szCs w:val="7"/>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Eksterne brugere</w:t>
      </w:r>
    </w:p>
    <w:p w14:paraId="2041C544" w14:textId="44F81550" w:rsidR="001B497B" w:rsidRPr="00690C65" w:rsidRDefault="001B497B" w:rsidP="000A5E8A">
      <w:pPr>
        <w:pStyle w:val="ProductList-Body"/>
        <w:tabs>
          <w:tab w:val="clear" w:pos="158"/>
          <w:tab w:val="left" w:pos="360"/>
        </w:tabs>
      </w:pPr>
      <w:r>
        <w:t>Eksterne brugere af alle versioner af Microsoft Dynamics CRM Online skal ikke bruge en SL for at få adgang til Onlinetjenesten, medmindre de bruger Microsoft Dynamics CRM-klienter. Denne undtagelse gælder ikke for adgang til Microsoft Dynamics Marketing, Microsoft Social Engagement og Parature, from Microsoft.</w:t>
      </w:r>
      <w:r>
        <w:rPr>
          <w:color w:val="000000" w:themeColor="text1"/>
          <w:szCs w:val="18"/>
        </w:rPr>
        <w:t xml:space="preserve"> </w:t>
      </w:r>
    </w:p>
    <w:p w14:paraId="719EFD5C" w14:textId="0A05AF6C" w:rsidR="004E52BA" w:rsidRPr="00690C65" w:rsidRDefault="00005BC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74447C">
      <w:pPr>
        <w:pStyle w:val="ProductList-Offering2Heading"/>
        <w:outlineLvl w:val="2"/>
      </w:pPr>
      <w:r>
        <w:tab/>
      </w:r>
      <w:bookmarkStart w:id="77" w:name="_Toc428534437"/>
      <w:r>
        <w:t>Microsoft Dynamics Marketing</w:t>
      </w:r>
      <w:bookmarkEnd w:id="77"/>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5026C" w:rsidRDefault="0074447C" w:rsidP="0074447C">
      <w:pPr>
        <w:pStyle w:val="ProductList-Body"/>
        <w:pBdr>
          <w:top w:val="single" w:sz="4" w:space="1" w:color="BFBFBF" w:themeColor="background1" w:themeShade="BF"/>
        </w:pBdr>
        <w:rPr>
          <w:b/>
          <w:color w:val="000000" w:themeColor="text1"/>
          <w:sz w:val="7"/>
          <w:szCs w:val="7"/>
          <w:lang w:val="en-US"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076A0F57" w:rsidR="0074447C" w:rsidRPr="00690C65" w:rsidRDefault="0074447C" w:rsidP="0074447C">
      <w:pPr>
        <w:pStyle w:val="ProductList-Body"/>
      </w:pPr>
      <w:r>
        <w:t>Brugere, som er konfigureret, og som har adgang til denne Onlinetjeneste som Webportalbrugere, behøver ikke Bruger-SL'er.</w:t>
      </w:r>
    </w:p>
    <w:p w14:paraId="60B07A6A" w14:textId="6D551E15" w:rsidR="00E66236" w:rsidRDefault="00005BC8"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63FBDEA" w:rsidR="00234095" w:rsidRPr="00690C65" w:rsidRDefault="00234095" w:rsidP="00234095">
      <w:pPr>
        <w:pStyle w:val="ProductList-Offering2Heading"/>
        <w:outlineLvl w:val="2"/>
      </w:pPr>
      <w:r>
        <w:tab/>
      </w:r>
      <w:bookmarkStart w:id="78" w:name="_Toc428534438"/>
      <w:r>
        <w:t>Microsoft Social Engagement</w:t>
      </w:r>
      <w:bookmarkEnd w:id="78"/>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F6C56"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5185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005BC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250038">
      <w:pPr>
        <w:pStyle w:val="ProductList-Offering2Heading"/>
        <w:outlineLvl w:val="2"/>
      </w:pPr>
      <w:r>
        <w:tab/>
      </w:r>
      <w:bookmarkStart w:id="79" w:name="_Toc428534439"/>
      <w:r>
        <w:t>Parature, from Microsoft</w:t>
      </w:r>
      <w:bookmarkEnd w:id="79"/>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5F6C56" w:rsidRDefault="00E776C5" w:rsidP="00250038">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5" w:history="1">
        <w:r w:rsidRPr="00250038">
          <w:rPr>
            <w:rStyle w:val="Hyperlink"/>
          </w:rPr>
          <w:t>http://www.parature.com/privacylegal/</w:t>
        </w:r>
      </w:hyperlink>
      <w:r>
        <w:t>.</w:t>
      </w:r>
    </w:p>
    <w:p w14:paraId="1C854430" w14:textId="77777777" w:rsidR="00E776C5" w:rsidRPr="00690C65" w:rsidRDefault="00005BC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D73EC5">
      <w:pPr>
        <w:pStyle w:val="ProductList-OfferingGroupHeading"/>
        <w:spacing w:after="80"/>
        <w:outlineLvl w:val="1"/>
      </w:pPr>
      <w:bookmarkStart w:id="80" w:name="_Toc428534440"/>
      <w:r>
        <w:t>Office 365-tjenester</w:t>
      </w:r>
      <w:bookmarkEnd w:id="80"/>
    </w:p>
    <w:p w14:paraId="0D6092AD" w14:textId="020427FE" w:rsidR="000E3993" w:rsidRPr="00690C65" w:rsidRDefault="000E3993" w:rsidP="000E3993">
      <w:pPr>
        <w:pStyle w:val="ProductList-Body"/>
        <w:tabs>
          <w:tab w:val="clear" w:pos="158"/>
          <w:tab w:val="left" w:pos="360"/>
        </w:tabs>
      </w:pPr>
      <w:r>
        <w:rPr>
          <w:b/>
          <w:color w:val="00188F"/>
        </w:rPr>
        <w:t>Dataoverførsel</w:t>
      </w:r>
    </w:p>
    <w:p w14:paraId="4CE7ACB8" w14:textId="3C32CB8B" w:rsidR="000E3993" w:rsidRPr="00690C65" w:rsidRDefault="000E3993" w:rsidP="000E3993">
      <w:pPr>
        <w:pStyle w:val="ProductList-Body"/>
      </w:pPr>
      <w:r>
        <w:t xml:space="preserve">Bing Maps-meddelelserne i </w:t>
      </w:r>
      <w:hyperlink w:anchor="Attachment1" w:history="1">
        <w:r>
          <w:rPr>
            <w:rStyle w:val="Hyperlink"/>
          </w:rPr>
          <w:t>Bilag 1</w:t>
        </w:r>
      </w:hyperlink>
      <w:r>
        <w:t xml:space="preserve"> gælder.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1" w:name="CoreFeaturesforOffice365Services"/>
      <w:r>
        <w:rPr>
          <w:b/>
          <w:color w:val="00188F"/>
        </w:rPr>
        <w:t>Kernefunktioner til Office 365-tjenester</w:t>
      </w:r>
    </w:p>
    <w:bookmarkEnd w:id="81"/>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Subscription License-pakker</w:t>
      </w:r>
    </w:p>
    <w:p w14:paraId="143997D5" w14:textId="11C2CEBD" w:rsidR="004A2A95" w:rsidRPr="00690C65" w:rsidRDefault="004A2A95" w:rsidP="004A2A95">
      <w:pPr>
        <w:pStyle w:val="ProductList-Body"/>
        <w:tabs>
          <w:tab w:val="clear" w:pos="158"/>
          <w:tab w:val="left" w:pos="180"/>
        </w:tabs>
      </w:pPr>
      <w:r>
        <w:t xml:space="preserve">Udover Bruger SL'er henvises til </w:t>
      </w:r>
      <w:hyperlink w:anchor="Attachment2" w:history="1">
        <w:r>
          <w:rPr>
            <w:rStyle w:val="Hyperlink"/>
          </w:rPr>
          <w:t>Bilag 2</w:t>
        </w:r>
      </w:hyperlink>
      <w:r>
        <w:t xml:space="preserve"> for andre SL'er, der opfylder kravene til Exchange Online Plans 1 og 2, Skype for Business Online Plans 1 og 2 og SharePoint Online Plans 1 og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82" w:name="_Toc428534441"/>
      <w:r>
        <w:t>Exchange Online</w:t>
      </w:r>
      <w:bookmarkEnd w:id="82"/>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BAD0341" w14:textId="4762B7BE" w:rsidR="007A01A3" w:rsidRDefault="007A01A3"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E569E" w:rsidRDefault="00123E7D" w:rsidP="00123E7D">
      <w:pPr>
        <w:pStyle w:val="ProductList-Body"/>
        <w:pBdr>
          <w:top w:val="single" w:sz="4" w:space="1" w:color="BFBFBF" w:themeColor="background1" w:themeShade="BF"/>
        </w:pBdr>
        <w:rPr>
          <w:b/>
          <w:color w:val="000000" w:themeColor="text1"/>
          <w:sz w:val="8"/>
          <w:szCs w:val="8"/>
          <w:lang w:val="de-DE"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6"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83" w:name="_Toc423959249"/>
      <w:r w:rsidRPr="00516557">
        <w:rPr>
          <w:b/>
          <w:color w:val="00188F"/>
        </w:rPr>
        <w:t>Serviceniveauaftale</w:t>
      </w:r>
      <w:bookmarkEnd w:id="83"/>
    </w:p>
    <w:p w14:paraId="028564BB" w14:textId="77777777" w:rsidR="007A01A3" w:rsidRDefault="007A01A3" w:rsidP="007A01A3">
      <w:pPr>
        <w:pStyle w:val="ProductList-Body"/>
        <w:tabs>
          <w:tab w:val="clear" w:pos="158"/>
          <w:tab w:val="left" w:pos="180"/>
        </w:tabs>
      </w:pPr>
      <w:r>
        <w:t>Der findes ingen Serviceniveauaftale for Advanced Threat Protection.</w:t>
      </w:r>
    </w:p>
    <w:p w14:paraId="4B754C73" w14:textId="77777777" w:rsidR="00E93FD0" w:rsidRPr="00690C65" w:rsidRDefault="00005BC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D73EC5">
      <w:pPr>
        <w:pStyle w:val="ProductList-Offering2Heading"/>
        <w:outlineLvl w:val="2"/>
      </w:pPr>
      <w:r>
        <w:tab/>
      </w:r>
      <w:bookmarkStart w:id="84" w:name="_Toc428534442"/>
      <w:r>
        <w:t>Office 365-programmer</w:t>
      </w:r>
      <w:bookmarkEnd w:id="8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232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551855">
      <w:pPr>
        <w:pStyle w:val="ProductList-Body"/>
        <w:keepNext/>
      </w:pPr>
      <w:r>
        <w:rPr>
          <w:b/>
          <w:color w:val="00188F"/>
        </w:rPr>
        <w:lastRenderedPageBreak/>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og Brugerrettigheder.</w:t>
      </w:r>
    </w:p>
    <w:p w14:paraId="26D35AA3" w14:textId="77777777" w:rsidR="007A78D1" w:rsidRPr="00690C65" w:rsidRDefault="007A78D1" w:rsidP="00123E7D">
      <w:pPr>
        <w:pStyle w:val="ProductList-Body"/>
        <w:tabs>
          <w:tab w:val="clear" w:pos="158"/>
          <w:tab w:val="left" w:pos="180"/>
        </w:tabs>
      </w:pPr>
      <w:r>
        <w:t>Hver bruger, som Kunden tildeler en Bruger-SL, skal have en Microsoft-konto for at kunne bruge den software, der følger med abonnementet. Disse brugere:</w:t>
      </w:r>
    </w:p>
    <w:p w14:paraId="1548E4FA" w14:textId="77777777" w:rsidR="007A78D1" w:rsidRPr="00690C65" w:rsidRDefault="007A78D1" w:rsidP="00123E7D">
      <w:pPr>
        <w:pStyle w:val="ProductList-Body"/>
        <w:numPr>
          <w:ilvl w:val="0"/>
          <w:numId w:val="17"/>
        </w:numPr>
        <w:ind w:left="450" w:hanging="270"/>
      </w:pPr>
      <w:r>
        <w:t>kan aktivere den software, der følger med SL'en til lokal brug eller fjernbrug på op til fem samtidige OSE'er</w:t>
      </w:r>
    </w:p>
    <w:p w14:paraId="2885026B" w14:textId="22DDC50F" w:rsidR="007A78D1" w:rsidRPr="00690C65" w:rsidRDefault="007A78D1" w:rsidP="00123E7D">
      <w:pPr>
        <w:pStyle w:val="ProductList-Body"/>
        <w:numPr>
          <w:ilvl w:val="0"/>
          <w:numId w:val="17"/>
        </w:numPr>
        <w:spacing w:before="40"/>
        <w:ind w:left="450" w:hanging="274"/>
      </w:pPr>
      <w:r>
        <w:t xml:space="preserve">kan også installere softwaren, med aktivering af delt computer, på en netværksserver eller Microsoft Azure-platformtjenester og bruge softwaren til at oprette, redigere eller gemme dokumenter. I forbindelse med disse brugervilkår betyder </w:t>
      </w:r>
      <w:r w:rsidR="001A6B5F">
        <w:t>”</w:t>
      </w:r>
      <w:r>
        <w:t>netværksserver” en fysisk hardwareserver, der kun er dedikeret til Kundebrug. Denne bestemmelse om aktivering af delt computer gælder ikke for Kundelicens til Office 365 Business og</w:t>
      </w:r>
    </w:p>
    <w:p w14:paraId="11BA942C" w14:textId="77777777" w:rsidR="007A78D1" w:rsidRPr="00690C65" w:rsidRDefault="007A78D1" w:rsidP="00123E7D">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Følgende vilkår gælder kun for Office 365 Business og Office 365 ProPlus</w:t>
      </w:r>
    </w:p>
    <w:p w14:paraId="792EF34A" w14:textId="77777777" w:rsidR="009427A1" w:rsidRPr="00690C65" w:rsidRDefault="009427A1" w:rsidP="009427A1">
      <w:pPr>
        <w:pStyle w:val="ProductList-Body"/>
        <w:ind w:left="180"/>
      </w:pPr>
      <w:r>
        <w:rPr>
          <w:b/>
          <w:color w:val="0072C6"/>
        </w:rPr>
        <w:t>Smartphones og tablets</w:t>
      </w:r>
    </w:p>
    <w:p w14:paraId="1938521A" w14:textId="77777777" w:rsidR="009427A1" w:rsidRPr="00690C65" w:rsidRDefault="009427A1" w:rsidP="009427A1">
      <w:pPr>
        <w:pStyle w:val="ProductList-Body"/>
        <w:ind w:left="180"/>
      </w:pPr>
      <w:r>
        <w:t>Alle brugere, Kunden tildeler en bruger-SL, kan også aktivere Microsoft Office Mobile-software for at oprette, redigere eller gemme dokumenter på op til fem brugeres smartphones og fem brugeres tablets.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Følgende vilkår gælder kun for Office 365 ProPlus</w:t>
      </w:r>
    </w:p>
    <w:p w14:paraId="771F42AE" w14:textId="77777777" w:rsidR="009427A1" w:rsidRPr="00690C65" w:rsidRDefault="009427A1" w:rsidP="009427A1">
      <w:pPr>
        <w:pStyle w:val="ProductList-Body"/>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1C0BB480" w14:textId="77777777" w:rsidR="00250038" w:rsidRPr="007E569E" w:rsidRDefault="00250038" w:rsidP="00250038">
      <w:pPr>
        <w:pStyle w:val="ProductList-Body"/>
        <w:ind w:left="180"/>
        <w:rPr>
          <w:b/>
          <w:color w:val="0072C6"/>
        </w:rPr>
      </w:pPr>
      <w:r w:rsidRPr="007E569E">
        <w:rPr>
          <w:b/>
          <w:color w:val="0072C6"/>
        </w:rPr>
        <w:t>Office Web Apps Server 2013</w:t>
      </w:r>
    </w:p>
    <w:p w14:paraId="08184BAD" w14:textId="77777777" w:rsidR="00250038" w:rsidRPr="00975ECC" w:rsidRDefault="00250038" w:rsidP="00250038">
      <w:pPr>
        <w:pStyle w:val="ProductList-Body"/>
        <w:ind w:left="180"/>
      </w:pPr>
      <w:r w:rsidRPr="00975ECC">
        <w:t>For hvert Office 365 ProPlus-abonnement må Kunden installere et ubegrænset antal kopier af Office Web Apps Server 2013 på enhver Server, der er dedikeret til Kundens brug. 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005BC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D73EC5">
      <w:pPr>
        <w:pStyle w:val="ProductList-Offering2Heading"/>
        <w:outlineLvl w:val="2"/>
      </w:pPr>
      <w:r>
        <w:tab/>
      </w:r>
      <w:bookmarkStart w:id="85" w:name="_Toc428534443"/>
      <w:r>
        <w:t>Office Online</w:t>
      </w:r>
      <w:bookmarkEnd w:id="85"/>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005BC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D73EC5">
      <w:pPr>
        <w:pStyle w:val="ProductList-Offering2Heading"/>
        <w:outlineLvl w:val="2"/>
      </w:pPr>
      <w:r>
        <w:tab/>
      </w:r>
      <w:bookmarkStart w:id="86" w:name="_Toc428534444"/>
      <w:r>
        <w:t>OneDrive for Business</w:t>
      </w:r>
      <w:bookmarkEnd w:id="86"/>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005BC8"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D73EC5">
      <w:pPr>
        <w:pStyle w:val="ProductList-Offering2Heading"/>
        <w:outlineLvl w:val="2"/>
      </w:pPr>
      <w:r>
        <w:tab/>
      </w:r>
      <w:bookmarkStart w:id="87" w:name="_Toc428534445"/>
      <w:r>
        <w:t>Project Online</w:t>
      </w:r>
      <w:bookmarkEnd w:id="8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05BC8"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D73EC5">
      <w:pPr>
        <w:pStyle w:val="ProductList-Offering2Heading"/>
        <w:outlineLvl w:val="2"/>
      </w:pPr>
      <w:r>
        <w:lastRenderedPageBreak/>
        <w:tab/>
      </w:r>
      <w:bookmarkStart w:id="88" w:name="_Toc428534446"/>
      <w:r>
        <w:t>SharePoint Online</w:t>
      </w:r>
      <w:bookmarkEnd w:id="8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til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005BC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CB6005">
      <w:pPr>
        <w:pStyle w:val="ProductList-Offering2Heading"/>
        <w:outlineLvl w:val="2"/>
      </w:pPr>
      <w:r>
        <w:tab/>
      </w:r>
      <w:bookmarkStart w:id="89" w:name="_Toc428534447"/>
      <w:r>
        <w:t>Skype for Business Online</w:t>
      </w:r>
      <w:bookmarkEnd w:id="89"/>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FC160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Dataoverførsel</w:t>
      </w:r>
    </w:p>
    <w:p w14:paraId="3D8CBC10" w14:textId="77777777" w:rsidR="00CB6005" w:rsidRPr="00690C65" w:rsidRDefault="00CB6005" w:rsidP="00CB6005">
      <w:pPr>
        <w:pStyle w:val="ProductList-Body"/>
      </w:pPr>
      <w:r>
        <w:t xml:space="preserve">Optagelsen og H.264/MPEG-4 AVC og/eller VC-1-meddelelser i </w:t>
      </w:r>
      <w:hyperlink w:anchor="Attachment1" w:history="1">
        <w:r>
          <w:rPr>
            <w:rStyle w:val="Hyperlink"/>
          </w:rPr>
          <w:t>Bilag 1</w:t>
        </w:r>
      </w:hyperlink>
      <w:r>
        <w:t xml:space="preserve"> gælder.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Kernefunktioner til Office 365-tjenester</w:t>
      </w:r>
    </w:p>
    <w:p w14:paraId="4DDC19F5" w14:textId="77777777" w:rsidR="00CB6005" w:rsidRPr="00690C65" w:rsidRDefault="00CB6005" w:rsidP="00CB6005">
      <w:pPr>
        <w:pStyle w:val="ProductList-Body"/>
      </w:pPr>
      <w:r>
        <w:t xml:space="preserve">Skype for Business Online eller efterfølgende tjeneste indeholder følgende </w:t>
      </w:r>
      <w:hyperlink w:anchor="CoreFeaturesforOffice365Services" w:history="1">
        <w:r>
          <w:rPr>
            <w:rStyle w:val="Hyperlink"/>
          </w:rPr>
          <w:t>Kernefunktioner</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w:t>
      </w:r>
    </w:p>
    <w:p w14:paraId="04E6BA46" w14:textId="77777777" w:rsidR="00CB6005" w:rsidRPr="00690C65" w:rsidRDefault="00CB6005" w:rsidP="00CB6005">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005BC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233C87">
      <w:pPr>
        <w:pStyle w:val="ProductList-OfferingGroupHeading"/>
        <w:outlineLvl w:val="1"/>
      </w:pPr>
      <w:bookmarkStart w:id="90" w:name="_Toc428534448"/>
      <w:r>
        <w:t>Andre Onlinetjenester</w:t>
      </w:r>
      <w:bookmarkEnd w:id="90"/>
    </w:p>
    <w:p w14:paraId="15FE5732" w14:textId="3F9E7EAA" w:rsidR="008E1EAF" w:rsidRPr="00690C65" w:rsidRDefault="004B3528" w:rsidP="00233C87">
      <w:pPr>
        <w:pStyle w:val="ProductList-Offering2Heading"/>
        <w:outlineLvl w:val="2"/>
      </w:pPr>
      <w:r>
        <w:tab/>
      </w:r>
      <w:bookmarkStart w:id="91" w:name="_Toc428534449"/>
      <w:r>
        <w:t>Bing Maps Enterprise Platform og Bing Maps Mobile Asset Management Platform</w:t>
      </w:r>
      <w:bookmarkEnd w:id="91"/>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lastRenderedPageBreak/>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77777777" w:rsidR="00917344" w:rsidRPr="00690C65" w:rsidRDefault="00917344" w:rsidP="0088164F">
      <w:pPr>
        <w:pStyle w:val="ProductList-Body"/>
        <w:numPr>
          <w:ilvl w:val="0"/>
          <w:numId w:val="20"/>
        </w:numPr>
        <w:spacing w:before="40"/>
        <w:ind w:left="461" w:hanging="274"/>
      </w:pPr>
      <w:r>
        <w:t>Tillæg til Bing Maps Unlimited,</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37" w:history="1">
        <w:r>
          <w:rPr>
            <w:rStyle w:val="Hyperlink"/>
          </w:rPr>
          <w:t>http://go.microsoft.com/fwlink/p/?LinkID=66121</w:t>
        </w:r>
      </w:hyperlink>
      <w:r>
        <w:t xml:space="preserve"> og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39" w:history="1">
        <w:r>
          <w:rPr>
            <w:rStyle w:val="Hyperlink"/>
          </w:rPr>
          <w:t>http://go.microsoft.com/fwlink/?LinkID=248686</w:t>
        </w:r>
      </w:hyperlink>
      <w:r>
        <w:t>, gælder for Kundens brug af Bing Maps-tjenester.</w:t>
      </w:r>
    </w:p>
    <w:p w14:paraId="5062E615" w14:textId="2CCCD383" w:rsidR="00917344" w:rsidRPr="00690C65" w:rsidRDefault="00005BC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233C87">
      <w:pPr>
        <w:pStyle w:val="ProductList-Offering2Heading"/>
        <w:outlineLvl w:val="2"/>
      </w:pPr>
      <w:r>
        <w:tab/>
      </w:r>
      <w:bookmarkStart w:id="92" w:name="_Toc428534450"/>
      <w:r>
        <w:t>Microsoft Learning E-Reference Library</w:t>
      </w:r>
      <w:bookmarkEnd w:id="92"/>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005BC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E66236">
      <w:pPr>
        <w:pStyle w:val="ProductList-Offering2Heading"/>
        <w:outlineLvl w:val="2"/>
      </w:pPr>
      <w:r>
        <w:tab/>
      </w:r>
      <w:bookmarkStart w:id="93" w:name="_Toc428534451"/>
      <w:r>
        <w:t>Microsoft Learning IT Academy</w:t>
      </w:r>
      <w:bookmarkEnd w:id="93"/>
    </w:p>
    <w:p w14:paraId="246D13D7" w14:textId="77777777" w:rsidR="00917344" w:rsidRPr="00690C65" w:rsidRDefault="00917344" w:rsidP="00E66236">
      <w:pPr>
        <w:pStyle w:val="ProductList-Body"/>
      </w:pPr>
      <w:r>
        <w:rPr>
          <w:b/>
          <w:color w:val="00188F"/>
        </w:rPr>
        <w:t>Service-SL</w:t>
      </w:r>
    </w:p>
    <w:p w14:paraId="2B441D8A" w14:textId="78207564" w:rsidR="00917344" w:rsidRPr="00690C65" w:rsidRDefault="00917344" w:rsidP="00E66236">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E66236">
      <w:pPr>
        <w:pStyle w:val="ProductList-Body"/>
      </w:pPr>
    </w:p>
    <w:p w14:paraId="62C90E4F" w14:textId="56FB5A3C" w:rsidR="00917344" w:rsidRPr="00690C65" w:rsidRDefault="00917344" w:rsidP="00E66236">
      <w:pPr>
        <w:pStyle w:val="ProductList-Body"/>
      </w:pPr>
      <w:r>
        <w:rPr>
          <w:b/>
          <w:color w:val="00188F"/>
        </w:rPr>
        <w:t>Retningslinjer for IT Academy-programmet</w:t>
      </w:r>
    </w:p>
    <w:p w14:paraId="6F2DF207" w14:textId="14F06370" w:rsidR="00917344" w:rsidRPr="00690C65" w:rsidRDefault="00917344" w:rsidP="00E66236">
      <w:pPr>
        <w:pStyle w:val="ProductList-Body"/>
      </w:pPr>
      <w:r>
        <w:t xml:space="preserve">Retningslinjerne for IT Academy-programmet, som findes på </w:t>
      </w:r>
      <w:hyperlink r:id="rId40"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551855">
      <w:pPr>
        <w:pStyle w:val="ProductList-Body"/>
      </w:pPr>
      <w:r>
        <w:rPr>
          <w:b/>
          <w:color w:val="00188F"/>
        </w:rPr>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005BC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581CDB">
      <w:pPr>
        <w:pStyle w:val="ProductList-Offering2Heading"/>
        <w:outlineLvl w:val="2"/>
      </w:pPr>
      <w:r>
        <w:tab/>
      </w:r>
      <w:bookmarkStart w:id="94" w:name="_Toc428534452"/>
      <w:r>
        <w:t>Office 365 Developer</w:t>
      </w:r>
      <w:bookmarkEnd w:id="94"/>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lastRenderedPageBreak/>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005BC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23972A6B" w:rsidR="008E1EAF" w:rsidRPr="00690C65" w:rsidRDefault="00D67A4B" w:rsidP="007A01A3">
      <w:pPr>
        <w:pStyle w:val="ProductList-Offering2Heading"/>
        <w:outlineLvl w:val="2"/>
      </w:pPr>
      <w:r>
        <w:tab/>
      </w:r>
      <w:bookmarkStart w:id="95" w:name="_Toc428534453"/>
      <w:r>
        <w:t xml:space="preserve">Power </w:t>
      </w:r>
      <w:r w:rsidR="007A01A3">
        <w:t>BI Pro</w:t>
      </w:r>
      <w:bookmarkEnd w:id="95"/>
    </w:p>
    <w:p w14:paraId="6022E90C" w14:textId="77777777" w:rsidR="00D12FE5" w:rsidRPr="00690C65" w:rsidRDefault="00D12FE5" w:rsidP="00D12FE5">
      <w:pPr>
        <w:pStyle w:val="ProductList-Body"/>
        <w:tabs>
          <w:tab w:val="clear" w:pos="158"/>
          <w:tab w:val="left" w:pos="360"/>
        </w:tabs>
      </w:pPr>
      <w:r>
        <w:rPr>
          <w:b/>
          <w:color w:val="00188F"/>
        </w:rPr>
        <w:t>Dataoverførsel</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005BC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233C87">
      <w:pPr>
        <w:pStyle w:val="ProductList-Offering2Heading"/>
        <w:outlineLvl w:val="2"/>
      </w:pPr>
      <w:r>
        <w:tab/>
      </w:r>
      <w:bookmarkStart w:id="96" w:name="_Toc428534454"/>
      <w:r>
        <w:t>System Center Endpoint Protection</w:t>
      </w:r>
      <w:bookmarkEnd w:id="96"/>
    </w:p>
    <w:p w14:paraId="208FA420" w14:textId="77777777" w:rsidR="00D67A4B" w:rsidRPr="00690C65" w:rsidRDefault="00D67A4B" w:rsidP="00D67A4B">
      <w:pPr>
        <w:pStyle w:val="ProductList-Body"/>
      </w:pPr>
      <w:r>
        <w:rPr>
          <w:b/>
          <w:color w:val="00188F"/>
        </w:rPr>
        <w:t>Enheds-SLs</w:t>
      </w:r>
    </w:p>
    <w:p w14:paraId="40B41340" w14:textId="4198302C" w:rsidR="00D67A4B" w:rsidRPr="00690C65" w:rsidRDefault="00D67A4B" w:rsidP="00D67A4B">
      <w:pPr>
        <w:pStyle w:val="ProductList-Body"/>
      </w:pPr>
      <w:r>
        <w:t>En SL er nødvendig for hver enhed, der har adgang til System Center Endpoint Protection eller relateret software, med undtagelse af Servere, der kræver Server Mangement-licenser.</w:t>
      </w:r>
    </w:p>
    <w:p w14:paraId="067CEBF1" w14:textId="77777777" w:rsidR="00D67A4B" w:rsidRPr="00690C65" w:rsidRDefault="00D67A4B" w:rsidP="00D67A4B">
      <w:pPr>
        <w:pStyle w:val="ProductList-Body"/>
      </w:pPr>
    </w:p>
    <w:p w14:paraId="7EFED152" w14:textId="77777777" w:rsidR="00FD4EBD" w:rsidRPr="00D67A4B" w:rsidRDefault="00FD4EBD" w:rsidP="00FD4EBD">
      <w:pPr>
        <w:pStyle w:val="ProductList-Body"/>
        <w:rPr>
          <w:b/>
          <w:color w:val="00188F"/>
        </w:rPr>
      </w:pPr>
      <w:r>
        <w:rPr>
          <w:b/>
          <w:color w:val="00188F"/>
        </w:rPr>
        <w:t>Server Management SL'er</w:t>
      </w:r>
    </w:p>
    <w:p w14:paraId="10B129CF" w14:textId="77777777" w:rsidR="00FD4EBD" w:rsidRDefault="00FD4EBD" w:rsidP="00FD4EBD">
      <w:pPr>
        <w:pStyle w:val="ProductList-Body"/>
      </w:pPr>
      <w:r>
        <w:t xml:space="preserve">Ud over krav om Bruger-SL skal der bruges Server Management-licenser til hver Server i det antal, der er angivet i System Center 2012 R2 Datacenter og i Standardlicensvilkårene under Management Servere i Produktvilkårene. Produktvilkårene kan findes på </w:t>
      </w:r>
      <w:hyperlink r:id="rId41" w:history="1">
        <w:r>
          <w:rPr>
            <w:rStyle w:val="Hyperlink"/>
          </w:rPr>
          <w:t>http://go.microsoft.com/?linkid=9839206</w:t>
        </w:r>
      </w:hyperlink>
      <w:r>
        <w:t>. I denne erklæring betragtes OSE’er, som kører serveroperativsystemer, der får adgang til System Center Endpoint Protection eller relateret software, som styrede OSE’er. I dette afsnit er en ”Server” en enhed, hvorpå Kunden kører serveroperativsystemsoftware.</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Erstatning af Scan Engines</w:t>
      </w:r>
    </w:p>
    <w:p w14:paraId="30EBF89C" w14:textId="5218EAE9" w:rsidR="00D67A4B" w:rsidRPr="00690C65" w:rsidRDefault="00D67A4B" w:rsidP="00D67A4B">
      <w:pPr>
        <w:pStyle w:val="ProductList-Body"/>
      </w:pPr>
      <w:r>
        <w:t>Microsoft har ret til at erstatte sammenlignelig software og sammenlignelige filer med Onlinetjenestens:</w:t>
      </w:r>
    </w:p>
    <w:p w14:paraId="67AD4818" w14:textId="77777777" w:rsidR="00D67A4B" w:rsidRPr="00690C65" w:rsidRDefault="00D67A4B" w:rsidP="00D67A4B">
      <w:pPr>
        <w:pStyle w:val="ProductList-Body"/>
        <w:numPr>
          <w:ilvl w:val="0"/>
          <w:numId w:val="21"/>
        </w:numPr>
        <w:ind w:left="450" w:hanging="270"/>
      </w:pPr>
      <w:r>
        <w:t>antivirus- og antispam-software og</w:t>
      </w:r>
    </w:p>
    <w:p w14:paraId="3428E125" w14:textId="7DB3AF3C" w:rsidR="003D22CB" w:rsidRPr="00690C65" w:rsidRDefault="00D67A4B" w:rsidP="0088164F">
      <w:pPr>
        <w:pStyle w:val="ProductList-Body"/>
        <w:numPr>
          <w:ilvl w:val="0"/>
          <w:numId w:val="21"/>
        </w:numPr>
        <w:spacing w:before="40"/>
        <w:ind w:left="461" w:hanging="274"/>
      </w:pPr>
      <w:r>
        <w:t>signaturfiler og indsholdsfiltreringsdatafiler.</w:t>
      </w:r>
    </w:p>
    <w:p w14:paraId="2166D208" w14:textId="75E7C41F" w:rsidR="00D67A4B" w:rsidRPr="00690C65" w:rsidRDefault="00005BC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233C87">
      <w:pPr>
        <w:pStyle w:val="ProductList-Offering2Heading"/>
        <w:outlineLvl w:val="2"/>
      </w:pPr>
      <w:r>
        <w:tab/>
      </w:r>
      <w:bookmarkStart w:id="97" w:name="_Toc428534455"/>
      <w:r>
        <w:t>Translator API</w:t>
      </w:r>
      <w:bookmarkEnd w:id="97"/>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2" w:history="1">
        <w:r>
          <w:rPr>
            <w:rStyle w:val="Hyperlink"/>
          </w:rPr>
          <w:t>http://aka.ms/translatortou</w:t>
        </w:r>
      </w:hyperlink>
      <w:r>
        <w:t xml:space="preserve"> og Erklæringen om beskyttelse af personlige oplysninger for Translator, der findes på </w:t>
      </w:r>
      <w:hyperlink r:id="rId43" w:history="1">
        <w:r>
          <w:rPr>
            <w:rStyle w:val="Hyperlink"/>
          </w:rPr>
          <w:t>http://aka.ms/translatorprivacy</w:t>
        </w:r>
      </w:hyperlink>
      <w:r>
        <w:t>.</w:t>
      </w:r>
    </w:p>
    <w:p w14:paraId="472476E8" w14:textId="75F2672B" w:rsidR="00D67A4B" w:rsidRPr="00690C65" w:rsidRDefault="00005BC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233C87">
      <w:pPr>
        <w:pStyle w:val="ProductList-Offering2Heading"/>
        <w:outlineLvl w:val="2"/>
      </w:pPr>
      <w:r>
        <w:tab/>
      </w:r>
      <w:bookmarkStart w:id="98" w:name="_Toc428534456"/>
      <w:r>
        <w:t>Yammer Enterprise</w:t>
      </w:r>
      <w:bookmarkEnd w:id="98"/>
    </w:p>
    <w:p w14:paraId="669D9CAE" w14:textId="77777777" w:rsidR="00D67A4B" w:rsidRPr="00690C65" w:rsidRDefault="00D67A4B" w:rsidP="00D67A4B">
      <w:pPr>
        <w:pStyle w:val="ProductList-Body"/>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76302AA6" w14:textId="3EA83917" w:rsidR="00D67A4B" w:rsidRPr="00690C65" w:rsidRDefault="00005BC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0EF88D6" w14:textId="77777777" w:rsidR="000E6ED8" w:rsidRDefault="000E6ED8" w:rsidP="00A914BF">
      <w:pPr>
        <w:pStyle w:val="ProductList-Body"/>
      </w:pPr>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9" w:name="Attachment1"/>
      <w:bookmarkStart w:id="100" w:name="F6"/>
      <w:bookmarkStart w:id="101" w:name="_Toc428534457"/>
      <w:r>
        <w:lastRenderedPageBreak/>
        <w:t>Bilag 1 – Meddelelser</w:t>
      </w:r>
      <w:bookmarkEnd w:id="99"/>
      <w:bookmarkEnd w:id="100"/>
      <w:bookmarkEnd w:id="101"/>
    </w:p>
    <w:p w14:paraId="2F4609B8" w14:textId="0A35F4A9" w:rsidR="004D27A6" w:rsidRPr="00690C65" w:rsidRDefault="00D67A4B" w:rsidP="00233C87">
      <w:pPr>
        <w:pStyle w:val="ProductList-Offering1Heading"/>
        <w:outlineLvl w:val="1"/>
      </w:pPr>
      <w:bookmarkStart w:id="102" w:name="_Toc428534458"/>
      <w:r>
        <w:t>Bing Maps</w:t>
      </w:r>
      <w:bookmarkEnd w:id="102"/>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4" w:history="1">
        <w:r>
          <w:rPr>
            <w:rStyle w:val="Hyperlink"/>
          </w:rPr>
          <w:t>go.microsoft.com/?linkid=9710837</w:t>
        </w:r>
      </w:hyperlink>
      <w:r>
        <w:t xml:space="preserve"> og Bing Maps Erklæring om beskyttelse af personlige oplysninger, der kan ses på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103" w:name="_Toc428534459"/>
      <w:r>
        <w:t>Kundesupport</w:t>
      </w:r>
      <w:bookmarkEnd w:id="103"/>
    </w:p>
    <w:p w14:paraId="74BA5B87" w14:textId="77F519AE" w:rsidR="00A27D70" w:rsidRPr="00690C65" w:rsidRDefault="00A27D70" w:rsidP="00A27D70">
      <w:pPr>
        <w:pStyle w:val="ProductList-Body"/>
      </w:pPr>
      <w:r>
        <w:t>Hvis Kundens volumenlicensaftale omfatter en Master Business Aftale, der er dateret før 1. september 2007 (og Kunden ikke har underskrevet andre Microsoft Professional Services-aftaler på masterniveau), eller hvis Kunden licenserer i henhold til Microsoft Aftale om Onlineabonnement eller andre Microsoft-aftaler, der kun dækker Onlinetjenester, tilbydes Kundesupport i henhold til følgende vilkår.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Definitioner</w:t>
      </w:r>
    </w:p>
    <w:p w14:paraId="2C565124" w14:textId="1897B3EC" w:rsidR="00A27D70" w:rsidRPr="00690C65" w:rsidRDefault="00A27D70" w:rsidP="00BC4E64">
      <w:pPr>
        <w:pStyle w:val="ProductList-Body"/>
        <w:spacing w:after="120"/>
      </w:pPr>
      <w:r>
        <w:t>I forbindelse med termer, der bruges i nærværende Kundesupportmeddelelse, men som ikke er defineret, er defineret i Kundens volumenlicensaftale.</w:t>
      </w:r>
    </w:p>
    <w:p w14:paraId="067398BD" w14:textId="181D7B67" w:rsidR="00A27D70" w:rsidRPr="00690C65" w:rsidRDefault="001A6B5F" w:rsidP="00BC4E64">
      <w:pPr>
        <w:pStyle w:val="ProductList-Body"/>
        <w:spacing w:after="120"/>
      </w:pPr>
      <w:r>
        <w:t>”</w:t>
      </w:r>
      <w:r w:rsidR="00A27D70">
        <w:t>Kundesupport</w:t>
      </w:r>
      <w:r>
        <w:t>”</w:t>
      </w:r>
      <w:r w:rsidR="00A27D70">
        <w:t xml:space="preserve"> betyder al support eller rådgivning givet til Kunden under Kundens volumenlicensaftale. </w:t>
      </w:r>
    </w:p>
    <w:p w14:paraId="1BB74927" w14:textId="1A0348E2" w:rsidR="00A27D70" w:rsidRPr="00690C65" w:rsidRDefault="001A6B5F" w:rsidP="00A27D70">
      <w:pPr>
        <w:pStyle w:val="ProductList-Body"/>
      </w:pPr>
      <w:r>
        <w:t>”</w:t>
      </w:r>
      <w:r w:rsidR="00A27D70">
        <w:t>Programrettelser” betyder programrettelser til Produkter, ændringer eller programopdateringer eller afledninger heraf, som Microsoft enten frigiver generelt (såsom servicepakker), eller som Microsoft stiller til rådighed for Kunden i forbindelse med udførelsen af Kundesupport for at løse et specifikt problem.</w:t>
      </w:r>
    </w:p>
    <w:p w14:paraId="74319269" w14:textId="77777777" w:rsidR="00A27D70" w:rsidRPr="00690C65" w:rsidRDefault="00A27D70" w:rsidP="00A27D70">
      <w:pPr>
        <w:pStyle w:val="ProductList-Body"/>
      </w:pPr>
    </w:p>
    <w:p w14:paraId="496A0298" w14:textId="77777777" w:rsidR="00250038" w:rsidRPr="00975ECC" w:rsidRDefault="00250038" w:rsidP="00250038">
      <w:pPr>
        <w:pStyle w:val="ProductList-Body"/>
        <w:outlineLvl w:val="2"/>
        <w:rPr>
          <w:b/>
          <w:color w:val="00188F"/>
        </w:rPr>
      </w:pPr>
      <w:r w:rsidRPr="00975ECC">
        <w:rPr>
          <w:b/>
          <w:color w:val="00188F"/>
        </w:rPr>
        <w:t>Programrettelser</w:t>
      </w:r>
    </w:p>
    <w:p w14:paraId="02F2700B" w14:textId="77777777" w:rsidR="00250038" w:rsidRPr="00975ECC" w:rsidRDefault="00250038" w:rsidP="00250038">
      <w:pPr>
        <w:pStyle w:val="ProductList-Body"/>
      </w:pPr>
      <w:r w:rsidRPr="00975ECC">
        <w:t>Hvis Microsoft leverer Rettelser til Kunden med henblik på at yde Kundesupport, licenseres disse Rettelser i overensstemmelse med de licensvilkår, der gælder for det Produkt, som disse Rettelser er relateret til, medmindre Rettelserne inkluderer særskilte vilkår, i hvilket tilfælde disse vilkår vil gælde. Hvis Programrettelser leveres til Microsoft Azure Services, Microsoft Intune, Microsoft Dynamics CRM Online, Microsoft Dynamics Marketing, Microsoft Social Engagement eller Office 365, gælder andre brugervilkår, som Microsoft leverer med Programrettelserne, og hvis der ikke leveres nogen brugervilkår, får Kunden en ikke-eksklusiv, tidsbegrænset, fuldt betalt licens til at bruge og reproducere Programrettelserne udelukkende til Kundens interne brug. Kunden må ikke ændre, ændre filnavnet på eller kombinere nogen Programrettelser med nogen computerkode, der ikke er fra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Allerede Eksisterende Arbejde</w:t>
      </w:r>
    </w:p>
    <w:p w14:paraId="3F1FFB48" w14:textId="78118F07" w:rsidR="00A27D70" w:rsidRPr="00690C65" w:rsidRDefault="00A27D70" w:rsidP="00A27D70">
      <w:pPr>
        <w:pStyle w:val="ProductList-Body"/>
      </w:pPr>
      <w:r>
        <w:t>Alle rettigheder til computerkode eller til skriftligt materiale, som ikke er baseret på kode, som er udviklet eller på anden vis erhvervet af eller til parterne eller parternes associerede virksomheder uafhængigt af Kundens volumenlicensaftale (</w:t>
      </w:r>
      <w:r w:rsidR="001A6B5F">
        <w:t>”</w:t>
      </w:r>
      <w:r>
        <w:t>Allerede Eksisterende Arbejde</w:t>
      </w:r>
      <w:r w:rsidR="001A6B5F">
        <w:t>”</w:t>
      </w:r>
      <w:r>
        <w:t>), skal fortsat alene tilhøre den part, der har stillet det Allerede Eksisterende Arbejde til rådighed. Under udførelsen af Kundesupport overdrager hver af parterne den anden part (og Microsofts underleverandører efter behov) en midlertidig, ikke-eksklusiv licens til at bruge, reproducere og ændre noget af Eksisterende arbejde, der er leveret til den anden part, men udelukkende med henblik på at opfylde sine forpligtelser i forbindelse med Kundesupporten. Medmindre andet udtrykkeligt er aftalt skriftligt mellem parterne, giver Microsoft Kunden, når der er sket fuld betaling, en ikke-eksklusiv, tidsubegrænset og fuldt betalt licens til i Kundens interne forretningsmæssige brug at bruge, reproducere og ændre (hvis relevant) Microsofts Allerede Eksisterende Arbejde i den form, som det er leveret til Kunden som led i Kundesupportleverancerne. Licensen til Microsofts Allerede Eksisterende Arbejde er betinget af, at Kunden overholder vilkårene i Kundens volumenlicensaftale. Hvis Kunden befinder sig i Tjekkiet, indestår Kunden hermed for, at ophavsmanden har givet alle relevante tilladelser til at ændre Kundens Allerede Eksisterende Arbejde. Enhver overtrædelse af betingelserne i Kundens volumenlicensaftale, eller andre bekræftelser vedrørende Kundesupport i henhold til den Aftale, af Kunden, vil være en resolutiv betingelse for opnåelse af den tidsubegrænsede licens til Microsofts Allerede Eksisterende Arbejde, som Microsoft giver Kunden efter udførelsen af Kundesupport.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Materialer</w:t>
      </w:r>
    </w:p>
    <w:p w14:paraId="48F7D817" w14:textId="726AF3ED" w:rsidR="00A27D70" w:rsidRPr="00690C65" w:rsidRDefault="00A27D70" w:rsidP="00A27D70">
      <w:pPr>
        <w:pStyle w:val="ProductList-Body"/>
      </w:pPr>
      <w:r>
        <w:t>Microsoft ejer alle rettigheder til materiale, der er udviklet af Microsoft (ud over softwarekode) og leveret til Kunden i forbindelse med Kundesupport (</w:t>
      </w:r>
      <w:r w:rsidR="001A6B5F">
        <w:t>”</w:t>
      </w:r>
      <w:r>
        <w:t>Materialer”), ejes af os, undtagen i det omfang, at sådanne Materialer udgør Kundens Allerede Eksisterende Arbejde. Microsoft tildeler Kunden en ikke-eksklusiv, tidsubegrænset og fuldt betalt licens til at bruge, reproducere og ændre Materialerne udelukkende til Kundens interne forretningsaktiviteter og uden forpligtelse til at aflægge regnskab eller betale royalties.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Eksempelkode</w:t>
      </w:r>
    </w:p>
    <w:p w14:paraId="6FB65A5D" w14:textId="4700C289" w:rsidR="00A27D70" w:rsidRPr="00690C65" w:rsidRDefault="00A27D70" w:rsidP="00A27D70">
      <w:pPr>
        <w:pStyle w:val="ProductList-Body"/>
      </w:pPr>
      <w:r>
        <w:t>Microsoft tildeler Kunden en ikke-eksklusiv, tidsubegrænset, vederlagsfri ret til at bruge og ændre softwarekode, som er leveret af Microsoft til illustrationsformål (</w:t>
      </w:r>
      <w:r w:rsidR="001A6B5F">
        <w:t>”</w:t>
      </w:r>
      <w:r>
        <w:t xml:space="preserve">Eksempelkode”), forudsat at Kunden accepterer: (i) ikke at bruge Microsofts navn, logo eller varemærker til at markedsføre </w:t>
      </w:r>
      <w:r>
        <w:lastRenderedPageBreak/>
        <w:t>Kundens softwareprodukt, hvori Eksempelkoden er integreret i; (ii) at inkludere en gyldig meddelelse om ophavsret i/på Kundens softwareprodukt, hvori Eksempelkoden er integreret i; og (iii) at skadesløsholde Microsoft for og forsvare Microsoft samt Microsofts leverandører mod eventuelle krav eller søgsmål, herunder advokatsalærer, der måtte opstå som følge af brug eller distribution af Eksempelkoden.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Associerede Virksomheders rettigheder</w:t>
      </w:r>
    </w:p>
    <w:p w14:paraId="49249AA7" w14:textId="1D2CAFAB" w:rsidR="00A27D70" w:rsidRPr="00690C65" w:rsidRDefault="00A27D70" w:rsidP="00A27D70">
      <w:pPr>
        <w:pStyle w:val="ProductList-Body"/>
      </w:pPr>
      <w:r>
        <w:t>Kunden kan viderelicensere rettighederne i dette afsnit til Associerede Virksomheder, men Kundens Associerede Virksomheder må ikke underlicensere rettighederne, og brugen deraf skal være i overensstemmelse med licensvilkårene i Kundens volumenlicensaftale.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Indeståelse for Kundesupport</w:t>
      </w:r>
    </w:p>
    <w:p w14:paraId="58F354F4" w14:textId="7236F1AC" w:rsidR="00D67A4B" w:rsidRPr="00690C65" w:rsidRDefault="00A27D70" w:rsidP="00A27D70">
      <w:pPr>
        <w:pStyle w:val="ProductList-Body"/>
      </w:pPr>
      <w:r>
        <w:t>Microsoft indestår for, at al Kundesupport vil blive udført med professionel omhu og dygtighed.</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104" w:name="_Toc428534460"/>
      <w:r>
        <w:t>Meddelelse om H.264/AVC Visual Standard, VC-1 Video Standard, MPEG-4 Part Visual Standard og MPEG-2 Video Standard</w:t>
      </w:r>
      <w:bookmarkEnd w:id="104"/>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5" w:name="Attachment2"/>
      <w:bookmarkStart w:id="106" w:name="_Toc428534461"/>
      <w:r>
        <w:lastRenderedPageBreak/>
        <w:t>Bilag 2 – Subscription License-pakker</w:t>
      </w:r>
      <w:bookmarkEnd w:id="105"/>
      <w:bookmarkEnd w:id="106"/>
    </w:p>
    <w:p w14:paraId="15149E3E" w14:textId="461CC80C" w:rsidR="007D0838" w:rsidRPr="00690C65" w:rsidRDefault="000F30F7" w:rsidP="00207B92">
      <w:pPr>
        <w:pStyle w:val="ProductList-Body"/>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 nedenstående tabel, opfylder</w:t>
      </w:r>
      <w:r w:rsidR="001A6B5F">
        <w:rPr>
          <w:color w:val="000000" w:themeColor="text1"/>
        </w:rPr>
        <w:t xml:space="preserve"> </w:t>
      </w:r>
      <w:r>
        <w:t xml:space="preserve">Suite-SL for den kolonne, som cellen er placeret i, SL-kravene for cellens Onlinetjenester. </w:t>
      </w:r>
    </w:p>
    <w:p w14:paraId="7691D15D" w14:textId="77777777" w:rsidR="009A6ABA" w:rsidRPr="00690C65" w:rsidRDefault="009A6ABA" w:rsidP="00207B92">
      <w:pPr>
        <w:pStyle w:val="ProductList-Body"/>
        <w:jc w:val="both"/>
      </w:pPr>
    </w:p>
    <w:tbl>
      <w:tblPr>
        <w:tblW w:w="10802"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69"/>
        <w:gridCol w:w="972"/>
        <w:gridCol w:w="900"/>
        <w:gridCol w:w="986"/>
        <w:gridCol w:w="807"/>
        <w:gridCol w:w="472"/>
        <w:gridCol w:w="473"/>
      </w:tblGrid>
      <w:tr w:rsidR="0001532F" w14:paraId="405973D6" w14:textId="77777777" w:rsidTr="0001532F">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Online-tjeneste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6"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4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D4EBD" w14:paraId="3E2839AF" w14:textId="77777777" w:rsidTr="00FD4EBD">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FD4EBD" w:rsidRDefault="00FD4EBD">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0290A218"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6"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D4EBD" w14:paraId="3F640A2B" w14:textId="77777777" w:rsidTr="00FD4EBD">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F18E9EA" w14:textId="77777777" w:rsidTr="00FD4EBD">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3E8388D6"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12764D52"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0ABC6094"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4937399"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C3BCF36"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4888BDF"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65C25224"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7CF572AC"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15D969F1"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2E4E6896"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4D04251"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3BB1088"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FD4EBD" w:rsidRDefault="00FD4EBD">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7674A66A"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383D529E"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32E5BE3F"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EA92558"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6D0F5A2D"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264A40B5"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55C3365"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21C7E982"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573A0638"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717B45C6" w14:textId="77777777" w:rsidTr="00FD4EBD">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448DCED" w:rsidR="00C614F3" w:rsidRPr="00690C65" w:rsidRDefault="00007D8A" w:rsidP="00C614F3">
      <w:pPr>
        <w:pStyle w:val="ProductList-Body"/>
      </w:pPr>
      <w:r>
        <w:rPr>
          <w:vertAlign w:val="superscript"/>
        </w:rPr>
        <w:t>1</w:t>
      </w:r>
      <w:r>
        <w:t xml:space="preserve"> Tillægs-SL'er til Suite, hvor titlen indeholder </w:t>
      </w:r>
      <w:r w:rsidR="001A6B5F">
        <w:t>”</w:t>
      </w:r>
      <w:r>
        <w:t>uden ProPlus</w:t>
      </w:r>
      <w:r w:rsidR="001A6B5F">
        <w:t>”</w:t>
      </w:r>
      <w:r>
        <w:t>, omfatter ikke rettigheder til Office 365 ProPlus.</w:t>
      </w:r>
    </w:p>
    <w:p w14:paraId="0AA3E607" w14:textId="77777777" w:rsidR="00FD4EBD" w:rsidRDefault="00FD4EBD" w:rsidP="00FD4EBD">
      <w:pPr>
        <w:pStyle w:val="ProductList-Body"/>
        <w:rPr>
          <w:rStyle w:val="Hyperlink"/>
        </w:rPr>
      </w:pPr>
      <w:r>
        <w:rPr>
          <w:vertAlign w:val="superscript"/>
        </w:rPr>
        <w:t>2</w:t>
      </w:r>
      <w:r>
        <w:t xml:space="preserve"> Ud over de Online-services, der er angivet ovenfor, opfylder Enterprise Cloud Suite SL-kravet til Windows SA pr. Bruger, som beskrevet i Produktvilkårene. Produktvilkårene kan findes på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opfylder de samme SL-krav som henholdsvis Microsoft Dynamics CRM Online Professional og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7" w:name="Attachment3"/>
      <w:bookmarkStart w:id="108" w:name="_Toc428534462"/>
      <w:r>
        <w:lastRenderedPageBreak/>
        <w:t>Bilag 3 – Standardkontraktbestemmelserne (Behandlere)</w:t>
      </w:r>
      <w:bookmarkEnd w:id="107"/>
      <w:bookmarkEnd w:id="108"/>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77777777" w:rsidR="00E83159" w:rsidRPr="00690C65" w:rsidRDefault="00E83159" w:rsidP="00E83159">
      <w:pPr>
        <w:pStyle w:val="ProductList-Body"/>
        <w:spacing w:after="120"/>
      </w:pPr>
      <w:r>
        <w:rPr>
          <w:b/>
        </w:rPr>
        <w:t>Registrerede</w:t>
      </w:r>
      <w:r w:rsidRPr="00DE384E">
        <w:rPr>
          <w:b/>
          <w:bCs/>
        </w:rPr>
        <w:t>:</w:t>
      </w:r>
      <w:r>
        <w:t xml:space="preserve"> Registrerede omfatter dataeksportørens kunders repræsentanter og slutbrugere, herunder medarbejdere, underleverandører og dataeksportørens kunder. Registrerede kan også omfatte personer, der forsøger at kommunikere eller videregive personoplysninger til brugere af de tjenester, der leveres af dataimportøren.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4098D2" w14:textId="77777777" w:rsidR="00005BC8" w:rsidRDefault="00005BC8" w:rsidP="009A573F">
      <w:pPr>
        <w:spacing w:after="0" w:line="240" w:lineRule="auto"/>
      </w:pPr>
      <w:r>
        <w:separator/>
      </w:r>
    </w:p>
  </w:endnote>
  <w:endnote w:type="continuationSeparator" w:id="0">
    <w:p w14:paraId="08BF1DB4" w14:textId="77777777" w:rsidR="00005BC8" w:rsidRDefault="00005BC8" w:rsidP="009A573F">
      <w:pPr>
        <w:spacing w:after="0" w:line="240" w:lineRule="auto"/>
      </w:pPr>
      <w:r>
        <w:continuationSeparator/>
      </w:r>
    </w:p>
  </w:endnote>
  <w:endnote w:type="continuationNotice" w:id="1">
    <w:p w14:paraId="746884E6" w14:textId="77777777" w:rsidR="00005BC8" w:rsidRDefault="00005B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F08B36" w14:textId="77777777" w:rsidR="008B1F0C" w:rsidRDefault="008B1F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D4EBD" w:rsidRDefault="00FD4EBD"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D4EBD" w:rsidRPr="00591643" w:rsidRDefault="00FD4EB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4EB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4EBD" w:rsidRPr="00C76DF3" w:rsidRDefault="00005BC8" w:rsidP="005C51AC">
          <w:pPr>
            <w:pStyle w:val="ProductList-OfferingBody"/>
            <w:ind w:left="-77" w:right="-73"/>
            <w:jc w:val="center"/>
            <w:rPr>
              <w:color w:val="808080" w:themeColor="background1" w:themeShade="80"/>
              <w:sz w:val="14"/>
              <w:szCs w:val="14"/>
            </w:rPr>
          </w:pPr>
          <w:hyperlink w:anchor="TableofContents" w:history="1">
            <w:r w:rsidR="00FD4EB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4EBD" w:rsidRPr="00C76DF3" w:rsidRDefault="00FD4EB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4EBD" w:rsidRPr="00C76DF3" w:rsidRDefault="00005BC8" w:rsidP="005C51AC">
          <w:pPr>
            <w:pStyle w:val="ProductList-OfferingBody"/>
            <w:ind w:left="-72" w:right="-74"/>
            <w:jc w:val="center"/>
            <w:rPr>
              <w:color w:val="808080" w:themeColor="background1" w:themeShade="80"/>
              <w:sz w:val="14"/>
              <w:szCs w:val="14"/>
            </w:rPr>
          </w:pPr>
          <w:hyperlink w:anchor="Introduction" w:history="1">
            <w:r w:rsidR="00FD4EB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4EBD" w:rsidRPr="00C76DF3" w:rsidRDefault="00FD4EB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D4EBD" w:rsidRPr="00C76DF3" w:rsidRDefault="00005BC8" w:rsidP="005C51AC">
          <w:pPr>
            <w:pStyle w:val="ProductList-OfferingBody"/>
            <w:ind w:left="-72" w:right="-75"/>
            <w:jc w:val="center"/>
            <w:rPr>
              <w:color w:val="808080" w:themeColor="background1" w:themeShade="80"/>
              <w:sz w:val="14"/>
              <w:szCs w:val="14"/>
            </w:rPr>
          </w:pPr>
          <w:hyperlink w:anchor="GeneralTerms" w:history="1">
            <w:r w:rsidR="00FD4EBD">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4EBD" w:rsidRPr="00C76DF3" w:rsidRDefault="00FD4EB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4EBD" w:rsidRPr="00C76DF3" w:rsidRDefault="00005BC8" w:rsidP="005C51AC">
          <w:pPr>
            <w:pStyle w:val="ProductList-OfferingBody"/>
            <w:ind w:left="-72" w:right="-77"/>
            <w:jc w:val="center"/>
            <w:rPr>
              <w:color w:val="808080" w:themeColor="background1" w:themeShade="80"/>
              <w:sz w:val="14"/>
              <w:szCs w:val="14"/>
            </w:rPr>
          </w:pPr>
          <w:hyperlink w:anchor="PrivacyandSecurityTerms" w:history="1">
            <w:r w:rsidR="00FD4EB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4EBD" w:rsidRPr="00C76DF3" w:rsidRDefault="00FD4E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D4EBD" w:rsidRPr="00C76DF3" w:rsidRDefault="00005BC8" w:rsidP="005C51AC">
          <w:pPr>
            <w:pStyle w:val="ProductList-OfferingBody"/>
            <w:ind w:left="-72" w:right="-77"/>
            <w:jc w:val="center"/>
            <w:rPr>
              <w:color w:val="808080" w:themeColor="background1" w:themeShade="80"/>
              <w:sz w:val="14"/>
              <w:szCs w:val="14"/>
            </w:rPr>
          </w:pPr>
          <w:hyperlink w:anchor="OnlineServiceSpecificTerms" w:history="1">
            <w:r w:rsidR="00FD4EBD">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4EBD" w:rsidRPr="00C76DF3" w:rsidRDefault="00FD4E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4EBD" w:rsidRPr="00C76DF3" w:rsidRDefault="00005BC8" w:rsidP="005C51AC">
          <w:pPr>
            <w:pStyle w:val="ProductList-OfferingBody"/>
            <w:ind w:left="-72" w:right="-76"/>
            <w:jc w:val="center"/>
            <w:rPr>
              <w:color w:val="808080" w:themeColor="background1" w:themeShade="80"/>
              <w:sz w:val="14"/>
              <w:szCs w:val="14"/>
            </w:rPr>
          </w:pPr>
          <w:hyperlink w:anchor="Attachment1" w:history="1">
            <w:r w:rsidR="00FD4EBD">
              <w:rPr>
                <w:rStyle w:val="Hyperlink"/>
                <w:sz w:val="14"/>
                <w:szCs w:val="14"/>
              </w:rPr>
              <w:t>Bilag</w:t>
            </w:r>
          </w:hyperlink>
        </w:p>
      </w:tc>
    </w:tr>
  </w:tbl>
  <w:p w14:paraId="7E537610" w14:textId="77777777" w:rsidR="00FD4EBD" w:rsidRPr="00591643" w:rsidRDefault="00FD4EB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FD4EBD" w:rsidRPr="00990DE4" w:rsidRDefault="00005BC8" w:rsidP="00591643">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4EBD" w:rsidRPr="00364327" w:rsidRDefault="00FD4EBD"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FD4EBD" w:rsidRPr="00990DE4" w:rsidRDefault="00005BC8" w:rsidP="00591643">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4EBD" w:rsidRPr="00364327" w:rsidRDefault="00FD4EB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FD4EBD" w:rsidRPr="00221CE0" w:rsidRDefault="00005BC8" w:rsidP="00221CE0">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4EBD" w:rsidRPr="00364327" w:rsidRDefault="00FD4EB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FD4EBD" w:rsidRPr="00221CE0" w:rsidRDefault="00005BC8" w:rsidP="00221CE0">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4EBD" w:rsidRPr="00364327" w:rsidRDefault="00FD4EB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FD4EBD" w:rsidRPr="00221CE0" w:rsidRDefault="00005BC8" w:rsidP="00221CE0">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4EBD" w:rsidRPr="00364327" w:rsidRDefault="00FD4EB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FD4EBD" w:rsidRPr="00221CE0" w:rsidRDefault="00005BC8" w:rsidP="00221CE0">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71D89FB4" w14:textId="77777777" w:rsidR="00FD4EBD" w:rsidRPr="004006D4" w:rsidRDefault="00FD4EBD">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FD4EBD" w:rsidRPr="00990DE4" w:rsidRDefault="00005BC8"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FD4EBD" w:rsidRPr="00990DE4" w:rsidRDefault="00005BC8"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5E01A92F" w14:textId="77777777" w:rsidR="00FD4EBD" w:rsidRPr="004006D4" w:rsidRDefault="00FD4EBD" w:rsidP="0062709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FD4EBD" w:rsidRPr="00990DE4" w:rsidRDefault="00005BC8"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FD4EBD" w:rsidRPr="00990DE4" w:rsidRDefault="00005BC8"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69A8AE04" w14:textId="77777777" w:rsidR="00FD4EBD" w:rsidRPr="004006D4" w:rsidRDefault="00FD4EBD" w:rsidP="00A95C2F">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FD4EBD" w:rsidRPr="00990DE4" w:rsidRDefault="00005BC8"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FD4EBD" w:rsidRPr="00990DE4" w:rsidRDefault="00005BC8"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694ECD58" w14:textId="77777777" w:rsidR="00FD4EBD" w:rsidRPr="004006D4" w:rsidRDefault="00FD4EBD" w:rsidP="00C401FD">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FD4EBD" w:rsidRPr="00990DE4" w:rsidRDefault="00005BC8"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FD4EBD" w:rsidRPr="00990DE4" w:rsidRDefault="00005BC8"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03B4FE13" w14:textId="77777777" w:rsidR="00FD4EBD" w:rsidRPr="004006D4" w:rsidRDefault="00FD4EBD" w:rsidP="00154C77">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FD4EBD" w:rsidRPr="00990DE4" w:rsidRDefault="00005BC8"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FD4EBD" w:rsidRPr="00990DE4" w:rsidRDefault="00005BC8"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41485B5E" w14:textId="77777777" w:rsidR="00FD4EBD" w:rsidRPr="004006D4" w:rsidRDefault="00FD4EBD" w:rsidP="00984A4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FD4EBD" w:rsidRPr="00990DE4" w:rsidRDefault="00005BC8"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FD4EBD" w:rsidRPr="00990DE4" w:rsidRDefault="00005BC8"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65EB1DCA" w14:textId="77777777" w:rsidR="00FD4EBD" w:rsidRPr="004006D4" w:rsidRDefault="00FD4EBD" w:rsidP="00415813">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FD4EBD" w:rsidRPr="00990DE4" w:rsidRDefault="00005BC8"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FD4EBD" w:rsidRPr="00990DE4" w:rsidRDefault="00005BC8"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3599A878" w14:textId="77777777" w:rsidR="00FD4EBD" w:rsidRPr="004006D4" w:rsidRDefault="00FD4EBD" w:rsidP="005E17CF">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FD4EBD" w:rsidRPr="00990DE4" w:rsidRDefault="00005BC8"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FD4EBD" w:rsidRPr="00990DE4" w:rsidRDefault="00005BC8"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FD4EBD" w:rsidRPr="00221CE0" w:rsidRDefault="00005BC8"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6E42336D" w14:textId="77777777" w:rsidR="00FD4EBD" w:rsidRPr="004006D4" w:rsidRDefault="00FD4EBD"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D52B91" w14:textId="77777777" w:rsidR="00005BC8" w:rsidRDefault="00005BC8" w:rsidP="009A573F">
      <w:pPr>
        <w:spacing w:after="0" w:line="240" w:lineRule="auto"/>
      </w:pPr>
      <w:r>
        <w:separator/>
      </w:r>
    </w:p>
  </w:footnote>
  <w:footnote w:type="continuationSeparator" w:id="0">
    <w:p w14:paraId="09053246" w14:textId="77777777" w:rsidR="00005BC8" w:rsidRDefault="00005BC8" w:rsidP="009A573F">
      <w:pPr>
        <w:spacing w:after="0" w:line="240" w:lineRule="auto"/>
      </w:pPr>
      <w:r>
        <w:continuationSeparator/>
      </w:r>
    </w:p>
  </w:footnote>
  <w:footnote w:type="continuationNotice" w:id="1">
    <w:p w14:paraId="1D1923B0" w14:textId="77777777" w:rsidR="00005BC8" w:rsidRDefault="00005BC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1E5D08" w14:textId="77777777" w:rsidR="008B1F0C" w:rsidRDefault="008B1F0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9AB3F1" w14:textId="77777777" w:rsidR="008B1F0C" w:rsidRDefault="008B1F0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D4EBD" w:rsidRPr="004D27A6" w:rsidRDefault="00FD4EB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10AFFC1" w:rsidR="00FD4EBD" w:rsidRPr="00171B2E" w:rsidRDefault="00551855" w:rsidP="0055185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Vilkår for Microsoft Volumenlicens Online-services (dansk (Danish), oktober </w:t>
        </w:r>
        <w:r w:rsidR="00FD4EBD">
          <w:rPr>
            <w:color w:val="404040" w:themeColor="text1" w:themeTint="BF"/>
            <w:sz w:val="16"/>
            <w:szCs w:val="16"/>
          </w:rPr>
          <w:t>2015)</w:t>
        </w:r>
        <w:r w:rsidR="00FD4EBD">
          <w:rPr>
            <w:color w:val="404040" w:themeColor="text1" w:themeTint="BF"/>
            <w:sz w:val="16"/>
            <w:szCs w:val="16"/>
          </w:rPr>
          <w:tab/>
        </w:r>
        <w:r w:rsidR="00FD4EBD">
          <w:rPr>
            <w:color w:val="404040" w:themeColor="text1" w:themeTint="BF"/>
            <w:sz w:val="16"/>
            <w:szCs w:val="16"/>
          </w:rPr>
          <w:fldChar w:fldCharType="begin"/>
        </w:r>
        <w:r w:rsidR="00FD4EBD" w:rsidRPr="004D27A6">
          <w:rPr>
            <w:color w:val="404040" w:themeColor="text1" w:themeTint="BF"/>
            <w:sz w:val="16"/>
            <w:szCs w:val="16"/>
          </w:rPr>
          <w:instrText xml:space="preserve"> PAGE   \* MERGEFORMAT </w:instrText>
        </w:r>
        <w:r w:rsidR="00FD4EBD">
          <w:rPr>
            <w:color w:val="404040" w:themeColor="text1" w:themeTint="BF"/>
            <w:sz w:val="16"/>
            <w:szCs w:val="16"/>
          </w:rPr>
          <w:fldChar w:fldCharType="separate"/>
        </w:r>
        <w:r w:rsidR="008B1F0C">
          <w:rPr>
            <w:noProof/>
            <w:color w:val="404040" w:themeColor="text1" w:themeTint="BF"/>
            <w:sz w:val="16"/>
            <w:szCs w:val="16"/>
          </w:rPr>
          <w:t>4</w:t>
        </w:r>
        <w:r w:rsidR="00FD4EBD">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3C21A77" w:rsidR="00FD4EBD" w:rsidRPr="004D27A6" w:rsidRDefault="00551855" w:rsidP="00551855">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Vilkår for Microsoft Volumenlicens Online-services (dansk (Danish), oktober </w:t>
        </w:r>
        <w:r w:rsidR="00FD4EBD">
          <w:rPr>
            <w:color w:val="404040" w:themeColor="text1" w:themeTint="BF"/>
            <w:sz w:val="16"/>
            <w:szCs w:val="16"/>
          </w:rPr>
          <w:t>2015)</w:t>
        </w:r>
        <w:r w:rsidR="00FD4EBD">
          <w:rPr>
            <w:color w:val="404040" w:themeColor="text1" w:themeTint="BF"/>
            <w:sz w:val="16"/>
            <w:szCs w:val="16"/>
          </w:rPr>
          <w:tab/>
        </w:r>
        <w:r w:rsidR="00FD4EBD">
          <w:rPr>
            <w:color w:val="404040" w:themeColor="text1" w:themeTint="BF"/>
            <w:sz w:val="16"/>
            <w:szCs w:val="16"/>
          </w:rPr>
          <w:fldChar w:fldCharType="begin"/>
        </w:r>
        <w:r w:rsidR="00FD4EBD" w:rsidRPr="004D27A6">
          <w:rPr>
            <w:color w:val="404040" w:themeColor="text1" w:themeTint="BF"/>
            <w:sz w:val="16"/>
            <w:szCs w:val="16"/>
          </w:rPr>
          <w:instrText xml:space="preserve"> PAGE   \* MERGEFORMAT </w:instrText>
        </w:r>
        <w:r w:rsidR="00FD4EBD">
          <w:rPr>
            <w:color w:val="404040" w:themeColor="text1" w:themeTint="BF"/>
            <w:sz w:val="16"/>
            <w:szCs w:val="16"/>
          </w:rPr>
          <w:fldChar w:fldCharType="separate"/>
        </w:r>
        <w:r w:rsidR="008B1F0C">
          <w:rPr>
            <w:noProof/>
            <w:color w:val="404040" w:themeColor="text1" w:themeTint="BF"/>
            <w:sz w:val="16"/>
            <w:szCs w:val="16"/>
          </w:rPr>
          <w:t>3</w:t>
        </w:r>
        <w:r w:rsidR="00FD4EB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SFzoyOVxpze4duyYE8QibAPfn+UB4nfB98IbPAAItDsWDBQTngNL9OXqYiIeZ2r9M/nbFta7UrFsNgMO03REOA==" w:salt="GYk3Lis9w4Ox7sPAhE3xs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5BC8"/>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7174"/>
    <w:rsid w:val="00581CDB"/>
    <w:rsid w:val="00583DDA"/>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1F0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28BF"/>
    <w:rsid w:val="009A38BC"/>
    <w:rsid w:val="009A48E0"/>
    <w:rsid w:val="009A573F"/>
    <w:rsid w:val="009A5DDB"/>
    <w:rsid w:val="009A6ABA"/>
    <w:rsid w:val="009B0E65"/>
    <w:rsid w:val="009B0ECA"/>
    <w:rsid w:val="009B0F82"/>
    <w:rsid w:val="009B1BF6"/>
    <w:rsid w:val="009B280A"/>
    <w:rsid w:val="009B2DBE"/>
    <w:rsid w:val="009B3712"/>
    <w:rsid w:val="009B373A"/>
    <w:rsid w:val="009B3FD1"/>
    <w:rsid w:val="009B462A"/>
    <w:rsid w:val="009B4E4B"/>
    <w:rsid w:val="009B56B6"/>
    <w:rsid w:val="009B7110"/>
    <w:rsid w:val="009C1170"/>
    <w:rsid w:val="009C2439"/>
    <w:rsid w:val="009C3946"/>
    <w:rsid w:val="009C3C68"/>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linkid=9839206" TargetMode="External"/><Relationship Id="rId42" Type="http://schemas.openxmlformats.org/officeDocument/2006/relationships/hyperlink" Target="http://aka.ms/translatortou" TargetMode="External"/><Relationship Id="rId47" Type="http://schemas.openxmlformats.org/officeDocument/2006/relationships/footer" Target="footer12.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footer" Target="footer10.xm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hyperlink" Target="http://www.parature.com/privacylegal/" TargetMode="External"/><Relationship Id="rId43" Type="http://schemas.openxmlformats.org/officeDocument/2006/relationships/hyperlink" Target="http://aka.ms/translatorprivacy"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25121E-4974-46FF-9990-32247F854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17237</Words>
  <Characters>98257</Characters>
  <Application>Microsoft Office Word</Application>
  <DocSecurity>8</DocSecurity>
  <Lines>818</Lines>
  <Paragraphs>230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2015-09-27T23:26:00Z</dcterms:created>
  <dcterms:modified xsi:type="dcterms:W3CDTF">2015-09-27T23:27:00Z</dcterms:modified>
</cp:coreProperties>
</file>