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0E83AD45" w14:textId="0B4A2D2F" w:rsidR="00CA5024" w:rsidRPr="00E90A70" w:rsidRDefault="00CA5024" w:rsidP="00CA502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514A6">
        <w:rPr>
          <w:rFonts w:asciiTheme="majorHAnsi" w:hAnsiTheme="majorHAnsi"/>
          <w:color w:val="FFFFFF" w:themeColor="background1"/>
          <w:sz w:val="72"/>
          <w:szCs w:val="72"/>
        </w:rPr>
        <w:t>april</w:t>
      </w:r>
      <w:r w:rsidR="002763E1">
        <w:rPr>
          <w:rFonts w:asciiTheme="majorHAnsi" w:hAnsiTheme="majorHAnsi"/>
          <w:color w:val="FFFFFF" w:themeColor="background1"/>
          <w:sz w:val="72"/>
          <w:szCs w:val="72"/>
        </w:rPr>
        <w:t xml:space="preserve"> 2020</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E04DC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3BD4F7D9" w14:textId="2A2C988A" w:rsidR="00E514A6"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36491006" w:history="1">
        <w:r w:rsidR="00E514A6" w:rsidRPr="00BE3DA9">
          <w:rPr>
            <w:rStyle w:val="Hyperlink"/>
            <w:noProof/>
          </w:rPr>
          <w:t>Inleiding</w:t>
        </w:r>
        <w:r w:rsidR="00E514A6">
          <w:rPr>
            <w:noProof/>
            <w:webHidden/>
          </w:rPr>
          <w:tab/>
        </w:r>
        <w:r w:rsidR="00E514A6">
          <w:rPr>
            <w:noProof/>
            <w:webHidden/>
          </w:rPr>
          <w:fldChar w:fldCharType="begin"/>
        </w:r>
        <w:r w:rsidR="00E514A6">
          <w:rPr>
            <w:noProof/>
            <w:webHidden/>
          </w:rPr>
          <w:instrText xml:space="preserve"> PAGEREF _Toc36491006 \h </w:instrText>
        </w:r>
        <w:r w:rsidR="00E514A6">
          <w:rPr>
            <w:noProof/>
            <w:webHidden/>
          </w:rPr>
        </w:r>
        <w:r w:rsidR="00E514A6">
          <w:rPr>
            <w:noProof/>
            <w:webHidden/>
          </w:rPr>
          <w:fldChar w:fldCharType="separate"/>
        </w:r>
        <w:r w:rsidR="00E514A6">
          <w:rPr>
            <w:noProof/>
            <w:webHidden/>
          </w:rPr>
          <w:t>3</w:t>
        </w:r>
        <w:r w:rsidR="00E514A6">
          <w:rPr>
            <w:noProof/>
            <w:webHidden/>
          </w:rPr>
          <w:fldChar w:fldCharType="end"/>
        </w:r>
      </w:hyperlink>
    </w:p>
    <w:p w14:paraId="74351EFD" w14:textId="34DE46F4" w:rsidR="00E514A6" w:rsidRDefault="003B4E2D">
      <w:pPr>
        <w:pStyle w:val="TOC5"/>
        <w:tabs>
          <w:tab w:val="right" w:leader="dot" w:pos="5030"/>
        </w:tabs>
        <w:rPr>
          <w:rFonts w:eastAsiaTheme="minorEastAsia"/>
          <w:noProof/>
          <w:sz w:val="22"/>
          <w:lang w:val="en-US" w:eastAsia="en-US" w:bidi="ar-SA"/>
        </w:rPr>
      </w:pPr>
      <w:hyperlink w:anchor="_Toc36491007" w:history="1">
        <w:r w:rsidR="00E514A6" w:rsidRPr="00BE3DA9">
          <w:rPr>
            <w:rStyle w:val="Hyperlink"/>
            <w:noProof/>
          </w:rPr>
          <w:t>Dienstovereenkomsten</w:t>
        </w:r>
        <w:r w:rsidR="00E514A6">
          <w:rPr>
            <w:noProof/>
            <w:webHidden/>
          </w:rPr>
          <w:tab/>
        </w:r>
        <w:r w:rsidR="00E514A6">
          <w:rPr>
            <w:noProof/>
            <w:webHidden/>
          </w:rPr>
          <w:fldChar w:fldCharType="begin"/>
        </w:r>
        <w:r w:rsidR="00E514A6">
          <w:rPr>
            <w:noProof/>
            <w:webHidden/>
          </w:rPr>
          <w:instrText xml:space="preserve"> PAGEREF _Toc36491007 \h </w:instrText>
        </w:r>
        <w:r w:rsidR="00E514A6">
          <w:rPr>
            <w:noProof/>
            <w:webHidden/>
          </w:rPr>
        </w:r>
        <w:r w:rsidR="00E514A6">
          <w:rPr>
            <w:noProof/>
            <w:webHidden/>
          </w:rPr>
          <w:fldChar w:fldCharType="separate"/>
        </w:r>
        <w:r w:rsidR="00E514A6">
          <w:rPr>
            <w:noProof/>
            <w:webHidden/>
          </w:rPr>
          <w:t>3</w:t>
        </w:r>
        <w:r w:rsidR="00E514A6">
          <w:rPr>
            <w:noProof/>
            <w:webHidden/>
          </w:rPr>
          <w:fldChar w:fldCharType="end"/>
        </w:r>
      </w:hyperlink>
    </w:p>
    <w:p w14:paraId="34F2C3FA" w14:textId="0F41C4B2" w:rsidR="00E514A6" w:rsidRDefault="003B4E2D">
      <w:pPr>
        <w:pStyle w:val="TOC5"/>
        <w:tabs>
          <w:tab w:val="right" w:leader="dot" w:pos="5030"/>
        </w:tabs>
        <w:rPr>
          <w:rFonts w:eastAsiaTheme="minorEastAsia"/>
          <w:noProof/>
          <w:sz w:val="22"/>
          <w:lang w:val="en-US" w:eastAsia="en-US" w:bidi="ar-SA"/>
        </w:rPr>
      </w:pPr>
      <w:hyperlink w:anchor="_Toc36491008" w:history="1">
        <w:r w:rsidR="00E514A6" w:rsidRPr="00BE3DA9">
          <w:rPr>
            <w:rStyle w:val="Hyperlink"/>
            <w:noProof/>
          </w:rPr>
          <w:t>Toepasselijke Voorwaarden voor Online Diensten en Updates</w:t>
        </w:r>
        <w:r w:rsidR="00E514A6">
          <w:rPr>
            <w:noProof/>
            <w:webHidden/>
          </w:rPr>
          <w:tab/>
        </w:r>
        <w:r w:rsidR="00E514A6">
          <w:rPr>
            <w:noProof/>
            <w:webHidden/>
          </w:rPr>
          <w:fldChar w:fldCharType="begin"/>
        </w:r>
        <w:r w:rsidR="00E514A6">
          <w:rPr>
            <w:noProof/>
            <w:webHidden/>
          </w:rPr>
          <w:instrText xml:space="preserve"> PAGEREF _Toc36491008 \h </w:instrText>
        </w:r>
        <w:r w:rsidR="00E514A6">
          <w:rPr>
            <w:noProof/>
            <w:webHidden/>
          </w:rPr>
        </w:r>
        <w:r w:rsidR="00E514A6">
          <w:rPr>
            <w:noProof/>
            <w:webHidden/>
          </w:rPr>
          <w:fldChar w:fldCharType="separate"/>
        </w:r>
        <w:r w:rsidR="00E514A6">
          <w:rPr>
            <w:noProof/>
            <w:webHidden/>
          </w:rPr>
          <w:t>3</w:t>
        </w:r>
        <w:r w:rsidR="00E514A6">
          <w:rPr>
            <w:noProof/>
            <w:webHidden/>
          </w:rPr>
          <w:fldChar w:fldCharType="end"/>
        </w:r>
      </w:hyperlink>
    </w:p>
    <w:p w14:paraId="60550F3B" w14:textId="68316318" w:rsidR="00E514A6" w:rsidRDefault="003B4E2D">
      <w:pPr>
        <w:pStyle w:val="TOC5"/>
        <w:tabs>
          <w:tab w:val="right" w:leader="dot" w:pos="5030"/>
        </w:tabs>
        <w:rPr>
          <w:rFonts w:eastAsiaTheme="minorEastAsia"/>
          <w:noProof/>
          <w:sz w:val="22"/>
          <w:lang w:val="en-US" w:eastAsia="en-US" w:bidi="ar-SA"/>
        </w:rPr>
      </w:pPr>
      <w:hyperlink w:anchor="_Toc36491009" w:history="1">
        <w:r w:rsidR="00E514A6" w:rsidRPr="00BE3DA9">
          <w:rPr>
            <w:rStyle w:val="Hyperlink"/>
            <w:noProof/>
          </w:rPr>
          <w:t>Elektronische kennisgevingen</w:t>
        </w:r>
        <w:r w:rsidR="00E514A6">
          <w:rPr>
            <w:noProof/>
            <w:webHidden/>
          </w:rPr>
          <w:tab/>
        </w:r>
        <w:r w:rsidR="00E514A6">
          <w:rPr>
            <w:noProof/>
            <w:webHidden/>
          </w:rPr>
          <w:fldChar w:fldCharType="begin"/>
        </w:r>
        <w:r w:rsidR="00E514A6">
          <w:rPr>
            <w:noProof/>
            <w:webHidden/>
          </w:rPr>
          <w:instrText xml:space="preserve"> PAGEREF _Toc36491009 \h </w:instrText>
        </w:r>
        <w:r w:rsidR="00E514A6">
          <w:rPr>
            <w:noProof/>
            <w:webHidden/>
          </w:rPr>
        </w:r>
        <w:r w:rsidR="00E514A6">
          <w:rPr>
            <w:noProof/>
            <w:webHidden/>
          </w:rPr>
          <w:fldChar w:fldCharType="separate"/>
        </w:r>
        <w:r w:rsidR="00E514A6">
          <w:rPr>
            <w:noProof/>
            <w:webHidden/>
          </w:rPr>
          <w:t>3</w:t>
        </w:r>
        <w:r w:rsidR="00E514A6">
          <w:rPr>
            <w:noProof/>
            <w:webHidden/>
          </w:rPr>
          <w:fldChar w:fldCharType="end"/>
        </w:r>
      </w:hyperlink>
    </w:p>
    <w:p w14:paraId="3A363A3A" w14:textId="0E6E4F60" w:rsidR="00E514A6" w:rsidRDefault="003B4E2D">
      <w:pPr>
        <w:pStyle w:val="TOC5"/>
        <w:tabs>
          <w:tab w:val="right" w:leader="dot" w:pos="5030"/>
        </w:tabs>
        <w:rPr>
          <w:rFonts w:eastAsiaTheme="minorEastAsia"/>
          <w:noProof/>
          <w:sz w:val="22"/>
          <w:lang w:val="en-US" w:eastAsia="en-US" w:bidi="ar-SA"/>
        </w:rPr>
      </w:pPr>
      <w:hyperlink w:anchor="_Toc36491010" w:history="1">
        <w:r w:rsidR="00E514A6" w:rsidRPr="00BE3DA9">
          <w:rPr>
            <w:rStyle w:val="Hyperlink"/>
            <w:noProof/>
          </w:rPr>
          <w:t>Eerdere versies</w:t>
        </w:r>
        <w:r w:rsidR="00E514A6">
          <w:rPr>
            <w:noProof/>
            <w:webHidden/>
          </w:rPr>
          <w:tab/>
        </w:r>
        <w:r w:rsidR="00E514A6">
          <w:rPr>
            <w:noProof/>
            <w:webHidden/>
          </w:rPr>
          <w:fldChar w:fldCharType="begin"/>
        </w:r>
        <w:r w:rsidR="00E514A6">
          <w:rPr>
            <w:noProof/>
            <w:webHidden/>
          </w:rPr>
          <w:instrText xml:space="preserve"> PAGEREF _Toc36491010 \h </w:instrText>
        </w:r>
        <w:r w:rsidR="00E514A6">
          <w:rPr>
            <w:noProof/>
            <w:webHidden/>
          </w:rPr>
        </w:r>
        <w:r w:rsidR="00E514A6">
          <w:rPr>
            <w:noProof/>
            <w:webHidden/>
          </w:rPr>
          <w:fldChar w:fldCharType="separate"/>
        </w:r>
        <w:r w:rsidR="00E514A6">
          <w:rPr>
            <w:noProof/>
            <w:webHidden/>
          </w:rPr>
          <w:t>3</w:t>
        </w:r>
        <w:r w:rsidR="00E514A6">
          <w:rPr>
            <w:noProof/>
            <w:webHidden/>
          </w:rPr>
          <w:fldChar w:fldCharType="end"/>
        </w:r>
      </w:hyperlink>
    </w:p>
    <w:p w14:paraId="4D649D35" w14:textId="7EAEB267" w:rsidR="00E514A6" w:rsidRDefault="003B4E2D">
      <w:pPr>
        <w:pStyle w:val="TOC3"/>
        <w:rPr>
          <w:rFonts w:eastAsiaTheme="minorEastAsia"/>
          <w:b w:val="0"/>
          <w:smallCaps w:val="0"/>
          <w:sz w:val="22"/>
          <w:lang w:val="en-US" w:eastAsia="en-US" w:bidi="ar-SA"/>
        </w:rPr>
      </w:pPr>
      <w:hyperlink w:anchor="_Toc36491011" w:history="1">
        <w:r w:rsidR="00E514A6" w:rsidRPr="00BE3DA9">
          <w:rPr>
            <w:rStyle w:val="Hyperlink"/>
          </w:rPr>
          <w:t>Verduidelijkingen en overzicht van wijzigingen</w:t>
        </w:r>
        <w:r w:rsidR="00E514A6">
          <w:rPr>
            <w:webHidden/>
          </w:rPr>
          <w:tab/>
        </w:r>
        <w:r w:rsidR="00E514A6">
          <w:rPr>
            <w:webHidden/>
          </w:rPr>
          <w:fldChar w:fldCharType="begin"/>
        </w:r>
        <w:r w:rsidR="00E514A6">
          <w:rPr>
            <w:webHidden/>
          </w:rPr>
          <w:instrText xml:space="preserve"> PAGEREF _Toc36491011 \h </w:instrText>
        </w:r>
        <w:r w:rsidR="00E514A6">
          <w:rPr>
            <w:webHidden/>
          </w:rPr>
        </w:r>
        <w:r w:rsidR="00E514A6">
          <w:rPr>
            <w:webHidden/>
          </w:rPr>
          <w:fldChar w:fldCharType="separate"/>
        </w:r>
        <w:r w:rsidR="00E514A6">
          <w:rPr>
            <w:webHidden/>
          </w:rPr>
          <w:t>3</w:t>
        </w:r>
        <w:r w:rsidR="00E514A6">
          <w:rPr>
            <w:webHidden/>
          </w:rPr>
          <w:fldChar w:fldCharType="end"/>
        </w:r>
      </w:hyperlink>
    </w:p>
    <w:p w14:paraId="27EFE7CD" w14:textId="66EAFA8E" w:rsidR="00E514A6" w:rsidRDefault="003B4E2D">
      <w:pPr>
        <w:pStyle w:val="TOC1"/>
        <w:tabs>
          <w:tab w:val="right" w:leader="dot" w:pos="5030"/>
        </w:tabs>
        <w:rPr>
          <w:rFonts w:eastAsiaTheme="minorEastAsia"/>
          <w:b w:val="0"/>
          <w:caps w:val="0"/>
          <w:noProof/>
          <w:sz w:val="22"/>
          <w:lang w:val="en-US" w:eastAsia="en-US" w:bidi="ar-SA"/>
        </w:rPr>
      </w:pPr>
      <w:hyperlink w:anchor="_Toc36491012" w:history="1">
        <w:r w:rsidR="00E514A6" w:rsidRPr="00BE3DA9">
          <w:rPr>
            <w:rStyle w:val="Hyperlink"/>
            <w:noProof/>
          </w:rPr>
          <w:t>Definities</w:t>
        </w:r>
        <w:r w:rsidR="00E514A6">
          <w:rPr>
            <w:noProof/>
            <w:webHidden/>
          </w:rPr>
          <w:tab/>
        </w:r>
        <w:r w:rsidR="00E514A6">
          <w:rPr>
            <w:noProof/>
            <w:webHidden/>
          </w:rPr>
          <w:fldChar w:fldCharType="begin"/>
        </w:r>
        <w:r w:rsidR="00E514A6">
          <w:rPr>
            <w:noProof/>
            <w:webHidden/>
          </w:rPr>
          <w:instrText xml:space="preserve"> PAGEREF _Toc36491012 \h </w:instrText>
        </w:r>
        <w:r w:rsidR="00E514A6">
          <w:rPr>
            <w:noProof/>
            <w:webHidden/>
          </w:rPr>
        </w:r>
        <w:r w:rsidR="00E514A6">
          <w:rPr>
            <w:noProof/>
            <w:webHidden/>
          </w:rPr>
          <w:fldChar w:fldCharType="separate"/>
        </w:r>
        <w:r w:rsidR="00E514A6">
          <w:rPr>
            <w:noProof/>
            <w:webHidden/>
          </w:rPr>
          <w:t>4</w:t>
        </w:r>
        <w:r w:rsidR="00E514A6">
          <w:rPr>
            <w:noProof/>
            <w:webHidden/>
          </w:rPr>
          <w:fldChar w:fldCharType="end"/>
        </w:r>
      </w:hyperlink>
    </w:p>
    <w:p w14:paraId="399C6C61" w14:textId="7079F6A0" w:rsidR="00E514A6" w:rsidRDefault="003B4E2D">
      <w:pPr>
        <w:pStyle w:val="TOC1"/>
        <w:tabs>
          <w:tab w:val="right" w:leader="dot" w:pos="5030"/>
        </w:tabs>
        <w:rPr>
          <w:rFonts w:eastAsiaTheme="minorEastAsia"/>
          <w:b w:val="0"/>
          <w:caps w:val="0"/>
          <w:noProof/>
          <w:sz w:val="22"/>
          <w:lang w:val="en-US" w:eastAsia="en-US" w:bidi="ar-SA"/>
        </w:rPr>
      </w:pPr>
      <w:hyperlink w:anchor="_Toc36491013" w:history="1">
        <w:r w:rsidR="00E514A6" w:rsidRPr="00BE3DA9">
          <w:rPr>
            <w:rStyle w:val="Hyperlink"/>
            <w:noProof/>
          </w:rPr>
          <w:t>Algemene Voorwaarden</w:t>
        </w:r>
        <w:r w:rsidR="00E514A6">
          <w:rPr>
            <w:noProof/>
            <w:webHidden/>
          </w:rPr>
          <w:tab/>
        </w:r>
        <w:r w:rsidR="00E514A6">
          <w:rPr>
            <w:noProof/>
            <w:webHidden/>
          </w:rPr>
          <w:fldChar w:fldCharType="begin"/>
        </w:r>
        <w:r w:rsidR="00E514A6">
          <w:rPr>
            <w:noProof/>
            <w:webHidden/>
          </w:rPr>
          <w:instrText xml:space="preserve"> PAGEREF _Toc36491013 \h </w:instrText>
        </w:r>
        <w:r w:rsidR="00E514A6">
          <w:rPr>
            <w:noProof/>
            <w:webHidden/>
          </w:rPr>
        </w:r>
        <w:r w:rsidR="00E514A6">
          <w:rPr>
            <w:noProof/>
            <w:webHidden/>
          </w:rPr>
          <w:fldChar w:fldCharType="separate"/>
        </w:r>
        <w:r w:rsidR="00E514A6">
          <w:rPr>
            <w:noProof/>
            <w:webHidden/>
          </w:rPr>
          <w:t>6</w:t>
        </w:r>
        <w:r w:rsidR="00E514A6">
          <w:rPr>
            <w:noProof/>
            <w:webHidden/>
          </w:rPr>
          <w:fldChar w:fldCharType="end"/>
        </w:r>
      </w:hyperlink>
    </w:p>
    <w:p w14:paraId="40F694F6" w14:textId="57741CFA" w:rsidR="00E514A6" w:rsidRDefault="003B4E2D">
      <w:pPr>
        <w:pStyle w:val="TOC5"/>
        <w:tabs>
          <w:tab w:val="right" w:leader="dot" w:pos="5030"/>
        </w:tabs>
        <w:rPr>
          <w:rFonts w:eastAsiaTheme="minorEastAsia"/>
          <w:noProof/>
          <w:sz w:val="22"/>
          <w:lang w:val="en-US" w:eastAsia="en-US" w:bidi="ar-SA"/>
        </w:rPr>
      </w:pPr>
      <w:hyperlink w:anchor="_Toc36491014" w:history="1">
        <w:r w:rsidR="00E514A6" w:rsidRPr="00BE3DA9">
          <w:rPr>
            <w:rStyle w:val="Hyperlink"/>
            <w:noProof/>
          </w:rPr>
          <w:t>Licentiëring van de Online Diensten</w:t>
        </w:r>
        <w:r w:rsidR="00E514A6">
          <w:rPr>
            <w:noProof/>
            <w:webHidden/>
          </w:rPr>
          <w:tab/>
        </w:r>
        <w:r w:rsidR="00E514A6">
          <w:rPr>
            <w:noProof/>
            <w:webHidden/>
          </w:rPr>
          <w:fldChar w:fldCharType="begin"/>
        </w:r>
        <w:r w:rsidR="00E514A6">
          <w:rPr>
            <w:noProof/>
            <w:webHidden/>
          </w:rPr>
          <w:instrText xml:space="preserve"> PAGEREF _Toc36491014 \h </w:instrText>
        </w:r>
        <w:r w:rsidR="00E514A6">
          <w:rPr>
            <w:noProof/>
            <w:webHidden/>
          </w:rPr>
        </w:r>
        <w:r w:rsidR="00E514A6">
          <w:rPr>
            <w:noProof/>
            <w:webHidden/>
          </w:rPr>
          <w:fldChar w:fldCharType="separate"/>
        </w:r>
        <w:r w:rsidR="00E514A6">
          <w:rPr>
            <w:noProof/>
            <w:webHidden/>
          </w:rPr>
          <w:t>6</w:t>
        </w:r>
        <w:r w:rsidR="00E514A6">
          <w:rPr>
            <w:noProof/>
            <w:webHidden/>
          </w:rPr>
          <w:fldChar w:fldCharType="end"/>
        </w:r>
      </w:hyperlink>
    </w:p>
    <w:p w14:paraId="4EBD8565" w14:textId="73E50F6F" w:rsidR="00E514A6" w:rsidRDefault="003B4E2D">
      <w:pPr>
        <w:pStyle w:val="TOC5"/>
        <w:tabs>
          <w:tab w:val="right" w:leader="dot" w:pos="5030"/>
        </w:tabs>
        <w:rPr>
          <w:rFonts w:eastAsiaTheme="minorEastAsia"/>
          <w:noProof/>
          <w:sz w:val="22"/>
          <w:lang w:val="en-US" w:eastAsia="en-US" w:bidi="ar-SA"/>
        </w:rPr>
      </w:pPr>
      <w:hyperlink w:anchor="_Toc36491015" w:history="1">
        <w:r w:rsidR="00E514A6" w:rsidRPr="00BE3DA9">
          <w:rPr>
            <w:rStyle w:val="Hyperlink"/>
            <w:noProof/>
          </w:rPr>
          <w:t>Gebruik van de Online Diensten</w:t>
        </w:r>
        <w:r w:rsidR="00E514A6">
          <w:rPr>
            <w:noProof/>
            <w:webHidden/>
          </w:rPr>
          <w:tab/>
        </w:r>
        <w:r w:rsidR="00E514A6">
          <w:rPr>
            <w:noProof/>
            <w:webHidden/>
          </w:rPr>
          <w:fldChar w:fldCharType="begin"/>
        </w:r>
        <w:r w:rsidR="00E514A6">
          <w:rPr>
            <w:noProof/>
            <w:webHidden/>
          </w:rPr>
          <w:instrText xml:space="preserve"> PAGEREF _Toc36491015 \h </w:instrText>
        </w:r>
        <w:r w:rsidR="00E514A6">
          <w:rPr>
            <w:noProof/>
            <w:webHidden/>
          </w:rPr>
        </w:r>
        <w:r w:rsidR="00E514A6">
          <w:rPr>
            <w:noProof/>
            <w:webHidden/>
          </w:rPr>
          <w:fldChar w:fldCharType="separate"/>
        </w:r>
        <w:r w:rsidR="00E514A6">
          <w:rPr>
            <w:noProof/>
            <w:webHidden/>
          </w:rPr>
          <w:t>6</w:t>
        </w:r>
        <w:r w:rsidR="00E514A6">
          <w:rPr>
            <w:noProof/>
            <w:webHidden/>
          </w:rPr>
          <w:fldChar w:fldCharType="end"/>
        </w:r>
      </w:hyperlink>
    </w:p>
    <w:p w14:paraId="57B36056" w14:textId="7E9C06AE" w:rsidR="00E514A6" w:rsidRDefault="003B4E2D">
      <w:pPr>
        <w:pStyle w:val="TOC5"/>
        <w:tabs>
          <w:tab w:val="right" w:leader="dot" w:pos="5030"/>
        </w:tabs>
        <w:rPr>
          <w:rFonts w:eastAsiaTheme="minorEastAsia"/>
          <w:noProof/>
          <w:sz w:val="22"/>
          <w:lang w:val="en-US" w:eastAsia="en-US" w:bidi="ar-SA"/>
        </w:rPr>
      </w:pPr>
      <w:hyperlink w:anchor="_Toc36491016" w:history="1">
        <w:r w:rsidR="00E514A6" w:rsidRPr="00BE3DA9">
          <w:rPr>
            <w:rStyle w:val="Hyperlink"/>
            <w:noProof/>
          </w:rPr>
          <w:t>Bescherming van persoonsgegevens en beveiliging</w:t>
        </w:r>
        <w:r w:rsidR="00E514A6">
          <w:rPr>
            <w:noProof/>
            <w:webHidden/>
          </w:rPr>
          <w:tab/>
        </w:r>
        <w:r w:rsidR="00E514A6">
          <w:rPr>
            <w:noProof/>
            <w:webHidden/>
          </w:rPr>
          <w:fldChar w:fldCharType="begin"/>
        </w:r>
        <w:r w:rsidR="00E514A6">
          <w:rPr>
            <w:noProof/>
            <w:webHidden/>
          </w:rPr>
          <w:instrText xml:space="preserve"> PAGEREF _Toc36491016 \h </w:instrText>
        </w:r>
        <w:r w:rsidR="00E514A6">
          <w:rPr>
            <w:noProof/>
            <w:webHidden/>
          </w:rPr>
        </w:r>
        <w:r w:rsidR="00E514A6">
          <w:rPr>
            <w:noProof/>
            <w:webHidden/>
          </w:rPr>
          <w:fldChar w:fldCharType="separate"/>
        </w:r>
        <w:r w:rsidR="00E514A6">
          <w:rPr>
            <w:noProof/>
            <w:webHidden/>
          </w:rPr>
          <w:t>6</w:t>
        </w:r>
        <w:r w:rsidR="00E514A6">
          <w:rPr>
            <w:noProof/>
            <w:webHidden/>
          </w:rPr>
          <w:fldChar w:fldCharType="end"/>
        </w:r>
      </w:hyperlink>
    </w:p>
    <w:p w14:paraId="1783AB9F" w14:textId="47192E10" w:rsidR="00E514A6" w:rsidRDefault="003B4E2D">
      <w:pPr>
        <w:pStyle w:val="TOC5"/>
        <w:tabs>
          <w:tab w:val="right" w:leader="dot" w:pos="5030"/>
        </w:tabs>
        <w:rPr>
          <w:rFonts w:eastAsiaTheme="minorEastAsia"/>
          <w:noProof/>
          <w:sz w:val="22"/>
          <w:lang w:val="en-US" w:eastAsia="en-US" w:bidi="ar-SA"/>
        </w:rPr>
      </w:pPr>
      <w:hyperlink w:anchor="_Toc36491017" w:history="1">
        <w:r w:rsidR="00E514A6" w:rsidRPr="00BE3DA9">
          <w:rPr>
            <w:rStyle w:val="Hyperlink"/>
            <w:noProof/>
          </w:rPr>
          <w:t>Gebruik van software in combinatie met de Online Dienst</w:t>
        </w:r>
        <w:r w:rsidR="00E514A6">
          <w:rPr>
            <w:noProof/>
            <w:webHidden/>
          </w:rPr>
          <w:tab/>
        </w:r>
        <w:r w:rsidR="00E514A6">
          <w:rPr>
            <w:noProof/>
            <w:webHidden/>
          </w:rPr>
          <w:fldChar w:fldCharType="begin"/>
        </w:r>
        <w:r w:rsidR="00E514A6">
          <w:rPr>
            <w:noProof/>
            <w:webHidden/>
          </w:rPr>
          <w:instrText xml:space="preserve"> PAGEREF _Toc36491017 \h </w:instrText>
        </w:r>
        <w:r w:rsidR="00E514A6">
          <w:rPr>
            <w:noProof/>
            <w:webHidden/>
          </w:rPr>
        </w:r>
        <w:r w:rsidR="00E514A6">
          <w:rPr>
            <w:noProof/>
            <w:webHidden/>
          </w:rPr>
          <w:fldChar w:fldCharType="separate"/>
        </w:r>
        <w:r w:rsidR="00E514A6">
          <w:rPr>
            <w:noProof/>
            <w:webHidden/>
          </w:rPr>
          <w:t>6</w:t>
        </w:r>
        <w:r w:rsidR="00E514A6">
          <w:rPr>
            <w:noProof/>
            <w:webHidden/>
          </w:rPr>
          <w:fldChar w:fldCharType="end"/>
        </w:r>
      </w:hyperlink>
    </w:p>
    <w:p w14:paraId="315BA736" w14:textId="418CE9A9" w:rsidR="00E514A6" w:rsidRDefault="003B4E2D">
      <w:pPr>
        <w:pStyle w:val="TOC5"/>
        <w:tabs>
          <w:tab w:val="right" w:leader="dot" w:pos="5030"/>
        </w:tabs>
        <w:rPr>
          <w:rFonts w:eastAsiaTheme="minorEastAsia"/>
          <w:noProof/>
          <w:sz w:val="22"/>
          <w:lang w:val="en-US" w:eastAsia="en-US" w:bidi="ar-SA"/>
        </w:rPr>
      </w:pPr>
      <w:hyperlink w:anchor="_Toc36491018" w:history="1">
        <w:r w:rsidR="00E514A6" w:rsidRPr="00BE3DA9">
          <w:rPr>
            <w:rStyle w:val="Hyperlink"/>
            <w:noProof/>
          </w:rPr>
          <w:t>Technische beperkingen</w:t>
        </w:r>
        <w:r w:rsidR="00E514A6">
          <w:rPr>
            <w:noProof/>
            <w:webHidden/>
          </w:rPr>
          <w:tab/>
        </w:r>
        <w:r w:rsidR="00E514A6">
          <w:rPr>
            <w:noProof/>
            <w:webHidden/>
          </w:rPr>
          <w:fldChar w:fldCharType="begin"/>
        </w:r>
        <w:r w:rsidR="00E514A6">
          <w:rPr>
            <w:noProof/>
            <w:webHidden/>
          </w:rPr>
          <w:instrText xml:space="preserve"> PAGEREF _Toc36491018 \h </w:instrText>
        </w:r>
        <w:r w:rsidR="00E514A6">
          <w:rPr>
            <w:noProof/>
            <w:webHidden/>
          </w:rPr>
        </w:r>
        <w:r w:rsidR="00E514A6">
          <w:rPr>
            <w:noProof/>
            <w:webHidden/>
          </w:rPr>
          <w:fldChar w:fldCharType="separate"/>
        </w:r>
        <w:r w:rsidR="00E514A6">
          <w:rPr>
            <w:noProof/>
            <w:webHidden/>
          </w:rPr>
          <w:t>7</w:t>
        </w:r>
        <w:r w:rsidR="00E514A6">
          <w:rPr>
            <w:noProof/>
            <w:webHidden/>
          </w:rPr>
          <w:fldChar w:fldCharType="end"/>
        </w:r>
      </w:hyperlink>
    </w:p>
    <w:p w14:paraId="242AA227" w14:textId="18743222" w:rsidR="00E514A6" w:rsidRDefault="003B4E2D">
      <w:pPr>
        <w:pStyle w:val="TOC5"/>
        <w:tabs>
          <w:tab w:val="right" w:leader="dot" w:pos="5030"/>
        </w:tabs>
        <w:rPr>
          <w:rFonts w:eastAsiaTheme="minorEastAsia"/>
          <w:noProof/>
          <w:sz w:val="22"/>
          <w:lang w:val="en-US" w:eastAsia="en-US" w:bidi="ar-SA"/>
        </w:rPr>
      </w:pPr>
      <w:hyperlink w:anchor="_Toc36491019" w:history="1">
        <w:r w:rsidR="00E514A6" w:rsidRPr="00BE3DA9">
          <w:rPr>
            <w:rStyle w:val="Hyperlink"/>
            <w:noProof/>
          </w:rPr>
          <w:t>Import-/exportdiensten</w:t>
        </w:r>
        <w:r w:rsidR="00E514A6">
          <w:rPr>
            <w:noProof/>
            <w:webHidden/>
          </w:rPr>
          <w:tab/>
        </w:r>
        <w:r w:rsidR="00E514A6">
          <w:rPr>
            <w:noProof/>
            <w:webHidden/>
          </w:rPr>
          <w:fldChar w:fldCharType="begin"/>
        </w:r>
        <w:r w:rsidR="00E514A6">
          <w:rPr>
            <w:noProof/>
            <w:webHidden/>
          </w:rPr>
          <w:instrText xml:space="preserve"> PAGEREF _Toc36491019 \h </w:instrText>
        </w:r>
        <w:r w:rsidR="00E514A6">
          <w:rPr>
            <w:noProof/>
            <w:webHidden/>
          </w:rPr>
        </w:r>
        <w:r w:rsidR="00E514A6">
          <w:rPr>
            <w:noProof/>
            <w:webHidden/>
          </w:rPr>
          <w:fldChar w:fldCharType="separate"/>
        </w:r>
        <w:r w:rsidR="00E514A6">
          <w:rPr>
            <w:noProof/>
            <w:webHidden/>
          </w:rPr>
          <w:t>7</w:t>
        </w:r>
        <w:r w:rsidR="00E514A6">
          <w:rPr>
            <w:noProof/>
            <w:webHidden/>
          </w:rPr>
          <w:fldChar w:fldCharType="end"/>
        </w:r>
      </w:hyperlink>
    </w:p>
    <w:p w14:paraId="129B7C5A" w14:textId="59D0AE7D" w:rsidR="00E514A6" w:rsidRDefault="003B4E2D">
      <w:pPr>
        <w:pStyle w:val="TOC5"/>
        <w:tabs>
          <w:tab w:val="right" w:leader="dot" w:pos="5030"/>
        </w:tabs>
        <w:rPr>
          <w:rFonts w:eastAsiaTheme="minorEastAsia"/>
          <w:noProof/>
          <w:sz w:val="22"/>
          <w:lang w:val="en-US" w:eastAsia="en-US" w:bidi="ar-SA"/>
        </w:rPr>
      </w:pPr>
      <w:hyperlink w:anchor="_Toc36491020" w:history="1">
        <w:r w:rsidR="00E514A6" w:rsidRPr="00BE3DA9">
          <w:rPr>
            <w:rStyle w:val="Hyperlink"/>
            <w:noProof/>
          </w:rPr>
          <w:t>Fontonderdelen</w:t>
        </w:r>
        <w:r w:rsidR="00E514A6">
          <w:rPr>
            <w:noProof/>
            <w:webHidden/>
          </w:rPr>
          <w:tab/>
        </w:r>
        <w:r w:rsidR="00E514A6">
          <w:rPr>
            <w:noProof/>
            <w:webHidden/>
          </w:rPr>
          <w:fldChar w:fldCharType="begin"/>
        </w:r>
        <w:r w:rsidR="00E514A6">
          <w:rPr>
            <w:noProof/>
            <w:webHidden/>
          </w:rPr>
          <w:instrText xml:space="preserve"> PAGEREF _Toc36491020 \h </w:instrText>
        </w:r>
        <w:r w:rsidR="00E514A6">
          <w:rPr>
            <w:noProof/>
            <w:webHidden/>
          </w:rPr>
        </w:r>
        <w:r w:rsidR="00E514A6">
          <w:rPr>
            <w:noProof/>
            <w:webHidden/>
          </w:rPr>
          <w:fldChar w:fldCharType="separate"/>
        </w:r>
        <w:r w:rsidR="00E514A6">
          <w:rPr>
            <w:noProof/>
            <w:webHidden/>
          </w:rPr>
          <w:t>7</w:t>
        </w:r>
        <w:r w:rsidR="00E514A6">
          <w:rPr>
            <w:noProof/>
            <w:webHidden/>
          </w:rPr>
          <w:fldChar w:fldCharType="end"/>
        </w:r>
      </w:hyperlink>
    </w:p>
    <w:p w14:paraId="71FE356D" w14:textId="08459404" w:rsidR="00E514A6" w:rsidRDefault="003B4E2D">
      <w:pPr>
        <w:pStyle w:val="TOC5"/>
        <w:tabs>
          <w:tab w:val="right" w:leader="dot" w:pos="5030"/>
        </w:tabs>
        <w:rPr>
          <w:rFonts w:eastAsiaTheme="minorEastAsia"/>
          <w:noProof/>
          <w:sz w:val="22"/>
          <w:lang w:val="en-US" w:eastAsia="en-US" w:bidi="ar-SA"/>
        </w:rPr>
      </w:pPr>
      <w:hyperlink w:anchor="_Toc36491021" w:history="1">
        <w:r w:rsidR="00E514A6" w:rsidRPr="00BE3DA9">
          <w:rPr>
            <w:rStyle w:val="Hyperlink"/>
            <w:noProof/>
          </w:rPr>
          <w:t>Wijziging en beschikbaarheid van de Online Diensten</w:t>
        </w:r>
        <w:r w:rsidR="00E514A6">
          <w:rPr>
            <w:noProof/>
            <w:webHidden/>
          </w:rPr>
          <w:tab/>
        </w:r>
        <w:r w:rsidR="00E514A6">
          <w:rPr>
            <w:noProof/>
            <w:webHidden/>
          </w:rPr>
          <w:fldChar w:fldCharType="begin"/>
        </w:r>
        <w:r w:rsidR="00E514A6">
          <w:rPr>
            <w:noProof/>
            <w:webHidden/>
          </w:rPr>
          <w:instrText xml:space="preserve"> PAGEREF _Toc36491021 \h </w:instrText>
        </w:r>
        <w:r w:rsidR="00E514A6">
          <w:rPr>
            <w:noProof/>
            <w:webHidden/>
          </w:rPr>
        </w:r>
        <w:r w:rsidR="00E514A6">
          <w:rPr>
            <w:noProof/>
            <w:webHidden/>
          </w:rPr>
          <w:fldChar w:fldCharType="separate"/>
        </w:r>
        <w:r w:rsidR="00E514A6">
          <w:rPr>
            <w:noProof/>
            <w:webHidden/>
          </w:rPr>
          <w:t>7</w:t>
        </w:r>
        <w:r w:rsidR="00E514A6">
          <w:rPr>
            <w:noProof/>
            <w:webHidden/>
          </w:rPr>
          <w:fldChar w:fldCharType="end"/>
        </w:r>
      </w:hyperlink>
    </w:p>
    <w:p w14:paraId="4054814C" w14:textId="48FC4438" w:rsidR="00E514A6" w:rsidRDefault="003B4E2D">
      <w:pPr>
        <w:pStyle w:val="TOC5"/>
        <w:tabs>
          <w:tab w:val="right" w:leader="dot" w:pos="5030"/>
        </w:tabs>
        <w:rPr>
          <w:rFonts w:eastAsiaTheme="minorEastAsia"/>
          <w:noProof/>
          <w:sz w:val="22"/>
          <w:lang w:val="en-US" w:eastAsia="en-US" w:bidi="ar-SA"/>
        </w:rPr>
      </w:pPr>
      <w:hyperlink w:anchor="_Toc36491022" w:history="1">
        <w:r w:rsidR="00E514A6" w:rsidRPr="00BE3DA9">
          <w:rPr>
            <w:rStyle w:val="Hyperlink"/>
            <w:noProof/>
          </w:rPr>
          <w:t>Anders</w:t>
        </w:r>
        <w:r w:rsidR="00E514A6">
          <w:rPr>
            <w:noProof/>
            <w:webHidden/>
          </w:rPr>
          <w:tab/>
        </w:r>
        <w:r w:rsidR="00E514A6">
          <w:rPr>
            <w:noProof/>
            <w:webHidden/>
          </w:rPr>
          <w:fldChar w:fldCharType="begin"/>
        </w:r>
        <w:r w:rsidR="00E514A6">
          <w:rPr>
            <w:noProof/>
            <w:webHidden/>
          </w:rPr>
          <w:instrText xml:space="preserve"> PAGEREF _Toc36491022 \h </w:instrText>
        </w:r>
        <w:r w:rsidR="00E514A6">
          <w:rPr>
            <w:noProof/>
            <w:webHidden/>
          </w:rPr>
        </w:r>
        <w:r w:rsidR="00E514A6">
          <w:rPr>
            <w:noProof/>
            <w:webHidden/>
          </w:rPr>
          <w:fldChar w:fldCharType="separate"/>
        </w:r>
        <w:r w:rsidR="00E514A6">
          <w:rPr>
            <w:noProof/>
            <w:webHidden/>
          </w:rPr>
          <w:t>7</w:t>
        </w:r>
        <w:r w:rsidR="00E514A6">
          <w:rPr>
            <w:noProof/>
            <w:webHidden/>
          </w:rPr>
          <w:fldChar w:fldCharType="end"/>
        </w:r>
      </w:hyperlink>
    </w:p>
    <w:p w14:paraId="04F10D44" w14:textId="2B119BCE" w:rsidR="00E514A6" w:rsidRDefault="003B4E2D">
      <w:pPr>
        <w:pStyle w:val="TOC5"/>
        <w:tabs>
          <w:tab w:val="right" w:leader="dot" w:pos="5030"/>
        </w:tabs>
        <w:rPr>
          <w:rFonts w:eastAsiaTheme="minorEastAsia"/>
          <w:noProof/>
          <w:sz w:val="22"/>
          <w:lang w:val="en-US" w:eastAsia="en-US" w:bidi="ar-SA"/>
        </w:rPr>
      </w:pPr>
      <w:hyperlink w:anchor="_Toc36491023" w:history="1">
        <w:r w:rsidR="00E514A6" w:rsidRPr="00BE3DA9">
          <w:rPr>
            <w:rStyle w:val="Hyperlink"/>
            <w:noProof/>
          </w:rPr>
          <w:t>Niet-Microsoft-producten</w:t>
        </w:r>
        <w:r w:rsidR="00E514A6">
          <w:rPr>
            <w:noProof/>
            <w:webHidden/>
          </w:rPr>
          <w:tab/>
        </w:r>
        <w:r w:rsidR="00E514A6">
          <w:rPr>
            <w:noProof/>
            <w:webHidden/>
          </w:rPr>
          <w:fldChar w:fldCharType="begin"/>
        </w:r>
        <w:r w:rsidR="00E514A6">
          <w:rPr>
            <w:noProof/>
            <w:webHidden/>
          </w:rPr>
          <w:instrText xml:space="preserve"> PAGEREF _Toc36491023 \h </w:instrText>
        </w:r>
        <w:r w:rsidR="00E514A6">
          <w:rPr>
            <w:noProof/>
            <w:webHidden/>
          </w:rPr>
        </w:r>
        <w:r w:rsidR="00E514A6">
          <w:rPr>
            <w:noProof/>
            <w:webHidden/>
          </w:rPr>
          <w:fldChar w:fldCharType="separate"/>
        </w:r>
        <w:r w:rsidR="00E514A6">
          <w:rPr>
            <w:noProof/>
            <w:webHidden/>
          </w:rPr>
          <w:t>7</w:t>
        </w:r>
        <w:r w:rsidR="00E514A6">
          <w:rPr>
            <w:noProof/>
            <w:webHidden/>
          </w:rPr>
          <w:fldChar w:fldCharType="end"/>
        </w:r>
      </w:hyperlink>
    </w:p>
    <w:p w14:paraId="2E969636" w14:textId="4C1A6B48" w:rsidR="00E514A6" w:rsidRDefault="003B4E2D">
      <w:pPr>
        <w:pStyle w:val="TOC1"/>
        <w:tabs>
          <w:tab w:val="right" w:leader="dot" w:pos="5030"/>
        </w:tabs>
        <w:rPr>
          <w:rFonts w:eastAsiaTheme="minorEastAsia"/>
          <w:b w:val="0"/>
          <w:caps w:val="0"/>
          <w:noProof/>
          <w:sz w:val="22"/>
          <w:lang w:val="en-US" w:eastAsia="en-US" w:bidi="ar-SA"/>
        </w:rPr>
      </w:pPr>
      <w:hyperlink w:anchor="_Toc36491024" w:history="1">
        <w:r w:rsidR="00E514A6" w:rsidRPr="00BE3DA9">
          <w:rPr>
            <w:rStyle w:val="Hyperlink"/>
            <w:noProof/>
          </w:rPr>
          <w:t>Specifieke voorwaarden voor Online Diensten</w:t>
        </w:r>
        <w:r w:rsidR="00E514A6">
          <w:rPr>
            <w:noProof/>
            <w:webHidden/>
          </w:rPr>
          <w:tab/>
        </w:r>
        <w:r w:rsidR="00E514A6">
          <w:rPr>
            <w:noProof/>
            <w:webHidden/>
          </w:rPr>
          <w:fldChar w:fldCharType="begin"/>
        </w:r>
        <w:r w:rsidR="00E514A6">
          <w:rPr>
            <w:noProof/>
            <w:webHidden/>
          </w:rPr>
          <w:instrText xml:space="preserve"> PAGEREF _Toc36491024 \h </w:instrText>
        </w:r>
        <w:r w:rsidR="00E514A6">
          <w:rPr>
            <w:noProof/>
            <w:webHidden/>
          </w:rPr>
        </w:r>
        <w:r w:rsidR="00E514A6">
          <w:rPr>
            <w:noProof/>
            <w:webHidden/>
          </w:rPr>
          <w:fldChar w:fldCharType="separate"/>
        </w:r>
        <w:r w:rsidR="00E514A6">
          <w:rPr>
            <w:noProof/>
            <w:webHidden/>
          </w:rPr>
          <w:t>9</w:t>
        </w:r>
        <w:r w:rsidR="00E514A6">
          <w:rPr>
            <w:noProof/>
            <w:webHidden/>
          </w:rPr>
          <w:fldChar w:fldCharType="end"/>
        </w:r>
      </w:hyperlink>
    </w:p>
    <w:p w14:paraId="620D6B69" w14:textId="512ABE34" w:rsidR="00E514A6" w:rsidRDefault="003B4E2D">
      <w:pPr>
        <w:pStyle w:val="TOC2"/>
        <w:tabs>
          <w:tab w:val="right" w:leader="dot" w:pos="5030"/>
        </w:tabs>
        <w:rPr>
          <w:rFonts w:eastAsiaTheme="minorEastAsia"/>
          <w:b w:val="0"/>
          <w:smallCaps w:val="0"/>
          <w:noProof/>
          <w:sz w:val="22"/>
          <w:lang w:val="en-US" w:eastAsia="en-US" w:bidi="ar-SA"/>
        </w:rPr>
      </w:pPr>
      <w:hyperlink w:anchor="_Toc36491025" w:history="1">
        <w:r w:rsidR="00E514A6" w:rsidRPr="00BE3DA9">
          <w:rPr>
            <w:rStyle w:val="Hyperlink"/>
            <w:noProof/>
          </w:rPr>
          <w:t>Microsoft Azure Services</w:t>
        </w:r>
        <w:r w:rsidR="00E514A6">
          <w:rPr>
            <w:noProof/>
            <w:webHidden/>
          </w:rPr>
          <w:tab/>
        </w:r>
        <w:r w:rsidR="00E514A6">
          <w:rPr>
            <w:noProof/>
            <w:webHidden/>
          </w:rPr>
          <w:fldChar w:fldCharType="begin"/>
        </w:r>
        <w:r w:rsidR="00E514A6">
          <w:rPr>
            <w:noProof/>
            <w:webHidden/>
          </w:rPr>
          <w:instrText xml:space="preserve"> PAGEREF _Toc36491025 \h </w:instrText>
        </w:r>
        <w:r w:rsidR="00E514A6">
          <w:rPr>
            <w:noProof/>
            <w:webHidden/>
          </w:rPr>
        </w:r>
        <w:r w:rsidR="00E514A6">
          <w:rPr>
            <w:noProof/>
            <w:webHidden/>
          </w:rPr>
          <w:fldChar w:fldCharType="separate"/>
        </w:r>
        <w:r w:rsidR="00E514A6">
          <w:rPr>
            <w:noProof/>
            <w:webHidden/>
          </w:rPr>
          <w:t>9</w:t>
        </w:r>
        <w:r w:rsidR="00E514A6">
          <w:rPr>
            <w:noProof/>
            <w:webHidden/>
          </w:rPr>
          <w:fldChar w:fldCharType="end"/>
        </w:r>
      </w:hyperlink>
    </w:p>
    <w:p w14:paraId="37DE7429" w14:textId="7933AA41" w:rsidR="00E514A6" w:rsidRDefault="003B4E2D">
      <w:pPr>
        <w:pStyle w:val="TOC4"/>
        <w:rPr>
          <w:rFonts w:eastAsiaTheme="minorEastAsia"/>
          <w:smallCaps w:val="0"/>
          <w:noProof/>
          <w:sz w:val="22"/>
          <w:lang w:val="en-US" w:eastAsia="en-US" w:bidi="ar-SA"/>
        </w:rPr>
      </w:pPr>
      <w:hyperlink w:anchor="_Toc36491026" w:history="1">
        <w:r w:rsidR="00E514A6" w:rsidRPr="00BE3DA9">
          <w:rPr>
            <w:rStyle w:val="Hyperlink"/>
            <w:noProof/>
          </w:rPr>
          <w:t>Azure DevTest Labs</w:t>
        </w:r>
        <w:r w:rsidR="00E514A6">
          <w:rPr>
            <w:noProof/>
            <w:webHidden/>
          </w:rPr>
          <w:tab/>
        </w:r>
        <w:r w:rsidR="00E514A6">
          <w:rPr>
            <w:noProof/>
            <w:webHidden/>
          </w:rPr>
          <w:fldChar w:fldCharType="begin"/>
        </w:r>
        <w:r w:rsidR="00E514A6">
          <w:rPr>
            <w:noProof/>
            <w:webHidden/>
          </w:rPr>
          <w:instrText xml:space="preserve"> PAGEREF _Toc36491026 \h </w:instrText>
        </w:r>
        <w:r w:rsidR="00E514A6">
          <w:rPr>
            <w:noProof/>
            <w:webHidden/>
          </w:rPr>
        </w:r>
        <w:r w:rsidR="00E514A6">
          <w:rPr>
            <w:noProof/>
            <w:webHidden/>
          </w:rPr>
          <w:fldChar w:fldCharType="separate"/>
        </w:r>
        <w:r w:rsidR="00E514A6">
          <w:rPr>
            <w:noProof/>
            <w:webHidden/>
          </w:rPr>
          <w:t>10</w:t>
        </w:r>
        <w:r w:rsidR="00E514A6">
          <w:rPr>
            <w:noProof/>
            <w:webHidden/>
          </w:rPr>
          <w:fldChar w:fldCharType="end"/>
        </w:r>
      </w:hyperlink>
    </w:p>
    <w:p w14:paraId="6C1B1AA4" w14:textId="1C6923F5" w:rsidR="00E514A6" w:rsidRDefault="003B4E2D">
      <w:pPr>
        <w:pStyle w:val="TOC4"/>
        <w:rPr>
          <w:rFonts w:eastAsiaTheme="minorEastAsia"/>
          <w:smallCaps w:val="0"/>
          <w:noProof/>
          <w:sz w:val="22"/>
          <w:lang w:val="en-US" w:eastAsia="en-US" w:bidi="ar-SA"/>
        </w:rPr>
      </w:pPr>
      <w:hyperlink w:anchor="_Toc36491027" w:history="1">
        <w:r w:rsidR="00E514A6" w:rsidRPr="00BE3DA9">
          <w:rPr>
            <w:rStyle w:val="Hyperlink"/>
            <w:noProof/>
          </w:rPr>
          <w:t>Azure Lab Services</w:t>
        </w:r>
        <w:r w:rsidR="00E514A6">
          <w:rPr>
            <w:noProof/>
            <w:webHidden/>
          </w:rPr>
          <w:tab/>
        </w:r>
        <w:r w:rsidR="00E514A6">
          <w:rPr>
            <w:noProof/>
            <w:webHidden/>
          </w:rPr>
          <w:fldChar w:fldCharType="begin"/>
        </w:r>
        <w:r w:rsidR="00E514A6">
          <w:rPr>
            <w:noProof/>
            <w:webHidden/>
          </w:rPr>
          <w:instrText xml:space="preserve"> PAGEREF _Toc36491027 \h </w:instrText>
        </w:r>
        <w:r w:rsidR="00E514A6">
          <w:rPr>
            <w:noProof/>
            <w:webHidden/>
          </w:rPr>
        </w:r>
        <w:r w:rsidR="00E514A6">
          <w:rPr>
            <w:noProof/>
            <w:webHidden/>
          </w:rPr>
          <w:fldChar w:fldCharType="separate"/>
        </w:r>
        <w:r w:rsidR="00E514A6">
          <w:rPr>
            <w:noProof/>
            <w:webHidden/>
          </w:rPr>
          <w:t>10</w:t>
        </w:r>
        <w:r w:rsidR="00E514A6">
          <w:rPr>
            <w:noProof/>
            <w:webHidden/>
          </w:rPr>
          <w:fldChar w:fldCharType="end"/>
        </w:r>
      </w:hyperlink>
    </w:p>
    <w:p w14:paraId="66D9E5EF" w14:textId="4AF89880" w:rsidR="00E514A6" w:rsidRDefault="003B4E2D">
      <w:pPr>
        <w:pStyle w:val="TOC4"/>
        <w:rPr>
          <w:rFonts w:eastAsiaTheme="minorEastAsia"/>
          <w:smallCaps w:val="0"/>
          <w:noProof/>
          <w:sz w:val="22"/>
          <w:lang w:val="en-US" w:eastAsia="en-US" w:bidi="ar-SA"/>
        </w:rPr>
      </w:pPr>
      <w:hyperlink w:anchor="_Toc36491028" w:history="1">
        <w:r w:rsidR="00E514A6" w:rsidRPr="00BE3DA9">
          <w:rPr>
            <w:rStyle w:val="Hyperlink"/>
            <w:noProof/>
          </w:rPr>
          <w:t>Azure Machine Learning Service</w:t>
        </w:r>
        <w:r w:rsidR="00E514A6">
          <w:rPr>
            <w:noProof/>
            <w:webHidden/>
          </w:rPr>
          <w:tab/>
        </w:r>
        <w:r w:rsidR="00E514A6">
          <w:rPr>
            <w:noProof/>
            <w:webHidden/>
          </w:rPr>
          <w:fldChar w:fldCharType="begin"/>
        </w:r>
        <w:r w:rsidR="00E514A6">
          <w:rPr>
            <w:noProof/>
            <w:webHidden/>
          </w:rPr>
          <w:instrText xml:space="preserve"> PAGEREF _Toc36491028 \h </w:instrText>
        </w:r>
        <w:r w:rsidR="00E514A6">
          <w:rPr>
            <w:noProof/>
            <w:webHidden/>
          </w:rPr>
        </w:r>
        <w:r w:rsidR="00E514A6">
          <w:rPr>
            <w:noProof/>
            <w:webHidden/>
          </w:rPr>
          <w:fldChar w:fldCharType="separate"/>
        </w:r>
        <w:r w:rsidR="00E514A6">
          <w:rPr>
            <w:noProof/>
            <w:webHidden/>
          </w:rPr>
          <w:t>11</w:t>
        </w:r>
        <w:r w:rsidR="00E514A6">
          <w:rPr>
            <w:noProof/>
            <w:webHidden/>
          </w:rPr>
          <w:fldChar w:fldCharType="end"/>
        </w:r>
      </w:hyperlink>
    </w:p>
    <w:p w14:paraId="5056F271" w14:textId="11434091" w:rsidR="00E514A6" w:rsidRDefault="003B4E2D">
      <w:pPr>
        <w:pStyle w:val="TOC4"/>
        <w:rPr>
          <w:rFonts w:eastAsiaTheme="minorEastAsia"/>
          <w:smallCaps w:val="0"/>
          <w:noProof/>
          <w:sz w:val="22"/>
          <w:lang w:val="en-US" w:eastAsia="en-US" w:bidi="ar-SA"/>
        </w:rPr>
      </w:pPr>
      <w:hyperlink w:anchor="_Toc36491029" w:history="1">
        <w:r w:rsidR="00E514A6" w:rsidRPr="00BE3DA9">
          <w:rPr>
            <w:rStyle w:val="Hyperlink"/>
            <w:noProof/>
          </w:rPr>
          <w:t>Azure Maps</w:t>
        </w:r>
        <w:r w:rsidR="00E514A6">
          <w:rPr>
            <w:noProof/>
            <w:webHidden/>
          </w:rPr>
          <w:tab/>
        </w:r>
        <w:r w:rsidR="00E514A6">
          <w:rPr>
            <w:noProof/>
            <w:webHidden/>
          </w:rPr>
          <w:fldChar w:fldCharType="begin"/>
        </w:r>
        <w:r w:rsidR="00E514A6">
          <w:rPr>
            <w:noProof/>
            <w:webHidden/>
          </w:rPr>
          <w:instrText xml:space="preserve"> PAGEREF _Toc36491029 \h </w:instrText>
        </w:r>
        <w:r w:rsidR="00E514A6">
          <w:rPr>
            <w:noProof/>
            <w:webHidden/>
          </w:rPr>
        </w:r>
        <w:r w:rsidR="00E514A6">
          <w:rPr>
            <w:noProof/>
            <w:webHidden/>
          </w:rPr>
          <w:fldChar w:fldCharType="separate"/>
        </w:r>
        <w:r w:rsidR="00E514A6">
          <w:rPr>
            <w:noProof/>
            <w:webHidden/>
          </w:rPr>
          <w:t>11</w:t>
        </w:r>
        <w:r w:rsidR="00E514A6">
          <w:rPr>
            <w:noProof/>
            <w:webHidden/>
          </w:rPr>
          <w:fldChar w:fldCharType="end"/>
        </w:r>
      </w:hyperlink>
    </w:p>
    <w:p w14:paraId="329FB31E" w14:textId="5D53E9B9" w:rsidR="00E514A6" w:rsidRDefault="003B4E2D">
      <w:pPr>
        <w:pStyle w:val="TOC4"/>
        <w:rPr>
          <w:rFonts w:eastAsiaTheme="minorEastAsia"/>
          <w:smallCaps w:val="0"/>
          <w:noProof/>
          <w:sz w:val="22"/>
          <w:lang w:val="en-US" w:eastAsia="en-US" w:bidi="ar-SA"/>
        </w:rPr>
      </w:pPr>
      <w:hyperlink w:anchor="_Toc36491030" w:history="1">
        <w:r w:rsidR="00E514A6" w:rsidRPr="00BE3DA9">
          <w:rPr>
            <w:rStyle w:val="Hyperlink"/>
            <w:noProof/>
          </w:rPr>
          <w:t>Azure Stack Hub</w:t>
        </w:r>
        <w:r w:rsidR="00E514A6">
          <w:rPr>
            <w:noProof/>
            <w:webHidden/>
          </w:rPr>
          <w:tab/>
        </w:r>
        <w:r w:rsidR="00E514A6">
          <w:rPr>
            <w:noProof/>
            <w:webHidden/>
          </w:rPr>
          <w:fldChar w:fldCharType="begin"/>
        </w:r>
        <w:r w:rsidR="00E514A6">
          <w:rPr>
            <w:noProof/>
            <w:webHidden/>
          </w:rPr>
          <w:instrText xml:space="preserve"> PAGEREF _Toc36491030 \h </w:instrText>
        </w:r>
        <w:r w:rsidR="00E514A6">
          <w:rPr>
            <w:noProof/>
            <w:webHidden/>
          </w:rPr>
        </w:r>
        <w:r w:rsidR="00E514A6">
          <w:rPr>
            <w:noProof/>
            <w:webHidden/>
          </w:rPr>
          <w:fldChar w:fldCharType="separate"/>
        </w:r>
        <w:r w:rsidR="00E514A6">
          <w:rPr>
            <w:noProof/>
            <w:webHidden/>
          </w:rPr>
          <w:t>12</w:t>
        </w:r>
        <w:r w:rsidR="00E514A6">
          <w:rPr>
            <w:noProof/>
            <w:webHidden/>
          </w:rPr>
          <w:fldChar w:fldCharType="end"/>
        </w:r>
      </w:hyperlink>
    </w:p>
    <w:p w14:paraId="33A7461D" w14:textId="0FEA8348" w:rsidR="00E514A6" w:rsidRDefault="003B4E2D">
      <w:pPr>
        <w:pStyle w:val="TOC4"/>
        <w:rPr>
          <w:rFonts w:eastAsiaTheme="minorEastAsia"/>
          <w:smallCaps w:val="0"/>
          <w:noProof/>
          <w:sz w:val="22"/>
          <w:lang w:val="en-US" w:eastAsia="en-US" w:bidi="ar-SA"/>
        </w:rPr>
      </w:pPr>
      <w:hyperlink w:anchor="_Toc36491031" w:history="1">
        <w:r w:rsidR="00E514A6" w:rsidRPr="00BE3DA9">
          <w:rPr>
            <w:rStyle w:val="Hyperlink"/>
            <w:noProof/>
          </w:rPr>
          <w:t>Bing Search Services</w:t>
        </w:r>
        <w:r w:rsidR="00E514A6">
          <w:rPr>
            <w:noProof/>
            <w:webHidden/>
          </w:rPr>
          <w:tab/>
        </w:r>
        <w:r w:rsidR="00E514A6">
          <w:rPr>
            <w:noProof/>
            <w:webHidden/>
          </w:rPr>
          <w:fldChar w:fldCharType="begin"/>
        </w:r>
        <w:r w:rsidR="00E514A6">
          <w:rPr>
            <w:noProof/>
            <w:webHidden/>
          </w:rPr>
          <w:instrText xml:space="preserve"> PAGEREF _Toc36491031 \h </w:instrText>
        </w:r>
        <w:r w:rsidR="00E514A6">
          <w:rPr>
            <w:noProof/>
            <w:webHidden/>
          </w:rPr>
        </w:r>
        <w:r w:rsidR="00E514A6">
          <w:rPr>
            <w:noProof/>
            <w:webHidden/>
          </w:rPr>
          <w:fldChar w:fldCharType="separate"/>
        </w:r>
        <w:r w:rsidR="00E514A6">
          <w:rPr>
            <w:noProof/>
            <w:webHidden/>
          </w:rPr>
          <w:t>12</w:t>
        </w:r>
        <w:r w:rsidR="00E514A6">
          <w:rPr>
            <w:noProof/>
            <w:webHidden/>
          </w:rPr>
          <w:fldChar w:fldCharType="end"/>
        </w:r>
      </w:hyperlink>
    </w:p>
    <w:p w14:paraId="33399390" w14:textId="014F1F9F" w:rsidR="00E514A6" w:rsidRDefault="003B4E2D">
      <w:pPr>
        <w:pStyle w:val="TOC4"/>
        <w:rPr>
          <w:rFonts w:eastAsiaTheme="minorEastAsia"/>
          <w:smallCaps w:val="0"/>
          <w:noProof/>
          <w:sz w:val="22"/>
          <w:lang w:val="en-US" w:eastAsia="en-US" w:bidi="ar-SA"/>
        </w:rPr>
      </w:pPr>
      <w:hyperlink w:anchor="_Toc36491032" w:history="1">
        <w:r w:rsidR="00E514A6" w:rsidRPr="00BE3DA9">
          <w:rPr>
            <w:rStyle w:val="Hyperlink"/>
            <w:noProof/>
          </w:rPr>
          <w:t>Cognitive Services</w:t>
        </w:r>
        <w:r w:rsidR="00E514A6">
          <w:rPr>
            <w:noProof/>
            <w:webHidden/>
          </w:rPr>
          <w:tab/>
        </w:r>
        <w:r w:rsidR="00E514A6">
          <w:rPr>
            <w:noProof/>
            <w:webHidden/>
          </w:rPr>
          <w:fldChar w:fldCharType="begin"/>
        </w:r>
        <w:r w:rsidR="00E514A6">
          <w:rPr>
            <w:noProof/>
            <w:webHidden/>
          </w:rPr>
          <w:instrText xml:space="preserve"> PAGEREF _Toc36491032 \h </w:instrText>
        </w:r>
        <w:r w:rsidR="00E514A6">
          <w:rPr>
            <w:noProof/>
            <w:webHidden/>
          </w:rPr>
        </w:r>
        <w:r w:rsidR="00E514A6">
          <w:rPr>
            <w:noProof/>
            <w:webHidden/>
          </w:rPr>
          <w:fldChar w:fldCharType="separate"/>
        </w:r>
        <w:r w:rsidR="00E514A6">
          <w:rPr>
            <w:noProof/>
            <w:webHidden/>
          </w:rPr>
          <w:t>13</w:t>
        </w:r>
        <w:r w:rsidR="00E514A6">
          <w:rPr>
            <w:noProof/>
            <w:webHidden/>
          </w:rPr>
          <w:fldChar w:fldCharType="end"/>
        </w:r>
      </w:hyperlink>
    </w:p>
    <w:p w14:paraId="42DECAA9" w14:textId="04CEFE84" w:rsidR="00E514A6" w:rsidRDefault="003B4E2D">
      <w:pPr>
        <w:pStyle w:val="TOC4"/>
        <w:rPr>
          <w:rFonts w:eastAsiaTheme="minorEastAsia"/>
          <w:smallCaps w:val="0"/>
          <w:noProof/>
          <w:sz w:val="22"/>
          <w:lang w:val="en-US" w:eastAsia="en-US" w:bidi="ar-SA"/>
        </w:rPr>
      </w:pPr>
      <w:hyperlink w:anchor="_Toc36491033" w:history="1">
        <w:r w:rsidR="00E514A6" w:rsidRPr="00BE3DA9">
          <w:rPr>
            <w:rStyle w:val="Hyperlink"/>
            <w:noProof/>
          </w:rPr>
          <w:t>Microsoft Genomics</w:t>
        </w:r>
        <w:r w:rsidR="00E514A6">
          <w:rPr>
            <w:noProof/>
            <w:webHidden/>
          </w:rPr>
          <w:tab/>
        </w:r>
        <w:r w:rsidR="00E514A6">
          <w:rPr>
            <w:noProof/>
            <w:webHidden/>
          </w:rPr>
          <w:fldChar w:fldCharType="begin"/>
        </w:r>
        <w:r w:rsidR="00E514A6">
          <w:rPr>
            <w:noProof/>
            <w:webHidden/>
          </w:rPr>
          <w:instrText xml:space="preserve"> PAGEREF _Toc36491033 \h </w:instrText>
        </w:r>
        <w:r w:rsidR="00E514A6">
          <w:rPr>
            <w:noProof/>
            <w:webHidden/>
          </w:rPr>
        </w:r>
        <w:r w:rsidR="00E514A6">
          <w:rPr>
            <w:noProof/>
            <w:webHidden/>
          </w:rPr>
          <w:fldChar w:fldCharType="separate"/>
        </w:r>
        <w:r w:rsidR="00E514A6">
          <w:rPr>
            <w:noProof/>
            <w:webHidden/>
          </w:rPr>
          <w:t>13</w:t>
        </w:r>
        <w:r w:rsidR="00E514A6">
          <w:rPr>
            <w:noProof/>
            <w:webHidden/>
          </w:rPr>
          <w:fldChar w:fldCharType="end"/>
        </w:r>
      </w:hyperlink>
    </w:p>
    <w:p w14:paraId="78119CF1" w14:textId="50082627" w:rsidR="00E514A6" w:rsidRDefault="003B4E2D">
      <w:pPr>
        <w:pStyle w:val="TOC4"/>
        <w:rPr>
          <w:rFonts w:eastAsiaTheme="minorEastAsia"/>
          <w:smallCaps w:val="0"/>
          <w:noProof/>
          <w:sz w:val="22"/>
          <w:lang w:val="en-US" w:eastAsia="en-US" w:bidi="ar-SA"/>
        </w:rPr>
      </w:pPr>
      <w:hyperlink w:anchor="_Toc36491034" w:history="1">
        <w:r w:rsidR="00E514A6" w:rsidRPr="00BE3DA9">
          <w:rPr>
            <w:rStyle w:val="Hyperlink"/>
            <w:noProof/>
          </w:rPr>
          <w:t>Visual Studio App Center</w:t>
        </w:r>
        <w:r w:rsidR="00E514A6">
          <w:rPr>
            <w:noProof/>
            <w:webHidden/>
          </w:rPr>
          <w:tab/>
        </w:r>
        <w:r w:rsidR="00E514A6">
          <w:rPr>
            <w:noProof/>
            <w:webHidden/>
          </w:rPr>
          <w:fldChar w:fldCharType="begin"/>
        </w:r>
        <w:r w:rsidR="00E514A6">
          <w:rPr>
            <w:noProof/>
            <w:webHidden/>
          </w:rPr>
          <w:instrText xml:space="preserve"> PAGEREF _Toc36491034 \h </w:instrText>
        </w:r>
        <w:r w:rsidR="00E514A6">
          <w:rPr>
            <w:noProof/>
            <w:webHidden/>
          </w:rPr>
        </w:r>
        <w:r w:rsidR="00E514A6">
          <w:rPr>
            <w:noProof/>
            <w:webHidden/>
          </w:rPr>
          <w:fldChar w:fldCharType="separate"/>
        </w:r>
        <w:r w:rsidR="00E514A6">
          <w:rPr>
            <w:noProof/>
            <w:webHidden/>
          </w:rPr>
          <w:t>14</w:t>
        </w:r>
        <w:r w:rsidR="00E514A6">
          <w:rPr>
            <w:noProof/>
            <w:webHidden/>
          </w:rPr>
          <w:fldChar w:fldCharType="end"/>
        </w:r>
      </w:hyperlink>
    </w:p>
    <w:p w14:paraId="56BECACD" w14:textId="073B113C" w:rsidR="00E514A6" w:rsidRDefault="003B4E2D">
      <w:pPr>
        <w:pStyle w:val="TOC2"/>
        <w:tabs>
          <w:tab w:val="right" w:leader="dot" w:pos="5030"/>
        </w:tabs>
        <w:rPr>
          <w:rFonts w:eastAsiaTheme="minorEastAsia"/>
          <w:b w:val="0"/>
          <w:smallCaps w:val="0"/>
          <w:noProof/>
          <w:sz w:val="22"/>
          <w:lang w:val="en-US" w:eastAsia="en-US" w:bidi="ar-SA"/>
        </w:rPr>
      </w:pPr>
      <w:hyperlink w:anchor="_Toc36491035" w:history="1">
        <w:r w:rsidR="00E514A6" w:rsidRPr="00BE3DA9">
          <w:rPr>
            <w:rStyle w:val="Hyperlink"/>
            <w:noProof/>
          </w:rPr>
          <w:t>Microsoft Azure-plannen</w:t>
        </w:r>
        <w:r w:rsidR="00E514A6">
          <w:rPr>
            <w:noProof/>
            <w:webHidden/>
          </w:rPr>
          <w:tab/>
        </w:r>
        <w:r w:rsidR="00E514A6">
          <w:rPr>
            <w:noProof/>
            <w:webHidden/>
          </w:rPr>
          <w:fldChar w:fldCharType="begin"/>
        </w:r>
        <w:r w:rsidR="00E514A6">
          <w:rPr>
            <w:noProof/>
            <w:webHidden/>
          </w:rPr>
          <w:instrText xml:space="preserve"> PAGEREF _Toc36491035 \h </w:instrText>
        </w:r>
        <w:r w:rsidR="00E514A6">
          <w:rPr>
            <w:noProof/>
            <w:webHidden/>
          </w:rPr>
        </w:r>
        <w:r w:rsidR="00E514A6">
          <w:rPr>
            <w:noProof/>
            <w:webHidden/>
          </w:rPr>
          <w:fldChar w:fldCharType="separate"/>
        </w:r>
        <w:r w:rsidR="00E514A6">
          <w:rPr>
            <w:noProof/>
            <w:webHidden/>
          </w:rPr>
          <w:t>14</w:t>
        </w:r>
        <w:r w:rsidR="00E514A6">
          <w:rPr>
            <w:noProof/>
            <w:webHidden/>
          </w:rPr>
          <w:fldChar w:fldCharType="end"/>
        </w:r>
      </w:hyperlink>
    </w:p>
    <w:p w14:paraId="7077010C" w14:textId="6E656A8E" w:rsidR="00E514A6" w:rsidRDefault="003B4E2D">
      <w:pPr>
        <w:pStyle w:val="TOC4"/>
        <w:rPr>
          <w:rFonts w:eastAsiaTheme="minorEastAsia"/>
          <w:smallCaps w:val="0"/>
          <w:noProof/>
          <w:sz w:val="22"/>
          <w:lang w:val="en-US" w:eastAsia="en-US" w:bidi="ar-SA"/>
        </w:rPr>
      </w:pPr>
      <w:hyperlink w:anchor="_Toc36491036" w:history="1">
        <w:r w:rsidR="00E514A6" w:rsidRPr="00BE3DA9">
          <w:rPr>
            <w:rStyle w:val="Hyperlink"/>
            <w:noProof/>
          </w:rPr>
          <w:t>Azure Active Directory Basic</w:t>
        </w:r>
        <w:r w:rsidR="00E514A6">
          <w:rPr>
            <w:noProof/>
            <w:webHidden/>
          </w:rPr>
          <w:tab/>
        </w:r>
        <w:r w:rsidR="00E514A6">
          <w:rPr>
            <w:noProof/>
            <w:webHidden/>
          </w:rPr>
          <w:fldChar w:fldCharType="begin"/>
        </w:r>
        <w:r w:rsidR="00E514A6">
          <w:rPr>
            <w:noProof/>
            <w:webHidden/>
          </w:rPr>
          <w:instrText xml:space="preserve"> PAGEREF _Toc36491036 \h </w:instrText>
        </w:r>
        <w:r w:rsidR="00E514A6">
          <w:rPr>
            <w:noProof/>
            <w:webHidden/>
          </w:rPr>
        </w:r>
        <w:r w:rsidR="00E514A6">
          <w:rPr>
            <w:noProof/>
            <w:webHidden/>
          </w:rPr>
          <w:fldChar w:fldCharType="separate"/>
        </w:r>
        <w:r w:rsidR="00E514A6">
          <w:rPr>
            <w:noProof/>
            <w:webHidden/>
          </w:rPr>
          <w:t>14</w:t>
        </w:r>
        <w:r w:rsidR="00E514A6">
          <w:rPr>
            <w:noProof/>
            <w:webHidden/>
          </w:rPr>
          <w:fldChar w:fldCharType="end"/>
        </w:r>
      </w:hyperlink>
    </w:p>
    <w:p w14:paraId="20701CC0" w14:textId="1DD5584D" w:rsidR="00E514A6" w:rsidRDefault="003B4E2D">
      <w:pPr>
        <w:pStyle w:val="TOC4"/>
        <w:rPr>
          <w:rFonts w:eastAsiaTheme="minorEastAsia"/>
          <w:smallCaps w:val="0"/>
          <w:noProof/>
          <w:sz w:val="22"/>
          <w:lang w:val="en-US" w:eastAsia="en-US" w:bidi="ar-SA"/>
        </w:rPr>
      </w:pPr>
      <w:hyperlink w:anchor="_Toc36491037" w:history="1">
        <w:r w:rsidR="00E514A6" w:rsidRPr="00BE3DA9">
          <w:rPr>
            <w:rStyle w:val="Hyperlink"/>
            <w:noProof/>
          </w:rPr>
          <w:t>Azure Active Directory Premium</w:t>
        </w:r>
        <w:r w:rsidR="00E514A6">
          <w:rPr>
            <w:noProof/>
            <w:webHidden/>
          </w:rPr>
          <w:tab/>
        </w:r>
        <w:r w:rsidR="00E514A6">
          <w:rPr>
            <w:noProof/>
            <w:webHidden/>
          </w:rPr>
          <w:fldChar w:fldCharType="begin"/>
        </w:r>
        <w:r w:rsidR="00E514A6">
          <w:rPr>
            <w:noProof/>
            <w:webHidden/>
          </w:rPr>
          <w:instrText xml:space="preserve"> PAGEREF _Toc36491037 \h </w:instrText>
        </w:r>
        <w:r w:rsidR="00E514A6">
          <w:rPr>
            <w:noProof/>
            <w:webHidden/>
          </w:rPr>
        </w:r>
        <w:r w:rsidR="00E514A6">
          <w:rPr>
            <w:noProof/>
            <w:webHidden/>
          </w:rPr>
          <w:fldChar w:fldCharType="separate"/>
        </w:r>
        <w:r w:rsidR="00E514A6">
          <w:rPr>
            <w:noProof/>
            <w:webHidden/>
          </w:rPr>
          <w:t>14</w:t>
        </w:r>
        <w:r w:rsidR="00E514A6">
          <w:rPr>
            <w:noProof/>
            <w:webHidden/>
          </w:rPr>
          <w:fldChar w:fldCharType="end"/>
        </w:r>
      </w:hyperlink>
    </w:p>
    <w:p w14:paraId="080BC11A" w14:textId="0DB760B3" w:rsidR="00E514A6" w:rsidRDefault="003B4E2D">
      <w:pPr>
        <w:pStyle w:val="TOC4"/>
        <w:rPr>
          <w:rFonts w:eastAsiaTheme="minorEastAsia"/>
          <w:smallCaps w:val="0"/>
          <w:noProof/>
          <w:sz w:val="22"/>
          <w:lang w:val="en-US" w:eastAsia="en-US" w:bidi="ar-SA"/>
        </w:rPr>
      </w:pPr>
      <w:hyperlink w:anchor="_Toc36491038" w:history="1">
        <w:r w:rsidR="00E514A6" w:rsidRPr="00BE3DA9">
          <w:rPr>
            <w:rStyle w:val="Hyperlink"/>
            <w:noProof/>
          </w:rPr>
          <w:t>Azure Information Protection Premium</w:t>
        </w:r>
        <w:r w:rsidR="00E514A6">
          <w:rPr>
            <w:noProof/>
            <w:webHidden/>
          </w:rPr>
          <w:tab/>
        </w:r>
        <w:r w:rsidR="00E514A6">
          <w:rPr>
            <w:noProof/>
            <w:webHidden/>
          </w:rPr>
          <w:fldChar w:fldCharType="begin"/>
        </w:r>
        <w:r w:rsidR="00E514A6">
          <w:rPr>
            <w:noProof/>
            <w:webHidden/>
          </w:rPr>
          <w:instrText xml:space="preserve"> PAGEREF _Toc36491038 \h </w:instrText>
        </w:r>
        <w:r w:rsidR="00E514A6">
          <w:rPr>
            <w:noProof/>
            <w:webHidden/>
          </w:rPr>
        </w:r>
        <w:r w:rsidR="00E514A6">
          <w:rPr>
            <w:noProof/>
            <w:webHidden/>
          </w:rPr>
          <w:fldChar w:fldCharType="separate"/>
        </w:r>
        <w:r w:rsidR="00E514A6">
          <w:rPr>
            <w:noProof/>
            <w:webHidden/>
          </w:rPr>
          <w:t>15</w:t>
        </w:r>
        <w:r w:rsidR="00E514A6">
          <w:rPr>
            <w:noProof/>
            <w:webHidden/>
          </w:rPr>
          <w:fldChar w:fldCharType="end"/>
        </w:r>
      </w:hyperlink>
    </w:p>
    <w:p w14:paraId="45FBC3A2" w14:textId="705AD50E" w:rsidR="00E514A6" w:rsidRDefault="003B4E2D">
      <w:pPr>
        <w:pStyle w:val="TOC2"/>
        <w:tabs>
          <w:tab w:val="right" w:leader="dot" w:pos="5030"/>
        </w:tabs>
        <w:rPr>
          <w:rFonts w:eastAsiaTheme="minorEastAsia"/>
          <w:b w:val="0"/>
          <w:smallCaps w:val="0"/>
          <w:noProof/>
          <w:sz w:val="22"/>
          <w:lang w:val="en-US" w:eastAsia="en-US" w:bidi="ar-SA"/>
        </w:rPr>
      </w:pPr>
      <w:hyperlink w:anchor="_Toc36491039" w:history="1">
        <w:r w:rsidR="00E514A6" w:rsidRPr="00BE3DA9">
          <w:rPr>
            <w:rStyle w:val="Hyperlink"/>
            <w:noProof/>
          </w:rPr>
          <w:t>Microsoft Dynamics 365 Services</w:t>
        </w:r>
        <w:r w:rsidR="00E514A6">
          <w:rPr>
            <w:noProof/>
            <w:webHidden/>
          </w:rPr>
          <w:tab/>
        </w:r>
        <w:r w:rsidR="00E514A6">
          <w:rPr>
            <w:noProof/>
            <w:webHidden/>
          </w:rPr>
          <w:fldChar w:fldCharType="begin"/>
        </w:r>
        <w:r w:rsidR="00E514A6">
          <w:rPr>
            <w:noProof/>
            <w:webHidden/>
          </w:rPr>
          <w:instrText xml:space="preserve"> PAGEREF _Toc36491039 \h </w:instrText>
        </w:r>
        <w:r w:rsidR="00E514A6">
          <w:rPr>
            <w:noProof/>
            <w:webHidden/>
          </w:rPr>
        </w:r>
        <w:r w:rsidR="00E514A6">
          <w:rPr>
            <w:noProof/>
            <w:webHidden/>
          </w:rPr>
          <w:fldChar w:fldCharType="separate"/>
        </w:r>
        <w:r w:rsidR="00E514A6">
          <w:rPr>
            <w:noProof/>
            <w:webHidden/>
          </w:rPr>
          <w:t>15</w:t>
        </w:r>
        <w:r w:rsidR="00E514A6">
          <w:rPr>
            <w:noProof/>
            <w:webHidden/>
          </w:rPr>
          <w:fldChar w:fldCharType="end"/>
        </w:r>
      </w:hyperlink>
    </w:p>
    <w:p w14:paraId="668CF8BD" w14:textId="73D9C78D" w:rsidR="00E514A6" w:rsidRDefault="00E514A6">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91040" w:history="1">
        <w:r w:rsidRPr="00BE3DA9">
          <w:rPr>
            <w:rStyle w:val="Hyperlink"/>
            <w:noProof/>
          </w:rPr>
          <w:t>Office 365-diensten</w:t>
        </w:r>
        <w:r>
          <w:rPr>
            <w:noProof/>
            <w:webHidden/>
          </w:rPr>
          <w:tab/>
        </w:r>
        <w:r>
          <w:rPr>
            <w:noProof/>
            <w:webHidden/>
          </w:rPr>
          <w:fldChar w:fldCharType="begin"/>
        </w:r>
        <w:r>
          <w:rPr>
            <w:noProof/>
            <w:webHidden/>
          </w:rPr>
          <w:instrText xml:space="preserve"> PAGEREF _Toc36491040 \h </w:instrText>
        </w:r>
        <w:r>
          <w:rPr>
            <w:noProof/>
            <w:webHidden/>
          </w:rPr>
        </w:r>
        <w:r>
          <w:rPr>
            <w:noProof/>
            <w:webHidden/>
          </w:rPr>
          <w:fldChar w:fldCharType="separate"/>
        </w:r>
        <w:r>
          <w:rPr>
            <w:noProof/>
            <w:webHidden/>
          </w:rPr>
          <w:t>17</w:t>
        </w:r>
        <w:r>
          <w:rPr>
            <w:noProof/>
            <w:webHidden/>
          </w:rPr>
          <w:fldChar w:fldCharType="end"/>
        </w:r>
      </w:hyperlink>
    </w:p>
    <w:p w14:paraId="492F5129" w14:textId="52807E31" w:rsidR="00E514A6" w:rsidRDefault="003B4E2D">
      <w:pPr>
        <w:pStyle w:val="TOC4"/>
        <w:rPr>
          <w:rFonts w:eastAsiaTheme="minorEastAsia"/>
          <w:smallCaps w:val="0"/>
          <w:noProof/>
          <w:sz w:val="22"/>
          <w:lang w:val="en-US" w:eastAsia="en-US" w:bidi="ar-SA"/>
        </w:rPr>
      </w:pPr>
      <w:hyperlink w:anchor="_Toc36491041" w:history="1">
        <w:r w:rsidR="00E514A6" w:rsidRPr="00BE3DA9">
          <w:rPr>
            <w:rStyle w:val="Hyperlink"/>
            <w:noProof/>
          </w:rPr>
          <w:t>Audiodiensten</w:t>
        </w:r>
        <w:r w:rsidR="00E514A6">
          <w:rPr>
            <w:noProof/>
            <w:webHidden/>
          </w:rPr>
          <w:tab/>
        </w:r>
        <w:r w:rsidR="00E514A6">
          <w:rPr>
            <w:noProof/>
            <w:webHidden/>
          </w:rPr>
          <w:fldChar w:fldCharType="begin"/>
        </w:r>
        <w:r w:rsidR="00E514A6">
          <w:rPr>
            <w:noProof/>
            <w:webHidden/>
          </w:rPr>
          <w:instrText xml:space="preserve"> PAGEREF _Toc36491041 \h </w:instrText>
        </w:r>
        <w:r w:rsidR="00E514A6">
          <w:rPr>
            <w:noProof/>
            <w:webHidden/>
          </w:rPr>
        </w:r>
        <w:r w:rsidR="00E514A6">
          <w:rPr>
            <w:noProof/>
            <w:webHidden/>
          </w:rPr>
          <w:fldChar w:fldCharType="separate"/>
        </w:r>
        <w:r w:rsidR="00E514A6">
          <w:rPr>
            <w:noProof/>
            <w:webHidden/>
          </w:rPr>
          <w:t>18</w:t>
        </w:r>
        <w:r w:rsidR="00E514A6">
          <w:rPr>
            <w:noProof/>
            <w:webHidden/>
          </w:rPr>
          <w:fldChar w:fldCharType="end"/>
        </w:r>
      </w:hyperlink>
    </w:p>
    <w:p w14:paraId="37497E51" w14:textId="1403F98A" w:rsidR="00E514A6" w:rsidRDefault="003B4E2D">
      <w:pPr>
        <w:pStyle w:val="TOC4"/>
        <w:rPr>
          <w:rFonts w:eastAsiaTheme="minorEastAsia"/>
          <w:smallCaps w:val="0"/>
          <w:noProof/>
          <w:sz w:val="22"/>
          <w:lang w:val="en-US" w:eastAsia="en-US" w:bidi="ar-SA"/>
        </w:rPr>
      </w:pPr>
      <w:hyperlink w:anchor="_Toc36491042" w:history="1">
        <w:r w:rsidR="00E514A6" w:rsidRPr="00BE3DA9">
          <w:rPr>
            <w:rStyle w:val="Hyperlink"/>
            <w:noProof/>
            <w:lang w:val="de-DE"/>
          </w:rPr>
          <w:t>Exchange Online</w:t>
        </w:r>
        <w:r w:rsidR="00E514A6">
          <w:rPr>
            <w:noProof/>
            <w:webHidden/>
          </w:rPr>
          <w:tab/>
        </w:r>
        <w:r w:rsidR="00E514A6">
          <w:rPr>
            <w:noProof/>
            <w:webHidden/>
          </w:rPr>
          <w:fldChar w:fldCharType="begin"/>
        </w:r>
        <w:r w:rsidR="00E514A6">
          <w:rPr>
            <w:noProof/>
            <w:webHidden/>
          </w:rPr>
          <w:instrText xml:space="preserve"> PAGEREF _Toc36491042 \h </w:instrText>
        </w:r>
        <w:r w:rsidR="00E514A6">
          <w:rPr>
            <w:noProof/>
            <w:webHidden/>
          </w:rPr>
        </w:r>
        <w:r w:rsidR="00E514A6">
          <w:rPr>
            <w:noProof/>
            <w:webHidden/>
          </w:rPr>
          <w:fldChar w:fldCharType="separate"/>
        </w:r>
        <w:r w:rsidR="00E514A6">
          <w:rPr>
            <w:noProof/>
            <w:webHidden/>
          </w:rPr>
          <w:t>19</w:t>
        </w:r>
        <w:r w:rsidR="00E514A6">
          <w:rPr>
            <w:noProof/>
            <w:webHidden/>
          </w:rPr>
          <w:fldChar w:fldCharType="end"/>
        </w:r>
      </w:hyperlink>
    </w:p>
    <w:p w14:paraId="197FBCE6" w14:textId="5C468D0F" w:rsidR="00E514A6" w:rsidRDefault="003B4E2D">
      <w:pPr>
        <w:pStyle w:val="TOC4"/>
        <w:rPr>
          <w:rFonts w:eastAsiaTheme="minorEastAsia"/>
          <w:smallCaps w:val="0"/>
          <w:noProof/>
          <w:sz w:val="22"/>
          <w:lang w:val="en-US" w:eastAsia="en-US" w:bidi="ar-SA"/>
        </w:rPr>
      </w:pPr>
      <w:hyperlink w:anchor="_Toc36491043" w:history="1">
        <w:r w:rsidR="00E514A6" w:rsidRPr="00BE3DA9">
          <w:rPr>
            <w:rStyle w:val="Hyperlink"/>
            <w:noProof/>
          </w:rPr>
          <w:t>Microsoft Stream</w:t>
        </w:r>
        <w:r w:rsidR="00E514A6">
          <w:rPr>
            <w:noProof/>
            <w:webHidden/>
          </w:rPr>
          <w:tab/>
        </w:r>
        <w:r w:rsidR="00E514A6">
          <w:rPr>
            <w:noProof/>
            <w:webHidden/>
          </w:rPr>
          <w:fldChar w:fldCharType="begin"/>
        </w:r>
        <w:r w:rsidR="00E514A6">
          <w:rPr>
            <w:noProof/>
            <w:webHidden/>
          </w:rPr>
          <w:instrText xml:space="preserve"> PAGEREF _Toc36491043 \h </w:instrText>
        </w:r>
        <w:r w:rsidR="00E514A6">
          <w:rPr>
            <w:noProof/>
            <w:webHidden/>
          </w:rPr>
        </w:r>
        <w:r w:rsidR="00E514A6">
          <w:rPr>
            <w:noProof/>
            <w:webHidden/>
          </w:rPr>
          <w:fldChar w:fldCharType="separate"/>
        </w:r>
        <w:r w:rsidR="00E514A6">
          <w:rPr>
            <w:noProof/>
            <w:webHidden/>
          </w:rPr>
          <w:t>20</w:t>
        </w:r>
        <w:r w:rsidR="00E514A6">
          <w:rPr>
            <w:noProof/>
            <w:webHidden/>
          </w:rPr>
          <w:fldChar w:fldCharType="end"/>
        </w:r>
      </w:hyperlink>
    </w:p>
    <w:p w14:paraId="547E845E" w14:textId="2793B944" w:rsidR="00E514A6" w:rsidRDefault="003B4E2D">
      <w:pPr>
        <w:pStyle w:val="TOC4"/>
        <w:rPr>
          <w:rFonts w:eastAsiaTheme="minorEastAsia"/>
          <w:smallCaps w:val="0"/>
          <w:noProof/>
          <w:sz w:val="22"/>
          <w:lang w:val="en-US" w:eastAsia="en-US" w:bidi="ar-SA"/>
        </w:rPr>
      </w:pPr>
      <w:hyperlink w:anchor="_Toc36491044" w:history="1">
        <w:r w:rsidR="00E514A6" w:rsidRPr="00BE3DA9">
          <w:rPr>
            <w:rStyle w:val="Hyperlink"/>
            <w:noProof/>
          </w:rPr>
          <w:t>Microsoft Teams</w:t>
        </w:r>
        <w:r w:rsidR="00E514A6">
          <w:rPr>
            <w:noProof/>
            <w:webHidden/>
          </w:rPr>
          <w:tab/>
        </w:r>
        <w:r w:rsidR="00E514A6">
          <w:rPr>
            <w:noProof/>
            <w:webHidden/>
          </w:rPr>
          <w:fldChar w:fldCharType="begin"/>
        </w:r>
        <w:r w:rsidR="00E514A6">
          <w:rPr>
            <w:noProof/>
            <w:webHidden/>
          </w:rPr>
          <w:instrText xml:space="preserve"> PAGEREF _Toc36491044 \h </w:instrText>
        </w:r>
        <w:r w:rsidR="00E514A6">
          <w:rPr>
            <w:noProof/>
            <w:webHidden/>
          </w:rPr>
        </w:r>
        <w:r w:rsidR="00E514A6">
          <w:rPr>
            <w:noProof/>
            <w:webHidden/>
          </w:rPr>
          <w:fldChar w:fldCharType="separate"/>
        </w:r>
        <w:r w:rsidR="00E514A6">
          <w:rPr>
            <w:noProof/>
            <w:webHidden/>
          </w:rPr>
          <w:t>20</w:t>
        </w:r>
        <w:r w:rsidR="00E514A6">
          <w:rPr>
            <w:noProof/>
            <w:webHidden/>
          </w:rPr>
          <w:fldChar w:fldCharType="end"/>
        </w:r>
      </w:hyperlink>
    </w:p>
    <w:p w14:paraId="14A8E890" w14:textId="7CCAA371" w:rsidR="00E514A6" w:rsidRDefault="003B4E2D">
      <w:pPr>
        <w:pStyle w:val="TOC4"/>
        <w:rPr>
          <w:rFonts w:eastAsiaTheme="minorEastAsia"/>
          <w:smallCaps w:val="0"/>
          <w:noProof/>
          <w:sz w:val="22"/>
          <w:lang w:val="en-US" w:eastAsia="en-US" w:bidi="ar-SA"/>
        </w:rPr>
      </w:pPr>
      <w:hyperlink w:anchor="_Toc36491045" w:history="1">
        <w:r w:rsidR="00E514A6" w:rsidRPr="00BE3DA9">
          <w:rPr>
            <w:rStyle w:val="Hyperlink"/>
            <w:noProof/>
          </w:rPr>
          <w:t>Office 365-toepassingen</w:t>
        </w:r>
        <w:r w:rsidR="00E514A6">
          <w:rPr>
            <w:noProof/>
            <w:webHidden/>
          </w:rPr>
          <w:tab/>
        </w:r>
        <w:r w:rsidR="00E514A6">
          <w:rPr>
            <w:noProof/>
            <w:webHidden/>
          </w:rPr>
          <w:fldChar w:fldCharType="begin"/>
        </w:r>
        <w:r w:rsidR="00E514A6">
          <w:rPr>
            <w:noProof/>
            <w:webHidden/>
          </w:rPr>
          <w:instrText xml:space="preserve"> PAGEREF _Toc36491045 \h </w:instrText>
        </w:r>
        <w:r w:rsidR="00E514A6">
          <w:rPr>
            <w:noProof/>
            <w:webHidden/>
          </w:rPr>
        </w:r>
        <w:r w:rsidR="00E514A6">
          <w:rPr>
            <w:noProof/>
            <w:webHidden/>
          </w:rPr>
          <w:fldChar w:fldCharType="separate"/>
        </w:r>
        <w:r w:rsidR="00E514A6">
          <w:rPr>
            <w:noProof/>
            <w:webHidden/>
          </w:rPr>
          <w:t>21</w:t>
        </w:r>
        <w:r w:rsidR="00E514A6">
          <w:rPr>
            <w:noProof/>
            <w:webHidden/>
          </w:rPr>
          <w:fldChar w:fldCharType="end"/>
        </w:r>
      </w:hyperlink>
    </w:p>
    <w:p w14:paraId="2EEE8AB2" w14:textId="6E7E19C9" w:rsidR="00E514A6" w:rsidRDefault="003B4E2D">
      <w:pPr>
        <w:pStyle w:val="TOC4"/>
        <w:rPr>
          <w:rFonts w:eastAsiaTheme="minorEastAsia"/>
          <w:smallCaps w:val="0"/>
          <w:noProof/>
          <w:sz w:val="22"/>
          <w:lang w:val="en-US" w:eastAsia="en-US" w:bidi="ar-SA"/>
        </w:rPr>
      </w:pPr>
      <w:hyperlink w:anchor="_Toc36491046" w:history="1">
        <w:r w:rsidR="00E514A6" w:rsidRPr="00BE3DA9">
          <w:rPr>
            <w:rStyle w:val="Hyperlink"/>
            <w:noProof/>
          </w:rPr>
          <w:t>Office for the web</w:t>
        </w:r>
        <w:r w:rsidR="00E514A6">
          <w:rPr>
            <w:noProof/>
            <w:webHidden/>
          </w:rPr>
          <w:tab/>
        </w:r>
        <w:r w:rsidR="00E514A6">
          <w:rPr>
            <w:noProof/>
            <w:webHidden/>
          </w:rPr>
          <w:fldChar w:fldCharType="begin"/>
        </w:r>
        <w:r w:rsidR="00E514A6">
          <w:rPr>
            <w:noProof/>
            <w:webHidden/>
          </w:rPr>
          <w:instrText xml:space="preserve"> PAGEREF _Toc36491046 \h </w:instrText>
        </w:r>
        <w:r w:rsidR="00E514A6">
          <w:rPr>
            <w:noProof/>
            <w:webHidden/>
          </w:rPr>
        </w:r>
        <w:r w:rsidR="00E514A6">
          <w:rPr>
            <w:noProof/>
            <w:webHidden/>
          </w:rPr>
          <w:fldChar w:fldCharType="separate"/>
        </w:r>
        <w:r w:rsidR="00E514A6">
          <w:rPr>
            <w:noProof/>
            <w:webHidden/>
          </w:rPr>
          <w:t>22</w:t>
        </w:r>
        <w:r w:rsidR="00E514A6">
          <w:rPr>
            <w:noProof/>
            <w:webHidden/>
          </w:rPr>
          <w:fldChar w:fldCharType="end"/>
        </w:r>
      </w:hyperlink>
    </w:p>
    <w:p w14:paraId="104B92DA" w14:textId="611575AF" w:rsidR="00E514A6" w:rsidRDefault="003B4E2D">
      <w:pPr>
        <w:pStyle w:val="TOC4"/>
        <w:rPr>
          <w:rFonts w:eastAsiaTheme="minorEastAsia"/>
          <w:smallCaps w:val="0"/>
          <w:noProof/>
          <w:sz w:val="22"/>
          <w:lang w:val="en-US" w:eastAsia="en-US" w:bidi="ar-SA"/>
        </w:rPr>
      </w:pPr>
      <w:hyperlink w:anchor="_Toc36491047" w:history="1">
        <w:r w:rsidR="00E514A6" w:rsidRPr="00BE3DA9">
          <w:rPr>
            <w:rStyle w:val="Hyperlink"/>
            <w:noProof/>
          </w:rPr>
          <w:t>OneDrive for Business</w:t>
        </w:r>
        <w:r w:rsidR="00E514A6">
          <w:rPr>
            <w:noProof/>
            <w:webHidden/>
          </w:rPr>
          <w:tab/>
        </w:r>
        <w:r w:rsidR="00E514A6">
          <w:rPr>
            <w:noProof/>
            <w:webHidden/>
          </w:rPr>
          <w:fldChar w:fldCharType="begin"/>
        </w:r>
        <w:r w:rsidR="00E514A6">
          <w:rPr>
            <w:noProof/>
            <w:webHidden/>
          </w:rPr>
          <w:instrText xml:space="preserve"> PAGEREF _Toc36491047 \h </w:instrText>
        </w:r>
        <w:r w:rsidR="00E514A6">
          <w:rPr>
            <w:noProof/>
            <w:webHidden/>
          </w:rPr>
        </w:r>
        <w:r w:rsidR="00E514A6">
          <w:rPr>
            <w:noProof/>
            <w:webHidden/>
          </w:rPr>
          <w:fldChar w:fldCharType="separate"/>
        </w:r>
        <w:r w:rsidR="00E514A6">
          <w:rPr>
            <w:noProof/>
            <w:webHidden/>
          </w:rPr>
          <w:t>22</w:t>
        </w:r>
        <w:r w:rsidR="00E514A6">
          <w:rPr>
            <w:noProof/>
            <w:webHidden/>
          </w:rPr>
          <w:fldChar w:fldCharType="end"/>
        </w:r>
      </w:hyperlink>
    </w:p>
    <w:p w14:paraId="3E4D73E9" w14:textId="3954DEAC" w:rsidR="00E514A6" w:rsidRDefault="003B4E2D">
      <w:pPr>
        <w:pStyle w:val="TOC4"/>
        <w:rPr>
          <w:rFonts w:eastAsiaTheme="minorEastAsia"/>
          <w:smallCaps w:val="0"/>
          <w:noProof/>
          <w:sz w:val="22"/>
          <w:lang w:val="en-US" w:eastAsia="en-US" w:bidi="ar-SA"/>
        </w:rPr>
      </w:pPr>
      <w:hyperlink w:anchor="_Toc36491048" w:history="1">
        <w:r w:rsidR="00E514A6" w:rsidRPr="00BE3DA9">
          <w:rPr>
            <w:rStyle w:val="Hyperlink"/>
            <w:noProof/>
          </w:rPr>
          <w:t>Project</w:t>
        </w:r>
        <w:r w:rsidR="00E514A6">
          <w:rPr>
            <w:noProof/>
            <w:webHidden/>
          </w:rPr>
          <w:tab/>
        </w:r>
        <w:r w:rsidR="00E514A6">
          <w:rPr>
            <w:noProof/>
            <w:webHidden/>
          </w:rPr>
          <w:fldChar w:fldCharType="begin"/>
        </w:r>
        <w:r w:rsidR="00E514A6">
          <w:rPr>
            <w:noProof/>
            <w:webHidden/>
          </w:rPr>
          <w:instrText xml:space="preserve"> PAGEREF _Toc36491048 \h </w:instrText>
        </w:r>
        <w:r w:rsidR="00E514A6">
          <w:rPr>
            <w:noProof/>
            <w:webHidden/>
          </w:rPr>
        </w:r>
        <w:r w:rsidR="00E514A6">
          <w:rPr>
            <w:noProof/>
            <w:webHidden/>
          </w:rPr>
          <w:fldChar w:fldCharType="separate"/>
        </w:r>
        <w:r w:rsidR="00E514A6">
          <w:rPr>
            <w:noProof/>
            <w:webHidden/>
          </w:rPr>
          <w:t>22</w:t>
        </w:r>
        <w:r w:rsidR="00E514A6">
          <w:rPr>
            <w:noProof/>
            <w:webHidden/>
          </w:rPr>
          <w:fldChar w:fldCharType="end"/>
        </w:r>
      </w:hyperlink>
    </w:p>
    <w:p w14:paraId="3C648CC2" w14:textId="6660A291" w:rsidR="00E514A6" w:rsidRDefault="003B4E2D">
      <w:pPr>
        <w:pStyle w:val="TOC4"/>
        <w:rPr>
          <w:rFonts w:eastAsiaTheme="minorEastAsia"/>
          <w:smallCaps w:val="0"/>
          <w:noProof/>
          <w:sz w:val="22"/>
          <w:lang w:val="en-US" w:eastAsia="en-US" w:bidi="ar-SA"/>
        </w:rPr>
      </w:pPr>
      <w:hyperlink w:anchor="_Toc36491049" w:history="1">
        <w:r w:rsidR="00E514A6" w:rsidRPr="00BE3DA9">
          <w:rPr>
            <w:rStyle w:val="Hyperlink"/>
            <w:noProof/>
          </w:rPr>
          <w:t>SharePoint Online</w:t>
        </w:r>
        <w:r w:rsidR="00E514A6">
          <w:rPr>
            <w:noProof/>
            <w:webHidden/>
          </w:rPr>
          <w:tab/>
        </w:r>
        <w:r w:rsidR="00E514A6">
          <w:rPr>
            <w:noProof/>
            <w:webHidden/>
          </w:rPr>
          <w:fldChar w:fldCharType="begin"/>
        </w:r>
        <w:r w:rsidR="00E514A6">
          <w:rPr>
            <w:noProof/>
            <w:webHidden/>
          </w:rPr>
          <w:instrText xml:space="preserve"> PAGEREF _Toc36491049 \h </w:instrText>
        </w:r>
        <w:r w:rsidR="00E514A6">
          <w:rPr>
            <w:noProof/>
            <w:webHidden/>
          </w:rPr>
        </w:r>
        <w:r w:rsidR="00E514A6">
          <w:rPr>
            <w:noProof/>
            <w:webHidden/>
          </w:rPr>
          <w:fldChar w:fldCharType="separate"/>
        </w:r>
        <w:r w:rsidR="00E514A6">
          <w:rPr>
            <w:noProof/>
            <w:webHidden/>
          </w:rPr>
          <w:t>22</w:t>
        </w:r>
        <w:r w:rsidR="00E514A6">
          <w:rPr>
            <w:noProof/>
            <w:webHidden/>
          </w:rPr>
          <w:fldChar w:fldCharType="end"/>
        </w:r>
      </w:hyperlink>
    </w:p>
    <w:p w14:paraId="7878C384" w14:textId="723AE73F" w:rsidR="00E514A6" w:rsidRDefault="003B4E2D">
      <w:pPr>
        <w:pStyle w:val="TOC2"/>
        <w:tabs>
          <w:tab w:val="right" w:leader="dot" w:pos="5030"/>
        </w:tabs>
        <w:rPr>
          <w:rFonts w:eastAsiaTheme="minorEastAsia"/>
          <w:b w:val="0"/>
          <w:smallCaps w:val="0"/>
          <w:noProof/>
          <w:sz w:val="22"/>
          <w:lang w:val="en-US" w:eastAsia="en-US" w:bidi="ar-SA"/>
        </w:rPr>
      </w:pPr>
      <w:hyperlink w:anchor="_Toc36491050" w:history="1">
        <w:r w:rsidR="00E514A6" w:rsidRPr="00BE3DA9">
          <w:rPr>
            <w:rStyle w:val="Hyperlink"/>
            <w:noProof/>
          </w:rPr>
          <w:t>Overige Online Diensten</w:t>
        </w:r>
        <w:r w:rsidR="00E514A6">
          <w:rPr>
            <w:noProof/>
            <w:webHidden/>
          </w:rPr>
          <w:tab/>
        </w:r>
        <w:r w:rsidR="00E514A6">
          <w:rPr>
            <w:noProof/>
            <w:webHidden/>
          </w:rPr>
          <w:fldChar w:fldCharType="begin"/>
        </w:r>
        <w:r w:rsidR="00E514A6">
          <w:rPr>
            <w:noProof/>
            <w:webHidden/>
          </w:rPr>
          <w:instrText xml:space="preserve"> PAGEREF _Toc36491050 \h </w:instrText>
        </w:r>
        <w:r w:rsidR="00E514A6">
          <w:rPr>
            <w:noProof/>
            <w:webHidden/>
          </w:rPr>
        </w:r>
        <w:r w:rsidR="00E514A6">
          <w:rPr>
            <w:noProof/>
            <w:webHidden/>
          </w:rPr>
          <w:fldChar w:fldCharType="separate"/>
        </w:r>
        <w:r w:rsidR="00E514A6">
          <w:rPr>
            <w:noProof/>
            <w:webHidden/>
          </w:rPr>
          <w:t>23</w:t>
        </w:r>
        <w:r w:rsidR="00E514A6">
          <w:rPr>
            <w:noProof/>
            <w:webHidden/>
          </w:rPr>
          <w:fldChar w:fldCharType="end"/>
        </w:r>
      </w:hyperlink>
    </w:p>
    <w:p w14:paraId="4BF1A560" w14:textId="5CF1526B" w:rsidR="00E514A6" w:rsidRDefault="003B4E2D">
      <w:pPr>
        <w:pStyle w:val="TOC4"/>
        <w:rPr>
          <w:rFonts w:eastAsiaTheme="minorEastAsia"/>
          <w:smallCaps w:val="0"/>
          <w:noProof/>
          <w:sz w:val="22"/>
          <w:lang w:val="en-US" w:eastAsia="en-US" w:bidi="ar-SA"/>
        </w:rPr>
      </w:pPr>
      <w:hyperlink w:anchor="_Toc36491051" w:history="1">
        <w:r w:rsidR="00E514A6" w:rsidRPr="00BE3DA9">
          <w:rPr>
            <w:rStyle w:val="Hyperlink"/>
            <w:noProof/>
          </w:rPr>
          <w:t>Bing Maps Mobile Asset Management Platform</w:t>
        </w:r>
        <w:r w:rsidR="00E514A6">
          <w:rPr>
            <w:noProof/>
            <w:webHidden/>
          </w:rPr>
          <w:tab/>
        </w:r>
        <w:r w:rsidR="00E514A6">
          <w:rPr>
            <w:noProof/>
            <w:webHidden/>
          </w:rPr>
          <w:fldChar w:fldCharType="begin"/>
        </w:r>
        <w:r w:rsidR="00E514A6">
          <w:rPr>
            <w:noProof/>
            <w:webHidden/>
          </w:rPr>
          <w:instrText xml:space="preserve"> PAGEREF _Toc36491051 \h </w:instrText>
        </w:r>
        <w:r w:rsidR="00E514A6">
          <w:rPr>
            <w:noProof/>
            <w:webHidden/>
          </w:rPr>
        </w:r>
        <w:r w:rsidR="00E514A6">
          <w:rPr>
            <w:noProof/>
            <w:webHidden/>
          </w:rPr>
          <w:fldChar w:fldCharType="separate"/>
        </w:r>
        <w:r w:rsidR="00E514A6">
          <w:rPr>
            <w:noProof/>
            <w:webHidden/>
          </w:rPr>
          <w:t>23</w:t>
        </w:r>
        <w:r w:rsidR="00E514A6">
          <w:rPr>
            <w:noProof/>
            <w:webHidden/>
          </w:rPr>
          <w:fldChar w:fldCharType="end"/>
        </w:r>
      </w:hyperlink>
    </w:p>
    <w:p w14:paraId="1062289F" w14:textId="795FA2B2" w:rsidR="00E514A6" w:rsidRDefault="003B4E2D">
      <w:pPr>
        <w:pStyle w:val="TOC4"/>
        <w:rPr>
          <w:rFonts w:eastAsiaTheme="minorEastAsia"/>
          <w:smallCaps w:val="0"/>
          <w:noProof/>
          <w:sz w:val="22"/>
          <w:lang w:val="en-US" w:eastAsia="en-US" w:bidi="ar-SA"/>
        </w:rPr>
      </w:pPr>
      <w:hyperlink w:anchor="_Toc36491052" w:history="1">
        <w:r w:rsidR="00E514A6" w:rsidRPr="00BE3DA9">
          <w:rPr>
            <w:rStyle w:val="Hyperlink"/>
            <w:noProof/>
          </w:rPr>
          <w:t>Bing Maps Transactions and Users</w:t>
        </w:r>
        <w:r w:rsidR="00E514A6">
          <w:rPr>
            <w:noProof/>
            <w:webHidden/>
          </w:rPr>
          <w:tab/>
        </w:r>
        <w:r w:rsidR="00E514A6">
          <w:rPr>
            <w:noProof/>
            <w:webHidden/>
          </w:rPr>
          <w:fldChar w:fldCharType="begin"/>
        </w:r>
        <w:r w:rsidR="00E514A6">
          <w:rPr>
            <w:noProof/>
            <w:webHidden/>
          </w:rPr>
          <w:instrText xml:space="preserve"> PAGEREF _Toc36491052 \h </w:instrText>
        </w:r>
        <w:r w:rsidR="00E514A6">
          <w:rPr>
            <w:noProof/>
            <w:webHidden/>
          </w:rPr>
        </w:r>
        <w:r w:rsidR="00E514A6">
          <w:rPr>
            <w:noProof/>
            <w:webHidden/>
          </w:rPr>
          <w:fldChar w:fldCharType="separate"/>
        </w:r>
        <w:r w:rsidR="00E514A6">
          <w:rPr>
            <w:noProof/>
            <w:webHidden/>
          </w:rPr>
          <w:t>23</w:t>
        </w:r>
        <w:r w:rsidR="00E514A6">
          <w:rPr>
            <w:noProof/>
            <w:webHidden/>
          </w:rPr>
          <w:fldChar w:fldCharType="end"/>
        </w:r>
      </w:hyperlink>
    </w:p>
    <w:p w14:paraId="20BD1FF3" w14:textId="428FBEA0" w:rsidR="00E514A6" w:rsidRDefault="003B4E2D">
      <w:pPr>
        <w:pStyle w:val="TOC4"/>
        <w:rPr>
          <w:rFonts w:eastAsiaTheme="minorEastAsia"/>
          <w:smallCaps w:val="0"/>
          <w:noProof/>
          <w:sz w:val="22"/>
          <w:lang w:val="en-US" w:eastAsia="en-US" w:bidi="ar-SA"/>
        </w:rPr>
      </w:pPr>
      <w:hyperlink w:anchor="_Toc36491053" w:history="1">
        <w:r w:rsidR="00E514A6" w:rsidRPr="00BE3DA9">
          <w:rPr>
            <w:rStyle w:val="Hyperlink"/>
            <w:noProof/>
          </w:rPr>
          <w:t>Microsoft Power Platform</w:t>
        </w:r>
        <w:r w:rsidR="00E514A6">
          <w:rPr>
            <w:noProof/>
            <w:webHidden/>
          </w:rPr>
          <w:tab/>
        </w:r>
        <w:r w:rsidR="00E514A6">
          <w:rPr>
            <w:noProof/>
            <w:webHidden/>
          </w:rPr>
          <w:fldChar w:fldCharType="begin"/>
        </w:r>
        <w:r w:rsidR="00E514A6">
          <w:rPr>
            <w:noProof/>
            <w:webHidden/>
          </w:rPr>
          <w:instrText xml:space="preserve"> PAGEREF _Toc36491053 \h </w:instrText>
        </w:r>
        <w:r w:rsidR="00E514A6">
          <w:rPr>
            <w:noProof/>
            <w:webHidden/>
          </w:rPr>
        </w:r>
        <w:r w:rsidR="00E514A6">
          <w:rPr>
            <w:noProof/>
            <w:webHidden/>
          </w:rPr>
          <w:fldChar w:fldCharType="separate"/>
        </w:r>
        <w:r w:rsidR="00E514A6">
          <w:rPr>
            <w:noProof/>
            <w:webHidden/>
          </w:rPr>
          <w:t>23</w:t>
        </w:r>
        <w:r w:rsidR="00E514A6">
          <w:rPr>
            <w:noProof/>
            <w:webHidden/>
          </w:rPr>
          <w:fldChar w:fldCharType="end"/>
        </w:r>
      </w:hyperlink>
    </w:p>
    <w:p w14:paraId="127F6BFF" w14:textId="23D7FED7" w:rsidR="00E514A6" w:rsidRDefault="003B4E2D">
      <w:pPr>
        <w:pStyle w:val="TOC4"/>
        <w:rPr>
          <w:rFonts w:eastAsiaTheme="minorEastAsia"/>
          <w:smallCaps w:val="0"/>
          <w:noProof/>
          <w:sz w:val="22"/>
          <w:lang w:val="en-US" w:eastAsia="en-US" w:bidi="ar-SA"/>
        </w:rPr>
      </w:pPr>
      <w:hyperlink w:anchor="_Toc36491054" w:history="1">
        <w:r w:rsidR="00E514A6" w:rsidRPr="00BE3DA9">
          <w:rPr>
            <w:rStyle w:val="Hyperlink"/>
            <w:noProof/>
          </w:rPr>
          <w:t>Microsoft 365 - Onbeheerde licentie</w:t>
        </w:r>
        <w:r w:rsidR="00E514A6">
          <w:rPr>
            <w:noProof/>
            <w:webHidden/>
          </w:rPr>
          <w:tab/>
        </w:r>
        <w:r w:rsidR="00E514A6">
          <w:rPr>
            <w:noProof/>
            <w:webHidden/>
          </w:rPr>
          <w:fldChar w:fldCharType="begin"/>
        </w:r>
        <w:r w:rsidR="00E514A6">
          <w:rPr>
            <w:noProof/>
            <w:webHidden/>
          </w:rPr>
          <w:instrText xml:space="preserve"> PAGEREF _Toc36491054 \h </w:instrText>
        </w:r>
        <w:r w:rsidR="00E514A6">
          <w:rPr>
            <w:noProof/>
            <w:webHidden/>
          </w:rPr>
        </w:r>
        <w:r w:rsidR="00E514A6">
          <w:rPr>
            <w:noProof/>
            <w:webHidden/>
          </w:rPr>
          <w:fldChar w:fldCharType="separate"/>
        </w:r>
        <w:r w:rsidR="00E514A6">
          <w:rPr>
            <w:noProof/>
            <w:webHidden/>
          </w:rPr>
          <w:t>24</w:t>
        </w:r>
        <w:r w:rsidR="00E514A6">
          <w:rPr>
            <w:noProof/>
            <w:webHidden/>
          </w:rPr>
          <w:fldChar w:fldCharType="end"/>
        </w:r>
      </w:hyperlink>
    </w:p>
    <w:p w14:paraId="3D5ECA63" w14:textId="32325475" w:rsidR="00E514A6" w:rsidRDefault="003B4E2D">
      <w:pPr>
        <w:pStyle w:val="TOC4"/>
        <w:rPr>
          <w:rFonts w:eastAsiaTheme="minorEastAsia"/>
          <w:smallCaps w:val="0"/>
          <w:noProof/>
          <w:sz w:val="22"/>
          <w:lang w:val="en-US" w:eastAsia="en-US" w:bidi="ar-SA"/>
        </w:rPr>
      </w:pPr>
      <w:hyperlink w:anchor="_Toc36491055" w:history="1">
        <w:r w:rsidR="00E514A6" w:rsidRPr="00BE3DA9">
          <w:rPr>
            <w:rStyle w:val="Hyperlink"/>
            <w:noProof/>
          </w:rPr>
          <w:t>GitHub-aanbod</w:t>
        </w:r>
        <w:r w:rsidR="00E514A6">
          <w:rPr>
            <w:noProof/>
            <w:webHidden/>
          </w:rPr>
          <w:tab/>
        </w:r>
        <w:r w:rsidR="00E514A6">
          <w:rPr>
            <w:noProof/>
            <w:webHidden/>
          </w:rPr>
          <w:fldChar w:fldCharType="begin"/>
        </w:r>
        <w:r w:rsidR="00E514A6">
          <w:rPr>
            <w:noProof/>
            <w:webHidden/>
          </w:rPr>
          <w:instrText xml:space="preserve"> PAGEREF _Toc36491055 \h </w:instrText>
        </w:r>
        <w:r w:rsidR="00E514A6">
          <w:rPr>
            <w:noProof/>
            <w:webHidden/>
          </w:rPr>
        </w:r>
        <w:r w:rsidR="00E514A6">
          <w:rPr>
            <w:noProof/>
            <w:webHidden/>
          </w:rPr>
          <w:fldChar w:fldCharType="separate"/>
        </w:r>
        <w:r w:rsidR="00E514A6">
          <w:rPr>
            <w:noProof/>
            <w:webHidden/>
          </w:rPr>
          <w:t>25</w:t>
        </w:r>
        <w:r w:rsidR="00E514A6">
          <w:rPr>
            <w:noProof/>
            <w:webHidden/>
          </w:rPr>
          <w:fldChar w:fldCharType="end"/>
        </w:r>
      </w:hyperlink>
    </w:p>
    <w:p w14:paraId="78870D01" w14:textId="4C39863D" w:rsidR="00E514A6" w:rsidRDefault="003B4E2D">
      <w:pPr>
        <w:pStyle w:val="TOC4"/>
        <w:rPr>
          <w:rFonts w:eastAsiaTheme="minorEastAsia"/>
          <w:smallCaps w:val="0"/>
          <w:noProof/>
          <w:sz w:val="22"/>
          <w:lang w:val="en-US" w:eastAsia="en-US" w:bidi="ar-SA"/>
        </w:rPr>
      </w:pPr>
      <w:hyperlink w:anchor="_Toc36491056" w:history="1">
        <w:r w:rsidR="00E514A6" w:rsidRPr="00BE3DA9">
          <w:rPr>
            <w:rStyle w:val="Hyperlink"/>
            <w:noProof/>
          </w:rPr>
          <w:t>Microsoft Cloud App Security</w:t>
        </w:r>
        <w:r w:rsidR="00E514A6">
          <w:rPr>
            <w:noProof/>
            <w:webHidden/>
          </w:rPr>
          <w:tab/>
        </w:r>
        <w:r w:rsidR="00E514A6">
          <w:rPr>
            <w:noProof/>
            <w:webHidden/>
          </w:rPr>
          <w:fldChar w:fldCharType="begin"/>
        </w:r>
        <w:r w:rsidR="00E514A6">
          <w:rPr>
            <w:noProof/>
            <w:webHidden/>
          </w:rPr>
          <w:instrText xml:space="preserve"> PAGEREF _Toc36491056 \h </w:instrText>
        </w:r>
        <w:r w:rsidR="00E514A6">
          <w:rPr>
            <w:noProof/>
            <w:webHidden/>
          </w:rPr>
        </w:r>
        <w:r w:rsidR="00E514A6">
          <w:rPr>
            <w:noProof/>
            <w:webHidden/>
          </w:rPr>
          <w:fldChar w:fldCharType="separate"/>
        </w:r>
        <w:r w:rsidR="00E514A6">
          <w:rPr>
            <w:noProof/>
            <w:webHidden/>
          </w:rPr>
          <w:t>25</w:t>
        </w:r>
        <w:r w:rsidR="00E514A6">
          <w:rPr>
            <w:noProof/>
            <w:webHidden/>
          </w:rPr>
          <w:fldChar w:fldCharType="end"/>
        </w:r>
      </w:hyperlink>
    </w:p>
    <w:p w14:paraId="700AE5C8" w14:textId="734A8917" w:rsidR="00E514A6" w:rsidRDefault="003B4E2D">
      <w:pPr>
        <w:pStyle w:val="TOC4"/>
        <w:rPr>
          <w:rFonts w:eastAsiaTheme="minorEastAsia"/>
          <w:smallCaps w:val="0"/>
          <w:noProof/>
          <w:sz w:val="22"/>
          <w:lang w:val="en-US" w:eastAsia="en-US" w:bidi="ar-SA"/>
        </w:rPr>
      </w:pPr>
      <w:hyperlink w:anchor="_Toc36491057" w:history="1">
        <w:r w:rsidR="00E514A6" w:rsidRPr="00BE3DA9">
          <w:rPr>
            <w:rStyle w:val="Hyperlink"/>
            <w:noProof/>
          </w:rPr>
          <w:t>Microsoft Graph-dataconnect voor ISV's</w:t>
        </w:r>
        <w:r w:rsidR="00E514A6">
          <w:rPr>
            <w:noProof/>
            <w:webHidden/>
          </w:rPr>
          <w:tab/>
        </w:r>
        <w:r w:rsidR="00E514A6">
          <w:rPr>
            <w:noProof/>
            <w:webHidden/>
          </w:rPr>
          <w:fldChar w:fldCharType="begin"/>
        </w:r>
        <w:r w:rsidR="00E514A6">
          <w:rPr>
            <w:noProof/>
            <w:webHidden/>
          </w:rPr>
          <w:instrText xml:space="preserve"> PAGEREF _Toc36491057 \h </w:instrText>
        </w:r>
        <w:r w:rsidR="00E514A6">
          <w:rPr>
            <w:noProof/>
            <w:webHidden/>
          </w:rPr>
        </w:r>
        <w:r w:rsidR="00E514A6">
          <w:rPr>
            <w:noProof/>
            <w:webHidden/>
          </w:rPr>
          <w:fldChar w:fldCharType="separate"/>
        </w:r>
        <w:r w:rsidR="00E514A6">
          <w:rPr>
            <w:noProof/>
            <w:webHidden/>
          </w:rPr>
          <w:t>26</w:t>
        </w:r>
        <w:r w:rsidR="00E514A6">
          <w:rPr>
            <w:noProof/>
            <w:webHidden/>
          </w:rPr>
          <w:fldChar w:fldCharType="end"/>
        </w:r>
      </w:hyperlink>
    </w:p>
    <w:p w14:paraId="6D1E24C3" w14:textId="631DA74D" w:rsidR="00E514A6" w:rsidRDefault="003B4E2D">
      <w:pPr>
        <w:pStyle w:val="TOC4"/>
        <w:rPr>
          <w:rFonts w:eastAsiaTheme="minorEastAsia"/>
          <w:smallCaps w:val="0"/>
          <w:noProof/>
          <w:sz w:val="22"/>
          <w:lang w:val="en-US" w:eastAsia="en-US" w:bidi="ar-SA"/>
        </w:rPr>
      </w:pPr>
      <w:hyperlink w:anchor="_Toc36491058" w:history="1">
        <w:r w:rsidR="00E514A6" w:rsidRPr="00BE3DA9">
          <w:rPr>
            <w:rStyle w:val="Hyperlink"/>
            <w:noProof/>
          </w:rPr>
          <w:t>Microsoft Healthcare Bot Service</w:t>
        </w:r>
        <w:r w:rsidR="00E514A6">
          <w:rPr>
            <w:noProof/>
            <w:webHidden/>
          </w:rPr>
          <w:tab/>
        </w:r>
        <w:r w:rsidR="00E514A6">
          <w:rPr>
            <w:noProof/>
            <w:webHidden/>
          </w:rPr>
          <w:fldChar w:fldCharType="begin"/>
        </w:r>
        <w:r w:rsidR="00E514A6">
          <w:rPr>
            <w:noProof/>
            <w:webHidden/>
          </w:rPr>
          <w:instrText xml:space="preserve"> PAGEREF _Toc36491058 \h </w:instrText>
        </w:r>
        <w:r w:rsidR="00E514A6">
          <w:rPr>
            <w:noProof/>
            <w:webHidden/>
          </w:rPr>
        </w:r>
        <w:r w:rsidR="00E514A6">
          <w:rPr>
            <w:noProof/>
            <w:webHidden/>
          </w:rPr>
          <w:fldChar w:fldCharType="separate"/>
        </w:r>
        <w:r w:rsidR="00E514A6">
          <w:rPr>
            <w:noProof/>
            <w:webHidden/>
          </w:rPr>
          <w:t>26</w:t>
        </w:r>
        <w:r w:rsidR="00E514A6">
          <w:rPr>
            <w:noProof/>
            <w:webHidden/>
          </w:rPr>
          <w:fldChar w:fldCharType="end"/>
        </w:r>
      </w:hyperlink>
    </w:p>
    <w:p w14:paraId="38753777" w14:textId="17E30ACB" w:rsidR="00E514A6" w:rsidRDefault="003B4E2D">
      <w:pPr>
        <w:pStyle w:val="TOC4"/>
        <w:rPr>
          <w:rFonts w:eastAsiaTheme="minorEastAsia"/>
          <w:smallCaps w:val="0"/>
          <w:noProof/>
          <w:sz w:val="22"/>
          <w:lang w:val="en-US" w:eastAsia="en-US" w:bidi="ar-SA"/>
        </w:rPr>
      </w:pPr>
      <w:hyperlink w:anchor="_Toc36491059" w:history="1">
        <w:r w:rsidR="00E514A6" w:rsidRPr="00BE3DA9">
          <w:rPr>
            <w:rStyle w:val="Hyperlink"/>
            <w:noProof/>
          </w:rPr>
          <w:t>Microsoft Intune</w:t>
        </w:r>
        <w:r w:rsidR="00E514A6">
          <w:rPr>
            <w:noProof/>
            <w:webHidden/>
          </w:rPr>
          <w:tab/>
        </w:r>
        <w:r w:rsidR="00E514A6">
          <w:rPr>
            <w:noProof/>
            <w:webHidden/>
          </w:rPr>
          <w:fldChar w:fldCharType="begin"/>
        </w:r>
        <w:r w:rsidR="00E514A6">
          <w:rPr>
            <w:noProof/>
            <w:webHidden/>
          </w:rPr>
          <w:instrText xml:space="preserve"> PAGEREF _Toc36491059 \h </w:instrText>
        </w:r>
        <w:r w:rsidR="00E514A6">
          <w:rPr>
            <w:noProof/>
            <w:webHidden/>
          </w:rPr>
        </w:r>
        <w:r w:rsidR="00E514A6">
          <w:rPr>
            <w:noProof/>
            <w:webHidden/>
          </w:rPr>
          <w:fldChar w:fldCharType="separate"/>
        </w:r>
        <w:r w:rsidR="00E514A6">
          <w:rPr>
            <w:noProof/>
            <w:webHidden/>
          </w:rPr>
          <w:t>26</w:t>
        </w:r>
        <w:r w:rsidR="00E514A6">
          <w:rPr>
            <w:noProof/>
            <w:webHidden/>
          </w:rPr>
          <w:fldChar w:fldCharType="end"/>
        </w:r>
      </w:hyperlink>
    </w:p>
    <w:p w14:paraId="03DD95FE" w14:textId="0C37532F" w:rsidR="00E514A6" w:rsidRDefault="003B4E2D">
      <w:pPr>
        <w:pStyle w:val="TOC4"/>
        <w:rPr>
          <w:rFonts w:eastAsiaTheme="minorEastAsia"/>
          <w:smallCaps w:val="0"/>
          <w:noProof/>
          <w:sz w:val="22"/>
          <w:lang w:val="en-US" w:eastAsia="en-US" w:bidi="ar-SA"/>
        </w:rPr>
      </w:pPr>
      <w:hyperlink w:anchor="_Toc36491060" w:history="1">
        <w:r w:rsidR="00E514A6" w:rsidRPr="00BE3DA9">
          <w:rPr>
            <w:rStyle w:val="Hyperlink"/>
            <w:noProof/>
          </w:rPr>
          <w:t>Microsoft Learning</w:t>
        </w:r>
        <w:r w:rsidR="00E514A6">
          <w:rPr>
            <w:noProof/>
            <w:webHidden/>
          </w:rPr>
          <w:tab/>
        </w:r>
        <w:r w:rsidR="00E514A6">
          <w:rPr>
            <w:noProof/>
            <w:webHidden/>
          </w:rPr>
          <w:fldChar w:fldCharType="begin"/>
        </w:r>
        <w:r w:rsidR="00E514A6">
          <w:rPr>
            <w:noProof/>
            <w:webHidden/>
          </w:rPr>
          <w:instrText xml:space="preserve"> PAGEREF _Toc36491060 \h </w:instrText>
        </w:r>
        <w:r w:rsidR="00E514A6">
          <w:rPr>
            <w:noProof/>
            <w:webHidden/>
          </w:rPr>
        </w:r>
        <w:r w:rsidR="00E514A6">
          <w:rPr>
            <w:noProof/>
            <w:webHidden/>
          </w:rPr>
          <w:fldChar w:fldCharType="separate"/>
        </w:r>
        <w:r w:rsidR="00E514A6">
          <w:rPr>
            <w:noProof/>
            <w:webHidden/>
          </w:rPr>
          <w:t>27</w:t>
        </w:r>
        <w:r w:rsidR="00E514A6">
          <w:rPr>
            <w:noProof/>
            <w:webHidden/>
          </w:rPr>
          <w:fldChar w:fldCharType="end"/>
        </w:r>
      </w:hyperlink>
    </w:p>
    <w:p w14:paraId="66CFE8DE" w14:textId="58271398" w:rsidR="00E514A6" w:rsidRDefault="003B4E2D">
      <w:pPr>
        <w:pStyle w:val="TOC4"/>
        <w:rPr>
          <w:rFonts w:eastAsiaTheme="minorEastAsia"/>
          <w:smallCaps w:val="0"/>
          <w:noProof/>
          <w:sz w:val="22"/>
          <w:lang w:val="en-US" w:eastAsia="en-US" w:bidi="ar-SA"/>
        </w:rPr>
      </w:pPr>
      <w:hyperlink w:anchor="_Toc36491061" w:history="1">
        <w:r w:rsidR="00E514A6" w:rsidRPr="00BE3DA9">
          <w:rPr>
            <w:rStyle w:val="Hyperlink"/>
            <w:noProof/>
          </w:rPr>
          <w:t>Microsoft Search in Bing</w:t>
        </w:r>
        <w:r w:rsidR="00E514A6">
          <w:rPr>
            <w:noProof/>
            <w:webHidden/>
          </w:rPr>
          <w:tab/>
        </w:r>
        <w:r w:rsidR="00E514A6">
          <w:rPr>
            <w:noProof/>
            <w:webHidden/>
          </w:rPr>
          <w:fldChar w:fldCharType="begin"/>
        </w:r>
        <w:r w:rsidR="00E514A6">
          <w:rPr>
            <w:noProof/>
            <w:webHidden/>
          </w:rPr>
          <w:instrText xml:space="preserve"> PAGEREF _Toc36491061 \h </w:instrText>
        </w:r>
        <w:r w:rsidR="00E514A6">
          <w:rPr>
            <w:noProof/>
            <w:webHidden/>
          </w:rPr>
        </w:r>
        <w:r w:rsidR="00E514A6">
          <w:rPr>
            <w:noProof/>
            <w:webHidden/>
          </w:rPr>
          <w:fldChar w:fldCharType="separate"/>
        </w:r>
        <w:r w:rsidR="00E514A6">
          <w:rPr>
            <w:noProof/>
            <w:webHidden/>
          </w:rPr>
          <w:t>27</w:t>
        </w:r>
        <w:r w:rsidR="00E514A6">
          <w:rPr>
            <w:noProof/>
            <w:webHidden/>
          </w:rPr>
          <w:fldChar w:fldCharType="end"/>
        </w:r>
      </w:hyperlink>
    </w:p>
    <w:p w14:paraId="5125844F" w14:textId="647CDAA3" w:rsidR="00E514A6" w:rsidRDefault="003B4E2D">
      <w:pPr>
        <w:pStyle w:val="TOC4"/>
        <w:rPr>
          <w:rFonts w:eastAsiaTheme="minorEastAsia"/>
          <w:smallCaps w:val="0"/>
          <w:noProof/>
          <w:sz w:val="22"/>
          <w:lang w:val="en-US" w:eastAsia="en-US" w:bidi="ar-SA"/>
        </w:rPr>
      </w:pPr>
      <w:hyperlink w:anchor="_Toc36491062" w:history="1">
        <w:r w:rsidR="00E514A6" w:rsidRPr="00BE3DA9">
          <w:rPr>
            <w:rStyle w:val="Hyperlink"/>
            <w:noProof/>
          </w:rPr>
          <w:t>Minecraft: Onderwijseditie</w:t>
        </w:r>
        <w:r w:rsidR="00E514A6">
          <w:rPr>
            <w:noProof/>
            <w:webHidden/>
          </w:rPr>
          <w:tab/>
        </w:r>
        <w:r w:rsidR="00E514A6">
          <w:rPr>
            <w:noProof/>
            <w:webHidden/>
          </w:rPr>
          <w:fldChar w:fldCharType="begin"/>
        </w:r>
        <w:r w:rsidR="00E514A6">
          <w:rPr>
            <w:noProof/>
            <w:webHidden/>
          </w:rPr>
          <w:instrText xml:space="preserve"> PAGEREF _Toc36491062 \h </w:instrText>
        </w:r>
        <w:r w:rsidR="00E514A6">
          <w:rPr>
            <w:noProof/>
            <w:webHidden/>
          </w:rPr>
        </w:r>
        <w:r w:rsidR="00E514A6">
          <w:rPr>
            <w:noProof/>
            <w:webHidden/>
          </w:rPr>
          <w:fldChar w:fldCharType="separate"/>
        </w:r>
        <w:r w:rsidR="00E514A6">
          <w:rPr>
            <w:noProof/>
            <w:webHidden/>
          </w:rPr>
          <w:t>28</w:t>
        </w:r>
        <w:r w:rsidR="00E514A6">
          <w:rPr>
            <w:noProof/>
            <w:webHidden/>
          </w:rPr>
          <w:fldChar w:fldCharType="end"/>
        </w:r>
      </w:hyperlink>
    </w:p>
    <w:p w14:paraId="2751A79D" w14:textId="38676D5E" w:rsidR="00E514A6" w:rsidRDefault="003B4E2D">
      <w:pPr>
        <w:pStyle w:val="TOC4"/>
        <w:rPr>
          <w:rFonts w:eastAsiaTheme="minorEastAsia"/>
          <w:smallCaps w:val="0"/>
          <w:noProof/>
          <w:sz w:val="22"/>
          <w:lang w:val="en-US" w:eastAsia="en-US" w:bidi="ar-SA"/>
        </w:rPr>
      </w:pPr>
      <w:hyperlink w:anchor="_Toc36491063" w:history="1">
        <w:r w:rsidR="00E514A6" w:rsidRPr="00BE3DA9">
          <w:rPr>
            <w:rStyle w:val="Hyperlink"/>
            <w:noProof/>
          </w:rPr>
          <w:t>Office 365 Developer</w:t>
        </w:r>
        <w:r w:rsidR="00E514A6">
          <w:rPr>
            <w:noProof/>
            <w:webHidden/>
          </w:rPr>
          <w:tab/>
        </w:r>
        <w:r w:rsidR="00E514A6">
          <w:rPr>
            <w:noProof/>
            <w:webHidden/>
          </w:rPr>
          <w:fldChar w:fldCharType="begin"/>
        </w:r>
        <w:r w:rsidR="00E514A6">
          <w:rPr>
            <w:noProof/>
            <w:webHidden/>
          </w:rPr>
          <w:instrText xml:space="preserve"> PAGEREF _Toc36491063 \h </w:instrText>
        </w:r>
        <w:r w:rsidR="00E514A6">
          <w:rPr>
            <w:noProof/>
            <w:webHidden/>
          </w:rPr>
        </w:r>
        <w:r w:rsidR="00E514A6">
          <w:rPr>
            <w:noProof/>
            <w:webHidden/>
          </w:rPr>
          <w:fldChar w:fldCharType="separate"/>
        </w:r>
        <w:r w:rsidR="00E514A6">
          <w:rPr>
            <w:noProof/>
            <w:webHidden/>
          </w:rPr>
          <w:t>28</w:t>
        </w:r>
        <w:r w:rsidR="00E514A6">
          <w:rPr>
            <w:noProof/>
            <w:webHidden/>
          </w:rPr>
          <w:fldChar w:fldCharType="end"/>
        </w:r>
      </w:hyperlink>
    </w:p>
    <w:p w14:paraId="0297EE82" w14:textId="2CECE8FF" w:rsidR="00E514A6" w:rsidRDefault="003B4E2D">
      <w:pPr>
        <w:pStyle w:val="TOC4"/>
        <w:rPr>
          <w:rFonts w:eastAsiaTheme="minorEastAsia"/>
          <w:smallCaps w:val="0"/>
          <w:noProof/>
          <w:sz w:val="22"/>
          <w:lang w:val="en-US" w:eastAsia="en-US" w:bidi="ar-SA"/>
        </w:rPr>
      </w:pPr>
      <w:hyperlink w:anchor="_Toc36491064" w:history="1">
        <w:r w:rsidR="00E514A6" w:rsidRPr="00BE3DA9">
          <w:rPr>
            <w:rStyle w:val="Hyperlink"/>
            <w:noProof/>
          </w:rPr>
          <w:t>Microsoft Defender Advanced Threat Protection</w:t>
        </w:r>
        <w:r w:rsidR="00E514A6">
          <w:rPr>
            <w:noProof/>
            <w:webHidden/>
          </w:rPr>
          <w:tab/>
        </w:r>
        <w:r w:rsidR="00E514A6">
          <w:rPr>
            <w:noProof/>
            <w:webHidden/>
          </w:rPr>
          <w:fldChar w:fldCharType="begin"/>
        </w:r>
        <w:r w:rsidR="00E514A6">
          <w:rPr>
            <w:noProof/>
            <w:webHidden/>
          </w:rPr>
          <w:instrText xml:space="preserve"> PAGEREF _Toc36491064 \h </w:instrText>
        </w:r>
        <w:r w:rsidR="00E514A6">
          <w:rPr>
            <w:noProof/>
            <w:webHidden/>
          </w:rPr>
        </w:r>
        <w:r w:rsidR="00E514A6">
          <w:rPr>
            <w:noProof/>
            <w:webHidden/>
          </w:rPr>
          <w:fldChar w:fldCharType="separate"/>
        </w:r>
        <w:r w:rsidR="00E514A6">
          <w:rPr>
            <w:noProof/>
            <w:webHidden/>
          </w:rPr>
          <w:t>28</w:t>
        </w:r>
        <w:r w:rsidR="00E514A6">
          <w:rPr>
            <w:noProof/>
            <w:webHidden/>
          </w:rPr>
          <w:fldChar w:fldCharType="end"/>
        </w:r>
      </w:hyperlink>
    </w:p>
    <w:p w14:paraId="19A594BF" w14:textId="7338C830" w:rsidR="00E514A6" w:rsidRDefault="003B4E2D">
      <w:pPr>
        <w:pStyle w:val="TOC1"/>
        <w:tabs>
          <w:tab w:val="right" w:leader="dot" w:pos="5030"/>
        </w:tabs>
        <w:rPr>
          <w:rFonts w:eastAsiaTheme="minorEastAsia"/>
          <w:b w:val="0"/>
          <w:caps w:val="0"/>
          <w:noProof/>
          <w:sz w:val="22"/>
          <w:lang w:val="en-US" w:eastAsia="en-US" w:bidi="ar-SA"/>
        </w:rPr>
      </w:pPr>
      <w:hyperlink w:anchor="_Toc36491065" w:history="1">
        <w:r w:rsidR="00E514A6" w:rsidRPr="00BE3DA9">
          <w:rPr>
            <w:rStyle w:val="Hyperlink"/>
            <w:noProof/>
          </w:rPr>
          <w:t>Bijlage 1 – Kennisgevingen</w:t>
        </w:r>
        <w:r w:rsidR="00E514A6">
          <w:rPr>
            <w:noProof/>
            <w:webHidden/>
          </w:rPr>
          <w:tab/>
        </w:r>
        <w:r w:rsidR="00E514A6">
          <w:rPr>
            <w:noProof/>
            <w:webHidden/>
          </w:rPr>
          <w:fldChar w:fldCharType="begin"/>
        </w:r>
        <w:r w:rsidR="00E514A6">
          <w:rPr>
            <w:noProof/>
            <w:webHidden/>
          </w:rPr>
          <w:instrText xml:space="preserve"> PAGEREF _Toc36491065 \h </w:instrText>
        </w:r>
        <w:r w:rsidR="00E514A6">
          <w:rPr>
            <w:noProof/>
            <w:webHidden/>
          </w:rPr>
        </w:r>
        <w:r w:rsidR="00E514A6">
          <w:rPr>
            <w:noProof/>
            <w:webHidden/>
          </w:rPr>
          <w:fldChar w:fldCharType="separate"/>
        </w:r>
        <w:r w:rsidR="00E514A6">
          <w:rPr>
            <w:noProof/>
            <w:webHidden/>
          </w:rPr>
          <w:t>29</w:t>
        </w:r>
        <w:r w:rsidR="00E514A6">
          <w:rPr>
            <w:noProof/>
            <w:webHidden/>
          </w:rPr>
          <w:fldChar w:fldCharType="end"/>
        </w:r>
      </w:hyperlink>
    </w:p>
    <w:p w14:paraId="00481A9E" w14:textId="72D535EA" w:rsidR="00E514A6" w:rsidRDefault="003B4E2D">
      <w:pPr>
        <w:pStyle w:val="TOC3"/>
        <w:rPr>
          <w:rFonts w:eastAsiaTheme="minorEastAsia"/>
          <w:b w:val="0"/>
          <w:smallCaps w:val="0"/>
          <w:sz w:val="22"/>
          <w:lang w:val="en-US" w:eastAsia="en-US" w:bidi="ar-SA"/>
        </w:rPr>
      </w:pPr>
      <w:hyperlink w:anchor="_Toc36491066" w:history="1">
        <w:r w:rsidR="00E514A6" w:rsidRPr="00BE3DA9">
          <w:rPr>
            <w:rStyle w:val="Hyperlink"/>
          </w:rPr>
          <w:t>Online Diensten uitgesloten van de GBO</w:t>
        </w:r>
        <w:r w:rsidR="00E514A6">
          <w:rPr>
            <w:webHidden/>
          </w:rPr>
          <w:tab/>
        </w:r>
        <w:r w:rsidR="00E514A6">
          <w:rPr>
            <w:webHidden/>
          </w:rPr>
          <w:fldChar w:fldCharType="begin"/>
        </w:r>
        <w:r w:rsidR="00E514A6">
          <w:rPr>
            <w:webHidden/>
          </w:rPr>
          <w:instrText xml:space="preserve"> PAGEREF _Toc36491066 \h </w:instrText>
        </w:r>
        <w:r w:rsidR="00E514A6">
          <w:rPr>
            <w:webHidden/>
          </w:rPr>
        </w:r>
        <w:r w:rsidR="00E514A6">
          <w:rPr>
            <w:webHidden/>
          </w:rPr>
          <w:fldChar w:fldCharType="separate"/>
        </w:r>
        <w:r w:rsidR="00E514A6">
          <w:rPr>
            <w:webHidden/>
          </w:rPr>
          <w:t>29</w:t>
        </w:r>
        <w:r w:rsidR="00E514A6">
          <w:rPr>
            <w:webHidden/>
          </w:rPr>
          <w:fldChar w:fldCharType="end"/>
        </w:r>
      </w:hyperlink>
    </w:p>
    <w:p w14:paraId="6931BE7E" w14:textId="59B0B442" w:rsidR="00E514A6" w:rsidRDefault="003B4E2D">
      <w:pPr>
        <w:pStyle w:val="TOC3"/>
        <w:rPr>
          <w:rFonts w:eastAsiaTheme="minorEastAsia"/>
          <w:b w:val="0"/>
          <w:smallCaps w:val="0"/>
          <w:sz w:val="22"/>
          <w:lang w:val="en-US" w:eastAsia="en-US" w:bidi="ar-SA"/>
        </w:rPr>
      </w:pPr>
      <w:hyperlink w:anchor="_Toc36491067" w:history="1">
        <w:r w:rsidR="00E514A6" w:rsidRPr="00BE3DA9">
          <w:rPr>
            <w:rStyle w:val="Hyperlink"/>
          </w:rPr>
          <w:t>Core Online Diensten</w:t>
        </w:r>
        <w:r w:rsidR="00E514A6">
          <w:rPr>
            <w:webHidden/>
          </w:rPr>
          <w:tab/>
        </w:r>
        <w:r w:rsidR="00E514A6">
          <w:rPr>
            <w:webHidden/>
          </w:rPr>
          <w:fldChar w:fldCharType="begin"/>
        </w:r>
        <w:r w:rsidR="00E514A6">
          <w:rPr>
            <w:webHidden/>
          </w:rPr>
          <w:instrText xml:space="preserve"> PAGEREF _Toc36491067 \h </w:instrText>
        </w:r>
        <w:r w:rsidR="00E514A6">
          <w:rPr>
            <w:webHidden/>
          </w:rPr>
        </w:r>
        <w:r w:rsidR="00E514A6">
          <w:rPr>
            <w:webHidden/>
          </w:rPr>
          <w:fldChar w:fldCharType="separate"/>
        </w:r>
        <w:r w:rsidR="00E514A6">
          <w:rPr>
            <w:webHidden/>
          </w:rPr>
          <w:t>29</w:t>
        </w:r>
        <w:r w:rsidR="00E514A6">
          <w:rPr>
            <w:webHidden/>
          </w:rPr>
          <w:fldChar w:fldCharType="end"/>
        </w:r>
      </w:hyperlink>
    </w:p>
    <w:p w14:paraId="3465D03A" w14:textId="549ECC83" w:rsidR="00E514A6" w:rsidRDefault="003B4E2D">
      <w:pPr>
        <w:pStyle w:val="TOC3"/>
        <w:rPr>
          <w:rFonts w:eastAsiaTheme="minorEastAsia"/>
          <w:b w:val="0"/>
          <w:smallCaps w:val="0"/>
          <w:sz w:val="22"/>
          <w:lang w:val="en-US" w:eastAsia="en-US" w:bidi="ar-SA"/>
        </w:rPr>
      </w:pPr>
      <w:hyperlink w:anchor="_Toc36491068" w:history="1">
        <w:r w:rsidR="00E514A6" w:rsidRPr="00BE3DA9">
          <w:rPr>
            <w:rStyle w:val="Hyperlink"/>
          </w:rPr>
          <w:t>Bing Maps</w:t>
        </w:r>
        <w:r w:rsidR="00E514A6">
          <w:rPr>
            <w:webHidden/>
          </w:rPr>
          <w:tab/>
        </w:r>
        <w:r w:rsidR="00E514A6">
          <w:rPr>
            <w:webHidden/>
          </w:rPr>
          <w:fldChar w:fldCharType="begin"/>
        </w:r>
        <w:r w:rsidR="00E514A6">
          <w:rPr>
            <w:webHidden/>
          </w:rPr>
          <w:instrText xml:space="preserve"> PAGEREF _Toc36491068 \h </w:instrText>
        </w:r>
        <w:r w:rsidR="00E514A6">
          <w:rPr>
            <w:webHidden/>
          </w:rPr>
        </w:r>
        <w:r w:rsidR="00E514A6">
          <w:rPr>
            <w:webHidden/>
          </w:rPr>
          <w:fldChar w:fldCharType="separate"/>
        </w:r>
        <w:r w:rsidR="00E514A6">
          <w:rPr>
            <w:webHidden/>
          </w:rPr>
          <w:t>30</w:t>
        </w:r>
        <w:r w:rsidR="00E514A6">
          <w:rPr>
            <w:webHidden/>
          </w:rPr>
          <w:fldChar w:fldCharType="end"/>
        </w:r>
      </w:hyperlink>
    </w:p>
    <w:p w14:paraId="40F20AE0" w14:textId="152C1DB7" w:rsidR="00E514A6" w:rsidRDefault="003B4E2D">
      <w:pPr>
        <w:pStyle w:val="TOC3"/>
        <w:rPr>
          <w:rFonts w:eastAsiaTheme="minorEastAsia"/>
          <w:b w:val="0"/>
          <w:smallCaps w:val="0"/>
          <w:sz w:val="22"/>
          <w:lang w:val="en-US" w:eastAsia="en-US" w:bidi="ar-SA"/>
        </w:rPr>
      </w:pPr>
      <w:hyperlink w:anchor="_Toc36491069" w:history="1">
        <w:r w:rsidR="00E514A6" w:rsidRPr="00BE3DA9">
          <w:rPr>
            <w:rStyle w:val="Hyperlink"/>
          </w:rPr>
          <w:t>Professionele Diensten</w:t>
        </w:r>
        <w:r w:rsidR="00E514A6">
          <w:rPr>
            <w:webHidden/>
          </w:rPr>
          <w:tab/>
        </w:r>
        <w:r w:rsidR="00E514A6">
          <w:rPr>
            <w:webHidden/>
          </w:rPr>
          <w:fldChar w:fldCharType="begin"/>
        </w:r>
        <w:r w:rsidR="00E514A6">
          <w:rPr>
            <w:webHidden/>
          </w:rPr>
          <w:instrText xml:space="preserve"> PAGEREF _Toc36491069 \h </w:instrText>
        </w:r>
        <w:r w:rsidR="00E514A6">
          <w:rPr>
            <w:webHidden/>
          </w:rPr>
        </w:r>
        <w:r w:rsidR="00E514A6">
          <w:rPr>
            <w:webHidden/>
          </w:rPr>
          <w:fldChar w:fldCharType="separate"/>
        </w:r>
        <w:r w:rsidR="00E514A6">
          <w:rPr>
            <w:webHidden/>
          </w:rPr>
          <w:t>31</w:t>
        </w:r>
        <w:r w:rsidR="00E514A6">
          <w:rPr>
            <w:webHidden/>
          </w:rPr>
          <w:fldChar w:fldCharType="end"/>
        </w:r>
      </w:hyperlink>
    </w:p>
    <w:p w14:paraId="209809FF" w14:textId="69B084F0" w:rsidR="00E514A6" w:rsidRDefault="003B4E2D">
      <w:pPr>
        <w:pStyle w:val="TOC3"/>
        <w:rPr>
          <w:rFonts w:eastAsiaTheme="minorEastAsia"/>
          <w:b w:val="0"/>
          <w:smallCaps w:val="0"/>
          <w:sz w:val="22"/>
          <w:lang w:val="en-US" w:eastAsia="en-US" w:bidi="ar-SA"/>
        </w:rPr>
      </w:pPr>
      <w:hyperlink w:anchor="_Toc36491070" w:history="1">
        <w:r w:rsidR="00E514A6" w:rsidRPr="00BE3DA9">
          <w:rPr>
            <w:rStyle w:val="Hyperlink"/>
          </w:rPr>
          <w:t>Mededeling over Azure Media Services - H.265/HEVC-codering</w:t>
        </w:r>
        <w:r w:rsidR="00E514A6">
          <w:rPr>
            <w:webHidden/>
          </w:rPr>
          <w:tab/>
        </w:r>
        <w:r w:rsidR="00E514A6">
          <w:rPr>
            <w:webHidden/>
          </w:rPr>
          <w:fldChar w:fldCharType="begin"/>
        </w:r>
        <w:r w:rsidR="00E514A6">
          <w:rPr>
            <w:webHidden/>
          </w:rPr>
          <w:instrText xml:space="preserve"> PAGEREF _Toc36491070 \h </w:instrText>
        </w:r>
        <w:r w:rsidR="00E514A6">
          <w:rPr>
            <w:webHidden/>
          </w:rPr>
        </w:r>
        <w:r w:rsidR="00E514A6">
          <w:rPr>
            <w:webHidden/>
          </w:rPr>
          <w:fldChar w:fldCharType="separate"/>
        </w:r>
        <w:r w:rsidR="00E514A6">
          <w:rPr>
            <w:webHidden/>
          </w:rPr>
          <w:t>33</w:t>
        </w:r>
        <w:r w:rsidR="00E514A6">
          <w:rPr>
            <w:webHidden/>
          </w:rPr>
          <w:fldChar w:fldCharType="end"/>
        </w:r>
      </w:hyperlink>
    </w:p>
    <w:p w14:paraId="03C42E38" w14:textId="332B5C20" w:rsidR="00E514A6" w:rsidRDefault="003B4E2D">
      <w:pPr>
        <w:pStyle w:val="TOC3"/>
        <w:rPr>
          <w:rFonts w:eastAsiaTheme="minorEastAsia"/>
          <w:b w:val="0"/>
          <w:smallCaps w:val="0"/>
          <w:sz w:val="22"/>
          <w:lang w:val="en-US" w:eastAsia="en-US" w:bidi="ar-SA"/>
        </w:rPr>
      </w:pPr>
      <w:hyperlink w:anchor="_Toc36491071" w:history="1">
        <w:r w:rsidR="00E514A6" w:rsidRPr="00BE3DA9">
          <w:rPr>
            <w:rStyle w:val="Hyperlink"/>
          </w:rPr>
          <w:t>Kennisgeving betreffende Adobe Flash Player</w:t>
        </w:r>
        <w:r w:rsidR="00E514A6">
          <w:rPr>
            <w:webHidden/>
          </w:rPr>
          <w:tab/>
        </w:r>
        <w:r w:rsidR="00E514A6">
          <w:rPr>
            <w:webHidden/>
          </w:rPr>
          <w:fldChar w:fldCharType="begin"/>
        </w:r>
        <w:r w:rsidR="00E514A6">
          <w:rPr>
            <w:webHidden/>
          </w:rPr>
          <w:instrText xml:space="preserve"> PAGEREF _Toc36491071 \h </w:instrText>
        </w:r>
        <w:r w:rsidR="00E514A6">
          <w:rPr>
            <w:webHidden/>
          </w:rPr>
        </w:r>
        <w:r w:rsidR="00E514A6">
          <w:rPr>
            <w:webHidden/>
          </w:rPr>
          <w:fldChar w:fldCharType="separate"/>
        </w:r>
        <w:r w:rsidR="00E514A6">
          <w:rPr>
            <w:webHidden/>
          </w:rPr>
          <w:t>33</w:t>
        </w:r>
        <w:r w:rsidR="00E514A6">
          <w:rPr>
            <w:webHidden/>
          </w:rPr>
          <w:fldChar w:fldCharType="end"/>
        </w:r>
      </w:hyperlink>
    </w:p>
    <w:p w14:paraId="182DBEC3" w14:textId="408607EA" w:rsidR="00E514A6" w:rsidRDefault="003B4E2D">
      <w:pPr>
        <w:pStyle w:val="TOC3"/>
        <w:rPr>
          <w:rFonts w:eastAsiaTheme="minorEastAsia"/>
          <w:b w:val="0"/>
          <w:smallCaps w:val="0"/>
          <w:sz w:val="22"/>
          <w:lang w:val="en-US" w:eastAsia="en-US" w:bidi="ar-SA"/>
        </w:rPr>
      </w:pPr>
      <w:hyperlink w:anchor="_Toc36491072" w:history="1">
        <w:r w:rsidR="00E514A6" w:rsidRPr="00BE3DA9">
          <w:rPr>
            <w:rStyle w:val="Hyperlink"/>
          </w:rPr>
          <w:t>Kennisgeving met betrekking tot de visuele norm H.264/AVC en de videonorm VC-1, de visuele norm MPEG-4 Part 2 en de videonorm MPEG-2.</w:t>
        </w:r>
        <w:r w:rsidR="00E514A6">
          <w:rPr>
            <w:webHidden/>
          </w:rPr>
          <w:tab/>
        </w:r>
        <w:r w:rsidR="00E514A6">
          <w:rPr>
            <w:webHidden/>
          </w:rPr>
          <w:fldChar w:fldCharType="begin"/>
        </w:r>
        <w:r w:rsidR="00E514A6">
          <w:rPr>
            <w:webHidden/>
          </w:rPr>
          <w:instrText xml:space="preserve"> PAGEREF _Toc36491072 \h </w:instrText>
        </w:r>
        <w:r w:rsidR="00E514A6">
          <w:rPr>
            <w:webHidden/>
          </w:rPr>
        </w:r>
        <w:r w:rsidR="00E514A6">
          <w:rPr>
            <w:webHidden/>
          </w:rPr>
          <w:fldChar w:fldCharType="separate"/>
        </w:r>
        <w:r w:rsidR="00E514A6">
          <w:rPr>
            <w:webHidden/>
          </w:rPr>
          <w:t>33</w:t>
        </w:r>
        <w:r w:rsidR="00E514A6">
          <w:rPr>
            <w:webHidden/>
          </w:rPr>
          <w:fldChar w:fldCharType="end"/>
        </w:r>
      </w:hyperlink>
    </w:p>
    <w:p w14:paraId="2DFBFCF5" w14:textId="1FCA14F3" w:rsidR="00E514A6" w:rsidRDefault="003B4E2D">
      <w:pPr>
        <w:pStyle w:val="TOC1"/>
        <w:tabs>
          <w:tab w:val="right" w:leader="dot" w:pos="5030"/>
        </w:tabs>
        <w:rPr>
          <w:rFonts w:eastAsiaTheme="minorEastAsia"/>
          <w:b w:val="0"/>
          <w:caps w:val="0"/>
          <w:noProof/>
          <w:sz w:val="22"/>
          <w:lang w:val="en-US" w:eastAsia="en-US" w:bidi="ar-SA"/>
        </w:rPr>
      </w:pPr>
      <w:hyperlink w:anchor="_Toc36491073" w:history="1">
        <w:r w:rsidR="00E514A6" w:rsidRPr="00BE3DA9">
          <w:rPr>
            <w:rStyle w:val="Hyperlink"/>
            <w:noProof/>
          </w:rPr>
          <w:t>Bijlage 2 – Abonnementslicentiesuites</w:t>
        </w:r>
        <w:r w:rsidR="00E514A6">
          <w:rPr>
            <w:noProof/>
            <w:webHidden/>
          </w:rPr>
          <w:tab/>
        </w:r>
        <w:r w:rsidR="00E514A6">
          <w:rPr>
            <w:noProof/>
            <w:webHidden/>
          </w:rPr>
          <w:fldChar w:fldCharType="begin"/>
        </w:r>
        <w:r w:rsidR="00E514A6">
          <w:rPr>
            <w:noProof/>
            <w:webHidden/>
          </w:rPr>
          <w:instrText xml:space="preserve"> PAGEREF _Toc36491073 \h </w:instrText>
        </w:r>
        <w:r w:rsidR="00E514A6">
          <w:rPr>
            <w:noProof/>
            <w:webHidden/>
          </w:rPr>
        </w:r>
        <w:r w:rsidR="00E514A6">
          <w:rPr>
            <w:noProof/>
            <w:webHidden/>
          </w:rPr>
          <w:fldChar w:fldCharType="separate"/>
        </w:r>
        <w:r w:rsidR="00E514A6">
          <w:rPr>
            <w:noProof/>
            <w:webHidden/>
          </w:rPr>
          <w:t>34</w:t>
        </w:r>
        <w:r w:rsidR="00E514A6">
          <w:rPr>
            <w:noProof/>
            <w:webHidden/>
          </w:rPr>
          <w:fldChar w:fldCharType="end"/>
        </w:r>
      </w:hyperlink>
    </w:p>
    <w:p w14:paraId="37240CBC" w14:textId="58C22AB4" w:rsidR="00E514A6" w:rsidRDefault="003B4E2D">
      <w:pPr>
        <w:pStyle w:val="TOC3"/>
        <w:rPr>
          <w:rFonts w:eastAsiaTheme="minorEastAsia"/>
          <w:b w:val="0"/>
          <w:smallCaps w:val="0"/>
          <w:sz w:val="22"/>
          <w:lang w:val="en-US" w:eastAsia="en-US" w:bidi="ar-SA"/>
        </w:rPr>
      </w:pPr>
      <w:hyperlink w:anchor="_Toc36491074" w:history="1">
        <w:r w:rsidR="00E514A6" w:rsidRPr="00BE3DA9">
          <w:rPr>
            <w:rStyle w:val="Hyperlink"/>
          </w:rPr>
          <w:t>Publieke sector</w:t>
        </w:r>
        <w:r w:rsidR="00E514A6">
          <w:rPr>
            <w:webHidden/>
          </w:rPr>
          <w:tab/>
        </w:r>
        <w:r w:rsidR="00E514A6">
          <w:rPr>
            <w:webHidden/>
          </w:rPr>
          <w:fldChar w:fldCharType="begin"/>
        </w:r>
        <w:r w:rsidR="00E514A6">
          <w:rPr>
            <w:webHidden/>
          </w:rPr>
          <w:instrText xml:space="preserve"> PAGEREF _Toc36491074 \h </w:instrText>
        </w:r>
        <w:r w:rsidR="00E514A6">
          <w:rPr>
            <w:webHidden/>
          </w:rPr>
        </w:r>
        <w:r w:rsidR="00E514A6">
          <w:rPr>
            <w:webHidden/>
          </w:rPr>
          <w:fldChar w:fldCharType="separate"/>
        </w:r>
        <w:r w:rsidR="00E514A6">
          <w:rPr>
            <w:webHidden/>
          </w:rPr>
          <w:t>35</w:t>
        </w:r>
        <w:r w:rsidR="00E514A6">
          <w:rPr>
            <w:webHidden/>
          </w:rPr>
          <w:fldChar w:fldCharType="end"/>
        </w:r>
      </w:hyperlink>
    </w:p>
    <w:p w14:paraId="092C9288" w14:textId="7D0957F1" w:rsidR="004D27A6" w:rsidRPr="00690C65" w:rsidRDefault="00A430D3" w:rsidP="00DB17C0">
      <w:pPr>
        <w:pStyle w:val="TOC1"/>
        <w:tabs>
          <w:tab w:val="right" w:leader="dot" w:pos="5030"/>
        </w:tabs>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3" w:name="Introduction"/>
      <w:bookmarkStart w:id="4" w:name="_Toc507768531"/>
      <w:bookmarkStart w:id="5" w:name="_Toc507239485"/>
      <w:bookmarkStart w:id="6" w:name="_Toc36491006"/>
      <w:bookmarkStart w:id="7" w:name="_Toc378147615"/>
      <w:bookmarkStart w:id="8" w:name="_Toc378151517"/>
      <w:bookmarkStart w:id="9" w:name="_Toc379797094"/>
      <w:bookmarkStart w:id="10" w:name="_Toc380513120"/>
      <w:bookmarkStart w:id="11" w:name="_Toc380655159"/>
      <w:bookmarkStart w:id="12" w:name="_Toc383415077"/>
      <w:r>
        <w:lastRenderedPageBreak/>
        <w:t>Inleiding</w:t>
      </w:r>
      <w:bookmarkEnd w:id="3"/>
      <w:bookmarkEnd w:id="4"/>
      <w:bookmarkEnd w:id="5"/>
      <w:bookmarkEnd w:id="6"/>
    </w:p>
    <w:p w14:paraId="47F12165" w14:textId="7FEF13CC" w:rsidR="006E7A8B" w:rsidRDefault="002763E1" w:rsidP="006E7A8B">
      <w:pPr>
        <w:pStyle w:val="ProductList-Body"/>
        <w:spacing w:after="240"/>
      </w:pPr>
      <w:bookmarkStart w:id="13" w:name="_Toc507768532"/>
      <w:r>
        <w:t>De partijen gaan ermee akkoord dat deze Voorwaarden voor Online Diensten van toepassing zijn op het gebruik van de Online Diensten door de Klant en dat de Bijlage Bescherming van persoonsgegevens voor Online Diensten (GBO, hieronder beschreven) hun verplichtingen vastlegt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waaronder zonder beperking begrepen de voorwaarden in Bijlage 1 en de voorwaarden in de GBO voor de verwerking en beveiliging van Gegevens van Professionele Diensten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 In het geval van strijdigheid of inconsistentie tussen de GBO en andere voorwaarden in de Volume Licensing Overeenkomst van de Klant (met inbegrip van de Productvoorwaarden of de Voorwaarden voor Online Diensten), prevaleert de GBO</w:t>
      </w:r>
      <w:r w:rsidR="006E7A8B">
        <w:t>.</w:t>
      </w:r>
    </w:p>
    <w:p w14:paraId="00E81A44" w14:textId="77777777" w:rsidR="00381DAF" w:rsidRDefault="00381DAF" w:rsidP="00381DAF">
      <w:pPr>
        <w:pStyle w:val="ProductList-SubSubSectionHeading"/>
        <w:outlineLvl w:val="1"/>
      </w:pPr>
      <w:bookmarkStart w:id="14" w:name="_Toc36491007"/>
      <w:r>
        <w:t>Dienstovereenkomsten</w:t>
      </w:r>
      <w:bookmarkEnd w:id="13"/>
      <w:bookmarkEnd w:id="14"/>
    </w:p>
    <w:p w14:paraId="63446430" w14:textId="77777777" w:rsidR="00381DAF" w:rsidRDefault="00381DAF" w:rsidP="00381DAF">
      <w:pPr>
        <w:pStyle w:val="ProductList-Body"/>
      </w:pPr>
      <w:r>
        <w:t xml:space="preserve">Voor de meeste Online Diensten geldt een Service Level Overeenkomst (SLA). Zie </w:t>
      </w:r>
      <w:r w:rsidR="003B4E2D">
        <w:fldChar w:fldCharType="begin"/>
      </w:r>
      <w:r w:rsidR="003B4E2D">
        <w:instrText xml:space="preserve"> HYPERLINK "http://microsoft.com/licensing/contracts" </w:instrText>
      </w:r>
      <w:r w:rsidR="003B4E2D">
        <w:fldChar w:fldCharType="separate"/>
      </w:r>
      <w:r>
        <w:rPr>
          <w:rStyle w:val="Hyperlink"/>
        </w:rPr>
        <w:t>http://microsoft.com/licensing/contracts</w:t>
      </w:r>
      <w:r w:rsidR="003B4E2D">
        <w:rPr>
          <w:rStyle w:val="Hyperlink"/>
        </w:rPr>
        <w:fldChar w:fldCharType="end"/>
      </w:r>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5" w:name="_Toc507768533"/>
      <w:bookmarkStart w:id="16" w:name="_Toc36491008"/>
      <w:r>
        <w:t>Toepasselijke Voorwaarden voor Online Diensten en Updates</w:t>
      </w:r>
      <w:bookmarkEnd w:id="15"/>
      <w:bookmarkEnd w:id="16"/>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7" w:name="_Toc507768534"/>
      <w:bookmarkStart w:id="18" w:name="_Toc36491009"/>
      <w:r>
        <w:t>Elektronische kennisgevingen</w:t>
      </w:r>
      <w:bookmarkEnd w:id="17"/>
      <w:bookmarkEnd w:id="18"/>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9" w:name="_Toc507768535"/>
      <w:bookmarkStart w:id="20" w:name="_Toc507239486"/>
      <w:bookmarkStart w:id="21" w:name="_Toc36491010"/>
      <w:r>
        <w:t>Eerdere versies</w:t>
      </w:r>
      <w:bookmarkEnd w:id="19"/>
      <w:bookmarkEnd w:id="20"/>
      <w:bookmarkEnd w:id="21"/>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r w:rsidR="003B4E2D">
        <w:fldChar w:fldCharType="begin"/>
      </w:r>
      <w:r w:rsidR="003B4E2D">
        <w:instrText xml:space="preserve"> HYPERLINK "http://go.microsoft.com/?linkid=9840733" </w:instrText>
      </w:r>
      <w:r w:rsidR="003B4E2D">
        <w:fldChar w:fldCharType="separate"/>
      </w:r>
      <w:r>
        <w:rPr>
          <w:rStyle w:val="Hyperlink"/>
        </w:rPr>
        <w:t>http://go.microsoft.com/?linkid=9840733</w:t>
      </w:r>
      <w:r w:rsidR="003B4E2D">
        <w:rPr>
          <w:rStyle w:val="Hyperlink"/>
        </w:rPr>
        <w:fldChar w:fldCharType="end"/>
      </w:r>
      <w:r>
        <w:t xml:space="preserve"> raadplegen of contact opnemen met zijn reseller of Microsoft Account Manager.</w:t>
      </w:r>
    </w:p>
    <w:p w14:paraId="30CFA8EC" w14:textId="77777777" w:rsidR="00381DAF" w:rsidRDefault="00381DAF" w:rsidP="00381DAF">
      <w:pPr>
        <w:pStyle w:val="ProductList-Body"/>
      </w:pPr>
    </w:p>
    <w:p w14:paraId="76AEF6F7" w14:textId="77777777" w:rsidR="00DD496E" w:rsidRDefault="00DD496E" w:rsidP="00DD496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6491011"/>
      <w:proofErr w:type="spellStart"/>
      <w:r>
        <w:t>Verduidelijkingen</w:t>
      </w:r>
      <w:proofErr w:type="spellEnd"/>
      <w:r>
        <w:t xml:space="preserve"> </w:t>
      </w:r>
      <w:proofErr w:type="spellStart"/>
      <w:r>
        <w:t>en</w:t>
      </w:r>
      <w:proofErr w:type="spellEnd"/>
      <w:r>
        <w:t xml:space="preserve"> </w:t>
      </w:r>
      <w:proofErr w:type="spellStart"/>
      <w:r>
        <w:t>overzicht</w:t>
      </w:r>
      <w:proofErr w:type="spellEnd"/>
      <w:r>
        <w:t xml:space="preserve"> van </w:t>
      </w:r>
      <w:proofErr w:type="spellStart"/>
      <w:r>
        <w:t>wijzigingen</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E514A6" w14:paraId="43D11FD0"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A523676" w14:textId="77777777" w:rsidR="00E514A6" w:rsidRDefault="00E514A6" w:rsidP="00FF6867">
            <w:pPr>
              <w:pStyle w:val="ProductList-TableBody"/>
            </w:pPr>
            <w:proofErr w:type="spellStart"/>
            <w:r>
              <w:rPr>
                <w:color w:val="FFFFFF"/>
              </w:rPr>
              <w:t>Toevoegingen</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F00267A" w14:textId="77777777" w:rsidR="00E514A6" w:rsidRDefault="00E514A6" w:rsidP="00FF6867">
            <w:pPr>
              <w:pStyle w:val="ProductList-TableBody"/>
            </w:pPr>
            <w:proofErr w:type="spellStart"/>
            <w:r>
              <w:rPr>
                <w:color w:val="FFFFFF"/>
              </w:rPr>
              <w:t>Verwijderingen</w:t>
            </w:r>
            <w:proofErr w:type="spellEnd"/>
          </w:p>
        </w:tc>
      </w:tr>
      <w:tr w:rsidR="00E514A6" w14:paraId="628A9F40"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48BE5464" w14:textId="77777777" w:rsidR="00E514A6" w:rsidRDefault="00E514A6" w:rsidP="00FF6867">
            <w:pPr>
              <w:pStyle w:val="ProductList-TableBody"/>
            </w:pPr>
            <w:r>
              <w:t xml:space="preserve">GitHub Learning Lab </w:t>
            </w:r>
            <w:proofErr w:type="spellStart"/>
            <w:r>
              <w:t>voor</w:t>
            </w:r>
            <w:proofErr w:type="spellEnd"/>
            <w:r>
              <w:t xml:space="preserve"> </w:t>
            </w:r>
            <w:proofErr w:type="spellStart"/>
            <w:r>
              <w:t>organisaties</w:t>
            </w:r>
            <w:proofErr w:type="spellEnd"/>
          </w:p>
        </w:tc>
        <w:tc>
          <w:tcPr>
            <w:tcW w:w="5390" w:type="dxa"/>
            <w:tcBorders>
              <w:top w:val="single" w:sz="4" w:space="0" w:color="000000"/>
              <w:left w:val="single" w:sz="4" w:space="0" w:color="000000"/>
              <w:bottom w:val="single" w:sz="4" w:space="0" w:color="000000"/>
              <w:right w:val="single" w:sz="4" w:space="0" w:color="000000"/>
            </w:tcBorders>
          </w:tcPr>
          <w:p w14:paraId="48B85466" w14:textId="77777777" w:rsidR="00E514A6" w:rsidRDefault="00E514A6" w:rsidP="00FF6867">
            <w:pPr>
              <w:pStyle w:val="ProductList-TableBody"/>
            </w:pPr>
          </w:p>
        </w:tc>
      </w:tr>
      <w:tr w:rsidR="00E514A6" w14:paraId="0F9C7178"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7B0C3E0D" w14:textId="77777777" w:rsidR="00E514A6" w:rsidRDefault="00E514A6"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1FB576D4" w14:textId="77777777" w:rsidR="00E514A6" w:rsidRDefault="00E514A6" w:rsidP="00FF6867">
            <w:pPr>
              <w:pStyle w:val="ProductList-TableBody"/>
            </w:pPr>
          </w:p>
        </w:tc>
      </w:tr>
    </w:tbl>
    <w:p w14:paraId="7FB9C2E2" w14:textId="77777777" w:rsidR="00E514A6" w:rsidRPr="009445D6" w:rsidRDefault="00E514A6" w:rsidP="00E514A6">
      <w:pPr>
        <w:pStyle w:val="ProductList-ClauseHeading"/>
        <w:keepNext w:val="0"/>
      </w:pPr>
    </w:p>
    <w:p w14:paraId="14766472" w14:textId="77777777" w:rsidR="00E514A6" w:rsidRPr="009445D6" w:rsidRDefault="00E514A6" w:rsidP="00E514A6">
      <w:pPr>
        <w:pStyle w:val="ProductList-ClauseHeading"/>
        <w:keepNext w:val="0"/>
      </w:pPr>
      <w:r>
        <w:t>Specifieke voorwaarden voor Online Diensten</w:t>
      </w:r>
    </w:p>
    <w:p w14:paraId="1CF82522" w14:textId="3E4CD0D0" w:rsidR="00E514A6" w:rsidRPr="009445D6" w:rsidRDefault="003B4E2D" w:rsidP="00E514A6">
      <w:pPr>
        <w:pStyle w:val="ProductList-Body"/>
      </w:pPr>
      <w:hyperlink w:anchor="M365UnattendedLicense" w:tooltip="Microsoft 365 - Onbeheerde licentie" w:history="1">
        <w:r w:rsidR="00E514A6">
          <w:rPr>
            <w:rStyle w:val="Hyperlink"/>
          </w:rPr>
          <w:t>Microsoft 365 - Onbeheerde licentie</w:t>
        </w:r>
      </w:hyperlink>
      <w:r w:rsidR="00E514A6">
        <w:t>: Nieuw item toegevoegd met een beschrijving van de gebruiksvoorwaarden voor de nieuwe Microsoft 365 - Onbeheerde licentie voor onbeheerde bots.</w:t>
      </w:r>
    </w:p>
    <w:p w14:paraId="26550FDD" w14:textId="5F3E8CA8" w:rsidR="00E514A6" w:rsidRPr="009445D6" w:rsidRDefault="003B4E2D" w:rsidP="00E514A6">
      <w:pPr>
        <w:pStyle w:val="ProductList-Body"/>
      </w:pPr>
      <w:hyperlink w:anchor="GitHubOfferings" w:tooltip="GitHub-aanbod" w:history="1">
        <w:r w:rsidR="00E514A6">
          <w:rPr>
            <w:rStyle w:val="Hyperlink"/>
          </w:rPr>
          <w:t>GitHub-aanbod</w:t>
        </w:r>
      </w:hyperlink>
      <w:r w:rsidR="00E514A6">
        <w:t>: Voorwaarden toegevoegd voor GitHub One - Premium Support voor GitHub Enterprise.</w:t>
      </w:r>
    </w:p>
    <w:p w14:paraId="284E626F" w14:textId="77777777" w:rsidR="00E514A6" w:rsidRPr="009445D6" w:rsidRDefault="00E514A6" w:rsidP="00E514A6">
      <w:pPr>
        <w:pStyle w:val="ProductList-Body"/>
      </w:pPr>
    </w:p>
    <w:p w14:paraId="62230B4C" w14:textId="77777777" w:rsidR="00E514A6" w:rsidRPr="009445D6" w:rsidRDefault="00E514A6" w:rsidP="00E514A6">
      <w:pPr>
        <w:pStyle w:val="ProductList-ClauseHeading"/>
        <w:keepNext w:val="0"/>
      </w:pPr>
      <w:r>
        <w:t>Bijlage 1 – Kennisgevingen</w:t>
      </w:r>
    </w:p>
    <w:p w14:paraId="75754DAE" w14:textId="4AFE1A51" w:rsidR="00E514A6" w:rsidRPr="009445D6" w:rsidRDefault="003B4E2D" w:rsidP="00E514A6">
      <w:pPr>
        <w:pStyle w:val="ProductList-Body"/>
      </w:pPr>
      <w:hyperlink w:anchor="CoreOnlineDiensten" w:tooltip="Core Online Diensten" w:history="1">
        <w:r w:rsidR="00E514A6">
          <w:rPr>
            <w:rStyle w:val="Hyperlink"/>
          </w:rPr>
          <w:t>Core Online Diensten</w:t>
        </w:r>
      </w:hyperlink>
      <w:r w:rsidR="00E514A6">
        <w:t>: Noorwegen toegevoegd als geografische regio voor Gegevens van de Klant at-rest voor Office 365-diensten.</w:t>
      </w:r>
    </w:p>
    <w:p w14:paraId="3031FBB5" w14:textId="77777777" w:rsidR="00E514A6" w:rsidRPr="009445D6" w:rsidRDefault="00E514A6" w:rsidP="00E514A6">
      <w:pPr>
        <w:pStyle w:val="ProductList-Body"/>
      </w:pPr>
    </w:p>
    <w:p w14:paraId="08920D06" w14:textId="77777777" w:rsidR="00E514A6" w:rsidRPr="009445D6" w:rsidRDefault="00E514A6" w:rsidP="00E514A6">
      <w:pPr>
        <w:pStyle w:val="ProductList-ClauseHeading"/>
        <w:keepNext w:val="0"/>
      </w:pPr>
      <w:r>
        <w:t>Bijlage 2 – Abonnementslicentiesuites</w:t>
      </w:r>
    </w:p>
    <w:p w14:paraId="736A954F" w14:textId="151C532E" w:rsidR="00C13EC6" w:rsidRDefault="003B4E2D" w:rsidP="00E514A6">
      <w:pPr>
        <w:pStyle w:val="ProductList-Body"/>
      </w:pPr>
      <w:hyperlink w:anchor="Attachment2" w:tooltip="Abonnementslicentiesuites" w:history="1">
        <w:r w:rsidR="00E514A6">
          <w:rPr>
            <w:rStyle w:val="Hyperlink"/>
          </w:rPr>
          <w:t>Abonnementslicentiesuites</w:t>
        </w:r>
      </w:hyperlink>
      <w:r w:rsidR="00E514A6">
        <w:t>: Tabel bijgewerkt zodat deze nu ook nieuwe/bijgewerkte Microsoft 365 F1-aanbiedingen bevat</w:t>
      </w:r>
      <w:r w:rsidR="00C13EC6">
        <w:t>.</w:t>
      </w:r>
    </w:p>
    <w:p w14:paraId="4E8A9EE1" w14:textId="3CD1796C" w:rsidR="00AB689D" w:rsidRDefault="003B4E2D" w:rsidP="00CA5024">
      <w:pPr>
        <w:pStyle w:val="ProductList-Body"/>
        <w:shd w:val="clear" w:color="auto" w:fill="A6A6A6" w:themeFill="background1" w:themeFillShade="A6"/>
        <w:spacing w:before="120" w:after="240"/>
        <w:jc w:val="right"/>
      </w:pPr>
      <w:hyperlink w:anchor="TableofContents" w:tooltip="Inhoudsopgave" w:history="1">
        <w:r w:rsidR="0026410B">
          <w:rPr>
            <w:rStyle w:val="Hyperlink"/>
            <w:sz w:val="16"/>
            <w:szCs w:val="16"/>
          </w:rPr>
          <w:t>Inhoudsopgave</w:t>
        </w:r>
      </w:hyperlink>
      <w:r w:rsidR="0026410B">
        <w:rPr>
          <w:sz w:val="16"/>
          <w:szCs w:val="16"/>
        </w:rPr>
        <w:t xml:space="preserve"> / </w:t>
      </w:r>
      <w:hyperlink w:anchor="GeneralTerms" w:tooltip="Algemene voorwaarden" w:history="1">
        <w:r w:rsidR="0026410B">
          <w:rPr>
            <w:rStyle w:val="Hyperlink"/>
            <w:sz w:val="16"/>
            <w:szCs w:val="16"/>
          </w:rPr>
          <w:t>Algemene voorwaarden</w:t>
        </w:r>
      </w:hyperlink>
    </w:p>
    <w:p w14:paraId="6E4AE0E7" w14:textId="3F056F46" w:rsidR="00213422" w:rsidRDefault="00213422" w:rsidP="00AB689D">
      <w:pPr>
        <w:pStyle w:val="ProductList-Body"/>
        <w:sectPr w:rsidR="00213422" w:rsidSect="00A61B2A">
          <w:footerReference w:type="first" r:id="rId15"/>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32" w:name="_Toc507768537"/>
      <w:bookmarkStart w:id="33" w:name="_Toc507239489"/>
      <w:bookmarkStart w:id="34" w:name="_Toc36491012"/>
      <w:bookmarkStart w:id="35" w:name="Definitions"/>
      <w:bookmarkEnd w:id="7"/>
      <w:bookmarkEnd w:id="8"/>
      <w:bookmarkEnd w:id="9"/>
      <w:bookmarkEnd w:id="10"/>
      <w:bookmarkEnd w:id="11"/>
      <w:bookmarkEnd w:id="12"/>
      <w:r>
        <w:lastRenderedPageBreak/>
        <w:t>Definities</w:t>
      </w:r>
      <w:bookmarkEnd w:id="32"/>
      <w:bookmarkEnd w:id="33"/>
      <w:bookmarkEnd w:id="34"/>
    </w:p>
    <w:bookmarkEnd w:id="35"/>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11C2B3CC" w:rsidR="00381DAF" w:rsidRDefault="00381DAF" w:rsidP="00381DAF">
      <w:pPr>
        <w:pStyle w:val="ProductList-Body"/>
        <w:spacing w:after="120"/>
      </w:pPr>
      <w:r>
        <w:t xml:space="preserve">“Core Online Diensten” </w:t>
      </w:r>
      <w:r w:rsidR="002763E1">
        <w:t>betekent de Online Diensten die in Bijlage 1 worden vermeld als Core Online Diensten</w:t>
      </w:r>
      <w:r>
        <w:t>.</w:t>
      </w:r>
    </w:p>
    <w:p w14:paraId="7ECEDA7E" w14:textId="7457D635" w:rsidR="00381DAF" w:rsidRPr="00874919" w:rsidRDefault="006E7A8B"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r w:rsidR="00381DAF">
        <w:t>.</w:t>
      </w:r>
    </w:p>
    <w:p w14:paraId="13BBA583" w14:textId="4455FE92" w:rsidR="002763E1" w:rsidRPr="00874919" w:rsidRDefault="002763E1" w:rsidP="002763E1">
      <w:pPr>
        <w:pStyle w:val="ProductList-Body"/>
        <w:spacing w:after="110"/>
      </w:pPr>
      <w:r>
        <w:t>“</w:t>
      </w:r>
      <w:r w:rsidR="00E514A6">
        <w:t xml:space="preserve">“Bijlage Bescherming van persoonsgegevens (GBO)” betekent de Bijlage Bescherming van persoonsgegevens voor Onlinediensten van Microsoft die is gepubliceerd op </w:t>
      </w:r>
      <w:hyperlink r:id="rId16" w:history="1">
        <w:r w:rsidR="00E514A6">
          <w:rPr>
            <w:rStyle w:val="Hyperlink"/>
          </w:rPr>
          <w:t>https://aka.ms/DPA</w:t>
        </w:r>
      </w:hyperlink>
      <w:r>
        <w:t>.</w:t>
      </w:r>
    </w:p>
    <w:p w14:paraId="60A12249" w14:textId="25962EF8" w:rsidR="00381DAF" w:rsidRPr="00874919" w:rsidRDefault="00381DAF" w:rsidP="002763E1">
      <w:pPr>
        <w:pStyle w:val="ProductList-Body"/>
        <w:spacing w:after="120"/>
      </w:pPr>
      <w:r>
        <w:t>“Externe gebruiker” betekent een gebruiker van een Online Dienst die geen werknemer, interne onderaannemer of interne agent is van de Klant of zijn Gelieerde Ondernemingen.</w:t>
      </w:r>
    </w:p>
    <w:p w14:paraId="4DD7F79B" w14:textId="22D929F2"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17F3D974" w14:textId="77777777" w:rsidR="002763E1" w:rsidRPr="00874919" w:rsidRDefault="002763E1" w:rsidP="002763E1">
      <w:pPr>
        <w:pStyle w:val="ProductList-Body"/>
        <w:spacing w:after="110"/>
      </w:pPr>
      <w:r>
        <w:t xml:space="preserve">“Licentiewebsite” betekent </w:t>
      </w:r>
      <w:hyperlink r:id="rId17" w:history="1">
        <w:r>
          <w:rPr>
            <w:rStyle w:val="Hyperlink"/>
          </w:rPr>
          <w:t>http://www.microsoft.com/licensing/contracts</w:t>
        </w:r>
      </w:hyperlink>
      <w:r>
        <w:t xml:space="preserve"> of een opvolgende website.</w:t>
      </w:r>
    </w:p>
    <w:p w14:paraId="53E8E5EA" w14:textId="77777777" w:rsidR="004234B9" w:rsidRDefault="004234B9" w:rsidP="004234B9">
      <w:pPr>
        <w:pStyle w:val="ProductList-Body"/>
        <w:spacing w:after="120"/>
      </w:pPr>
      <w:r>
        <w:t xml:space="preserve">'Gelicentieerd Apparaat' betekent een enkel fysiek hardwaresysteem, speciaal voor gebruik door de Klant, waaraan een licentie is toegewezen. Elk apparaat voor specifiek gebruik dat wordt beheerd door of onder toezicht staat van een andere entiteit dan de Klant of een van de Gelieerde Ondernemingen van de Klant is onderworpen aan de bepaling 'Softwarebeheer uitbesteden' van de </w:t>
      </w:r>
      <w:hyperlink r:id="rId18" w:history="1">
        <w:r>
          <w:rPr>
            <w:rStyle w:val="Hyperlink"/>
          </w:rPr>
          <w:t>Productvoorwaarden</w:t>
        </w:r>
      </w:hyperlink>
      <w:r>
        <w:t xml:space="preserve"> op </w:t>
      </w:r>
      <w:hyperlink r:id="rId19" w:history="1">
        <w:r>
          <w:rPr>
            <w:rStyle w:val="Hyperlink"/>
          </w:rPr>
          <w:t>http://go.microsoft.com/?linkid=9839207</w:t>
        </w:r>
      </w:hyperlink>
      <w:r>
        <w:t>. In het kader van deze definitie wordt een hardwarepartitie of blade beschouwd als een afzonderlijk apparaat.</w:t>
      </w:r>
    </w:p>
    <w:p w14:paraId="28C91781" w14:textId="77777777" w:rsidR="004234B9" w:rsidRPr="00874919" w:rsidRDefault="004234B9" w:rsidP="004234B9">
      <w:pPr>
        <w:pStyle w:val="ProductList-Body"/>
        <w:spacing w:after="120"/>
      </w:pPr>
      <w:r>
        <w:t xml:space="preserve">“Netwerkserver” betekent een fysieke hardwareserver die exclusief wordt gebruikt door de Klant en aanvullende bronnen levert aan computers in een netwerk. Elke server voor specifiek gebruik die wordt beheerd door of onder toezicht staat van een andere entiteit dan de Klant of een van de Gelieerde Ondernemingen van de Klant is onderworpen aan de bepaling 'Softwarebeheer uitbesteden' van de </w:t>
      </w:r>
      <w:hyperlink r:id="rId20" w:history="1">
        <w:r>
          <w:rPr>
            <w:rStyle w:val="Hyperlink"/>
          </w:rPr>
          <w:t>Productvoorwaarden</w:t>
        </w:r>
      </w:hyperlink>
      <w:r>
        <w:t xml:space="preserve">. De Productvoorwaarden bevinden zich op </w:t>
      </w:r>
      <w:hyperlink r:id="rId21" w:history="1">
        <w:r>
          <w:rPr>
            <w:rStyle w:val="Hyperlink"/>
          </w:rPr>
          <w:t>http://go.microsoft.com/?linkid=9839207</w:t>
        </w:r>
      </w:hyperlink>
    </w:p>
    <w:p w14:paraId="47D5FAF2" w14:textId="28FC7B54" w:rsidR="00550C30" w:rsidRPr="00CC13E3" w:rsidRDefault="00550C30" w:rsidP="004234B9">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2"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6" w:name="_Toc507239490"/>
      <w:r>
        <w:t>Voorwaarden voor Online Diensten</w:t>
      </w:r>
      <w:bookmarkEnd w:id="36"/>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18D57C58" w14:textId="77777777" w:rsidR="006E7A8B" w:rsidRDefault="006E7A8B" w:rsidP="006E7A8B">
      <w:pPr>
        <w:pStyle w:val="ProductList-Body"/>
        <w:spacing w:after="120"/>
      </w:pPr>
      <w:r>
        <w:t xml:space="preserve">“Gegevens van Professionele Diensten” betekent alle gegevens, met inbegrip van tekst-, geluids-, video-, afbeeldings- of softwarebestanden die aan Microsoft worden verstrekt door of namens een Klant (of waarvoor de Klant een machtiging verleent aan Microsoft om deze op te halen in een </w:t>
      </w:r>
      <w:r>
        <w:lastRenderedPageBreak/>
        <w:t xml:space="preserve">Online Dienst) of overigens zijn verkregen of verwerkt door of namens Microsoft in het kader van een overeenkomst met Microsoft voor het verkrijgen van Professionele Diensten. </w:t>
      </w:r>
      <w:r>
        <w:rPr>
          <w:szCs w:val="18"/>
        </w:rPr>
        <w:t>Ondersteuningsgegevens behoren tot Gegevens van Professionele Diensten.</w:t>
      </w:r>
    </w:p>
    <w:p w14:paraId="5B71A871" w14:textId="68595553" w:rsidR="00381DAF" w:rsidRDefault="00381DAF" w:rsidP="006E7A8B">
      <w:pPr>
        <w:pStyle w:val="ProductList-Body"/>
        <w:spacing w:after="120"/>
      </w:pPr>
      <w:r>
        <w:t>“SL” staat voor Subscription License en betekent abonnementslicentie.</w:t>
      </w:r>
    </w:p>
    <w:p w14:paraId="6F03C057" w14:textId="7EE36764" w:rsidR="00381DAF" w:rsidRDefault="00381DAF" w:rsidP="00381DAF">
      <w:pPr>
        <w:pStyle w:val="ProductList-Body"/>
        <w:spacing w:after="120"/>
      </w:pPr>
      <w:r>
        <w:t>“Subverwerkers” betekent andere verwerkers die door Microsoft worden gebruikt voor het verwerken van gegevens.</w:t>
      </w:r>
    </w:p>
    <w:p w14:paraId="7F07E32F" w14:textId="486C1558"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r w:rsidR="006E7A8B">
        <w:t xml:space="preserve"> </w:t>
      </w:r>
      <w:r w:rsidR="006E7A8B">
        <w:rPr>
          <w:szCs w:val="18"/>
        </w:rPr>
        <w:t>Ondersteuningsgegevens zijn een subset van Gegevens van Professionele Diensten.</w:t>
      </w:r>
    </w:p>
    <w:p w14:paraId="5F3CA1A8" w14:textId="77777777" w:rsidR="00213422" w:rsidRDefault="003B4E2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23"/>
          <w:footerReference w:type="first" r:id="rId24"/>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7" w:name="_Toc507768538"/>
      <w:bookmarkStart w:id="38" w:name="_Toc36491013"/>
      <w:bookmarkStart w:id="39" w:name="GeneralTerms"/>
      <w:r>
        <w:lastRenderedPageBreak/>
        <w:t>Algemene Voorwaarden</w:t>
      </w:r>
      <w:bookmarkEnd w:id="37"/>
      <w:bookmarkEnd w:id="38"/>
    </w:p>
    <w:p w14:paraId="78B2CCC2" w14:textId="77777777" w:rsidR="00381DAF" w:rsidRDefault="00381DAF" w:rsidP="00381DAF">
      <w:pPr>
        <w:pStyle w:val="ProductList-SubSubSectionHeading"/>
        <w:outlineLvl w:val="1"/>
      </w:pPr>
      <w:bookmarkStart w:id="40" w:name="_Toc507768539"/>
      <w:bookmarkStart w:id="41" w:name="_Toc36491014"/>
      <w:bookmarkStart w:id="42" w:name="OnlineServicesChanges"/>
      <w:bookmarkEnd w:id="39"/>
      <w:r>
        <w:t>Licentiëring van de Online Diensten</w:t>
      </w:r>
      <w:bookmarkEnd w:id="40"/>
      <w:bookmarkEnd w:id="41"/>
    </w:p>
    <w:bookmarkEnd w:id="42"/>
    <w:p w14:paraId="7E661B0B" w14:textId="6793E186"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tooltip="Specifieke Voorwaarden voor Online Diensten" w:history="1">
        <w:r>
          <w:rPr>
            <w:rStyle w:val="Hyperlink"/>
          </w:rPr>
          <w:t>Specifieke Voorwaarden voor Online Diensten</w:t>
        </w:r>
      </w:hyperlink>
      <w:r>
        <w:t xml:space="preserve">. In </w:t>
      </w:r>
      <w:hyperlink w:anchor="Attachment2" w:tooltip="Bijlage 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C770669"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tooltip="Specifieke Voorwaarden voor Online Diensten"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43" w:name="_Toc507768540"/>
      <w:bookmarkStart w:id="44" w:name="_Toc36491015"/>
      <w:r>
        <w:t>Gebruik van de Online Diensten</w:t>
      </w:r>
      <w:bookmarkEnd w:id="43"/>
      <w:bookmarkEnd w:id="44"/>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DBBC385" w14:textId="77777777" w:rsidR="00213422" w:rsidRDefault="00213422" w:rsidP="00213422">
      <w:pPr>
        <w:pStyle w:val="ProductList-Body"/>
        <w:ind w:left="158"/>
      </w:pPr>
      <w:r>
        <w:rPr>
          <w:b/>
          <w:bCs/>
          <w:color w:val="0072C6"/>
        </w:rPr>
        <w:t>Gebruiksregels</w:t>
      </w:r>
    </w:p>
    <w:p w14:paraId="77487BB6" w14:textId="77777777" w:rsidR="00213422" w:rsidRDefault="00213422" w:rsidP="00213422">
      <w:pPr>
        <w:pStyle w:val="ProductList-Body"/>
        <w:ind w:left="158"/>
      </w:pPr>
      <w:r>
        <w:t>Het is noch de Klant, noch degenen die door middel van de Klant toegang verkrijgen tot de Online Dienst, toegestaan een Online Dienst te gebruiken:</w:t>
      </w:r>
    </w:p>
    <w:p w14:paraId="32BEF060" w14:textId="77777777" w:rsidR="00213422" w:rsidRDefault="00213422" w:rsidP="005D0E3E">
      <w:pPr>
        <w:pStyle w:val="ProductList-Body"/>
        <w:numPr>
          <w:ilvl w:val="0"/>
          <w:numId w:val="15"/>
        </w:numPr>
        <w:ind w:left="608" w:hanging="270"/>
      </w:pPr>
      <w:r>
        <w:t>op een wijze die verboden is op grond van wet- en regelgeving of overheidsvoorschriften of -besluiten;</w:t>
      </w:r>
    </w:p>
    <w:p w14:paraId="62186512" w14:textId="77777777" w:rsidR="00213422" w:rsidRDefault="00213422" w:rsidP="005D0E3E">
      <w:pPr>
        <w:pStyle w:val="ProductList-Body"/>
        <w:numPr>
          <w:ilvl w:val="0"/>
          <w:numId w:val="15"/>
        </w:numPr>
        <w:spacing w:before="40"/>
        <w:ind w:left="608" w:hanging="270"/>
      </w:pPr>
      <w:r>
        <w:t>om de rechten van anderen te schenden;</w:t>
      </w:r>
    </w:p>
    <w:p w14:paraId="5CEA4758" w14:textId="77777777" w:rsidR="00213422" w:rsidRDefault="00213422" w:rsidP="005D0E3E">
      <w:pPr>
        <w:pStyle w:val="ProductList-Body"/>
        <w:numPr>
          <w:ilvl w:val="0"/>
          <w:numId w:val="15"/>
        </w:numPr>
        <w:spacing w:before="40"/>
        <w:ind w:left="608" w:hanging="270"/>
      </w:pPr>
      <w:r>
        <w:t>om op wat voor manier dan ook onbevoegd toegang trachten te verkrijgen tot een dienst, apparaat, account of netwerk, of deze te verstoren;</w:t>
      </w:r>
    </w:p>
    <w:p w14:paraId="22BFD2B6" w14:textId="77777777" w:rsidR="00213422" w:rsidRDefault="00213422" w:rsidP="005D0E3E">
      <w:pPr>
        <w:pStyle w:val="ProductList-Body"/>
        <w:numPr>
          <w:ilvl w:val="0"/>
          <w:numId w:val="15"/>
        </w:numPr>
        <w:spacing w:before="40"/>
        <w:ind w:left="608" w:hanging="270"/>
      </w:pPr>
      <w:r>
        <w:t>om spam of malware te verspreiden;</w:t>
      </w:r>
    </w:p>
    <w:p w14:paraId="34035E7E" w14:textId="77777777" w:rsidR="00213422" w:rsidRDefault="00213422" w:rsidP="005D0E3E">
      <w:pPr>
        <w:pStyle w:val="ProductList-Body"/>
        <w:numPr>
          <w:ilvl w:val="0"/>
          <w:numId w:val="15"/>
        </w:numPr>
        <w:spacing w:before="40"/>
        <w:ind w:left="608" w:hanging="270"/>
      </w:pPr>
      <w:r>
        <w:t>op een wijze die de Online Dienst zou kunnen schaden of het gebruik ervan door anderen zou kunnen belemmeren;</w:t>
      </w:r>
    </w:p>
    <w:p w14:paraId="004CE178" w14:textId="77777777" w:rsidR="00213422" w:rsidRDefault="00213422" w:rsidP="005D0E3E">
      <w:pPr>
        <w:pStyle w:val="ProductList-Body"/>
        <w:numPr>
          <w:ilvl w:val="0"/>
          <w:numId w:val="15"/>
        </w:numPr>
        <w:spacing w:before="40"/>
        <w:ind w:left="608" w:hanging="270"/>
      </w:pPr>
      <w:r>
        <w:t>in toepassingen of situaties waar storingen in de Online Dienst zouden kunnen leiden tot dood of ernstig lichamelijk letsel van een persoon, of ernstige materiële of milieuschade; of</w:t>
      </w:r>
    </w:p>
    <w:p w14:paraId="207255F8" w14:textId="77777777" w:rsidR="00213422" w:rsidRDefault="00213422" w:rsidP="005D0E3E">
      <w:pPr>
        <w:pStyle w:val="ProductList-Body"/>
        <w:numPr>
          <w:ilvl w:val="0"/>
          <w:numId w:val="15"/>
        </w:numPr>
        <w:spacing w:before="40" w:after="120"/>
        <w:ind w:left="605" w:hanging="274"/>
      </w:pPr>
      <w:r>
        <w:t>om iemand te helpen bij of aan te moedigen tot een van de bovenstaande zaken.</w:t>
      </w:r>
    </w:p>
    <w:p w14:paraId="73590AF8" w14:textId="31F8CE00" w:rsidR="00381DAF" w:rsidRDefault="002763E1" w:rsidP="00381DAF">
      <w:pPr>
        <w:pStyle w:val="ProductList-Body"/>
        <w:ind w:left="158"/>
      </w:pPr>
      <w:r>
        <w:t>Schending van de Gebruiksregels in dit artikel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r w:rsidR="00381DAF">
        <w:t>.</w:t>
      </w:r>
    </w:p>
    <w:p w14:paraId="3A06C6C1" w14:textId="77777777" w:rsidR="00381DAF" w:rsidRDefault="00381DAF" w:rsidP="00381DAF">
      <w:pPr>
        <w:pStyle w:val="ProductList-Body"/>
      </w:pPr>
    </w:p>
    <w:p w14:paraId="5FA64A83" w14:textId="77777777" w:rsidR="002763E1" w:rsidRDefault="002763E1" w:rsidP="002763E1">
      <w:pPr>
        <w:pStyle w:val="ProductList-SubSubSectionHeading"/>
        <w:ind w:left="187" w:hanging="169"/>
        <w:outlineLvl w:val="1"/>
      </w:pPr>
      <w:bookmarkStart w:id="45" w:name="_Toc26883663"/>
      <w:bookmarkStart w:id="46" w:name="_Toc27047313"/>
      <w:bookmarkStart w:id="47" w:name="_Toc36491016"/>
      <w:bookmarkStart w:id="48" w:name="_Toc507768541"/>
      <w:bookmarkStart w:id="49" w:name="_Toc507239493"/>
      <w:r>
        <w:t>Bescherming van persoonsgegevens en beveiliging</w:t>
      </w:r>
      <w:bookmarkEnd w:id="45"/>
      <w:bookmarkEnd w:id="46"/>
      <w:bookmarkEnd w:id="47"/>
    </w:p>
    <w:p w14:paraId="09857A81" w14:textId="77777777" w:rsidR="002763E1" w:rsidRDefault="002763E1" w:rsidP="002763E1">
      <w:pPr>
        <w:pStyle w:val="ProductList-Body"/>
        <w:tabs>
          <w:tab w:val="clear" w:pos="158"/>
          <w:tab w:val="left" w:pos="18"/>
        </w:tabs>
        <w:ind w:left="9" w:firstLine="9"/>
      </w:pPr>
      <w:r>
        <w:t>De voorwaarden van de GBO zijn van toepassing op Online Diensten, behalve voor Online Diensten die zijn opgenomen in Bijlage 1. Voor Core Online Diensten zijn Online Dienst-specifieke details over veiligheidsmaatregelen en locatie van Gegevens van de Klant at-rest opgenomen in Bijlage 1.</w:t>
      </w:r>
    </w:p>
    <w:p w14:paraId="4F5342AC" w14:textId="77777777" w:rsidR="002763E1" w:rsidRDefault="002763E1" w:rsidP="00817D1E">
      <w:pPr>
        <w:pStyle w:val="ProductList-SubSubSectionHeading"/>
        <w:outlineLvl w:val="1"/>
      </w:pPr>
    </w:p>
    <w:p w14:paraId="31039AED" w14:textId="60198D6C" w:rsidR="00381DAF" w:rsidRDefault="00381DAF" w:rsidP="00817D1E">
      <w:pPr>
        <w:pStyle w:val="ProductList-SubSubSectionHeading"/>
        <w:outlineLvl w:val="1"/>
      </w:pPr>
      <w:bookmarkStart w:id="50" w:name="_Toc36491017"/>
      <w:r>
        <w:t>Gebruik van software in combinatie met de Online Dienst</w:t>
      </w:r>
      <w:bookmarkEnd w:id="48"/>
      <w:bookmarkEnd w:id="49"/>
      <w:bookmarkEnd w:id="50"/>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24B30610"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tooltip="Specifieke voorwaarden voor de Online Dienst"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w:t>
      </w:r>
      <w:r>
        <w:lastRenderedPageBreak/>
        <w:t>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2763E1">
      <w:pPr>
        <w:pStyle w:val="ProductList-Body"/>
        <w:ind w:left="187"/>
        <w:outlineLvl w:val="2"/>
      </w:pPr>
      <w:r>
        <w:rPr>
          <w:b/>
          <w:color w:val="0072C6"/>
        </w:rPr>
        <w:t>Validatie, automatische updates en gegevensverzameling voor software</w:t>
      </w:r>
    </w:p>
    <w:p w14:paraId="5CA5B88F" w14:textId="6277DF97" w:rsidR="00103924" w:rsidRPr="00690C65" w:rsidRDefault="002763E1"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(“Apps”). De Apps kunnen Diagnostische Gegevens verzamelen (zoals gedefinieerd in de GBO) over het gebruik en de prestatie van de Apps, die kunnen worden verzonden naar Microsoft, voor zover Persoonsgegevens hierin opgenomen zijn, en worden gebruikt voor de doelstellingen die zijn beschreven in de GBO</w:t>
      </w:r>
      <w:r w:rsidR="00103924">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51" w:name="_Toc507768542"/>
      <w:bookmarkStart w:id="52" w:name="_Toc36491018"/>
      <w:r>
        <w:t>Technische beperkingen</w:t>
      </w:r>
      <w:bookmarkEnd w:id="51"/>
      <w:bookmarkEnd w:id="52"/>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53" w:name="_Toc507768543"/>
      <w:bookmarkStart w:id="54" w:name="_Toc36491019"/>
      <w:r>
        <w:t>Import-/exportdiensten</w:t>
      </w:r>
      <w:bookmarkEnd w:id="53"/>
      <w:bookmarkEnd w:id="54"/>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55" w:name="_Toc507768544"/>
      <w:bookmarkStart w:id="56" w:name="_Toc36491020"/>
      <w:r>
        <w:t>Fontonderdelen</w:t>
      </w:r>
      <w:bookmarkEnd w:id="55"/>
      <w:bookmarkEnd w:id="56"/>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57" w:name="_Toc507768545"/>
      <w:bookmarkStart w:id="58" w:name="_Toc36491021"/>
      <w:r>
        <w:t>Wijziging en beschikbaarheid van de Online Diensten</w:t>
      </w:r>
      <w:bookmarkEnd w:id="57"/>
      <w:bookmarkEnd w:id="58"/>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5" w:history="1">
        <w:r>
          <w:rPr>
            <w:rStyle w:val="Hyperlink"/>
          </w:rPr>
          <w:t>https://go.microsoft.com/fwlink/?linkid=870295</w:t>
        </w:r>
      </w:hyperlink>
      <w:r>
        <w:t>.</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9" w:name="_Toc507768547"/>
      <w:bookmarkStart w:id="60" w:name="_Toc36491022"/>
      <w:r>
        <w:t>Anders</w:t>
      </w:r>
      <w:bookmarkEnd w:id="59"/>
      <w:bookmarkEnd w:id="60"/>
    </w:p>
    <w:p w14:paraId="0CB2C2AC" w14:textId="77777777" w:rsidR="00BF07E0" w:rsidRPr="00381DAF" w:rsidRDefault="00BF07E0" w:rsidP="00381DAF">
      <w:pPr>
        <w:pStyle w:val="ProductList-SubSubSectionHeading"/>
        <w:ind w:left="158"/>
        <w:outlineLvl w:val="1"/>
        <w:rPr>
          <w:color w:val="0072C6"/>
        </w:rPr>
      </w:pPr>
      <w:bookmarkStart w:id="61" w:name="_Toc460240070"/>
      <w:bookmarkStart w:id="62" w:name="_Toc459970681"/>
      <w:bookmarkStart w:id="63" w:name="_Toc36491023"/>
      <w:bookmarkStart w:id="64" w:name="NonMicrosoftProducts"/>
      <w:r w:rsidRPr="00381DAF">
        <w:rPr>
          <w:color w:val="0072C6"/>
        </w:rPr>
        <w:t>Niet-Microsoft-producten</w:t>
      </w:r>
      <w:bookmarkEnd w:id="61"/>
      <w:bookmarkEnd w:id="62"/>
      <w:bookmarkEnd w:id="63"/>
    </w:p>
    <w:bookmarkEnd w:id="64"/>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w:t>
      </w:r>
      <w:r>
        <w:lastRenderedPageBreak/>
        <w:t xml:space="preserve">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221C37B3" w14:textId="77777777" w:rsidR="00DD496E" w:rsidRPr="0006694D" w:rsidRDefault="00DD496E" w:rsidP="00DD496E">
      <w:pPr>
        <w:pStyle w:val="ProductList-Body"/>
        <w:ind w:left="158" w:hanging="158"/>
        <w:rPr>
          <w:b/>
          <w:color w:val="0072C6"/>
        </w:rPr>
      </w:pPr>
      <w:bookmarkStart w:id="65" w:name="GeneralTerms_Previews"/>
      <w:r>
        <w:rPr>
          <w:b/>
          <w:color w:val="0072C6"/>
        </w:rPr>
        <w:t>Previews</w:t>
      </w:r>
    </w:p>
    <w:p w14:paraId="2F91A4CC" w14:textId="6A536F4D" w:rsidR="00DD496E" w:rsidRDefault="002763E1" w:rsidP="002763E1">
      <w:pPr>
        <w:pStyle w:val="ProductList-Body"/>
        <w:tabs>
          <w:tab w:val="clear" w:pos="158"/>
          <w:tab w:val="left" w:pos="22"/>
        </w:tabs>
      </w:pPr>
      <w:r>
        <w:t>PREVIEWS WORDEN AANGEBODEN IN DE HUIDIGE STAAT, MET ALLE AANWEZIGE FOUTEN, EN ZOALS DEZE BESCHIKBAAR ZIJN, zoals hierin beschreven. Previews zijn niet opgenomen in de SLA voor de overeenkomende Online Dienst en mogen niet onder klantenondersteuning vallen. Wij kunnen te allen tijde, zonder kennisgeving, Previews wijzigen of buiten gebruik stellen. We kunnen er ook voor kiezen een Previewdienst niet algemeen commercieel beschikbaar te maken</w:t>
      </w:r>
      <w:r w:rsidR="00DD496E">
        <w:t xml:space="preserve">. </w:t>
      </w:r>
    </w:p>
    <w:p w14:paraId="016BE6A0" w14:textId="77777777" w:rsidR="00DD496E" w:rsidRDefault="00DD496E" w:rsidP="00DD496E">
      <w:pPr>
        <w:pStyle w:val="ProductList-Body"/>
        <w:ind w:left="180" w:hanging="158"/>
      </w:pPr>
    </w:p>
    <w:p w14:paraId="237B4AAA" w14:textId="77777777" w:rsidR="00DD496E" w:rsidRDefault="00DD496E" w:rsidP="00DD496E">
      <w:pPr>
        <w:pStyle w:val="ProductList-Body"/>
        <w:ind w:left="180" w:hanging="158"/>
      </w:pPr>
      <w:r>
        <w:t xml:space="preserve">Tenzij anders voorzien in een afzonderlijke overeenkomst, zijn Previews niet opgenomen in de SLA voor de overeenkomende Online Dienst. </w:t>
      </w:r>
    </w:p>
    <w:p w14:paraId="4BEC1AA0" w14:textId="77777777" w:rsidR="00DD496E" w:rsidRDefault="00DD496E" w:rsidP="00DD496E">
      <w:pPr>
        <w:pStyle w:val="ProductList-Body"/>
        <w:ind w:left="180" w:hanging="158"/>
      </w:pPr>
    </w:p>
    <w:p w14:paraId="3BC63A50" w14:textId="77777777" w:rsidR="00DD496E" w:rsidRDefault="00DD496E" w:rsidP="002763E1">
      <w:pPr>
        <w:pStyle w:val="ProductList-Body"/>
        <w:tabs>
          <w:tab w:val="clear" w:pos="158"/>
          <w:tab w:val="left" w:pos="22"/>
        </w:tabs>
      </w:pPr>
      <w:r>
        <w:t>Het geven van “Feedback” (suggesties, opmerkingen, feedback, ideeën of kennis, in welke vorm dan ook) aan Microsoft met betrekking Preview-services is vrijwillig. Microsoft is niet verplicht Feedback te publiceren of te gebruiken. Door Feedback te geven aan Microsoft, verleent de Klant (en degene die Feedback geeft door middel van de Klant) Microsoft en haar Gelieerde Ondernemingen, op grond van alle intellectuele eigendomsrechten die het eigendom zijn van of worden beheerd door de Deelnemer (en van Microsoft), een onherroepelijk, eeuwigdurend, wereldwijd, niet-exclusief, volledig betaald, royaltyvrij, overdraagbaar, sublicentieerbaar recht en licentie voor het maken, gebruiken, reproduceren, gebruiken als basis voor afgeleide werken, distribueren, publiekelijk uitvoeren, publiekelijk vertonen, verzenden en anderszins te gelde maken van de Feedback (met inbegrip van door het combineren of laten samenwerken van producten, diensten of technologieën die afhankelijk zijn van Feedback of waarin Feedback is opgenomen met andere producten, diensten of technologieën van Microsoft of anderen), zonder toeschrijving op welke wijze dan ook en voor welk doel dan ook.</w:t>
      </w:r>
    </w:p>
    <w:p w14:paraId="3EB7EA7A" w14:textId="77777777" w:rsidR="00DD496E" w:rsidRDefault="00DD496E" w:rsidP="00DD496E">
      <w:pPr>
        <w:pStyle w:val="ProductList-Body"/>
        <w:ind w:left="180" w:hanging="158"/>
      </w:pPr>
    </w:p>
    <w:p w14:paraId="30AB14E0" w14:textId="77777777" w:rsidR="00DD496E" w:rsidRDefault="00DD496E" w:rsidP="006A3042">
      <w:pPr>
        <w:pStyle w:val="ProductList-Body"/>
        <w:tabs>
          <w:tab w:val="clear" w:pos="158"/>
          <w:tab w:val="left" w:pos="0"/>
        </w:tabs>
      </w:pPr>
      <w:r>
        <w:t>De Klant garandeert 1) dat deze geen Feedback zal geven die is onderworpen aan een licentie die van Microsoft vereist iets in licentie te geven aan derden in verband met de uitoefening van een van de bovenstaande rechten met betrekking tot de Feedback van de Klant; en 2) dat deze eigenaar is van of anderszins het beheer heeft over alle rechten met betrekking tot de Feedback en dat de Feedback niet is onderworpen aan rechten van derden (met inbegrip van persoonsrecht of portretrecht).</w:t>
      </w:r>
    </w:p>
    <w:p w14:paraId="2E4CA4F3" w14:textId="77777777" w:rsidR="00DD496E" w:rsidRDefault="00DD496E" w:rsidP="00DD43D3">
      <w:pPr>
        <w:pStyle w:val="ProductList-Body"/>
        <w:ind w:left="158" w:hanging="158"/>
        <w:rPr>
          <w:b/>
          <w:color w:val="0072C6"/>
        </w:rPr>
      </w:pPr>
    </w:p>
    <w:p w14:paraId="6B03E95B" w14:textId="77777777" w:rsidR="002763E1" w:rsidRPr="00144B40" w:rsidRDefault="002763E1" w:rsidP="002763E1">
      <w:pPr>
        <w:pStyle w:val="ProductList-Body"/>
        <w:rPr>
          <w:b/>
          <w:color w:val="0072C6"/>
        </w:rPr>
      </w:pPr>
      <w:r>
        <w:rPr>
          <w:b/>
          <w:color w:val="0072C6"/>
        </w:rPr>
        <w:t>Azure Active Directory, Free-editie</w:t>
      </w:r>
    </w:p>
    <w:p w14:paraId="101C2DD1" w14:textId="77777777" w:rsidR="002763E1" w:rsidRDefault="002763E1" w:rsidP="002763E1">
      <w:pPr>
        <w:pStyle w:val="ProductList-Body"/>
      </w:pPr>
      <w:r>
        <w:t xml:space="preserve">Zoals beschreven in </w:t>
      </w:r>
      <w:hyperlink r:id="rId26" w:history="1">
        <w:r>
          <w:rPr>
            <w:rStyle w:val="Hyperlink"/>
          </w:rPr>
          <w:t>https://docs.microsoft.com/en-us/azure/active-directory/fundamentals/active-directory-whatis</w:t>
        </w:r>
      </w:hyperlink>
      <w:r>
        <w:t xml:space="preserve"> is bij de meeste Online Diensten een instance van Azure Active Directory, een in de cloud gebaseerde gebruikersverificatieoptie (“Azure AD Free”), opgenomen. Nadat de Klant de eerste dergelijke Online Dienst configureert en gebruikt, kan de instance van Azure AD Free, zoals door de Klant voor zijn gebruikers geconfigureerd, de verificatiefuncties inschakelen voor ieder op later tijdstip aangeschaft abonnement van een Online Dienst. </w:t>
      </w:r>
    </w:p>
    <w:p w14:paraId="241651D1" w14:textId="77777777" w:rsidR="002763E1" w:rsidRDefault="002763E1" w:rsidP="002763E1">
      <w:pPr>
        <w:pStyle w:val="ProductList-Body"/>
      </w:pPr>
    </w:p>
    <w:p w14:paraId="074D7CD2" w14:textId="77777777" w:rsidR="002763E1" w:rsidRPr="000C0798" w:rsidRDefault="002763E1" w:rsidP="002763E1">
      <w:pPr>
        <w:pStyle w:val="ProductList-Body"/>
      </w:pPr>
      <w:r>
        <w:t>De instance van Azure AD Free van de Klant stelt geverifieerde gebruikers ook in staat te communiceren met Microsoft of een derde buiten de Online Diensten (“Andere AD-afhankelijke Diensten”) om, met name waar Microsoft of die derde een gebruikersaccount vereist voor een Azure Active Directory. Met betrekking tot het gebruik van Azure AD Free voor Andere AD-afhankelijke Diensten, blijft Microsoft een gegevensverwerker en dit gebruik van Azure AD Free houdt een autoriserende instructie in van de Klant aan Microsoft dat dergelijk gebruik is toegestaan. Met betrekking tot het gebruik van de Andere AD-afhankelijke Dienst, raadpleegt u de toepasselijke overeenkomst en het privacybeleid om de rol te bepalen van de leverancier van de Andere AD-afhankelijke Dienst.</w:t>
      </w:r>
    </w:p>
    <w:p w14:paraId="014B1628" w14:textId="77777777" w:rsidR="002763E1" w:rsidRDefault="002763E1" w:rsidP="00DD43D3">
      <w:pPr>
        <w:pStyle w:val="ProductList-Body"/>
        <w:ind w:left="158" w:hanging="158"/>
        <w:rPr>
          <w:b/>
          <w:color w:val="0072C6"/>
        </w:rPr>
      </w:pPr>
    </w:p>
    <w:p w14:paraId="4D60D45F" w14:textId="65657BCB" w:rsidR="00DD496E" w:rsidRPr="004C41FC" w:rsidRDefault="00DD496E" w:rsidP="00DD43D3">
      <w:pPr>
        <w:pStyle w:val="ProductList-Body"/>
        <w:ind w:left="158" w:hanging="158"/>
      </w:pPr>
      <w:r>
        <w:rPr>
          <w:b/>
          <w:color w:val="0072C6"/>
        </w:rPr>
        <w:t>Vergelijkende benchmarking</w:t>
      </w:r>
    </w:p>
    <w:p w14:paraId="16C00F0A" w14:textId="77777777" w:rsidR="00DD496E" w:rsidRDefault="00DD496E" w:rsidP="00DD43D3">
      <w:pPr>
        <w:pStyle w:val="ProductList-Body"/>
        <w:tabs>
          <w:tab w:val="clear" w:pos="158"/>
          <w:tab w:val="left" w:pos="0"/>
        </w:tabs>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610DB3E5" w14:textId="77777777" w:rsidR="00DD496E" w:rsidRDefault="00DD496E" w:rsidP="00DD43D3">
      <w:pPr>
        <w:pStyle w:val="ProductList-Body"/>
        <w:ind w:left="158" w:hanging="158"/>
      </w:pPr>
    </w:p>
    <w:p w14:paraId="65BB3A0C" w14:textId="77777777" w:rsidR="00DD496E" w:rsidRPr="00AF1A25" w:rsidRDefault="00DD496E" w:rsidP="00DD43D3">
      <w:pPr>
        <w:pStyle w:val="ProductList-Body"/>
        <w:ind w:left="158" w:hanging="158"/>
        <w:rPr>
          <w:b/>
          <w:color w:val="0072C6"/>
        </w:rPr>
      </w:pPr>
      <w:r>
        <w:rPr>
          <w:b/>
          <w:bCs/>
          <w:color w:val="0072C6"/>
        </w:rPr>
        <w:t>Klanten bij de overheid</w:t>
      </w:r>
    </w:p>
    <w:bookmarkEnd w:id="65"/>
    <w:p w14:paraId="5AAEC0BD" w14:textId="77777777" w:rsidR="00DD496E" w:rsidRPr="00894A43" w:rsidRDefault="00DD496E" w:rsidP="00DD43D3">
      <w:pPr>
        <w:pStyle w:val="ProductList-Body"/>
        <w:ind w:left="180" w:hanging="158"/>
        <w:rPr>
          <w:spacing w:val="-2"/>
        </w:rPr>
      </w:pPr>
      <w:r w:rsidRPr="00894A43">
        <w:rPr>
          <w:spacing w:val="-2"/>
        </w:rPr>
        <w:t xml:space="preserve">Indien de Klant een overheidsentiteit is, zijn de volgende voorwaarden van toepassing op alle Online Diensten die kosteloos zijn geleverd aan de Klant: </w:t>
      </w:r>
    </w:p>
    <w:p w14:paraId="7D24FF74" w14:textId="77777777" w:rsidR="00DD496E" w:rsidRDefault="00DD496E" w:rsidP="00DD43D3">
      <w:pPr>
        <w:pStyle w:val="ProductList-Body"/>
        <w:numPr>
          <w:ilvl w:val="0"/>
          <w:numId w:val="16"/>
        </w:numPr>
        <w:ind w:left="720"/>
      </w:pPr>
      <w:r>
        <w:t xml:space="preserve">Microsoft wijst alle eventuele rechten op compensatie van de Klant voor Online Diensten van de hand. </w:t>
      </w:r>
    </w:p>
    <w:p w14:paraId="0F68FB75" w14:textId="3A2419A4" w:rsidR="00DD496E" w:rsidRDefault="00DD496E" w:rsidP="00DD43D3">
      <w:pPr>
        <w:pStyle w:val="ProductList-Body"/>
        <w:numPr>
          <w:ilvl w:val="0"/>
          <w:numId w:val="16"/>
        </w:numPr>
        <w:ind w:left="720"/>
      </w:pPr>
      <w:r>
        <w:t>Op grond van de toepasselijke wetten en voorschriften erkennen Microsoft en de Klant dat de Online Diensten alleen bedoeld zijn voor het genot van en gebruik door de Klant en niet worden geleverd voor het persoonlijk genot van en gebruik door een individuele werknemer van de overheid.</w:t>
      </w:r>
    </w:p>
    <w:p w14:paraId="15F88485" w14:textId="7A0090EB" w:rsidR="006F2EF2" w:rsidRDefault="006F2EF2" w:rsidP="00DD43D3">
      <w:pPr>
        <w:pStyle w:val="ProductList-Body"/>
      </w:pPr>
    </w:p>
    <w:p w14:paraId="48752571" w14:textId="77777777" w:rsidR="006F2EF2" w:rsidRDefault="006F2EF2" w:rsidP="00DD43D3">
      <w:pPr>
        <w:pStyle w:val="ProductList-Body"/>
        <w:ind w:left="158" w:hanging="158"/>
        <w:rPr>
          <w:b/>
          <w:bCs/>
          <w:color w:val="0072C6"/>
        </w:rPr>
      </w:pPr>
      <w:r>
        <w:rPr>
          <w:b/>
          <w:bCs/>
          <w:color w:val="0072C6"/>
        </w:rPr>
        <w:t>Duitse Online Diensten</w:t>
      </w:r>
    </w:p>
    <w:p w14:paraId="02C486D4" w14:textId="0DBFEEAC" w:rsidR="006F2EF2" w:rsidRPr="006F2EF2" w:rsidRDefault="006F2EF2" w:rsidP="006F2EF2">
      <w:pPr>
        <w:pStyle w:val="ProductList-Body"/>
        <w:rPr>
          <w:b/>
          <w:bCs/>
          <w:color w:val="0072C6"/>
        </w:rPr>
      </w:pPr>
      <w:r>
        <w:t xml:space="preserve">Gebruik van de Duitse Online Diensten is verder onderworpen aan de specifieke voorwaarden voor de betreffende aanbieding op </w:t>
      </w:r>
      <w:hyperlink r:id="rId27" w:history="1">
        <w:r>
          <w:rPr>
            <w:rStyle w:val="Hyperlink"/>
          </w:rPr>
          <w:t>https://aka.ms/MCAGermanSupplement</w:t>
        </w:r>
      </w:hyperlink>
      <w:r>
        <w:t xml:space="preserve">. </w:t>
      </w:r>
    </w:p>
    <w:p w14:paraId="7ABAA882" w14:textId="77777777" w:rsidR="00213422" w:rsidRDefault="003B4E2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B6E88A5" w14:textId="77777777" w:rsidR="000C3BC7" w:rsidRDefault="000C3BC7" w:rsidP="00A914BF">
      <w:pPr>
        <w:pStyle w:val="ProductList-Body"/>
        <w:sectPr w:rsidR="000C3BC7" w:rsidSect="00A61B2A">
          <w:footerReference w:type="default" r:id="rId28"/>
          <w:footerReference w:type="first" r:id="rId2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6491024"/>
      <w:r>
        <w:lastRenderedPageBreak/>
        <w:t>Specifieke voorwaarden voor Online Diensten</w:t>
      </w:r>
      <w:bookmarkEnd w:id="66"/>
      <w:bookmarkEnd w:id="67"/>
    </w:p>
    <w:p w14:paraId="3B9E80E0" w14:textId="2A5968A2" w:rsidR="000E6ED8" w:rsidRPr="00690C65" w:rsidRDefault="00272578" w:rsidP="00A914BF">
      <w:pPr>
        <w:pStyle w:val="ProductList-Body"/>
      </w:pPr>
      <w:r>
        <w:t xml:space="preserve">Als </w:t>
      </w:r>
      <w:r w:rsidR="002763E1">
        <w:t>Naast de bovenstaande Algemene voorwaarden voor Online Diensten, zijn de volgende specifieke voorwaarden voor Online Diensten van toepassing op de vermelde Online Diensten. In het geval van strijdigheid of inconsistentie tussen de Algemene voorwaarden en de specifieke voorwaarden voor Online Diensten, prevaleren de specifieke voorwaarden voor Online Diensten met betrekking tot de toepasselijke Online Diensten. Als een Online Dienst hieronder niet wordt genoemd, gelden geen specifieke voorwaarden voor deze Online Dienst</w:t>
      </w:r>
      <w:r>
        <w: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68" w:name="_Toc36491025"/>
      <w:bookmarkStart w:id="69" w:name="MicrosoftAzureServices"/>
      <w:r w:rsidRPr="008855D8">
        <w:rPr>
          <w:lang w:val="nl-NL"/>
        </w:rPr>
        <w:t>Microsoft Azure Services</w:t>
      </w:r>
      <w:bookmarkEnd w:id="68"/>
    </w:p>
    <w:bookmarkEnd w:id="69"/>
    <w:p w14:paraId="64002BA3" w14:textId="77777777" w:rsidR="00737C5F" w:rsidRPr="002A3B84" w:rsidRDefault="00737C5F" w:rsidP="00737C5F">
      <w:pPr>
        <w:pStyle w:val="ProductList-Body"/>
        <w:rPr>
          <w:b/>
          <w:color w:val="00188F"/>
        </w:rPr>
      </w:pPr>
      <w:r>
        <w:rPr>
          <w:b/>
          <w:color w:val="00188F"/>
        </w:rPr>
        <w:t>Kennisgevingen</w:t>
      </w:r>
    </w:p>
    <w:p w14:paraId="1152C1E4" w14:textId="57661EBF"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Attachment1" w:tooltip="Bijlage 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0"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1" w:anchor="services" w:history="1">
        <w:r w:rsidRPr="00A02E3C">
          <w:rPr>
            <w:rStyle w:val="Hyperlink"/>
          </w:rPr>
          <w:t>http://azure.microsoft.com/en-us/regions/#services</w:t>
        </w:r>
      </w:hyperlink>
      <w:r>
        <w:t>.</w:t>
      </w:r>
    </w:p>
    <w:p w14:paraId="7CA7E57B" w14:textId="77777777" w:rsidR="00E04DCE" w:rsidRDefault="00E04DCE" w:rsidP="00E04DCE">
      <w:pPr>
        <w:pStyle w:val="ProductList-Body"/>
        <w:spacing w:after="120"/>
      </w:pPr>
      <w:r>
        <w:t xml:space="preserve">“Bing Search Services” betekent de Bing Custom Search, Bing Local Business Search, Entity Search, Image Search, News Search, Video Search, Visual Search, Web Search, Spell Check en Autosuggest API's en andere API's die worden genoemd op </w:t>
      </w:r>
      <w:hyperlink r:id="rId32" w:history="1">
        <w:r>
          <w:rPr>
            <w:rStyle w:val="Hyperlink"/>
          </w:rPr>
          <w:t>https://aka.ms/r1j7jq</w:t>
        </w:r>
      </w:hyperlink>
      <w:r>
        <w:t>.</w:t>
      </w:r>
    </w:p>
    <w:p w14:paraId="6754DDDB" w14:textId="44E6BEB9" w:rsidR="005F10B7" w:rsidRDefault="005F10B7" w:rsidP="00E04DCE">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3"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5D0E3E">
      <w:pPr>
        <w:pStyle w:val="ProductList-Body"/>
        <w:numPr>
          <w:ilvl w:val="0"/>
          <w:numId w:val="4"/>
        </w:numPr>
        <w:ind w:left="450" w:hanging="270"/>
      </w:pPr>
      <w:r>
        <w:t>de Microsoft Azure Services door te verkopen of te herdistribueren, of</w:t>
      </w:r>
    </w:p>
    <w:p w14:paraId="7A295F42" w14:textId="7BF2C9E7" w:rsidR="00272578" w:rsidRPr="00690C65" w:rsidRDefault="00272578" w:rsidP="005D0E3E">
      <w:pPr>
        <w:pStyle w:val="ProductList-Body"/>
        <w:numPr>
          <w:ilvl w:val="0"/>
          <w:numId w:val="4"/>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 xml:space="preserve">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w:t>
      </w:r>
      <w:r>
        <w:lastRenderedPageBreak/>
        <w:t>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2763E1">
      <w:pPr>
        <w:pStyle w:val="ProductList-Body"/>
      </w:pPr>
      <w:r>
        <w:rPr>
          <w:b/>
          <w:color w:val="00188F"/>
        </w:rPr>
        <w:t>Software gebruiken binnen Microsoft Azure</w:t>
      </w:r>
    </w:p>
    <w:p w14:paraId="0F0BF3D1" w14:textId="6FE9FBFD" w:rsidR="00272578" w:rsidRPr="00690C65" w:rsidRDefault="008855D8" w:rsidP="00AD7CBF">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AD7CBF">
      <w:pPr>
        <w:pStyle w:val="ProductList-Body"/>
      </w:pPr>
    </w:p>
    <w:p w14:paraId="7253DB67" w14:textId="77207652" w:rsidR="005F013C" w:rsidRPr="00690C65" w:rsidRDefault="005F013C" w:rsidP="00AD7CBF">
      <w:pPr>
        <w:pStyle w:val="ProductList-Body"/>
      </w:pPr>
      <w:r>
        <w:rPr>
          <w:b/>
          <w:color w:val="00188F"/>
        </w:rPr>
        <w:t>Beschikbaarheid van datacenters</w:t>
      </w:r>
    </w:p>
    <w:p w14:paraId="12EDE99A" w14:textId="4A892D3F" w:rsidR="005F013C" w:rsidRPr="00690C65" w:rsidRDefault="005F013C" w:rsidP="00AD7CBF">
      <w:pPr>
        <w:pStyle w:val="ProductList-Body"/>
      </w:pPr>
      <w:r>
        <w:t>Het gebruik van datacenters in bepaalde regio</w:t>
      </w:r>
      <w:r w:rsidR="0026085E">
        <w:t>’</w:t>
      </w:r>
      <w:r>
        <w:t xml:space="preserve">s kan beperkt zijn tot Klanten die zich bevinden in of nabij de betreffende regio. Zie </w:t>
      </w:r>
      <w:hyperlink r:id="rId34"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AD7CBF">
      <w:pPr>
        <w:pStyle w:val="ProductList-Body"/>
      </w:pPr>
    </w:p>
    <w:p w14:paraId="0597F066" w14:textId="77777777" w:rsidR="009616E2" w:rsidRPr="00690C65" w:rsidRDefault="00272578" w:rsidP="00AD7CBF">
      <w:pPr>
        <w:pStyle w:val="ProductList-Body"/>
      </w:pPr>
      <w:r>
        <w:rPr>
          <w:b/>
          <w:color w:val="00188F"/>
        </w:rPr>
        <w:t>Delen</w:t>
      </w:r>
    </w:p>
    <w:p w14:paraId="58955B29" w14:textId="4CC62FD6" w:rsidR="00272578" w:rsidRPr="00690C65" w:rsidRDefault="00272578" w:rsidP="00AD7CBF">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AD7CBF">
      <w:pPr>
        <w:pStyle w:val="ProductList-Body"/>
      </w:pPr>
    </w:p>
    <w:p w14:paraId="3C9319FB" w14:textId="1AC547E7" w:rsidR="009616E2" w:rsidRPr="00690C65" w:rsidRDefault="00BB13A7" w:rsidP="00AD7CBF">
      <w:pPr>
        <w:pStyle w:val="ProductList-Body"/>
      </w:pPr>
      <w:r>
        <w:rPr>
          <w:b/>
          <w:color w:val="00188F"/>
        </w:rPr>
        <w:t>Marketplace</w:t>
      </w:r>
    </w:p>
    <w:p w14:paraId="34798E3F" w14:textId="77777777" w:rsidR="00E04DCE" w:rsidRDefault="00E04DCE" w:rsidP="00AD7CBF">
      <w:pPr>
        <w:pStyle w:val="ProductList-Body"/>
      </w:pPr>
      <w:r>
        <w:t xml:space="preserve">Microsoft Azure maakt het voor de Klant mogelijk om, onder afzonderlijke voorwaarden die beschikbaar zijn op </w:t>
      </w:r>
      <w:r>
        <w:br/>
      </w:r>
      <w:hyperlink r:id="rId35" w:history="1">
        <w:r>
          <w:rPr>
            <w:rStyle w:val="Hyperlink"/>
          </w:rPr>
          <w:t>http://azure.microsoft.com/en-us/support/legal/store-terms</w:t>
        </w:r>
      </w:hyperlink>
      <w:hyperlink r:id="rId36" w:history="1"/>
      <w:r>
        <w:t xml:space="preserve">, toegang te verkrijgen tot producten die zijn geoptimaliseerd </w:t>
      </w:r>
      <w:r>
        <w:br/>
        <w:t>voor gebruik met Azure of deze aan te schaffen via omgevingen zoals de Microsoft Azure Marketplace en de Virtual Machine-galerij.</w:t>
      </w:r>
    </w:p>
    <w:bookmarkStart w:id="70" w:name="MicrosoftTranslator"/>
    <w:bookmarkStart w:id="71" w:name="_Toc449618403"/>
    <w:bookmarkStart w:id="72" w:name="_Toc445967470"/>
    <w:p w14:paraId="14BDCC68" w14:textId="77777777" w:rsidR="00DB17C0" w:rsidRDefault="00DB17C0" w:rsidP="00AD7CBF">
      <w:pPr>
        <w:pStyle w:val="ProductList-Body"/>
        <w:shd w:val="clear" w:color="auto" w:fill="A6A6A6" w:themeFill="background1" w:themeFillShade="A6"/>
        <w:spacing w:before="120" w:after="240"/>
        <w:jc w:val="right"/>
      </w:pPr>
      <w:r>
        <w:fldChar w:fldCharType="begin"/>
      </w:r>
      <w:r>
        <w:instrText xml:space="preserve"> HYPERLINK \l "TableofContents" \o "Inhoudsopgave"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256D072E" w14:textId="6147BCE8" w:rsidR="000B3AF2" w:rsidRPr="000B3AF2" w:rsidRDefault="000B3AF2" w:rsidP="00AD7CBF">
      <w:pPr>
        <w:pStyle w:val="ProductList-Offering2Heading"/>
        <w:outlineLvl w:val="2"/>
        <w:rPr>
          <w:lang w:val="nl-NL"/>
        </w:rPr>
      </w:pPr>
      <w:bookmarkStart w:id="73" w:name="_Toc8395026"/>
      <w:r w:rsidRPr="000B3AF2">
        <w:rPr>
          <w:lang w:val="nl-NL"/>
        </w:rPr>
        <w:tab/>
      </w:r>
      <w:bookmarkStart w:id="74" w:name="_Toc36491026"/>
      <w:r w:rsidRPr="000B3AF2">
        <w:rPr>
          <w:lang w:val="nl-NL"/>
        </w:rPr>
        <w:t>Azure DevTest Labs</w:t>
      </w:r>
      <w:bookmarkEnd w:id="73"/>
      <w:bookmarkEnd w:id="74"/>
    </w:p>
    <w:p w14:paraId="62B94128" w14:textId="77777777" w:rsidR="000B3AF2" w:rsidRPr="000F395E" w:rsidRDefault="000B3AF2" w:rsidP="00AD7CBF">
      <w:pPr>
        <w:pStyle w:val="ProductList-ClauseHeading"/>
        <w:keepNext w:val="0"/>
      </w:pPr>
      <w:r>
        <w:t>Geheimen in DevTest Labs</w:t>
      </w:r>
    </w:p>
    <w:p w14:paraId="78058660" w14:textId="1E172851" w:rsidR="000B3AF2" w:rsidRPr="000F395E" w:rsidRDefault="00214D42" w:rsidP="00AD7CBF">
      <w:pPr>
        <w:pStyle w:val="ProductList-Body"/>
      </w:pPr>
      <w:bookmarkStart w:id="75" w:name="_Hlk28621574"/>
      <w:r>
        <w:t>Azure DevTest Labs maakt automatisch een sleutelarchief op het moment dat de gebruiker voor het eerst een geheim bewaart. Klant mag dit sleutelarchief niet gebruiken om iets anders op te slaan dan aan DevTest Lab-gerelateerde wachtwoorden, SSH-sleutels of persoonlijke toegangstokens</w:t>
      </w:r>
      <w:bookmarkEnd w:id="75"/>
      <w:r w:rsidR="000B3AF2">
        <w:t>.</w:t>
      </w:r>
    </w:p>
    <w:p w14:paraId="2C1AE8F5" w14:textId="77777777" w:rsidR="000B3AF2" w:rsidRDefault="003B4E2D" w:rsidP="00AD7CBF">
      <w:pPr>
        <w:pStyle w:val="ProductList-Body"/>
        <w:shd w:val="clear" w:color="auto" w:fill="A6A6A6" w:themeFill="background1" w:themeFillShade="A6"/>
        <w:spacing w:before="120" w:after="240"/>
        <w:jc w:val="right"/>
      </w:pPr>
      <w:hyperlink w:anchor="TableofContents" w:tooltip="Inhoudsopgave" w:history="1">
        <w:r w:rsidR="000B3AF2">
          <w:rPr>
            <w:rStyle w:val="Hyperlink"/>
            <w:sz w:val="16"/>
            <w:szCs w:val="16"/>
          </w:rPr>
          <w:t>Inhoudsopgave</w:t>
        </w:r>
      </w:hyperlink>
      <w:r w:rsidR="000B3AF2">
        <w:rPr>
          <w:sz w:val="16"/>
          <w:szCs w:val="16"/>
        </w:rPr>
        <w:t xml:space="preserve"> / </w:t>
      </w:r>
      <w:hyperlink w:anchor="GeneralTerms" w:tooltip="Algemene voorwaarden" w:history="1">
        <w:r w:rsidR="000B3AF2">
          <w:rPr>
            <w:rStyle w:val="Hyperlink"/>
            <w:sz w:val="16"/>
            <w:szCs w:val="16"/>
          </w:rPr>
          <w:t>Algemene voorwaarden</w:t>
        </w:r>
      </w:hyperlink>
    </w:p>
    <w:p w14:paraId="7029FC15" w14:textId="567679BA" w:rsidR="00213422" w:rsidRPr="00DB17C0" w:rsidRDefault="00213422" w:rsidP="00AD7CBF">
      <w:pPr>
        <w:pStyle w:val="ProductList-Offering2Heading"/>
        <w:outlineLvl w:val="2"/>
        <w:rPr>
          <w:lang w:val="nl-NL"/>
        </w:rPr>
      </w:pPr>
      <w:r w:rsidRPr="00DB17C0">
        <w:rPr>
          <w:lang w:val="nl-NL"/>
        </w:rPr>
        <w:tab/>
      </w:r>
      <w:bookmarkStart w:id="76" w:name="_Toc783785"/>
      <w:bookmarkStart w:id="77" w:name="_Toc36491027"/>
      <w:r w:rsidRPr="00DB17C0">
        <w:rPr>
          <w:lang w:val="nl-NL"/>
        </w:rPr>
        <w:t>Azure Lab Services</w:t>
      </w:r>
      <w:bookmarkEnd w:id="76"/>
      <w:bookmarkEnd w:id="77"/>
    </w:p>
    <w:p w14:paraId="5EDDD221" w14:textId="77777777" w:rsidR="00214D42" w:rsidRDefault="00214D42" w:rsidP="00214D42">
      <w:pPr>
        <w:pStyle w:val="ProductList-ClauseHeading"/>
        <w:keepNext w:val="0"/>
      </w:pPr>
      <w:r>
        <w:t>Relatie met eindgebruikers</w:t>
      </w:r>
    </w:p>
    <w:p w14:paraId="7ED32064" w14:textId="77777777" w:rsidR="00214D42" w:rsidRDefault="00214D42" w:rsidP="00214D42">
      <w:pPr>
        <w:pStyle w:val="ProductList-Body"/>
      </w:pPr>
      <w:r>
        <w:t>Hoewel Microsoft de Azure Lab Services aan Klant levert, is Klant, en niet Microsoft, de exclusieve leverancier van de betreffende diensten aan eindgebruikers van Klant en draagt deze alle verantwoordelijkheid jegens de eindgebruikers, met inbegrip van de verplichtingen voor ondersteuning. Eindgebruikers van Klant zijn geen partij bij enige overeenkomst met Microsoft met betrekking tot de diensten.</w:t>
      </w:r>
    </w:p>
    <w:p w14:paraId="048E8575" w14:textId="77777777" w:rsidR="00214D42" w:rsidRPr="00C84B58" w:rsidRDefault="00214D42" w:rsidP="00214D42">
      <w:pPr>
        <w:pStyle w:val="ProductList-Body"/>
        <w:spacing w:line="140" w:lineRule="exact"/>
      </w:pPr>
    </w:p>
    <w:p w14:paraId="6AA286FC" w14:textId="77777777" w:rsidR="00214D42" w:rsidRDefault="00214D42" w:rsidP="00214D42">
      <w:pPr>
        <w:pStyle w:val="ProductList-ClauseHeading"/>
        <w:keepNext w:val="0"/>
      </w:pPr>
      <w:r>
        <w:t>Kennisgeving; Aansprakelijkheid; Verbod op stappen tegen Microsoft</w:t>
      </w:r>
    </w:p>
    <w:p w14:paraId="78215533" w14:textId="77777777" w:rsidR="00214D42" w:rsidRDefault="00214D42" w:rsidP="00214D42">
      <w:pPr>
        <w:pStyle w:val="ProductList-Body"/>
        <w:spacing w:after="120"/>
      </w:pPr>
      <w:r>
        <w:t>Klant dient Microsoft onmiddellijk op de hoogte te stellen van eventuele incidenten die gevolgen kunnen hebben voor Microsoft, zoals datalekken, problemen met wachtwoorden, klachten van eindgebruikers, verlies van gebruikersgegevens, of vorderingen met betrekking tot intellectueel eigendom of privacy.</w:t>
      </w:r>
    </w:p>
    <w:p w14:paraId="31CE75B2" w14:textId="77777777" w:rsidR="00214D42" w:rsidRDefault="00214D42" w:rsidP="00214D42">
      <w:pPr>
        <w:pStyle w:val="ProductList-Body"/>
        <w:spacing w:after="120"/>
      </w:pPr>
      <w:r>
        <w:t>Klant erkent en gaat ermee akkoord dat Microsoft geen verplichtingen of aansprakelijkheid heeft jegens Klant of enige eindgebruiker voor het gebruik van de dienst door de eindgebruiker.</w:t>
      </w:r>
    </w:p>
    <w:p w14:paraId="5886045B" w14:textId="77777777" w:rsidR="00214D42" w:rsidRDefault="00214D42" w:rsidP="00214D42">
      <w:pPr>
        <w:pStyle w:val="ProductList-Body"/>
      </w:pPr>
      <w:r>
        <w:t>Het gebruik van de dienst verleent de eindgebruiker geen recht om stappen te ondernemen tegen Microsoft in verband met de diensten. Indien een eindgebruiker gerechtelijke stappen neemt tegen Microsoft, is de vrijwaringsbepaling in dit artikel van toepassing.</w:t>
      </w:r>
    </w:p>
    <w:p w14:paraId="2861F6F8" w14:textId="77777777" w:rsidR="00214D42" w:rsidRPr="00C84B58" w:rsidRDefault="00214D42" w:rsidP="00214D42">
      <w:pPr>
        <w:pStyle w:val="ProductList-Body"/>
        <w:spacing w:line="140" w:lineRule="exact"/>
      </w:pPr>
    </w:p>
    <w:p w14:paraId="514C4EC0" w14:textId="77777777" w:rsidR="00214D42" w:rsidRDefault="00214D42" w:rsidP="00214D42">
      <w:pPr>
        <w:pStyle w:val="ProductList-ClauseHeading"/>
        <w:keepNext w:val="0"/>
      </w:pPr>
      <w:r>
        <w:t>Vrijwaring</w:t>
      </w:r>
    </w:p>
    <w:p w14:paraId="7776009A" w14:textId="77777777" w:rsidR="00214D42" w:rsidRPr="00564088" w:rsidRDefault="00214D42" w:rsidP="00214D42">
      <w:pPr>
        <w:pStyle w:val="ProductList-Body"/>
        <w:rPr>
          <w:spacing w:val="-2"/>
        </w:rPr>
      </w:pPr>
      <w:r w:rsidRPr="00564088">
        <w:rPr>
          <w:spacing w:val="-2"/>
        </w:rPr>
        <w:t>Klant gaat ermee akkoord Microsoft te vrijwaren van en schadeloos te stellen voor enige vordering van een eindgebruiker, derde partij en/of regulerende instantie in verband met de dienst die wordt geleverd aan eindgebruikers. Klant betaalt de kosten van eventuele daaruit voortvloeiende uitspraken of schikkingen, en alle in verband ermee geleden onkosten, met inbegrip van redelijke kosten voor gerechtelijke bijstand.</w:t>
      </w:r>
    </w:p>
    <w:p w14:paraId="05020085" w14:textId="77777777" w:rsidR="00214D42" w:rsidRPr="00C84B58" w:rsidRDefault="00214D42" w:rsidP="00214D42">
      <w:pPr>
        <w:pStyle w:val="ProductList-Body"/>
        <w:spacing w:line="140" w:lineRule="exact"/>
      </w:pPr>
    </w:p>
    <w:p w14:paraId="38DAA970" w14:textId="77777777" w:rsidR="00214D42" w:rsidRDefault="00214D42" w:rsidP="00214D42">
      <w:pPr>
        <w:pStyle w:val="ProductList-ClauseHeading"/>
        <w:keepNext w:val="0"/>
      </w:pPr>
      <w:r>
        <w:t>Voorwaarden voor eindgebruikers</w:t>
      </w:r>
    </w:p>
    <w:p w14:paraId="37A2ED3A" w14:textId="77777777" w:rsidR="00214D42" w:rsidRDefault="00214D42" w:rsidP="00214D42">
      <w:pPr>
        <w:pStyle w:val="ProductList-Body"/>
        <w:spacing w:after="120"/>
      </w:pPr>
      <w:r>
        <w:t>Om de diensten te bieden aan eindgebruikers, dient Klant met de eindgebruikers van Klant op geldige wijze een bindende, schriftelijke overeenkomst aan te gaan waarin de strekking van de volgende vereisten moet zijn opgenomen:</w:t>
      </w:r>
    </w:p>
    <w:p w14:paraId="0073A51D" w14:textId="77777777" w:rsidR="00214D42" w:rsidRPr="00564088" w:rsidRDefault="00214D42" w:rsidP="00214D42">
      <w:pPr>
        <w:pStyle w:val="ProductList-Body"/>
        <w:spacing w:after="120"/>
        <w:rPr>
          <w:spacing w:val="-2"/>
        </w:rPr>
      </w:pPr>
      <w:r w:rsidRPr="00564088">
        <w:rPr>
          <w:spacing w:val="-2"/>
          <w:u w:val="single"/>
        </w:rPr>
        <w:lastRenderedPageBreak/>
        <w:t>Beschrijving van de relatie</w:t>
      </w:r>
      <w:r w:rsidRPr="00564088">
        <w:rPr>
          <w:spacing w:val="-2"/>
        </w:rPr>
        <w:t>: Klant is de exclusieve leverancier van de diensten. Klant is verantwoordelijk voor het leveren van ondersteuning aan eindgebruikers. De diensten worden door Klant aan de eindgebruikers van Klant geleverd op grond van uw gebruiksvoorwaarden en uw privacybeleid.</w:t>
      </w:r>
    </w:p>
    <w:p w14:paraId="6F91F13F" w14:textId="77777777" w:rsidR="00214D42" w:rsidRDefault="00214D42" w:rsidP="00214D42">
      <w:pPr>
        <w:pStyle w:val="ProductList-Body"/>
        <w:spacing w:after="120"/>
      </w:pPr>
      <w:r>
        <w:rPr>
          <w:u w:val="single"/>
        </w:rPr>
        <w:t>Naleving; gebruiksregels</w:t>
      </w:r>
      <w:r>
        <w:t>: Klant is volledig zelf verantwoordelijk om toe te zien op de naleving van alle toepasselijke wetten in verband met de levering van Klant van de dienst en het gebruik van de dienst door zijn eindgebruikers, met inbegrip van, maar niet beperkt tot, de AVG. Verder, ter verduidelijking en zonder beperkingen op te leggen aan de Gebruiksregels, is het voor Klant en de eindgebruikers van Klant niet toegestaan Azure Lab Services te gebruiken voor het faciliteren of uitvoeren van cryptogeldmining. Schending van dit verbod kan leiden tot opschorting van de dienst, zoals uiteengezet in de Gebruiksregels.</w:t>
      </w:r>
    </w:p>
    <w:p w14:paraId="4CE0E211" w14:textId="77777777" w:rsidR="00214D42" w:rsidRDefault="00214D42" w:rsidP="00214D42">
      <w:pPr>
        <w:pStyle w:val="ProductList-Body"/>
        <w:spacing w:after="120"/>
      </w:pPr>
      <w:r>
        <w:rPr>
          <w:u w:val="single"/>
        </w:rPr>
        <w:t>Vrijwaring van garanties</w:t>
      </w:r>
      <w:r>
        <w:t>: Klant wijst elke garantie in verband met de diensten van de hand, en Klant doet hetzelfde voor Microsoft.</w:t>
      </w:r>
    </w:p>
    <w:p w14:paraId="6A4D8602" w14:textId="77777777" w:rsidR="00214D42" w:rsidRDefault="00214D42" w:rsidP="00214D42">
      <w:pPr>
        <w:pStyle w:val="ProductList-Body"/>
      </w:pPr>
      <w:r>
        <w:rPr>
          <w:u w:val="single"/>
        </w:rPr>
        <w:t>Aansprakelijkheidsbeperking en uitsluiting van schadevergoedingen</w:t>
      </w:r>
      <w:r>
        <w:t>: Klant wijst elke aansprakelijkheid van de hand en sluit schadevergoedingen uit op een wijze die in overeenstemming is met de bepalingen van eventuele toepasselijke overeenkomsten tussen Klant en Microsoft.</w:t>
      </w:r>
    </w:p>
    <w:p w14:paraId="3B1AE0C8" w14:textId="77777777" w:rsidR="00214D42" w:rsidRPr="00C84B58" w:rsidRDefault="00214D42" w:rsidP="00214D42">
      <w:pPr>
        <w:pStyle w:val="ProductList-Body"/>
        <w:spacing w:line="140" w:lineRule="exact"/>
      </w:pPr>
    </w:p>
    <w:p w14:paraId="112E1B45" w14:textId="77777777" w:rsidR="00214D42" w:rsidRDefault="00214D42" w:rsidP="00214D42">
      <w:pPr>
        <w:pStyle w:val="ProductList-ClauseHeading"/>
        <w:keepNext w:val="0"/>
      </w:pPr>
      <w:r>
        <w:t>Updates</w:t>
      </w:r>
    </w:p>
    <w:p w14:paraId="722DD834" w14:textId="30D8EBE7" w:rsidR="00213422" w:rsidRDefault="00214D42" w:rsidP="00214D42">
      <w:pPr>
        <w:pStyle w:val="ProductList-Body"/>
      </w:pPr>
      <w:r>
        <w:t>Klant is verantwoordelijk voor het bijwerken van de virtuele machines (VM's) in de portfolio van Klant. Niettegenstaande het voorgaande, is Microsoft gerechtigd, maar niet verplicht, stappen te ondernemen met betrekking tot de VM's in uw portfolio die Microsoft naar haar zakelijk oordeel redelijk acht, met inbegrip van het aanbrengen van updates of andere wijzigingen die algemeen van toepassing zijn op de diensten</w:t>
      </w:r>
      <w:r w:rsidR="00213422">
        <w:t>.</w:t>
      </w:r>
    </w:p>
    <w:p w14:paraId="334B4D0C" w14:textId="77777777" w:rsidR="00213422" w:rsidRDefault="003B4E2D" w:rsidP="00AD7CB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F72A601" w14:textId="77777777" w:rsidR="006E7A8B" w:rsidRDefault="006E7A8B" w:rsidP="00AD7CBF">
      <w:pPr>
        <w:pStyle w:val="ProductList-Offering2Heading"/>
        <w:outlineLvl w:val="2"/>
      </w:pPr>
      <w:bookmarkStart w:id="78" w:name="AzureMaps"/>
      <w:r>
        <w:tab/>
      </w:r>
      <w:bookmarkStart w:id="79" w:name="_Toc13858367"/>
      <w:bookmarkStart w:id="80" w:name="_Toc36491028"/>
      <w:bookmarkStart w:id="81" w:name="AzureMachineLearningService"/>
      <w:r>
        <w:t>Azure Machine Learning Service</w:t>
      </w:r>
      <w:bookmarkEnd w:id="79"/>
      <w:bookmarkEnd w:id="80"/>
    </w:p>
    <w:bookmarkEnd w:id="81"/>
    <w:p w14:paraId="2C574CB5" w14:textId="77777777" w:rsidR="006E7A8B" w:rsidRDefault="006E7A8B" w:rsidP="00AD7CBF">
      <w:pPr>
        <w:pStyle w:val="ProductList-ClauseHeading"/>
        <w:keepNext w:val="0"/>
      </w:pPr>
      <w:r>
        <w:t>NVIDIA-onderdelen</w:t>
      </w:r>
    </w:p>
    <w:p w14:paraId="2C267527" w14:textId="77777777" w:rsidR="006E7A8B" w:rsidRDefault="006E7A8B" w:rsidP="00AD7CBF">
      <w:pPr>
        <w:pStyle w:val="ProductList-Body"/>
      </w:pPr>
      <w:r>
        <w:t xml:space="preserve">Azure Machine Learning Service omvat mogelijk de CUDA Toolkit, Tesla-stuurprogramma's, cuDNN, DIGITS, NCCL en TensorRT van NVIDIA Corporation (de “NVIDIA-onderdelen”), de Klant gaat ermee akkoord dat het gebruik van NVIDIA-onderdelen wordt geregeld door de NVIDIA Cloud End User License Agreement for Compute die beschikbaar is via </w:t>
      </w:r>
      <w:hyperlink r:id="rId37" w:history="1">
        <w:r>
          <w:rPr>
            <w:rStyle w:val="Hyperlink"/>
          </w:rPr>
          <w:t>https://go.microsoft.com/fwlink/?linkid=874330</w:t>
        </w:r>
      </w:hyperlink>
      <w:r>
        <w:t>.</w:t>
      </w:r>
    </w:p>
    <w:p w14:paraId="5A6911E3" w14:textId="77777777" w:rsidR="006E7A8B" w:rsidRPr="0004518A" w:rsidRDefault="003B4E2D" w:rsidP="00AD7CBF">
      <w:pPr>
        <w:pStyle w:val="ProductList-Body"/>
        <w:shd w:val="clear" w:color="auto" w:fill="A6A6A6" w:themeFill="background1" w:themeFillShade="A6"/>
        <w:spacing w:before="120" w:after="240"/>
        <w:jc w:val="right"/>
        <w:rPr>
          <w:sz w:val="16"/>
          <w:szCs w:val="16"/>
        </w:rPr>
      </w:pPr>
      <w:hyperlink w:anchor="TableofContents" w:tooltip="Inhoud" w:history="1">
        <w:r w:rsidR="006E7A8B">
          <w:rPr>
            <w:rStyle w:val="Hyperlink"/>
            <w:sz w:val="16"/>
            <w:szCs w:val="16"/>
          </w:rPr>
          <w:t>Inhoudsopgave</w:t>
        </w:r>
      </w:hyperlink>
      <w:r w:rsidR="006E7A8B">
        <w:rPr>
          <w:sz w:val="16"/>
          <w:szCs w:val="16"/>
        </w:rPr>
        <w:t xml:space="preserve"> / </w:t>
      </w:r>
      <w:hyperlink w:anchor="GeneralTerms" w:tooltip="Algemene Voorwaarden" w:history="1">
        <w:r w:rsidR="006E7A8B">
          <w:rPr>
            <w:rStyle w:val="Hyperlink"/>
            <w:sz w:val="16"/>
            <w:szCs w:val="16"/>
          </w:rPr>
          <w:t>Algemene voorwaarden</w:t>
        </w:r>
      </w:hyperlink>
    </w:p>
    <w:p w14:paraId="2F682B40" w14:textId="3A0C02EB" w:rsidR="005F10B7" w:rsidRPr="005F10B7" w:rsidRDefault="005F10B7" w:rsidP="00AD7CBF">
      <w:pPr>
        <w:pStyle w:val="ProductList-Offering2Heading"/>
        <w:outlineLvl w:val="2"/>
        <w:rPr>
          <w:lang w:val="nl-NL"/>
        </w:rPr>
      </w:pPr>
      <w:r w:rsidRPr="005F10B7">
        <w:rPr>
          <w:lang w:val="nl-NL"/>
        </w:rPr>
        <w:tab/>
      </w:r>
      <w:bookmarkStart w:id="82" w:name="_Toc509825512"/>
      <w:bookmarkStart w:id="83" w:name="_Toc510880769"/>
      <w:bookmarkStart w:id="84" w:name="_Toc36491029"/>
      <w:r w:rsidRPr="005F10B7">
        <w:rPr>
          <w:lang w:val="nl-NL"/>
        </w:rPr>
        <w:t>Azure Maps</w:t>
      </w:r>
      <w:bookmarkEnd w:id="82"/>
      <w:bookmarkEnd w:id="83"/>
      <w:bookmarkEnd w:id="84"/>
    </w:p>
    <w:bookmarkEnd w:id="78"/>
    <w:p w14:paraId="487FE474" w14:textId="77777777" w:rsidR="00214D42" w:rsidRDefault="00214D42" w:rsidP="00214D42">
      <w:pPr>
        <w:pStyle w:val="ProductList-ClauseHeading"/>
        <w:keepNext w:val="0"/>
      </w:pPr>
      <w:r>
        <w:t>Beperkingen op navigatie.</w:t>
      </w:r>
    </w:p>
    <w:p w14:paraId="6D6C0ABB" w14:textId="77777777" w:rsidR="00214D42" w:rsidRDefault="00214D42" w:rsidP="00214D42">
      <w:pPr>
        <w:pStyle w:val="ProductList-Body"/>
      </w:pPr>
      <w:r>
        <w:t>Het is Klant niet toegestaan Azure Maps te gebruiken om stapsgewijze (“turn-by-turn”) navigatiefunctionaliteit mogelijk te maken in een willekeurige toepassing.</w:t>
      </w:r>
    </w:p>
    <w:p w14:paraId="64E4AAE8" w14:textId="77777777" w:rsidR="00214D42" w:rsidRPr="00C84B58" w:rsidRDefault="00214D42" w:rsidP="00214D42">
      <w:pPr>
        <w:pStyle w:val="ProductList-Body"/>
        <w:spacing w:line="140" w:lineRule="exact"/>
      </w:pPr>
    </w:p>
    <w:p w14:paraId="337D739A" w14:textId="77777777" w:rsidR="00214D42" w:rsidRDefault="00214D42" w:rsidP="00214D42">
      <w:pPr>
        <w:pStyle w:val="ProductList-ClauseHeading"/>
        <w:keepNext w:val="0"/>
      </w:pPr>
      <w:r>
        <w:t>Databasebeperkingen </w:t>
      </w:r>
    </w:p>
    <w:p w14:paraId="6EC8B54E" w14:textId="77777777" w:rsidR="00214D42" w:rsidRPr="00E8473C" w:rsidRDefault="00214D42" w:rsidP="00214D42">
      <w:pPr>
        <w:pStyle w:val="ProductList-Body"/>
        <w:rPr>
          <w:spacing w:val="-3"/>
        </w:rPr>
      </w:pPr>
      <w:r w:rsidRPr="00E8473C">
        <w:rPr>
          <w:spacing w:val="-3"/>
        </w:rPr>
        <w:t>Het is Klant niet toegestaan Azure Maps of enig deel daarvan te gebruiken om een concurrerende database of dienst te creëren, of een afgeleide database te maken die geheel of gedeeltelijk is gevuld met de gegevens en/of gegevens van Klant die zijn geleverd of aangemaakt door een derde partij.</w:t>
      </w:r>
    </w:p>
    <w:p w14:paraId="24E073CA" w14:textId="77777777" w:rsidR="00214D42" w:rsidRPr="00C84B58" w:rsidRDefault="00214D42" w:rsidP="00214D42">
      <w:pPr>
        <w:pStyle w:val="ProductList-Body"/>
        <w:spacing w:line="140" w:lineRule="exact"/>
      </w:pPr>
    </w:p>
    <w:p w14:paraId="51C6C900" w14:textId="77777777" w:rsidR="00214D42" w:rsidRPr="00006432" w:rsidRDefault="00214D42" w:rsidP="00214D42">
      <w:pPr>
        <w:pStyle w:val="ProductList-Body"/>
      </w:pPr>
      <w:r>
        <w:t>Het is Klant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5219DCD1" w14:textId="77777777" w:rsidR="00214D42" w:rsidRPr="00C84B58" w:rsidRDefault="00214D42" w:rsidP="00214D42">
      <w:pPr>
        <w:pStyle w:val="ProductList-Body"/>
        <w:spacing w:line="140" w:lineRule="exact"/>
      </w:pPr>
    </w:p>
    <w:p w14:paraId="45391345" w14:textId="77777777" w:rsidR="00214D42" w:rsidRDefault="00214D42" w:rsidP="00214D42">
      <w:pPr>
        <w:pStyle w:val="ProductList-ClauseHeading"/>
        <w:keepNext w:val="0"/>
      </w:pPr>
      <w:r>
        <w:t>API-resultaten</w:t>
      </w:r>
    </w:p>
    <w:p w14:paraId="39A513A3" w14:textId="77777777" w:rsidR="00214D42" w:rsidRPr="00006432" w:rsidRDefault="00214D42" w:rsidP="00214D42">
      <w:pPr>
        <w:pStyle w:val="ProductList-Body"/>
      </w:pPr>
      <w:r>
        <w:t>Klant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 of functionaliteit van Azure Maps te omzeilen.</w:t>
      </w:r>
    </w:p>
    <w:p w14:paraId="0CEF1854" w14:textId="77777777" w:rsidR="00214D42" w:rsidRPr="00C84B58" w:rsidRDefault="00214D42" w:rsidP="00214D42">
      <w:pPr>
        <w:pStyle w:val="ProductList-Body"/>
        <w:spacing w:line="140" w:lineRule="exact"/>
      </w:pPr>
    </w:p>
    <w:p w14:paraId="4B850643" w14:textId="77777777" w:rsidR="00214D42" w:rsidRDefault="00214D42" w:rsidP="00214D42">
      <w:pPr>
        <w:pStyle w:val="ProductList-Body"/>
      </w:pPr>
      <w:r>
        <w:t>Opslag en tijdelijke en opslag van Resultaten zijn toegestaan indien u dit doet om de latentietijden van de toepassing van Klant te reduceren. Resultaten mogen niet langer worden opgeslagen dan: (i) de geldigheidsperiode die wordt aangegeven in de retourneerde headers; of (ii) 6 maanden, indien dit korter is.</w:t>
      </w:r>
    </w:p>
    <w:p w14:paraId="494E1793" w14:textId="77777777" w:rsidR="00214D42" w:rsidRPr="00C84B58" w:rsidRDefault="00214D42" w:rsidP="00214D42">
      <w:pPr>
        <w:pStyle w:val="ProductList-Body"/>
        <w:spacing w:line="140" w:lineRule="exact"/>
      </w:pPr>
      <w:bookmarkStart w:id="85" w:name="_Hlk509835802"/>
    </w:p>
    <w:p w14:paraId="53EB3712" w14:textId="77777777" w:rsidR="00214D42" w:rsidRPr="00006432" w:rsidRDefault="00214D42" w:rsidP="00214D42">
      <w:pPr>
        <w:pStyle w:val="ProductList-Body"/>
      </w:pPr>
      <w:r>
        <w:t>Klant mag geen Resultaten weergeven over enige inhoud of geografische-kaartendatabase van derden.</w:t>
      </w:r>
    </w:p>
    <w:bookmarkEnd w:id="85"/>
    <w:p w14:paraId="4E0E7E7C" w14:textId="77777777" w:rsidR="00C13EC6" w:rsidRDefault="00C13EC6" w:rsidP="00214D42">
      <w:pPr>
        <w:pStyle w:val="ProductList-ClauseHeading"/>
        <w:keepNext w:val="0"/>
      </w:pPr>
    </w:p>
    <w:p w14:paraId="01AC911F" w14:textId="643E88AF" w:rsidR="00214D42" w:rsidRDefault="00214D42" w:rsidP="00214D42">
      <w:pPr>
        <w:pStyle w:val="ProductList-ClauseHeading"/>
        <w:keepNext w:val="0"/>
      </w:pPr>
      <w:r>
        <w:t>Kaartgegevens</w:t>
      </w:r>
    </w:p>
    <w:p w14:paraId="54481519" w14:textId="77777777" w:rsidR="00214D42" w:rsidRDefault="00214D42" w:rsidP="00214D42">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38" w:history="1">
        <w:r w:rsidRPr="00F8742A">
          <w:rPr>
            <w:rStyle w:val="Hyperlink"/>
          </w:rPr>
          <w:t>https://www.tomtom.com/</w:t>
        </w:r>
        <w:r w:rsidRPr="00F8742A">
          <w:rPr>
            <w:rStyle w:val="Hyperlink"/>
          </w:rPr>
          <w:br/>
          <w:t>en_GB/thirdpartyproductterms/</w:t>
        </w:r>
      </w:hyperlink>
      <w:r>
        <w:t xml:space="preserve">). Azure Maps maakt gebruik van Bing Imagery, waarop de kennisgeving voor Bing Maps Notice in </w:t>
      </w:r>
      <w:hyperlink w:anchor="Attachment1" w:tooltip="Bijlage 1" w:history="1">
        <w:r>
          <w:rPr>
            <w:rStyle w:val="Hyperlink"/>
          </w:rPr>
          <w:t>Bijlage 1</w:t>
        </w:r>
      </w:hyperlink>
      <w:r>
        <w:t xml:space="preserve"> van toepassing is.</w:t>
      </w:r>
    </w:p>
    <w:p w14:paraId="6C5E3AD2" w14:textId="77777777" w:rsidR="00214D42" w:rsidRDefault="00214D42" w:rsidP="00214D42">
      <w:pPr>
        <w:pStyle w:val="ProductList-Body"/>
      </w:pPr>
    </w:p>
    <w:p w14:paraId="760379DB" w14:textId="77777777" w:rsidR="00214D42" w:rsidRDefault="00214D42" w:rsidP="00214D42">
      <w:pPr>
        <w:pStyle w:val="ProductList-ClauseHeading"/>
      </w:pPr>
      <w:r>
        <w:lastRenderedPageBreak/>
        <w:t>Parameter gebruikersregio</w:t>
      </w:r>
    </w:p>
    <w:p w14:paraId="7E66B23A" w14:textId="77777777" w:rsidR="00214D42" w:rsidRPr="00C228A5" w:rsidRDefault="00214D42" w:rsidP="00214D42">
      <w:pPr>
        <w:pStyle w:val="ProductList-Body"/>
      </w:pPr>
      <w:r>
        <w:t>De parameter Gebruikersregio in Azure Maps moet worden gebruikt in overeenstemming met de toepasselijke wetgeving, met inbegrip van de wetgeving met betrekking tot landkaarten van het land waar de kaarten, afbeeldingen en andere gegevens en inhoud van derden waarvoor Klant toestemming krijgt om deze via Azure Maps te raadplegen, beschikbaar worden gemaakt.</w:t>
      </w:r>
    </w:p>
    <w:p w14:paraId="44D05C06" w14:textId="77777777" w:rsidR="00214D42" w:rsidRPr="00006432" w:rsidRDefault="00214D42" w:rsidP="00214D42">
      <w:pPr>
        <w:pStyle w:val="ProductList-Body"/>
      </w:pPr>
    </w:p>
    <w:p w14:paraId="08671CE3" w14:textId="77777777" w:rsidR="00214D42" w:rsidRDefault="00214D42" w:rsidP="00214D42">
      <w:pPr>
        <w:pStyle w:val="ProductList-ClauseHeading"/>
        <w:keepNext w:val="0"/>
      </w:pPr>
      <w:r>
        <w:t>Geen garantie van nauwkeurigheid</w:t>
      </w:r>
    </w:p>
    <w:p w14:paraId="76CBE79C" w14:textId="77777777" w:rsidR="00214D42" w:rsidRPr="00006432" w:rsidRDefault="00214D42" w:rsidP="00214D42">
      <w:pPr>
        <w:pStyle w:val="ProductList-Body"/>
      </w:pPr>
      <w:r>
        <w:t xml:space="preserve">Microsoft en haar leveranciers garanderen niet dat de kaarten, afbeeldingen, gegevens of andere inhoud die Azure Maps levert, nauwkeurig of volledig zullen zijn. </w:t>
      </w:r>
    </w:p>
    <w:p w14:paraId="07813FE4" w14:textId="77777777" w:rsidR="00214D42" w:rsidRDefault="00214D42" w:rsidP="00214D42">
      <w:pPr>
        <w:pStyle w:val="ProductList-Body"/>
      </w:pPr>
    </w:p>
    <w:p w14:paraId="047CB6D1" w14:textId="77777777" w:rsidR="00214D42" w:rsidRDefault="00214D42" w:rsidP="00214D42">
      <w:pPr>
        <w:pStyle w:val="ProductList-ClauseHeading"/>
        <w:keepNext w:val="0"/>
      </w:pPr>
      <w:r>
        <w:t>Auteursrecht</w:t>
      </w:r>
    </w:p>
    <w:p w14:paraId="0F403289" w14:textId="3F7E311D" w:rsidR="005F10B7" w:rsidRDefault="00214D42" w:rsidP="00214D42">
      <w:pPr>
        <w:pStyle w:val="ProductList-Body"/>
      </w:pPr>
      <w:r>
        <w:rPr>
          <w:szCs w:val="18"/>
        </w:rPr>
        <w:t>Het is Klant niet toegestaan om enig logo dat, en/of enige auteursrechtaanduiding die zich bevindt op, of automatisch wordt gegeneerd door Azure Maps, te verwijderen, onleesbaar te maken, te maskeren of te wijzigen</w:t>
      </w:r>
      <w:r w:rsidR="005F10B7">
        <w:t>.</w:t>
      </w:r>
    </w:p>
    <w:p w14:paraId="6AD78167" w14:textId="77777777" w:rsidR="00213422" w:rsidRDefault="003B4E2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5C81FD4" w14:textId="4A37C6F7" w:rsidR="00DD496E" w:rsidRDefault="00187809" w:rsidP="00DD496E">
      <w:pPr>
        <w:pStyle w:val="ProductList-Offering2Heading"/>
        <w:outlineLvl w:val="2"/>
      </w:pPr>
      <w:r w:rsidRPr="00926B17">
        <w:rPr>
          <w:lang w:val="nl-NL"/>
        </w:rPr>
        <w:tab/>
      </w:r>
      <w:bookmarkStart w:id="86" w:name="_Toc36491030"/>
      <w:r w:rsidR="006A3042">
        <w:t>Azure Stack Hub</w:t>
      </w:r>
      <w:bookmarkEnd w:id="86"/>
    </w:p>
    <w:p w14:paraId="2A005949" w14:textId="77777777" w:rsidR="006A3042" w:rsidRPr="003F5FE0" w:rsidRDefault="006A3042" w:rsidP="006A3042">
      <w:pPr>
        <w:pStyle w:val="ProductList-ClauseHeading"/>
        <w:keepNext w:val="0"/>
      </w:pPr>
      <w:r>
        <w:t xml:space="preserve">Azure Stack Hub-privacy </w:t>
      </w:r>
    </w:p>
    <w:p w14:paraId="030DD59D" w14:textId="77777777" w:rsidR="00214D42" w:rsidRDefault="00214D42" w:rsidP="00214D42">
      <w:pPr>
        <w:pStyle w:val="ProductList-Body"/>
      </w:pPr>
      <w:r>
        <w:t xml:space="preserve">De Privacyverklaring van Microsoft op </w:t>
      </w:r>
      <w:hyperlink r:id="rId39" w:history="1">
        <w:r>
          <w:rPr>
            <w:rStyle w:val="Hyperlink"/>
          </w:rPr>
          <w:t>https://go.microsoft.com/</w:t>
        </w:r>
        <w:r>
          <w:rPr>
            <w:rStyle w:val="Hyperlink"/>
            <w:color w:val="0563C1"/>
          </w:rPr>
          <w:t>fwlink</w:t>
        </w:r>
        <w:r>
          <w:rPr>
            <w:rStyle w:val="Hyperlink"/>
          </w:rPr>
          <w:t>/?LinkId=521839</w:t>
        </w:r>
      </w:hyperlink>
      <w:r>
        <w:t xml:space="preserve"> is van toepassing op het gebruik van Azure Stack Hub door de Klant. Indien een Klant met een Microsoft Cloud Overeenkomst of Microsoft Customer Agreement gebruikmaakt van Azure Stack Hub-software of -services die worden gehost door een Reseller, is dit gebruik onderworpen aan de privacypraktijken van de Reseller. Deze kunnen afwijken van die van Microsoft. </w:t>
      </w:r>
    </w:p>
    <w:p w14:paraId="44C89FB5" w14:textId="77777777" w:rsidR="00214D42" w:rsidRDefault="00214D42" w:rsidP="00214D42">
      <w:pPr>
        <w:pStyle w:val="ProductList-Body"/>
      </w:pPr>
    </w:p>
    <w:p w14:paraId="22991956" w14:textId="5FA3BB05" w:rsidR="006A3042" w:rsidRPr="003F5FE0" w:rsidRDefault="00214D42" w:rsidP="00214D42">
      <w:pPr>
        <w:pStyle w:val="ProductList-Body"/>
      </w:pPr>
      <w:r>
        <w:t>Voor zover Microsoft optreedt als verwerker of subverwerker van persoonsgegevens in verband met Azure Stack Hub, legt Microsoft haar verplichtingen jegens al haar klanten vast in (a) de “Verwerking van Persoonsgegevens; AVG” voorziening van de GBO en (b) de Voorwaarden van de Algemene Verordening Gegevensbescherming van de Europese Unie in Bijlage 3 van de GBO</w:t>
      </w:r>
      <w:r w:rsidR="006A3042">
        <w:t>.</w:t>
      </w:r>
    </w:p>
    <w:p w14:paraId="1E34F272" w14:textId="77777777" w:rsidR="00214D42" w:rsidRDefault="00214D42" w:rsidP="006A3042">
      <w:pPr>
        <w:pStyle w:val="ProductList-ClauseHeading"/>
        <w:keepNext w:val="0"/>
      </w:pPr>
    </w:p>
    <w:p w14:paraId="666DB5E8" w14:textId="2A2D12BF" w:rsidR="006A3042" w:rsidRPr="003F5FE0" w:rsidRDefault="006A3042" w:rsidP="006A3042">
      <w:pPr>
        <w:pStyle w:val="ProductList-ClauseHeading"/>
        <w:keepNext w:val="0"/>
      </w:pPr>
      <w:r>
        <w:t xml:space="preserve">Gebruik van Azure Stack Hub </w:t>
      </w:r>
    </w:p>
    <w:p w14:paraId="19E871EE" w14:textId="77777777" w:rsidR="006A3042" w:rsidRPr="003F5FE0" w:rsidRDefault="006A3042" w:rsidP="006A3042">
      <w:pPr>
        <w:pStyle w:val="ProductList-Body"/>
        <w:tabs>
          <w:tab w:val="clear" w:pos="158"/>
          <w:tab w:val="left" w:pos="360"/>
        </w:tabs>
      </w:pPr>
      <w:r>
        <w:t xml:space="preserve">De Klant mag Azure Stack Hub uitsluitend gebruiken op de hardware waarop deze is voorgeïnstalleerd. </w:t>
      </w:r>
    </w:p>
    <w:p w14:paraId="0567797A" w14:textId="77777777" w:rsidR="006A3042" w:rsidRPr="003F5FE0" w:rsidRDefault="006A3042" w:rsidP="006A3042">
      <w:pPr>
        <w:pStyle w:val="ProductList-Body"/>
        <w:tabs>
          <w:tab w:val="clear" w:pos="158"/>
          <w:tab w:val="left" w:pos="360"/>
        </w:tabs>
      </w:pPr>
    </w:p>
    <w:p w14:paraId="6DABF1C5" w14:textId="77777777" w:rsidR="006A3042" w:rsidRPr="003F5FE0" w:rsidRDefault="006A3042" w:rsidP="006A3042">
      <w:pPr>
        <w:pStyle w:val="ProductList-ClauseHeading"/>
        <w:keepNext w:val="0"/>
      </w:pPr>
      <w:r>
        <w:t>Gebruik van het standaard providerabonnement</w:t>
      </w:r>
    </w:p>
    <w:p w14:paraId="377574E4" w14:textId="7866F219" w:rsidR="00B2308B" w:rsidRPr="00D26C87" w:rsidRDefault="006A3042" w:rsidP="006A3042">
      <w:pPr>
        <w:pStyle w:val="ProductList-Body"/>
      </w:pPr>
      <w:r>
        <w:t>Het abonnement dat tijdens het implementatieproces van de Azure Stack Hub wordt gemaakt voor de systeembeheerder (het standaard providerabonnement) mag alleen worden gebruikt voor het implementeren en beheren van de Azure Stack Hub-infrastructuur; het mag niet worden gebruikt voor workloads waarbij geen Azure Stack Hub-infrastructuur wordt geïmplementeerd of beheerd. (Het mag bijvoorbeeld niet worden gebruikt voor het uitvoeren van toepassingsworkloads</w:t>
      </w:r>
      <w:r w:rsidR="00B2308B">
        <w:t>).</w:t>
      </w:r>
    </w:p>
    <w:bookmarkStart w:id="87" w:name="_Toc494738672"/>
    <w:bookmarkStart w:id="88" w:name="EMS"/>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0"/>
    <w:bookmarkEnd w:id="71"/>
    <w:bookmarkEnd w:id="72"/>
    <w:p w14:paraId="688C40A1"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9437948" w14:textId="77777777" w:rsidR="005F10B7" w:rsidRPr="005F10B7" w:rsidRDefault="005F10B7" w:rsidP="008A3216">
      <w:pPr>
        <w:pStyle w:val="ProductList-Offering2Heading"/>
        <w:outlineLvl w:val="2"/>
        <w:rPr>
          <w:lang w:val="nl-NL"/>
        </w:rPr>
      </w:pPr>
      <w:r w:rsidRPr="005F10B7">
        <w:rPr>
          <w:lang w:val="nl-NL"/>
        </w:rPr>
        <w:tab/>
      </w:r>
      <w:bookmarkStart w:id="96" w:name="MicrosoftCognitiveServices"/>
      <w:bookmarkStart w:id="97" w:name="_Toc510880771"/>
      <w:bookmarkStart w:id="98" w:name="_Toc510115105"/>
      <w:bookmarkStart w:id="99" w:name="_Toc36491031"/>
      <w:r w:rsidRPr="005F10B7">
        <w:rPr>
          <w:lang w:val="nl-NL"/>
        </w:rPr>
        <w:t>Bing Search Services</w:t>
      </w:r>
      <w:bookmarkEnd w:id="96"/>
      <w:bookmarkEnd w:id="97"/>
      <w:bookmarkEnd w:id="98"/>
      <w:bookmarkEnd w:id="99"/>
    </w:p>
    <w:p w14:paraId="4C908EBB" w14:textId="77777777" w:rsidR="005F10B7" w:rsidRPr="002001F8" w:rsidRDefault="005F10B7" w:rsidP="008A3216">
      <w:pPr>
        <w:pStyle w:val="ProductList-ClauseHeading"/>
        <w:keepNext w:val="0"/>
      </w:pPr>
      <w:r>
        <w:t>Gebruiks- en weergavevereisten van Bing Search Services</w:t>
      </w:r>
    </w:p>
    <w:p w14:paraId="60C07206" w14:textId="77777777" w:rsidR="005F10B7" w:rsidRDefault="005F10B7" w:rsidP="008A3216">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40"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8A3216">
      <w:pPr>
        <w:pStyle w:val="ProductList-ClauseHeading"/>
        <w:keepNext w:val="0"/>
      </w:pPr>
    </w:p>
    <w:p w14:paraId="16DD84CE" w14:textId="77777777" w:rsidR="005F10B7" w:rsidRPr="008846DD" w:rsidRDefault="005F10B7" w:rsidP="008A3216">
      <w:pPr>
        <w:pStyle w:val="ProductList-ClauseHeading"/>
        <w:keepNext w:val="0"/>
      </w:pPr>
      <w:r>
        <w:t xml:space="preserve">Bing Search Services en privacy </w:t>
      </w:r>
    </w:p>
    <w:p w14:paraId="4B3C8E54" w14:textId="77777777" w:rsidR="005F10B7" w:rsidRDefault="005F10B7" w:rsidP="008A3216">
      <w:pPr>
        <w:pStyle w:val="ProductList-Body"/>
      </w:pPr>
      <w:r>
        <w:t xml:space="preserve">De Privacyverklaring van Microsoft op </w:t>
      </w:r>
      <w:hyperlink r:id="rId41"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8A3216">
      <w:pPr>
        <w:pStyle w:val="ProductList-Body"/>
      </w:pPr>
    </w:p>
    <w:p w14:paraId="74A153FC" w14:textId="77777777" w:rsidR="005F10B7" w:rsidRPr="00964225" w:rsidRDefault="005F10B7" w:rsidP="008A3216">
      <w:pPr>
        <w:pStyle w:val="ProductList-ClauseHeading"/>
        <w:keepNext w:val="0"/>
        <w:rPr>
          <w:color w:val="0072C6"/>
        </w:rPr>
      </w:pPr>
      <w:r>
        <w:t>Gebruik van Bing Search-gegevens</w:t>
      </w:r>
    </w:p>
    <w:p w14:paraId="6C1FE0DB" w14:textId="77777777" w:rsidR="005F10B7" w:rsidRDefault="005F10B7" w:rsidP="008A3216">
      <w:pPr>
        <w:pStyle w:val="ProductList-Body"/>
      </w:pPr>
      <w:r>
        <w:t>De Klant draagt de volle verantwoordelijkheid voor de inhoud van alle Bing Search Services-gegevens.</w:t>
      </w:r>
    </w:p>
    <w:p w14:paraId="1E022A92" w14:textId="77777777" w:rsidR="005F10B7" w:rsidRDefault="005F10B7" w:rsidP="008A3216">
      <w:pPr>
        <w:pStyle w:val="ProductList-Body"/>
      </w:pPr>
    </w:p>
    <w:p w14:paraId="5427E400" w14:textId="77777777" w:rsidR="005F10B7" w:rsidRDefault="005F10B7" w:rsidP="008A3216">
      <w:pPr>
        <w:pStyle w:val="ProductList-Body"/>
      </w:pPr>
      <w:r>
        <w:t xml:space="preserve">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w:t>
      </w:r>
      <w:r>
        <w:lastRenderedPageBreak/>
        <w:t>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8A3216">
      <w:pPr>
        <w:pStyle w:val="ProductList-Body"/>
      </w:pPr>
    </w:p>
    <w:p w14:paraId="7C79E2D5" w14:textId="77777777" w:rsidR="005F10B7" w:rsidRDefault="005F10B7" w:rsidP="008A3216">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8A3216">
      <w:pPr>
        <w:pStyle w:val="ProductList-Body"/>
      </w:pPr>
    </w:p>
    <w:p w14:paraId="2CFFB79D" w14:textId="77777777" w:rsidR="00214D42" w:rsidRPr="00EE4338" w:rsidRDefault="00214D42" w:rsidP="00214D42">
      <w:pPr>
        <w:pStyle w:val="ProductList-ClauseHeading"/>
        <w:keepNext w:val="0"/>
        <w:rPr>
          <w:color w:val="0072C6"/>
        </w:rPr>
      </w:pPr>
      <w:r>
        <w:t>Toepasselijkheid van de Bepalingen inzake de bescherming van persoonsgegevens op Bing Search Services</w:t>
      </w:r>
    </w:p>
    <w:p w14:paraId="6933D9C6" w14:textId="77777777" w:rsidR="00214D42" w:rsidRDefault="00214D42" w:rsidP="00214D42">
      <w:pPr>
        <w:pStyle w:val="ProductList-Body"/>
      </w:pPr>
      <w:r>
        <w:t>Alleen de volgende artikelen van de GBO zijn van toepassing op de Bing Search Services: Gegevensoverdracht, Gebruik van onderaannemers, Contact met Microsoft opnemen. Deze artikelen zijn niet van toepassing op Previews van de vermelde diensten.</w:t>
      </w:r>
    </w:p>
    <w:p w14:paraId="053675AC" w14:textId="77777777" w:rsidR="00214D42" w:rsidRPr="009A17A9" w:rsidRDefault="00214D42" w:rsidP="00214D42">
      <w:pPr>
        <w:pStyle w:val="ProductList-Body"/>
      </w:pPr>
    </w:p>
    <w:p w14:paraId="154CFAD0" w14:textId="77777777" w:rsidR="00214D42" w:rsidRDefault="00214D42" w:rsidP="00214D42">
      <w:pPr>
        <w:pStyle w:val="ProductList-ClauseHeading"/>
        <w:keepNext w:val="0"/>
      </w:pPr>
      <w:r>
        <w:t>AVG-voorwaarden zijn niet van toepassing op Bing Search Services:</w:t>
      </w:r>
    </w:p>
    <w:p w14:paraId="453EC14C" w14:textId="77777777" w:rsidR="00214D42" w:rsidRDefault="00214D42" w:rsidP="00214D42">
      <w:pPr>
        <w:pStyle w:val="ProductList-Body"/>
      </w:pPr>
      <w:r>
        <w:t>De AVG-voorwaarden (zoals gedefinieerd in de GBO) zijn niet van toepassing op de Bing Search Services.</w:t>
      </w:r>
    </w:p>
    <w:p w14:paraId="138A623E" w14:textId="77777777" w:rsidR="00214D42" w:rsidRDefault="00214D42" w:rsidP="00214D42">
      <w:pPr>
        <w:pStyle w:val="ProductList-Body"/>
        <w:tabs>
          <w:tab w:val="left" w:pos="360"/>
        </w:tabs>
      </w:pPr>
    </w:p>
    <w:p w14:paraId="3EE7B200" w14:textId="77777777" w:rsidR="00214D42" w:rsidRDefault="00214D42" w:rsidP="00214D42">
      <w:pPr>
        <w:pStyle w:val="ProductList-ClauseHeading"/>
        <w:keepNext w:val="0"/>
      </w:pPr>
      <w:r>
        <w:t>Prioriteit:</w:t>
      </w:r>
    </w:p>
    <w:p w14:paraId="76663100" w14:textId="59A47CCB" w:rsidR="005F10B7" w:rsidRDefault="00214D42" w:rsidP="00214D42">
      <w:pPr>
        <w:pStyle w:val="ProductList-Body"/>
      </w:pPr>
      <w:r>
        <w:t>Dit artikel Bing Search Services prevaleert in geval van strijdigheden met andere onderdelen van de Voorwaarden voor Online Diensten of GBO</w:t>
      </w:r>
      <w:r w:rsidR="005F10B7">
        <w:t>.</w:t>
      </w:r>
    </w:p>
    <w:p w14:paraId="67985633" w14:textId="77777777" w:rsidR="00213422" w:rsidRDefault="003B4E2D"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0E2ADB8C" w14:textId="77777777" w:rsidR="00CA5024" w:rsidRPr="000B3AF2" w:rsidRDefault="00CA5024" w:rsidP="008A3216">
      <w:pPr>
        <w:pStyle w:val="ProductList-Offering2Heading"/>
        <w:outlineLvl w:val="2"/>
        <w:rPr>
          <w:lang w:val="nl-NL"/>
        </w:rPr>
      </w:pPr>
      <w:r w:rsidRPr="000B3AF2">
        <w:rPr>
          <w:lang w:val="nl-NL"/>
        </w:rPr>
        <w:tab/>
      </w:r>
      <w:bookmarkStart w:id="100" w:name="_Toc5958159"/>
      <w:bookmarkStart w:id="101" w:name="_Toc36491032"/>
      <w:bookmarkStart w:id="102" w:name="CognitiveServices"/>
      <w:r w:rsidRPr="000B3AF2">
        <w:rPr>
          <w:lang w:val="nl-NL"/>
        </w:rPr>
        <w:t>Cognitive Services</w:t>
      </w:r>
      <w:bookmarkEnd w:id="100"/>
      <w:bookmarkEnd w:id="101"/>
    </w:p>
    <w:bookmarkEnd w:id="102"/>
    <w:p w14:paraId="1D35498D" w14:textId="77777777" w:rsidR="00CA5024" w:rsidRDefault="00CA5024" w:rsidP="008A3216">
      <w:pPr>
        <w:pStyle w:val="ProductList-ClauseHeading"/>
        <w:keepNext w:val="0"/>
      </w:pPr>
      <w:r>
        <w:t>Beperking met betrekking tot gebruik door de Klant van uitvoer van de dienst</w:t>
      </w:r>
    </w:p>
    <w:p w14:paraId="205368D6" w14:textId="391709B9" w:rsidR="00CA5024" w:rsidRPr="00F86985" w:rsidRDefault="00214D42" w:rsidP="008A3216">
      <w:pPr>
        <w:pStyle w:val="ProductList-Body"/>
      </w:pPr>
      <w:r>
        <w:t>De klant heeft geen toestemming en mag geen toestemming geven aan derden voor het gebruik van Cognitive Services of gegevens uit Cognitive Services voor het maken, trainen of verbeteren (direct of indirect) van soortgelijke of concurrerende producten of diensten</w:t>
      </w:r>
      <w:r w:rsidR="00CA5024">
        <w:t>.</w:t>
      </w:r>
    </w:p>
    <w:p w14:paraId="3AE99F93" w14:textId="77777777" w:rsidR="00CA5024" w:rsidRPr="00F86985" w:rsidRDefault="00CA5024" w:rsidP="008A3216">
      <w:pPr>
        <w:pStyle w:val="ProductList-Body"/>
      </w:pPr>
    </w:p>
    <w:p w14:paraId="2F9BAF55" w14:textId="77777777" w:rsidR="00CA5024" w:rsidRPr="00F86985" w:rsidRDefault="00CA5024" w:rsidP="008A3216">
      <w:pPr>
        <w:pStyle w:val="ProductList-ClauseHeading"/>
        <w:keepNext w:val="0"/>
      </w:pPr>
      <w:r>
        <w:t>Erkenning van Microsoft Translator</w:t>
      </w:r>
    </w:p>
    <w:p w14:paraId="02A21D0F" w14:textId="77777777" w:rsidR="00CA5024" w:rsidRPr="00F86985" w:rsidRDefault="00CA5024" w:rsidP="008A3216">
      <w:pPr>
        <w:pStyle w:val="ProductList-Body"/>
      </w:pPr>
      <w:r>
        <w:t>Bij de weergave van automatische vertalingen uitgevoerd door Microsoft Translator, dient de Klant een redelijk prominente mededeling weer te geven dat de tekst automatisch is vertaald door Microsoft Translator.</w:t>
      </w:r>
    </w:p>
    <w:p w14:paraId="20417F60" w14:textId="77777777" w:rsidR="00CA5024" w:rsidRPr="00E90A70" w:rsidRDefault="00CA5024" w:rsidP="008A3216">
      <w:pPr>
        <w:pStyle w:val="ProductList-Body"/>
      </w:pPr>
    </w:p>
    <w:p w14:paraId="0BC03ED4" w14:textId="77777777" w:rsidR="00CA5024" w:rsidRPr="00541FFF" w:rsidRDefault="00CA5024" w:rsidP="008A321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Containers</w:t>
      </w:r>
    </w:p>
    <w:p w14:paraId="6936F0ED" w14:textId="1CD390D6" w:rsidR="00CA5024" w:rsidRPr="00E90A70" w:rsidRDefault="00214D42" w:rsidP="008A321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Services-functies die beschikbaar zijn in containers, zijn ontworpen om verbinding te maken met een factureringseindpunt. De containers en het factureringseindpunt worden op grond van deze overeenkomst als Online Diensten in licentie gegeven aan de Klant. De containers zijn nodig voor het factureringseindpunt en zijn ook onderworpen aan de gebruiksvoorwaarden van de software met een Online Service in deze overeenkomst. De containers bevatten materiaal dat vertrouwelijk is en het eigendom van Microsoft. De Klant stemt ermee in om dat materiaal vertrouwelijk te behandelen en Microsoft onmiddellijk op de hoogte te stellen van mogelijk misbruik. De GBO is niet van toepassing voor de containers omdat Microsoft geen zeggenschap heeft op de productieomgeving van de containers. De Klant moet de containers die voor de communicatie met het factureringseindpunt worden gebruikt zo configureren dat het factureringseindpunt elk gebruik van die containers meet. Op voorwaarde dat de Klant deze meting mogelijk maakt en onder voorbehoud van alle toepasselijke transactielimieten, mag de Klant elk aantal containers (1) installeren en gebruiken voor de apparaten van de Klant die uitsluitend bestemd zijn voor het exclusieve gebruik van de Klant en (2) voor de Microsoft Azure Service-accounts van de Klant</w:t>
      </w:r>
      <w:r w:rsidR="00CA5024">
        <w:rPr>
          <w:rFonts w:ascii="Calibri" w:eastAsia="Calibri" w:hAnsi="Calibri" w:cs="Arial"/>
          <w:sz w:val="18"/>
        </w:rPr>
        <w:t>.</w:t>
      </w:r>
    </w:p>
    <w:p w14:paraId="7BC5B0DA" w14:textId="77777777" w:rsidR="00CA5024" w:rsidRPr="009A17A9" w:rsidRDefault="00CA5024" w:rsidP="008A3216">
      <w:pPr>
        <w:pStyle w:val="ProductList-Body"/>
      </w:pPr>
    </w:p>
    <w:p w14:paraId="6A1E8597" w14:textId="77777777" w:rsidR="00CA5024" w:rsidRPr="00F86985" w:rsidRDefault="00CA5024" w:rsidP="008A3216">
      <w:pPr>
        <w:pStyle w:val="ProductList-ClauseHeading"/>
        <w:keepNext w:val="0"/>
      </w:pPr>
      <w:r>
        <w:t>Inactieve Cognitive Services-configuraties en Aangepaste Cognitive Services-modellen</w:t>
      </w:r>
    </w:p>
    <w:p w14:paraId="2FF7EF5D" w14:textId="77777777" w:rsidR="00CA5024" w:rsidRPr="009A17A9" w:rsidRDefault="00CA5024" w:rsidP="008A3216">
      <w:pPr>
        <w:pStyle w:val="ProductList-Body"/>
      </w:pPr>
      <w:r>
        <w:t>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w:t>
      </w:r>
    </w:p>
    <w:p w14:paraId="1357252F" w14:textId="77777777" w:rsidR="00CA5024" w:rsidRDefault="003B4E2D" w:rsidP="008A3216">
      <w:pPr>
        <w:pStyle w:val="ProductList-Body"/>
        <w:shd w:val="clear" w:color="auto" w:fill="A6A6A6" w:themeFill="background1" w:themeFillShade="A6"/>
        <w:spacing w:before="120" w:after="240"/>
        <w:jc w:val="right"/>
      </w:pPr>
      <w:hyperlink w:anchor="TableofContents" w:tooltip="Inhoudsopgave" w:history="1">
        <w:r w:rsidR="00CA5024">
          <w:rPr>
            <w:rStyle w:val="Hyperlink"/>
            <w:sz w:val="16"/>
            <w:szCs w:val="16"/>
          </w:rPr>
          <w:t>Inhoudsopgave</w:t>
        </w:r>
      </w:hyperlink>
      <w:r w:rsidR="00CA5024">
        <w:rPr>
          <w:sz w:val="16"/>
          <w:szCs w:val="16"/>
        </w:rPr>
        <w:t xml:space="preserve"> / </w:t>
      </w:r>
      <w:hyperlink w:anchor="GeneralTerms" w:tooltip="Algemene voorwaarden" w:history="1">
        <w:r w:rsidR="00CA5024">
          <w:rPr>
            <w:rStyle w:val="Hyperlink"/>
            <w:sz w:val="16"/>
            <w:szCs w:val="16"/>
          </w:rPr>
          <w:t>Algemene voorwaarden</w:t>
        </w:r>
      </w:hyperlink>
    </w:p>
    <w:p w14:paraId="787A24C3" w14:textId="303DE444" w:rsidR="007656C0" w:rsidRPr="00B04C3D" w:rsidRDefault="005339AF" w:rsidP="005339AF">
      <w:pPr>
        <w:pStyle w:val="ProductList-Offering2Heading"/>
        <w:outlineLvl w:val="2"/>
        <w:rPr>
          <w:lang w:val="nl-NL"/>
        </w:rPr>
      </w:pPr>
      <w:r w:rsidRPr="00B04C3D">
        <w:rPr>
          <w:lang w:val="nl-NL"/>
        </w:rPr>
        <w:tab/>
      </w:r>
      <w:bookmarkStart w:id="103" w:name="_Toc36491033"/>
      <w:r w:rsidR="007656C0" w:rsidRPr="00B04C3D">
        <w:rPr>
          <w:lang w:val="nl-NL"/>
        </w:rPr>
        <w:t>Microsoft Genomics</w:t>
      </w:r>
      <w:bookmarkEnd w:id="87"/>
      <w:bookmarkEnd w:id="103"/>
    </w:p>
    <w:p w14:paraId="00E1337F" w14:textId="77777777" w:rsidR="007656C0" w:rsidRPr="00BA2331" w:rsidRDefault="007656C0" w:rsidP="008A3216">
      <w:pPr>
        <w:pStyle w:val="ProductList-ClauseHeading"/>
        <w:keepNext w:val="0"/>
      </w:pPr>
      <w:r>
        <w:t xml:space="preserve">Privacy van Microsoft Genomics </w:t>
      </w:r>
    </w:p>
    <w:p w14:paraId="5A813CEB" w14:textId="77777777" w:rsidR="007656C0" w:rsidRPr="00BA2331" w:rsidRDefault="007656C0" w:rsidP="008A3216">
      <w:pPr>
        <w:pStyle w:val="ProductList-Body"/>
      </w:pPr>
      <w:r>
        <w:t xml:space="preserve">De Privacyverklaring van Microsoft op </w:t>
      </w:r>
      <w:hyperlink r:id="rId42"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8A3216">
      <w:pPr>
        <w:pStyle w:val="ProductList-Body"/>
      </w:pPr>
    </w:p>
    <w:p w14:paraId="5ABB5EEA" w14:textId="77777777" w:rsidR="007656C0" w:rsidRPr="00BA2331" w:rsidRDefault="007656C0" w:rsidP="006A3042">
      <w:pPr>
        <w:pStyle w:val="ProductList-ClauseHeading"/>
      </w:pPr>
      <w:r>
        <w:lastRenderedPageBreak/>
        <w:t xml:space="preserve">Licentievoorwaarden van Broad </w:t>
      </w:r>
    </w:p>
    <w:p w14:paraId="61352D78" w14:textId="1ADCA341" w:rsidR="007656C0" w:rsidRPr="00BA2331" w:rsidRDefault="00214D42" w:rsidP="008A3216">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beschikbaar hier </w:t>
      </w:r>
      <w:hyperlink r:id="rId43" w:history="1">
        <w:r>
          <w:rPr>
            <w:rStyle w:val="Hyperlink"/>
          </w:rPr>
          <w:t>https://software.broadinstitute.org/gatk/eula/index?p=Azure</w:t>
        </w:r>
      </w:hyperlink>
      <w:r w:rsidR="007656C0">
        <w:t xml:space="preserve">). </w:t>
      </w:r>
    </w:p>
    <w:p w14:paraId="501E351A" w14:textId="1D173DE1" w:rsidR="007656C0" w:rsidRPr="00BA2331" w:rsidRDefault="007656C0" w:rsidP="008A3216">
      <w:pPr>
        <w:pStyle w:val="ProductList-Body"/>
      </w:pPr>
    </w:p>
    <w:p w14:paraId="31E7FE7D" w14:textId="77777777" w:rsidR="007656C0" w:rsidRPr="00BA2331" w:rsidRDefault="007656C0" w:rsidP="008A3216">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8A3216">
      <w:pPr>
        <w:pStyle w:val="ProductList-Body"/>
      </w:pPr>
    </w:p>
    <w:p w14:paraId="1A0FBDD1" w14:textId="77777777" w:rsidR="007656C0" w:rsidRPr="00BA2331" w:rsidRDefault="007656C0" w:rsidP="008A3216">
      <w:pPr>
        <w:pStyle w:val="ProductList-ClauseHeading"/>
        <w:keepNext w:val="0"/>
      </w:pPr>
      <w:r>
        <w:t>Geen medisch gebruik</w:t>
      </w:r>
    </w:p>
    <w:p w14:paraId="68F1C028" w14:textId="77777777" w:rsidR="007656C0" w:rsidRPr="00BA2331" w:rsidRDefault="007656C0" w:rsidP="008A3216">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76683C27" w14:textId="77777777" w:rsidR="00213422" w:rsidRDefault="003B4E2D"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62618ED5" w14:textId="67A349B1" w:rsidR="007656C0" w:rsidRPr="00B04C3D" w:rsidRDefault="007656C0" w:rsidP="008A3216">
      <w:pPr>
        <w:pStyle w:val="ProductList-Offering2Heading"/>
        <w:outlineLvl w:val="2"/>
        <w:rPr>
          <w:lang w:val="nl-NL"/>
        </w:rPr>
      </w:pPr>
      <w:r w:rsidRPr="00B04C3D">
        <w:rPr>
          <w:lang w:val="nl-NL"/>
        </w:rPr>
        <w:tab/>
      </w:r>
      <w:bookmarkStart w:id="104" w:name="_Toc494738673"/>
      <w:bookmarkStart w:id="105" w:name="_Toc36491034"/>
      <w:r w:rsidRPr="00B04C3D">
        <w:rPr>
          <w:lang w:val="nl-NL"/>
        </w:rPr>
        <w:t xml:space="preserve">Visual Studio </w:t>
      </w:r>
      <w:r w:rsidR="00D16F70" w:rsidRPr="00B04C3D">
        <w:rPr>
          <w:lang w:val="nl-NL"/>
        </w:rPr>
        <w:t>App</w:t>
      </w:r>
      <w:r w:rsidRPr="00B04C3D">
        <w:rPr>
          <w:lang w:val="nl-NL"/>
        </w:rPr>
        <w:t xml:space="preserve"> Center</w:t>
      </w:r>
      <w:bookmarkEnd w:id="104"/>
      <w:bookmarkEnd w:id="105"/>
    </w:p>
    <w:p w14:paraId="53B15BAB" w14:textId="74A50000" w:rsidR="007656C0" w:rsidRPr="00BA2331" w:rsidRDefault="007656C0" w:rsidP="008A3216">
      <w:pPr>
        <w:pStyle w:val="ProductList-ClauseHeading"/>
        <w:keepNext w:val="0"/>
      </w:pPr>
      <w:r>
        <w:t xml:space="preserve">Privacy en beveiligingsvoorwaarden voor Visual Studio </w:t>
      </w:r>
      <w:r w:rsidR="00D16F70">
        <w:t>App</w:t>
      </w:r>
      <w:r>
        <w:t xml:space="preserve"> Center Test</w:t>
      </w:r>
    </w:p>
    <w:p w14:paraId="5616843D" w14:textId="4FEE6349" w:rsidR="007656C0" w:rsidRPr="00BA2331" w:rsidRDefault="007656C0" w:rsidP="008A3216">
      <w:pPr>
        <w:pStyle w:val="ProductList-Body"/>
      </w:pPr>
      <w:r>
        <w:t xml:space="preserve">De privacyverklaring op </w:t>
      </w:r>
      <w:hyperlink r:id="rId44"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8A3216">
      <w:pPr>
        <w:pStyle w:val="ProductList-Body"/>
      </w:pPr>
    </w:p>
    <w:p w14:paraId="6AD9A4E8" w14:textId="77777777" w:rsidR="007656C0" w:rsidRPr="00BA2331" w:rsidRDefault="007656C0" w:rsidP="008A3216">
      <w:pPr>
        <w:pStyle w:val="ProductList-ClauseHeading"/>
        <w:keepNext w:val="0"/>
      </w:pPr>
      <w:r>
        <w:t>Gebruik voor ontwikkeling en testen</w:t>
      </w:r>
    </w:p>
    <w:p w14:paraId="3A985BA2" w14:textId="04DF4FF7" w:rsidR="007656C0" w:rsidRPr="00BA2331" w:rsidRDefault="007656C0" w:rsidP="008A3216">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8A3216">
      <w:pPr>
        <w:pStyle w:val="ProductList-Body"/>
      </w:pPr>
    </w:p>
    <w:p w14:paraId="58D9D183" w14:textId="77777777" w:rsidR="007656C0" w:rsidRPr="00BA2331" w:rsidRDefault="007656C0" w:rsidP="008A3216">
      <w:pPr>
        <w:pStyle w:val="ProductList-ClauseHeading"/>
        <w:keepNext w:val="0"/>
      </w:pPr>
      <w:r>
        <w:t>Geautoriseerde ontwikkelaar</w:t>
      </w:r>
    </w:p>
    <w:p w14:paraId="3747686F" w14:textId="2CD698A1" w:rsidR="007656C0" w:rsidRPr="00BA2331" w:rsidRDefault="007656C0" w:rsidP="008A3216">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8A3216">
      <w:pPr>
        <w:pStyle w:val="ProductList-Body"/>
      </w:pPr>
    </w:p>
    <w:p w14:paraId="0883398B" w14:textId="77777777" w:rsidR="007656C0" w:rsidRPr="00BA2331" w:rsidRDefault="007656C0" w:rsidP="008A3216">
      <w:pPr>
        <w:pStyle w:val="ProductList-ClauseHeading"/>
        <w:keepNext w:val="0"/>
      </w:pPr>
      <w:r>
        <w:t>Toegang tot externe repositoryservices</w:t>
      </w:r>
    </w:p>
    <w:p w14:paraId="2D43322F" w14:textId="3284B321" w:rsidR="007656C0" w:rsidRPr="00BA2331" w:rsidRDefault="00214D42" w:rsidP="008A3216">
      <w:pPr>
        <w:pStyle w:val="ProductList-Body"/>
      </w:pPr>
      <w:r>
        <w:t>Indien de Klant Microsoft toegang verleent tot het account van de Klant bij een externe repositoryservice, gaat de Klant ermee akkoord dat Microsoft de inhoud van de accounts, met inbegrip van de inhoud van de openbare en privérepository's van de Klant, scant</w:t>
      </w:r>
      <w:r w:rsidR="007656C0">
        <w:t>.</w:t>
      </w:r>
    </w:p>
    <w:p w14:paraId="17D88AAC" w14:textId="77777777" w:rsidR="00213422" w:rsidRDefault="003B4E2D"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7B45929" w14:textId="791E32DB" w:rsidR="00DF7B82" w:rsidRPr="00E04DCE" w:rsidRDefault="00DF7B82" w:rsidP="008A3216">
      <w:pPr>
        <w:pStyle w:val="ProductList-OfferingGroupHeading"/>
        <w:spacing w:after="80"/>
        <w:outlineLvl w:val="1"/>
        <w:rPr>
          <w:lang w:val="nl-NL"/>
        </w:rPr>
      </w:pPr>
      <w:bookmarkStart w:id="106" w:name="_Toc36491035"/>
      <w:r w:rsidRPr="00E04DCE">
        <w:rPr>
          <w:lang w:val="nl-NL"/>
        </w:rPr>
        <w:t>Microsoft Azure-plannen</w:t>
      </w:r>
      <w:bookmarkEnd w:id="88"/>
      <w:bookmarkEnd w:id="89"/>
      <w:bookmarkEnd w:id="106"/>
    </w:p>
    <w:p w14:paraId="7CCD2AF8" w14:textId="77777777" w:rsidR="00DF7B82" w:rsidRDefault="00DF7B82" w:rsidP="008A3216">
      <w:pPr>
        <w:pStyle w:val="ProductList-Body"/>
        <w:tabs>
          <w:tab w:val="clear" w:pos="158"/>
          <w:tab w:val="left" w:pos="360"/>
        </w:tabs>
        <w:rPr>
          <w:b/>
          <w:color w:val="00188F"/>
        </w:rPr>
      </w:pPr>
      <w:r>
        <w:rPr>
          <w:b/>
          <w:color w:val="00188F"/>
        </w:rPr>
        <w:t>Kennisgevingen</w:t>
      </w:r>
    </w:p>
    <w:p w14:paraId="65F66B52" w14:textId="24DAEC36" w:rsidR="00DF7B82" w:rsidRPr="00AB267B" w:rsidRDefault="00DF7B82" w:rsidP="008A3216">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3980131D" w14:textId="77777777" w:rsidR="00DF7B82" w:rsidRPr="000E3993" w:rsidRDefault="00DF7B82" w:rsidP="008A3216">
      <w:pPr>
        <w:pStyle w:val="ProductList-Body"/>
      </w:pPr>
    </w:p>
    <w:p w14:paraId="016A0FB6" w14:textId="77777777" w:rsidR="00DF7B82" w:rsidRPr="00017A5A" w:rsidRDefault="00DF7B82" w:rsidP="008A3216">
      <w:pPr>
        <w:pStyle w:val="ProductList-Body"/>
        <w:tabs>
          <w:tab w:val="clear" w:pos="158"/>
          <w:tab w:val="left" w:pos="180"/>
        </w:tabs>
        <w:rPr>
          <w:b/>
          <w:color w:val="00188F"/>
        </w:rPr>
      </w:pPr>
      <w:r>
        <w:rPr>
          <w:b/>
          <w:color w:val="00188F"/>
        </w:rPr>
        <w:t>Abonnementslicentiesuites</w:t>
      </w:r>
    </w:p>
    <w:p w14:paraId="41B655A6" w14:textId="5E7AAA25" w:rsidR="00A21BE4" w:rsidRDefault="00A21BE4" w:rsidP="008A3216">
      <w:pPr>
        <w:pStyle w:val="ProductList-Body"/>
      </w:pPr>
      <w:r>
        <w:t xml:space="preserve">In aanvulling op de Gebruikers-SL's, zie </w:t>
      </w:r>
      <w:hyperlink w:anchor="Attachment2" w:tooltip="Bijlage 2"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8A3216">
      <w:pPr>
        <w:pStyle w:val="ProductList-Body"/>
      </w:pPr>
    </w:p>
    <w:p w14:paraId="12460424" w14:textId="0DFBA1C5" w:rsidR="008635CB" w:rsidRPr="00B04C3D" w:rsidRDefault="00DF7B82" w:rsidP="008A3216">
      <w:pPr>
        <w:pStyle w:val="ProductList-Offering2Heading"/>
        <w:outlineLvl w:val="2"/>
        <w:rPr>
          <w:lang w:val="nl-NL"/>
        </w:rPr>
      </w:pPr>
      <w:r w:rsidRPr="00B04C3D">
        <w:rPr>
          <w:lang w:val="nl-NL"/>
        </w:rPr>
        <w:tab/>
      </w:r>
      <w:bookmarkStart w:id="107" w:name="_Toc36491036"/>
      <w:r w:rsidR="008635CB" w:rsidRPr="00B04C3D">
        <w:rPr>
          <w:lang w:val="nl-NL"/>
        </w:rPr>
        <w:t>Azure Active Directory Basic</w:t>
      </w:r>
      <w:bookmarkEnd w:id="90"/>
      <w:bookmarkEnd w:id="91"/>
      <w:bookmarkEnd w:id="107"/>
    </w:p>
    <w:bookmarkEnd w:id="92"/>
    <w:p w14:paraId="2319995E" w14:textId="77777777" w:rsidR="008635CB" w:rsidRPr="003C2FBE" w:rsidRDefault="008635CB" w:rsidP="008A3216">
      <w:pPr>
        <w:pStyle w:val="ProductList-Body"/>
      </w:pPr>
      <w:r>
        <w:t>De Klant mag met behulp van Eenmalige aanmelding tot 10 SaaS-toepassingen/aangepaste toepassingen per Gebruikers-SL vooraf integreren. Alle toepassingen van Microsoft en van derden tellen mee bij deze toepassingenlimiet.</w:t>
      </w:r>
    </w:p>
    <w:bookmarkStart w:id="108" w:name="AzureActiveDirectoryPremium"/>
    <w:p w14:paraId="694CAE8A"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EA379AC" w14:textId="77777777" w:rsidR="008635CB" w:rsidRPr="001B5E8A" w:rsidRDefault="008635CB" w:rsidP="00214D42">
      <w:pPr>
        <w:pStyle w:val="ProductList-Offering2Heading"/>
        <w:outlineLvl w:val="2"/>
        <w:rPr>
          <w:lang w:val="nl-NL"/>
        </w:rPr>
      </w:pPr>
      <w:r w:rsidRPr="001B5E8A">
        <w:rPr>
          <w:lang w:val="nl-NL"/>
        </w:rPr>
        <w:tab/>
      </w:r>
      <w:bookmarkStart w:id="109" w:name="_Toc459970715"/>
      <w:bookmarkStart w:id="110" w:name="_Toc457466429"/>
      <w:bookmarkStart w:id="111" w:name="_Toc36491037"/>
      <w:r w:rsidRPr="001B5E8A">
        <w:rPr>
          <w:lang w:val="nl-NL"/>
        </w:rPr>
        <w:t>Azure Active Directory Premium</w:t>
      </w:r>
      <w:bookmarkEnd w:id="109"/>
      <w:bookmarkEnd w:id="110"/>
      <w:bookmarkEnd w:id="111"/>
    </w:p>
    <w:bookmarkEnd w:id="108"/>
    <w:p w14:paraId="307F7D0C" w14:textId="2E9F584B" w:rsidR="008635CB" w:rsidRDefault="008635CB" w:rsidP="008A3216">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A3216">
      <w:pPr>
        <w:pStyle w:val="ProductList-Body"/>
      </w:pPr>
    </w:p>
    <w:p w14:paraId="623B555C" w14:textId="77777777" w:rsidR="007C4150" w:rsidRDefault="007C4150" w:rsidP="00214D42">
      <w:pPr>
        <w:pStyle w:val="ProductList-ClauseHeading"/>
      </w:pPr>
      <w:r>
        <w:lastRenderedPageBreak/>
        <w:t>Toelating externe gebruikers</w:t>
      </w:r>
    </w:p>
    <w:p w14:paraId="1946A7A1" w14:textId="77777777" w:rsidR="007C4150" w:rsidRPr="00534B01" w:rsidRDefault="007C4150" w:rsidP="008A3216">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w:t>
      </w:r>
    </w:p>
    <w:bookmarkStart w:id="112" w:name="AzureInformationProtectionPremium"/>
    <w:p w14:paraId="3DD0DDF7"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20E0D78" w14:textId="77777777" w:rsidR="008635CB" w:rsidRPr="00B04C3D" w:rsidRDefault="008635CB" w:rsidP="008A3216">
      <w:pPr>
        <w:pStyle w:val="ProductList-Offering2Heading"/>
        <w:outlineLvl w:val="2"/>
        <w:rPr>
          <w:lang w:val="nl-NL"/>
        </w:rPr>
      </w:pPr>
      <w:r w:rsidRPr="00B04C3D">
        <w:rPr>
          <w:lang w:val="nl-NL"/>
        </w:rPr>
        <w:tab/>
      </w:r>
      <w:bookmarkStart w:id="113" w:name="AzureRightsManagement"/>
      <w:bookmarkStart w:id="114" w:name="_Toc459970716"/>
      <w:bookmarkStart w:id="115" w:name="_Toc457466430"/>
      <w:bookmarkStart w:id="116" w:name="_Toc36491038"/>
      <w:r w:rsidRPr="00B04C3D">
        <w:rPr>
          <w:lang w:val="nl-NL"/>
        </w:rPr>
        <w:t>Azure Information Protection</w:t>
      </w:r>
      <w:bookmarkEnd w:id="113"/>
      <w:r w:rsidRPr="00B04C3D">
        <w:rPr>
          <w:lang w:val="nl-NL"/>
        </w:rPr>
        <w:t xml:space="preserve"> Premium</w:t>
      </w:r>
      <w:bookmarkEnd w:id="114"/>
      <w:bookmarkEnd w:id="115"/>
      <w:bookmarkEnd w:id="116"/>
    </w:p>
    <w:bookmarkEnd w:id="112"/>
    <w:p w14:paraId="40277C86" w14:textId="77777777" w:rsidR="008635CB" w:rsidRPr="003C2FBE" w:rsidRDefault="008635CB" w:rsidP="008A3216">
      <w:pPr>
        <w:pStyle w:val="ProductList-Body"/>
        <w:tabs>
          <w:tab w:val="clear" w:pos="158"/>
          <w:tab w:val="left" w:pos="360"/>
        </w:tabs>
      </w:pPr>
      <w:r>
        <w:rPr>
          <w:b/>
          <w:color w:val="00188F"/>
        </w:rPr>
        <w:t>Mededelingen</w:t>
      </w:r>
    </w:p>
    <w:p w14:paraId="45E108E8" w14:textId="015E4DFB" w:rsidR="008635CB" w:rsidRPr="003C2FBE" w:rsidRDefault="008635CB" w:rsidP="008A3216">
      <w:pPr>
        <w:pStyle w:val="ProductList-Body"/>
      </w:pPr>
      <w:r>
        <w:t xml:space="preserve">De kennisgevingen voor Bing Kaarten in </w:t>
      </w:r>
      <w:hyperlink w:anchor="Attachment1" w:tooltip="Bijlage 1" w:history="1">
        <w:r>
          <w:rPr>
            <w:rStyle w:val="Hyperlink"/>
          </w:rPr>
          <w:t>Bijlage 1</w:t>
        </w:r>
      </w:hyperlink>
      <w:r>
        <w:t xml:space="preserve"> zijn van toepassing.</w:t>
      </w:r>
    </w:p>
    <w:p w14:paraId="651F7928" w14:textId="43C74F1B" w:rsidR="008635CB" w:rsidRPr="003C2FBE" w:rsidRDefault="008635CB" w:rsidP="008A3216">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bookmarkStart w:id="117" w:name="_Toc388464308"/>
    <w:bookmarkStart w:id="118" w:name="Dynamics365"/>
    <w:bookmarkStart w:id="119" w:name="_Toc524436945"/>
    <w:bookmarkStart w:id="120" w:name="_Toc523239317"/>
    <w:bookmarkEnd w:id="93"/>
    <w:bookmarkEnd w:id="94"/>
    <w:bookmarkEnd w:id="95"/>
    <w:bookmarkEnd w:id="117"/>
    <w:p w14:paraId="132EFFEB" w14:textId="525E9842" w:rsidR="0073538E"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bookmarkEnd w:id="118"/>
      <w:bookmarkEnd w:id="119"/>
      <w:bookmarkEnd w:id="120"/>
    </w:p>
    <w:p w14:paraId="3A403794" w14:textId="77777777" w:rsidR="00180EBB" w:rsidRPr="00E464DF" w:rsidRDefault="00180EBB" w:rsidP="008A3216">
      <w:pPr>
        <w:pStyle w:val="ProductList-OfferingGroupHeading"/>
        <w:spacing w:after="80"/>
        <w:outlineLvl w:val="1"/>
      </w:pPr>
      <w:bookmarkStart w:id="121" w:name="_Toc5958166"/>
      <w:bookmarkStart w:id="122" w:name="_Toc8395038"/>
      <w:bookmarkStart w:id="123" w:name="_Toc6563826"/>
      <w:bookmarkStart w:id="124" w:name="_Toc17975729"/>
      <w:bookmarkStart w:id="125" w:name="_Toc36491039"/>
      <w:r>
        <w:t>Microsoft Dynamics 365 Services</w:t>
      </w:r>
      <w:bookmarkEnd w:id="121"/>
      <w:bookmarkEnd w:id="122"/>
      <w:bookmarkEnd w:id="123"/>
      <w:bookmarkEnd w:id="124"/>
      <w:bookmarkEnd w:id="125"/>
    </w:p>
    <w:p w14:paraId="4CA0F2CB" w14:textId="77777777" w:rsidR="00180EBB" w:rsidRPr="00A8327A" w:rsidRDefault="00180EBB" w:rsidP="008A3216">
      <w:pPr>
        <w:pStyle w:val="ProductList-Body"/>
        <w:rPr>
          <w:rFonts w:asciiTheme="majorHAnsi" w:hAnsiTheme="majorHAnsi"/>
          <w:sz w:val="16"/>
          <w:szCs w:val="16"/>
        </w:rPr>
        <w:sectPr w:rsidR="00180EBB" w:rsidRPr="00A8327A" w:rsidSect="005F5B38">
          <w:footerReference w:type="default" r:id="rId45"/>
          <w:footerReference w:type="first" r:id="rId46"/>
          <w:pgSz w:w="12240" w:h="15840"/>
          <w:pgMar w:top="1440" w:right="720" w:bottom="1440" w:left="720" w:header="720" w:footer="720" w:gutter="0"/>
          <w:cols w:space="720"/>
          <w:titlePg/>
          <w:docGrid w:linePitch="360"/>
        </w:sectPr>
      </w:pPr>
    </w:p>
    <w:p w14:paraId="26C92DD5" w14:textId="77777777" w:rsidR="00B069DA" w:rsidRPr="00DD2BAE" w:rsidRDefault="00B069DA" w:rsidP="00B069DA">
      <w:pPr>
        <w:pStyle w:val="ProductList-ClauseHeading"/>
        <w:keepNext w:val="0"/>
      </w:pPr>
      <w:r w:rsidRPr="00DD2BAE">
        <w:t>Mededelingen</w:t>
      </w:r>
    </w:p>
    <w:p w14:paraId="0EEFFDDA" w14:textId="77777777" w:rsidR="00B069DA" w:rsidRPr="00DD2BAE" w:rsidRDefault="00B069DA" w:rsidP="00B069DA">
      <w:pPr>
        <w:pStyle w:val="ProductList-Body"/>
      </w:pPr>
      <w:r w:rsidRPr="00DD2BAE">
        <w:t xml:space="preserve">De Kennisgevingen betreffende Bing Maps en Professionele Diensten in </w:t>
      </w:r>
      <w:hyperlink w:anchor="Attachment1" w:tooltip="Bijlage 1" w:history="1">
        <w:r w:rsidRPr="00DD2BAE">
          <w:rPr>
            <w:rStyle w:val="Hyperlink"/>
          </w:rPr>
          <w:t>Bijlage 1</w:t>
        </w:r>
      </w:hyperlink>
      <w:r w:rsidRPr="00DD2BAE">
        <w:t xml:space="preserve"> zijn van toepassing. Eventuele introductie-, migratie of implementatiediensten die aan de Klant zijn geleverd, zijn onderhevig aan de Kennisgeving betreffende Professionele Diensten in </w:t>
      </w:r>
      <w:hyperlink w:anchor="Attachment1" w:tooltip="Bijlage 1" w:history="1">
        <w:r w:rsidRPr="00DD2BAE">
          <w:rPr>
            <w:rStyle w:val="Hyperlink"/>
          </w:rPr>
          <w:t>Bijlage 1</w:t>
        </w:r>
      </w:hyperlink>
      <w:r w:rsidRPr="00DD2BAE">
        <w:t xml:space="preserve">. Verder zijn de Kennisgevingen betreffende Bing Maps, Professionele Diensten, Azure Media Services H.265/HEVC-codering en de visuele norm H.264/AVC, de videonorm VC-1, de visuele norm MPEG-4 Part 2 en de videonorm MPEG-2 in </w:t>
      </w:r>
      <w:hyperlink w:anchor="Attachment1" w:tooltip="Bijlage 1" w:history="1">
        <w:r w:rsidRPr="00DD2BAE">
          <w:rPr>
            <w:rStyle w:val="Hyperlink"/>
          </w:rPr>
          <w:t>Bijlage 1</w:t>
        </w:r>
      </w:hyperlink>
      <w:r w:rsidRPr="00DD2BAE">
        <w:t xml:space="preserve"> alleen van toepassing op Dynamics 365 Commerce.</w:t>
      </w:r>
    </w:p>
    <w:p w14:paraId="27EA53E3" w14:textId="77777777" w:rsidR="00B069DA" w:rsidRPr="00DD2BAE" w:rsidRDefault="00B069DA" w:rsidP="00B069DA">
      <w:pPr>
        <w:pStyle w:val="ProductList-Body"/>
      </w:pPr>
    </w:p>
    <w:p w14:paraId="63A0EE13" w14:textId="77777777" w:rsidR="00B069DA" w:rsidRPr="00DD2BAE" w:rsidRDefault="00B069DA" w:rsidP="00B069DA">
      <w:pPr>
        <w:pStyle w:val="ProductList-ClauseHeading"/>
        <w:keepNext w:val="0"/>
      </w:pPr>
      <w:r w:rsidRPr="00DD2BAE">
        <w:t>Externe gebruikers</w:t>
      </w:r>
    </w:p>
    <w:p w14:paraId="2FDA3B1A" w14:textId="77777777" w:rsidR="00B069DA" w:rsidRPr="00DD2BAE" w:rsidRDefault="00B069DA" w:rsidP="00B069DA">
      <w:pPr>
        <w:pStyle w:val="ProductList-Body"/>
        <w:tabs>
          <w:tab w:val="clear" w:pos="158"/>
          <w:tab w:val="left" w:pos="360"/>
        </w:tabs>
      </w:pPr>
      <w:r w:rsidRPr="00DD2BAE">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Dynamics 365 Sypply Chain Management, Dynamics 365 Finance, Dynamics 365 Commerce of Dynamics 365 Human Resources:</w:t>
      </w:r>
    </w:p>
    <w:p w14:paraId="621A1302" w14:textId="77777777" w:rsidR="00B069DA" w:rsidRPr="00DD2BAE" w:rsidRDefault="00B069DA" w:rsidP="00B069DA">
      <w:pPr>
        <w:pStyle w:val="ProductList-Body"/>
        <w:tabs>
          <w:tab w:val="clear" w:pos="158"/>
          <w:tab w:val="left" w:pos="360"/>
        </w:tabs>
        <w:rPr>
          <w:color w:val="000000" w:themeColor="text1"/>
          <w:szCs w:val="18"/>
        </w:rPr>
      </w:pPr>
    </w:p>
    <w:p w14:paraId="1D582745" w14:textId="77777777" w:rsidR="00B069DA" w:rsidRPr="00DD2BAE" w:rsidRDefault="00B069DA" w:rsidP="00B069DA">
      <w:pPr>
        <w:pStyle w:val="ProductList-ClauseHeading"/>
        <w:keepNext w:val="0"/>
      </w:pPr>
      <w:r w:rsidRPr="00DD2BAE">
        <w:t>Beheerportal</w:t>
      </w:r>
    </w:p>
    <w:p w14:paraId="02964421" w14:textId="3C68A527" w:rsidR="00180EBB" w:rsidRDefault="00B069DA" w:rsidP="00B069DA">
      <w:pPr>
        <w:pStyle w:val="ProductList-Body"/>
      </w:pPr>
      <w:r w:rsidRPr="00DD2BAE">
        <w:t>Klanten met SL's voor Dynamics 365 Supply Chain Management, Dynamics 365 Finance, Dynamics 365 Commerce of Dynamics 365 Human Resources kunnen de Online Diensten implementeren en beheren door middel van Microsoft Dynamics Lifecycle Services (of een opvolger daarvan), waarvoor afzonderlijke voorwaarden gelden</w:t>
      </w:r>
      <w:r>
        <w:t>.</w:t>
      </w:r>
    </w:p>
    <w:p w14:paraId="1594A076" w14:textId="77777777" w:rsidR="00B069DA" w:rsidRPr="00E464DF" w:rsidRDefault="00B069DA" w:rsidP="00B069DA">
      <w:pPr>
        <w:pStyle w:val="ProductList-Body"/>
      </w:pPr>
    </w:p>
    <w:p w14:paraId="582E2D14" w14:textId="77777777" w:rsidR="008A3216" w:rsidRPr="00E94E14" w:rsidRDefault="008A3216" w:rsidP="006A3042">
      <w:pPr>
        <w:pStyle w:val="ProductList-ClauseHeading"/>
        <w:keepNext w:val="0"/>
      </w:pPr>
      <w:r>
        <w:t>Gemengde implementaties van Dynamics 365-diensten</w:t>
      </w:r>
    </w:p>
    <w:p w14:paraId="7E8430AD" w14:textId="77777777" w:rsidR="008A3216" w:rsidRDefault="008A3216" w:rsidP="008A3216">
      <w:pPr>
        <w:pStyle w:val="ProductList-Body"/>
      </w:pPr>
      <w:r>
        <w:t>Klanten kunnen (i) Dynamics 365 Sales Professional- en Enterprise-licenties, (ii) Dynamics 365 Customer Service Professional- en Enterprise-licenties, of (iii) Dynamics 365 Business Central- en Dynamics 365 Finance- of Supply Chain Management-licenties door elkaar gebruiken indien,</w:t>
      </w:r>
    </w:p>
    <w:p w14:paraId="304C69F0"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elke Online Dienst is geïmplementeerd in een afzonderlijke instance, en</w:t>
      </w:r>
    </w:p>
    <w:p w14:paraId="7E88F739"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gelicentieerde gebruikers uitsluitend gebruikmaken van instances waarvoor ze gerechtigd zijn.</w:t>
      </w:r>
    </w:p>
    <w:p w14:paraId="6A3A5B09" w14:textId="77777777" w:rsidR="00180EBB" w:rsidRPr="00E464DF" w:rsidRDefault="00180EBB" w:rsidP="008A3216">
      <w:pPr>
        <w:pStyle w:val="ProductList-Body"/>
      </w:pPr>
    </w:p>
    <w:p w14:paraId="5BC35FB4" w14:textId="77777777" w:rsidR="00180EBB" w:rsidRPr="00E464DF" w:rsidRDefault="00180EBB" w:rsidP="008A3216">
      <w:pPr>
        <w:pStyle w:val="ProductList-ClauseHeading"/>
        <w:keepNext w:val="0"/>
      </w:pPr>
      <w:r>
        <w:t>Gemengde implementaties van Dynamics 365 Business Central-diensten</w:t>
      </w:r>
    </w:p>
    <w:p w14:paraId="713B6AC2" w14:textId="77777777" w:rsidR="00180EBB" w:rsidRPr="00E464DF" w:rsidRDefault="00180EBB" w:rsidP="008A3216">
      <w:pPr>
        <w:pStyle w:val="ProductList-Body"/>
      </w:pPr>
      <w:r>
        <w:t>Klanten mogen de licenties voor Dynamics 365 Business Central Premium en Dynamics 365 Business Central Essentials niet door elkaar gebruiken voor dezelfde tenant.</w:t>
      </w:r>
    </w:p>
    <w:p w14:paraId="0F7B83AC" w14:textId="77777777" w:rsidR="00180EBB" w:rsidRPr="00E464DF" w:rsidRDefault="00180EBB" w:rsidP="008A3216">
      <w:pPr>
        <w:pStyle w:val="ProductList-ClauseHeading"/>
        <w:keepNext w:val="0"/>
        <w:tabs>
          <w:tab w:val="clear" w:pos="360"/>
          <w:tab w:val="left" w:pos="0"/>
        </w:tabs>
        <w:ind w:left="360" w:hanging="360"/>
      </w:pPr>
    </w:p>
    <w:p w14:paraId="1077263E" w14:textId="77777777" w:rsidR="00180EBB" w:rsidRPr="00E464DF" w:rsidRDefault="00180EBB" w:rsidP="008A3216">
      <w:pPr>
        <w:pStyle w:val="ProductList-ClauseHeading"/>
        <w:keepNext w:val="0"/>
        <w:tabs>
          <w:tab w:val="clear" w:pos="360"/>
          <w:tab w:val="left" w:pos="0"/>
        </w:tabs>
        <w:ind w:left="360" w:hanging="360"/>
      </w:pPr>
      <w:r>
        <w:t>Dynamics 365 Marketing</w:t>
      </w:r>
    </w:p>
    <w:p w14:paraId="4602DA4F" w14:textId="77777777" w:rsidR="00180EBB" w:rsidRPr="00E464DF" w:rsidRDefault="00180EBB" w:rsidP="008A3216">
      <w:pPr>
        <w:pStyle w:val="ProductList-Body"/>
        <w:tabs>
          <w:tab w:val="clear" w:pos="158"/>
          <w:tab w:val="left" w:pos="90"/>
          <w:tab w:val="left" w:pos="270"/>
        </w:tabs>
        <w:ind w:left="518" w:hanging="360"/>
      </w:pPr>
      <w:r>
        <w:rPr>
          <w:b/>
          <w:bCs/>
          <w:color w:val="0072C6"/>
        </w:rPr>
        <w:t>Wetten, voorschriften en industrienormen betreffende reclame</w:t>
      </w:r>
    </w:p>
    <w:p w14:paraId="767DF4F8" w14:textId="77777777" w:rsidR="00180EBB" w:rsidRPr="00E464DF" w:rsidRDefault="00180EBB" w:rsidP="008A3216">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592BB9FD" w14:textId="77777777" w:rsidR="00180EBB" w:rsidRPr="00E464DF" w:rsidRDefault="00180EBB" w:rsidP="008A3216">
      <w:pPr>
        <w:pStyle w:val="ProductList-Body"/>
      </w:pPr>
    </w:p>
    <w:p w14:paraId="1F0CB8C2" w14:textId="77777777" w:rsidR="00B069DA" w:rsidRPr="00DD2BAE" w:rsidRDefault="00B069DA" w:rsidP="00B069DA">
      <w:pPr>
        <w:pStyle w:val="ProductList-ClauseHeading"/>
        <w:keepNext w:val="0"/>
      </w:pPr>
      <w:r w:rsidRPr="00DD2BAE">
        <w:t>Broncode Dynamics Supply Chain Management, Finance en Commerce</w:t>
      </w:r>
    </w:p>
    <w:p w14:paraId="4618BDB9" w14:textId="77777777" w:rsidR="00B069DA" w:rsidRPr="00DD2BAE" w:rsidRDefault="00B069DA" w:rsidP="00B069DA">
      <w:pPr>
        <w:pStyle w:val="ProductList-Body"/>
        <w:tabs>
          <w:tab w:val="clear" w:pos="158"/>
          <w:tab w:val="left" w:pos="360"/>
        </w:tabs>
        <w:rPr>
          <w:strike/>
        </w:rPr>
      </w:pPr>
      <w:r w:rsidRPr="00DD2BAE">
        <w:t xml:space="preserve">De Klant mag de toepassingsbroncode voor Dynamics 365 Supply Chain Management, Dynamics 365 Finance en Dynamics 365 Commerce voor eigen intern gebruik aanpassen. </w:t>
      </w:r>
    </w:p>
    <w:p w14:paraId="3E33347B" w14:textId="77777777" w:rsidR="00B069DA" w:rsidRPr="00DD2BAE" w:rsidRDefault="00B069DA" w:rsidP="00B069DA">
      <w:pPr>
        <w:pStyle w:val="ProductList-Body"/>
        <w:tabs>
          <w:tab w:val="clear" w:pos="158"/>
          <w:tab w:val="left" w:pos="360"/>
        </w:tabs>
      </w:pPr>
    </w:p>
    <w:p w14:paraId="4D711718" w14:textId="77777777" w:rsidR="00B069DA" w:rsidRPr="00DD2BAE" w:rsidRDefault="00B069DA" w:rsidP="00B069DA">
      <w:pPr>
        <w:pStyle w:val="ProductList-ClauseHeading"/>
        <w:keepNext w:val="0"/>
      </w:pPr>
      <w:r w:rsidRPr="00DD2BAE">
        <w:t>Servergebruiksrechten voor Dynamics 365, Gebruikers-SL's, Gebruikers-SL's vanuit SA en Aanvullende Gebruikers-SL's</w:t>
      </w:r>
    </w:p>
    <w:p w14:paraId="068FC758" w14:textId="77777777" w:rsidR="00B069DA" w:rsidRPr="00DD2BAE" w:rsidRDefault="00B069DA" w:rsidP="00B069DA">
      <w:pPr>
        <w:pStyle w:val="ProductList-Body"/>
      </w:pPr>
      <w:r w:rsidRPr="00DD2BAE">
        <w:t>Be onderstaande bepalingen uit de servergebruiksrechten zijn niet van toepassing op Klanten met een licentie voor Dynamics 365 Sales Professional, Dynamics 365 Customer Service Professional, Dynamics 365 Marketing, Dynamics 365 Human Resources, of Klanten met een licentie voor Dynamics 365 online diensten op grond van Open License, Open Value en Open Value Subscription.</w:t>
      </w:r>
    </w:p>
    <w:p w14:paraId="64774CFB" w14:textId="77777777" w:rsidR="00C13EC6" w:rsidRDefault="00C13EC6" w:rsidP="00B069DA">
      <w:pPr>
        <w:pStyle w:val="ProductList-Body"/>
        <w:ind w:left="180"/>
        <w:rPr>
          <w:b/>
          <w:color w:val="0072C6"/>
        </w:rPr>
      </w:pPr>
    </w:p>
    <w:p w14:paraId="54DF235B" w14:textId="1FADAA9F" w:rsidR="00B069DA" w:rsidRPr="00DD2BAE" w:rsidRDefault="00B069DA" w:rsidP="00C13EC6">
      <w:pPr>
        <w:pStyle w:val="ProductList-Body"/>
        <w:keepNext/>
        <w:ind w:left="187"/>
        <w:rPr>
          <w:b/>
          <w:color w:val="0072C6"/>
        </w:rPr>
      </w:pPr>
      <w:r w:rsidRPr="00DD2BAE">
        <w:rPr>
          <w:b/>
          <w:color w:val="0072C6"/>
        </w:rPr>
        <w:lastRenderedPageBreak/>
        <w:t>Dynamics 365 for Operations on-premises Server</w:t>
      </w:r>
    </w:p>
    <w:p w14:paraId="048BCF28" w14:textId="0F5C303B" w:rsidR="00180EBB" w:rsidRPr="00E464DF" w:rsidRDefault="00B069DA" w:rsidP="00B069DA">
      <w:pPr>
        <w:pStyle w:val="ProductList-Body"/>
        <w:ind w:left="180"/>
      </w:pPr>
      <w:r w:rsidRPr="00DD2BAE">
        <w:t>Klanten met een actief abonnement op Dynamics 365 Supply Chain Management, Dynamics 365 Finance of Dynamics 365 Commerce kunnen</w:t>
      </w:r>
      <w:r w:rsidR="00180EBB">
        <w:t>:</w:t>
      </w:r>
    </w:p>
    <w:p w14:paraId="0296F2CC" w14:textId="77777777" w:rsidR="00180EBB" w:rsidRPr="00E464DF" w:rsidRDefault="00180EBB" w:rsidP="0027730E">
      <w:pPr>
        <w:pStyle w:val="ProductList-Body"/>
        <w:numPr>
          <w:ilvl w:val="0"/>
          <w:numId w:val="8"/>
        </w:numPr>
        <w:tabs>
          <w:tab w:val="clear" w:pos="158"/>
          <w:tab w:val="left" w:pos="360"/>
          <w:tab w:val="left" w:pos="720"/>
        </w:tabs>
        <w:ind w:left="720"/>
      </w:pPr>
      <w:r>
        <w:t>een onbepaald aantal exemplaren van de Dynamics 365 for Operations Server-software installeren op een netwerkserver of gedeelde servers;</w:t>
      </w:r>
    </w:p>
    <w:p w14:paraId="73ED3799" w14:textId="77777777" w:rsidR="00180EBB" w:rsidRPr="00E464DF" w:rsidRDefault="00180EBB" w:rsidP="0027730E">
      <w:pPr>
        <w:pStyle w:val="ProductList-Body"/>
        <w:numPr>
          <w:ilvl w:val="0"/>
          <w:numId w:val="8"/>
        </w:numPr>
        <w:tabs>
          <w:tab w:val="left" w:pos="360"/>
          <w:tab w:val="left" w:pos="720"/>
        </w:tabs>
        <w:ind w:left="720"/>
      </w:pPr>
      <w:r>
        <w:t>Dynamics AX 2012 R3 Server-software installeren en gebruiken in plaats van Dynamics 365 for Operations Server;</w:t>
      </w:r>
    </w:p>
    <w:p w14:paraId="6E7AF153" w14:textId="77777777" w:rsidR="00180EBB" w:rsidRPr="00E464DF" w:rsidRDefault="00180EBB" w:rsidP="0027730E">
      <w:pPr>
        <w:pStyle w:val="ProductList-Body"/>
        <w:numPr>
          <w:ilvl w:val="0"/>
          <w:numId w:val="8"/>
        </w:numPr>
        <w:tabs>
          <w:tab w:val="clear" w:pos="158"/>
          <w:tab w:val="left" w:pos="360"/>
          <w:tab w:val="left" w:pos="720"/>
        </w:tabs>
        <w:ind w:left="720"/>
      </w:pPr>
      <w:r>
        <w:t>uitsluitend toegang tot de serversoftware toestaan aan gebruikers en apparaten waaraan een kwalificerende SL is toegewezen;</w:t>
      </w:r>
    </w:p>
    <w:p w14:paraId="7D8900F3" w14:textId="77777777" w:rsidR="00180EBB" w:rsidRPr="00E464DF" w:rsidRDefault="00180EBB" w:rsidP="0027730E">
      <w:pPr>
        <w:pStyle w:val="ProductList-Body"/>
        <w:numPr>
          <w:ilvl w:val="0"/>
          <w:numId w:val="8"/>
        </w:numPr>
        <w:tabs>
          <w:tab w:val="clear" w:pos="158"/>
          <w:tab w:val="left" w:pos="360"/>
          <w:tab w:val="left" w:pos="720"/>
        </w:tabs>
        <w:ind w:left="720"/>
      </w:pPr>
      <w:r>
        <w:t>updates ontvangen en gebruiken betreffende de vereisten van de overheid inzake belastingen en regelgeving met betrekking tot de serversoftware; en</w:t>
      </w:r>
    </w:p>
    <w:p w14:paraId="0BF6579A" w14:textId="77777777" w:rsidR="00180EBB" w:rsidRPr="00E464DF" w:rsidRDefault="00180EBB" w:rsidP="0027730E">
      <w:pPr>
        <w:pStyle w:val="ProductList-Body"/>
        <w:numPr>
          <w:ilvl w:val="0"/>
          <w:numId w:val="8"/>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048B6306" w14:textId="77777777" w:rsidR="00180EBB" w:rsidRPr="00E464DF" w:rsidRDefault="00180EBB" w:rsidP="0027730E">
      <w:pPr>
        <w:pStyle w:val="ProductList-Body"/>
      </w:pPr>
    </w:p>
    <w:p w14:paraId="726299DE" w14:textId="77777777" w:rsidR="00180EBB" w:rsidRPr="00E464DF" w:rsidRDefault="00180EBB" w:rsidP="0027730E">
      <w:pPr>
        <w:pStyle w:val="ProductList-Body"/>
        <w:tabs>
          <w:tab w:val="clear" w:pos="158"/>
          <w:tab w:val="left" w:pos="180"/>
        </w:tabs>
        <w:ind w:left="180"/>
      </w:pPr>
      <w:r>
        <w:rPr>
          <w:b/>
          <w:color w:val="0072C6"/>
        </w:rPr>
        <w:t>Dynamics 365 on-premises Server</w:t>
      </w:r>
    </w:p>
    <w:p w14:paraId="4BB5DECC" w14:textId="77777777" w:rsidR="00180EBB" w:rsidRPr="00E464DF" w:rsidRDefault="00180EBB" w:rsidP="0027730E">
      <w:pPr>
        <w:pStyle w:val="ProductList-Body"/>
        <w:ind w:left="180"/>
      </w:pPr>
      <w:r>
        <w:t>Klanten met een actief abonnement op Dynamics 365 Sales Enterprise, Dynamics 365 Customer Service Enterprise of Dynamics 365 Field Service kunnen:</w:t>
      </w:r>
    </w:p>
    <w:p w14:paraId="1B310969" w14:textId="77777777" w:rsidR="00180EBB" w:rsidRPr="00E464DF" w:rsidRDefault="00180EBB" w:rsidP="0027730E">
      <w:pPr>
        <w:pStyle w:val="ProductList-Body"/>
        <w:numPr>
          <w:ilvl w:val="0"/>
          <w:numId w:val="11"/>
        </w:numPr>
      </w:pPr>
      <w:r>
        <w:t>een onbepaald aantal exemplaren van Dynamics 365-serversoftware (on-premises) installeren op een netwerkserver of gedeelde servers;</w:t>
      </w:r>
    </w:p>
    <w:p w14:paraId="4342B7B1" w14:textId="77777777" w:rsidR="00180EBB" w:rsidRPr="00E464DF" w:rsidRDefault="00180EBB" w:rsidP="0027730E">
      <w:pPr>
        <w:pStyle w:val="ProductList-Body"/>
        <w:numPr>
          <w:ilvl w:val="0"/>
          <w:numId w:val="11"/>
        </w:numPr>
      </w:pPr>
      <w:r>
        <w:t xml:space="preserve">Dynamics CRM 2016 Server-software installeren in plaats van Dynamics 365 On-Premise Server; </w:t>
      </w:r>
    </w:p>
    <w:p w14:paraId="718DE421"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6B75B63B"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1DDCD32C" w14:textId="77777777" w:rsidR="00180EBB" w:rsidRPr="00E464DF" w:rsidRDefault="00180EBB" w:rsidP="0027730E">
      <w:pPr>
        <w:pStyle w:val="ProductList-Body"/>
      </w:pPr>
    </w:p>
    <w:p w14:paraId="3B9DFB74" w14:textId="77777777" w:rsidR="00180EBB" w:rsidRPr="00E464DF" w:rsidRDefault="00180EBB" w:rsidP="0027730E">
      <w:pPr>
        <w:pStyle w:val="ProductList-Body"/>
        <w:tabs>
          <w:tab w:val="clear" w:pos="158"/>
          <w:tab w:val="left" w:pos="180"/>
        </w:tabs>
        <w:ind w:left="180"/>
      </w:pPr>
      <w:r>
        <w:rPr>
          <w:b/>
          <w:color w:val="0072C6"/>
        </w:rPr>
        <w:t>Dynamics 365 Business Central on-premises</w:t>
      </w:r>
    </w:p>
    <w:p w14:paraId="36C45B05" w14:textId="77777777" w:rsidR="00180EBB" w:rsidRPr="00E464DF" w:rsidRDefault="00180EBB" w:rsidP="0027730E">
      <w:pPr>
        <w:pStyle w:val="ProductList-Body"/>
        <w:ind w:left="180"/>
      </w:pPr>
      <w:r>
        <w:t>Klanten met actieve abonnementen op Dynamics 365 Business Central mogen:</w:t>
      </w:r>
    </w:p>
    <w:p w14:paraId="25E4AC67" w14:textId="77777777" w:rsidR="00180EBB" w:rsidRPr="00E464DF" w:rsidRDefault="00180EBB" w:rsidP="0027730E">
      <w:pPr>
        <w:pStyle w:val="ProductList-Body"/>
        <w:numPr>
          <w:ilvl w:val="0"/>
          <w:numId w:val="11"/>
        </w:numPr>
      </w:pPr>
      <w:r>
        <w:t>een onbepaald aantal exemplaren van Dynamics 365 Business Central on-premises software installeren op een netwerkserver of gedeelde servers;</w:t>
      </w:r>
    </w:p>
    <w:p w14:paraId="50B6C03C"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0DF9AF51"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3EC77105" w14:textId="77777777" w:rsidR="00180EBB" w:rsidRPr="00E464DF" w:rsidRDefault="00180EBB" w:rsidP="0027730E">
      <w:pPr>
        <w:pStyle w:val="ProductList-Body"/>
      </w:pPr>
    </w:p>
    <w:p w14:paraId="0447A84F" w14:textId="77777777" w:rsidR="00180EBB" w:rsidRPr="00E464DF" w:rsidRDefault="00180EBB" w:rsidP="0027730E">
      <w:pPr>
        <w:pStyle w:val="ProductList-ClauseHeading"/>
        <w:keepNext w:val="0"/>
      </w:pPr>
      <w:r>
        <w:t>Microsoft Relationship Sales</w:t>
      </w:r>
    </w:p>
    <w:p w14:paraId="31858860" w14:textId="4CA4B71B" w:rsidR="00180EBB" w:rsidRPr="00E464DF" w:rsidRDefault="00180EBB" w:rsidP="0027730E">
      <w:pPr>
        <w:pStyle w:val="ProductList-Body"/>
      </w:pPr>
      <w:r>
        <w:t>De oplossing Microsoft Relationship Sales omvat Dynamics 365 Sales Enterprise en LinkedIn Sales Navigator Team of Enterprise. LinkedIn Sales Navigator Team/Enterprise is uitsluitend bestemd voor gebruik door de Gelicentieerde Gebruiker van de Microsoft Relationship Sales-oplossing voor de duur van het abonnement.</w:t>
      </w:r>
    </w:p>
    <w:p w14:paraId="19B946EE" w14:textId="77777777" w:rsidR="00C13EC6" w:rsidRDefault="00C13EC6" w:rsidP="0027730E">
      <w:pPr>
        <w:pStyle w:val="ProductList-Body"/>
        <w:ind w:left="180"/>
        <w:rPr>
          <w:b/>
          <w:color w:val="0072C6"/>
        </w:rPr>
      </w:pPr>
    </w:p>
    <w:p w14:paraId="6ACDA157" w14:textId="62029FCC" w:rsidR="00180EBB" w:rsidRPr="00E464DF" w:rsidRDefault="00180EBB" w:rsidP="0027730E">
      <w:pPr>
        <w:pStyle w:val="ProductList-Body"/>
        <w:ind w:left="180"/>
      </w:pPr>
      <w:r>
        <w:rPr>
          <w:b/>
          <w:color w:val="0072C6"/>
        </w:rPr>
        <w:t>LinkedIn Sales Navigator</w:t>
      </w:r>
    </w:p>
    <w:p w14:paraId="6DB377F8" w14:textId="18E6EAFE" w:rsidR="00180EBB" w:rsidRPr="00E464DF" w:rsidRDefault="00214D42" w:rsidP="0027730E">
      <w:pPr>
        <w:pStyle w:val="ProductList-Body"/>
        <w:ind w:left="180"/>
      </w:pPr>
      <w:r>
        <w:t xml:space="preserve">LinkedIn Sales Navigator wordt geleverd door LinkedIn Corporation. De Klant mag de LinkedIn Sales Navigator Service uitsluitend gebruiken voor het genereren van sales leads en niet voor werving. Elke gebruiker van LinkedIn Sales Navigator moet lid zijn van LinkedIn er ermee akkoord gaan te zijn gebonden aan de Gebruikersovereenkomst van LinkedIn op </w:t>
      </w:r>
      <w:hyperlink r:id="rId47"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of de GBO), is het privacybeleid van LinkedIn op </w:t>
      </w:r>
      <w:hyperlink r:id="rId48" w:history="1">
        <w:r>
          <w:rPr>
            <w:rStyle w:val="Hyperlink"/>
          </w:rPr>
          <w:t>https://www.linkedin.com/legal/privacy-policy</w:t>
        </w:r>
      </w:hyperlink>
      <w:r>
        <w:t xml:space="preserve"> van toepassing op het gebruik van de service LinkedIn Sales Navigator door de Klant. LinkedIn Corporation (als gegevensverwerker) en de Klant (als verwerkingsverantwoordelijke) zullen zich houden aan de voorwaarden van de Gegevensverwerkingsovereenkomst beschikbaar op </w:t>
      </w:r>
      <w:hyperlink r:id="rId49" w:history="1">
        <w:r>
          <w:rPr>
            <w:rStyle w:val="Hyperlink"/>
          </w:rPr>
          <w:t>https://legal.linkedin.com/dpa</w:t>
        </w:r>
      </w:hyperlink>
      <w:r w:rsidR="00180EBB">
        <w:t xml:space="preserve">. </w:t>
      </w:r>
    </w:p>
    <w:p w14:paraId="190E5E8E" w14:textId="77777777" w:rsidR="00180EBB" w:rsidRPr="00E464DF" w:rsidRDefault="00180EBB" w:rsidP="0027730E">
      <w:pPr>
        <w:pStyle w:val="ProductList-Body"/>
      </w:pPr>
    </w:p>
    <w:p w14:paraId="574E31FF" w14:textId="77777777" w:rsidR="00180EBB" w:rsidRPr="00E464DF" w:rsidRDefault="00180EBB" w:rsidP="006A3042">
      <w:pPr>
        <w:pStyle w:val="ProductList-ClauseHeading"/>
        <w:keepNext w:val="0"/>
      </w:pPr>
      <w:r>
        <w:t>Dynamics 365 Operations Order Lines</w:t>
      </w:r>
    </w:p>
    <w:p w14:paraId="6DE0D741" w14:textId="77777777" w:rsidR="00180EBB" w:rsidRPr="00E464DF" w:rsidRDefault="00180EBB" w:rsidP="0027730E">
      <w:pPr>
        <w:pStyle w:val="ProductList-Body"/>
      </w:pPr>
      <w:r>
        <w:t>Gebruikers of apparaten hebben geen SL nodig voor het indirect (niet via een client-UI) uitvoeren van de transactietypen die worden vermeld in de Dynamics 365 Licentiehandleiding (</w:t>
      </w:r>
      <w:hyperlink r:id="rId50" w:history="1">
        <w:r>
          <w:rPr>
            <w:rStyle w:val="Hyperlink"/>
          </w:rPr>
          <w:t>https://go.microsoft.com/fwlink/?LinkId=866544&amp;clcid=0x409</w:t>
        </w:r>
      </w:hyperlink>
      <w:r>
        <w:t xml:space="preserve">). Het aantal toegestane transacties is beperkt tot het aantal gelicentieerde bestelregels. </w:t>
      </w:r>
    </w:p>
    <w:p w14:paraId="65AECDB9" w14:textId="77777777" w:rsidR="00180EBB" w:rsidRPr="00E464DF" w:rsidRDefault="00180EBB" w:rsidP="0027730E">
      <w:pPr>
        <w:pStyle w:val="ProductList-Body"/>
        <w:tabs>
          <w:tab w:val="clear" w:pos="158"/>
          <w:tab w:val="left" w:pos="90"/>
          <w:tab w:val="left" w:pos="270"/>
        </w:tabs>
      </w:pPr>
    </w:p>
    <w:p w14:paraId="7E172ECF" w14:textId="77777777" w:rsidR="00180EBB" w:rsidRPr="00E464DF" w:rsidRDefault="00180EBB" w:rsidP="0027730E">
      <w:pPr>
        <w:pStyle w:val="ProductList-ClauseHeading"/>
        <w:keepNext w:val="0"/>
      </w:pPr>
      <w:r>
        <w:t>Dynamics 365 Customer Insights</w:t>
      </w:r>
    </w:p>
    <w:p w14:paraId="5A6BBE06" w14:textId="77777777" w:rsidR="00180EBB" w:rsidRPr="00E464DF" w:rsidRDefault="00180EBB" w:rsidP="0027730E">
      <w:pPr>
        <w:pStyle w:val="ProductList-Body"/>
        <w:tabs>
          <w:tab w:val="clear" w:pos="158"/>
          <w:tab w:val="left" w:pos="90"/>
          <w:tab w:val="left" w:pos="270"/>
        </w:tabs>
        <w:ind w:left="518" w:hanging="360"/>
      </w:pPr>
      <w:r>
        <w:rPr>
          <w:b/>
          <w:bCs/>
          <w:color w:val="0072C6"/>
        </w:rPr>
        <w:t>Door Microsoft verstrekte gegevens en inzichten</w:t>
      </w:r>
    </w:p>
    <w:p w14:paraId="7265CBB6" w14:textId="77777777" w:rsidR="00180EBB" w:rsidRPr="00E464DF" w:rsidRDefault="00180EBB" w:rsidP="0027730E">
      <w:pPr>
        <w:pStyle w:val="ProductList-Body"/>
        <w:tabs>
          <w:tab w:val="clear" w:pos="158"/>
          <w:tab w:val="left" w:pos="90"/>
          <w:tab w:val="left" w:pos="270"/>
        </w:tabs>
        <w:ind w:left="158"/>
      </w:pPr>
      <w:r>
        <w:t>Dynamics 365 Customer Insights kan door Microsoft verstrekte gegevens en inzichten bevatten (met inbegrip van, maar niet beperkt tot, marktsegment- en naamsbekendheidsgegevens en -inzichten). De Klant mag deze uitsluitend gebruiken voor interne zakelijke doeleinden.</w:t>
      </w:r>
    </w:p>
    <w:p w14:paraId="4644F5A9" w14:textId="77777777" w:rsidR="00180EBB" w:rsidRPr="00E464DF" w:rsidRDefault="00180EBB" w:rsidP="0027730E">
      <w:pPr>
        <w:pStyle w:val="ProductList-Body"/>
        <w:tabs>
          <w:tab w:val="clear" w:pos="158"/>
          <w:tab w:val="left" w:pos="90"/>
          <w:tab w:val="left" w:pos="270"/>
        </w:tabs>
        <w:ind w:left="360" w:hanging="360"/>
      </w:pPr>
    </w:p>
    <w:p w14:paraId="5E9127A3" w14:textId="77777777" w:rsidR="00180EBB" w:rsidRPr="00E464DF" w:rsidRDefault="00180EBB" w:rsidP="00C13EC6">
      <w:pPr>
        <w:pStyle w:val="ProductList-ClauseHeading"/>
        <w:tabs>
          <w:tab w:val="clear" w:pos="360"/>
          <w:tab w:val="left" w:pos="0"/>
        </w:tabs>
        <w:ind w:left="360" w:hanging="360"/>
      </w:pPr>
      <w:r>
        <w:lastRenderedPageBreak/>
        <w:t>Dynamics 365 Fraud Protection</w:t>
      </w:r>
    </w:p>
    <w:p w14:paraId="0783BF9C" w14:textId="661175ED" w:rsidR="00180EBB" w:rsidRPr="00E464DF" w:rsidRDefault="00214D42" w:rsidP="0027730E">
      <w:pPr>
        <w:pStyle w:val="ProductList-Body"/>
      </w:pPr>
      <w:r>
        <w:t>Dynamics 365 Fraud Protection (DFP) verwerkt Klantgegevens van DFP-klanten zoals wordt beschreven in het Microsoft Dynamics 365 Vertrouwenscentrum om de dienst te kunnen bieden. Hieronder valt het leveren van inzicht in de Klant over de waarschijnlijkheid van fraude voor de betalingstransacties van de Klant en andere fraudegerelateerde gebeurtenissen ('Fraude-inzichten'). De klant erkent en stemt ermee in dat (i) de klantgegevens die worden verstrekt aan de Online Dienst, zullen worden gede-identificeerd en gecombineerd met gede-identificeerde klantgegevens van andere klanten van D365 Fraud Protection; (ii) de gede-identificeerde klantgegevens waarmee Fraude-Inzichten worden gegenereerd, niet door de klant kunnen worden geopend, geëxtraheerd of verwijderd; en (iii) dat wanneer het Dynamics 365 Fraud Protection-abonnement van de klant wordt beëindigd, Microsoft de gede-identificeerde klantgegevens kan blijven verwerken met als enige doel het bieden van Fraude-Inzichten aan andere Dynamics 365 Fraud Protection-klanten. Met de Fraude-Inzichten die door Microsoft worden gegenereerd, kunnen de klantgegevens niet worden herkend, noch elke andere identificeerbare informatie van Dynamics 365 Fraud Protection-klanten</w:t>
      </w:r>
      <w:r w:rsidR="00180EBB">
        <w:t>.</w:t>
      </w:r>
    </w:p>
    <w:p w14:paraId="0A898F9C" w14:textId="77777777" w:rsidR="00C13EC6" w:rsidRDefault="00C13EC6" w:rsidP="0027730E">
      <w:pPr>
        <w:pStyle w:val="ProductList-Body"/>
        <w:tabs>
          <w:tab w:val="clear" w:pos="158"/>
          <w:tab w:val="left" w:pos="90"/>
          <w:tab w:val="left" w:pos="270"/>
        </w:tabs>
        <w:ind w:left="518" w:hanging="360"/>
        <w:rPr>
          <w:b/>
          <w:bCs/>
          <w:color w:val="0072C6"/>
        </w:rPr>
      </w:pPr>
    </w:p>
    <w:p w14:paraId="645A70EE" w14:textId="368AEBEC" w:rsidR="00180EBB" w:rsidRPr="00E464DF" w:rsidRDefault="00180EBB" w:rsidP="0027730E">
      <w:pPr>
        <w:pStyle w:val="ProductList-Body"/>
        <w:tabs>
          <w:tab w:val="clear" w:pos="158"/>
          <w:tab w:val="left" w:pos="90"/>
          <w:tab w:val="left" w:pos="270"/>
        </w:tabs>
        <w:ind w:left="518" w:hanging="360"/>
      </w:pPr>
      <w:r>
        <w:rPr>
          <w:b/>
          <w:bCs/>
          <w:color w:val="0072C6"/>
        </w:rPr>
        <w:t>Gebruiksbeperkingen</w:t>
      </w:r>
    </w:p>
    <w:p w14:paraId="7CAB4033" w14:textId="77777777" w:rsidR="00180EBB" w:rsidRPr="00E464DF" w:rsidRDefault="00180EBB" w:rsidP="0027730E">
      <w:pPr>
        <w:pStyle w:val="ProductList-Body"/>
        <w:tabs>
          <w:tab w:val="clear" w:pos="158"/>
          <w:tab w:val="left" w:pos="90"/>
          <w:tab w:val="left" w:pos="270"/>
        </w:tabs>
        <w:ind w:left="158"/>
      </w:pPr>
      <w:r>
        <w:t xml:space="preserve">De klant kan de Fraude-Inzichten alleen gebruiken om fraude te voorkomen en om legitieme transacties beter te identificeren. De klant stemt ermee in dat hij de Fraude-Inzichten niet zal gebruiken (i) als de enige factor bij het bepalen of er met een betalingstransactie moet worden doorgegaan; (ii) als een factor bij het bepalen van de financiële status, financiële geschiedenis, kredietwaardigheid, of kwalificatie voor verzekering, woonvoorziening of werkgelegenheid van een persoon; of (iii) om een besluit te nemen waardoor wettelijke of significante persoonlijke gevolgen ontstaan ten aanzien van een persoon. Microsoft biedt Dynamics 365 Fraud Protection niet als een 'kredietrapportage-agentschap' en biedt ook geen 'consumentrapportages' of 'kredietverwijzingen' (aangezien deze praktijken zijn gedefinieerd in de Fair Credit Reporting Act van de Verenigde Staten, in de Financial Services and Markets Act van het Verenigd Koninkrijk, of vergelijkbare wetgeving). </w:t>
      </w:r>
    </w:p>
    <w:p w14:paraId="50CAEF12" w14:textId="77777777" w:rsidR="00180EBB" w:rsidRPr="00E464DF" w:rsidRDefault="00180EBB" w:rsidP="0027730E">
      <w:pPr>
        <w:pStyle w:val="ProductList-Body"/>
        <w:tabs>
          <w:tab w:val="left" w:pos="90"/>
          <w:tab w:val="left" w:pos="270"/>
        </w:tabs>
        <w:ind w:left="518" w:hanging="360"/>
      </w:pPr>
    </w:p>
    <w:p w14:paraId="78EA018D" w14:textId="144259D6" w:rsidR="00DD496E" w:rsidRPr="00DD496E" w:rsidRDefault="00180EBB" w:rsidP="00214D42">
      <w:pPr>
        <w:pStyle w:val="ProductList-Body"/>
        <w:tabs>
          <w:tab w:val="clear" w:pos="158"/>
          <w:tab w:val="left" w:pos="90"/>
          <w:tab w:val="left" w:pos="270"/>
        </w:tabs>
        <w:ind w:left="180" w:hanging="22"/>
        <w:rPr>
          <w:lang w:val="en-US"/>
        </w:rPr>
      </w:pPr>
      <w:r>
        <w:t>Klant stemt ermee in om alle aanvullende beperkingen met betrekking tot het gebruik van de Fraude-Inzichten na te leven, in zoverre dit noodzakelijk wordt geacht door Microsoft. De klant zal zijn naleving van de beperkingen bij het gebruik van de Fraude-Inzichten schriftelijk bevestigen binnen tien (10) dagen na de ontvangst van een verzoek hiertoe door Microsoft. Indien Microsoft aanvullende informatie nodig heeft om de naleving van deze beperkingen garanderen, zal de Klant samenwerken met Microsoft om deze informatie, inclusief documentatie, binnen 30 werkdagen na ontvangst van het verzoek te verstrekken</w:t>
      </w:r>
      <w:r w:rsidR="00DD496E" w:rsidRPr="00894A43">
        <w:rPr>
          <w:lang w:val="en-US"/>
        </w:rPr>
        <w:t>.</w:t>
      </w:r>
    </w:p>
    <w:bookmarkStart w:id="126" w:name="O365Services"/>
    <w:p w14:paraId="043429B2" w14:textId="77777777" w:rsidR="00213422" w:rsidRDefault="00213422" w:rsidP="0027730E">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4E44AC5B" w14:textId="6D7F2572" w:rsidR="003D22CB" w:rsidRPr="008855D8" w:rsidRDefault="004E52BA" w:rsidP="0027730E">
      <w:pPr>
        <w:pStyle w:val="ProductList-OfferingGroupHeading"/>
        <w:rPr>
          <w:lang w:val="nl-NL"/>
        </w:rPr>
      </w:pPr>
      <w:bookmarkStart w:id="127" w:name="_Toc36491040"/>
      <w:r w:rsidRPr="008855D8">
        <w:rPr>
          <w:lang w:val="nl-NL"/>
        </w:rPr>
        <w:t>Office 365-diensten</w:t>
      </w:r>
      <w:bookmarkEnd w:id="127"/>
    </w:p>
    <w:bookmarkEnd w:id="126"/>
    <w:p w14:paraId="2FED508A" w14:textId="77777777" w:rsidR="00B96A05" w:rsidRPr="000772BE" w:rsidRDefault="00B96A05" w:rsidP="0027730E">
      <w:pPr>
        <w:pStyle w:val="ProductList-Body"/>
        <w:tabs>
          <w:tab w:val="clear" w:pos="158"/>
          <w:tab w:val="left" w:pos="360"/>
        </w:tabs>
      </w:pPr>
      <w:r>
        <w:rPr>
          <w:b/>
          <w:color w:val="00188F"/>
        </w:rPr>
        <w:t>Mededelingen</w:t>
      </w:r>
    </w:p>
    <w:p w14:paraId="4CE7ACB8" w14:textId="73E52D5E" w:rsidR="000E3993" w:rsidRPr="00690C65" w:rsidRDefault="00B96A05" w:rsidP="0027730E">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6DD48789" w14:textId="77777777" w:rsidR="000E3993" w:rsidRPr="00690C65" w:rsidRDefault="000E3993" w:rsidP="0027730E">
      <w:pPr>
        <w:pStyle w:val="ProductList-Body"/>
      </w:pPr>
    </w:p>
    <w:p w14:paraId="78B5ADA0" w14:textId="77777777" w:rsidR="009427A1" w:rsidRPr="00690C65" w:rsidRDefault="009427A1" w:rsidP="0027730E">
      <w:pPr>
        <w:pStyle w:val="ProductList-Body"/>
      </w:pPr>
      <w:bookmarkStart w:id="128" w:name="CoreFeaturesforOffice365Services"/>
      <w:r>
        <w:rPr>
          <w:b/>
          <w:color w:val="00188F"/>
        </w:rPr>
        <w:t>Kernfunctionaliteit voor Office 365-diensten</w:t>
      </w:r>
    </w:p>
    <w:bookmarkEnd w:id="128"/>
    <w:p w14:paraId="3ED5EEEB" w14:textId="46E5ED3F" w:rsidR="009427A1" w:rsidRPr="00690C65" w:rsidRDefault="009427A1" w:rsidP="0027730E">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571ED576" w14:textId="77777777" w:rsidR="00C13EC6" w:rsidRDefault="00C13EC6" w:rsidP="0027730E">
      <w:pPr>
        <w:pStyle w:val="ProductList-Body"/>
        <w:tabs>
          <w:tab w:val="clear" w:pos="158"/>
          <w:tab w:val="left" w:pos="360"/>
        </w:tabs>
        <w:ind w:left="187"/>
        <w:rPr>
          <w:b/>
          <w:color w:val="0072C6"/>
        </w:rPr>
      </w:pPr>
    </w:p>
    <w:p w14:paraId="6313F83C" w14:textId="5A57031A" w:rsidR="009427A1" w:rsidRPr="00690C65" w:rsidRDefault="009427A1" w:rsidP="0027730E">
      <w:pPr>
        <w:pStyle w:val="ProductList-Body"/>
        <w:tabs>
          <w:tab w:val="clear" w:pos="158"/>
          <w:tab w:val="left" w:pos="360"/>
        </w:tabs>
        <w:ind w:left="187"/>
      </w:pPr>
      <w:r>
        <w:rPr>
          <w:b/>
          <w:color w:val="0072C6"/>
        </w:rPr>
        <w:t>Beheerportal</w:t>
      </w:r>
    </w:p>
    <w:p w14:paraId="1026F256" w14:textId="77777777" w:rsidR="009427A1" w:rsidRPr="00690C65" w:rsidRDefault="009427A1" w:rsidP="0027730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27730E">
      <w:pPr>
        <w:pStyle w:val="ProductList-Body"/>
      </w:pPr>
    </w:p>
    <w:p w14:paraId="62AFF42E" w14:textId="77777777" w:rsidR="007656C0" w:rsidRPr="00BA2331" w:rsidRDefault="007656C0" w:rsidP="006A3042">
      <w:pPr>
        <w:pStyle w:val="ProductList-ClauseHeading"/>
        <w:keepNext w:val="0"/>
      </w:pPr>
      <w:r>
        <w:t>Serviceversleuteling met code van klant</w:t>
      </w:r>
    </w:p>
    <w:p w14:paraId="2B060E61" w14:textId="6C78BB89" w:rsidR="0073538E" w:rsidRDefault="007656C0" w:rsidP="0027730E">
      <w:pPr>
        <w:pStyle w:val="ProductList-Body"/>
      </w:pPr>
      <w:r>
        <w:t>De Klant draagt alle risico's met betrekking tot verwijdering van gegevens, ontoegankelijkheid en onderbreking van de dienst als gevolg van het ontbreken van een versleutelingscode door toedoen van de Klant.</w:t>
      </w:r>
      <w:bookmarkStart w:id="129" w:name="MicrosoftTeams"/>
    </w:p>
    <w:p w14:paraId="6EBF6B0E" w14:textId="205AFFC7" w:rsidR="00D43C83" w:rsidRDefault="00D43C83" w:rsidP="0027730E">
      <w:pPr>
        <w:pStyle w:val="ProductList-Body"/>
      </w:pPr>
    </w:p>
    <w:p w14:paraId="43A3E36A" w14:textId="77777777" w:rsidR="00C13EC6" w:rsidRDefault="00C13EC6" w:rsidP="00C13EC6">
      <w:pPr>
        <w:pStyle w:val="ProductList-Body"/>
        <w:rPr>
          <w:b/>
          <w:color w:val="00188F"/>
        </w:rPr>
      </w:pPr>
      <w:r>
        <w:rPr>
          <w:b/>
          <w:color w:val="00188F"/>
        </w:rPr>
        <w:t>Cortana</w:t>
      </w:r>
    </w:p>
    <w:p w14:paraId="0158384C" w14:textId="77777777" w:rsidR="00C13EC6" w:rsidRDefault="00C13EC6" w:rsidP="00C13EC6">
      <w:pPr>
        <w:pStyle w:val="ProductList-Body"/>
        <w:rPr>
          <w:bCs/>
        </w:rPr>
      </w:pPr>
      <w:r>
        <w:rPr>
          <w:bCs/>
        </w:rPr>
        <w:t>Met de Cortana-platformdienst die is ingebouwd in Office 365-diensten kunnen gebruikers, in bepaalde gevallen, verbinding maken met Microsoft-diensten buiten de Office 365-diensten. Indien de Klant dit toestaat, zijn gebruikers die ervoor kiezen gebruik te maken van dergelijke diensten onderworpen aan andere gebruiksvoorwaarden dan deze Voorwaarden voor Online Diensten voor betreft het gebruik van dergelijke diensten en met betrekking waartoe Microsoft optreedt als verwerkingsverantwoordelijke, zoals bepaald in de productdocumentatie.</w:t>
      </w:r>
    </w:p>
    <w:bookmarkEnd w:id="129"/>
    <w:p w14:paraId="25D20B07" w14:textId="77777777" w:rsidR="0036216D" w:rsidRPr="00AC2618" w:rsidRDefault="0036216D" w:rsidP="00DD43D3">
      <w:pPr>
        <w:pStyle w:val="ProductList-Body"/>
        <w:tabs>
          <w:tab w:val="clear" w:pos="158"/>
          <w:tab w:val="left" w:pos="360"/>
        </w:tabs>
      </w:pPr>
    </w:p>
    <w:p w14:paraId="05FDBF79" w14:textId="77777777" w:rsidR="0036216D" w:rsidRPr="003521B5" w:rsidRDefault="0036216D" w:rsidP="00DD43D3">
      <w:pPr>
        <w:pStyle w:val="ProductList-Body"/>
        <w:tabs>
          <w:tab w:val="clear" w:pos="158"/>
          <w:tab w:val="left" w:pos="180"/>
        </w:tabs>
        <w:rPr>
          <w:b/>
          <w:color w:val="00188F"/>
        </w:rPr>
      </w:pPr>
      <w:r>
        <w:rPr>
          <w:b/>
          <w:color w:val="00188F"/>
        </w:rPr>
        <w:t xml:space="preserve">Proefperioden: </w:t>
      </w:r>
      <w:r>
        <w:t>een proefperiode voor Microsoft Teams mag uitsluitend worden geïnitieerd door individuele eindgebruikers. Het is niet toegestaan voor de Klant om een proefperiode voor Microsoft Teams te initiëren voor medewerkers als eindgebruikers.</w:t>
      </w:r>
    </w:p>
    <w:p w14:paraId="46D5C29E" w14:textId="77777777" w:rsidR="00CA7E98" w:rsidRPr="00EB48C9" w:rsidRDefault="00CA7E98" w:rsidP="00DD43D3">
      <w:pPr>
        <w:pStyle w:val="ProductList-Body"/>
        <w:rPr>
          <w:b/>
          <w:color w:val="00188F"/>
        </w:rPr>
      </w:pPr>
      <w:r>
        <w:rPr>
          <w:b/>
          <w:color w:val="00188F"/>
        </w:rPr>
        <w:lastRenderedPageBreak/>
        <w:t>Microsoft Threat Experts</w:t>
      </w:r>
    </w:p>
    <w:p w14:paraId="119802AA" w14:textId="77777777" w:rsidR="00CA7E98" w:rsidRDefault="00CA7E98" w:rsidP="00DD43D3">
      <w:pPr>
        <w:pStyle w:val="ProductList-Body"/>
        <w:ind w:right="-720"/>
      </w:pPr>
      <w:r>
        <w:t xml:space="preserve">De diensten die aan de Klant worden geleverd via de Experts op aanvraag-functie van Microsoft Threat Experts zijn onderhevig aan de Kennisgeving betreffende Professionele Diensten in </w:t>
      </w:r>
      <w:hyperlink w:anchor="Attachment1" w:tooltip="Bijlage 1" w:history="1">
        <w:r>
          <w:rPr>
            <w:rStyle w:val="Hyperlink"/>
          </w:rPr>
          <w:t>Bijlage 1</w:t>
        </w:r>
      </w:hyperlink>
      <w:r>
        <w:t>.</w:t>
      </w:r>
    </w:p>
    <w:p w14:paraId="091A08F1" w14:textId="77777777" w:rsidR="00CA7E98" w:rsidRDefault="00CA7E98" w:rsidP="00DD43D3">
      <w:pPr>
        <w:pStyle w:val="ProductList-Body"/>
        <w:rPr>
          <w:b/>
          <w:color w:val="00188F"/>
        </w:rPr>
      </w:pPr>
    </w:p>
    <w:p w14:paraId="64E0C193" w14:textId="7BBFD34C" w:rsidR="00DC0793" w:rsidRPr="00D67A4B" w:rsidRDefault="00DC0793" w:rsidP="00DD43D3">
      <w:pPr>
        <w:pStyle w:val="ProductList-Body"/>
        <w:rPr>
          <w:b/>
          <w:color w:val="00188F"/>
        </w:rPr>
      </w:pPr>
      <w:r>
        <w:rPr>
          <w:b/>
          <w:color w:val="00188F"/>
        </w:rPr>
        <w:t>Yammer</w:t>
      </w:r>
    </w:p>
    <w:p w14:paraId="1D6EFF4B" w14:textId="77777777" w:rsidR="00DC0793" w:rsidRDefault="00DC0793" w:rsidP="00DD43D3">
      <w:pPr>
        <w:pStyle w:val="ProductList-Body"/>
      </w:pPr>
      <w:r>
        <w:t>Voor Office 365-diensten waarin Yammer is opgenomen, hebben Externe Gebruikers die zijn uitgenodigd voor Yammer via externe netwerkfunctionaliteit geen gebruikers-SL's nodig.</w:t>
      </w:r>
    </w:p>
    <w:bookmarkStart w:id="130" w:name="AudioServices"/>
    <w:p w14:paraId="6030400B"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FC6059B" w14:textId="523FCE0D" w:rsidR="00E04DCE" w:rsidRPr="001B5E8A" w:rsidRDefault="00E04DCE" w:rsidP="00DD43D3">
      <w:pPr>
        <w:pStyle w:val="ProductList-Offering2Heading"/>
        <w:outlineLvl w:val="2"/>
        <w:rPr>
          <w:lang w:val="nl-NL"/>
        </w:rPr>
      </w:pPr>
      <w:r w:rsidRPr="001B5E8A">
        <w:rPr>
          <w:lang w:val="nl-NL"/>
        </w:rPr>
        <w:tab/>
      </w:r>
      <w:bookmarkStart w:id="131" w:name="_Toc528174078"/>
      <w:bookmarkStart w:id="132" w:name="_Toc36491041"/>
      <w:r w:rsidRPr="001B5E8A">
        <w:rPr>
          <w:lang w:val="nl-NL"/>
        </w:rPr>
        <w:t>Audiodiensten</w:t>
      </w:r>
      <w:bookmarkEnd w:id="131"/>
      <w:bookmarkEnd w:id="132"/>
    </w:p>
    <w:p w14:paraId="4AD1E2F9" w14:textId="77777777" w:rsidR="00E04DCE" w:rsidRDefault="00E04DCE" w:rsidP="00E04DCE">
      <w:pPr>
        <w:pStyle w:val="ProductList-Offering1"/>
        <w:sectPr w:rsidR="00E04DCE"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30"/>
    <w:p w14:paraId="70FD5839" w14:textId="77777777" w:rsidR="00E04DCE" w:rsidRDefault="00E04DCE" w:rsidP="00E04DCE">
      <w:pPr>
        <w:pStyle w:val="ProductList-Body"/>
        <w:rPr>
          <w:rFonts w:asciiTheme="majorHAnsi" w:hAnsiTheme="majorHAnsi"/>
          <w:sz w:val="16"/>
          <w:szCs w:val="16"/>
        </w:rPr>
      </w:pPr>
      <w:r>
        <w:rPr>
          <w:rFonts w:asciiTheme="majorHAnsi" w:hAnsiTheme="majorHAnsi"/>
          <w:sz w:val="16"/>
          <w:szCs w:val="16"/>
        </w:rPr>
        <w:t>Skype voor Bedrijven Online (Plan 2)</w:t>
      </w:r>
    </w:p>
    <w:p w14:paraId="422E86E1"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 xml:space="preserve">Audio Conferencing </w:t>
      </w:r>
    </w:p>
    <w:p w14:paraId="0DF94F77"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Calling Plan</w:t>
      </w:r>
    </w:p>
    <w:p w14:paraId="306A4706"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Common Area Phone</w:t>
      </w:r>
    </w:p>
    <w:p w14:paraId="78336CE5"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Communication Credits</w:t>
      </w:r>
    </w:p>
    <w:p w14:paraId="67E5847A"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Meeting Room</w:t>
      </w:r>
    </w:p>
    <w:p w14:paraId="6B181CC0"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Phone System</w:t>
      </w:r>
    </w:p>
    <w:p w14:paraId="1713E930" w14:textId="77777777" w:rsidR="00E04DCE" w:rsidRPr="00682AD0" w:rsidRDefault="00E04DCE" w:rsidP="00E04DCE">
      <w:pPr>
        <w:pStyle w:val="ProductList-Offering2"/>
        <w:rPr>
          <w:lang w:val="en-US"/>
        </w:rPr>
        <w:sectPr w:rsidR="00E04DCE" w:rsidRPr="00682AD0" w:rsidSect="005B7124">
          <w:type w:val="continuous"/>
          <w:pgSz w:w="12240" w:h="15840"/>
          <w:pgMar w:top="1440" w:right="720" w:bottom="1440" w:left="720" w:header="720" w:footer="720" w:gutter="0"/>
          <w:cols w:num="2" w:space="720"/>
          <w:titlePg/>
          <w:docGrid w:linePitch="360"/>
        </w:sectPr>
      </w:pPr>
    </w:p>
    <w:p w14:paraId="71E59E97" w14:textId="77777777" w:rsidR="00E04DCE" w:rsidRPr="00682AD0" w:rsidRDefault="00E04DCE" w:rsidP="00E04DCE">
      <w:pPr>
        <w:pStyle w:val="ProductList-Body"/>
        <w:pBdr>
          <w:top w:val="single" w:sz="4" w:space="1" w:color="BFBFBF" w:themeColor="background1" w:themeShade="BF"/>
        </w:pBdr>
        <w:rPr>
          <w:b/>
          <w:color w:val="000000" w:themeColor="text1"/>
          <w:sz w:val="8"/>
          <w:szCs w:val="8"/>
          <w:lang w:val="en-US"/>
        </w:rPr>
      </w:pPr>
    </w:p>
    <w:p w14:paraId="110203FD" w14:textId="77777777" w:rsidR="00E04DCE" w:rsidRPr="001A19E0" w:rsidRDefault="00E04DCE" w:rsidP="00E04DCE">
      <w:pPr>
        <w:pStyle w:val="ProductList-Body"/>
        <w:rPr>
          <w:b/>
          <w:color w:val="00188F"/>
        </w:rPr>
      </w:pPr>
      <w:r>
        <w:rPr>
          <w:b/>
          <w:color w:val="00188F"/>
        </w:rPr>
        <w:t>Kernfunctionaliteit voor Office 365-diensten</w:t>
      </w:r>
    </w:p>
    <w:p w14:paraId="11AF2465" w14:textId="065366AC" w:rsidR="00C13EC6" w:rsidRPr="00C13EC6" w:rsidRDefault="00E04DCE" w:rsidP="00C13EC6">
      <w:pPr>
        <w:pStyle w:val="ProductList-Body"/>
      </w:pPr>
      <w:r>
        <w:t xml:space="preserve">De </w:t>
      </w:r>
      <w:hyperlink w:anchor="CoreFeaturesforOffice365Services" w:tooltip="Core-functionaliteit" w:history="1">
        <w:r w:rsidR="00213422">
          <w:rPr>
            <w:rStyle w:val="Hyperlink"/>
          </w:rPr>
          <w:t>Kernfunctionaliteit</w:t>
        </w:r>
      </w:hyperlink>
      <w:r>
        <w:t xml:space="preserve"> van Skype voor Bedrijven Online Plan 2 of een opvolgende dienst daarvan biedt de volgende mogelijkheden:</w:t>
      </w:r>
    </w:p>
    <w:p w14:paraId="1B6C125D" w14:textId="54EFE19D" w:rsidR="00E04DCE" w:rsidRPr="00D7478E" w:rsidRDefault="00E04DCE" w:rsidP="00E04DCE">
      <w:pPr>
        <w:pStyle w:val="ProductList-Body"/>
        <w:tabs>
          <w:tab w:val="clear" w:pos="158"/>
          <w:tab w:val="left" w:pos="360"/>
        </w:tabs>
        <w:ind w:left="180"/>
        <w:rPr>
          <w:b/>
          <w:color w:val="0072C6"/>
        </w:rPr>
      </w:pPr>
      <w:r>
        <w:rPr>
          <w:b/>
          <w:color w:val="0072C6"/>
        </w:rPr>
        <w:t>Chatberichten</w:t>
      </w:r>
    </w:p>
    <w:p w14:paraId="1C093D39" w14:textId="77777777" w:rsidR="00E04DCE" w:rsidRDefault="00E04DCE" w:rsidP="00E04DCE">
      <w:pPr>
        <w:pStyle w:val="ProductList-Body"/>
        <w:tabs>
          <w:tab w:val="clear" w:pos="158"/>
          <w:tab w:val="left" w:pos="360"/>
        </w:tabs>
        <w:ind w:left="180"/>
      </w:pPr>
      <w:r>
        <w:t>Een eindgebruiker kan in real-time een tekstbericht naar een andere eindgebruiker sturen via een IP-netwerk.</w:t>
      </w:r>
    </w:p>
    <w:p w14:paraId="297E7978" w14:textId="77777777" w:rsidR="00E04DCE" w:rsidRDefault="00E04DCE" w:rsidP="00E04DCE">
      <w:pPr>
        <w:pStyle w:val="ProductList-Body"/>
        <w:tabs>
          <w:tab w:val="clear" w:pos="158"/>
          <w:tab w:val="left" w:pos="360"/>
        </w:tabs>
        <w:ind w:left="180"/>
      </w:pPr>
    </w:p>
    <w:p w14:paraId="7406A830" w14:textId="77777777" w:rsidR="00E04DCE" w:rsidRPr="00D7478E" w:rsidRDefault="00E04DCE" w:rsidP="00E04DCE">
      <w:pPr>
        <w:pStyle w:val="ProductList-Body"/>
        <w:tabs>
          <w:tab w:val="clear" w:pos="158"/>
          <w:tab w:val="left" w:pos="360"/>
        </w:tabs>
        <w:ind w:left="180"/>
        <w:rPr>
          <w:b/>
          <w:color w:val="0072C6"/>
        </w:rPr>
      </w:pPr>
      <w:r>
        <w:rPr>
          <w:b/>
          <w:color w:val="0072C6"/>
        </w:rPr>
        <w:t>Aanwezigheid</w:t>
      </w:r>
    </w:p>
    <w:p w14:paraId="3E6F3119" w14:textId="77777777" w:rsidR="00E04DCE" w:rsidRDefault="00E04DCE" w:rsidP="00E04DCE">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4ABB6911" w14:textId="77777777" w:rsidR="00E04DCE" w:rsidRDefault="00E04DCE" w:rsidP="00E04DCE">
      <w:pPr>
        <w:pStyle w:val="ProductList-Body"/>
        <w:tabs>
          <w:tab w:val="clear" w:pos="158"/>
          <w:tab w:val="left" w:pos="360"/>
        </w:tabs>
        <w:ind w:left="180"/>
      </w:pPr>
    </w:p>
    <w:p w14:paraId="12BA9AFA" w14:textId="77777777" w:rsidR="00E04DCE" w:rsidRPr="00D7478E" w:rsidRDefault="00E04DCE" w:rsidP="00663604">
      <w:pPr>
        <w:pStyle w:val="ProductList-Body"/>
        <w:tabs>
          <w:tab w:val="clear" w:pos="158"/>
          <w:tab w:val="left" w:pos="360"/>
        </w:tabs>
        <w:ind w:left="187"/>
        <w:rPr>
          <w:b/>
          <w:color w:val="0072C6"/>
        </w:rPr>
      </w:pPr>
      <w:r>
        <w:rPr>
          <w:b/>
          <w:color w:val="0072C6"/>
        </w:rPr>
        <w:t>Online vergaderingen</w:t>
      </w:r>
    </w:p>
    <w:p w14:paraId="1BD82E95" w14:textId="77777777" w:rsidR="00E04DCE" w:rsidRDefault="00E04DCE" w:rsidP="00663604">
      <w:pPr>
        <w:pStyle w:val="ProductList-Body"/>
        <w:tabs>
          <w:tab w:val="clear" w:pos="158"/>
          <w:tab w:val="left" w:pos="360"/>
        </w:tabs>
        <w:ind w:left="180"/>
      </w:pPr>
      <w:r>
        <w:t>Een eindgebruiker kan een internetvergadering met andere eindgebruikers houden, met functionaliteit voor audio- en videoconferencing.</w:t>
      </w:r>
    </w:p>
    <w:p w14:paraId="4F7FC1BA" w14:textId="77777777" w:rsidR="00E04DCE" w:rsidRPr="0011540B" w:rsidRDefault="00E04DCE" w:rsidP="00663604">
      <w:pPr>
        <w:pStyle w:val="ProductList-Body"/>
      </w:pPr>
    </w:p>
    <w:p w14:paraId="7337CDDD" w14:textId="77777777" w:rsidR="00E04DCE" w:rsidRDefault="00E04DCE" w:rsidP="00214D42">
      <w:pPr>
        <w:pStyle w:val="ProductList-Body"/>
        <w:rPr>
          <w:b/>
          <w:color w:val="00188F"/>
        </w:rPr>
      </w:pPr>
      <w:r>
        <w:rPr>
          <w:b/>
          <w:color w:val="00188F"/>
        </w:rPr>
        <w:t>Kennisgevingen</w:t>
      </w:r>
    </w:p>
    <w:p w14:paraId="3EE19A8F" w14:textId="7FC9E1C3" w:rsidR="00E04DCE" w:rsidRDefault="00E04DCE" w:rsidP="00663604">
      <w:pPr>
        <w:pStyle w:val="ProductList-Body"/>
      </w:pPr>
      <w:r>
        <w:t xml:space="preserve">De Kennisgevingen betreffende H.264/AVC, MPEG-4 AVC en/of VC-1 in </w:t>
      </w:r>
      <w:hyperlink w:anchor="Attachment1" w:tooltip="Bijlage 1" w:history="1">
        <w:r>
          <w:rPr>
            <w:rStyle w:val="Hyperlink"/>
          </w:rPr>
          <w:t>Bijlage 1</w:t>
        </w:r>
      </w:hyperlink>
      <w:r>
        <w:t xml:space="preserve"> zijn van toepassing.</w:t>
      </w:r>
    </w:p>
    <w:p w14:paraId="6FF342C7" w14:textId="77777777" w:rsidR="00E04DCE" w:rsidRDefault="00E04DCE" w:rsidP="00663604">
      <w:pPr>
        <w:pStyle w:val="ProductList-Body"/>
        <w:tabs>
          <w:tab w:val="clear" w:pos="158"/>
          <w:tab w:val="left" w:pos="360"/>
        </w:tabs>
      </w:pPr>
    </w:p>
    <w:p w14:paraId="6255BC89" w14:textId="77777777" w:rsidR="00E04DCE" w:rsidRPr="00207B92" w:rsidRDefault="00E04DCE" w:rsidP="00663604">
      <w:pPr>
        <w:pStyle w:val="ProductList-Body"/>
        <w:rPr>
          <w:b/>
          <w:color w:val="00188F"/>
        </w:rPr>
      </w:pPr>
      <w:r>
        <w:rPr>
          <w:b/>
          <w:color w:val="00188F"/>
        </w:rPr>
        <w:t>Externe Gebruikers en gebruikers die niet zijn geverifieerd door Skype voor Bedrijven Online</w:t>
      </w:r>
    </w:p>
    <w:p w14:paraId="0E2EB182" w14:textId="77777777" w:rsidR="00E04DCE" w:rsidRDefault="00E04DCE" w:rsidP="00663604">
      <w:pPr>
        <w:pStyle w:val="ProductList-Body"/>
        <w:tabs>
          <w:tab w:val="clear" w:pos="158"/>
          <w:tab w:val="left" w:pos="360"/>
        </w:tabs>
      </w:pPr>
      <w:r>
        <w:t>Er zijn geen Gebruikers-SL's vereist voor Externe Gebruikers en gebruikers die niet worden geverifieerd door de Skype voor Business Online-dienst.</w:t>
      </w:r>
    </w:p>
    <w:p w14:paraId="305C849F" w14:textId="77777777" w:rsidR="00E04DCE" w:rsidRDefault="00E04DCE" w:rsidP="00663604">
      <w:pPr>
        <w:pStyle w:val="ProductList-Body"/>
        <w:tabs>
          <w:tab w:val="clear" w:pos="158"/>
          <w:tab w:val="left" w:pos="360"/>
        </w:tabs>
      </w:pPr>
    </w:p>
    <w:p w14:paraId="68588AAC" w14:textId="77777777" w:rsidR="00E04DCE" w:rsidRPr="0011540B" w:rsidRDefault="00E04DCE" w:rsidP="00214D42">
      <w:pPr>
        <w:pStyle w:val="ProductList-Body"/>
        <w:rPr>
          <w:b/>
          <w:color w:val="00188F"/>
        </w:rPr>
      </w:pPr>
      <w:r>
        <w:rPr>
          <w:b/>
          <w:color w:val="00188F"/>
        </w:rPr>
        <w:t>Common Area Communications Device</w:t>
      </w:r>
    </w:p>
    <w:p w14:paraId="27CCCA31" w14:textId="77777777" w:rsidR="00E04DCE" w:rsidRDefault="00E04DCE" w:rsidP="00663604">
      <w:pPr>
        <w:pStyle w:val="ProductList-Body"/>
        <w:tabs>
          <w:tab w:val="clear" w:pos="158"/>
          <w:tab w:val="left" w:pos="360"/>
        </w:tabs>
      </w:pPr>
      <w:r>
        <w:t>Een Common Area Communication Device (“CACD”) is een apparaat dat wordt gedeeld door meerdere gebruikers die zich niet op het apparaat aanmelden met hun Office 365-referenties en dat functionaliteit ondersteunt voor bellen, vergadingen en/of conferenties via spraak, Voice over IP en/of video. Common Area Phone en Meeting Room van Microsoft zijn Apparaat-SL's die alleen kunnen worden toegewezen aan een CACD. Elk apparaat met een CACD-licentie kan worden gebruikt door een onbepaald aantal gebruikers.</w:t>
      </w:r>
    </w:p>
    <w:p w14:paraId="76758E3E" w14:textId="77777777" w:rsidR="00E04DCE" w:rsidRDefault="00E04DCE" w:rsidP="00663604">
      <w:pPr>
        <w:pStyle w:val="ProductList-Body"/>
        <w:tabs>
          <w:tab w:val="clear" w:pos="158"/>
          <w:tab w:val="left" w:pos="360"/>
        </w:tabs>
      </w:pPr>
    </w:p>
    <w:p w14:paraId="187EFE67" w14:textId="77777777" w:rsidR="00D41609" w:rsidRPr="003619D2" w:rsidRDefault="00D41609" w:rsidP="00663604">
      <w:pPr>
        <w:pStyle w:val="ProductList-Body"/>
        <w:rPr>
          <w:b/>
          <w:color w:val="00188F"/>
        </w:rPr>
      </w:pPr>
      <w:r>
        <w:rPr>
          <w:b/>
          <w:color w:val="00188F"/>
        </w:rPr>
        <w:t>Calling Plan en Audio Conferencing Services (Calling/Conferencing Services)</w:t>
      </w:r>
    </w:p>
    <w:p w14:paraId="7DB3C4A8" w14:textId="5AF273AF" w:rsidR="00E04DCE" w:rsidRDefault="00D41609" w:rsidP="00663604">
      <w:pPr>
        <w:pStyle w:val="ProductList-Body"/>
        <w:tabs>
          <w:tab w:val="clear" w:pos="158"/>
          <w:tab w:val="left" w:pos="360"/>
        </w:tabs>
      </w:pPr>
      <w:r>
        <w:t>Calling en Conferencing Services worden geleverd door de Gelieerde Onderneming van Microsoft of een andere serviceprovider die geautoriseerd is om deze te beheren. In de prijzen van Calling en Conferencing Services kunnen toepasselijke belastingen en toeslagen zijn inbegrepen</w:t>
      </w:r>
      <w:r w:rsidR="00E04DCE">
        <w:t xml:space="preserve">. De voorwaarden voor Calling en Conferencing Services kunnen van land tot land verschillen. Alle inbegrepen belastingen, toeslagen en landspecifieke gebruiksvoorwaarden worden vermeld in de gebruiksvoorwaarden op de Volume Licensing-website op </w:t>
      </w:r>
      <w:hyperlink r:id="rId53" w:history="1">
        <w:r w:rsidR="00E04DCE">
          <w:rPr>
            <w:rStyle w:val="Hyperlink"/>
          </w:rPr>
          <w:t>http://go.microsoft.com/fwlink/?LinkId=690247</w:t>
        </w:r>
      </w:hyperlink>
      <w:r w:rsidR="00E04DCE">
        <w:t>.</w:t>
      </w:r>
    </w:p>
    <w:p w14:paraId="3502E5EF" w14:textId="77777777" w:rsidR="00D41609" w:rsidRDefault="00D41609" w:rsidP="00663604">
      <w:pPr>
        <w:pStyle w:val="ProductList-Body"/>
        <w:tabs>
          <w:tab w:val="clear" w:pos="158"/>
          <w:tab w:val="left" w:pos="360"/>
        </w:tabs>
      </w:pPr>
    </w:p>
    <w:p w14:paraId="748C6EF1" w14:textId="77777777" w:rsidR="00E04DCE" w:rsidRPr="0081293D" w:rsidRDefault="00E04DCE" w:rsidP="00663604">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4A8914F4" w14:textId="77777777" w:rsidR="00E04DCE" w:rsidRDefault="00E04DCE" w:rsidP="00663604">
      <w:pPr>
        <w:pStyle w:val="ProductList-Body"/>
      </w:pPr>
    </w:p>
    <w:p w14:paraId="07F5A2CB" w14:textId="77777777" w:rsidR="00E04DCE" w:rsidRPr="003619D2" w:rsidRDefault="00E04DCE" w:rsidP="00663604">
      <w:pPr>
        <w:pStyle w:val="ProductList-Body"/>
        <w:rPr>
          <w:b/>
          <w:color w:val="00188F"/>
        </w:rPr>
      </w:pPr>
      <w:r>
        <w:rPr>
          <w:b/>
          <w:color w:val="00188F"/>
        </w:rPr>
        <w:t>Belangrijke informatie over noodhulpdiensten</w:t>
      </w:r>
    </w:p>
    <w:p w14:paraId="75730A87" w14:textId="77777777" w:rsidR="00E04DCE" w:rsidRDefault="00E04DCE" w:rsidP="00663604">
      <w:pPr>
        <w:pStyle w:val="ProductList-Body"/>
      </w:pPr>
      <w:r>
        <w:t xml:space="preserve">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w:t>
      </w:r>
      <w:r>
        <w:lastRenderedPageBreak/>
        <w:t>internetverbinding aanwezig is, kunnen gebruikers beter geen noodhulpdiensten bellen vanaf een locatie buiten hun eigen land omdat de oproep dan waarschijnlijk niet wordt doorverbonden naar de juiste centrale voor de betreffende locatie.</w:t>
      </w:r>
    </w:p>
    <w:p w14:paraId="0F05307A" w14:textId="1C39AE65" w:rsidR="00CA5024" w:rsidRPr="00DD496E" w:rsidRDefault="003B4E2D"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5D7D358" w14:textId="65EDEC30" w:rsidR="00806C20" w:rsidRPr="007C4150" w:rsidRDefault="00806C20" w:rsidP="00663604">
      <w:pPr>
        <w:pStyle w:val="ProductList-Offering2Heading"/>
        <w:outlineLvl w:val="2"/>
        <w:rPr>
          <w:lang w:val="de-DE"/>
        </w:rPr>
      </w:pPr>
      <w:r w:rsidRPr="007C4150">
        <w:rPr>
          <w:lang w:val="de-DE"/>
        </w:rPr>
        <w:tab/>
      </w:r>
      <w:bookmarkStart w:id="133" w:name="ExchangeOnline"/>
      <w:bookmarkStart w:id="134" w:name="_Toc524436947"/>
      <w:bookmarkStart w:id="135" w:name="_Toc523239319"/>
      <w:bookmarkStart w:id="136" w:name="_Toc36491042"/>
      <w:r w:rsidRPr="007C4150">
        <w:rPr>
          <w:lang w:val="de-DE"/>
        </w:rPr>
        <w:t>Exchange Online</w:t>
      </w:r>
      <w:bookmarkEnd w:id="133"/>
      <w:bookmarkEnd w:id="134"/>
      <w:bookmarkEnd w:id="135"/>
      <w:bookmarkEnd w:id="136"/>
    </w:p>
    <w:p w14:paraId="33D398FB" w14:textId="77777777" w:rsidR="00806C20" w:rsidRDefault="00806C20" w:rsidP="00663604">
      <w:pPr>
        <w:pStyle w:val="ProductList-Offering1"/>
        <w:sectPr w:rsidR="00806C20" w:rsidSect="00E275D6">
          <w:footerReference w:type="first" r:id="rId54"/>
          <w:type w:val="continuous"/>
          <w:pgSz w:w="12240" w:h="15840"/>
          <w:pgMar w:top="1440" w:right="720" w:bottom="1440" w:left="720" w:header="720" w:footer="720" w:gutter="0"/>
          <w:cols w:space="720"/>
          <w:titlePg/>
          <w:docGrid w:linePitch="360"/>
        </w:sectPr>
      </w:pPr>
    </w:p>
    <w:p w14:paraId="57A0AFFF"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Voorkoming van gegevensverlies</w:t>
      </w:r>
    </w:p>
    <w:p w14:paraId="3EE4C1D7" w14:textId="7191ACF2" w:rsidR="00806C20" w:rsidRDefault="00806C20" w:rsidP="00663604">
      <w:pPr>
        <w:pStyle w:val="ProductList-Body"/>
        <w:rPr>
          <w:rFonts w:asciiTheme="majorHAnsi" w:hAnsiTheme="majorHAnsi"/>
          <w:sz w:val="16"/>
          <w:szCs w:val="16"/>
        </w:rPr>
      </w:pPr>
      <w:r>
        <w:rPr>
          <w:rFonts w:asciiTheme="majorHAnsi" w:hAnsiTheme="majorHAnsi"/>
          <w:sz w:val="16"/>
          <w:szCs w:val="16"/>
        </w:rPr>
        <w:t>Office 365 Advanced Threat Protection</w:t>
      </w:r>
    </w:p>
    <w:p w14:paraId="68ED2AE5" w14:textId="77777777" w:rsidR="00806C20" w:rsidRDefault="00806C20" w:rsidP="00663604">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663604">
      <w:pPr>
        <w:pStyle w:val="ProductList-Body"/>
        <w:pBdr>
          <w:top w:val="single" w:sz="4" w:space="1" w:color="BFBFBF" w:themeColor="background1" w:themeShade="BF"/>
        </w:pBdr>
        <w:rPr>
          <w:sz w:val="8"/>
          <w:szCs w:val="8"/>
        </w:rPr>
      </w:pPr>
    </w:p>
    <w:p w14:paraId="0148DFFB" w14:textId="0758CBAD" w:rsidR="001A19E0" w:rsidRPr="00690C65" w:rsidRDefault="00DC0A1F" w:rsidP="00663604">
      <w:pPr>
        <w:pStyle w:val="ProductList-Body"/>
      </w:pPr>
      <w:r>
        <w:rPr>
          <w:b/>
          <w:color w:val="00188F"/>
        </w:rPr>
        <w:t>Kernfunctionaliteit voor Office 365-diensten - Exchange Online</w:t>
      </w:r>
    </w:p>
    <w:p w14:paraId="256F5E3D" w14:textId="6409231E" w:rsidR="00C13EC6" w:rsidRPr="00C13EC6" w:rsidRDefault="001A19E0"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of een opvolgende dienst biedt de volgende mogelijkheden:</w:t>
      </w:r>
    </w:p>
    <w:p w14:paraId="1211BEB5" w14:textId="071400CD" w:rsidR="001A19E0" w:rsidRPr="00690C65" w:rsidRDefault="001A19E0" w:rsidP="00663604">
      <w:pPr>
        <w:pStyle w:val="ProductList-Body"/>
        <w:ind w:left="180"/>
      </w:pPr>
      <w:r>
        <w:rPr>
          <w:b/>
          <w:color w:val="0072C6"/>
        </w:rPr>
        <w:t>E-mail</w:t>
      </w:r>
    </w:p>
    <w:p w14:paraId="3937A9A0" w14:textId="4DCDD39C" w:rsidR="001A19E0" w:rsidRPr="00690C65" w:rsidRDefault="001A19E0" w:rsidP="00663604">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663604">
      <w:pPr>
        <w:pStyle w:val="ProductList-Body"/>
        <w:ind w:left="180"/>
      </w:pPr>
    </w:p>
    <w:p w14:paraId="53900BEE" w14:textId="77777777" w:rsidR="001A19E0" w:rsidRPr="00690C65" w:rsidRDefault="001A19E0" w:rsidP="00663604">
      <w:pPr>
        <w:pStyle w:val="ProductList-Body"/>
        <w:ind w:left="180"/>
      </w:pPr>
      <w:r>
        <w:rPr>
          <w:b/>
          <w:color w:val="0072C6"/>
        </w:rPr>
        <w:t>Mobiele toegang en toegang met een webbrowser</w:t>
      </w:r>
    </w:p>
    <w:p w14:paraId="277343D5" w14:textId="3898452A" w:rsidR="001A19E0" w:rsidRPr="00690C65" w:rsidRDefault="001A19E0" w:rsidP="00663604">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663604">
      <w:pPr>
        <w:pStyle w:val="ProductList-Body"/>
        <w:ind w:left="180"/>
      </w:pPr>
    </w:p>
    <w:p w14:paraId="05B168D9" w14:textId="77777777" w:rsidR="001A19E0" w:rsidRPr="00690C65" w:rsidRDefault="001A19E0" w:rsidP="00663604">
      <w:pPr>
        <w:pStyle w:val="ProductList-Body"/>
        <w:ind w:left="187"/>
      </w:pPr>
      <w:r>
        <w:rPr>
          <w:b/>
          <w:color w:val="0072C6"/>
        </w:rPr>
        <w:t>Bewaarbeleid</w:t>
      </w:r>
    </w:p>
    <w:p w14:paraId="0BFE11A8" w14:textId="021008B4" w:rsidR="001A19E0" w:rsidRPr="00690C65" w:rsidRDefault="001A19E0" w:rsidP="00663604">
      <w:pPr>
        <w:pStyle w:val="ProductList-Body"/>
        <w:ind w:left="180"/>
      </w:pPr>
      <w:r>
        <w:t>De Klant kan een beleid voor het archiveren en wissen van e-mailberichten opstellen.</w:t>
      </w:r>
    </w:p>
    <w:p w14:paraId="23E25D82" w14:textId="77777777" w:rsidR="001A19E0" w:rsidRPr="00690C65" w:rsidRDefault="001A19E0" w:rsidP="00663604">
      <w:pPr>
        <w:pStyle w:val="ProductList-Body"/>
        <w:ind w:left="180"/>
      </w:pPr>
    </w:p>
    <w:p w14:paraId="42B509D2" w14:textId="77777777" w:rsidR="001A19E0" w:rsidRPr="00690C65" w:rsidRDefault="001A19E0" w:rsidP="006A3042">
      <w:pPr>
        <w:pStyle w:val="ProductList-Body"/>
        <w:ind w:left="187"/>
      </w:pPr>
      <w:r>
        <w:rPr>
          <w:b/>
          <w:color w:val="0072C6"/>
        </w:rPr>
        <w:t>Herstel van verwijderde items en herstel van postvak</w:t>
      </w:r>
    </w:p>
    <w:p w14:paraId="0D1D7AE8" w14:textId="77777777" w:rsidR="00484B40" w:rsidRPr="0044514B" w:rsidRDefault="00484B40" w:rsidP="00663604">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663604">
      <w:pPr>
        <w:pStyle w:val="ProductList-Body"/>
        <w:ind w:left="180"/>
      </w:pPr>
    </w:p>
    <w:p w14:paraId="4FCE47EA" w14:textId="77777777" w:rsidR="001A19E0" w:rsidRPr="00690C65" w:rsidRDefault="001A19E0" w:rsidP="00663604">
      <w:pPr>
        <w:pStyle w:val="ProductList-Body"/>
        <w:ind w:left="187"/>
      </w:pPr>
      <w:r>
        <w:rPr>
          <w:b/>
          <w:color w:val="0072C6"/>
        </w:rPr>
        <w:t>Zoeken in meerdere mailboxen</w:t>
      </w:r>
    </w:p>
    <w:p w14:paraId="442DBA42" w14:textId="37A9B852" w:rsidR="001A19E0" w:rsidRPr="00690C65" w:rsidRDefault="001A19E0" w:rsidP="00663604">
      <w:pPr>
        <w:pStyle w:val="ProductList-Body"/>
        <w:ind w:left="180"/>
      </w:pPr>
      <w:r>
        <w:t>De Klant kan zoeken naar inhoud in meerdere mailboxen binnen de organisatie.</w:t>
      </w:r>
    </w:p>
    <w:p w14:paraId="6D60AB6B" w14:textId="77777777" w:rsidR="001A19E0" w:rsidRPr="00690C65" w:rsidRDefault="001A19E0" w:rsidP="00663604">
      <w:pPr>
        <w:pStyle w:val="ProductList-Body"/>
        <w:ind w:left="180"/>
      </w:pPr>
    </w:p>
    <w:p w14:paraId="3467D71C" w14:textId="77777777" w:rsidR="001A19E0" w:rsidRPr="00690C65" w:rsidRDefault="001A19E0" w:rsidP="00663604">
      <w:pPr>
        <w:pStyle w:val="ProductList-Body"/>
        <w:ind w:left="187"/>
      </w:pPr>
      <w:r>
        <w:rPr>
          <w:b/>
          <w:color w:val="0072C6"/>
        </w:rPr>
        <w:t>Agenda</w:t>
      </w:r>
    </w:p>
    <w:p w14:paraId="294F5C1B" w14:textId="0EB42AC3" w:rsidR="001A19E0" w:rsidRPr="00690C65" w:rsidRDefault="001A19E0" w:rsidP="00663604">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663604">
      <w:pPr>
        <w:pStyle w:val="ProductList-Body"/>
        <w:ind w:left="180"/>
      </w:pPr>
    </w:p>
    <w:p w14:paraId="12646D9A" w14:textId="77777777" w:rsidR="001A19E0" w:rsidRPr="00690C65" w:rsidRDefault="001A19E0" w:rsidP="00B069DA">
      <w:pPr>
        <w:pStyle w:val="ProductList-Body"/>
        <w:ind w:left="187"/>
      </w:pPr>
      <w:r>
        <w:rPr>
          <w:b/>
          <w:color w:val="0072C6"/>
        </w:rPr>
        <w:t>Contactpersonen</w:t>
      </w:r>
    </w:p>
    <w:p w14:paraId="648D4163" w14:textId="31CD581B" w:rsidR="001A19E0" w:rsidRPr="00690C65" w:rsidRDefault="001A19E0" w:rsidP="00663604">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663604">
      <w:pPr>
        <w:pStyle w:val="ProductList-Body"/>
      </w:pPr>
    </w:p>
    <w:p w14:paraId="6B6C75C8" w14:textId="47017AF8" w:rsidR="00DC0A1F" w:rsidRPr="00690C65" w:rsidRDefault="00DC0A1F" w:rsidP="00663604">
      <w:pPr>
        <w:pStyle w:val="ProductList-Body"/>
      </w:pPr>
      <w:r>
        <w:rPr>
          <w:b/>
          <w:color w:val="00188F"/>
        </w:rPr>
        <w:t>Kernfunctionaliteit voor Office 365-diensten - Exchange Online Archiving</w:t>
      </w:r>
    </w:p>
    <w:p w14:paraId="71FA03AC" w14:textId="71D3C3BD" w:rsidR="00C13EC6" w:rsidRPr="00C13EC6" w:rsidRDefault="00DC0A1F"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Archiving of een opvolgende dienst biedt de volgende mogelijkheden:</w:t>
      </w:r>
    </w:p>
    <w:p w14:paraId="40C43371" w14:textId="3C7F129E" w:rsidR="00ED50E6" w:rsidRPr="00690C65" w:rsidRDefault="001A19E0" w:rsidP="00663604">
      <w:pPr>
        <w:pStyle w:val="ProductList-Body"/>
        <w:ind w:left="180"/>
      </w:pPr>
      <w:r>
        <w:rPr>
          <w:b/>
          <w:color w:val="0072C6"/>
        </w:rPr>
        <w:t>Opslag</w:t>
      </w:r>
    </w:p>
    <w:p w14:paraId="4D3B73EF" w14:textId="41F65D4D" w:rsidR="001A19E0" w:rsidRPr="00690C65" w:rsidRDefault="001A19E0" w:rsidP="00663604">
      <w:pPr>
        <w:pStyle w:val="ProductList-Body"/>
        <w:ind w:left="180"/>
      </w:pPr>
      <w:r>
        <w:t>De Klant kan een eindgebruiker toestaan e-mailberichten op te slaan.</w:t>
      </w:r>
    </w:p>
    <w:p w14:paraId="20F27813" w14:textId="77777777" w:rsidR="00ED50E6" w:rsidRPr="00690C65" w:rsidRDefault="00ED50E6" w:rsidP="00663604">
      <w:pPr>
        <w:pStyle w:val="ProductList-Body"/>
        <w:ind w:left="180"/>
      </w:pPr>
    </w:p>
    <w:p w14:paraId="0586DAE4" w14:textId="77777777" w:rsidR="00ED50E6" w:rsidRPr="00690C65" w:rsidRDefault="001A19E0" w:rsidP="00C13EC6">
      <w:pPr>
        <w:pStyle w:val="ProductList-Body"/>
        <w:ind w:left="187"/>
      </w:pPr>
      <w:r>
        <w:rPr>
          <w:b/>
          <w:color w:val="0072C6"/>
        </w:rPr>
        <w:t>Bewaarbeleid</w:t>
      </w:r>
    </w:p>
    <w:p w14:paraId="7CDB87D7" w14:textId="21882356" w:rsidR="001A19E0" w:rsidRPr="00690C65" w:rsidRDefault="001A19E0" w:rsidP="00663604">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663604">
      <w:pPr>
        <w:pStyle w:val="ProductList-Body"/>
        <w:ind w:left="180"/>
        <w:rPr>
          <w:b/>
          <w:color w:val="0072C6"/>
        </w:rPr>
      </w:pPr>
    </w:p>
    <w:p w14:paraId="53518FF9" w14:textId="77777777" w:rsidR="00ED50E6" w:rsidRPr="00690C65" w:rsidRDefault="001A19E0" w:rsidP="00663604">
      <w:pPr>
        <w:pStyle w:val="ProductList-Body"/>
        <w:ind w:left="180"/>
      </w:pPr>
      <w:r>
        <w:rPr>
          <w:b/>
          <w:color w:val="0072C6"/>
        </w:rPr>
        <w:t>Herstel van verwijderde items en herstel van postvak</w:t>
      </w:r>
    </w:p>
    <w:p w14:paraId="0CF73227" w14:textId="7B0D2157" w:rsidR="001A19E0" w:rsidRPr="00690C65" w:rsidRDefault="001A19E0" w:rsidP="00663604">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663604">
      <w:pPr>
        <w:pStyle w:val="ProductList-Body"/>
        <w:ind w:left="180"/>
      </w:pPr>
    </w:p>
    <w:p w14:paraId="32403BAC" w14:textId="77777777" w:rsidR="00ED50E6" w:rsidRPr="00690C65" w:rsidRDefault="001A19E0" w:rsidP="00663604">
      <w:pPr>
        <w:pStyle w:val="ProductList-Body"/>
        <w:ind w:left="187"/>
      </w:pPr>
      <w:r>
        <w:rPr>
          <w:b/>
          <w:color w:val="0072C6"/>
        </w:rPr>
        <w:t>Zoeken in meerdere mailboxen</w:t>
      </w:r>
    </w:p>
    <w:p w14:paraId="024BBD24" w14:textId="653E014F" w:rsidR="001A19E0" w:rsidRPr="00690C65" w:rsidRDefault="001A19E0" w:rsidP="00663604">
      <w:pPr>
        <w:pStyle w:val="ProductList-Body"/>
        <w:ind w:left="187"/>
      </w:pPr>
      <w:r>
        <w:t>De Klant kan zoeken naar inhoud in meerdere mailboxen binnen de organisatie.</w:t>
      </w:r>
    </w:p>
    <w:p w14:paraId="6D133A1A" w14:textId="77777777" w:rsidR="00C13EC6" w:rsidRDefault="00C13EC6" w:rsidP="00C13EC6">
      <w:pPr>
        <w:pStyle w:val="ProductList-Body"/>
        <w:ind w:left="158"/>
        <w:rPr>
          <w:b/>
          <w:color w:val="0072C6"/>
        </w:rPr>
      </w:pPr>
    </w:p>
    <w:p w14:paraId="448BE475" w14:textId="4D9520AC" w:rsidR="00ED50E6" w:rsidRPr="00690C65" w:rsidRDefault="001A19E0" w:rsidP="00C13EC6">
      <w:pPr>
        <w:pStyle w:val="ProductList-Body"/>
        <w:keepNext/>
        <w:ind w:left="158"/>
      </w:pPr>
      <w:r>
        <w:rPr>
          <w:b/>
          <w:color w:val="0072C6"/>
        </w:rPr>
        <w:lastRenderedPageBreak/>
        <w:t>Wettelijke bewaring</w:t>
      </w:r>
    </w:p>
    <w:p w14:paraId="2EA3BFAF" w14:textId="45C83957" w:rsidR="001A19E0" w:rsidRPr="00690C65" w:rsidRDefault="001A19E0" w:rsidP="00663604">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63604">
      <w:pPr>
        <w:pStyle w:val="ProductList-Body"/>
      </w:pPr>
    </w:p>
    <w:p w14:paraId="4ACEA0A4" w14:textId="60DB9570" w:rsidR="006523C8" w:rsidRPr="00690C65" w:rsidRDefault="006523C8" w:rsidP="00663604">
      <w:pPr>
        <w:pStyle w:val="ProductList-Body"/>
        <w:ind w:left="180"/>
      </w:pPr>
      <w:r>
        <w:rPr>
          <w:b/>
          <w:color w:val="0072C6"/>
        </w:rPr>
        <w:t>Archivering</w:t>
      </w:r>
    </w:p>
    <w:p w14:paraId="73F5962E" w14:textId="77777777" w:rsidR="006523C8" w:rsidRPr="00690C65" w:rsidRDefault="006523C8" w:rsidP="00663604">
      <w:pPr>
        <w:pStyle w:val="ProductList-Body"/>
        <w:ind w:left="180"/>
      </w:pPr>
      <w:r>
        <w:t>Archivering mag alleen worden gebruikt voor messagingopslag in combinatie met Exchange Online Plan 1 en 2.</w:t>
      </w:r>
    </w:p>
    <w:p w14:paraId="2F8F646A" w14:textId="77777777" w:rsidR="006523C8" w:rsidRPr="00690C65" w:rsidRDefault="006523C8" w:rsidP="00663604">
      <w:pPr>
        <w:pStyle w:val="ProductList-Body"/>
        <w:ind w:left="180"/>
      </w:pPr>
    </w:p>
    <w:p w14:paraId="2B0BFA2B" w14:textId="6300D19C" w:rsidR="006523C8" w:rsidRPr="00690C65" w:rsidRDefault="006523C8" w:rsidP="00663604">
      <w:pPr>
        <w:pStyle w:val="ProductList-Body"/>
        <w:ind w:left="187"/>
      </w:pPr>
      <w:r>
        <w:rPr>
          <w:b/>
          <w:color w:val="0072C6"/>
        </w:rPr>
        <w:t>Archivering voor Exchange Server</w:t>
      </w:r>
    </w:p>
    <w:p w14:paraId="05891E4A" w14:textId="77777777" w:rsidR="006523C8" w:rsidRPr="00690C65" w:rsidRDefault="006523C8" w:rsidP="00663604">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63604">
      <w:pPr>
        <w:pStyle w:val="ProductList-Body"/>
        <w:ind w:left="180"/>
      </w:pPr>
    </w:p>
    <w:p w14:paraId="7BE9CC2C" w14:textId="77777777" w:rsidR="00663604" w:rsidRDefault="00663604" w:rsidP="006A3042">
      <w:pPr>
        <w:pStyle w:val="ProductList-ClauseHeading"/>
        <w:keepNext w:val="0"/>
      </w:pPr>
      <w:r>
        <w:t>Smartphones en tablets</w:t>
      </w:r>
    </w:p>
    <w:p w14:paraId="103FFA27" w14:textId="534AAB1F" w:rsidR="00EA240D" w:rsidRPr="003A1DB6" w:rsidRDefault="00663604" w:rsidP="00663604">
      <w:pPr>
        <w:pStyle w:val="ProductList-Body"/>
      </w:pPr>
      <w:r>
        <w:t>Elke gebruiker aan wie de Klant een Gebruikers-SL voor Exchange Online toewijst, mag (i) Microsoft Outlook voor mobiele apparaten gebruiken voor commerciële doeleinden en (ii) zich aanmelden bij Microsoft Outlook met de eigen organisatie-id op maximaal vijf smartphones en vijf tablets</w:t>
      </w:r>
      <w:r w:rsidR="00EA240D">
        <w:t xml:space="preserve">. </w:t>
      </w:r>
    </w:p>
    <w:p w14:paraId="678202C7" w14:textId="77777777" w:rsidR="00EA240D" w:rsidRDefault="00EA240D" w:rsidP="00663604">
      <w:pPr>
        <w:pStyle w:val="ProductList-Body"/>
        <w:tabs>
          <w:tab w:val="clear" w:pos="158"/>
          <w:tab w:val="left" w:pos="270"/>
        </w:tabs>
        <w:rPr>
          <w:b/>
          <w:color w:val="00188F"/>
        </w:rPr>
      </w:pPr>
    </w:p>
    <w:p w14:paraId="6F4D5951" w14:textId="4F1B5B15" w:rsidR="006523C8" w:rsidRPr="00690C65" w:rsidRDefault="006523C8" w:rsidP="00663604">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63604">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55"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63604">
      <w:pPr>
        <w:pStyle w:val="ProductList-Body"/>
      </w:pPr>
    </w:p>
    <w:p w14:paraId="59A4D4C4" w14:textId="77777777" w:rsidR="00EB3D7B" w:rsidRPr="00017A5A" w:rsidRDefault="00EB3D7B" w:rsidP="00663604">
      <w:pPr>
        <w:pStyle w:val="ProductList-Body"/>
        <w:tabs>
          <w:tab w:val="clear" w:pos="158"/>
          <w:tab w:val="left" w:pos="180"/>
        </w:tabs>
        <w:rPr>
          <w:b/>
          <w:color w:val="00188F"/>
        </w:rPr>
      </w:pPr>
      <w:r>
        <w:rPr>
          <w:b/>
          <w:color w:val="00188F"/>
        </w:rPr>
        <w:t>Apparaatlicentie voor Office 365 Data Loss Prevention</w:t>
      </w:r>
    </w:p>
    <w:p w14:paraId="23833ACC" w14:textId="77777777" w:rsidR="00EB3D7B" w:rsidRDefault="00EB3D7B" w:rsidP="00663604">
      <w:pPr>
        <w:pStyle w:val="ProductList-Body"/>
      </w:pPr>
      <w:r>
        <w:t>Indien de Klant beschikt over een licentie voor Office 365 Data Loss Prevention per Apparaat, beschikken alle gebruikers van het Gelicentieerde Apparaat over een licentie voor de Online Dienst.</w:t>
      </w:r>
      <w:bookmarkStart w:id="137" w:name="_Hlk486589626"/>
    </w:p>
    <w:bookmarkEnd w:id="137"/>
    <w:p w14:paraId="141258E0" w14:textId="77777777" w:rsidR="00E33A1F" w:rsidRDefault="00E33A1F" w:rsidP="00663604">
      <w:pPr>
        <w:pStyle w:val="ProductList-Body"/>
        <w:tabs>
          <w:tab w:val="clear" w:pos="158"/>
          <w:tab w:val="left" w:pos="180"/>
        </w:tabs>
      </w:pPr>
    </w:p>
    <w:p w14:paraId="4C548C19" w14:textId="2D5CE2FF" w:rsidR="00E33A1F" w:rsidRPr="00FF75DE" w:rsidRDefault="00E33A1F" w:rsidP="00663604">
      <w:pPr>
        <w:pStyle w:val="ProductList-Body"/>
        <w:rPr>
          <w:b/>
          <w:color w:val="00188F"/>
        </w:rPr>
      </w:pPr>
      <w:bookmarkStart w:id="138" w:name="_Toc423959249"/>
      <w:r w:rsidRPr="00FF75DE">
        <w:rPr>
          <w:b/>
          <w:color w:val="00188F"/>
        </w:rPr>
        <w:t>Service Level Overeenkomst</w:t>
      </w:r>
      <w:bookmarkEnd w:id="138"/>
    </w:p>
    <w:p w14:paraId="2CDF1E09" w14:textId="526A1F69" w:rsidR="00DF7B82" w:rsidRPr="00D9582E" w:rsidRDefault="00E514A6" w:rsidP="00663604">
      <w:pPr>
        <w:pStyle w:val="ProductList-Body"/>
        <w:tabs>
          <w:tab w:val="clear" w:pos="158"/>
          <w:tab w:val="left" w:pos="180"/>
        </w:tabs>
        <w:rPr>
          <w:lang w:val="en-MY"/>
        </w:rPr>
      </w:pPr>
      <w:r>
        <w:t>Er is geen SLA voor Office 365 Advanced Threat Protection</w:t>
      </w:r>
      <w:r w:rsidR="00DF7B82" w:rsidRPr="00D9582E">
        <w:rPr>
          <w:lang w:val="en-MY"/>
        </w:rPr>
        <w:t>.</w:t>
      </w:r>
    </w:p>
    <w:bookmarkStart w:id="139" w:name="O365Applications"/>
    <w:p w14:paraId="7DEE4992"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189167D" w14:textId="77777777" w:rsidR="00EF69F4" w:rsidRDefault="00EF69F4" w:rsidP="00EF69F4">
      <w:pPr>
        <w:pStyle w:val="ProductList-Offering2Heading"/>
        <w:outlineLvl w:val="2"/>
      </w:pPr>
      <w:r w:rsidRPr="001B5E8A">
        <w:rPr>
          <w:lang w:val="nl-NL"/>
        </w:rPr>
        <w:tab/>
      </w:r>
      <w:bookmarkStart w:id="140" w:name="_Toc36491043"/>
      <w:r>
        <w:t>Microsoft Stream</w:t>
      </w:r>
      <w:bookmarkEnd w:id="140"/>
    </w:p>
    <w:p w14:paraId="03307AC0" w14:textId="77777777" w:rsidR="00EF69F4" w:rsidRDefault="00EF69F4" w:rsidP="00EF69F4">
      <w:pPr>
        <w:pStyle w:val="ProductList-Body"/>
        <w:tabs>
          <w:tab w:val="clear" w:pos="158"/>
          <w:tab w:val="left" w:pos="360"/>
        </w:tabs>
        <w:rPr>
          <w:b/>
          <w:color w:val="00188F"/>
        </w:rPr>
      </w:pPr>
      <w:r>
        <w:rPr>
          <w:b/>
          <w:color w:val="00188F"/>
        </w:rPr>
        <w:t>Kennisgevingen</w:t>
      </w:r>
    </w:p>
    <w:p w14:paraId="75E1DA36" w14:textId="77777777" w:rsidR="00EF69F4" w:rsidRDefault="00EF69F4" w:rsidP="00EF69F4">
      <w:pPr>
        <w:pStyle w:val="ProductList-Body"/>
      </w:pPr>
      <w:r>
        <w:t xml:space="preserve">De Kennisgeving betreffende de </w:t>
      </w:r>
      <w:r>
        <w:rPr>
          <w:color w:val="000000" w:themeColor="text1"/>
        </w:rPr>
        <w:t xml:space="preserve">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747D3360" w14:textId="77777777" w:rsidR="00EF69F4" w:rsidRDefault="00EF69F4" w:rsidP="00EF69F4">
      <w:pPr>
        <w:pStyle w:val="ProductList-Body"/>
      </w:pPr>
    </w:p>
    <w:p w14:paraId="0228CECF" w14:textId="77777777" w:rsidR="00EF69F4" w:rsidRDefault="00EF69F4" w:rsidP="00EF69F4">
      <w:pPr>
        <w:pStyle w:val="ProductList-Body"/>
        <w:tabs>
          <w:tab w:val="clear" w:pos="158"/>
          <w:tab w:val="left" w:pos="360"/>
        </w:tabs>
        <w:rPr>
          <w:b/>
          <w:color w:val="00188F"/>
        </w:rPr>
      </w:pPr>
      <w:r>
        <w:rPr>
          <w:b/>
          <w:color w:val="00188F"/>
        </w:rPr>
        <w:t>Stream Live Events</w:t>
      </w:r>
    </w:p>
    <w:p w14:paraId="72928216" w14:textId="77777777" w:rsidR="00EF69F4" w:rsidRDefault="00EF69F4" w:rsidP="00EF69F4">
      <w:pPr>
        <w:pStyle w:val="ProductList-Body"/>
      </w:pPr>
      <w:r>
        <w:t>Stream Live Events zijn onderworpen aan het volgende:</w:t>
      </w:r>
    </w:p>
    <w:p w14:paraId="79956A3F" w14:textId="77777777" w:rsidR="00EF69F4" w:rsidRDefault="00EF69F4" w:rsidP="00EF69F4">
      <w:pPr>
        <w:pStyle w:val="ProductList-Bullet"/>
        <w:numPr>
          <w:ilvl w:val="0"/>
          <w:numId w:val="17"/>
        </w:numPr>
      </w:pPr>
      <w:r>
        <w:t>Stream Live Events mogen niet langer zijn dat vier (4) uur;</w:t>
      </w:r>
    </w:p>
    <w:p w14:paraId="7419E526" w14:textId="77777777" w:rsidR="00EF69F4" w:rsidRDefault="00EF69F4" w:rsidP="00EF69F4">
      <w:pPr>
        <w:pStyle w:val="ProductList-Bullet"/>
        <w:numPr>
          <w:ilvl w:val="0"/>
          <w:numId w:val="17"/>
        </w:numPr>
      </w:pPr>
      <w:r>
        <w:t>Stream Live Events mogen niet meer dan 10.000 deelnemers hebben; en</w:t>
      </w:r>
    </w:p>
    <w:p w14:paraId="2078E329" w14:textId="77777777" w:rsidR="00EF69F4" w:rsidRDefault="00EF69F4" w:rsidP="00EF69F4">
      <w:pPr>
        <w:pStyle w:val="ProductList-Bullet"/>
        <w:numPr>
          <w:ilvl w:val="0"/>
          <w:numId w:val="17"/>
        </w:numPr>
      </w:pPr>
      <w:r>
        <w:t>Per klant zijn op enig moment maximaal vijftien (15) gelijktijdige Stream Live Events toegestaan.</w:t>
      </w:r>
    </w:p>
    <w:p w14:paraId="58AF5537" w14:textId="77777777" w:rsidR="00EF69F4" w:rsidRDefault="003B4E2D" w:rsidP="00EF69F4">
      <w:pPr>
        <w:pStyle w:val="ProductList-Body"/>
        <w:shd w:val="clear" w:color="auto" w:fill="A6A6A6" w:themeFill="background1" w:themeFillShade="A6"/>
        <w:spacing w:before="120" w:after="240"/>
        <w:jc w:val="right"/>
      </w:pPr>
      <w:hyperlink w:anchor="TableofContents" w:tooltip="Inhoudsopgave" w:history="1">
        <w:r w:rsidR="00EF69F4">
          <w:rPr>
            <w:rStyle w:val="Hyperlink"/>
            <w:sz w:val="16"/>
            <w:szCs w:val="16"/>
          </w:rPr>
          <w:t>Inhoudsopgave</w:t>
        </w:r>
      </w:hyperlink>
      <w:r w:rsidR="00EF69F4">
        <w:rPr>
          <w:sz w:val="16"/>
          <w:szCs w:val="16"/>
        </w:rPr>
        <w:t xml:space="preserve"> / </w:t>
      </w:r>
      <w:hyperlink w:anchor="GeneralTerms" w:tooltip="Algemene voorwaarden" w:history="1">
        <w:r w:rsidR="00EF69F4">
          <w:rPr>
            <w:rStyle w:val="Hyperlink"/>
            <w:sz w:val="16"/>
            <w:szCs w:val="16"/>
          </w:rPr>
          <w:t>Algemene voorwaarden</w:t>
        </w:r>
      </w:hyperlink>
    </w:p>
    <w:p w14:paraId="4BF9F0E1" w14:textId="3D765A89" w:rsidR="00C13EC6" w:rsidRDefault="00C13EC6" w:rsidP="00C13EC6">
      <w:pPr>
        <w:pStyle w:val="ProductList-Offering2Heading"/>
        <w:outlineLvl w:val="2"/>
      </w:pPr>
      <w:r w:rsidRPr="001B5E8A">
        <w:rPr>
          <w:lang w:val="nl-NL"/>
        </w:rPr>
        <w:tab/>
      </w:r>
      <w:bookmarkStart w:id="141" w:name="_Toc36491044"/>
      <w:r>
        <w:t>Microsoft Teams</w:t>
      </w:r>
      <w:bookmarkEnd w:id="141"/>
    </w:p>
    <w:p w14:paraId="4E9AC58C" w14:textId="77777777" w:rsidR="00C13EC6" w:rsidRDefault="00C13EC6" w:rsidP="00C13EC6">
      <w:pPr>
        <w:pStyle w:val="ProductList-Body"/>
        <w:tabs>
          <w:tab w:val="clear" w:pos="158"/>
          <w:tab w:val="left" w:pos="360"/>
        </w:tabs>
        <w:rPr>
          <w:b/>
          <w:color w:val="00188F"/>
        </w:rPr>
      </w:pPr>
      <w:r>
        <w:rPr>
          <w:b/>
          <w:color w:val="00188F"/>
        </w:rPr>
        <w:t>Mededelingen</w:t>
      </w:r>
    </w:p>
    <w:p w14:paraId="22997596" w14:textId="77777777" w:rsidR="00C13EC6" w:rsidRDefault="00C13EC6" w:rsidP="00C13EC6">
      <w:pPr>
        <w:pStyle w:val="ProductList-Body"/>
      </w:pPr>
      <w:r>
        <w:t xml:space="preserve">de Kennisgeving met betrekking tot H.264/MPEG-4 AVC in </w:t>
      </w:r>
      <w:hyperlink r:id="rId56" w:anchor="Attachment1" w:tooltip="Bijlage 1" w:history="1">
        <w:r>
          <w:rPr>
            <w:rStyle w:val="Hyperlink"/>
          </w:rPr>
          <w:t>Bijlage 1</w:t>
        </w:r>
      </w:hyperlink>
      <w:r>
        <w:t xml:space="preserve"> is van toepassing op alle Office 365-diensten waarin Microsoft Teams is opgenomen.</w:t>
      </w:r>
    </w:p>
    <w:p w14:paraId="7440BA47" w14:textId="77777777" w:rsidR="00C13EC6" w:rsidRDefault="00C13EC6" w:rsidP="00C13EC6">
      <w:pPr>
        <w:pStyle w:val="ProductList-Body"/>
        <w:rPr>
          <w:b/>
          <w:bCs/>
        </w:rPr>
      </w:pPr>
    </w:p>
    <w:p w14:paraId="72373E3C" w14:textId="77777777" w:rsidR="00C13EC6" w:rsidRDefault="00C13EC6" w:rsidP="00C13EC6">
      <w:pPr>
        <w:pStyle w:val="ProductList-Body"/>
        <w:tabs>
          <w:tab w:val="clear" w:pos="158"/>
          <w:tab w:val="left" w:pos="360"/>
        </w:tabs>
        <w:rPr>
          <w:b/>
          <w:color w:val="00188F"/>
        </w:rPr>
      </w:pPr>
      <w:r>
        <w:rPr>
          <w:b/>
          <w:color w:val="00188F"/>
        </w:rPr>
        <w:t>Klanten in de gezondheidssector</w:t>
      </w:r>
    </w:p>
    <w:p w14:paraId="4C5B7B28" w14:textId="77777777" w:rsidR="00C13EC6" w:rsidRDefault="00C13EC6" w:rsidP="00C13EC6">
      <w:pPr>
        <w:pStyle w:val="ProductList-Body"/>
      </w:pPr>
      <w:r>
        <w:t>De Klant is geheel zelf verantwoordelijk: (1) de nauwkeurigheid en toereikendheid van informatie en Gegevens die zijn geleverd door gebruik van Microsoft Teams; (2) implementatie van een beveiligde toepassing-tot-toepassing verificatiemethode tussen een toepassing en/of dienst van de Klant en Microsoft Teams; (3) verkrijgen van gepaste toestemming van eindgebruikers in verband met het gebruik van de eindgebruiker en de Klant van Microsoft Teams; en (4) weergave van gepaste waarschuwingen, disclaimers en bevestigingen voor eindgebruikers in verband met het gebruik van de eindgebruiker en de Klant van Microsoft Teams.</w:t>
      </w:r>
    </w:p>
    <w:p w14:paraId="6C909501" w14:textId="77777777" w:rsidR="00C13EC6" w:rsidRDefault="00C13EC6" w:rsidP="00C13EC6">
      <w:pPr>
        <w:pStyle w:val="ProductList-Body"/>
      </w:pPr>
    </w:p>
    <w:p w14:paraId="01B141A6" w14:textId="77777777" w:rsidR="00C13EC6" w:rsidRDefault="00C13EC6" w:rsidP="00C13EC6">
      <w:pPr>
        <w:pStyle w:val="ProductList-Body"/>
      </w:pPr>
      <w:r>
        <w:lastRenderedPageBreak/>
        <w:t>DE KLANT ERKENT DAT DE ONLINE DIENSTEN (MICROSOFT TEAMS-SERVICE EN TOEPASSINGEN) (1) NIET BEDOELD ZIJN OF NIET BESCHIKBAAR WORDEN GESTELD ALS EEN MEDISCH TOESTEL (OF MEDISCHE TOESTELLEN) VOOR DE DIAGNOSE VAN ZIEKTEN OF ANDERE AANDOENINGEN, OF VOOR HET GENEZEN, VERZACHTEN OF VOORKOMEN VAN ZIEKTEN, OF OM ANDERSZINS TE WORDEN GEBRUIKT ALS EEN ONDERDEEL VAN EEN KLINISCH AANBOD OF PRODUCT, EN ER GEEN LICENTIE OF RECHT WORDT TOEGEKEND OM DE ONLINE DIENSTEN VOOR DIT DOEL TE GEBRUIKEN, (2) NIET ONTWORPEN OF BEDOELD ZIJN ALS VERVANGING VAN PROFESSIONEEL MEDISCH ADVIES, DIAGNOSE, BEHANDELING OF OORDEEL EN NIET MOGEN WORDEN GEBRUIKT ALS VERVANGING VAN PROFESSIONEEL MEDISCH ADVIES, DIAGNOSE, BEHANDELING OF OORDEEL EN (3) NIET MOGEN WORDEN GEBRUIKT VOOR MEDISCHE NOODGEVALLEN. DE VERANTWOORDELIJKHEID VOOR PERSOONLIJKE OF DODELIJKE LETSELS DIE MOGELIJK OPTREDEN ALS GEVOLG VAN HET GEBRUIK VAN MICROSOFT TEAMS EN TOEPASSINGEN, WAARONDER (ZONDER BEPERKING) ALLE LETSELS AAN EINDGEBRUIKERS OF PATIËNTEN VAN DE KLANT, BERUST UITSLUITEND BIJ DE KLANT.</w:t>
      </w:r>
    </w:p>
    <w:p w14:paraId="204AB937" w14:textId="77777777" w:rsidR="00C13EC6" w:rsidRDefault="00C13EC6" w:rsidP="00C13EC6">
      <w:pPr>
        <w:pStyle w:val="ProductList-Body"/>
      </w:pPr>
    </w:p>
    <w:p w14:paraId="6DB027E1" w14:textId="77777777" w:rsidR="00C13EC6" w:rsidRDefault="00C13EC6" w:rsidP="00C13EC6">
      <w:pPr>
        <w:pStyle w:val="ProductList-Body"/>
        <w:rPr>
          <w:b/>
          <w:color w:val="00188F"/>
        </w:rPr>
      </w:pPr>
      <w:r>
        <w:rPr>
          <w:b/>
          <w:color w:val="00188F"/>
        </w:rPr>
        <w:t>Proefperioden</w:t>
      </w:r>
    </w:p>
    <w:p w14:paraId="19F6C5B9" w14:textId="77777777" w:rsidR="00C13EC6" w:rsidRDefault="00C13EC6" w:rsidP="00C13EC6">
      <w:pPr>
        <w:pStyle w:val="ProductList-Body"/>
        <w:rPr>
          <w:b/>
        </w:rPr>
      </w:pPr>
      <w:r>
        <w:t>De Microsoft Teams Exploratory-ervaring mag uitsluitend worden geïnitieerd door individuele eindgebruikers. Het is niet toegestaan voor de Klant om een Microsoft Teams Exploratory-ervaring te initiëren voor medewerkers als eindgebruikers.</w:t>
      </w:r>
    </w:p>
    <w:p w14:paraId="0CE6429E" w14:textId="77777777" w:rsidR="00C13EC6" w:rsidRDefault="003B4E2D" w:rsidP="00C13EC6">
      <w:pPr>
        <w:pStyle w:val="ProductList-Body"/>
        <w:shd w:val="clear" w:color="auto" w:fill="A6A6A6" w:themeFill="background1" w:themeFillShade="A6"/>
        <w:spacing w:before="120" w:after="240"/>
        <w:jc w:val="right"/>
      </w:pPr>
      <w:hyperlink w:anchor="TableofContents" w:tooltip="Inhoudsopgave" w:history="1">
        <w:r w:rsidR="00C13EC6">
          <w:rPr>
            <w:rStyle w:val="Hyperlink"/>
            <w:sz w:val="16"/>
            <w:szCs w:val="16"/>
          </w:rPr>
          <w:t>Inhoudsopgave</w:t>
        </w:r>
      </w:hyperlink>
      <w:r w:rsidR="00C13EC6">
        <w:rPr>
          <w:sz w:val="16"/>
          <w:szCs w:val="16"/>
        </w:rPr>
        <w:t xml:space="preserve"> / </w:t>
      </w:r>
      <w:hyperlink w:anchor="GeneralTerms" w:tooltip="Algemene voorwaarden" w:history="1">
        <w:r w:rsidR="00C13EC6">
          <w:rPr>
            <w:rStyle w:val="Hyperlink"/>
            <w:sz w:val="16"/>
            <w:szCs w:val="16"/>
          </w:rPr>
          <w:t>Algemene voorwaarden</w:t>
        </w:r>
      </w:hyperlink>
    </w:p>
    <w:p w14:paraId="28B224B1" w14:textId="557609CD" w:rsidR="00806C20" w:rsidRDefault="00806C20" w:rsidP="00214D42">
      <w:pPr>
        <w:pStyle w:val="ProductList-Offering2Heading"/>
        <w:outlineLvl w:val="2"/>
      </w:pPr>
      <w:r>
        <w:tab/>
      </w:r>
      <w:bookmarkStart w:id="142" w:name="_Toc524436948"/>
      <w:bookmarkStart w:id="143" w:name="_Toc523239320"/>
      <w:bookmarkStart w:id="144" w:name="_Toc36491045"/>
      <w:r>
        <w:t>Office 365-toepassingen</w:t>
      </w:r>
      <w:bookmarkEnd w:id="139"/>
      <w:bookmarkEnd w:id="142"/>
      <w:bookmarkEnd w:id="143"/>
      <w:bookmarkEnd w:id="144"/>
    </w:p>
    <w:p w14:paraId="5536514C" w14:textId="77777777" w:rsidR="00806C20" w:rsidRDefault="00806C20" w:rsidP="00214D42">
      <w:pPr>
        <w:pStyle w:val="ProductList-Offering1"/>
        <w:sectPr w:rsidR="00806C20" w:rsidSect="00E275D6">
          <w:type w:val="continuous"/>
          <w:pgSz w:w="12240" w:h="15840"/>
          <w:pgMar w:top="1440" w:right="720" w:bottom="1440" w:left="720" w:header="720" w:footer="720" w:gutter="0"/>
          <w:cols w:space="720"/>
          <w:titlePg/>
          <w:docGrid w:linePitch="360"/>
        </w:sectPr>
      </w:pPr>
    </w:p>
    <w:p w14:paraId="1FD9B6E4" w14:textId="77777777" w:rsidR="00806C20" w:rsidRDefault="00806C20" w:rsidP="00214D42">
      <w:pPr>
        <w:pStyle w:val="ProductList-Body"/>
        <w:rPr>
          <w:rFonts w:asciiTheme="majorHAnsi" w:hAnsiTheme="majorHAnsi"/>
          <w:sz w:val="16"/>
          <w:szCs w:val="16"/>
        </w:rPr>
      </w:pPr>
      <w:r>
        <w:rPr>
          <w:rFonts w:asciiTheme="majorHAnsi" w:hAnsiTheme="majorHAnsi"/>
          <w:sz w:val="16"/>
          <w:szCs w:val="16"/>
        </w:rPr>
        <w:t>Office 365 Business</w:t>
      </w:r>
    </w:p>
    <w:p w14:paraId="7E49F9FA" w14:textId="77777777" w:rsidR="00806C20" w:rsidRDefault="00806C20" w:rsidP="00214D42">
      <w:pPr>
        <w:pStyle w:val="ProductList-Body"/>
        <w:rPr>
          <w:rFonts w:asciiTheme="majorHAnsi" w:hAnsiTheme="majorHAnsi"/>
          <w:sz w:val="16"/>
          <w:szCs w:val="16"/>
        </w:rPr>
      </w:pPr>
      <w:r>
        <w:rPr>
          <w:rFonts w:asciiTheme="majorHAnsi" w:hAnsiTheme="majorHAnsi"/>
          <w:sz w:val="16"/>
          <w:szCs w:val="16"/>
        </w:rPr>
        <w:t>Office 365 ProPlus</w:t>
      </w:r>
    </w:p>
    <w:p w14:paraId="7707F204" w14:textId="77777777" w:rsidR="00806C20" w:rsidRDefault="00806C20" w:rsidP="00214D42">
      <w:pPr>
        <w:pStyle w:val="ProductList-Body"/>
        <w:rPr>
          <w:rFonts w:asciiTheme="majorHAnsi" w:hAnsiTheme="majorHAnsi"/>
          <w:sz w:val="16"/>
          <w:szCs w:val="16"/>
        </w:rPr>
      </w:pPr>
      <w:r>
        <w:rPr>
          <w:rFonts w:asciiTheme="majorHAnsi" w:hAnsiTheme="majorHAnsi"/>
          <w:sz w:val="16"/>
          <w:szCs w:val="16"/>
        </w:rPr>
        <w:t>Visio Online (Plan 1 en 2)</w:t>
      </w:r>
    </w:p>
    <w:p w14:paraId="06DC6996" w14:textId="77777777" w:rsidR="00806C20" w:rsidRDefault="00806C20" w:rsidP="00214D42">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0CB42C8" w14:textId="77777777" w:rsidR="00806C20" w:rsidRPr="000A5E8A" w:rsidRDefault="00806C20" w:rsidP="00214D42">
      <w:pPr>
        <w:pStyle w:val="ProductList-Body"/>
        <w:pBdr>
          <w:top w:val="single" w:sz="4" w:space="1" w:color="BFBFBF" w:themeColor="background1" w:themeShade="BF"/>
        </w:pBdr>
        <w:rPr>
          <w:b/>
          <w:color w:val="000000" w:themeColor="text1"/>
          <w:sz w:val="8"/>
          <w:szCs w:val="8"/>
        </w:rPr>
      </w:pPr>
    </w:p>
    <w:p w14:paraId="20CDE1B4" w14:textId="77777777" w:rsidR="00806C20" w:rsidRPr="00123E7D" w:rsidRDefault="00806C20" w:rsidP="00214D42">
      <w:pPr>
        <w:pStyle w:val="ProductList-Body"/>
        <w:rPr>
          <w:b/>
          <w:color w:val="00188F"/>
        </w:rPr>
      </w:pPr>
      <w:r>
        <w:rPr>
          <w:b/>
          <w:color w:val="00188F"/>
        </w:rPr>
        <w:t>Service Level Overeenkomst</w:t>
      </w:r>
    </w:p>
    <w:p w14:paraId="15587136" w14:textId="77777777" w:rsidR="00806C20" w:rsidRDefault="00806C20" w:rsidP="00214D42">
      <w:pPr>
        <w:pStyle w:val="ProductList-Body"/>
      </w:pPr>
      <w:r>
        <w:t>Er is geen SLA voor Visio Online.</w:t>
      </w:r>
    </w:p>
    <w:p w14:paraId="7CFBEEA5" w14:textId="77777777" w:rsidR="00806C20" w:rsidRPr="00123E7D" w:rsidRDefault="00806C20" w:rsidP="00214D42">
      <w:pPr>
        <w:pStyle w:val="ProductList-Body"/>
      </w:pPr>
    </w:p>
    <w:p w14:paraId="67FF1B76" w14:textId="77777777" w:rsidR="00806C20" w:rsidRPr="00123E7D" w:rsidRDefault="00806C20" w:rsidP="00214D42">
      <w:pPr>
        <w:pStyle w:val="ProductList-Body"/>
        <w:tabs>
          <w:tab w:val="clear" w:pos="158"/>
          <w:tab w:val="left" w:pos="180"/>
        </w:tabs>
        <w:rPr>
          <w:b/>
          <w:color w:val="00188F"/>
        </w:rPr>
      </w:pPr>
      <w:r>
        <w:rPr>
          <w:b/>
          <w:color w:val="00188F"/>
        </w:rPr>
        <w:t xml:space="preserve">Installatie en Gebruiksrechten </w:t>
      </w:r>
    </w:p>
    <w:p w14:paraId="54EFBBBB" w14:textId="77777777" w:rsidR="00214D42" w:rsidRDefault="00214D42" w:rsidP="00214D42">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0C01DED0" w14:textId="77777777" w:rsidR="00214D42" w:rsidRDefault="00214D42" w:rsidP="00214D42">
      <w:pPr>
        <w:pStyle w:val="ProductList-Body"/>
        <w:numPr>
          <w:ilvl w:val="0"/>
          <w:numId w:val="9"/>
        </w:numPr>
        <w:ind w:left="450" w:hanging="270"/>
      </w:pPr>
      <w:r>
        <w:t>mogen de software die bij de SL worden geleverd activeren op ten hoogste vijf OSE's voor lokaal of extern gebruik;</w:t>
      </w:r>
    </w:p>
    <w:p w14:paraId="3ECD77ED" w14:textId="0C45E5E0" w:rsidR="00214D42" w:rsidRDefault="00B069DA" w:rsidP="00214D42">
      <w:pPr>
        <w:pStyle w:val="ProductList-Body"/>
        <w:numPr>
          <w:ilvl w:val="0"/>
          <w:numId w:val="9"/>
        </w:numPr>
        <w:ind w:left="450" w:hanging="270"/>
      </w:pPr>
      <w:r w:rsidRPr="00DD2BAE">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57" w:history="1">
        <w:r w:rsidRPr="00DD2BAE">
          <w:rPr>
            <w:rStyle w:val="Hyperlink"/>
          </w:rPr>
          <w:t>Productvoorwaarden</w:t>
        </w:r>
      </w:hyperlink>
      <w:r w:rsidRPr="00DD2BAE">
        <w:t xml:space="preserve">. De Productvoorwaarden bevinden zich op </w:t>
      </w:r>
      <w:hyperlink r:id="rId58" w:history="1">
        <w:r w:rsidRPr="00DD2BAE">
          <w:rPr>
            <w:rStyle w:val="Hyperlink"/>
          </w:rPr>
          <w:t>http://go.microsoft.com/?linkid=9839207</w:t>
        </w:r>
      </w:hyperlink>
      <w:r w:rsidRPr="00DD2BAE">
        <w:t xml:space="preserve">. Een lijst van Qualified Multitenant Hosting-partners en aanvullende implementatievereisten zijn te vinden op </w:t>
      </w:r>
      <w:hyperlink r:id="rId59" w:history="1">
        <w:r w:rsidRPr="00DD2BAE">
          <w:rPr>
            <w:rStyle w:val="Hyperlink"/>
          </w:rPr>
          <w:t>www.office.com/sca</w:t>
        </w:r>
      </w:hyperlink>
      <w:r w:rsidRPr="00DD2BAE">
        <w:rPr>
          <w:color w:val="1F497D"/>
        </w:rPr>
        <w:t xml:space="preserve">. </w:t>
      </w:r>
      <w:r w:rsidRPr="00DD2BAE">
        <w:t>De voorziening voor Shared Computer Activation geldt alleen voor Klanten met een licentie voor Office 365 Business indien de licentie voor Office 365 Business is afgenomen als component van Microsoft 365 Business</w:t>
      </w:r>
      <w:r w:rsidR="00214D42">
        <w:t>;</w:t>
      </w:r>
    </w:p>
    <w:p w14:paraId="6B7E98EF" w14:textId="77777777" w:rsidR="00214D42" w:rsidRPr="008958E4" w:rsidRDefault="00214D42" w:rsidP="00214D42">
      <w:pPr>
        <w:pStyle w:val="ProductList-Body"/>
        <w:numPr>
          <w:ilvl w:val="0"/>
          <w:numId w:val="9"/>
        </w:numPr>
        <w:ind w:left="450" w:hanging="270"/>
        <w:rPr>
          <w:b/>
        </w:rPr>
      </w:pPr>
      <w:r>
        <w:t>moet met elk apparaat waarop de gebruiker de software heeft geïnstalleerd ten minste eenmaal per 30 dagen een verbinding met internet maken. Dit nalaten kan gevolgen hebben voor de functionaliteit van de software; en</w:t>
      </w:r>
    </w:p>
    <w:p w14:paraId="72BE00DB" w14:textId="77777777" w:rsidR="00214D42" w:rsidRDefault="00214D42" w:rsidP="00214D42">
      <w:pPr>
        <w:pStyle w:val="ProductList-Body"/>
        <w:numPr>
          <w:ilvl w:val="0"/>
          <w:numId w:val="9"/>
        </w:numPr>
        <w:ind w:left="450" w:hanging="270"/>
      </w:pPr>
      <w:r>
        <w:t>mogen gebruikmaken van Online Diensten met internetverbinding als onderdeel van ProPlus [en onderworpen aan deze Voorwaarden voor Online Diensten].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7E33D175" w14:textId="77777777" w:rsidR="00214D42" w:rsidRDefault="00214D42" w:rsidP="00214D42">
      <w:pPr>
        <w:pStyle w:val="ProductList-Body"/>
        <w:numPr>
          <w:ilvl w:val="1"/>
          <w:numId w:val="19"/>
        </w:numPr>
        <w:ind w:left="810"/>
      </w:pPr>
      <w:r>
        <w:t>De Online Diensten bieden de Klant de mogelijkheid deze optionele online diensten in of uit te schakelen; en</w:t>
      </w:r>
    </w:p>
    <w:p w14:paraId="24F7781B" w14:textId="77777777" w:rsidR="00214D42" w:rsidRPr="00F40FD0" w:rsidRDefault="00214D42" w:rsidP="00214D42">
      <w:pPr>
        <w:pStyle w:val="ProductList-Body"/>
        <w:numPr>
          <w:ilvl w:val="1"/>
          <w:numId w:val="19"/>
        </w:numPr>
        <w:ind w:left="810"/>
      </w:pPr>
      <w:r>
        <w:t>Klant is verantwoordelijk voor de evaluatie, in- of uitschakeling van de beschikbare optionele online diensten voor zijn gebruikers.</w:t>
      </w:r>
    </w:p>
    <w:p w14:paraId="44C76E5D" w14:textId="77777777" w:rsidR="00214D42" w:rsidRPr="00FF3FF1" w:rsidRDefault="00214D42" w:rsidP="00214D42">
      <w:pPr>
        <w:pStyle w:val="ProductList-Body"/>
        <w:spacing w:before="40"/>
      </w:pPr>
    </w:p>
    <w:p w14:paraId="31E1B55C" w14:textId="77777777" w:rsidR="00214D42" w:rsidRPr="00597EF9" w:rsidRDefault="00214D42" w:rsidP="00214D42">
      <w:pPr>
        <w:pStyle w:val="ProductList-Body"/>
        <w:rPr>
          <w:b/>
          <w:color w:val="00188F"/>
        </w:rPr>
      </w:pPr>
      <w:r>
        <w:rPr>
          <w:b/>
          <w:color w:val="00188F"/>
        </w:rPr>
        <w:t>Smartphones en tablets</w:t>
      </w:r>
    </w:p>
    <w:p w14:paraId="64EC306A" w14:textId="3AF76084" w:rsidR="00806C20" w:rsidRPr="00FC79DE" w:rsidRDefault="00214D42" w:rsidP="00214D42">
      <w:pPr>
        <w:pStyle w:val="ProductList-Body"/>
        <w:rPr>
          <w:spacing w:val="-2"/>
        </w:rPr>
      </w:pPr>
      <w:r>
        <w:t>Elke gebruiker aan wie de Klant een Gebruikers-SL toewijst voor Office 365 Business of Office 365 ProPlus, mag (i) Microsoft Office voor mobiele apparaten gebruiken voor commerciële doeleinden en (ii) zich aanmelden bij Microsoft Office met de eigen organisatie-id op maximaal vijf smartphones en vijf tablets</w:t>
      </w:r>
      <w:r w:rsidR="00806C20" w:rsidRPr="00FC79DE">
        <w:rPr>
          <w:spacing w:val="-2"/>
        </w:rPr>
        <w:t>.</w:t>
      </w:r>
    </w:p>
    <w:p w14:paraId="540A4153" w14:textId="77777777" w:rsidR="00806C20" w:rsidRDefault="00806C20" w:rsidP="00663604">
      <w:pPr>
        <w:pStyle w:val="ProductList-Body"/>
      </w:pPr>
    </w:p>
    <w:p w14:paraId="2878FFCB" w14:textId="77777777" w:rsidR="00806C20" w:rsidRPr="00974EAE" w:rsidRDefault="00806C20" w:rsidP="00663604">
      <w:pPr>
        <w:pStyle w:val="ProductList-Body"/>
        <w:rPr>
          <w:b/>
          <w:color w:val="00188F"/>
        </w:rPr>
      </w:pPr>
      <w:r>
        <w:rPr>
          <w:b/>
          <w:color w:val="00188F"/>
        </w:rPr>
        <w:t>De volgende bepalingen zijn alleen van toepassing op Office 365 ProPlus</w:t>
      </w:r>
    </w:p>
    <w:p w14:paraId="44F9E523" w14:textId="77777777" w:rsidR="00806C20" w:rsidRPr="00FC409E" w:rsidRDefault="00806C20" w:rsidP="00663604">
      <w:pPr>
        <w:pStyle w:val="ProductList-Body"/>
        <w:ind w:left="180"/>
        <w:rPr>
          <w:b/>
          <w:color w:val="0072C6"/>
        </w:rPr>
      </w:pPr>
      <w:r>
        <w:rPr>
          <w:b/>
          <w:color w:val="0072C6"/>
        </w:rPr>
        <w:t>Office voor Thuisgebruik en Studenten RT 2013, commercieel gebruik</w:t>
      </w:r>
    </w:p>
    <w:p w14:paraId="41D85A1D" w14:textId="77777777" w:rsidR="00806C20" w:rsidRDefault="00806C20" w:rsidP="00663604">
      <w:pPr>
        <w:pStyle w:val="ProductList-Body"/>
        <w:ind w:left="180"/>
      </w:pPr>
      <w:r>
        <w:t>De commerciële gebruiksbeperking voor Office Home &amp; Student 2013 RT is niet van toepassing voor elke Gebruikers-SL voor Office 365 ProPlus. Met uitzondering van hetgeen in dit artikel is bepaald, zijn de voorwaarden van de Licentie voor Office Home &amp; Student 2013 RT van toepassing.</w:t>
      </w:r>
    </w:p>
    <w:p w14:paraId="2405E1AE" w14:textId="77777777" w:rsidR="00806C20" w:rsidRDefault="00806C20" w:rsidP="00C13EC6">
      <w:pPr>
        <w:pStyle w:val="ProductList-Body"/>
      </w:pPr>
    </w:p>
    <w:p w14:paraId="597E280E" w14:textId="77777777" w:rsidR="00782C94" w:rsidRPr="00FC409E" w:rsidRDefault="00782C94" w:rsidP="00E514A6">
      <w:pPr>
        <w:pStyle w:val="ProductList-Body"/>
        <w:ind w:left="187"/>
        <w:rPr>
          <w:b/>
          <w:color w:val="0072C6"/>
        </w:rPr>
      </w:pPr>
      <w:r>
        <w:rPr>
          <w:b/>
          <w:color w:val="0072C6"/>
        </w:rPr>
        <w:t>Office Online Server</w:t>
      </w:r>
    </w:p>
    <w:p w14:paraId="6C3E0D01" w14:textId="3441D043" w:rsidR="00180EBB" w:rsidRPr="00E464DF" w:rsidRDefault="00E514A6" w:rsidP="00782C94">
      <w:pPr>
        <w:pStyle w:val="ProductList-Body"/>
        <w:ind w:left="180"/>
      </w:pPr>
      <w:r>
        <w:t xml:space="preserve">Voor elk abonnement op Office 365 ProPlus mag de Klant een onbeperkt aantal exemplaren van Office Online Server op elke voor gebruik door de Klant bestemde Server installeren. </w:t>
      </w:r>
      <w:bookmarkStart w:id="145" w:name="_Hlk19132461"/>
      <w:r>
        <w:t xml:space="preserve">Elke server voor specifiek gebruik die wordt beheerd door of onder toezicht staat van een andere entiteit dan de Klant of een van de Gelieerde Ondernemingen van de Klant is onderworpen aan de bepaling 'Softwarebeheer uitbesteden' van de </w:t>
      </w:r>
      <w:hyperlink r:id="rId60" w:history="1">
        <w:r>
          <w:rPr>
            <w:rStyle w:val="Hyperlink"/>
          </w:rPr>
          <w:t>Productvoorwaarden</w:t>
        </w:r>
      </w:hyperlink>
      <w:r>
        <w:t xml:space="preserve">. </w:t>
      </w:r>
      <w:bookmarkEnd w:id="145"/>
      <w:r>
        <w:t xml:space="preserve">Elke Office 365 ProPlus-gebruiker mag de Office Online Server-software gebruiken. Deze bepaling is niet van toepassing op </w:t>
      </w:r>
      <w:r>
        <w:lastRenderedPageBreak/>
        <w:t>Klanten die een licentie hebben afgenomen voor dit Product op grond van de Microsoft Online Subscription Overeenkomst, Microsoft Cloud Overeenkomst, Microsoft-klantovereenkomst of andere Microsoft-overeenkomst die uitsluitend betrekking heeft op Online Diensten</w:t>
      </w:r>
      <w:r w:rsidR="00180EBB">
        <w:t>.</w:t>
      </w:r>
    </w:p>
    <w:p w14:paraId="39896784" w14:textId="77777777" w:rsidR="00213422" w:rsidRDefault="003B4E2D"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42C64D" w14:textId="7AA28FB7" w:rsidR="00976EB6" w:rsidRPr="008855D8" w:rsidRDefault="00976EB6" w:rsidP="00663604">
      <w:pPr>
        <w:pStyle w:val="ProductList-Offering2Heading"/>
        <w:rPr>
          <w:lang w:val="nl-NL"/>
        </w:rPr>
      </w:pPr>
      <w:r w:rsidRPr="008855D8">
        <w:rPr>
          <w:lang w:val="nl-NL"/>
        </w:rPr>
        <w:tab/>
      </w:r>
      <w:bookmarkStart w:id="146" w:name="_Toc36491046"/>
      <w:r w:rsidRPr="008855D8">
        <w:rPr>
          <w:lang w:val="nl-NL"/>
        </w:rPr>
        <w:t xml:space="preserve">Office </w:t>
      </w:r>
      <w:r w:rsidR="006E7A8B">
        <w:t>for the web</w:t>
      </w:r>
      <w:bookmarkEnd w:id="146"/>
    </w:p>
    <w:p w14:paraId="24A45D55" w14:textId="77777777" w:rsidR="00D7478E" w:rsidRPr="00690C65" w:rsidRDefault="00D7478E" w:rsidP="00663604">
      <w:pPr>
        <w:pStyle w:val="ProductList-Body"/>
      </w:pPr>
      <w:r>
        <w:rPr>
          <w:b/>
          <w:color w:val="00188F"/>
        </w:rPr>
        <w:t>Kernfunctionaliteit voor Office 365-diensten</w:t>
      </w:r>
    </w:p>
    <w:p w14:paraId="1243D50A" w14:textId="77777777" w:rsidR="006E7A8B" w:rsidRDefault="006E7A8B" w:rsidP="00663604">
      <w:pPr>
        <w:pStyle w:val="ProductList-Body"/>
      </w:pPr>
      <w:r>
        <w:t xml:space="preserve">De </w:t>
      </w:r>
      <w:hyperlink w:anchor="CoreFeaturesforOffice365Services" w:tooltip="Kernfunctionaliteit" w:history="1">
        <w:r>
          <w:rPr>
            <w:rStyle w:val="Hyperlink"/>
          </w:rPr>
          <w:t>Kernfunctionaliteit</w:t>
        </w:r>
      </w:hyperlink>
      <w:r>
        <w:t xml:space="preserve"> van Office for the web of een opvolgende dienst biedt de volgende mogelijkheden:</w:t>
      </w:r>
    </w:p>
    <w:p w14:paraId="7F63318D" w14:textId="4F50A27F" w:rsidR="00976EB6" w:rsidRPr="00690C65" w:rsidRDefault="006E7A8B" w:rsidP="00663604">
      <w:pPr>
        <w:pStyle w:val="ProductList-Body"/>
      </w:pPr>
      <w:r>
        <w:t>Een eindgebruiker kan nieuwe documenten maken en documenten bekijken en bewerken in de bestandsindelingen van Microsoft Word, Excel, PowerPoint en OneNote die worden ondersteund door Office for the web of een opvolgende dienst</w:t>
      </w:r>
      <w:r w:rsidR="00976EB6">
        <w:t>.</w:t>
      </w:r>
    </w:p>
    <w:p w14:paraId="37307BEA" w14:textId="77777777" w:rsidR="00976EB6" w:rsidRPr="00690C65" w:rsidRDefault="00976EB6" w:rsidP="00663604">
      <w:pPr>
        <w:pStyle w:val="ProductList-Body"/>
        <w:tabs>
          <w:tab w:val="clear" w:pos="158"/>
          <w:tab w:val="left" w:pos="180"/>
        </w:tabs>
      </w:pPr>
    </w:p>
    <w:p w14:paraId="2EC44286" w14:textId="77777777" w:rsidR="00976EB6" w:rsidRPr="00690C65" w:rsidRDefault="00976EB6" w:rsidP="00663604">
      <w:pPr>
        <w:pStyle w:val="ProductList-Body"/>
        <w:tabs>
          <w:tab w:val="clear" w:pos="158"/>
          <w:tab w:val="left" w:pos="180"/>
        </w:tabs>
      </w:pPr>
      <w:r>
        <w:rPr>
          <w:b/>
          <w:color w:val="00188F"/>
        </w:rPr>
        <w:t>Externe gebruikers</w:t>
      </w:r>
    </w:p>
    <w:p w14:paraId="3A38EAD8" w14:textId="75245CC8" w:rsidR="00976EB6" w:rsidRPr="00690C65" w:rsidRDefault="006E7A8B" w:rsidP="00663604">
      <w:pPr>
        <w:pStyle w:val="ProductList-Body"/>
        <w:tabs>
          <w:tab w:val="clear" w:pos="158"/>
          <w:tab w:val="left" w:pos="180"/>
        </w:tabs>
      </w:pPr>
      <w:r>
        <w:t>Voor Externe Gebruikers die zijn uitgenodigd voor een sitecollectie via Share-by-Mail zijn geen gebruikers-SL's nodig bij Office for the web</w:t>
      </w:r>
      <w:r w:rsidR="00976EB6">
        <w:t>.</w:t>
      </w:r>
    </w:p>
    <w:p w14:paraId="2976BF7B" w14:textId="52B040B3" w:rsidR="00DD496E" w:rsidRDefault="003B4E2D" w:rsidP="0073538E">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3C3A612" w14:textId="6BE41E99" w:rsidR="005B7124" w:rsidRPr="008855D8" w:rsidRDefault="0002448E" w:rsidP="00214D42">
      <w:pPr>
        <w:pStyle w:val="ProductList-Offering2Heading"/>
        <w:rPr>
          <w:lang w:val="nl-NL"/>
        </w:rPr>
      </w:pPr>
      <w:r>
        <w:rPr>
          <w:lang w:val="nl-NL"/>
        </w:rPr>
        <w:tab/>
      </w:r>
      <w:bookmarkStart w:id="147" w:name="_Toc36491047"/>
      <w:r w:rsidR="005B7124" w:rsidRPr="008855D8">
        <w:rPr>
          <w:lang w:val="nl-NL"/>
        </w:rPr>
        <w:t>OneDrive for Business</w:t>
      </w:r>
      <w:bookmarkEnd w:id="147"/>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4420A1B2" w14:textId="77777777" w:rsidR="00213422" w:rsidRDefault="003B4E2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77C3BBE" w14:textId="77777777" w:rsidR="00353CDF" w:rsidRDefault="00353CDF" w:rsidP="00B069DA">
      <w:pPr>
        <w:pStyle w:val="ProductList-Offering2Heading"/>
        <w:outlineLvl w:val="2"/>
      </w:pPr>
      <w:r>
        <w:tab/>
      </w:r>
      <w:bookmarkStart w:id="148" w:name="_Toc6563833"/>
      <w:bookmarkStart w:id="149" w:name="_Toc21617054"/>
      <w:bookmarkStart w:id="150" w:name="_Toc36491048"/>
      <w:bookmarkStart w:id="151" w:name="ProjectOnline"/>
      <w:r>
        <w:t>Project</w:t>
      </w:r>
      <w:bookmarkEnd w:id="148"/>
      <w:bookmarkEnd w:id="149"/>
      <w:bookmarkEnd w:id="150"/>
    </w:p>
    <w:bookmarkEnd w:id="151"/>
    <w:p w14:paraId="040CCEC1" w14:textId="77777777" w:rsidR="00353CDF" w:rsidRDefault="00353CDF" w:rsidP="00353CDF">
      <w:pPr>
        <w:pStyle w:val="ProductList-Offering1"/>
        <w:sectPr w:rsidR="00353CDF"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7A6476B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Online Essentials</w:t>
      </w:r>
    </w:p>
    <w:p w14:paraId="7B2B119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1</w:t>
      </w:r>
    </w:p>
    <w:p w14:paraId="3E4E8FDE"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3</w:t>
      </w:r>
    </w:p>
    <w:p w14:paraId="66F21289" w14:textId="77777777" w:rsidR="00353CDF" w:rsidRPr="00866323" w:rsidRDefault="00353CDF" w:rsidP="00353CDF">
      <w:pPr>
        <w:pStyle w:val="ProductList-Body"/>
        <w:rPr>
          <w:rFonts w:asciiTheme="majorHAnsi" w:hAnsiTheme="majorHAnsi"/>
          <w:sz w:val="16"/>
          <w:szCs w:val="16"/>
        </w:rPr>
      </w:pPr>
      <w:r>
        <w:rPr>
          <w:rFonts w:asciiTheme="majorHAnsi" w:hAnsiTheme="majorHAnsi"/>
          <w:sz w:val="16"/>
          <w:szCs w:val="16"/>
        </w:rPr>
        <w:t>Project Plan 5</w:t>
      </w:r>
    </w:p>
    <w:p w14:paraId="6FBDF845" w14:textId="77777777" w:rsidR="00353CDF" w:rsidRDefault="00353CDF" w:rsidP="00353CDF">
      <w:pPr>
        <w:pStyle w:val="ProductList-Offering2"/>
        <w:sectPr w:rsidR="00353CDF" w:rsidSect="005B7124">
          <w:type w:val="continuous"/>
          <w:pgSz w:w="12240" w:h="15840"/>
          <w:pgMar w:top="1440" w:right="720" w:bottom="1440" w:left="720" w:header="720" w:footer="720" w:gutter="0"/>
          <w:cols w:num="2" w:space="720"/>
          <w:titlePg/>
          <w:docGrid w:linePitch="360"/>
        </w:sectPr>
      </w:pPr>
    </w:p>
    <w:p w14:paraId="65EA5B7C" w14:textId="77777777" w:rsidR="00353CDF" w:rsidRPr="000A5E8A" w:rsidRDefault="00353CDF" w:rsidP="00353CDF">
      <w:pPr>
        <w:pStyle w:val="ProductList-Body"/>
        <w:pBdr>
          <w:top w:val="single" w:sz="4" w:space="1" w:color="BFBFBF" w:themeColor="background1" w:themeShade="BF"/>
        </w:pBdr>
        <w:rPr>
          <w:b/>
          <w:color w:val="000000" w:themeColor="text1"/>
          <w:sz w:val="8"/>
          <w:szCs w:val="8"/>
        </w:rPr>
      </w:pPr>
    </w:p>
    <w:p w14:paraId="6AC49DF4" w14:textId="77777777" w:rsidR="00353CDF" w:rsidRPr="005108F0" w:rsidRDefault="00353CDF" w:rsidP="00214D42">
      <w:pPr>
        <w:pStyle w:val="ProductList-Body"/>
        <w:rPr>
          <w:b/>
          <w:color w:val="00188F"/>
        </w:rPr>
      </w:pPr>
      <w:r>
        <w:rPr>
          <w:b/>
          <w:color w:val="00188F"/>
        </w:rPr>
        <w:t>Installatie en gebruiksrechten voor Project-toepassing</w:t>
      </w:r>
    </w:p>
    <w:p w14:paraId="13EC87CA" w14:textId="77777777" w:rsidR="00353CDF" w:rsidRDefault="00353CDF" w:rsidP="00214D42">
      <w:pPr>
        <w:pStyle w:val="ProductList-Body"/>
      </w:pPr>
      <w:r>
        <w:t>Elke gebruiker waaraan de Klant een Gebruikers-SL voor Project Plan 3 of Plan 5 toewijst, dient te beschikken over een Microsoft Account om de software die bij het abonnement wordt geleverd te kunnen gebruiken. Deze gebruikers:</w:t>
      </w:r>
    </w:p>
    <w:p w14:paraId="7422044E" w14:textId="77777777" w:rsidR="00353CDF" w:rsidRDefault="00353CDF" w:rsidP="00353CDF">
      <w:pPr>
        <w:pStyle w:val="ProductList-Body"/>
        <w:numPr>
          <w:ilvl w:val="0"/>
          <w:numId w:val="7"/>
        </w:numPr>
      </w:pPr>
      <w:r>
        <w:t>mogen de software die bij de SL worden geleverd activeren op ten hoogste vijf OSE's voor lokaal of extern gebruik;</w:t>
      </w:r>
    </w:p>
    <w:p w14:paraId="61E7E7C1" w14:textId="77777777" w:rsidR="00B069DA" w:rsidRPr="00DD2BAE" w:rsidRDefault="00B069DA" w:rsidP="00B069DA">
      <w:pPr>
        <w:pStyle w:val="ProductList-Body"/>
        <w:numPr>
          <w:ilvl w:val="0"/>
          <w:numId w:val="7"/>
        </w:numPr>
      </w:pPr>
      <w:r w:rsidRPr="00DD2BAE">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63" w:history="1">
        <w:r w:rsidRPr="00DD2BAE">
          <w:rPr>
            <w:rStyle w:val="Hyperlink"/>
          </w:rPr>
          <w:t>Productvoorwaarden</w:t>
        </w:r>
      </w:hyperlink>
      <w:r w:rsidRPr="00DD2BAE">
        <w:t xml:space="preserve">. De Productvoorwaarden bevinden zich op </w:t>
      </w:r>
      <w:hyperlink r:id="rId64" w:history="1">
        <w:r w:rsidRPr="00DD2BAE">
          <w:rPr>
            <w:rStyle w:val="Hyperlink"/>
          </w:rPr>
          <w:t>http://go.microsoft.com/?linkid=9839207</w:t>
        </w:r>
      </w:hyperlink>
      <w:r w:rsidRPr="00DD2BAE">
        <w:t xml:space="preserve">. Een lijst van Qualified Multitenant Hosting-partners en aanvullende implementatievereisten zijn te vinden op </w:t>
      </w:r>
      <w:hyperlink r:id="rId65" w:history="1">
        <w:r w:rsidRPr="00DD2BAE">
          <w:rPr>
            <w:rStyle w:val="Hyperlink"/>
          </w:rPr>
          <w:t>www.office.com/sca</w:t>
        </w:r>
      </w:hyperlink>
      <w:r w:rsidRPr="00DD2BAE">
        <w:t>; en</w:t>
      </w:r>
    </w:p>
    <w:p w14:paraId="642D7BF3" w14:textId="77777777" w:rsidR="00353CDF" w:rsidRDefault="00353CDF" w:rsidP="00353CDF">
      <w:pPr>
        <w:pStyle w:val="ProductList-Body"/>
        <w:numPr>
          <w:ilvl w:val="0"/>
          <w:numId w:val="7"/>
        </w:numPr>
      </w:pPr>
      <w:r>
        <w:t>moet met elk apparaat waarop de gebruiker de software heeft geïnstalleerd ten minste eenmaal per 30 dagen een verbinding met internet maken. Dit nalaten kan gevolgen hebben voor de functionaliteit van de software.</w:t>
      </w:r>
    </w:p>
    <w:p w14:paraId="3FF9101D" w14:textId="77777777" w:rsidR="00353CDF" w:rsidRDefault="00353CDF" w:rsidP="00353CDF">
      <w:pPr>
        <w:pStyle w:val="ProductList-Body"/>
        <w:rPr>
          <w:rFonts w:asciiTheme="majorHAnsi" w:hAnsiTheme="majorHAnsi"/>
          <w:sz w:val="16"/>
          <w:szCs w:val="16"/>
        </w:rPr>
      </w:pPr>
    </w:p>
    <w:p w14:paraId="50EC0585" w14:textId="77777777" w:rsidR="00353CDF" w:rsidRPr="005108F0" w:rsidRDefault="00353CDF" w:rsidP="00353CDF">
      <w:pPr>
        <w:pStyle w:val="ProductList-Body"/>
        <w:rPr>
          <w:b/>
          <w:color w:val="00188F"/>
        </w:rPr>
      </w:pPr>
      <w:r>
        <w:rPr>
          <w:b/>
          <w:color w:val="00188F"/>
        </w:rPr>
        <w:t>Gebruiken van SharePoint Online</w:t>
      </w:r>
    </w:p>
    <w:p w14:paraId="50B00BF9" w14:textId="099CA91E" w:rsidR="00EA240D" w:rsidRDefault="00353CDF" w:rsidP="00353CDF">
      <w:pPr>
        <w:pStyle w:val="ProductList-Body"/>
      </w:pPr>
      <w:r>
        <w:t>Rechten op de SharePoint Online-functionaliteit die geleverd worden met een SL voor Project Plan 3 of Plan 5 blijven beperkt tot het opslaan en gebruiken van data om Project Online te ondersteunen</w:t>
      </w:r>
      <w:r w:rsidR="00EA240D">
        <w:t>.</w:t>
      </w:r>
    </w:p>
    <w:p w14:paraId="288B0945" w14:textId="71FA93FB" w:rsidR="0073538E" w:rsidRDefault="003B4E2D" w:rsidP="001158F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DF4D8B8" w14:textId="4A4C06B0" w:rsidR="00806C20" w:rsidRDefault="00806C20" w:rsidP="00A115C5">
      <w:pPr>
        <w:pStyle w:val="ProductList-Offering2Heading"/>
        <w:outlineLvl w:val="2"/>
      </w:pPr>
      <w:r>
        <w:tab/>
      </w:r>
      <w:bookmarkStart w:id="152" w:name="_Toc524436952"/>
      <w:bookmarkStart w:id="153" w:name="_Toc523239324"/>
      <w:bookmarkStart w:id="154" w:name="_Toc36491049"/>
      <w:r>
        <w:t>SharePoint Online</w:t>
      </w:r>
      <w:bookmarkEnd w:id="152"/>
      <w:bookmarkEnd w:id="153"/>
      <w:bookmarkEnd w:id="154"/>
    </w:p>
    <w:p w14:paraId="452AF9AA" w14:textId="77777777" w:rsidR="00806C20" w:rsidRDefault="00806C20" w:rsidP="00A115C5">
      <w:pPr>
        <w:pStyle w:val="ProductList-Offering1"/>
        <w:ind w:left="0"/>
        <w:sectPr w:rsidR="00806C20" w:rsidSect="00E275D6">
          <w:footerReference w:type="first" r:id="rId66"/>
          <w:type w:val="continuous"/>
          <w:pgSz w:w="12240" w:h="15840"/>
          <w:pgMar w:top="1440" w:right="720" w:bottom="1440" w:left="720" w:header="720" w:footer="720" w:gutter="0"/>
          <w:cols w:space="720"/>
          <w:titlePg/>
          <w:docGrid w:linePitch="360"/>
        </w:sectPr>
      </w:pPr>
    </w:p>
    <w:p w14:paraId="1CB8BB0A" w14:textId="77777777" w:rsidR="00806C20" w:rsidRDefault="00806C20" w:rsidP="00A115C5">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A115C5">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E04DCE" w:rsidRDefault="00581CDB" w:rsidP="00A115C5">
      <w:pPr>
        <w:pStyle w:val="ProductList-Body"/>
        <w:pBdr>
          <w:top w:val="single" w:sz="4" w:space="1" w:color="BFBFBF" w:themeColor="background1" w:themeShade="BF"/>
        </w:pBdr>
        <w:rPr>
          <w:sz w:val="8"/>
          <w:szCs w:val="8"/>
        </w:rPr>
      </w:pPr>
    </w:p>
    <w:p w14:paraId="4A35A591" w14:textId="77777777" w:rsidR="00D7478E" w:rsidRPr="00690C65" w:rsidRDefault="00D7478E" w:rsidP="00A115C5">
      <w:pPr>
        <w:pStyle w:val="ProductList-Body"/>
      </w:pPr>
      <w:r>
        <w:rPr>
          <w:b/>
          <w:color w:val="00188F"/>
        </w:rPr>
        <w:t>Kernfunctionaliteit voor Office 365-diensten</w:t>
      </w:r>
    </w:p>
    <w:p w14:paraId="696B933A" w14:textId="713C13F0" w:rsidR="00D7478E" w:rsidRPr="00690C65" w:rsidRDefault="004B79A4" w:rsidP="00A115C5">
      <w:pPr>
        <w:pStyle w:val="ProductList-Body"/>
      </w:pPr>
      <w:r>
        <w:t xml:space="preserve">De </w:t>
      </w:r>
      <w:hyperlink w:anchor="CoreFeaturesforOffice365Services" w:tooltip="Kernfunctionaliteit" w:history="1">
        <w:r>
          <w:rPr>
            <w:rStyle w:val="Hyperlink"/>
          </w:rPr>
          <w:t>Kernfunctionaliteit</w:t>
        </w:r>
      </w:hyperlink>
      <w:r>
        <w:t xml:space="preserve"> van SharePoint Online of een opvolgende dienst biedt de volgende mogelijkheden:</w:t>
      </w:r>
    </w:p>
    <w:p w14:paraId="3C7AF6D9" w14:textId="77777777" w:rsidR="00ED50E6" w:rsidRPr="00690C65" w:rsidRDefault="001A19E0" w:rsidP="00A115C5">
      <w:pPr>
        <w:pStyle w:val="ProductList-Body"/>
        <w:tabs>
          <w:tab w:val="clear" w:pos="158"/>
          <w:tab w:val="left" w:pos="180"/>
        </w:tabs>
        <w:ind w:left="187"/>
      </w:pPr>
      <w:r>
        <w:rPr>
          <w:b/>
          <w:color w:val="0072C6"/>
        </w:rPr>
        <w:t>Samenwerkingssites</w:t>
      </w:r>
    </w:p>
    <w:p w14:paraId="6BB5D188" w14:textId="545CAD29" w:rsidR="001A19E0" w:rsidRPr="00690C65" w:rsidRDefault="001A19E0" w:rsidP="00A115C5">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7F657CBD" w14:textId="77777777" w:rsidR="00ED50E6" w:rsidRPr="00690C65" w:rsidRDefault="001A19E0" w:rsidP="00C13EC6">
      <w:pPr>
        <w:pStyle w:val="ProductList-Body"/>
        <w:tabs>
          <w:tab w:val="clear" w:pos="158"/>
          <w:tab w:val="left" w:pos="180"/>
        </w:tabs>
        <w:ind w:left="180"/>
      </w:pPr>
      <w:r>
        <w:rPr>
          <w:b/>
          <w:color w:val="0072C6"/>
        </w:rPr>
        <w:t>Opslag</w:t>
      </w:r>
    </w:p>
    <w:p w14:paraId="39343941" w14:textId="736F4EE6" w:rsidR="001A19E0" w:rsidRPr="00690C65" w:rsidRDefault="001A19E0" w:rsidP="00A115C5">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A115C5">
      <w:pPr>
        <w:pStyle w:val="ProductList-Body"/>
      </w:pPr>
    </w:p>
    <w:p w14:paraId="5240EB9E" w14:textId="77777777" w:rsidR="00974EAE" w:rsidRPr="00690C65" w:rsidRDefault="001A19E0" w:rsidP="00E514A6">
      <w:pPr>
        <w:pStyle w:val="ProductList-Body"/>
        <w:keepNext/>
        <w:tabs>
          <w:tab w:val="clear" w:pos="158"/>
          <w:tab w:val="left" w:pos="180"/>
        </w:tabs>
      </w:pPr>
      <w:r>
        <w:rPr>
          <w:b/>
          <w:color w:val="00188F"/>
        </w:rPr>
        <w:lastRenderedPageBreak/>
        <w:t>Externe gebruikers</w:t>
      </w:r>
    </w:p>
    <w:p w14:paraId="02135ED3" w14:textId="1A3D2160" w:rsidR="001A19E0" w:rsidRPr="00690C65" w:rsidRDefault="001A19E0" w:rsidP="00A115C5">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A115C5">
      <w:pPr>
        <w:pStyle w:val="ProductList-Body"/>
        <w:tabs>
          <w:tab w:val="clear" w:pos="158"/>
          <w:tab w:val="left" w:pos="180"/>
        </w:tabs>
        <w:rPr>
          <w:b/>
          <w:color w:val="00188F"/>
        </w:rPr>
      </w:pPr>
    </w:p>
    <w:p w14:paraId="61A15A1D" w14:textId="5D58810E" w:rsidR="00974EAE" w:rsidRPr="00690C65" w:rsidRDefault="001A19E0" w:rsidP="00A115C5">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A115C5">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09120697" w14:textId="77777777" w:rsidR="00213422" w:rsidRDefault="003B4E2D"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EF9505" w14:textId="49DE2076" w:rsidR="008E1EAF" w:rsidRPr="008855D8" w:rsidRDefault="004B3528" w:rsidP="00A115C5">
      <w:pPr>
        <w:pStyle w:val="ProductList-OfferingGroupHeading"/>
        <w:rPr>
          <w:lang w:val="nl-NL"/>
        </w:rPr>
      </w:pPr>
      <w:bookmarkStart w:id="155" w:name="_Toc36491050"/>
      <w:bookmarkStart w:id="156" w:name="OtherOnlineServices"/>
      <w:r w:rsidRPr="008855D8">
        <w:rPr>
          <w:lang w:val="nl-NL"/>
        </w:rPr>
        <w:t>Overige Online Diensten</w:t>
      </w:r>
      <w:bookmarkEnd w:id="155"/>
    </w:p>
    <w:p w14:paraId="05FC7B10" w14:textId="77777777" w:rsidR="00DB17C0" w:rsidRPr="00931AE7" w:rsidRDefault="00DB17C0" w:rsidP="00A115C5">
      <w:pPr>
        <w:pStyle w:val="ProductList-Offering2Heading"/>
        <w:outlineLvl w:val="2"/>
      </w:pPr>
      <w:bookmarkStart w:id="157" w:name="MicrosoftLearning"/>
      <w:bookmarkStart w:id="158" w:name="MicrosoftPowerBIPro"/>
      <w:bookmarkEnd w:id="156"/>
      <w:r w:rsidRPr="00DB17C0">
        <w:rPr>
          <w:lang w:val="de-DE"/>
        </w:rPr>
        <w:tab/>
      </w:r>
      <w:bookmarkStart w:id="159" w:name="_Toc3111583"/>
      <w:bookmarkStart w:id="160" w:name="_Toc794198"/>
      <w:bookmarkStart w:id="161" w:name="_Toc36491051"/>
      <w:bookmarkStart w:id="162" w:name="BingMaps"/>
      <w:r>
        <w:t>Bing Maps Mobile Asset Management Platform</w:t>
      </w:r>
      <w:bookmarkEnd w:id="159"/>
      <w:bookmarkEnd w:id="160"/>
      <w:bookmarkEnd w:id="161"/>
    </w:p>
    <w:bookmarkEnd w:id="162"/>
    <w:p w14:paraId="4209C298" w14:textId="77777777" w:rsidR="00DB17C0" w:rsidRPr="00931AE7" w:rsidRDefault="00DB17C0" w:rsidP="00A115C5">
      <w:pPr>
        <w:pStyle w:val="ProductList-Body"/>
      </w:pPr>
      <w:r>
        <w:rPr>
          <w:b/>
          <w:color w:val="00188F"/>
        </w:rPr>
        <w:t>Service SL's</w:t>
      </w:r>
    </w:p>
    <w:p w14:paraId="0B7B1A63" w14:textId="77777777" w:rsidR="00DB17C0" w:rsidRPr="00931AE7" w:rsidRDefault="00DB17C0" w:rsidP="00A115C5">
      <w:pPr>
        <w:pStyle w:val="ProductList-Body"/>
      </w:pPr>
      <w:r>
        <w:t xml:space="preserve">Voor toegang tot de diensten via het Bing Maps Mobile Asset Management Platform is een Service-SL vereist. Voor elke asset moet een Service-SL worden aangeschaft met ten minste een van de volgende kwalificerende Aanvullende SL's: </w:t>
      </w:r>
    </w:p>
    <w:p w14:paraId="0CB0014A" w14:textId="77777777" w:rsidR="00DB17C0" w:rsidRPr="00931AE7" w:rsidRDefault="00DB17C0" w:rsidP="00A115C5">
      <w:pPr>
        <w:pStyle w:val="ProductList-Body"/>
        <w:numPr>
          <w:ilvl w:val="0"/>
          <w:numId w:val="9"/>
        </w:numPr>
        <w:spacing w:before="40"/>
      </w:pPr>
      <w:r>
        <w:t>Aanvullende SL voor Mobile Asset Management voor Noord-Amerika (met of zonder routing)</w:t>
      </w:r>
    </w:p>
    <w:p w14:paraId="572E25A2" w14:textId="77777777" w:rsidR="00DB17C0" w:rsidRPr="00931AE7" w:rsidRDefault="00DB17C0" w:rsidP="00A115C5">
      <w:pPr>
        <w:pStyle w:val="ProductList-Body"/>
        <w:numPr>
          <w:ilvl w:val="0"/>
          <w:numId w:val="9"/>
        </w:numPr>
        <w:spacing w:before="40"/>
      </w:pPr>
      <w:r>
        <w:t>Aanvullende SL voor Mobile Asset Management voor Europa (met of zonder routing), of</w:t>
      </w:r>
    </w:p>
    <w:p w14:paraId="2066A912" w14:textId="77777777" w:rsidR="00DB17C0" w:rsidRPr="00931AE7" w:rsidRDefault="00DB17C0" w:rsidP="00A115C5">
      <w:pPr>
        <w:pStyle w:val="ProductList-Body"/>
        <w:numPr>
          <w:ilvl w:val="0"/>
          <w:numId w:val="9"/>
        </w:numPr>
        <w:spacing w:before="40"/>
      </w:pPr>
      <w:r>
        <w:t>Aanvullende SL voor Mobile Asset Management voor de rest van de wereld (met of zonder routing)</w:t>
      </w:r>
    </w:p>
    <w:p w14:paraId="1D70DCA0" w14:textId="77777777" w:rsidR="00DB17C0" w:rsidRPr="00931AE7" w:rsidRDefault="00DB17C0" w:rsidP="00A115C5">
      <w:pPr>
        <w:pStyle w:val="ProductList-Body"/>
      </w:pPr>
    </w:p>
    <w:p w14:paraId="0DCCABBD" w14:textId="77777777" w:rsidR="00DB17C0" w:rsidRPr="00931AE7" w:rsidRDefault="00DB17C0" w:rsidP="00A115C5">
      <w:pPr>
        <w:pStyle w:val="ProductList-Body"/>
      </w:pPr>
      <w:r>
        <w:rPr>
          <w:b/>
          <w:color w:val="00188F"/>
        </w:rPr>
        <w:t>Bing Maps API's</w:t>
      </w:r>
    </w:p>
    <w:p w14:paraId="7FE51B51" w14:textId="77777777" w:rsidR="00DB17C0" w:rsidRPr="00931AE7" w:rsidRDefault="00DB17C0" w:rsidP="00A115C5">
      <w:pPr>
        <w:pStyle w:val="ProductList-Body"/>
      </w:pPr>
      <w:r w:rsidRPr="00BA4351">
        <w:t>Een Klant met een licentie voor het gebruik van het Bing Maps Mobile Asset Management Platform mag gebruikmaken van Bing Maps API's, overeenkomstig de gebruiksvoorwaarden van Microsoft Bing Maps Platform API's en de documentatie van Bing Maps, met inbegrip van eventuele opvolgers daarvan, te vinden op</w:t>
      </w:r>
      <w:r>
        <w:t xml:space="preserve"> </w:t>
      </w:r>
      <w:hyperlink r:id="rId67" w:history="1">
        <w:r>
          <w:rPr>
            <w:rStyle w:val="Hyperlink"/>
          </w:rPr>
          <w:t>https://aka.ms/bingmapsplatformapistou</w:t>
        </w:r>
      </w:hyperlink>
      <w:r>
        <w:t xml:space="preserve"> en </w:t>
      </w:r>
      <w:hyperlink r:id="rId68" w:history="1">
        <w:r>
          <w:rPr>
            <w:rStyle w:val="Hyperlink"/>
          </w:rPr>
          <w:t>https://aka.ms/bingmapsplatformsdks/</w:t>
        </w:r>
      </w:hyperlink>
      <w:r>
        <w:t>.</w:t>
      </w:r>
    </w:p>
    <w:p w14:paraId="1355F255" w14:textId="77777777" w:rsidR="00DB17C0" w:rsidRPr="00931AE7" w:rsidRDefault="00DB17C0" w:rsidP="00A115C5">
      <w:pPr>
        <w:pStyle w:val="ProductList-Body"/>
      </w:pPr>
    </w:p>
    <w:p w14:paraId="633E5CC0" w14:textId="77777777" w:rsidR="00DB17C0" w:rsidRPr="00931AE7" w:rsidRDefault="00DB17C0" w:rsidP="00A115C5">
      <w:pPr>
        <w:pStyle w:val="ProductList-Body"/>
      </w:pPr>
      <w:r>
        <w:rPr>
          <w:b/>
          <w:color w:val="00188F"/>
        </w:rPr>
        <w:t>Bing Maps en privacy</w:t>
      </w:r>
    </w:p>
    <w:p w14:paraId="6A792297" w14:textId="77777777" w:rsidR="00DB17C0" w:rsidRPr="00931AE7" w:rsidRDefault="00DB17C0" w:rsidP="00A115C5">
      <w:pPr>
        <w:pStyle w:val="ProductList-Body"/>
      </w:pPr>
      <w:r>
        <w:t xml:space="preserve">De Privacyverklaring van Microsoft (op: </w:t>
      </w:r>
      <w:hyperlink r:id="rId69"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4430E9D3" w14:textId="77777777" w:rsidR="00DB17C0" w:rsidRPr="00931AE7" w:rsidRDefault="003B4E2D"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23871DDE" w14:textId="642D1E58" w:rsidR="00DB17C0" w:rsidRPr="00931AE7" w:rsidRDefault="00DB17C0" w:rsidP="00A115C5">
      <w:pPr>
        <w:pStyle w:val="ProductList-Offering2Heading"/>
        <w:outlineLvl w:val="2"/>
      </w:pPr>
      <w:r>
        <w:tab/>
      </w:r>
      <w:bookmarkStart w:id="163" w:name="BingMapsTransactionsandUsers"/>
      <w:bookmarkStart w:id="164" w:name="_Toc3111584"/>
      <w:bookmarkStart w:id="165" w:name="_Toc36491052"/>
      <w:r>
        <w:t>Bing Maps Transactions and Users</w:t>
      </w:r>
      <w:bookmarkEnd w:id="163"/>
      <w:bookmarkEnd w:id="164"/>
      <w:bookmarkEnd w:id="165"/>
    </w:p>
    <w:p w14:paraId="11919BCD" w14:textId="77777777" w:rsidR="00DB17C0" w:rsidRPr="00A8327A" w:rsidRDefault="00DB17C0" w:rsidP="00A115C5">
      <w:pPr>
        <w:pStyle w:val="ProductList-Body"/>
        <w:rPr>
          <w:rFonts w:asciiTheme="majorHAnsi" w:hAnsiTheme="majorHAnsi"/>
          <w:sz w:val="16"/>
          <w:szCs w:val="16"/>
        </w:rPr>
        <w:sectPr w:rsidR="00DB17C0" w:rsidRPr="00A8327A" w:rsidSect="006E7A8B">
          <w:footerReference w:type="default" r:id="rId70"/>
          <w:footerReference w:type="first" r:id="rId71"/>
          <w:type w:val="continuous"/>
          <w:pgSz w:w="12240" w:h="15840"/>
          <w:pgMar w:top="1440" w:right="720" w:bottom="1440" w:left="720" w:header="720" w:footer="720" w:gutter="0"/>
          <w:cols w:space="720"/>
          <w:titlePg/>
          <w:docGrid w:linePitch="360"/>
        </w:sectPr>
      </w:pPr>
    </w:p>
    <w:p w14:paraId="1A12CC42" w14:textId="77777777" w:rsidR="00DB17C0" w:rsidRPr="00931AE7" w:rsidRDefault="00DB17C0" w:rsidP="00A115C5">
      <w:pPr>
        <w:pStyle w:val="ProductList-Body"/>
      </w:pPr>
      <w:r>
        <w:rPr>
          <w:rFonts w:asciiTheme="majorHAnsi" w:hAnsiTheme="majorHAnsi"/>
          <w:sz w:val="16"/>
          <w:szCs w:val="16"/>
        </w:rPr>
        <w:t>Bing Maps Transactions</w:t>
      </w:r>
    </w:p>
    <w:p w14:paraId="5E32D013" w14:textId="77777777" w:rsidR="00DB17C0" w:rsidRPr="00931AE7" w:rsidRDefault="00DB17C0" w:rsidP="00A115C5">
      <w:pPr>
        <w:pStyle w:val="ProductList-Body"/>
      </w:pPr>
      <w:r>
        <w:rPr>
          <w:rFonts w:asciiTheme="majorHAnsi" w:hAnsiTheme="majorHAnsi"/>
          <w:sz w:val="16"/>
          <w:szCs w:val="16"/>
        </w:rPr>
        <w:t>Bing Maps Known User</w:t>
      </w:r>
    </w:p>
    <w:p w14:paraId="5E654969" w14:textId="77777777" w:rsidR="00DB17C0" w:rsidRPr="00931AE7" w:rsidRDefault="00DB17C0" w:rsidP="00A115C5">
      <w:pPr>
        <w:pStyle w:val="ProductList-Body"/>
      </w:pPr>
      <w:r>
        <w:rPr>
          <w:rFonts w:asciiTheme="majorHAnsi" w:hAnsiTheme="majorHAnsi"/>
          <w:sz w:val="16"/>
          <w:szCs w:val="16"/>
        </w:rPr>
        <w:t>Bing Maps Light Known User</w:t>
      </w:r>
    </w:p>
    <w:p w14:paraId="6EBE192F" w14:textId="77777777" w:rsidR="00DB17C0" w:rsidRDefault="00DB17C0" w:rsidP="00A115C5">
      <w:pPr>
        <w:pStyle w:val="ProductList-Body"/>
        <w:rPr>
          <w:rFonts w:asciiTheme="majorHAnsi" w:hAnsiTheme="majorHAnsi"/>
          <w:sz w:val="16"/>
          <w:szCs w:val="16"/>
        </w:rPr>
        <w:sectPr w:rsidR="00DB17C0" w:rsidSect="006E7A8B">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0DD90A53" w14:textId="77777777" w:rsidR="00DB17C0" w:rsidRPr="003E53FB" w:rsidRDefault="00DB17C0" w:rsidP="00A115C5">
      <w:pPr>
        <w:pStyle w:val="ProductList-Body"/>
        <w:pBdr>
          <w:top w:val="single" w:sz="4" w:space="1" w:color="BFBFBF" w:themeColor="background1" w:themeShade="BF"/>
        </w:pBdr>
        <w:rPr>
          <w:b/>
          <w:color w:val="000000" w:themeColor="text1"/>
          <w:sz w:val="8"/>
          <w:lang w:val="en-US" w:eastAsia="en-US" w:bidi="ar-SA"/>
        </w:rPr>
      </w:pPr>
    </w:p>
    <w:p w14:paraId="5A6DDB81" w14:textId="77777777" w:rsidR="00DB17C0" w:rsidRPr="00931AE7" w:rsidRDefault="00DB17C0" w:rsidP="00A115C5">
      <w:pPr>
        <w:pStyle w:val="ProductList-Body"/>
      </w:pPr>
      <w:r>
        <w:rPr>
          <w:b/>
          <w:color w:val="00188F"/>
        </w:rPr>
        <w:t>Geverifieerde gebruikers</w:t>
      </w:r>
    </w:p>
    <w:p w14:paraId="438ADD66" w14:textId="77777777" w:rsidR="00DB17C0" w:rsidRPr="00931AE7" w:rsidRDefault="00DB17C0" w:rsidP="00A115C5">
      <w:pPr>
        <w:pStyle w:val="ProductList-Body"/>
      </w:pPr>
      <w:r>
        <w:t>Gebruikers die door de programma's van de Klant zijn geverifieerd en die gebruik maken van de dienst door middel van de Bing Maps-API's dienen te beschikken over een SL.</w:t>
      </w:r>
    </w:p>
    <w:p w14:paraId="415C5D5C" w14:textId="77777777" w:rsidR="00DB17C0" w:rsidRPr="00931AE7" w:rsidRDefault="00DB17C0" w:rsidP="00A115C5">
      <w:pPr>
        <w:pStyle w:val="ProductList-Body"/>
      </w:pPr>
    </w:p>
    <w:p w14:paraId="0F765AF5" w14:textId="77777777" w:rsidR="00DB17C0" w:rsidRPr="00931AE7" w:rsidRDefault="00DB17C0" w:rsidP="00A115C5">
      <w:pPr>
        <w:pStyle w:val="ProductList-Body"/>
      </w:pPr>
      <w:r>
        <w:rPr>
          <w:b/>
          <w:color w:val="00188F"/>
        </w:rPr>
        <w:t>Bing Maps API's</w:t>
      </w:r>
    </w:p>
    <w:p w14:paraId="4A8C15E3" w14:textId="77777777" w:rsidR="00DB17C0" w:rsidRPr="00931AE7" w:rsidRDefault="00DB17C0" w:rsidP="00A115C5">
      <w:pPr>
        <w:pStyle w:val="ProductList-Body"/>
      </w:pPr>
      <w:r>
        <w:t xml:space="preserve">Een Klant met een licentie voor het gebruik van Bing Maps Transactions and Users mogen Bing Maps-API's gebruiken overeenkomstig de gebruiksvoorwaarden van Microsoft Bing Maps Platform API's en de documentatie van Bing Maps, met inbegrip van eventuele opvolgers daarvan, te vinden op </w:t>
      </w:r>
      <w:hyperlink r:id="rId74" w:history="1">
        <w:r>
          <w:rPr>
            <w:rStyle w:val="Hyperlink"/>
          </w:rPr>
          <w:t>https://aka.ms/bingmapsplatformapistou</w:t>
        </w:r>
      </w:hyperlink>
      <w:r>
        <w:t xml:space="preserve"> en </w:t>
      </w:r>
      <w:hyperlink r:id="rId75" w:history="1">
        <w:r>
          <w:rPr>
            <w:rStyle w:val="Hyperlink"/>
          </w:rPr>
          <w:t>https://aka.ms/bingmapsplatformsdks/</w:t>
        </w:r>
      </w:hyperlink>
      <w:r>
        <w:t>.</w:t>
      </w:r>
    </w:p>
    <w:p w14:paraId="7B3077BC" w14:textId="77777777" w:rsidR="00DB17C0" w:rsidRPr="00931AE7" w:rsidRDefault="00DB17C0" w:rsidP="00A115C5">
      <w:pPr>
        <w:pStyle w:val="ProductList-Body"/>
      </w:pPr>
    </w:p>
    <w:p w14:paraId="0D6E5213" w14:textId="77777777" w:rsidR="00DB17C0" w:rsidRPr="00931AE7" w:rsidRDefault="00DB17C0" w:rsidP="00A115C5">
      <w:pPr>
        <w:pStyle w:val="ProductList-Body"/>
      </w:pPr>
      <w:r>
        <w:rPr>
          <w:b/>
          <w:color w:val="00188F"/>
        </w:rPr>
        <w:t>Bing Maps en privacy</w:t>
      </w:r>
    </w:p>
    <w:p w14:paraId="5C4F503C" w14:textId="77777777" w:rsidR="00DB17C0" w:rsidRPr="00931AE7" w:rsidRDefault="00DB17C0" w:rsidP="00A115C5">
      <w:pPr>
        <w:pStyle w:val="ProductList-Body"/>
      </w:pPr>
      <w:r>
        <w:t xml:space="preserve">De Privacyverklaring van Microsoft (op </w:t>
      </w:r>
      <w:hyperlink r:id="rId76"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69C5E383" w14:textId="77777777" w:rsidR="00DB17C0" w:rsidRPr="00931AE7" w:rsidRDefault="003B4E2D"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339EB78" w14:textId="77777777" w:rsidR="000B3AF2" w:rsidRPr="000F395E" w:rsidRDefault="000B3AF2" w:rsidP="00C13EC6">
      <w:pPr>
        <w:pStyle w:val="ProductList-Offering2Heading"/>
        <w:outlineLvl w:val="2"/>
      </w:pPr>
      <w:bookmarkStart w:id="166" w:name="MicrosoftPowerPlatform"/>
      <w:r>
        <w:tab/>
      </w:r>
      <w:bookmarkStart w:id="167" w:name="_Toc8395051"/>
      <w:bookmarkStart w:id="168" w:name="_Toc6563839"/>
      <w:bookmarkStart w:id="169" w:name="_Toc36491053"/>
      <w:bookmarkStart w:id="170" w:name="BusinessApplicationPlatform"/>
      <w:r>
        <w:t>Microsoft Power Platform</w:t>
      </w:r>
      <w:bookmarkEnd w:id="167"/>
      <w:bookmarkEnd w:id="168"/>
      <w:bookmarkEnd w:id="169"/>
    </w:p>
    <w:bookmarkEnd w:id="170"/>
    <w:p w14:paraId="100B5B40" w14:textId="77777777" w:rsidR="000B3AF2" w:rsidRPr="00A8327A" w:rsidRDefault="000B3AF2" w:rsidP="00A115C5">
      <w:pPr>
        <w:pStyle w:val="ProductList-Body"/>
        <w:rPr>
          <w:rFonts w:asciiTheme="majorHAnsi" w:hAnsiTheme="majorHAnsi"/>
          <w:sz w:val="16"/>
          <w:szCs w:val="16"/>
        </w:rPr>
        <w:sectPr w:rsidR="000B3AF2" w:rsidRPr="00A8327A" w:rsidSect="006E7A8B">
          <w:footerReference w:type="first" r:id="rId77"/>
          <w:type w:val="continuous"/>
          <w:pgSz w:w="12240" w:h="15840"/>
          <w:pgMar w:top="1440" w:right="720" w:bottom="1440" w:left="720" w:header="720" w:footer="720" w:gutter="0"/>
          <w:cols w:space="720"/>
          <w:titlePg/>
          <w:docGrid w:linePitch="360"/>
        </w:sectPr>
      </w:pPr>
    </w:p>
    <w:bookmarkEnd w:id="166"/>
    <w:p w14:paraId="4F4B1332" w14:textId="1B180E91" w:rsidR="00307B70" w:rsidRPr="004E78BB" w:rsidRDefault="00307B70" w:rsidP="00A115C5">
      <w:pPr>
        <w:pStyle w:val="ProductList-Body"/>
      </w:pPr>
      <w:r>
        <w:rPr>
          <w:rFonts w:asciiTheme="majorHAnsi" w:hAnsiTheme="majorHAnsi"/>
          <w:sz w:val="16"/>
          <w:szCs w:val="16"/>
        </w:rPr>
        <w:t xml:space="preserve">Microsoft </w:t>
      </w:r>
      <w:r w:rsidR="00B069DA" w:rsidRPr="00DD2BAE">
        <w:rPr>
          <w:rFonts w:asciiTheme="majorHAnsi" w:hAnsiTheme="majorHAnsi"/>
          <w:sz w:val="16"/>
          <w:szCs w:val="16"/>
        </w:rPr>
        <w:t>Power Automate</w:t>
      </w:r>
    </w:p>
    <w:p w14:paraId="0E2C43F4" w14:textId="6CE83B01" w:rsidR="00307B70" w:rsidRPr="004E78BB" w:rsidRDefault="00307B70" w:rsidP="00A115C5">
      <w:pPr>
        <w:pStyle w:val="ProductList-Body"/>
      </w:pPr>
      <w:r>
        <w:rPr>
          <w:rFonts w:asciiTheme="majorHAnsi" w:hAnsiTheme="majorHAnsi"/>
          <w:sz w:val="16"/>
          <w:szCs w:val="16"/>
        </w:rPr>
        <w:t>Microsoft Power</w:t>
      </w:r>
      <w:r w:rsidR="00B069DA">
        <w:rPr>
          <w:rFonts w:asciiTheme="majorHAnsi" w:hAnsiTheme="majorHAnsi"/>
          <w:sz w:val="16"/>
          <w:szCs w:val="16"/>
        </w:rPr>
        <w:t xml:space="preserve"> </w:t>
      </w:r>
      <w:r>
        <w:rPr>
          <w:rFonts w:asciiTheme="majorHAnsi" w:hAnsiTheme="majorHAnsi"/>
          <w:sz w:val="16"/>
          <w:szCs w:val="16"/>
        </w:rPr>
        <w:t>Apps</w:t>
      </w:r>
    </w:p>
    <w:p w14:paraId="53379280" w14:textId="77777777" w:rsidR="00307B70" w:rsidRPr="004E78BB" w:rsidRDefault="00307B70" w:rsidP="00A115C5">
      <w:pPr>
        <w:pStyle w:val="ProductList-Body"/>
      </w:pPr>
      <w:r>
        <w:rPr>
          <w:rFonts w:asciiTheme="majorHAnsi" w:hAnsiTheme="majorHAnsi"/>
          <w:sz w:val="16"/>
          <w:szCs w:val="16"/>
        </w:rPr>
        <w:t>Microsoft Power BI Pro</w:t>
      </w:r>
    </w:p>
    <w:p w14:paraId="01C2EC02" w14:textId="4380744A" w:rsidR="00307B70" w:rsidRDefault="00307B70" w:rsidP="00A115C5">
      <w:pPr>
        <w:pStyle w:val="ProductList-Body"/>
        <w:rPr>
          <w:rFonts w:asciiTheme="majorHAnsi" w:hAnsiTheme="majorHAnsi"/>
          <w:sz w:val="16"/>
          <w:szCs w:val="16"/>
        </w:rPr>
        <w:sectPr w:rsidR="00307B70" w:rsidSect="00833D50">
          <w:footerReference w:type="default" r:id="rId78"/>
          <w:footerReference w:type="first" r:id="rId7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DE4ABDF" w14:textId="77777777" w:rsidR="00307B70" w:rsidRPr="007124D5" w:rsidRDefault="00307B70" w:rsidP="00A115C5">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A115C5">
      <w:pPr>
        <w:pStyle w:val="ProductList-Body"/>
        <w:tabs>
          <w:tab w:val="clear" w:pos="158"/>
          <w:tab w:val="left" w:pos="360"/>
        </w:tabs>
      </w:pPr>
      <w:r>
        <w:rPr>
          <w:b/>
          <w:color w:val="00188F"/>
        </w:rPr>
        <w:t>Mededelingen</w:t>
      </w:r>
    </w:p>
    <w:p w14:paraId="35043B66" w14:textId="31EF92C0" w:rsidR="00C16B6C" w:rsidRPr="00E52A5C" w:rsidRDefault="00C16B6C" w:rsidP="00A115C5">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39C47725" w14:textId="77777777" w:rsidR="00307B70" w:rsidRPr="004E78BB" w:rsidRDefault="00307B70" w:rsidP="00214D42">
      <w:pPr>
        <w:pStyle w:val="ProductList-Body"/>
        <w:tabs>
          <w:tab w:val="clear" w:pos="158"/>
          <w:tab w:val="left" w:pos="360"/>
        </w:tabs>
      </w:pPr>
      <w:r>
        <w:rPr>
          <w:b/>
          <w:color w:val="00188F"/>
          <w:szCs w:val="18"/>
        </w:rPr>
        <w:lastRenderedPageBreak/>
        <w:t>Microsoft Power BI</w:t>
      </w:r>
    </w:p>
    <w:p w14:paraId="411B95CA" w14:textId="77777777" w:rsidR="00307B70" w:rsidRPr="004E78BB" w:rsidRDefault="00307B70" w:rsidP="00A115C5">
      <w:pPr>
        <w:pStyle w:val="ProductList-Body"/>
        <w:ind w:left="180"/>
      </w:pPr>
      <w:r>
        <w:rPr>
          <w:b/>
          <w:color w:val="0072C6"/>
          <w:szCs w:val="18"/>
        </w:rPr>
        <w:t>Definities</w:t>
      </w:r>
    </w:p>
    <w:p w14:paraId="5A4E4DEF" w14:textId="77777777" w:rsidR="00307B70" w:rsidRPr="004E78BB" w:rsidRDefault="00307B70" w:rsidP="00A115C5">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A115C5">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A115C5">
      <w:pPr>
        <w:pStyle w:val="ProductList-Body"/>
        <w:ind w:left="180"/>
      </w:pPr>
    </w:p>
    <w:p w14:paraId="326959D2" w14:textId="77777777" w:rsidR="00307B70" w:rsidRPr="004E78BB" w:rsidRDefault="00307B70" w:rsidP="00B069DA">
      <w:pPr>
        <w:pStyle w:val="ProductList-Body"/>
        <w:ind w:left="187"/>
      </w:pPr>
      <w:r>
        <w:rPr>
          <w:b/>
          <w:color w:val="0072C6"/>
          <w:szCs w:val="18"/>
        </w:rPr>
        <w:t>Uitzondering betreffende hosting van Ingebedde Mogelijkheden</w:t>
      </w:r>
    </w:p>
    <w:p w14:paraId="0EA7A0C3" w14:textId="2900BC89" w:rsidR="00307B70" w:rsidRPr="004E78BB" w:rsidRDefault="00307B70" w:rsidP="00A115C5">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Klanten mogen deze uitzondering voor hosting niet gebruiken om toegang te geven tot inhoud opgeslagen in backend-only capaciteit.</w:t>
      </w:r>
    </w:p>
    <w:p w14:paraId="4FCF19A7" w14:textId="77777777" w:rsidR="00307B70" w:rsidRPr="004E78BB" w:rsidRDefault="00307B70" w:rsidP="00A115C5">
      <w:pPr>
        <w:pStyle w:val="ProductList-Body"/>
        <w:ind w:left="180"/>
      </w:pPr>
    </w:p>
    <w:p w14:paraId="5717FA14" w14:textId="77777777" w:rsidR="00307B70" w:rsidRPr="004E78BB" w:rsidRDefault="00307B70" w:rsidP="00A115C5">
      <w:pPr>
        <w:pStyle w:val="ProductList-Body"/>
        <w:ind w:left="187"/>
      </w:pPr>
      <w:r>
        <w:rPr>
          <w:b/>
          <w:color w:val="0072C6"/>
          <w:szCs w:val="18"/>
        </w:rPr>
        <w:t>Beperkingen</w:t>
      </w:r>
    </w:p>
    <w:p w14:paraId="4DE1A602" w14:textId="77777777" w:rsidR="00307B70" w:rsidRPr="004E78BB" w:rsidRDefault="00307B70" w:rsidP="00A115C5">
      <w:pPr>
        <w:pStyle w:val="ProductList-Body"/>
        <w:ind w:left="180"/>
      </w:pPr>
      <w:r>
        <w:rPr>
          <w:szCs w:val="18"/>
        </w:rPr>
        <w:t>Het is de Klant niet toegestaan</w:t>
      </w:r>
    </w:p>
    <w:p w14:paraId="64AA8546" w14:textId="77777777" w:rsidR="00307B70" w:rsidRPr="004E78BB" w:rsidRDefault="00307B70" w:rsidP="00A115C5">
      <w:pPr>
        <w:pStyle w:val="ProductList-Body"/>
        <w:numPr>
          <w:ilvl w:val="0"/>
          <w:numId w:val="10"/>
        </w:numPr>
        <w:ind w:left="810" w:hanging="270"/>
      </w:pPr>
      <w:r>
        <w:rPr>
          <w:szCs w:val="18"/>
        </w:rPr>
        <w:t>de Microsoft Power BI-diensten door te verkopen of te herdistribueren, of</w:t>
      </w:r>
    </w:p>
    <w:p w14:paraId="7CC7B381" w14:textId="77777777" w:rsidR="00307B70" w:rsidRPr="00E07252" w:rsidRDefault="00307B70" w:rsidP="00A115C5">
      <w:pPr>
        <w:pStyle w:val="ProductList-Body"/>
        <w:numPr>
          <w:ilvl w:val="0"/>
          <w:numId w:val="10"/>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A115C5">
      <w:pPr>
        <w:pStyle w:val="ProductList-Body"/>
        <w:ind w:left="180"/>
      </w:pPr>
    </w:p>
    <w:p w14:paraId="378FA7A6" w14:textId="77777777" w:rsidR="00307B70" w:rsidRPr="004E78BB" w:rsidRDefault="00307B70" w:rsidP="00A115C5">
      <w:pPr>
        <w:pStyle w:val="ProductList-Body"/>
        <w:ind w:left="187"/>
      </w:pPr>
      <w:r>
        <w:rPr>
          <w:b/>
          <w:color w:val="0072C6"/>
          <w:szCs w:val="18"/>
        </w:rPr>
        <w:t xml:space="preserve">Toegang zonder Gebruikers-SL </w:t>
      </w:r>
    </w:p>
    <w:p w14:paraId="1D1F6B5D" w14:textId="2FB4FD99" w:rsidR="00307B70" w:rsidRDefault="00307B70" w:rsidP="00A115C5">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A115C5">
      <w:pPr>
        <w:pStyle w:val="ProductList-Body"/>
        <w:ind w:left="180"/>
        <w:rPr>
          <w:szCs w:val="18"/>
        </w:rPr>
      </w:pPr>
    </w:p>
    <w:p w14:paraId="2E3EA4BB" w14:textId="77777777" w:rsidR="00751D62" w:rsidRPr="0008458E" w:rsidRDefault="00751D62" w:rsidP="00A115C5">
      <w:pPr>
        <w:pStyle w:val="ProductList-Body"/>
        <w:ind w:left="187"/>
      </w:pPr>
      <w:r>
        <w:rPr>
          <w:b/>
          <w:color w:val="0072C6"/>
          <w:szCs w:val="18"/>
        </w:rPr>
        <w:t>Publiceren op web</w:t>
      </w:r>
    </w:p>
    <w:p w14:paraId="34426730" w14:textId="77291AE8" w:rsidR="00751D62" w:rsidRDefault="00751D62" w:rsidP="00A115C5">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A115C5">
      <w:pPr>
        <w:pStyle w:val="ProductList-Body"/>
        <w:ind w:left="180"/>
      </w:pPr>
    </w:p>
    <w:p w14:paraId="23222995" w14:textId="242C82C3" w:rsidR="005F10B7" w:rsidRPr="00E35975" w:rsidRDefault="005F10B7" w:rsidP="00A115C5">
      <w:pPr>
        <w:pStyle w:val="ProductList-Body"/>
        <w:tabs>
          <w:tab w:val="clear" w:pos="158"/>
          <w:tab w:val="left" w:pos="360"/>
        </w:tabs>
        <w:rPr>
          <w:b/>
          <w:color w:val="00188F"/>
          <w:szCs w:val="18"/>
        </w:rPr>
      </w:pPr>
      <w:r>
        <w:rPr>
          <w:b/>
          <w:color w:val="00188F"/>
          <w:szCs w:val="18"/>
        </w:rPr>
        <w:t>Microsoft Power</w:t>
      </w:r>
      <w:r w:rsidR="00B069DA">
        <w:rPr>
          <w:b/>
          <w:color w:val="00188F"/>
          <w:szCs w:val="18"/>
        </w:rPr>
        <w:t xml:space="preserve"> </w:t>
      </w:r>
      <w:r>
        <w:rPr>
          <w:b/>
          <w:color w:val="00188F"/>
          <w:szCs w:val="18"/>
        </w:rPr>
        <w:t>Apps</w:t>
      </w:r>
    </w:p>
    <w:p w14:paraId="70A20195" w14:textId="77777777" w:rsidR="005F10B7" w:rsidRDefault="005F10B7" w:rsidP="00A115C5">
      <w:pPr>
        <w:pStyle w:val="ProductList-Body"/>
        <w:ind w:left="180"/>
        <w:rPr>
          <w:b/>
          <w:color w:val="0072C6"/>
          <w:szCs w:val="18"/>
        </w:rPr>
      </w:pPr>
      <w:r>
        <w:rPr>
          <w:b/>
          <w:color w:val="0072C6"/>
          <w:szCs w:val="18"/>
        </w:rPr>
        <w:t>Beperkte entiteiten</w:t>
      </w:r>
    </w:p>
    <w:p w14:paraId="1223A3C6" w14:textId="395E6CDA" w:rsidR="005F10B7" w:rsidRDefault="005F10B7" w:rsidP="00A115C5">
      <w:pPr>
        <w:pStyle w:val="ProductList-Body"/>
        <w:ind w:left="158"/>
      </w:pPr>
      <w:r>
        <w:t xml:space="preserve">De Klant mag geen gegevens op entiteiten van het type dat in productdocumentatie op </w:t>
      </w:r>
      <w:hyperlink r:id="rId80"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7682B81D" w14:textId="5AFD8906" w:rsidR="00D41609" w:rsidRDefault="00D41609" w:rsidP="00A115C5">
      <w:pPr>
        <w:pStyle w:val="ProductList-Body"/>
        <w:ind w:left="158"/>
      </w:pPr>
    </w:p>
    <w:p w14:paraId="45D8AB47" w14:textId="77777777" w:rsidR="00D41609" w:rsidRPr="000F48E2" w:rsidRDefault="00D41609" w:rsidP="00A115C5">
      <w:pPr>
        <w:pStyle w:val="ProductList-Body"/>
        <w:ind w:left="180"/>
        <w:rPr>
          <w:b/>
          <w:color w:val="0072C6"/>
          <w:szCs w:val="18"/>
        </w:rPr>
      </w:pPr>
      <w:r>
        <w:rPr>
          <w:b/>
          <w:color w:val="0072C6"/>
          <w:szCs w:val="18"/>
        </w:rPr>
        <w:t>Niet-geverifieerde externe gebruikers</w:t>
      </w:r>
    </w:p>
    <w:p w14:paraId="4B7EA084" w14:textId="0C1CC8F6" w:rsidR="00D41609" w:rsidRDefault="00B069DA" w:rsidP="00A115C5">
      <w:pPr>
        <w:pStyle w:val="ProductList-Body"/>
        <w:ind w:left="158"/>
      </w:pPr>
      <w:r w:rsidRPr="00DD2BAE">
        <w:t>Externe gebruikers die niet worden geverifieerd door middel van Power Apps hebben geen gebruikers-SL nodig voor toegang tot Power Portals</w:t>
      </w:r>
      <w:r w:rsidR="00D41609">
        <w:t>.</w:t>
      </w:r>
    </w:p>
    <w:p w14:paraId="6C99013E" w14:textId="77777777" w:rsidR="00E514A6" w:rsidRPr="009445D6" w:rsidRDefault="003B4E2D" w:rsidP="00E514A6">
      <w:pPr>
        <w:pStyle w:val="ProductList-Body"/>
        <w:shd w:val="clear" w:color="auto" w:fill="A6A6A6" w:themeFill="background1" w:themeFillShade="A6"/>
        <w:spacing w:before="120" w:after="240"/>
        <w:jc w:val="right"/>
      </w:pPr>
      <w:hyperlink w:anchor="TableofContents" w:tooltip="Inhoud" w:history="1">
        <w:r w:rsidR="00E514A6">
          <w:rPr>
            <w:rStyle w:val="Hyperlink"/>
            <w:sz w:val="16"/>
            <w:szCs w:val="16"/>
          </w:rPr>
          <w:t>Inhoudsopgave</w:t>
        </w:r>
      </w:hyperlink>
      <w:r w:rsidR="00E514A6">
        <w:rPr>
          <w:sz w:val="16"/>
          <w:szCs w:val="16"/>
        </w:rPr>
        <w:t xml:space="preserve"> / </w:t>
      </w:r>
      <w:hyperlink w:anchor="GeneralTerms" w:tooltip="Algemene Voorwaarden" w:history="1">
        <w:r w:rsidR="00E514A6">
          <w:rPr>
            <w:rStyle w:val="Hyperlink"/>
            <w:sz w:val="16"/>
            <w:szCs w:val="16"/>
          </w:rPr>
          <w:t>Algemene voorwaarden</w:t>
        </w:r>
      </w:hyperlink>
    </w:p>
    <w:p w14:paraId="44D1AB3F" w14:textId="77777777" w:rsidR="00E514A6" w:rsidRPr="009445D6" w:rsidRDefault="00E514A6" w:rsidP="00E514A6">
      <w:pPr>
        <w:pStyle w:val="ProductList-Offering2Heading"/>
        <w:outlineLvl w:val="2"/>
      </w:pPr>
      <w:r>
        <w:tab/>
      </w:r>
      <w:bookmarkStart w:id="171" w:name="M365UnattendedLicense"/>
      <w:bookmarkStart w:id="172" w:name="_Toc34838460"/>
      <w:bookmarkStart w:id="173" w:name="_Toc36491054"/>
      <w:r>
        <w:t>Microsoft 365 - Onbeheerde licentie</w:t>
      </w:r>
      <w:bookmarkEnd w:id="171"/>
      <w:bookmarkEnd w:id="172"/>
      <w:bookmarkEnd w:id="173"/>
    </w:p>
    <w:p w14:paraId="3AA37650" w14:textId="77777777" w:rsidR="00E514A6" w:rsidRPr="009445D6" w:rsidRDefault="00E514A6" w:rsidP="00E514A6">
      <w:pPr>
        <w:pStyle w:val="ProductList-Body"/>
      </w:pPr>
      <w:r>
        <w:rPr>
          <w:b/>
          <w:color w:val="00188F"/>
        </w:rPr>
        <w:t>Service Level Overeenkomst</w:t>
      </w:r>
    </w:p>
    <w:p w14:paraId="2BFEC084" w14:textId="77777777" w:rsidR="00E514A6" w:rsidRPr="009445D6" w:rsidRDefault="00E514A6" w:rsidP="00E514A6">
      <w:pPr>
        <w:pStyle w:val="ProductList-Body"/>
      </w:pPr>
      <w:r>
        <w:t>Er is geen SLA voor Microsoft 365 - Onbeheerde licentie</w:t>
      </w:r>
    </w:p>
    <w:p w14:paraId="672C5F8B" w14:textId="77777777" w:rsidR="00E514A6" w:rsidRPr="009445D6" w:rsidRDefault="00E514A6" w:rsidP="00E514A6">
      <w:pPr>
        <w:pStyle w:val="ProductList-Body"/>
      </w:pPr>
    </w:p>
    <w:p w14:paraId="2C5A3E4D" w14:textId="77777777" w:rsidR="00E514A6" w:rsidRPr="009445D6" w:rsidRDefault="00E514A6" w:rsidP="00E514A6">
      <w:pPr>
        <w:pStyle w:val="ProductList-Body"/>
      </w:pPr>
      <w:r>
        <w:rPr>
          <w:b/>
          <w:color w:val="00188F"/>
        </w:rPr>
        <w:t>Definities</w:t>
      </w:r>
    </w:p>
    <w:p w14:paraId="1D14CB8B" w14:textId="77777777" w:rsidR="00E514A6" w:rsidRPr="009445D6" w:rsidRDefault="00E514A6" w:rsidP="00E514A6">
      <w:pPr>
        <w:pStyle w:val="ProductList-Body"/>
      </w:pPr>
      <w:r>
        <w:t>“Robotic Process Automation”, ook wel “RPA” of “bots” genoemd, betekent een toepassing of een set toepassingen die wordt gebruikt om gegevens vast te leggen en toepassingen te bewerken om herhalende taken uit te voeren. Bots werken voor elk UI-element van Windows 10 binnen een OSE en/of werken in elke Office-toepassing in een OSE.</w:t>
      </w:r>
    </w:p>
    <w:p w14:paraId="41D1567B" w14:textId="77777777" w:rsidR="00E514A6" w:rsidRPr="009445D6" w:rsidRDefault="00E514A6" w:rsidP="00E514A6">
      <w:pPr>
        <w:pStyle w:val="ProductList-Body"/>
      </w:pPr>
    </w:p>
    <w:p w14:paraId="16EF955C" w14:textId="77777777" w:rsidR="00E514A6" w:rsidRPr="009445D6" w:rsidRDefault="00E514A6" w:rsidP="00E514A6">
      <w:pPr>
        <w:pStyle w:val="ProductList-Body"/>
      </w:pPr>
      <w:r>
        <w:t>“Onbeheerde bot” - Elke bot die niet strikt voldoet aan de definitie van “Beheerde bot”, wordt beschouwd als een “Onbeheerde bot”.</w:t>
      </w:r>
    </w:p>
    <w:p w14:paraId="0041BAC0" w14:textId="77777777" w:rsidR="00E514A6" w:rsidRPr="009445D6" w:rsidRDefault="00E514A6" w:rsidP="00E514A6">
      <w:pPr>
        <w:pStyle w:val="ProductList-Body"/>
      </w:pPr>
    </w:p>
    <w:p w14:paraId="74A6006F" w14:textId="77777777" w:rsidR="00E514A6" w:rsidRPr="009445D6" w:rsidRDefault="00E514A6" w:rsidP="00E514A6">
      <w:pPr>
        <w:pStyle w:val="ProductList-Body"/>
      </w:pPr>
      <w:r>
        <w:lastRenderedPageBreak/>
        <w:t xml:space="preserve">“Beheerde bot” - Een Beheerde bot helpt een persoon om automatisering uit te voeren op zijn of haar lokale en/of externe werkstations. Deze werkt tegelijk met de persoon op dezelfde werkstation(s) om herhalende taken uit te voeren en wordt geactiveerd door expliciete acties van de persoon.  </w:t>
      </w:r>
    </w:p>
    <w:p w14:paraId="1F6B945E" w14:textId="77777777" w:rsidR="00E514A6" w:rsidRPr="009445D6" w:rsidRDefault="00E514A6" w:rsidP="00E514A6">
      <w:pPr>
        <w:pStyle w:val="ProductList-Body"/>
      </w:pPr>
    </w:p>
    <w:p w14:paraId="7D27AD8A" w14:textId="77777777" w:rsidR="00E514A6" w:rsidRPr="009445D6" w:rsidRDefault="00E514A6" w:rsidP="00E514A6">
      <w:pPr>
        <w:pStyle w:val="ProductList-Body"/>
      </w:pPr>
      <w:r>
        <w:rPr>
          <w:b/>
          <w:color w:val="00188F"/>
        </w:rPr>
        <w:t xml:space="preserve">Toewijzing en gebruiksrechten </w:t>
      </w:r>
    </w:p>
    <w:p w14:paraId="76398DB3" w14:textId="77777777" w:rsidR="00E514A6" w:rsidRPr="009445D6" w:rsidRDefault="00E514A6" w:rsidP="00E514A6">
      <w:pPr>
        <w:pStyle w:val="ProductList-Body"/>
        <w:numPr>
          <w:ilvl w:val="0"/>
          <w:numId w:val="21"/>
        </w:numPr>
        <w:tabs>
          <w:tab w:val="clear" w:pos="158"/>
        </w:tabs>
      </w:pPr>
      <w:r>
        <w:t>De Klant kan een Microsoft 365 A3/E3 - Onbeheerde licentie toewijzen aan een Onbeheerde bot die wordt uitgevoerd op hardware die is bestemd voor gebruik door de Klant.</w:t>
      </w:r>
    </w:p>
    <w:p w14:paraId="18FE14ED" w14:textId="77777777" w:rsidR="00E514A6" w:rsidRPr="009445D6" w:rsidRDefault="00E514A6" w:rsidP="00E514A6">
      <w:pPr>
        <w:pStyle w:val="ProductList-Body"/>
        <w:numPr>
          <w:ilvl w:val="0"/>
          <w:numId w:val="21"/>
        </w:numPr>
        <w:tabs>
          <w:tab w:val="clear" w:pos="158"/>
        </w:tabs>
      </w:pPr>
      <w:r>
        <w:t>Voor elke Microsoft 365 A3/E3 - Onbeheerde licentie mag de M365 A3/E3-suite worden gebruikt in slechts één fysieke of virtuele OSE voor Robotic Process Automation.</w:t>
      </w:r>
    </w:p>
    <w:p w14:paraId="6675762D" w14:textId="77777777" w:rsidR="00E514A6" w:rsidRPr="009445D6" w:rsidRDefault="00E514A6" w:rsidP="00E514A6">
      <w:pPr>
        <w:pStyle w:val="ProductList-Body"/>
        <w:numPr>
          <w:ilvl w:val="0"/>
          <w:numId w:val="21"/>
        </w:numPr>
        <w:tabs>
          <w:tab w:val="clear" w:pos="158"/>
        </w:tabs>
      </w:pPr>
      <w:r>
        <w:t xml:space="preserve">Bij het opnieuw toewijzen van licenties voor bots worden dezelfde regels voor gebruikers en apparaten gevolgd, alsof de bot een gebruiker is. (Zie </w:t>
      </w:r>
      <w:hyperlink w:anchor="LicensingtheOnlineServices" w:history="1">
        <w:r>
          <w:rPr>
            <w:rStyle w:val="Hyperlink"/>
          </w:rPr>
          <w:t>Licenties opnieuw toewijzen</w:t>
        </w:r>
      </w:hyperlink>
      <w:r>
        <w:t>)</w:t>
      </w:r>
    </w:p>
    <w:p w14:paraId="43439163" w14:textId="77777777" w:rsidR="00E514A6" w:rsidRPr="009445D6" w:rsidRDefault="00E514A6" w:rsidP="00E514A6">
      <w:pPr>
        <w:pStyle w:val="ProductList-Body"/>
        <w:ind w:left="720"/>
      </w:pPr>
    </w:p>
    <w:p w14:paraId="122D522B" w14:textId="77777777" w:rsidR="00E514A6" w:rsidRPr="009445D6" w:rsidRDefault="00E514A6" w:rsidP="00E514A6">
      <w:pPr>
        <w:pStyle w:val="ProductList-Body"/>
      </w:pPr>
      <w:r>
        <w:rPr>
          <w:b/>
          <w:color w:val="00188F"/>
        </w:rPr>
        <w:t>Beperking op het gebruik</w:t>
      </w:r>
    </w:p>
    <w:p w14:paraId="6FB5EEDF" w14:textId="77777777" w:rsidR="00E514A6" w:rsidRPr="009445D6" w:rsidRDefault="00E514A6" w:rsidP="00E514A6">
      <w:pPr>
        <w:pStyle w:val="ProductList-Body"/>
        <w:numPr>
          <w:ilvl w:val="0"/>
          <w:numId w:val="20"/>
        </w:numPr>
        <w:tabs>
          <w:tab w:val="clear" w:pos="158"/>
        </w:tabs>
      </w:pPr>
      <w:r>
        <w:t xml:space="preserve">Onbeheerde bots mogen geen activiteiten of werkstromen maken of repliceren namens een gebruiker of apparaat zonder licentie. (Zie </w:t>
      </w:r>
      <w:hyperlink w:anchor="LicensingtheOnlineServices" w:history="1">
        <w:r>
          <w:rPr>
            <w:rStyle w:val="Hyperlink"/>
          </w:rPr>
          <w:t>Multiplexing</w:t>
        </w:r>
      </w:hyperlink>
      <w:r>
        <w:t>)</w:t>
      </w:r>
    </w:p>
    <w:p w14:paraId="47563432" w14:textId="4EFB722E" w:rsidR="00E514A6" w:rsidRPr="005A5C60" w:rsidRDefault="00E514A6" w:rsidP="00E514A6">
      <w:pPr>
        <w:pStyle w:val="ProductList-Body"/>
        <w:numPr>
          <w:ilvl w:val="0"/>
          <w:numId w:val="20"/>
        </w:numPr>
        <w:tabs>
          <w:tab w:val="clear" w:pos="158"/>
        </w:tabs>
      </w:pPr>
      <w:r>
        <w:t>Microsoft behoudt zich het recht voor om Microsoft API-aanroepen met redelijke kennisgeving te beperken of uit te schakelen vanwege een onredelijke hoeveelheid bandbreedte, wat een negatieve invloed heeft op de stabiliteit van Microsoft API's of de werking van andere apps.</w:t>
      </w:r>
    </w:p>
    <w:bookmarkStart w:id="174" w:name="Intune"/>
    <w:p w14:paraId="01CD2E30"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D3170E6" w14:textId="3DD5056C" w:rsidR="00A115C5" w:rsidRPr="00A8327A" w:rsidRDefault="005339AF" w:rsidP="00C13EC6">
      <w:pPr>
        <w:pStyle w:val="ProductList-Offering2Heading"/>
        <w:outlineLvl w:val="2"/>
      </w:pPr>
      <w:bookmarkStart w:id="175" w:name="_Toc531082929"/>
      <w:bookmarkStart w:id="176" w:name="_Toc6563840"/>
      <w:bookmarkStart w:id="177" w:name="GitHubOfferings"/>
      <w:bookmarkStart w:id="178" w:name="_Toc21617061"/>
      <w:r w:rsidRPr="00B04C3D">
        <w:rPr>
          <w:lang w:val="nl-NL"/>
        </w:rPr>
        <w:tab/>
      </w:r>
      <w:bookmarkStart w:id="179" w:name="_Toc36491055"/>
      <w:r w:rsidR="00A115C5">
        <w:t>GitHub-</w:t>
      </w:r>
      <w:bookmarkEnd w:id="175"/>
      <w:bookmarkEnd w:id="176"/>
      <w:r w:rsidR="00A115C5">
        <w:t>aanbod</w:t>
      </w:r>
      <w:bookmarkEnd w:id="177"/>
      <w:bookmarkEnd w:id="178"/>
      <w:bookmarkEnd w:id="179"/>
    </w:p>
    <w:p w14:paraId="6CC52B80" w14:textId="77777777" w:rsidR="00A115C5" w:rsidRPr="00A8327A" w:rsidRDefault="00A115C5" w:rsidP="00A115C5">
      <w:pPr>
        <w:pStyle w:val="ProductList-Body"/>
        <w:rPr>
          <w:rFonts w:asciiTheme="majorHAnsi" w:hAnsiTheme="majorHAnsi"/>
          <w:sz w:val="16"/>
          <w:szCs w:val="16"/>
        </w:rPr>
        <w:sectPr w:rsidR="00A115C5" w:rsidRPr="00A8327A" w:rsidSect="00817D1E">
          <w:footerReference w:type="default" r:id="rId81"/>
          <w:footerReference w:type="first" r:id="rId82"/>
          <w:type w:val="continuous"/>
          <w:pgSz w:w="12240" w:h="15840"/>
          <w:pgMar w:top="1440" w:right="720" w:bottom="1440" w:left="720" w:header="720" w:footer="720" w:gutter="0"/>
          <w:cols w:space="720"/>
          <w:titlePg/>
          <w:docGrid w:linePitch="360"/>
        </w:sectPr>
      </w:pPr>
    </w:p>
    <w:p w14:paraId="6322C8C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Enterprise</w:t>
      </w:r>
    </w:p>
    <w:p w14:paraId="487C8CAC"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Actions</w:t>
      </w:r>
    </w:p>
    <w:p w14:paraId="6D2D8649" w14:textId="4520A56A" w:rsidR="00A115C5" w:rsidRDefault="00A115C5" w:rsidP="00A115C5">
      <w:pPr>
        <w:pStyle w:val="ProductList-Body"/>
        <w:rPr>
          <w:rFonts w:asciiTheme="majorHAnsi" w:hAnsiTheme="majorHAnsi"/>
          <w:sz w:val="16"/>
          <w:szCs w:val="16"/>
        </w:rPr>
      </w:pPr>
      <w:r>
        <w:rPr>
          <w:rFonts w:asciiTheme="majorHAnsi" w:hAnsiTheme="majorHAnsi"/>
          <w:sz w:val="16"/>
          <w:szCs w:val="16"/>
        </w:rPr>
        <w:t>GitHub Insights</w:t>
      </w:r>
    </w:p>
    <w:p w14:paraId="6BA6EE6E" w14:textId="77777777" w:rsidR="00E514A6" w:rsidRPr="009445D6" w:rsidRDefault="00E514A6" w:rsidP="00E514A6">
      <w:pPr>
        <w:pStyle w:val="ProductList-Body"/>
      </w:pPr>
      <w:r>
        <w:rPr>
          <w:rFonts w:asciiTheme="majorHAnsi" w:hAnsiTheme="majorHAnsi"/>
          <w:sz w:val="16"/>
          <w:szCs w:val="16"/>
        </w:rPr>
        <w:t>GitHub Learning Lab voor organisaties</w:t>
      </w:r>
    </w:p>
    <w:p w14:paraId="1076AA6E" w14:textId="514A6493" w:rsidR="00E514A6" w:rsidRPr="00E514A6" w:rsidRDefault="00E514A6" w:rsidP="00A115C5">
      <w:pPr>
        <w:pStyle w:val="ProductList-Body"/>
      </w:pPr>
      <w:r>
        <w:rPr>
          <w:rFonts w:asciiTheme="majorHAnsi" w:hAnsiTheme="majorHAnsi"/>
          <w:sz w:val="16"/>
          <w:szCs w:val="16"/>
        </w:rPr>
        <w:t>GitHub One</w:t>
      </w:r>
    </w:p>
    <w:p w14:paraId="06859CA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Advanced Security</w:t>
      </w:r>
    </w:p>
    <w:p w14:paraId="4ED67493" w14:textId="77777777" w:rsidR="00A115C5" w:rsidRDefault="00A115C5" w:rsidP="00A115C5">
      <w:pPr>
        <w:pStyle w:val="ProductList-Body"/>
        <w:rPr>
          <w:rFonts w:asciiTheme="majorHAnsi" w:hAnsiTheme="majorHAnsi"/>
          <w:sz w:val="16"/>
          <w:szCs w:val="16"/>
        </w:rPr>
        <w:sectPr w:rsidR="00A115C5" w:rsidSect="00817D1E">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14430C10" w14:textId="77777777" w:rsidR="00A115C5" w:rsidRPr="00A8327A" w:rsidRDefault="00A115C5" w:rsidP="00A115C5">
      <w:pPr>
        <w:pStyle w:val="ProductList-Body"/>
        <w:pBdr>
          <w:top w:val="single" w:sz="4" w:space="1" w:color="BFBFBF" w:themeColor="background1" w:themeShade="BF"/>
        </w:pBdr>
        <w:rPr>
          <w:b/>
          <w:color w:val="000000" w:themeColor="text1"/>
          <w:sz w:val="8"/>
          <w:szCs w:val="8"/>
        </w:rPr>
      </w:pPr>
    </w:p>
    <w:p w14:paraId="6B32816D" w14:textId="2507A103" w:rsidR="00A115C5" w:rsidRDefault="00214D42" w:rsidP="00A115C5">
      <w:pPr>
        <w:pStyle w:val="ProductList-Body"/>
      </w:pPr>
      <w:r>
        <w:t xml:space="preserve">Het GitHub-aanbod wordt geleverd door GitHub, Inc. Door gebruik te maken van onderdelen van het GitHub-aanbod gaat de Klant ermee akkoord te zijn gebonden aan de voorwaarden van GitHub, op </w:t>
      </w:r>
      <w:hyperlink r:id="rId85" w:history="1">
        <w:r>
          <w:rPr>
            <w:rStyle w:val="Hyperlink"/>
          </w:rPr>
          <w:t>https://aka.ms/github_terms</w:t>
        </w:r>
      </w:hyperlink>
      <w:r>
        <w:t xml:space="preserve">. Ondanks enige tegengestelde bepaling in de Volume Licensing-overeenkomst van de Klant (met inbegrip van deze Voorwaarden voor Online Diensten en de GBO), zijn de Privacyverklaring van GitHub op </w:t>
      </w:r>
      <w:hyperlink r:id="rId86" w:history="1">
        <w:r>
          <w:rPr>
            <w:rStyle w:val="Hyperlink"/>
          </w:rPr>
          <w:t>https://help.github.com/articles/github-privacy-statement/</w:t>
        </w:r>
      </w:hyperlink>
      <w:r>
        <w:t xml:space="preserve"> en de Bijlage Bescherming van persoonsgegevens van GitHub op </w:t>
      </w:r>
      <w:hyperlink r:id="rId87" w:history="1">
        <w:r>
          <w:rPr>
            <w:rStyle w:val="Hyperlink"/>
          </w:rPr>
          <w:t>https://aka.ms/github_terms</w:t>
        </w:r>
      </w:hyperlink>
      <w:r>
        <w:t xml:space="preserve"> van toepassing op het gebruik door de Klant van onderdelen van het GitHub-aanbod, met inbegrip van GitHub Enterprise als zelfstandige dienst of als Visual Studio Enterprise of Professional met GitHub Enterprise</w:t>
      </w:r>
      <w:r w:rsidR="00A115C5">
        <w:t>.</w:t>
      </w:r>
    </w:p>
    <w:p w14:paraId="0B9C149B" w14:textId="77777777" w:rsidR="00A115C5" w:rsidRDefault="00A115C5" w:rsidP="00A115C5">
      <w:pPr>
        <w:pStyle w:val="ProductList-Body"/>
      </w:pPr>
    </w:p>
    <w:p w14:paraId="7DCF4842" w14:textId="77777777" w:rsidR="00A115C5" w:rsidRPr="00093ADB" w:rsidRDefault="00A115C5" w:rsidP="00214D42">
      <w:pPr>
        <w:pStyle w:val="ProductList-Body"/>
        <w:tabs>
          <w:tab w:val="clear" w:pos="158"/>
          <w:tab w:val="left" w:pos="360"/>
        </w:tabs>
        <w:rPr>
          <w:b/>
          <w:color w:val="00188F"/>
        </w:rPr>
      </w:pPr>
      <w:r>
        <w:rPr>
          <w:b/>
          <w:color w:val="00188F"/>
        </w:rPr>
        <w:t>GitHub Actions en GitHub Packages</w:t>
      </w:r>
    </w:p>
    <w:p w14:paraId="141416E6" w14:textId="77777777" w:rsidR="00A115C5" w:rsidRDefault="00A115C5" w:rsidP="00A115C5">
      <w:pPr>
        <w:pStyle w:val="ProductList-Body"/>
      </w:pPr>
      <w:r>
        <w:t>Gelicentieerde gebruikers van de Klant voor GitHub Enterprise of een bundel waarin GitHub Enterprise is opgenomen, mogen gebruikmaken van GitHub Actions en GitHub Packages waarvoor een licentie is afgenomen door de Klant.</w:t>
      </w:r>
    </w:p>
    <w:p w14:paraId="61BF200A" w14:textId="77777777" w:rsidR="00A115C5" w:rsidRDefault="00A115C5" w:rsidP="00A115C5">
      <w:pPr>
        <w:pStyle w:val="ProductList-Body"/>
      </w:pPr>
    </w:p>
    <w:p w14:paraId="7C3CF918" w14:textId="77777777" w:rsidR="00A115C5" w:rsidRPr="00B74F37" w:rsidRDefault="00A115C5" w:rsidP="00B069DA">
      <w:pPr>
        <w:pStyle w:val="ProductList-Body"/>
        <w:tabs>
          <w:tab w:val="clear" w:pos="158"/>
          <w:tab w:val="left" w:pos="360"/>
        </w:tabs>
        <w:rPr>
          <w:b/>
          <w:color w:val="00188F"/>
        </w:rPr>
      </w:pPr>
      <w:r>
        <w:rPr>
          <w:b/>
          <w:color w:val="00188F"/>
        </w:rPr>
        <w:t>GitHub Advanced Security en GitHub Insights</w:t>
      </w:r>
    </w:p>
    <w:p w14:paraId="6F2475D3" w14:textId="3A0EFB40" w:rsidR="00CA5024" w:rsidRDefault="00A115C5" w:rsidP="00B069DA">
      <w:pPr>
        <w:pStyle w:val="ProductList-Body"/>
        <w:rPr>
          <w:spacing w:val="-2"/>
        </w:rPr>
      </w:pPr>
      <w:r>
        <w:t>Gelicentieerde gebruikers van de Klant voor GitHub Enterprise of een bundel waarin GitHub Enterprise is opgenomen, mogen gebruikmaken van GitHub Advanced Security en GitHub Insights, mits aan al deze gebruikers tevens een Gebruikers-SL voor GitHub Advanced Security en GitHub Insights is toegewezen</w:t>
      </w:r>
      <w:r w:rsidR="00CA5024" w:rsidRPr="003A274E">
        <w:rPr>
          <w:spacing w:val="-2"/>
        </w:rPr>
        <w:t>.</w:t>
      </w:r>
    </w:p>
    <w:p w14:paraId="6BC9AC27" w14:textId="32DE4636" w:rsidR="00E514A6" w:rsidRDefault="00E514A6" w:rsidP="00B069DA">
      <w:pPr>
        <w:pStyle w:val="ProductList-Body"/>
        <w:rPr>
          <w:spacing w:val="-2"/>
        </w:rPr>
      </w:pPr>
    </w:p>
    <w:p w14:paraId="4E9980DE" w14:textId="77777777" w:rsidR="00E514A6" w:rsidRPr="009445D6" w:rsidRDefault="00E514A6" w:rsidP="00E514A6">
      <w:pPr>
        <w:pStyle w:val="ProductList-Body"/>
      </w:pPr>
      <w:r>
        <w:rPr>
          <w:b/>
          <w:color w:val="00188F"/>
        </w:rPr>
        <w:t xml:space="preserve">GitHub One - Premium Support voor GitHub Enterprise </w:t>
      </w:r>
    </w:p>
    <w:p w14:paraId="14384AC7" w14:textId="03EC1E26" w:rsidR="00E514A6" w:rsidRPr="00E514A6" w:rsidRDefault="00E514A6" w:rsidP="00E514A6">
      <w:r>
        <w:rPr>
          <w:sz w:val="18"/>
        </w:rPr>
        <w:t>GitHub One bevat een verbeterde technische ondersteuning, geleverd door GitHub, Inc. Voor het aanbod van GitHub Engineering Direct moet een klant beschikken over Microsoft Premier of Unified Support. Door gebruik te maken van de technische ondersteuning van GitHub, gaat de klant akkoord met de GitHub-voorwaarden die beschikbaar zijn op</w:t>
      </w:r>
      <w:r>
        <w:rPr>
          <w:rFonts w:ascii="Segoe UI" w:eastAsia="Times New Roman" w:hAnsi="Segoe UI" w:cs="Segoe UI"/>
          <w:b/>
          <w:bCs/>
          <w:sz w:val="21"/>
          <w:szCs w:val="21"/>
        </w:rPr>
        <w:t xml:space="preserve"> </w:t>
      </w:r>
      <w:hyperlink r:id="rId88"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771A3FB" w14:textId="77777777" w:rsidR="00213422" w:rsidRDefault="003B4E2D"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DBB829" w14:textId="77777777" w:rsidR="001B5E8A" w:rsidRPr="001B5E8A" w:rsidRDefault="001B5E8A" w:rsidP="00A115C5">
      <w:pPr>
        <w:pStyle w:val="ProductList-Offering2Heading"/>
        <w:outlineLvl w:val="2"/>
        <w:rPr>
          <w:lang w:val="nl-NL"/>
        </w:rPr>
      </w:pPr>
      <w:r w:rsidRPr="001B5E8A">
        <w:rPr>
          <w:lang w:val="nl-NL"/>
        </w:rPr>
        <w:tab/>
      </w:r>
      <w:bookmarkStart w:id="180" w:name="_Toc531082930"/>
      <w:bookmarkStart w:id="181" w:name="MicrosoftCloudAppSecurity"/>
      <w:bookmarkStart w:id="182" w:name="_Toc531348188"/>
      <w:bookmarkStart w:id="183" w:name="_Toc36491056"/>
      <w:r w:rsidRPr="001B5E8A">
        <w:rPr>
          <w:lang w:val="nl-NL"/>
        </w:rPr>
        <w:t>Microsoft Cloud App Security</w:t>
      </w:r>
      <w:bookmarkEnd w:id="180"/>
      <w:bookmarkEnd w:id="181"/>
      <w:bookmarkEnd w:id="182"/>
      <w:bookmarkEnd w:id="183"/>
    </w:p>
    <w:p w14:paraId="093500FF" w14:textId="77777777" w:rsidR="001B5E8A" w:rsidRDefault="001B5E8A" w:rsidP="00A115C5">
      <w:pPr>
        <w:pStyle w:val="ProductList-Body"/>
        <w:tabs>
          <w:tab w:val="clear" w:pos="158"/>
          <w:tab w:val="left" w:pos="360"/>
        </w:tabs>
        <w:rPr>
          <w:b/>
          <w:color w:val="00188F"/>
        </w:rPr>
      </w:pPr>
      <w:r>
        <w:rPr>
          <w:b/>
          <w:color w:val="00188F"/>
        </w:rPr>
        <w:t>Toelating externe gebruikers</w:t>
      </w:r>
    </w:p>
    <w:p w14:paraId="5173F31A" w14:textId="77777777" w:rsidR="001B5E8A" w:rsidRDefault="001B5E8A" w:rsidP="00A115C5">
      <w:pPr>
        <w:pStyle w:val="ProductList-Body"/>
        <w:tabs>
          <w:tab w:val="clear" w:pos="158"/>
          <w:tab w:val="left" w:pos="360"/>
        </w:tabs>
      </w:pPr>
      <w:r>
        <w:t>Naast toegang te verlenen aan zijn Gelicentieerde Gebruikers, kan de Klant Externe Gebruikers toestaan de services te gebruiken in verband met toegang tot de bronnen van de Klant met behulp van SharePoint Online, OneDrive, Teams en andere door Microsoft gehoste services.</w:t>
      </w:r>
    </w:p>
    <w:p w14:paraId="2CF69D18" w14:textId="77777777" w:rsidR="00DD496E" w:rsidRDefault="00DD496E" w:rsidP="001B5E8A">
      <w:pPr>
        <w:pStyle w:val="ProductList-Body"/>
        <w:tabs>
          <w:tab w:val="clear" w:pos="158"/>
          <w:tab w:val="left" w:pos="360"/>
        </w:tabs>
        <w:rPr>
          <w:b/>
          <w:color w:val="00188F"/>
        </w:rPr>
      </w:pPr>
    </w:p>
    <w:p w14:paraId="4B536986" w14:textId="5B42CE71" w:rsidR="001B5E8A" w:rsidRDefault="001B5E8A" w:rsidP="00E514A6">
      <w:pPr>
        <w:pStyle w:val="ProductList-Body"/>
        <w:keepNext/>
        <w:tabs>
          <w:tab w:val="clear" w:pos="158"/>
          <w:tab w:val="left" w:pos="360"/>
        </w:tabs>
        <w:rPr>
          <w:b/>
          <w:color w:val="00188F"/>
        </w:rPr>
      </w:pPr>
      <w:r>
        <w:rPr>
          <w:b/>
          <w:color w:val="00188F"/>
        </w:rPr>
        <w:lastRenderedPageBreak/>
        <w:t>Kennisgevingen</w:t>
      </w:r>
    </w:p>
    <w:p w14:paraId="5A040E7F" w14:textId="73628738" w:rsidR="001B5E8A" w:rsidRDefault="001B5E8A" w:rsidP="00E514A6">
      <w:pPr>
        <w:pStyle w:val="ProductList-Body"/>
        <w:keepNext/>
      </w:pPr>
      <w:r>
        <w:t xml:space="preserve">De kennisgevingen betreffende Bing Maps en Professionele Diensten in </w:t>
      </w:r>
      <w:hyperlink w:anchor="Attachment1" w:tooltip="Bijlage 1" w:history="1">
        <w:r>
          <w:rPr>
            <w:rStyle w:val="Hyperlink"/>
          </w:rPr>
          <w:t>Bijlage 1</w:t>
        </w:r>
      </w:hyperlink>
      <w:r>
        <w:t xml:space="preserve"> zijn van toepassing.</w:t>
      </w:r>
    </w:p>
    <w:p w14:paraId="1DACA509" w14:textId="77777777" w:rsidR="00213422" w:rsidRDefault="003B4E2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CD684E0" w14:textId="77777777" w:rsidR="00DB17C0" w:rsidRPr="00931AE7" w:rsidRDefault="00DB17C0" w:rsidP="00DD43D3">
      <w:pPr>
        <w:pStyle w:val="ProductList-Offering2Heading"/>
        <w:outlineLvl w:val="2"/>
      </w:pPr>
      <w:r w:rsidRPr="00DB17C0">
        <w:rPr>
          <w:lang w:val="nl-NL"/>
        </w:rPr>
        <w:tab/>
      </w:r>
      <w:bookmarkStart w:id="184" w:name="MicrosoftGraphdataconnect"/>
      <w:bookmarkStart w:id="185" w:name="_Toc3111588"/>
      <w:bookmarkStart w:id="186" w:name="_Toc36491057"/>
      <w:r>
        <w:t>Microsoft Graph-dataconnect</w:t>
      </w:r>
      <w:bookmarkEnd w:id="184"/>
      <w:r>
        <w:t xml:space="preserve"> voor ISV's</w:t>
      </w:r>
      <w:bookmarkEnd w:id="185"/>
      <w:bookmarkEnd w:id="186"/>
    </w:p>
    <w:p w14:paraId="0CB46343" w14:textId="77777777" w:rsidR="00DB17C0" w:rsidRPr="00931AE7" w:rsidRDefault="00DB17C0" w:rsidP="00DD43D3">
      <w:pPr>
        <w:pStyle w:val="ProductList-Body"/>
        <w:tabs>
          <w:tab w:val="clear" w:pos="158"/>
          <w:tab w:val="left" w:pos="360"/>
        </w:tabs>
      </w:pPr>
      <w:r>
        <w:rPr>
          <w:b/>
          <w:color w:val="00188F"/>
        </w:rPr>
        <w:t>Service SL's</w:t>
      </w:r>
    </w:p>
    <w:p w14:paraId="7F50CBAA" w14:textId="77777777" w:rsidR="00DB17C0" w:rsidRPr="00931AE7" w:rsidRDefault="00DB17C0" w:rsidP="00DD43D3">
      <w:pPr>
        <w:pStyle w:val="ProductList-Body"/>
        <w:tabs>
          <w:tab w:val="clear" w:pos="158"/>
          <w:tab w:val="left" w:pos="360"/>
        </w:tabs>
      </w:pPr>
      <w:r>
        <w:t xml:space="preserve">De Klant dient te beschikken over een SL voor alle gebruikersgegevens die door de toepassing van de Klant worden verwerkt. Binnen de context van Microsoft Graph-dataconnect voor ISV's (Independent Software Vendors), zijn “gebruikersgegevens” gegevens die worden verkregen uit het Office 365-account van de gebruiker in het bezit van de klant van de Klant. Toegang tot gebruikersgegevens wordt door de Klant verleend aan de klant van de Klant. </w:t>
      </w:r>
    </w:p>
    <w:p w14:paraId="59A24027" w14:textId="77777777" w:rsidR="00DB17C0" w:rsidRPr="00931AE7" w:rsidRDefault="00DB17C0" w:rsidP="00DD43D3">
      <w:pPr>
        <w:pStyle w:val="ProductList-Body"/>
      </w:pPr>
    </w:p>
    <w:p w14:paraId="4083FAB3" w14:textId="77777777" w:rsidR="00DB17C0" w:rsidRPr="00931AE7" w:rsidRDefault="00DB17C0" w:rsidP="00DD43D3">
      <w:pPr>
        <w:pStyle w:val="ProductList-ClauseHeading"/>
        <w:keepNext w:val="0"/>
      </w:pPr>
      <w:r>
        <w:t>Service Level Overeenkomst</w:t>
      </w:r>
    </w:p>
    <w:p w14:paraId="22357966" w14:textId="77777777" w:rsidR="00DB17C0" w:rsidRPr="00931AE7" w:rsidRDefault="00DB17C0" w:rsidP="00DD43D3">
      <w:pPr>
        <w:pStyle w:val="ProductList-Body"/>
      </w:pPr>
      <w:r>
        <w:rPr>
          <w:szCs w:val="18"/>
        </w:rPr>
        <w:t>Er is geen SLA voor Microsoft Graph-dataconnect voor ISV's.</w:t>
      </w:r>
    </w:p>
    <w:p w14:paraId="787F05C2" w14:textId="77777777" w:rsidR="00DB17C0" w:rsidRPr="00931AE7" w:rsidRDefault="003B4E2D"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01860ABF" w14:textId="19D4B588" w:rsidR="00F334B1" w:rsidRPr="00213422" w:rsidRDefault="00F334B1" w:rsidP="00DD43D3">
      <w:pPr>
        <w:pStyle w:val="ProductList-Offering2Heading"/>
        <w:outlineLvl w:val="2"/>
        <w:rPr>
          <w:lang w:val="nl-NL"/>
        </w:rPr>
      </w:pPr>
      <w:r w:rsidRPr="00213422">
        <w:rPr>
          <w:lang w:val="nl-NL"/>
        </w:rPr>
        <w:tab/>
      </w:r>
      <w:bookmarkStart w:id="187" w:name="_Toc534755264"/>
      <w:bookmarkStart w:id="188" w:name="_Toc36491058"/>
      <w:r w:rsidRPr="00213422">
        <w:rPr>
          <w:lang w:val="nl-NL"/>
        </w:rPr>
        <w:t>Microsoft Healthcare Bot Service</w:t>
      </w:r>
      <w:bookmarkEnd w:id="187"/>
      <w:bookmarkEnd w:id="188"/>
    </w:p>
    <w:p w14:paraId="0E56E8E1" w14:textId="77777777" w:rsidR="00F334B1" w:rsidRDefault="00F334B1" w:rsidP="00DD43D3">
      <w:pPr>
        <w:pStyle w:val="ProductList-Body"/>
        <w:tabs>
          <w:tab w:val="clear" w:pos="158"/>
          <w:tab w:val="left" w:pos="360"/>
        </w:tabs>
        <w:rPr>
          <w:b/>
          <w:color w:val="00188F"/>
        </w:rPr>
      </w:pPr>
      <w:r>
        <w:rPr>
          <w:b/>
          <w:color w:val="00188F"/>
        </w:rPr>
        <w:t>Definities</w:t>
      </w:r>
    </w:p>
    <w:p w14:paraId="3730A8A7" w14:textId="77777777" w:rsidR="00F334B1" w:rsidRDefault="00F334B1" w:rsidP="00DD43D3">
      <w:pPr>
        <w:pStyle w:val="ProductList-Body"/>
        <w:rPr>
          <w:rFonts w:ascii="Calibri" w:eastAsia="Calibri" w:hAnsi="Calibri" w:cs="Calibri"/>
          <w:szCs w:val="18"/>
        </w:rPr>
      </w:pPr>
      <w:r>
        <w:rPr>
          <w:rFonts w:ascii="Calibri" w:eastAsia="Calibri" w:hAnsi="Calibri" w:cs="Calibri"/>
          <w:szCs w:val="18"/>
        </w:rPr>
        <w:t>“Customer Healthcare Bot Toepassing” betekent een toepassing of reeks toepassingen die primaire en significante functionaliteit toevoegt aan de Microsoft Healthcare Bot Service en niet hoofdzakelijk fungeert als vervanging van de Microsoft Healthcare Bot Service.</w:t>
      </w:r>
    </w:p>
    <w:p w14:paraId="60C2D463" w14:textId="77777777" w:rsidR="00F334B1" w:rsidRDefault="00F334B1" w:rsidP="00DD43D3">
      <w:pPr>
        <w:pStyle w:val="ProductList-Body"/>
      </w:pPr>
    </w:p>
    <w:p w14:paraId="2D5AC7A9" w14:textId="77777777" w:rsidR="00F334B1" w:rsidRDefault="00F334B1" w:rsidP="00DD43D3">
      <w:pPr>
        <w:pStyle w:val="ProductList-Body"/>
        <w:tabs>
          <w:tab w:val="clear" w:pos="158"/>
          <w:tab w:val="left" w:pos="360"/>
        </w:tabs>
        <w:rPr>
          <w:b/>
          <w:color w:val="00188F"/>
        </w:rPr>
      </w:pPr>
      <w:r>
        <w:rPr>
          <w:b/>
          <w:color w:val="00188F"/>
        </w:rPr>
        <w:t>Verplichtingen van de Klant</w:t>
      </w:r>
    </w:p>
    <w:p w14:paraId="0EAA753D" w14:textId="77777777" w:rsidR="00F334B1" w:rsidRDefault="00F334B1" w:rsidP="00DD43D3">
      <w:pPr>
        <w:pStyle w:val="ProductList-Body"/>
        <w:rPr>
          <w:rFonts w:ascii="Calibri" w:hAnsi="Calibri" w:cs="Calibri"/>
          <w:szCs w:val="18"/>
        </w:rPr>
      </w:pPr>
      <w:r>
        <w:rPr>
          <w:rFonts w:ascii="Calibri" w:hAnsi="Calibri" w:cs="Calibri"/>
          <w:szCs w:val="18"/>
        </w:rPr>
        <w:t xml:space="preserve">De Klant is geheel zelf verantwoordelijk: (1) de nauwkeurigheid en toereikendheid van informatie en Gegevens die zijn geleverd door gebruik van de Microsoft Healthcare Bot Service; (2) implementatie van een beveiligde toepassing-tot-toepassing verificatiemethode tussen de Customer Healthcare Bot Toepassing en de Microsoft Healthcare Bot Service; (3) verkrijgen van gepaste toestemming van eindgebruikers in verband met hun gebruik van de Customer Healthcare Bot Toepassing; en (4) weergave van gepaste waarschuwingen, disclaimers en bevestigingen voor eindgebruikers in verband met hun gebruik van de Customer Healthcare Bot Toepassing, waaronder, voor zover toepasselijk, de waarschuwingen, disclaimers en bevestigingen uiteengezet in het volgende </w:t>
      </w:r>
      <w:hyperlink r:id="rId89" w:history="1">
        <w:r>
          <w:rPr>
            <w:rStyle w:val="Hyperlink"/>
            <w:rFonts w:ascii="Calibri" w:hAnsi="Calibri" w:cs="Calibri"/>
            <w:szCs w:val="18"/>
          </w:rPr>
          <w:t>formulier</w:t>
        </w:r>
      </w:hyperlink>
      <w:r>
        <w:rPr>
          <w:rFonts w:ascii="Calibri" w:hAnsi="Calibri" w:cs="Calibri"/>
          <w:szCs w:val="18"/>
        </w:rPr>
        <w:t>.</w:t>
      </w:r>
    </w:p>
    <w:p w14:paraId="5A34B45B" w14:textId="77777777" w:rsidR="00F334B1" w:rsidRDefault="00F334B1" w:rsidP="00DD43D3">
      <w:pPr>
        <w:pStyle w:val="ProductList-Body"/>
        <w:tabs>
          <w:tab w:val="clear" w:pos="158"/>
          <w:tab w:val="left" w:pos="360"/>
        </w:tabs>
        <w:rPr>
          <w:b/>
          <w:color w:val="00188F"/>
        </w:rPr>
      </w:pPr>
      <w:r>
        <w:rPr>
          <w:b/>
          <w:color w:val="00188F"/>
        </w:rPr>
        <w:t>Beperking op het gebruik</w:t>
      </w:r>
    </w:p>
    <w:p w14:paraId="32F7ECAA" w14:textId="77777777" w:rsidR="00F334B1" w:rsidRPr="00917344" w:rsidRDefault="00F334B1" w:rsidP="00DD43D3">
      <w:pPr>
        <w:pStyle w:val="ProductList-Body"/>
      </w:pPr>
      <w:r>
        <w:t>DE KLANT ERKENT DAT DE MICROSOFT HEALTHCARE BOT SERVICE (1) NIET BEDOELD IS OF NIET BESCHIKBAAR WORDT GESTELD ALS EEN MEDISCH TOESTEL (OF MEDISCHE TOESTELLEN) VOOR DE DIAGNOSE VAN ZIEKTEN OF ANDERE AANDOENINGEN, OF VOOR HET GENEZEN, VERZACHTEN OF VOORKOMEN VAN ZIEKTEN, OF OM ANDERSZINS TE WORDEN GEBRUJIKT ALS EEN ONDERDEEL VAN EEN KLINISCH AANBOD OF PRODUCT, EN ER GEEN LICENTIE OF RECHT WORDT TOEGEKEND OM DE MICROSOFT HEALTHCARE BOT SERVICE VOOR DIT DOEL TE GEBRUIKEN, (2) NIET ONTWORPEN OF BEDOELD IS ALS VERVANGING VAN PROFESSIONEEL MEDISCH ADVIES, DIAGNOSE, BEHANDELING OF OORDEEL EN NIET MAG WORDEN GEBRUIKT ALS VERVANGING VAN PROFESSIONEEL MEDISCH ADVIES, DIAGNOSE, BEHANDELING OF OORDEEL EN (3) NIET MAG WORDEN GEBRUIKT VOOR NOODGEVALLEN EN GEEN NOODOPROEPEN ONDERSTEUNT. DE KLANT ERKENT DAT DE CUSTOMER HEALTHCARE BOT TOEPASSING HET EIGEN PRODUCT OF DE EIGEN SERVICE VAN DE KLANT VORMT, AFZONDERLIJK VAN DE MICROSOFT HEALTHCARE BOT SERVICE. DE KLANT IS ALLEEN VERANTWOORDELIJK VOOR HET ONTWERP, DE ONTWIKKELING EN DE IMPLEMENTATIE VAN DE CUSTOMER HEALTHCARE BOT TOEPASSING EN VOOR HET GEVEN VAN GEPASTE WAARSCHUWINGEN OVER HET GEBRUIK VAN DE CUSTOMER HEALTHCARE BOT TOEPASSING AAN EINDGEBRUIKERS. DE VERANTWOORDELIJKHEID VOOR PERSOONLIJKE OF DODELIJKE LETSELS DIE MOGELIJK OPTREDEN ALS GEVOLG VAN HET GEBRUIK VAN DE MICROSOFT HEALTHCARE BOT SERVICE IN VERBAND MET DE CUSTOMER HEALTHCARE BOT TOEPASSING, WAARONDER (ZONDER BEPERKING) ALLE LETSELS AAN EINDGEBRUIKERS, BERUST UITSLUITEND BIJ DE KLANT.</w:t>
      </w:r>
    </w:p>
    <w:p w14:paraId="03441461" w14:textId="77777777" w:rsidR="00213422" w:rsidRDefault="003B4E2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18C55F9" w14:textId="654DCDFA" w:rsidR="00307B70" w:rsidRPr="00B04C3D" w:rsidRDefault="00307B70" w:rsidP="00307B70">
      <w:pPr>
        <w:pStyle w:val="ProductList-Offering2Heading"/>
        <w:outlineLvl w:val="2"/>
        <w:rPr>
          <w:lang w:val="nl-NL"/>
        </w:rPr>
      </w:pPr>
      <w:r w:rsidRPr="00B04C3D">
        <w:rPr>
          <w:lang w:val="nl-NL"/>
        </w:rPr>
        <w:tab/>
      </w:r>
      <w:bookmarkStart w:id="189" w:name="_Toc476230944"/>
      <w:bookmarkStart w:id="190" w:name="_Toc36491059"/>
      <w:r w:rsidRPr="00B04C3D">
        <w:rPr>
          <w:lang w:val="nl-NL"/>
        </w:rPr>
        <w:t>Microsoft Intune</w:t>
      </w:r>
      <w:bookmarkEnd w:id="189"/>
      <w:bookmarkEnd w:id="190"/>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90"/>
          <w:type w:val="continuous"/>
          <w:pgSz w:w="12240" w:h="15840"/>
          <w:pgMar w:top="1440" w:right="720" w:bottom="1440" w:left="720" w:header="720" w:footer="720" w:gutter="0"/>
          <w:cols w:space="720"/>
          <w:titlePg/>
          <w:docGrid w:linePitch="360"/>
        </w:sectPr>
      </w:pPr>
    </w:p>
    <w:bookmarkEnd w:id="174"/>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77777777"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38AADD75"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4674ADDA" w14:textId="77777777" w:rsidR="00307B70" w:rsidRPr="004E78BB" w:rsidRDefault="00307B70" w:rsidP="00307B70">
      <w:pPr>
        <w:pStyle w:val="ProductList-Body"/>
      </w:pPr>
    </w:p>
    <w:p w14:paraId="618C4456" w14:textId="0BF5659B" w:rsidR="007C4150" w:rsidRPr="00A8327A" w:rsidRDefault="007C4150" w:rsidP="00E514A6">
      <w:pPr>
        <w:pStyle w:val="ProductList-Body"/>
        <w:keepNext/>
        <w:tabs>
          <w:tab w:val="clear" w:pos="158"/>
          <w:tab w:val="left" w:pos="180"/>
        </w:tabs>
        <w:rPr>
          <w:b/>
          <w:color w:val="00188F"/>
        </w:rPr>
      </w:pPr>
      <w:r>
        <w:rPr>
          <w:b/>
          <w:color w:val="00188F"/>
        </w:rPr>
        <w:lastRenderedPageBreak/>
        <w:t>Apparaten en toepassingen beheren</w:t>
      </w:r>
    </w:p>
    <w:p w14:paraId="5D267A25" w14:textId="77777777" w:rsidR="007C4150" w:rsidRDefault="007C4150" w:rsidP="00DD43D3">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w:t>
      </w:r>
    </w:p>
    <w:p w14:paraId="2828D4A7" w14:textId="77777777" w:rsidR="007C4150" w:rsidRDefault="007C4150" w:rsidP="00DD43D3">
      <w:pPr>
        <w:pStyle w:val="ProductList-Body"/>
        <w:tabs>
          <w:tab w:val="clear" w:pos="158"/>
          <w:tab w:val="left" w:pos="180"/>
        </w:tabs>
      </w:pPr>
    </w:p>
    <w:p w14:paraId="4172E422" w14:textId="77777777" w:rsidR="007C4150" w:rsidRPr="00612EFD" w:rsidRDefault="007C4150" w:rsidP="00DD43D3">
      <w:pPr>
        <w:pStyle w:val="ProductList-Body"/>
        <w:rPr>
          <w:b/>
          <w:bCs/>
          <w:color w:val="00188F"/>
        </w:rPr>
      </w:pPr>
      <w:r>
        <w:rPr>
          <w:b/>
          <w:bCs/>
          <w:color w:val="00188F"/>
        </w:rPr>
        <w:t>Microsoft Intune voor apparaten</w:t>
      </w:r>
    </w:p>
    <w:p w14:paraId="6FA6C18B" w14:textId="77777777" w:rsidR="007C4150" w:rsidRPr="00A8327A" w:rsidRDefault="007C4150" w:rsidP="00DD43D3">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191" w:name="_Hlk521486116"/>
      <w:r>
        <w:t>Toepassingen die gewoonlijk worden gekoppeld aan specifieke gebruikers, zoals Outlook en OneDrive, mogen niet onder deze service worden gebruikt.</w:t>
      </w:r>
      <w:bookmarkEnd w:id="191"/>
    </w:p>
    <w:p w14:paraId="1EDAEF19" w14:textId="77777777" w:rsidR="008635CB" w:rsidRPr="003C2FBE" w:rsidRDefault="008635CB" w:rsidP="00DD43D3">
      <w:pPr>
        <w:pStyle w:val="ProductList-Body"/>
        <w:tabs>
          <w:tab w:val="clear" w:pos="158"/>
          <w:tab w:val="left" w:pos="180"/>
        </w:tabs>
      </w:pPr>
    </w:p>
    <w:p w14:paraId="50135272" w14:textId="77777777" w:rsidR="008635CB" w:rsidRPr="003C2FBE" w:rsidRDefault="008635CB" w:rsidP="00DD43D3">
      <w:pPr>
        <w:pStyle w:val="ProductList-Body"/>
        <w:tabs>
          <w:tab w:val="clear" w:pos="158"/>
          <w:tab w:val="left" w:pos="180"/>
        </w:tabs>
      </w:pPr>
      <w:r>
        <w:rPr>
          <w:b/>
          <w:color w:val="00188F"/>
        </w:rPr>
        <w:t>Opslag Add-on SL</w:t>
      </w:r>
    </w:p>
    <w:p w14:paraId="104EBA61" w14:textId="77777777" w:rsidR="008635CB" w:rsidRPr="003C2FBE" w:rsidRDefault="008635CB" w:rsidP="00DD43D3">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DD43D3">
      <w:pPr>
        <w:pStyle w:val="ProductList-Body"/>
        <w:tabs>
          <w:tab w:val="clear" w:pos="158"/>
          <w:tab w:val="left" w:pos="180"/>
        </w:tabs>
      </w:pPr>
    </w:p>
    <w:p w14:paraId="35083245" w14:textId="77777777" w:rsidR="008635CB" w:rsidRPr="003C2FBE" w:rsidRDefault="008635CB" w:rsidP="00DD43D3">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DD43D3">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91" w:history="1">
        <w:r>
          <w:rPr>
            <w:rStyle w:val="Hyperlink"/>
          </w:rPr>
          <w:t>http://go.microsoft.com/?linkid=9839206</w:t>
        </w:r>
      </w:hyperlink>
      <w:hyperlink w:history="1"/>
      <w:r>
        <w:t>.</w:t>
      </w:r>
    </w:p>
    <w:p w14:paraId="612F524C" w14:textId="77777777" w:rsidR="008635CB" w:rsidRPr="003C2FBE" w:rsidRDefault="008635CB" w:rsidP="00DD43D3">
      <w:pPr>
        <w:pStyle w:val="ProductList-Body"/>
        <w:tabs>
          <w:tab w:val="clear" w:pos="158"/>
          <w:tab w:val="left" w:pos="180"/>
        </w:tabs>
      </w:pPr>
    </w:p>
    <w:p w14:paraId="6F751DC6" w14:textId="77777777" w:rsidR="008635CB" w:rsidRPr="003C2FBE" w:rsidRDefault="008635CB" w:rsidP="00DD43D3">
      <w:pPr>
        <w:pStyle w:val="ProductList-Body"/>
        <w:tabs>
          <w:tab w:val="clear" w:pos="158"/>
          <w:tab w:val="left" w:pos="180"/>
        </w:tabs>
      </w:pPr>
      <w:r>
        <w:rPr>
          <w:b/>
          <w:color w:val="00188F"/>
        </w:rPr>
        <w:t>SQL Server-technologie en benchmarking</w:t>
      </w:r>
    </w:p>
    <w:p w14:paraId="7B0431E8" w14:textId="77777777" w:rsidR="008635CB" w:rsidRPr="003C2FBE" w:rsidRDefault="008635CB" w:rsidP="00DD43D3">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bookmarkStart w:id="192" w:name="_Toc453946633"/>
    <w:bookmarkStart w:id="193" w:name="_Toc451949071"/>
    <w:p w14:paraId="65CE7300"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76ACB27" w14:textId="09B1A571" w:rsidR="0026410B" w:rsidRPr="00903BB7" w:rsidRDefault="00B2308B" w:rsidP="00DD43D3">
      <w:pPr>
        <w:pStyle w:val="ProductList-Offering2Heading"/>
        <w:outlineLvl w:val="2"/>
      </w:pPr>
      <w:r>
        <w:tab/>
      </w:r>
      <w:bookmarkStart w:id="194" w:name="_Toc36491060"/>
      <w:r w:rsidR="0026410B">
        <w:t>Microsoft Learning</w:t>
      </w:r>
      <w:bookmarkEnd w:id="192"/>
      <w:bookmarkEnd w:id="194"/>
      <w:r w:rsidR="0026410B">
        <w:t xml:space="preserve"> </w:t>
      </w:r>
      <w:bookmarkEnd w:id="193"/>
    </w:p>
    <w:bookmarkEnd w:id="157"/>
    <w:p w14:paraId="57009652" w14:textId="77777777" w:rsidR="0026410B" w:rsidRPr="00903BB7" w:rsidRDefault="0026410B" w:rsidP="00DD43D3">
      <w:pPr>
        <w:pStyle w:val="ProductList-ClauseHeading"/>
        <w:keepNext w:val="0"/>
      </w:pPr>
      <w:r>
        <w:t>Microsoft Learning E-Reference Library</w:t>
      </w:r>
    </w:p>
    <w:p w14:paraId="4C93AB12" w14:textId="77777777" w:rsidR="0026410B" w:rsidRPr="00903BB7" w:rsidRDefault="0026410B" w:rsidP="00DD43D3">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DD43D3">
      <w:pPr>
        <w:pStyle w:val="ProductList-Body"/>
      </w:pPr>
    </w:p>
    <w:p w14:paraId="76D96F81" w14:textId="77777777" w:rsidR="0026410B" w:rsidRPr="00903BB7" w:rsidRDefault="0026410B" w:rsidP="00DD43D3">
      <w:pPr>
        <w:pStyle w:val="ProductList-ClauseHeading"/>
        <w:keepNext w:val="0"/>
      </w:pPr>
      <w:bookmarkStart w:id="195" w:name="_Toc451949072"/>
      <w:r>
        <w:t>Microsoft Learning Imagine Academy</w:t>
      </w:r>
      <w:bookmarkEnd w:id="195"/>
      <w:r>
        <w:t xml:space="preserve"> Service-SL</w:t>
      </w:r>
    </w:p>
    <w:p w14:paraId="0E97A54C" w14:textId="77777777" w:rsidR="0026410B" w:rsidRPr="00903BB7" w:rsidRDefault="0026410B" w:rsidP="00DD43D3">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DD43D3">
      <w:pPr>
        <w:pStyle w:val="ProductList-Body"/>
      </w:pPr>
    </w:p>
    <w:p w14:paraId="0B838103" w14:textId="77777777" w:rsidR="0026410B" w:rsidRPr="00903BB7" w:rsidRDefault="0026410B" w:rsidP="00C13EC6">
      <w:pPr>
        <w:pStyle w:val="ProductList-ClauseHeading"/>
      </w:pPr>
      <w:r>
        <w:t>Programmarichtlijnen Microsoft Learning Imagine Academy</w:t>
      </w:r>
    </w:p>
    <w:p w14:paraId="4EF90836" w14:textId="77777777" w:rsidR="0026410B" w:rsidRPr="00903BB7" w:rsidRDefault="0026410B" w:rsidP="00DD43D3">
      <w:pPr>
        <w:pStyle w:val="ProductList-Body"/>
      </w:pPr>
      <w:r>
        <w:t xml:space="preserve">De richtlijnen voor het Imagine Academy-programma op </w:t>
      </w:r>
      <w:hyperlink r:id="rId92"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DD43D3">
      <w:pPr>
        <w:pStyle w:val="ProductList-Body"/>
      </w:pPr>
    </w:p>
    <w:p w14:paraId="62370BF1" w14:textId="77777777" w:rsidR="0026410B" w:rsidRPr="00903BB7" w:rsidRDefault="0026410B" w:rsidP="00DD43D3">
      <w:pPr>
        <w:pStyle w:val="ProductList-ClauseHeading"/>
        <w:keepNext w:val="0"/>
      </w:pPr>
      <w:r>
        <w:t>Programmavoorzieningen van Microsoft Learning Imagine Academy die worden geleverd door een derde partij</w:t>
      </w:r>
    </w:p>
    <w:p w14:paraId="74D20200" w14:textId="77777777" w:rsidR="0026410B" w:rsidRPr="00903BB7" w:rsidRDefault="0026410B" w:rsidP="00DD43D3">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bookmarkEnd w:id="158"/>
    <w:p w14:paraId="3C1EB5D2"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67B262E5" w14:textId="77777777" w:rsidR="00DB17C0" w:rsidRPr="00DB17C0" w:rsidRDefault="00DB17C0" w:rsidP="00DD43D3">
      <w:pPr>
        <w:pStyle w:val="ProductList-Offering2Heading"/>
        <w:outlineLvl w:val="2"/>
        <w:rPr>
          <w:lang w:val="nl-NL"/>
        </w:rPr>
      </w:pPr>
      <w:r w:rsidRPr="00DB17C0">
        <w:rPr>
          <w:lang w:val="nl-NL"/>
        </w:rPr>
        <w:tab/>
      </w:r>
      <w:bookmarkStart w:id="196" w:name="MicrosoftSearchinBing"/>
      <w:bookmarkStart w:id="197" w:name="_Toc3111592"/>
      <w:bookmarkStart w:id="198" w:name="_Toc36491061"/>
      <w:r w:rsidRPr="00DB17C0">
        <w:rPr>
          <w:lang w:val="nl-NL"/>
        </w:rPr>
        <w:t>Microsoft Search in Bing</w:t>
      </w:r>
      <w:bookmarkEnd w:id="196"/>
      <w:bookmarkEnd w:id="197"/>
      <w:bookmarkEnd w:id="198"/>
    </w:p>
    <w:p w14:paraId="622D0B3D" w14:textId="77777777" w:rsidR="00DD496E" w:rsidRDefault="00DD496E" w:rsidP="00DD43D3">
      <w:pPr>
        <w:pStyle w:val="ProductList-Body"/>
        <w:tabs>
          <w:tab w:val="clear" w:pos="158"/>
          <w:tab w:val="left" w:pos="360"/>
        </w:tabs>
        <w:rPr>
          <w:b/>
          <w:color w:val="00188F"/>
        </w:rPr>
      </w:pPr>
      <w:r>
        <w:rPr>
          <w:b/>
          <w:color w:val="00188F"/>
        </w:rPr>
        <w:t>Microsoft Search in Bing</w:t>
      </w:r>
    </w:p>
    <w:p w14:paraId="751520E3" w14:textId="77777777" w:rsidR="00DD496E" w:rsidRDefault="00DD496E" w:rsidP="00DD43D3">
      <w:pPr>
        <w:pStyle w:val="ProductList-Body"/>
      </w:pPr>
      <w:r>
        <w:t>“Microsoft Search in Bing” betekent de dienst die zoekresultaten voor bedrijven weergeeft uit interne bronnen (bijvoorbeeld intranet, bestanden, gegevens van personen) aan gebruikers van de Klant die zijn aangemeld bij de service met hun werk- of schoolaccount.</w:t>
      </w:r>
    </w:p>
    <w:p w14:paraId="1183C403" w14:textId="77777777" w:rsidR="00DB17C0" w:rsidRPr="00931AE7" w:rsidRDefault="00DB17C0" w:rsidP="00DD43D3">
      <w:pPr>
        <w:pStyle w:val="ProductList-Body"/>
      </w:pPr>
    </w:p>
    <w:p w14:paraId="07037060" w14:textId="77777777" w:rsidR="00DB17C0" w:rsidRPr="00931AE7" w:rsidRDefault="00DB17C0" w:rsidP="00DD43D3">
      <w:pPr>
        <w:pStyle w:val="ProductList-Body"/>
      </w:pPr>
      <w:r>
        <w:rPr>
          <w:b/>
          <w:color w:val="00188F"/>
        </w:rPr>
        <w:t>Microsoft Search in Bing en privacy</w:t>
      </w:r>
    </w:p>
    <w:p w14:paraId="29FAB8B7" w14:textId="53D1BD83" w:rsidR="00DB17C0" w:rsidRPr="00931AE7" w:rsidRDefault="00214D42" w:rsidP="00DD43D3">
      <w:pPr>
        <w:pStyle w:val="ProductList-Body"/>
      </w:pPr>
      <w:r>
        <w:t xml:space="preserve">Wanneer een gebruiker een zoekopdracht invoert in Microsoft Search in Bing, worden twee gelijktijdige zoekopdrachten uitgevoerd: (1) een zoekopdracht binnen de interne bronnen van de Klant, waarbij de zoekopdracht en de resultaten die deze oplevert als Gegevens van de Klant </w:t>
      </w:r>
      <w:r>
        <w:lastRenderedPageBreak/>
        <w:t xml:space="preserve">worden beschouwd binnen de context van deze Voorwaarden voor Online Diensten, en (2) een afzonderlijke zoekopdracht in openbare bronnen via Bing.com, waarbij de zoekopdracht en de resultaten die deze oplevert niet worden beschouwd als Gegevens van de Klant. Deze Voorwaarden voor Online Diensten en de GBO, zijn uitsluitend van toepassing op Microsoft Search in Bing. De Privacyverklaring van Microsoft op </w:t>
      </w:r>
      <w:hyperlink r:id="rId93" w:history="1">
        <w:r>
          <w:rPr>
            <w:rStyle w:val="Hyperlink"/>
          </w:rPr>
          <w:t>https://go.microsoft.com/fwlink/?LinkId=521839</w:t>
        </w:r>
      </w:hyperlink>
      <w:r>
        <w:t xml:space="preserve"> is van toepassing op openbare zoekopdrachten via Bing.com</w:t>
      </w:r>
      <w:r w:rsidR="00DB17C0">
        <w:t xml:space="preserve">. </w:t>
      </w:r>
    </w:p>
    <w:p w14:paraId="128D13E8" w14:textId="77777777" w:rsidR="00DB17C0" w:rsidRPr="00931AE7" w:rsidRDefault="003B4E2D"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E528773" w14:textId="40E05347" w:rsidR="00273FD8" w:rsidRPr="00E04DCE" w:rsidRDefault="00273FD8" w:rsidP="00DD43D3">
      <w:pPr>
        <w:pStyle w:val="ProductList-Offering2Heading"/>
        <w:outlineLvl w:val="2"/>
        <w:rPr>
          <w:lang w:val="nl-NL"/>
        </w:rPr>
      </w:pPr>
      <w:r w:rsidRPr="00E04DCE">
        <w:rPr>
          <w:lang w:val="nl-NL"/>
        </w:rPr>
        <w:tab/>
      </w:r>
      <w:bookmarkStart w:id="199" w:name="_Toc457466455"/>
      <w:bookmarkStart w:id="200" w:name="_Toc36491062"/>
      <w:r w:rsidRPr="00E04DCE">
        <w:rPr>
          <w:lang w:val="nl-NL"/>
        </w:rPr>
        <w:t>Minecraft: Onderwijseditie</w:t>
      </w:r>
      <w:bookmarkEnd w:id="199"/>
      <w:bookmarkEnd w:id="200"/>
    </w:p>
    <w:p w14:paraId="3F234016" w14:textId="77777777" w:rsidR="00273FD8" w:rsidRDefault="00273FD8" w:rsidP="00DD43D3">
      <w:pPr>
        <w:pStyle w:val="ProductList-Body"/>
        <w:tabs>
          <w:tab w:val="clear" w:pos="158"/>
          <w:tab w:val="left" w:pos="360"/>
        </w:tabs>
        <w:rPr>
          <w:b/>
          <w:color w:val="00188F"/>
        </w:rPr>
      </w:pPr>
      <w:r>
        <w:rPr>
          <w:b/>
          <w:color w:val="00188F"/>
        </w:rPr>
        <w:t>Mededelingen</w:t>
      </w:r>
    </w:p>
    <w:p w14:paraId="465E68D4" w14:textId="2F6A2DE3" w:rsidR="00273FD8" w:rsidRPr="00AB267B" w:rsidRDefault="00273FD8" w:rsidP="00DD43D3">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01321C93" w14:textId="77777777" w:rsidR="00213422" w:rsidRDefault="003B4E2D"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5EEA3C10" w14:textId="4C7458DC" w:rsidR="00581CDB" w:rsidRPr="008855D8" w:rsidRDefault="00273FD8" w:rsidP="00DD43D3">
      <w:pPr>
        <w:pStyle w:val="ProductList-Offering2Heading"/>
        <w:rPr>
          <w:lang w:val="nl-NL"/>
        </w:rPr>
      </w:pPr>
      <w:r>
        <w:rPr>
          <w:lang w:val="nl-NL"/>
        </w:rPr>
        <w:tab/>
      </w:r>
      <w:bookmarkStart w:id="201" w:name="_Toc36491063"/>
      <w:r w:rsidR="00581CDB" w:rsidRPr="008855D8">
        <w:rPr>
          <w:lang w:val="nl-NL"/>
        </w:rPr>
        <w:t>Office 365 Developer</w:t>
      </w:r>
      <w:bookmarkEnd w:id="201"/>
    </w:p>
    <w:p w14:paraId="5B0F2979" w14:textId="77777777" w:rsidR="00581CDB" w:rsidRPr="00690C65" w:rsidRDefault="00581CDB" w:rsidP="00DD43D3">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DD43D3">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DD43D3">
      <w:pPr>
        <w:pStyle w:val="ProductList-Body"/>
        <w:tabs>
          <w:tab w:val="clear" w:pos="158"/>
          <w:tab w:val="left" w:pos="180"/>
        </w:tabs>
      </w:pPr>
    </w:p>
    <w:p w14:paraId="6DDC9EA3" w14:textId="77777777" w:rsidR="00581CDB" w:rsidRPr="00690C65" w:rsidRDefault="00581CDB" w:rsidP="00DD43D3">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DD43D3">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56AE68F1" w14:textId="350BEDAF" w:rsidR="0073538E" w:rsidRDefault="003B4E2D"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5B4BF57" w14:textId="607BF5D7" w:rsidR="0026410B" w:rsidRPr="00B04C3D" w:rsidRDefault="0026410B" w:rsidP="00DD43D3">
      <w:pPr>
        <w:pStyle w:val="ProductList-Offering2Heading"/>
        <w:outlineLvl w:val="2"/>
        <w:rPr>
          <w:lang w:val="nl-NL"/>
        </w:rPr>
      </w:pPr>
      <w:r w:rsidRPr="00B04C3D">
        <w:rPr>
          <w:lang w:val="nl-NL"/>
        </w:rPr>
        <w:tab/>
      </w:r>
      <w:bookmarkStart w:id="202" w:name="_Toc13858401"/>
      <w:bookmarkStart w:id="203" w:name="_Toc36491064"/>
      <w:r w:rsidR="006E7A8B">
        <w:t>Microsoft Defender Advanced Threat Protection</w:t>
      </w:r>
      <w:bookmarkEnd w:id="202"/>
      <w:bookmarkEnd w:id="203"/>
    </w:p>
    <w:p w14:paraId="04F2DC9D" w14:textId="77777777" w:rsidR="00635C61" w:rsidRPr="00A246E9" w:rsidRDefault="00635C61" w:rsidP="00DD43D3">
      <w:pPr>
        <w:pStyle w:val="ProductList-Body"/>
        <w:rPr>
          <w:b/>
        </w:rPr>
      </w:pPr>
      <w:r>
        <w:rPr>
          <w:b/>
          <w:color w:val="00188F"/>
        </w:rPr>
        <w:t>Dataretentie</w:t>
      </w:r>
    </w:p>
    <w:p w14:paraId="119D06DB" w14:textId="5379F835" w:rsidR="007656C0" w:rsidRPr="00BA2331" w:rsidRDefault="00214D42" w:rsidP="00DD43D3">
      <w:pPr>
        <w:pStyle w:val="ProductList-Body"/>
      </w:pPr>
      <w:r>
        <w:t>Microsoft Defender Advanced Threat Protection bevat geen extraheerbare Gegevens van de Klant. Derhalve zijn de bepalingen betreffende extractie van Gegevens van de Klant in de GBO niet van toepassing</w:t>
      </w:r>
      <w:r w:rsidR="007656C0">
        <w:t xml:space="preserve">. </w:t>
      </w:r>
    </w:p>
    <w:p w14:paraId="6F8C0D02" w14:textId="77777777" w:rsidR="00213422" w:rsidRDefault="003B4E2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9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36491065"/>
      <w:r>
        <w:lastRenderedPageBreak/>
        <w:t>Bijlage 1 – Kennisgevingen</w:t>
      </w:r>
      <w:bookmarkEnd w:id="204"/>
      <w:bookmarkEnd w:id="205"/>
    </w:p>
    <w:p w14:paraId="185005DE" w14:textId="77777777" w:rsidR="00214D42" w:rsidRDefault="00214D42" w:rsidP="00214D42">
      <w:pPr>
        <w:pStyle w:val="ProductList-Offering1Heading"/>
      </w:pPr>
      <w:bookmarkStart w:id="206" w:name="_Toc27047360"/>
      <w:bookmarkStart w:id="207" w:name="_Toc36491066"/>
      <w:r>
        <w:t>Online Diensten uitgesloten van de GBO</w:t>
      </w:r>
      <w:bookmarkEnd w:id="206"/>
      <w:bookmarkEnd w:id="207"/>
    </w:p>
    <w:p w14:paraId="50FDC766" w14:textId="6246A416" w:rsidR="00214D42" w:rsidRDefault="00B069DA" w:rsidP="00214D42">
      <w:pPr>
        <w:pStyle w:val="ProductList-Body"/>
      </w:pPr>
      <w:r w:rsidRPr="00DD2BAE">
        <w:t xml:space="preserve">De GBO-voorwaarden zijn niet van toepassing op: Bing Maps Mobile Asset Management Platform, Bing Maps Transactions and Users, Bing Search Services, GitHub Enterprise, LinkedIn Sales Navigator, Azure Stack Hub, Microsoft Graph dataconnect voor ISV's, Microsoft Genomics en Visual Studio App Center Test. Op elk van deze Online Diensten zijn de privacy- en beveiligingsbepalingen van toepassing in de toepasselijke </w:t>
      </w:r>
      <w:hyperlink w:anchor="OnlineServiceSpecificTerms" w:tooltip="Specifieke voorwaarden voor Online Diensten" w:history="1">
        <w:r w:rsidRPr="00DD2BAE">
          <w:rPr>
            <w:color w:val="0563C1" w:themeColor="hyperlink"/>
            <w:u w:val="single"/>
          </w:rPr>
          <w:t>Specifieke voorwaarden voor Online Diensten</w:t>
        </w:r>
      </w:hyperlink>
      <w:r w:rsidR="00214D42">
        <w:t>.</w:t>
      </w:r>
    </w:p>
    <w:p w14:paraId="32D78546" w14:textId="77777777" w:rsidR="00214D42" w:rsidRPr="00133E27" w:rsidRDefault="003B4E2D"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11209384" w14:textId="77777777" w:rsidR="00214D42" w:rsidRDefault="00214D42" w:rsidP="00214D42">
      <w:pPr>
        <w:pStyle w:val="ProductList-Offering1Heading"/>
      </w:pPr>
      <w:bookmarkStart w:id="208" w:name="_Toc27047361"/>
      <w:bookmarkStart w:id="209" w:name="_Toc36491067"/>
      <w:bookmarkStart w:id="210" w:name="CoreOnlineServices"/>
      <w:r>
        <w:t>Core Online Diensten</w:t>
      </w:r>
      <w:bookmarkEnd w:id="208"/>
      <w:bookmarkEnd w:id="209"/>
    </w:p>
    <w:bookmarkEnd w:id="210"/>
    <w:p w14:paraId="29C7F490" w14:textId="77777777" w:rsidR="00214D42" w:rsidRPr="00FC2D52" w:rsidRDefault="00214D42" w:rsidP="00214D42">
      <w:pPr>
        <w:pStyle w:val="ProductList-Body"/>
      </w:pPr>
      <w:r>
        <w:t>De term “Core Online Diensten” is uitsluitend van toepassing op de diensten in de onderstaande tabel, uitgezonderd eventuele Previews.</w:t>
      </w:r>
    </w:p>
    <w:p w14:paraId="76FE0855" w14:textId="77777777" w:rsidR="00214D42" w:rsidRDefault="00214D42" w:rsidP="00214D4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14D42" w14:paraId="36C868E5" w14:textId="77777777" w:rsidTr="00B132A1">
        <w:trPr>
          <w:tblHeader/>
        </w:trPr>
        <w:tc>
          <w:tcPr>
            <w:tcW w:w="10800" w:type="dxa"/>
            <w:gridSpan w:val="2"/>
            <w:shd w:val="clear" w:color="auto" w:fill="0072C6"/>
          </w:tcPr>
          <w:p w14:paraId="0A92A4C9" w14:textId="77777777" w:rsidR="00214D42" w:rsidRPr="00231971" w:rsidRDefault="00214D42" w:rsidP="00B132A1">
            <w:pPr>
              <w:pStyle w:val="ProductList-Body"/>
              <w:spacing w:before="20" w:after="20"/>
              <w:rPr>
                <w:color w:val="FFFFFF" w:themeColor="background1"/>
                <w:sz w:val="16"/>
                <w:szCs w:val="16"/>
              </w:rPr>
            </w:pPr>
            <w:r>
              <w:rPr>
                <w:color w:val="FFFFFF" w:themeColor="background1"/>
                <w:sz w:val="16"/>
                <w:szCs w:val="16"/>
              </w:rPr>
              <w:t>Online Diensten</w:t>
            </w:r>
          </w:p>
        </w:tc>
      </w:tr>
      <w:tr w:rsidR="00B069DA" w14:paraId="50617A92" w14:textId="77777777" w:rsidTr="00B132A1">
        <w:tc>
          <w:tcPr>
            <w:tcW w:w="2610" w:type="dxa"/>
            <w:vAlign w:val="center"/>
          </w:tcPr>
          <w:p w14:paraId="416CE3AC" w14:textId="149334A0" w:rsidR="00B069DA" w:rsidRPr="00231971" w:rsidRDefault="00B069DA" w:rsidP="00B069DA">
            <w:pPr>
              <w:pStyle w:val="ProductList-Body"/>
              <w:spacing w:line="190" w:lineRule="exact"/>
              <w:rPr>
                <w:sz w:val="16"/>
                <w:szCs w:val="16"/>
              </w:rPr>
            </w:pPr>
            <w:r w:rsidRPr="00DD2BAE">
              <w:rPr>
                <w:sz w:val="16"/>
                <w:szCs w:val="16"/>
              </w:rPr>
              <w:t>Microsoft Dynamics 365 Core Services</w:t>
            </w:r>
          </w:p>
        </w:tc>
        <w:tc>
          <w:tcPr>
            <w:tcW w:w="8190" w:type="dxa"/>
          </w:tcPr>
          <w:p w14:paraId="09670618" w14:textId="0DBA28FA" w:rsidR="00B069DA" w:rsidRPr="00137047" w:rsidRDefault="00B069DA" w:rsidP="00B069DA">
            <w:pPr>
              <w:pStyle w:val="ProductList-Body"/>
              <w:spacing w:line="190" w:lineRule="exact"/>
              <w:rPr>
                <w:spacing w:val="-2"/>
                <w:sz w:val="16"/>
                <w:szCs w:val="16"/>
              </w:rPr>
            </w:pPr>
            <w:r w:rsidRPr="00DD2BAE">
              <w:rPr>
                <w:sz w:val="16"/>
                <w:szCs w:val="16"/>
              </w:rPr>
              <w:t>De volgende diensten, elk als zelfstandige dienst of opgenomen in een plan of toepassing onder de merknaam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en Dynamics 365 Sales Professional.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tr w:rsidR="00E514A6" w14:paraId="2F3F3F98" w14:textId="77777777" w:rsidTr="00B132A1">
        <w:tc>
          <w:tcPr>
            <w:tcW w:w="2610" w:type="dxa"/>
            <w:vAlign w:val="center"/>
          </w:tcPr>
          <w:p w14:paraId="46A80130" w14:textId="2EF1C7AD" w:rsidR="00E514A6" w:rsidRPr="00231971" w:rsidRDefault="00E514A6" w:rsidP="00E514A6">
            <w:pPr>
              <w:pStyle w:val="ProductList-Body"/>
              <w:spacing w:line="190" w:lineRule="exact"/>
              <w:rPr>
                <w:sz w:val="16"/>
                <w:szCs w:val="16"/>
              </w:rPr>
            </w:pPr>
            <w:r>
              <w:rPr>
                <w:sz w:val="16"/>
                <w:szCs w:val="16"/>
              </w:rPr>
              <w:t>Office 365-diensten</w:t>
            </w:r>
          </w:p>
        </w:tc>
        <w:tc>
          <w:tcPr>
            <w:tcW w:w="8190" w:type="dxa"/>
          </w:tcPr>
          <w:p w14:paraId="36427996" w14:textId="0D224CF8" w:rsidR="00E514A6" w:rsidRPr="00231971" w:rsidRDefault="00E514A6" w:rsidP="00E514A6">
            <w:pPr>
              <w:pStyle w:val="ProductList-Body"/>
              <w:spacing w:line="190" w:lineRule="exact"/>
              <w:rPr>
                <w:sz w:val="16"/>
                <w:szCs w:val="16"/>
              </w:rPr>
            </w:pPr>
            <w:r>
              <w:rPr>
                <w:sz w:val="16"/>
                <w:szCs w:val="16"/>
              </w:rPr>
              <w:t>De volgende diensten, elk als zelfstandige dienst of opgenomen in een plan of suite onder de merknaam Office 365: Compliance Manager, Customer Lockbox, Exchange Online Archiving, Exchange Online Protection, Exchange Online, Microsoft Bookings, Microsoft Forms, Microsoft MyAnalytics, Microsoft Planner, Microsoft StaffHub, Microsoft Stream, Microsoft Teams (met inbegrip van Bookings, Lists en Shifts), Microsoft To-Do, Office 365 Advanced Threat Protection, Office 365 Video, Office for the web, OneDrive voor bedrijven, Project (uitgezonderd Roadmap en Project for the web), SharePoint Online, Skype voor Bedrijven Online, Sway, Whiteboard, Yammer Enterprise en, voor Kaizala Pro, de organisatiegroepen van de Klant beheerd door middel van de beheerportal en chats tussen twee leden van de organisatie van de Klant.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214D42" w14:paraId="740257E6" w14:textId="77777777" w:rsidTr="00B132A1">
        <w:tc>
          <w:tcPr>
            <w:tcW w:w="2610" w:type="dxa"/>
            <w:vAlign w:val="center"/>
          </w:tcPr>
          <w:p w14:paraId="2877645D" w14:textId="77777777" w:rsidR="00214D42" w:rsidRPr="00231971" w:rsidRDefault="00214D42" w:rsidP="00B132A1">
            <w:pPr>
              <w:pStyle w:val="ProductList-Body"/>
              <w:spacing w:line="190" w:lineRule="exact"/>
              <w:rPr>
                <w:sz w:val="16"/>
                <w:szCs w:val="16"/>
              </w:rPr>
            </w:pPr>
            <w:r>
              <w:rPr>
                <w:sz w:val="16"/>
                <w:szCs w:val="16"/>
              </w:rPr>
              <w:t>Microsoft Azure Core Services</w:t>
            </w:r>
          </w:p>
        </w:tc>
        <w:tc>
          <w:tcPr>
            <w:tcW w:w="8190" w:type="dxa"/>
          </w:tcPr>
          <w:p w14:paraId="07521BD4" w14:textId="77777777" w:rsidR="00214D42" w:rsidRPr="00137047" w:rsidRDefault="00214D42" w:rsidP="00B132A1">
            <w:pPr>
              <w:pStyle w:val="ProductList-Body"/>
              <w:spacing w:line="190" w:lineRule="exact"/>
              <w:rPr>
                <w:spacing w:val="-2"/>
                <w:sz w:val="16"/>
                <w:szCs w:val="16"/>
              </w:rPr>
            </w:pPr>
            <w:r w:rsidRPr="00137047">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(voorheen DocumentDB), Azure Database for MySQL, Azure Database for PostgreSQL, Azure Databricks, Azure DevOps Services, Azure DevTest Labs, Azure DNS, Azure Information Protection (inclusief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(voorheen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en VPN Gateway </w:t>
            </w:r>
          </w:p>
        </w:tc>
      </w:tr>
      <w:tr w:rsidR="00214D42" w14:paraId="09388D57" w14:textId="77777777" w:rsidTr="00B132A1">
        <w:tc>
          <w:tcPr>
            <w:tcW w:w="2610" w:type="dxa"/>
            <w:vAlign w:val="center"/>
          </w:tcPr>
          <w:p w14:paraId="18F30220" w14:textId="77777777" w:rsidR="00214D42" w:rsidRPr="00231971" w:rsidRDefault="00214D42" w:rsidP="00B132A1">
            <w:pPr>
              <w:pStyle w:val="ProductList-Body"/>
              <w:spacing w:line="190" w:lineRule="exact"/>
              <w:rPr>
                <w:sz w:val="16"/>
                <w:szCs w:val="16"/>
              </w:rPr>
            </w:pPr>
            <w:r>
              <w:rPr>
                <w:sz w:val="16"/>
                <w:szCs w:val="16"/>
              </w:rPr>
              <w:t>Microsoft Cloud App Security</w:t>
            </w:r>
          </w:p>
        </w:tc>
        <w:tc>
          <w:tcPr>
            <w:tcW w:w="8190" w:type="dxa"/>
          </w:tcPr>
          <w:p w14:paraId="3DA54AEF" w14:textId="77777777" w:rsidR="00214D42" w:rsidRPr="00231971" w:rsidRDefault="00214D42" w:rsidP="00B132A1">
            <w:pPr>
              <w:pStyle w:val="ProductList-Body"/>
              <w:spacing w:line="190" w:lineRule="exact"/>
              <w:rPr>
                <w:sz w:val="16"/>
                <w:szCs w:val="16"/>
              </w:rPr>
            </w:pPr>
            <w:r>
              <w:rPr>
                <w:sz w:val="16"/>
                <w:szCs w:val="16"/>
              </w:rPr>
              <w:t>Het clouddienstgedeelte van Microsoft Cloud App Security.</w:t>
            </w:r>
          </w:p>
        </w:tc>
      </w:tr>
      <w:tr w:rsidR="00214D42" w14:paraId="37F99CBF" w14:textId="77777777" w:rsidTr="00B132A1">
        <w:tc>
          <w:tcPr>
            <w:tcW w:w="2610" w:type="dxa"/>
            <w:vAlign w:val="center"/>
          </w:tcPr>
          <w:p w14:paraId="59930644" w14:textId="77777777" w:rsidR="00214D42" w:rsidRPr="00231971" w:rsidRDefault="00214D42" w:rsidP="00B132A1">
            <w:pPr>
              <w:pStyle w:val="ProductList-Body"/>
              <w:spacing w:line="190" w:lineRule="exact"/>
              <w:rPr>
                <w:sz w:val="16"/>
                <w:szCs w:val="16"/>
              </w:rPr>
            </w:pPr>
            <w:r>
              <w:rPr>
                <w:sz w:val="16"/>
                <w:szCs w:val="16"/>
              </w:rPr>
              <w:t>Microsoft Intune Online Diensten</w:t>
            </w:r>
          </w:p>
        </w:tc>
        <w:tc>
          <w:tcPr>
            <w:tcW w:w="8190" w:type="dxa"/>
          </w:tcPr>
          <w:p w14:paraId="7864395D" w14:textId="77777777" w:rsidR="00214D42" w:rsidRPr="00231971" w:rsidRDefault="00214D42" w:rsidP="00B132A1">
            <w:pPr>
              <w:pStyle w:val="ProductList-Body"/>
              <w:spacing w:line="190" w:lineRule="exact"/>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B069DA" w14:paraId="52F61021" w14:textId="77777777" w:rsidTr="00B132A1">
        <w:tc>
          <w:tcPr>
            <w:tcW w:w="2610" w:type="dxa"/>
            <w:vAlign w:val="center"/>
          </w:tcPr>
          <w:p w14:paraId="7DFF1DE1" w14:textId="4A1EEF04" w:rsidR="00B069DA" w:rsidRPr="00231971" w:rsidRDefault="00B069DA" w:rsidP="00B069DA">
            <w:pPr>
              <w:pStyle w:val="ProductList-Body"/>
              <w:spacing w:line="190" w:lineRule="exact"/>
              <w:rPr>
                <w:sz w:val="16"/>
                <w:szCs w:val="16"/>
              </w:rPr>
            </w:pPr>
            <w:r w:rsidRPr="00DD2BAE">
              <w:rPr>
                <w:sz w:val="16"/>
                <w:szCs w:val="16"/>
              </w:rPr>
              <w:t>Microsoft Power Platform Core Services</w:t>
            </w:r>
          </w:p>
        </w:tc>
        <w:tc>
          <w:tcPr>
            <w:tcW w:w="8190" w:type="dxa"/>
          </w:tcPr>
          <w:p w14:paraId="3F2A406B" w14:textId="49814921" w:rsidR="00B069DA" w:rsidRPr="00231971" w:rsidRDefault="00B069DA" w:rsidP="00B069DA">
            <w:pPr>
              <w:pStyle w:val="ProductList-Body"/>
              <w:spacing w:line="190" w:lineRule="exact"/>
              <w:rPr>
                <w:sz w:val="16"/>
                <w:szCs w:val="16"/>
              </w:rPr>
            </w:pPr>
            <w:r w:rsidRPr="00DD2BAE">
              <w:rPr>
                <w:sz w:val="16"/>
                <w:szCs w:val="16"/>
              </w:rPr>
              <w:t>De volgende diensten, elk als zelfstandige dienst of opgenomen in een plan of suite onder de merknaam Office 365 of Microsoft Dynamics 365: Microsoft Power BI, Microsoft Power Apps en Microsoft Power Automate. Microsoft Power Platform Core Services omvat geen clientsoftware, met inbegrip van, maar niet beperkt tot, Power BI Report Server, de mobiele toepassingen voor Power BI, Power Apps of Microsoft Power Automate, Power BI Desktop, of Power Apps Studio.</w:t>
            </w:r>
          </w:p>
        </w:tc>
      </w:tr>
      <w:tr w:rsidR="00214D42" w14:paraId="322E66DF" w14:textId="77777777" w:rsidTr="00B132A1">
        <w:tc>
          <w:tcPr>
            <w:tcW w:w="2610" w:type="dxa"/>
            <w:vAlign w:val="center"/>
          </w:tcPr>
          <w:p w14:paraId="44D591DD" w14:textId="77777777" w:rsidR="00214D42" w:rsidRPr="00231971" w:rsidRDefault="00214D42" w:rsidP="00B132A1">
            <w:pPr>
              <w:pStyle w:val="ProductList-Body"/>
              <w:spacing w:line="190" w:lineRule="exact"/>
              <w:rPr>
                <w:sz w:val="16"/>
                <w:szCs w:val="16"/>
              </w:rPr>
            </w:pPr>
            <w:r>
              <w:rPr>
                <w:sz w:val="16"/>
                <w:szCs w:val="16"/>
              </w:rPr>
              <w:t>Microsoft Defender Advanced Threat Protection Services.</w:t>
            </w:r>
          </w:p>
        </w:tc>
        <w:tc>
          <w:tcPr>
            <w:tcW w:w="8190" w:type="dxa"/>
          </w:tcPr>
          <w:p w14:paraId="504996E3" w14:textId="77777777" w:rsidR="00214D42" w:rsidRPr="00231971" w:rsidRDefault="00214D42" w:rsidP="00B132A1">
            <w:pPr>
              <w:pStyle w:val="ProductList-Body"/>
              <w:spacing w:line="190" w:lineRule="exact"/>
              <w:rPr>
                <w:sz w:val="16"/>
                <w:szCs w:val="16"/>
              </w:rPr>
            </w:pPr>
            <w:r>
              <w:rPr>
                <w:sz w:val="16"/>
                <w:szCs w:val="16"/>
              </w:rPr>
              <w:t>De volgende clouddienstonderdelen van Microsoft Defender Advanced Threat Protection: Attack Surface Reduction, Next Generation Protection, Endpoint Detection &amp; Response, Auto Investigation &amp; Remediation, Threat &amp; Vulnerability Management, SmartScreen.</w:t>
            </w:r>
          </w:p>
        </w:tc>
      </w:tr>
    </w:tbl>
    <w:p w14:paraId="392D3BC6" w14:textId="77777777" w:rsidR="00214D42" w:rsidRPr="002B2D27" w:rsidRDefault="00214D42" w:rsidP="00214D42">
      <w:pPr>
        <w:pStyle w:val="ProductList-Body"/>
        <w:rPr>
          <w:b/>
        </w:rPr>
      </w:pPr>
    </w:p>
    <w:p w14:paraId="175AEEB4" w14:textId="77777777" w:rsidR="00214D42" w:rsidRPr="00645D88" w:rsidRDefault="00214D42" w:rsidP="00864F51">
      <w:pPr>
        <w:pStyle w:val="ProductList-ClauseHeading"/>
        <w:rPr>
          <w:rFonts w:cstheme="minorHAnsi"/>
          <w:szCs w:val="18"/>
        </w:rPr>
      </w:pPr>
      <w:r>
        <w:rPr>
          <w:rFonts w:cstheme="minorHAnsi"/>
          <w:szCs w:val="18"/>
        </w:rPr>
        <w:lastRenderedPageBreak/>
        <w:t>Veiligheidsmaatregelen en -beleid voor Core Online Diensten</w:t>
      </w:r>
    </w:p>
    <w:p w14:paraId="168425B7" w14:textId="77777777" w:rsidR="00214D42" w:rsidRPr="00930C5D" w:rsidRDefault="00214D42" w:rsidP="00214D42">
      <w:pPr>
        <w:pStyle w:val="ProductList-Body"/>
      </w:pPr>
      <w:r>
        <w:t xml:space="preserve">Naast de veiligheidsmaatregelen en -beleid voor Online Diensten in de GBO, worden bij elke Core Online Dienst de controlenormen en -raamwerken uit de onderstaande tabel toegepast en de veiligheidsmaatregelen gehanteerd die worden uiteengezet in </w:t>
      </w:r>
      <w:hyperlink w:anchor="AppendixB_SecurityMeasures" w:tooltip="Bijlage B" w:history="1">
        <w:r>
          <w:t>Bijlage A</w:t>
        </w:r>
      </w:hyperlink>
      <w:r>
        <w:t xml:space="preserve"> van de GBO teneinde de Gegevens van de Klant te beschermen.</w:t>
      </w:r>
    </w:p>
    <w:p w14:paraId="66A7AB67" w14:textId="77777777" w:rsidR="00214D42" w:rsidRDefault="00214D42" w:rsidP="00214D42">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214D42" w:rsidRPr="00C62FB6" w14:paraId="0F5D32FA" w14:textId="77777777" w:rsidTr="00B132A1">
        <w:trPr>
          <w:trHeight w:val="184"/>
          <w:tblHeader/>
          <w:jc w:val="center"/>
        </w:trPr>
        <w:tc>
          <w:tcPr>
            <w:tcW w:w="5402" w:type="dxa"/>
            <w:shd w:val="clear" w:color="auto" w:fill="0072C6"/>
            <w:vAlign w:val="center"/>
          </w:tcPr>
          <w:p w14:paraId="49678B06" w14:textId="77777777" w:rsidR="00214D42" w:rsidRPr="00231971" w:rsidRDefault="00214D42" w:rsidP="00B132A1">
            <w:pPr>
              <w:pStyle w:val="ProductList-Body"/>
              <w:rPr>
                <w:color w:val="FFFFFF" w:themeColor="background1"/>
                <w:sz w:val="16"/>
                <w:szCs w:val="16"/>
              </w:rPr>
            </w:pPr>
            <w:r>
              <w:rPr>
                <w:color w:val="FFFFFF" w:themeColor="background1"/>
                <w:sz w:val="16"/>
                <w:szCs w:val="16"/>
              </w:rPr>
              <w:t>Online Dienst</w:t>
            </w:r>
          </w:p>
        </w:tc>
        <w:tc>
          <w:tcPr>
            <w:tcW w:w="2640" w:type="dxa"/>
            <w:shd w:val="clear" w:color="auto" w:fill="0072C6"/>
            <w:vAlign w:val="center"/>
          </w:tcPr>
          <w:p w14:paraId="244D41A5"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1 Type II</w:t>
            </w:r>
          </w:p>
        </w:tc>
        <w:tc>
          <w:tcPr>
            <w:tcW w:w="2771" w:type="dxa"/>
            <w:shd w:val="clear" w:color="auto" w:fill="0072C6"/>
            <w:vAlign w:val="center"/>
          </w:tcPr>
          <w:p w14:paraId="42DC0FF6"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2 Type II</w:t>
            </w:r>
          </w:p>
        </w:tc>
      </w:tr>
      <w:tr w:rsidR="00214D42" w:rsidRPr="00C62FB6" w14:paraId="08018525" w14:textId="77777777" w:rsidTr="00B132A1">
        <w:trPr>
          <w:trHeight w:val="272"/>
          <w:jc w:val="center"/>
        </w:trPr>
        <w:tc>
          <w:tcPr>
            <w:tcW w:w="5402" w:type="dxa"/>
            <w:vAlign w:val="center"/>
          </w:tcPr>
          <w:p w14:paraId="057955CC" w14:textId="77777777" w:rsidR="00214D42" w:rsidRPr="00231971" w:rsidRDefault="00214D42" w:rsidP="00B132A1">
            <w:pPr>
              <w:pStyle w:val="ProductList-Body"/>
              <w:rPr>
                <w:sz w:val="16"/>
                <w:szCs w:val="16"/>
              </w:rPr>
            </w:pPr>
            <w:r>
              <w:rPr>
                <w:sz w:val="16"/>
                <w:szCs w:val="16"/>
              </w:rPr>
              <w:t>Office 365-diensten</w:t>
            </w:r>
          </w:p>
        </w:tc>
        <w:tc>
          <w:tcPr>
            <w:tcW w:w="2640" w:type="dxa"/>
            <w:vAlign w:val="center"/>
          </w:tcPr>
          <w:p w14:paraId="1ADD36B3"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33881E5C"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6D210E1A" w14:textId="77777777" w:rsidTr="00B132A1">
        <w:trPr>
          <w:trHeight w:val="272"/>
          <w:jc w:val="center"/>
        </w:trPr>
        <w:tc>
          <w:tcPr>
            <w:tcW w:w="5402" w:type="dxa"/>
            <w:vAlign w:val="center"/>
          </w:tcPr>
          <w:p w14:paraId="3D5D8820" w14:textId="77777777" w:rsidR="00214D42" w:rsidRPr="00231971" w:rsidRDefault="00214D42" w:rsidP="00B132A1">
            <w:pPr>
              <w:pStyle w:val="ProductList-Body"/>
              <w:rPr>
                <w:sz w:val="16"/>
                <w:szCs w:val="16"/>
              </w:rPr>
            </w:pPr>
            <w:r>
              <w:rPr>
                <w:sz w:val="16"/>
                <w:szCs w:val="16"/>
              </w:rPr>
              <w:t>Microsoft Dynamics 365 Core Services</w:t>
            </w:r>
          </w:p>
        </w:tc>
        <w:tc>
          <w:tcPr>
            <w:tcW w:w="2640" w:type="dxa"/>
            <w:vAlign w:val="center"/>
          </w:tcPr>
          <w:p w14:paraId="483C097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24506C2"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A6EAAB8" w14:textId="77777777" w:rsidTr="00B132A1">
        <w:trPr>
          <w:trHeight w:val="272"/>
          <w:jc w:val="center"/>
        </w:trPr>
        <w:tc>
          <w:tcPr>
            <w:tcW w:w="5402" w:type="dxa"/>
            <w:vAlign w:val="center"/>
          </w:tcPr>
          <w:p w14:paraId="2826DC2E" w14:textId="77777777" w:rsidR="00214D42" w:rsidRPr="00231971" w:rsidRDefault="00214D42" w:rsidP="00B132A1">
            <w:pPr>
              <w:pStyle w:val="ProductList-Body"/>
              <w:rPr>
                <w:sz w:val="16"/>
                <w:szCs w:val="16"/>
              </w:rPr>
            </w:pPr>
            <w:r>
              <w:rPr>
                <w:sz w:val="16"/>
                <w:szCs w:val="16"/>
              </w:rPr>
              <w:t>Microsoft Azure Core Services</w:t>
            </w:r>
          </w:p>
        </w:tc>
        <w:tc>
          <w:tcPr>
            <w:tcW w:w="2640" w:type="dxa"/>
            <w:vAlign w:val="center"/>
          </w:tcPr>
          <w:p w14:paraId="75D9975E" w14:textId="77777777" w:rsidR="00214D42" w:rsidRPr="004C41FC" w:rsidRDefault="00214D42" w:rsidP="00B132A1">
            <w:pPr>
              <w:pStyle w:val="ProductList-Body"/>
            </w:pPr>
            <w:r>
              <w:rPr>
                <w:color w:val="000000" w:themeColor="text1"/>
                <w:sz w:val="16"/>
                <w:szCs w:val="16"/>
              </w:rPr>
              <w:t>Varieert**</w:t>
            </w:r>
          </w:p>
        </w:tc>
        <w:tc>
          <w:tcPr>
            <w:tcW w:w="2771" w:type="dxa"/>
            <w:vAlign w:val="center"/>
          </w:tcPr>
          <w:p w14:paraId="3790D601" w14:textId="77777777" w:rsidR="00214D42" w:rsidRPr="00231971" w:rsidRDefault="00214D42" w:rsidP="00B132A1">
            <w:pPr>
              <w:pStyle w:val="ProductList-Body"/>
              <w:rPr>
                <w:color w:val="000000" w:themeColor="text1"/>
                <w:sz w:val="16"/>
                <w:szCs w:val="16"/>
              </w:rPr>
            </w:pPr>
            <w:r>
              <w:rPr>
                <w:color w:val="000000" w:themeColor="text1"/>
                <w:sz w:val="16"/>
                <w:szCs w:val="16"/>
              </w:rPr>
              <w:t>Varieert**</w:t>
            </w:r>
          </w:p>
        </w:tc>
      </w:tr>
      <w:tr w:rsidR="00214D42" w:rsidRPr="00C62FB6" w14:paraId="7869C735" w14:textId="77777777" w:rsidTr="00B132A1">
        <w:trPr>
          <w:trHeight w:val="272"/>
          <w:jc w:val="center"/>
        </w:trPr>
        <w:tc>
          <w:tcPr>
            <w:tcW w:w="5402" w:type="dxa"/>
            <w:vAlign w:val="center"/>
          </w:tcPr>
          <w:p w14:paraId="12984431" w14:textId="77777777" w:rsidR="00214D42" w:rsidRPr="00231971" w:rsidRDefault="00214D42" w:rsidP="00B132A1">
            <w:pPr>
              <w:pStyle w:val="ProductList-Body"/>
              <w:rPr>
                <w:sz w:val="16"/>
                <w:szCs w:val="16"/>
              </w:rPr>
            </w:pPr>
            <w:r>
              <w:rPr>
                <w:sz w:val="16"/>
                <w:szCs w:val="16"/>
              </w:rPr>
              <w:t>Microsoft Cloud App Security</w:t>
            </w:r>
          </w:p>
        </w:tc>
        <w:tc>
          <w:tcPr>
            <w:tcW w:w="2640" w:type="dxa"/>
            <w:vAlign w:val="center"/>
          </w:tcPr>
          <w:p w14:paraId="767CBC2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A4A1DE6"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873B379" w14:textId="77777777" w:rsidTr="00B132A1">
        <w:trPr>
          <w:trHeight w:val="272"/>
          <w:jc w:val="center"/>
        </w:trPr>
        <w:tc>
          <w:tcPr>
            <w:tcW w:w="5402" w:type="dxa"/>
            <w:vAlign w:val="center"/>
          </w:tcPr>
          <w:p w14:paraId="0D0C4779" w14:textId="77777777" w:rsidR="00214D42" w:rsidRPr="00231971" w:rsidRDefault="00214D42" w:rsidP="00B132A1">
            <w:pPr>
              <w:pStyle w:val="ProductList-Body"/>
              <w:rPr>
                <w:sz w:val="16"/>
                <w:szCs w:val="16"/>
              </w:rPr>
            </w:pPr>
            <w:r>
              <w:rPr>
                <w:sz w:val="16"/>
                <w:szCs w:val="16"/>
              </w:rPr>
              <w:t>Microsoft Intune Online Diensten</w:t>
            </w:r>
          </w:p>
        </w:tc>
        <w:tc>
          <w:tcPr>
            <w:tcW w:w="2640" w:type="dxa"/>
            <w:vAlign w:val="center"/>
          </w:tcPr>
          <w:p w14:paraId="2B1EB351"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53D1F368"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A430A02" w14:textId="77777777" w:rsidTr="00B132A1">
        <w:trPr>
          <w:trHeight w:val="272"/>
          <w:jc w:val="center"/>
        </w:trPr>
        <w:tc>
          <w:tcPr>
            <w:tcW w:w="5402" w:type="dxa"/>
            <w:vAlign w:val="center"/>
          </w:tcPr>
          <w:p w14:paraId="49B908DD" w14:textId="77777777" w:rsidR="00214D42" w:rsidRPr="00231971" w:rsidRDefault="00214D42" w:rsidP="00B132A1">
            <w:pPr>
              <w:pStyle w:val="ProductList-Body"/>
              <w:rPr>
                <w:sz w:val="16"/>
                <w:szCs w:val="16"/>
              </w:rPr>
            </w:pPr>
            <w:r>
              <w:rPr>
                <w:sz w:val="16"/>
                <w:szCs w:val="16"/>
              </w:rPr>
              <w:t>Microsoft Power Platform Core Services</w:t>
            </w:r>
          </w:p>
        </w:tc>
        <w:tc>
          <w:tcPr>
            <w:tcW w:w="2640" w:type="dxa"/>
            <w:vAlign w:val="center"/>
          </w:tcPr>
          <w:p w14:paraId="5A95F34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5A3DC3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FF012E9" w14:textId="77777777" w:rsidTr="00B132A1">
        <w:trPr>
          <w:trHeight w:val="272"/>
          <w:jc w:val="center"/>
        </w:trPr>
        <w:tc>
          <w:tcPr>
            <w:tcW w:w="5402" w:type="dxa"/>
            <w:vAlign w:val="center"/>
          </w:tcPr>
          <w:p w14:paraId="38E3D022" w14:textId="77777777" w:rsidR="00214D42" w:rsidRPr="00231971" w:rsidRDefault="00214D42" w:rsidP="00B132A1">
            <w:pPr>
              <w:pStyle w:val="ProductList-Body"/>
              <w:rPr>
                <w:sz w:val="16"/>
                <w:szCs w:val="16"/>
              </w:rPr>
            </w:pPr>
            <w:r>
              <w:rPr>
                <w:sz w:val="16"/>
                <w:szCs w:val="16"/>
              </w:rPr>
              <w:t>Microsoft Defender Advanced Threat Protection Services.</w:t>
            </w:r>
          </w:p>
        </w:tc>
        <w:tc>
          <w:tcPr>
            <w:tcW w:w="2640" w:type="dxa"/>
            <w:vAlign w:val="center"/>
          </w:tcPr>
          <w:p w14:paraId="16B4874A" w14:textId="77777777" w:rsidR="00214D42"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6B6DAAE" w14:textId="77777777" w:rsidR="00214D42" w:rsidRDefault="00214D42" w:rsidP="00B132A1">
            <w:pPr>
              <w:pStyle w:val="ProductList-Body"/>
              <w:rPr>
                <w:color w:val="000000" w:themeColor="text1"/>
                <w:sz w:val="16"/>
                <w:szCs w:val="16"/>
              </w:rPr>
            </w:pPr>
            <w:r>
              <w:rPr>
                <w:color w:val="000000" w:themeColor="text1"/>
                <w:sz w:val="16"/>
                <w:szCs w:val="16"/>
              </w:rPr>
              <w:t>Ja</w:t>
            </w:r>
          </w:p>
        </w:tc>
      </w:tr>
    </w:tbl>
    <w:p w14:paraId="48125C58" w14:textId="1F037B87" w:rsidR="00214D42" w:rsidRPr="004C41FC" w:rsidRDefault="00214D42" w:rsidP="00214D42">
      <w:pPr>
        <w:pStyle w:val="ProductList-Body"/>
      </w:pPr>
      <w:r>
        <w:rPr>
          <w:i/>
          <w:iCs/>
          <w:color w:val="000000" w:themeColor="text1"/>
        </w:rPr>
        <w:t>*</w:t>
      </w:r>
      <w:r w:rsidR="00B069DA" w:rsidRPr="00DD2BAE">
        <w:rPr>
          <w:i/>
          <w:iCs/>
        </w:rPr>
        <w:t>Microsoft Dynamics 365 Marketing</w:t>
      </w:r>
      <w:r w:rsidR="00B069DA" w:rsidRPr="00DD2BAE">
        <w:rPr>
          <w:i/>
          <w:iCs/>
          <w:color w:val="000000" w:themeColor="text1"/>
        </w:rPr>
        <w:t xml:space="preserve"> niet inbegrepen</w:t>
      </w:r>
      <w:r>
        <w:rPr>
          <w:i/>
          <w:iCs/>
          <w:color w:val="000000" w:themeColor="text1"/>
        </w:rPr>
        <w:t>.</w:t>
      </w:r>
    </w:p>
    <w:p w14:paraId="036D84CC" w14:textId="77777777" w:rsidR="00214D42" w:rsidRPr="00FC2D52" w:rsidRDefault="00214D42" w:rsidP="00214D42">
      <w:pPr>
        <w:pStyle w:val="ProductList-Body"/>
      </w:pPr>
      <w:r>
        <w:rPr>
          <w:color w:val="000000" w:themeColor="text1"/>
        </w:rPr>
        <w:t>**</w:t>
      </w:r>
      <w:r>
        <w:rPr>
          <w:i/>
          <w:iCs/>
          <w:color w:val="000000" w:themeColor="text1"/>
        </w:rPr>
        <w:t>Huidige reikwijdte wordt beschreven in het controlerapport en samengevat in het Vertrouwenscentrum van Microsoft.</w:t>
      </w:r>
    </w:p>
    <w:p w14:paraId="1B8C3E02" w14:textId="77777777" w:rsidR="00214D42" w:rsidRPr="002B2D27" w:rsidRDefault="00214D42" w:rsidP="00214D42">
      <w:pPr>
        <w:pStyle w:val="ProductList-Body"/>
        <w:spacing w:line="120" w:lineRule="exact"/>
        <w:rPr>
          <w:b/>
        </w:rPr>
      </w:pPr>
    </w:p>
    <w:p w14:paraId="6E339988" w14:textId="77777777" w:rsidR="00214D42" w:rsidRPr="00645D88" w:rsidRDefault="00214D42" w:rsidP="00214D42">
      <w:pPr>
        <w:pStyle w:val="ProductList-ClauseHeading"/>
        <w:keepNext w:val="0"/>
      </w:pPr>
      <w:r>
        <w:t>Locatie van Gegevens van de Klant at-rest voor Core Online Diensten</w:t>
      </w:r>
    </w:p>
    <w:p w14:paraId="4C95E932" w14:textId="77777777" w:rsidR="00214D42" w:rsidRDefault="00214D42" w:rsidP="00214D42">
      <w:pPr>
        <w:pStyle w:val="ProductList-Body"/>
      </w:pPr>
      <w:r>
        <w:t>In het geval van Core Online Diensten slaat Microsoft Gegevens van de Klant at-rest op in bepaalde grote geografische gebieden (elk een Geo), en wel als volgt:</w:t>
      </w:r>
    </w:p>
    <w:p w14:paraId="2E20077F" w14:textId="79292D80" w:rsidR="00214D42" w:rsidRDefault="00E514A6" w:rsidP="00214D42">
      <w:pPr>
        <w:pStyle w:val="ProductList-Body"/>
        <w:numPr>
          <w:ilvl w:val="1"/>
          <w:numId w:val="2"/>
        </w:numPr>
        <w:tabs>
          <w:tab w:val="clear" w:pos="158"/>
          <w:tab w:val="left" w:pos="360"/>
        </w:tabs>
        <w:ind w:left="360" w:hanging="180"/>
      </w:pPr>
      <w:r>
        <w:rPr>
          <w:b/>
          <w:bCs/>
        </w:rPr>
        <w:t xml:space="preserve">Office 365-diensten. </w:t>
      </w:r>
      <w:r>
        <w:t>Indien de Klant zijn/haar tenant voorzieningen beschikbaar stelt in Australië, Canada, de Europese Unie, Frankrijk, Duitsland, India, Japan, Noorwegen, Zuid-Afrika, het Verenigd Koninkrijk, Zwitserland, de Verenigde Arabische Emiraten, de Verenigde Staten of Zuid-Korea, slaat Microsoft de volgende Gegevens van de Klant at-rest uitsluitend op binnen de betreffende Geo: (1) inhoud van Exchange Online-mailbox (inhoud van e-mail, agendavermeldingen en de inhoud van e-mailbijlagen), (2) inhoud van SharePoint Online-site en bestanden opgeslagen binnen de site, en (3) bestanden geüpload naar OneDrive for Business</w:t>
      </w:r>
      <w:r w:rsidR="00214D42">
        <w:t>.</w:t>
      </w:r>
    </w:p>
    <w:p w14:paraId="1DCC4EEF" w14:textId="77777777" w:rsidR="00214D42" w:rsidRPr="00D32837" w:rsidRDefault="00214D42" w:rsidP="00214D42">
      <w:pPr>
        <w:pStyle w:val="ProductList-Body"/>
        <w:numPr>
          <w:ilvl w:val="1"/>
          <w:numId w:val="2"/>
        </w:numPr>
        <w:tabs>
          <w:tab w:val="clear" w:pos="158"/>
          <w:tab w:val="left" w:pos="360"/>
        </w:tabs>
        <w:ind w:left="360" w:hanging="180"/>
      </w:pPr>
      <w:r>
        <w:rPr>
          <w:b/>
          <w:bCs/>
        </w:rPr>
        <w:t>Microsoft Intune Online Diensten</w:t>
      </w:r>
      <w:r w:rsidRPr="004411AD">
        <w:rPr>
          <w:b/>
        </w:rPr>
        <w:t>.</w:t>
      </w:r>
      <w:r>
        <w:t xml:space="preserve"> Wanneer de Klant zorgt voor een tenant-account van Microsoft Intune voor implementatie binnen een beschikbare Geo, zal Microsoft de Gegevens van de Klant at-rest voor de betreffende dienst opslaan binnen de betreffende Geo, uitgezonderd voor zover beschreven in het Microsoft Intune Vertrouwenscentrum.</w:t>
      </w:r>
    </w:p>
    <w:p w14:paraId="41FCD85A" w14:textId="77777777" w:rsidR="00214D42" w:rsidRDefault="00214D42" w:rsidP="00214D42">
      <w:pPr>
        <w:pStyle w:val="ProductList-Body"/>
        <w:numPr>
          <w:ilvl w:val="1"/>
          <w:numId w:val="2"/>
        </w:numPr>
        <w:tabs>
          <w:tab w:val="clear" w:pos="158"/>
          <w:tab w:val="left" w:pos="360"/>
        </w:tabs>
        <w:ind w:left="360" w:hanging="180"/>
      </w:pPr>
      <w:r>
        <w:rPr>
          <w:b/>
          <w:bCs/>
        </w:rPr>
        <w:t>Microsoft Power Platform Core Services</w:t>
      </w:r>
      <w:r w:rsidRPr="004411AD">
        <w:rPr>
          <w:b/>
        </w:rPr>
        <w:t>.</w:t>
      </w:r>
      <w:r>
        <w:t xml:space="preserve"> Indien de Klant zijn tenant voorziet in Australië, Canada, Azië/Oceanië, Frankrijk, India, Japan, de Europese Unie, het Verenigd Koninkrijk of de Verenigde Staten, zal Microsoft de Gegevens van de Klant at-rest uitsluitend opslaan binnen de betreffende Geo, uitgezonderd hetgeen is bepaald in het artikel Gegevenslocatie in het Microsoft Power Platform Trust Center.</w:t>
      </w:r>
    </w:p>
    <w:p w14:paraId="1C04D102" w14:textId="77777777" w:rsidR="00214D42" w:rsidRDefault="00214D42" w:rsidP="00214D42">
      <w:pPr>
        <w:pStyle w:val="ProductList-Body"/>
        <w:numPr>
          <w:ilvl w:val="1"/>
          <w:numId w:val="2"/>
        </w:numPr>
        <w:tabs>
          <w:tab w:val="clear" w:pos="158"/>
          <w:tab w:val="left" w:pos="360"/>
        </w:tabs>
        <w:ind w:left="360" w:hanging="180"/>
      </w:pPr>
      <w:r>
        <w:rPr>
          <w:b/>
          <w:bCs/>
        </w:rPr>
        <w:t>Microsoft Azure Core Services</w:t>
      </w:r>
      <w:r w:rsidRPr="004411AD">
        <w:rPr>
          <w:b/>
        </w:rPr>
        <w:t>.</w:t>
      </w:r>
      <w:r>
        <w:t xml:space="preserve"> Indien de Klant een bepaalde dienst configureert voor gebruik binnen een Geo, zal Microsoft de Gegevens van de Klant at-rest opslaan binnen de opgegeven Geo. Bepaalde diensten stellen de Klant mogelijk niet in staat de implementatie te configureren in een bepaalde Geo of buiten de Verenigde Staten en kunnen back-ups opslaan op andere locaties. Raadpleeg het Vertrouwenscentrum van Microsoft (dat mogelijk van tijd tot tijd door Microsoft wordt bijgewerkt, maar waaraan door Microsoft geen uitzonderingen worden toegevoegd voor bestaande Diensten die algemeen verkrijgbaar zijn) voor meer informatie.</w:t>
      </w:r>
    </w:p>
    <w:p w14:paraId="7FD30B2C" w14:textId="77777777" w:rsidR="00214D42" w:rsidRPr="00471DDC" w:rsidRDefault="00214D42" w:rsidP="00214D42">
      <w:pPr>
        <w:pStyle w:val="ProductList-Body"/>
        <w:numPr>
          <w:ilvl w:val="1"/>
          <w:numId w:val="2"/>
        </w:numPr>
        <w:tabs>
          <w:tab w:val="clear" w:pos="158"/>
          <w:tab w:val="left" w:pos="360"/>
        </w:tabs>
        <w:ind w:left="360" w:hanging="180"/>
        <w:rPr>
          <w:spacing w:val="-2"/>
        </w:rPr>
      </w:pPr>
      <w:r w:rsidRPr="00471DDC">
        <w:rPr>
          <w:b/>
          <w:bCs/>
          <w:spacing w:val="-2"/>
        </w:rPr>
        <w:t>Microsoft Cloud App Security</w:t>
      </w:r>
      <w:r w:rsidRPr="004411AD">
        <w:rPr>
          <w:b/>
          <w:spacing w:val="-2"/>
        </w:rPr>
        <w:t>.</w:t>
      </w:r>
      <w:r w:rsidRPr="00471DDC">
        <w:rPr>
          <w:spacing w:val="-2"/>
        </w:rPr>
        <w:t xml:space="preserve"> Indien de Klant zijn tenant voorziet in de Europese Unie of de Verenigde Staten, slaat Microsoft Gegevens van de Klant at-rest uitsluitend op binnen de betreffende Geo, behalve zoals beschreven in het Microsoft Cloud App Security Vertrouwenscentrum.</w:t>
      </w:r>
    </w:p>
    <w:p w14:paraId="5E6081D5" w14:textId="77777777" w:rsidR="00214D42" w:rsidRDefault="00214D42" w:rsidP="00214D42">
      <w:pPr>
        <w:pStyle w:val="ProductList-Body"/>
        <w:numPr>
          <w:ilvl w:val="1"/>
          <w:numId w:val="2"/>
        </w:numPr>
        <w:tabs>
          <w:tab w:val="clear" w:pos="158"/>
          <w:tab w:val="left" w:pos="360"/>
        </w:tabs>
        <w:ind w:left="360" w:hanging="180"/>
      </w:pPr>
      <w:r>
        <w:rPr>
          <w:b/>
          <w:bCs/>
        </w:rPr>
        <w:t>Microsoft Dynamics 365 Core Services</w:t>
      </w:r>
      <w:r>
        <w:t>.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w:t>
      </w:r>
    </w:p>
    <w:p w14:paraId="3761A31E" w14:textId="77777777" w:rsidR="00214D42" w:rsidRDefault="00214D42" w:rsidP="00214D42">
      <w:pPr>
        <w:pStyle w:val="ProductList-Body"/>
        <w:numPr>
          <w:ilvl w:val="1"/>
          <w:numId w:val="2"/>
        </w:numPr>
        <w:tabs>
          <w:tab w:val="clear" w:pos="158"/>
          <w:tab w:val="left" w:pos="360"/>
        </w:tabs>
        <w:ind w:left="360" w:hanging="180"/>
      </w:pPr>
      <w:r>
        <w:rPr>
          <w:b/>
          <w:bCs/>
        </w:rPr>
        <w:t>Microsoft Defender Advanced Threat Protection Services</w:t>
      </w:r>
      <w:r>
        <w:t>. Wanneer de Klant een tenant van Microsoft Defender Advanced Threat Protection verzorgt voor implementatie binnen een beschikbare Geo, zal Microsoft de Gegevens van de Klant at-rest voor de betreffende dienst opslaan binnen de betreffende Geo, behalve voor zover beschreven in het Microsoft Defender Advanced Threat Protection Vertrouwenscentrum.</w:t>
      </w:r>
    </w:p>
    <w:p w14:paraId="37BB8E77" w14:textId="77777777" w:rsidR="00214D42" w:rsidRPr="00585A48" w:rsidRDefault="003B4E2D"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2F4609B8" w14:textId="0A35F4A9" w:rsidR="004D27A6" w:rsidRPr="008855D8" w:rsidRDefault="00D67A4B" w:rsidP="00CC06D3">
      <w:pPr>
        <w:pStyle w:val="ProductList-Offering1Heading"/>
        <w:rPr>
          <w:lang w:val="nl-NL"/>
        </w:rPr>
      </w:pPr>
      <w:bookmarkStart w:id="211" w:name="_Toc36491068"/>
      <w:r w:rsidRPr="008855D8">
        <w:rPr>
          <w:lang w:val="nl-NL"/>
        </w:rPr>
        <w:t>Bing Maps</w:t>
      </w:r>
      <w:bookmarkEnd w:id="211"/>
    </w:p>
    <w:p w14:paraId="3CE88AB2" w14:textId="77777777" w:rsidR="007C4150" w:rsidRDefault="007C4150" w:rsidP="007C4150">
      <w:pPr>
        <w:pStyle w:val="ProductList-Body"/>
      </w:pPr>
      <w:bookmarkStart w:id="212"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hyperlink r:id="rId95" w:history="1">
        <w:r>
          <w:rPr>
            <w:rStyle w:val="Hyperlink"/>
          </w:rPr>
          <w:t>go.microsoft.com/?linkid=9710837</w:t>
        </w:r>
      </w:hyperlink>
      <w:r>
        <w:t xml:space="preserve">, en de Privacyverklaring voor Microsoft, beschikbaar op </w:t>
      </w:r>
      <w:hyperlink r:id="rId96" w:history="1">
        <w:r>
          <w:rPr>
            <w:rStyle w:val="Hyperlink"/>
          </w:rPr>
          <w:t>go.microsoft.com/fwlink/?LinkID=248686</w:t>
        </w:r>
      </w:hyperlink>
      <w:r>
        <w:t>.</w:t>
      </w:r>
    </w:p>
    <w:bookmarkStart w:id="213" w:name="ProfessionalServices"/>
    <w:p w14:paraId="6ADBE868"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CA0B60F" w14:textId="77777777" w:rsidR="00635C61" w:rsidRDefault="00635C61" w:rsidP="00864F51">
      <w:pPr>
        <w:pStyle w:val="ProductList-Offering1Heading"/>
        <w:keepNext/>
      </w:pPr>
      <w:bookmarkStart w:id="214" w:name="_Toc6563852"/>
      <w:bookmarkStart w:id="215" w:name="_Toc13858404"/>
      <w:bookmarkStart w:id="216" w:name="_Toc8395064"/>
      <w:bookmarkStart w:id="217" w:name="_Toc36491069"/>
      <w:bookmarkEnd w:id="212"/>
      <w:bookmarkEnd w:id="213"/>
      <w:r>
        <w:lastRenderedPageBreak/>
        <w:t>Professionele Diensten</w:t>
      </w:r>
      <w:bookmarkEnd w:id="214"/>
      <w:bookmarkEnd w:id="215"/>
      <w:bookmarkEnd w:id="216"/>
      <w:bookmarkEnd w:id="217"/>
    </w:p>
    <w:p w14:paraId="6A13C525" w14:textId="77777777" w:rsidR="00214D42" w:rsidRDefault="00214D42" w:rsidP="00214D42">
      <w:pPr>
        <w:pStyle w:val="ProductList-Body"/>
      </w:pPr>
      <w:r>
        <w:t>Professionele Diensten worden verleend onderworpen aan de onderstaande “Voorwaarden voor Professionele Diensten”. Indien de Professionele Diensten echter worden geleverd overeenkomstig een afzonderlijke overeenkomst, zijn de voorwaarden van deze afzonderlijke overeenkomst van toepassing op die Professionele Diensten. Bescherming van persoonsgegevens en Beveiligingsvoorwaarden voor Gegevens van Professionele Diensten voor Professionele Diensten zijn opgenomen in de GBO.</w:t>
      </w:r>
    </w:p>
    <w:p w14:paraId="137F0F3C" w14:textId="77777777" w:rsidR="00214D42" w:rsidRPr="002B2D27" w:rsidRDefault="00214D42" w:rsidP="00214D42">
      <w:pPr>
        <w:pStyle w:val="ProductList-Body"/>
        <w:spacing w:line="120" w:lineRule="exact"/>
        <w:rPr>
          <w:b/>
        </w:rPr>
      </w:pPr>
    </w:p>
    <w:p w14:paraId="0C782EC4" w14:textId="77777777" w:rsidR="00214D42" w:rsidRDefault="00214D42" w:rsidP="00214D42">
      <w:pPr>
        <w:pStyle w:val="ProductList-Body"/>
      </w:pPr>
      <w:r>
        <w:t>De Professionele Diensten waarop deze Kennisgeving van toepassing is, zijn geen Online Diensten en de rest van de Voorwaarden voor Online Diensten zijn niet van toepassing tenzij uitdrukkelijk anders is vermeld in de onderstaande Voorwaarden voor Professionele Diensten.</w:t>
      </w:r>
    </w:p>
    <w:p w14:paraId="79A6D0FE" w14:textId="77777777" w:rsidR="00214D42" w:rsidRPr="002B2D27" w:rsidRDefault="00214D42" w:rsidP="00214D42">
      <w:pPr>
        <w:pStyle w:val="ProductList-Body"/>
        <w:spacing w:line="120" w:lineRule="exact"/>
        <w:rPr>
          <w:b/>
        </w:rPr>
      </w:pPr>
    </w:p>
    <w:p w14:paraId="0FAC9E88" w14:textId="77777777" w:rsidR="00214D42" w:rsidRPr="00FC2D52" w:rsidRDefault="00214D42" w:rsidP="00214D42">
      <w:pPr>
        <w:pStyle w:val="ProductList-ClauseHeading"/>
        <w:keepNext w:val="0"/>
      </w:pPr>
      <w:r>
        <w:rPr>
          <w:bCs/>
        </w:rPr>
        <w:t>Voorwaarden Professionele Diensten</w:t>
      </w:r>
    </w:p>
    <w:p w14:paraId="6C4A7D6D" w14:textId="77777777" w:rsidR="00214D42" w:rsidRPr="00DB25BB" w:rsidRDefault="00214D42" w:rsidP="00214D42">
      <w:pPr>
        <w:pStyle w:val="ProductList-Body"/>
        <w:tabs>
          <w:tab w:val="clear" w:pos="158"/>
          <w:tab w:val="left" w:pos="360"/>
        </w:tabs>
        <w:ind w:left="187"/>
        <w:outlineLvl w:val="3"/>
        <w:rPr>
          <w:b/>
          <w:color w:val="0072C6"/>
        </w:rPr>
      </w:pPr>
      <w:r>
        <w:rPr>
          <w:b/>
          <w:color w:val="0072C6"/>
        </w:rPr>
        <w:t>Verplichtingen van de Partijen; Garanties</w:t>
      </w:r>
    </w:p>
    <w:p w14:paraId="05897B59" w14:textId="77777777" w:rsidR="00635C61" w:rsidRDefault="00635C61" w:rsidP="00635C61">
      <w:pPr>
        <w:pStyle w:val="ProductList-Body"/>
        <w:tabs>
          <w:tab w:val="clear" w:pos="158"/>
          <w:tab w:val="left" w:pos="360"/>
        </w:tabs>
        <w:ind w:left="180"/>
      </w:pPr>
      <w:r>
        <w:t xml:space="preserve">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 Niettegenstaande het voorgaande </w:t>
      </w:r>
      <w:r>
        <w:rPr>
          <w:b/>
        </w:rPr>
        <w:t>worden Resultaten van Diensten die kosteloos worden geleverd, geleverd IN DE HUIDIGE STAAT, ZONDER ENIGE GARANTIE. Microsoft geeft geen garanties of voorwaarden en wijst alle andere expliciete, impliciete of wettelijk garanties van de hand, met inbegrip van garanties van kwaliteit, eigendom, niet-inbreukmakend karakter, verkoopbaarheid en geschiktheid voor een bepaald doel</w:t>
      </w:r>
      <w:r>
        <w:t>.</w:t>
      </w:r>
    </w:p>
    <w:p w14:paraId="064DC70C" w14:textId="77777777" w:rsidR="00635C61" w:rsidRDefault="00635C61" w:rsidP="00635C61">
      <w:pPr>
        <w:pStyle w:val="ProductList-Body"/>
        <w:tabs>
          <w:tab w:val="clear" w:pos="158"/>
          <w:tab w:val="left" w:pos="360"/>
        </w:tabs>
        <w:ind w:left="180"/>
      </w:pPr>
    </w:p>
    <w:p w14:paraId="70D9D64C" w14:textId="77777777" w:rsidR="00635C61" w:rsidRDefault="00635C61" w:rsidP="00635C61">
      <w:pPr>
        <w:pStyle w:val="ProductList-Body"/>
        <w:tabs>
          <w:tab w:val="clear" w:pos="158"/>
          <w:tab w:val="left" w:pos="360"/>
        </w:tabs>
        <w:ind w:left="180"/>
        <w:rPr>
          <w:szCs w:val="18"/>
        </w:rPr>
      </w:pPr>
      <w:r>
        <w:t xml:space="preserve">De Klant </w:t>
      </w:r>
      <w:r>
        <w:rPr>
          <w:szCs w:val="18"/>
        </w:rPr>
        <w:t>komt zijn toepasselijke verantwoordelijkheden en verplichtingen na wat betreft het ondersteunen van het uitvoeren door Microsoft van de Professionele Diensten, zoals uiteengezet in de beschrijving van elke Professionele Dienst. De Klant mag de Professionele Diensten of Resultaten van Diensten niet gebruiken op een wijze die verboden is op grond van de Gebruiksregels en moet voldoen aan alle wet- en regelgeving betreffende zijn gebruik van de Professionele Diensten of Resultaten van Diensten, met inbegrip van wetgeving met betrekking tot privacy, Persoonsgegevens, biometrische gegevens, bescherming van persoonsgegevens en vertrouwelijkheid van communicatie. De Klant is uitsluitend verantwoordelijk voor het testen, implementeren en ondersteunen van Resultaten van Diensten die kosteloos worden geleverd of aanbevolen door Microsoft.</w:t>
      </w:r>
    </w:p>
    <w:p w14:paraId="6FFF11A0" w14:textId="77777777" w:rsidR="00635C61" w:rsidRDefault="00635C61" w:rsidP="00635C61">
      <w:pPr>
        <w:pStyle w:val="ProductList-Body"/>
        <w:tabs>
          <w:tab w:val="clear" w:pos="158"/>
          <w:tab w:val="left" w:pos="360"/>
        </w:tabs>
        <w:ind w:left="180"/>
        <w:rPr>
          <w:szCs w:val="18"/>
        </w:rPr>
      </w:pPr>
    </w:p>
    <w:p w14:paraId="2754163F"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Aansprakelijkheidsbeperking</w:t>
      </w:r>
    </w:p>
    <w:p w14:paraId="5FE630BF" w14:textId="77777777" w:rsidR="00635C61" w:rsidRPr="008D3F89" w:rsidRDefault="00635C61" w:rsidP="00635C61">
      <w:pPr>
        <w:pStyle w:val="ProductList-Body"/>
        <w:tabs>
          <w:tab w:val="clear" w:pos="158"/>
          <w:tab w:val="left" w:pos="360"/>
        </w:tabs>
        <w:ind w:left="180"/>
        <w:rPr>
          <w:spacing w:val="-2"/>
        </w:rPr>
      </w:pPr>
      <w:r w:rsidRPr="008D3F89">
        <w:rPr>
          <w:spacing w:val="-2"/>
        </w:rP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Voor Professionele Diensten en Resultaten van Diensten die kosteloos worden verstrekt en Resultaten van Diensten die de Klant aan derden verder mag distribueren zonder dat hiervoor een afzonderlijke betaling aan Microsoft verschuldigd is, is de totale aansprakelijkheid van Microsoft beperkt tot de uiteindelijk toegekende directe schade met een maximum van USD 5000. </w:t>
      </w:r>
      <w:r w:rsidRPr="008D3F89">
        <w:rPr>
          <w:b/>
          <w:spacing w:val="-2"/>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of Resultaten van Diensten. Er gelden geen beperkingen of uitsluitingen voor aansprakelijkheid voortkomend uit de (1) geheimhoudingsplicht van beide partijen (met uitzondering van aansprakelijkheid die beperkt is tot Gegevens van de Klant en Gegevens van Professionele Diensten, die wel is onderworpen aan de bovenstaande beperkingen en uitsluitingen); of (2) schending van de intellectuele eigendomsrechten van de andere partij.</w:t>
      </w:r>
    </w:p>
    <w:p w14:paraId="1CE902A1" w14:textId="77777777" w:rsidR="00635C61" w:rsidRDefault="00635C61" w:rsidP="00635C61">
      <w:pPr>
        <w:pStyle w:val="ProductList-Body"/>
        <w:tabs>
          <w:tab w:val="clear" w:pos="158"/>
          <w:tab w:val="left" w:pos="360"/>
        </w:tabs>
        <w:ind w:left="180"/>
      </w:pPr>
    </w:p>
    <w:p w14:paraId="32169BE7" w14:textId="77777777" w:rsidR="00635C61" w:rsidRPr="00AC5443" w:rsidRDefault="00635C61" w:rsidP="006A3042">
      <w:pPr>
        <w:pStyle w:val="ProductList-Body"/>
        <w:tabs>
          <w:tab w:val="clear" w:pos="158"/>
          <w:tab w:val="left" w:pos="360"/>
        </w:tabs>
        <w:ind w:left="187"/>
        <w:outlineLvl w:val="3"/>
        <w:rPr>
          <w:b/>
          <w:color w:val="0072C6"/>
        </w:rPr>
      </w:pPr>
      <w:r>
        <w:rPr>
          <w:b/>
          <w:color w:val="0072C6"/>
        </w:rPr>
        <w:t>Fixes</w:t>
      </w:r>
    </w:p>
    <w:p w14:paraId="2867B659" w14:textId="77777777" w:rsidR="00635C61" w:rsidRDefault="00635C61" w:rsidP="00635C61">
      <w:pPr>
        <w:pStyle w:val="ProductList-Body"/>
        <w:tabs>
          <w:tab w:val="clear" w:pos="158"/>
          <w:tab w:val="left" w:pos="360"/>
        </w:tabs>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 </w:t>
      </w:r>
    </w:p>
    <w:p w14:paraId="2DCB4E79" w14:textId="77777777" w:rsidR="00635C61" w:rsidRDefault="00635C61" w:rsidP="00635C61">
      <w:pPr>
        <w:pStyle w:val="ProductList-Body"/>
        <w:tabs>
          <w:tab w:val="clear" w:pos="158"/>
          <w:tab w:val="left" w:pos="360"/>
        </w:tabs>
        <w:ind w:left="180"/>
      </w:pPr>
    </w:p>
    <w:p w14:paraId="6B8E3F23"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Reeds bestaand werk</w:t>
      </w:r>
    </w:p>
    <w:p w14:paraId="4B1910FC" w14:textId="77777777" w:rsidR="00635C61" w:rsidRDefault="00635C61" w:rsidP="00635C61">
      <w:pPr>
        <w:pStyle w:val="ProductList-Body"/>
        <w:tabs>
          <w:tab w:val="clear" w:pos="158"/>
          <w:tab w:val="left" w:pos="360"/>
        </w:tabs>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 Als Klanten ervoor kiezen de broncode bekend te maken aan Microsoft tijdens het gebruik van Professionele Diensten, dan (1) verwijdert de Klant voor een dergelijke bekendmaking de broncode van derde partijen die door de Klant niet bekend mogen worden gemaakt; en (2) behandelt Microsoft de broncode van de Klant als vertrouwelijke informatie.</w:t>
      </w:r>
    </w:p>
    <w:p w14:paraId="1BAD6359" w14:textId="77777777" w:rsidR="00635C61" w:rsidRDefault="00635C61" w:rsidP="00635C61">
      <w:pPr>
        <w:pStyle w:val="ProductList-Body"/>
        <w:tabs>
          <w:tab w:val="clear" w:pos="158"/>
          <w:tab w:val="left" w:pos="360"/>
        </w:tabs>
        <w:ind w:left="180"/>
      </w:pPr>
    </w:p>
    <w:p w14:paraId="65C911F7" w14:textId="77777777" w:rsidR="00635C61" w:rsidRPr="00AC5443" w:rsidRDefault="00635C61" w:rsidP="00864F51">
      <w:pPr>
        <w:pStyle w:val="ProductList-Body"/>
        <w:keepNext/>
        <w:tabs>
          <w:tab w:val="clear" w:pos="158"/>
          <w:tab w:val="left" w:pos="360"/>
        </w:tabs>
        <w:ind w:left="187"/>
        <w:outlineLvl w:val="3"/>
        <w:rPr>
          <w:b/>
          <w:color w:val="0072C6"/>
        </w:rPr>
      </w:pPr>
      <w:r>
        <w:rPr>
          <w:b/>
          <w:color w:val="0072C6"/>
        </w:rPr>
        <w:lastRenderedPageBreak/>
        <w:t>Licentie voor Resultaten van Diensten</w:t>
      </w:r>
    </w:p>
    <w:p w14:paraId="6DC31941" w14:textId="77777777" w:rsidR="00635C61" w:rsidRDefault="00635C61" w:rsidP="00635C61">
      <w:pPr>
        <w:pStyle w:val="ProductList-Body"/>
        <w:tabs>
          <w:tab w:val="clear" w:pos="158"/>
          <w:tab w:val="left" w:pos="360"/>
        </w:tabs>
        <w:ind w:left="180"/>
      </w:pPr>
      <w:r>
        <w:t xml:space="preserve">“Resultaten van Diensten” betekent alle computercode en materialen (inclusief, maar niet beperkt tot, proofs of concept, aanbevelingen voor documentatie en ontwerp, voorbeeldcode, softwarebibliotheken, algoritmes en modellen voor machine learning), anders dan Producten of Fixes die door Microsoft bij de Klant zijn achtergelaten aan het einde van de uitvoering van Professionele Diensten door Microsoft. </w:t>
      </w:r>
      <w:r w:rsidRPr="005F1369">
        <w:t>Microsoft verleent de Klant een niet-exclusieve, niet-overdraagbare, eeuwigdurende licentie voor het reproduceren, gebruiken en aanpassen van de Resultaten van Diensten, onderworpen aan en overeenkomstig met de voorwaarden van de volumelicentieovereenkomst van de Klant en overeengekomen dienstenspecificatie.</w:t>
      </w:r>
      <w:r>
        <w:rPr>
          <w:color w:val="000000" w:themeColor="text1"/>
        </w:rPr>
        <w:t xml:space="preserve"> </w:t>
      </w:r>
      <w:r>
        <w:rPr>
          <w:color w:val="000000" w:themeColor="text1"/>
          <w:shd w:val="clear" w:color="auto" w:fill="FFFFFF"/>
        </w:rPr>
        <w:t xml:space="preserve">Sommige Resultaten van Diensten en inhoud van derden kunnen worden geleverd op grond van een afzonderlijke licentie, bijvoorbeeld een open source-licentie. In het geval van een conflict of inconsistentie tussen deze Kennisgeving en een afzonderlijke licentie, heeft de afzonderlijke licentie voorrang met betrekking tot de Resultaten van Diensten of inhouden van derden die onderworpen is aan een dergelijke </w:t>
      </w:r>
      <w:r>
        <w:rPr>
          <w:rFonts w:cstheme="minorHAnsi"/>
          <w:color w:val="000000" w:themeColor="text1"/>
          <w:shd w:val="clear" w:color="auto" w:fill="FFFFFF"/>
        </w:rPr>
        <w:t xml:space="preserve">licentie. </w:t>
      </w:r>
      <w:r>
        <w:rPr>
          <w:rFonts w:cstheme="minorHAnsi"/>
        </w:rPr>
        <w:t xml:space="preserve">Elke partij behoudt zich alle rechten voor (en geen ontvangt enige rechten) die niet uitdrukkelijk zijn verleend door de voorgaande licenties. </w:t>
      </w:r>
    </w:p>
    <w:p w14:paraId="70ACBB5C" w14:textId="77777777" w:rsidR="00635C61" w:rsidRDefault="00635C61" w:rsidP="00635C61">
      <w:pPr>
        <w:pStyle w:val="ProductList-Body"/>
        <w:tabs>
          <w:tab w:val="clear" w:pos="158"/>
          <w:tab w:val="left" w:pos="360"/>
        </w:tabs>
        <w:ind w:left="180"/>
      </w:pPr>
    </w:p>
    <w:p w14:paraId="2D9CB63A"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Licentiebeperkingen</w:t>
      </w:r>
    </w:p>
    <w:p w14:paraId="7007A802" w14:textId="77777777" w:rsidR="00635C61" w:rsidRDefault="00635C61" w:rsidP="00635C61">
      <w:pPr>
        <w:pStyle w:val="ProductList-Body"/>
        <w:tabs>
          <w:tab w:val="left" w:pos="360"/>
        </w:tabs>
        <w:ind w:left="180"/>
      </w:pPr>
      <w:r>
        <w:t>De klant mag (en heeft geen toestemming) Resultaten van Diensten niet reverse-engineeren, decompileren of disassembleren, dan wel technische beperkingen daarin omzeilen, uitgezonderd in zover deze beperkingen op grond van de van toepassing zijnde wetgeving niet zijn toegestaan. Met uitzondering van hetgeen uitdrukkelijk wordt toegestaan in deze overeenkomst en overeengekomen dienstenspecificatie of afzonderlijke licentie, is het de Klant niet toegestaan (en heeft de Klant geen licentie om) Producten, Fixes of Resultaten van Diensten geheel of gedeeltelijk te distribueren, te sublicentiëren, te verhuren, te leasen, uit te lenen, te verkopen, voor verkoop aan te bieden of anderszins beschikbaar te maken, of het intellectuele eigendom van Microsoft in Resultaten van Diensten te onderwerpen aan andere licentievoorwaarden.</w:t>
      </w:r>
    </w:p>
    <w:p w14:paraId="70C545DE" w14:textId="77777777" w:rsidR="00635C61" w:rsidRDefault="00635C61" w:rsidP="00635C61">
      <w:pPr>
        <w:pStyle w:val="ProductList-Body"/>
        <w:tabs>
          <w:tab w:val="left" w:pos="360"/>
        </w:tabs>
        <w:ind w:left="180"/>
      </w:pPr>
    </w:p>
    <w:p w14:paraId="5B163A47"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Feedback</w:t>
      </w:r>
    </w:p>
    <w:p w14:paraId="7EC68D88" w14:textId="77777777" w:rsidR="00635C61" w:rsidRDefault="00635C61" w:rsidP="00635C61">
      <w:pPr>
        <w:pStyle w:val="ProductList-Body"/>
        <w:tabs>
          <w:tab w:val="clear" w:pos="158"/>
          <w:tab w:val="left" w:pos="360"/>
        </w:tabs>
        <w:ind w:left="180"/>
      </w:pPr>
      <w:r>
        <w:t>“Feedback” betekent expertise en kennis, inclusief knowhow van de sector, evenals opmerkingen, input en suggesties met betrekking tot de Resultaten van Diensten, Professionele Diensten en de producten, technologieën, services of andere onderdelen in het voorgaande, ongeacht of dit pre-releaseversies zijn of deze al commercieel zijn uitgebracht, van Microsoft of de Klant. Noch Microsoft, noch de Klant is verplicht Feedback te geven aan de ander met betrekking tot de Professionele Diensten, maar als een partij naar eigen inzicht Feedback geeft, komen beide partijen overeen dat het de ontvangende partij vrij staat dergelijke Feedback zonder verplichting te gebruiken. Dienovereenkomstig, voor zover de partij die Feedback geeft die Feedback in bezit heeft of auteursrechten of handelsgeheimen beheert wat betreft die feedback, verleent die partij de ontvangende partij en zijn gelieerde ondernemingen een wereldwijde, niet-exclusieve, eeuwigdurende, onherroepbare en royaltyvrije licentie in dergelijk intellectueel eigendom om: (1) de Feedback te maken, gebruiken, bewerken, distribueren, daar afgeleide werken van te maken en anderszins te gelde te maken als onderdeel van de producten, technologieën, services of andere onderdelen van Microsoft of van de Klant, inclusief, maar niet beperkt tot, pre-releaseversies en commercieel uitgebrachte versies van die aanbiedingen; en (2) de voorgaande rechten, inclusief het recht om verdere sublicenties te verlenen, in sublicentie te verlenen aan derden. Geen van de partijen geeft Feedback die onderworpen is aan voorwaarden die een verplichting oplegt aan of toekenning vereist aan de ontvangende partij. Een partij die Feedback ontvangt, erkent verder dat de partij (1) dergelijke Feedback naar eigen inzicht mag implementeren; (2) zijn aanbiedingen en marketingplannen uitsluitend baseert op eigen onafhankelijk onderzoek en analyse; en (3) verantwoordelijk is voor alle risico's die aan de implementatie van dergelijke Feedback is verbonden.</w:t>
      </w:r>
    </w:p>
    <w:p w14:paraId="22308F26" w14:textId="77777777" w:rsidR="00635C61" w:rsidRDefault="00635C61" w:rsidP="00635C61">
      <w:pPr>
        <w:pStyle w:val="ProductList-Body"/>
        <w:tabs>
          <w:tab w:val="clear" w:pos="158"/>
          <w:tab w:val="left" w:pos="360"/>
        </w:tabs>
        <w:ind w:left="180"/>
      </w:pPr>
    </w:p>
    <w:p w14:paraId="3BF05848" w14:textId="77777777" w:rsidR="00635C61" w:rsidRPr="00AC5443" w:rsidRDefault="00635C61" w:rsidP="00864F51">
      <w:pPr>
        <w:pStyle w:val="ProductList-Body"/>
        <w:tabs>
          <w:tab w:val="clear" w:pos="158"/>
          <w:tab w:val="left" w:pos="360"/>
        </w:tabs>
        <w:ind w:left="187"/>
        <w:outlineLvl w:val="3"/>
        <w:rPr>
          <w:b/>
          <w:color w:val="0072C6"/>
        </w:rPr>
      </w:pPr>
      <w:r>
        <w:rPr>
          <w:b/>
          <w:color w:val="0072C6"/>
        </w:rPr>
        <w:t>Niet-Microsoft-technologie</w:t>
      </w:r>
    </w:p>
    <w:p w14:paraId="0E7793D5" w14:textId="77777777" w:rsidR="00635C61" w:rsidRDefault="00635C61" w:rsidP="00635C61">
      <w:pPr>
        <w:pStyle w:val="ProductList-Body"/>
        <w:tabs>
          <w:tab w:val="clear" w:pos="158"/>
          <w:tab w:val="left" w:pos="360"/>
        </w:tabs>
        <w:ind w:left="180"/>
      </w:pPr>
      <w:r>
        <w:t>De klant is uitsluiten verantwoordelijk voor software of technologie die niet afkomstig is van Microsoft en die de klant installeert of gebruikt met de Online Diensten, Fixes of Resultaten van Diensten, inclusief, maar niet beperkt tot, wanneer de klant Microsoft vraagt om dergelijke inhoud van derden te gebruiken of te aan te passen.</w:t>
      </w:r>
    </w:p>
    <w:p w14:paraId="1C6F0568" w14:textId="77777777" w:rsidR="00635C61" w:rsidRDefault="00635C61" w:rsidP="00635C61">
      <w:pPr>
        <w:pStyle w:val="ProductList-Body"/>
        <w:tabs>
          <w:tab w:val="clear" w:pos="158"/>
          <w:tab w:val="left" w:pos="360"/>
        </w:tabs>
        <w:ind w:left="180"/>
      </w:pPr>
    </w:p>
    <w:p w14:paraId="6A2F3501"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Rechten van Gelieerde Ondernemingen</w:t>
      </w:r>
    </w:p>
    <w:p w14:paraId="3011597B" w14:textId="77777777" w:rsidR="00635C61" w:rsidRDefault="00635C61" w:rsidP="00635C61">
      <w:pPr>
        <w:pStyle w:val="ProductList-Body"/>
        <w:tabs>
          <w:tab w:val="clear" w:pos="158"/>
          <w:tab w:val="left" w:pos="360"/>
        </w:tabs>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24A28FAA" w14:textId="77777777" w:rsidR="00635C61" w:rsidRPr="00AC5443" w:rsidRDefault="00635C61" w:rsidP="00635C61">
      <w:pPr>
        <w:pStyle w:val="ProductList-Body"/>
        <w:ind w:left="180"/>
      </w:pPr>
    </w:p>
    <w:p w14:paraId="0B6E2748" w14:textId="77777777" w:rsidR="00635C61" w:rsidRPr="00AC5443" w:rsidDel="00D72F9D" w:rsidRDefault="00635C61" w:rsidP="00635C61">
      <w:pPr>
        <w:pStyle w:val="ProductList-Body"/>
        <w:ind w:left="180"/>
        <w:outlineLvl w:val="3"/>
        <w:rPr>
          <w:b/>
          <w:color w:val="0072C6"/>
        </w:rPr>
      </w:pPr>
      <w:r>
        <w:rPr>
          <w:b/>
          <w:color w:val="0072C6"/>
        </w:rPr>
        <w:t>Klanten bij de overheid</w:t>
      </w:r>
    </w:p>
    <w:p w14:paraId="53D80187" w14:textId="1BE5A351" w:rsidR="00B96A05" w:rsidRPr="000772BE" w:rsidRDefault="00635C61" w:rsidP="00635C61">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r w:rsidR="00B96A05">
        <w:t>.</w:t>
      </w:r>
    </w:p>
    <w:bookmarkStart w:id="218" w:name="_Toc451949080"/>
    <w:p w14:paraId="116FC02A"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83332D" w14:textId="77777777" w:rsidR="00737C5F" w:rsidRPr="00737C5F" w:rsidRDefault="00737C5F" w:rsidP="00864F51">
      <w:pPr>
        <w:pStyle w:val="ProductList-Offering1Heading"/>
        <w:pageBreakBefore/>
        <w:rPr>
          <w:lang w:val="nl-NL"/>
        </w:rPr>
      </w:pPr>
      <w:bookmarkStart w:id="219" w:name="_Toc36491070"/>
      <w:r w:rsidRPr="00737C5F">
        <w:rPr>
          <w:lang w:val="nl-NL"/>
        </w:rPr>
        <w:lastRenderedPageBreak/>
        <w:t>Mededeling over Azure Media Services - H.265/HEVC-codering</w:t>
      </w:r>
      <w:bookmarkEnd w:id="218"/>
      <w:bookmarkEnd w:id="219"/>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bookmarkStart w:id="220" w:name="_Toc484158323"/>
    <w:p w14:paraId="072BD1C5"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21" w:name="_Toc36491071"/>
      <w:r w:rsidRPr="00B04C3D">
        <w:rPr>
          <w:lang w:val="nl-NL"/>
        </w:rPr>
        <w:t>Kennisgeving betreffende Adobe Flash Player</w:t>
      </w:r>
      <w:bookmarkEnd w:id="220"/>
      <w:bookmarkEnd w:id="221"/>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97" w:history="1">
        <w:r>
          <w:rPr>
            <w:rStyle w:val="Hyperlink"/>
          </w:rPr>
          <w:t>http://go.microsoft.com/fwlink/?linkid=248532</w:t>
        </w:r>
      </w:hyperlink>
      <w:r>
        <w:t>. Adobe en Flash zijn gedeponeerde handelsmerken of handelsmerken van Adobe Systems Incorporated in de Verenigde Staten en/of andere landen.</w:t>
      </w:r>
    </w:p>
    <w:bookmarkStart w:id="222" w:name="_Toc484158324"/>
    <w:bookmarkStart w:id="223" w:name="_Toc476230953"/>
    <w:p w14:paraId="371B231F"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24" w:name="_Toc36491072"/>
      <w:r w:rsidRPr="00D16F70">
        <w:rPr>
          <w:lang w:val="nl-NL"/>
        </w:rPr>
        <w:t>Kennisgeving met betrekking tot de visuele norm H.264/AVC en de videonorm VC-1, de visuele norm MPEG-4 Part 2 en de videonorm MPEG-2.</w:t>
      </w:r>
      <w:bookmarkEnd w:id="222"/>
      <w:bookmarkEnd w:id="223"/>
      <w:bookmarkEnd w:id="224"/>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98"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5239B30E" w14:textId="77777777" w:rsidR="00213422" w:rsidRDefault="003B4E2D"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1B668C6" w14:textId="77777777" w:rsidR="00D67A4B" w:rsidRDefault="00D67A4B" w:rsidP="00A914BF">
      <w:pPr>
        <w:pStyle w:val="ProductList-Body"/>
      </w:pPr>
    </w:p>
    <w:p w14:paraId="76427307" w14:textId="271F2AB7" w:rsidR="00213422" w:rsidRDefault="00213422" w:rsidP="00A914BF">
      <w:pPr>
        <w:pStyle w:val="ProductList-Body"/>
        <w:sectPr w:rsidR="00213422" w:rsidSect="00A61B2A">
          <w:footerReference w:type="default" r:id="rId99"/>
          <w:footerReference w:type="first" r:id="rId100"/>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25" w:name="_Toc503180509"/>
      <w:bookmarkStart w:id="226" w:name="_Toc36491073"/>
      <w:bookmarkStart w:id="227" w:name="Attachment2"/>
      <w:r>
        <w:lastRenderedPageBreak/>
        <w:t>Bijlage 2 – Abonnementslicentiesuites</w:t>
      </w:r>
      <w:bookmarkEnd w:id="225"/>
      <w:bookmarkEnd w:id="226"/>
    </w:p>
    <w:p w14:paraId="144CE88A" w14:textId="3067CCE9"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10890" w:type="dxa"/>
        <w:tblLayout w:type="fixed"/>
        <w:tblLook w:val="04A0" w:firstRow="1" w:lastRow="0" w:firstColumn="1" w:lastColumn="0" w:noHBand="0" w:noVBand="1"/>
      </w:tblPr>
      <w:tblGrid>
        <w:gridCol w:w="3255"/>
        <w:gridCol w:w="401"/>
        <w:gridCol w:w="401"/>
        <w:gridCol w:w="401"/>
        <w:gridCol w:w="402"/>
        <w:gridCol w:w="810"/>
        <w:gridCol w:w="810"/>
        <w:gridCol w:w="495"/>
        <w:gridCol w:w="495"/>
        <w:gridCol w:w="472"/>
        <w:gridCol w:w="473"/>
        <w:gridCol w:w="472"/>
        <w:gridCol w:w="473"/>
        <w:gridCol w:w="810"/>
        <w:gridCol w:w="720"/>
      </w:tblGrid>
      <w:tr w:rsidR="00BE5ECF" w14:paraId="6F33C48D" w14:textId="77777777" w:rsidTr="00BE5ECF">
        <w:trPr>
          <w:trHeight w:val="636"/>
          <w:tblHeader/>
        </w:trPr>
        <w:tc>
          <w:tcPr>
            <w:tcW w:w="3255" w:type="dxa"/>
            <w:vMerge w:val="restart"/>
            <w:tcBorders>
              <w:top w:val="nil"/>
              <w:left w:val="nil"/>
              <w:bottom w:val="dashSmallGap" w:sz="4" w:space="0" w:color="FFFFFF" w:themeColor="text1" w:themeTint="00" w:themeShade="00"/>
              <w:right w:val="nil"/>
            </w:tcBorders>
            <w:vAlign w:val="bottom"/>
            <w:hideMark/>
          </w:tcPr>
          <w:p w14:paraId="31F4A677" w14:textId="77777777" w:rsidR="00BE5ECF" w:rsidRDefault="00BE5ECF" w:rsidP="006E7A8B">
            <w:pPr>
              <w:pStyle w:val="ProductList-Body"/>
              <w:tabs>
                <w:tab w:val="clear" w:pos="158"/>
                <w:tab w:val="left" w:pos="720"/>
              </w:tabs>
              <w:spacing w:line="256" w:lineRule="auto"/>
              <w:ind w:left="-108"/>
              <w:rPr>
                <w:sz w:val="22"/>
              </w:rPr>
            </w:pPr>
            <w:r>
              <w:rPr>
                <w:sz w:val="22"/>
              </w:rPr>
              <w:t>Online Dienst</w:t>
            </w:r>
          </w:p>
        </w:tc>
        <w:tc>
          <w:tcPr>
            <w:tcW w:w="16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1A2F4D5"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973B70" w14:textId="77777777" w:rsidR="00BE5ECF" w:rsidRPr="001F15CE" w:rsidRDefault="00BE5ECF"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D00A09"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71DC6A7"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C5A9DCE" w14:textId="77777777" w:rsidR="00BE5ECF" w:rsidRPr="001F15CE" w:rsidRDefault="00BE5EC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B6F5"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1CBCE03"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42AB3057" w14:textId="77777777" w:rsidR="00BE5ECF" w:rsidRPr="001F15CE" w:rsidRDefault="00BE5EC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3C6A5EFC"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7CABA2B"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754EE8C" w14:textId="77777777" w:rsidR="00BE5ECF" w:rsidRPr="001F15CE" w:rsidRDefault="00BE5EC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502C0E" w14:textId="11874442" w:rsidR="00BE5ECF" w:rsidRPr="00931AE7" w:rsidRDefault="00BE5ECF" w:rsidP="006E7A8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EB6DB99" w14:textId="77777777" w:rsidR="00BE5ECF" w:rsidRDefault="00BE5EC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132D23" w14:textId="77777777" w:rsidR="00BE5ECF" w:rsidRPr="006F1174" w:rsidRDefault="00BE5EC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E5ECF" w14:paraId="1E0DF235" w14:textId="77777777" w:rsidTr="00BE5ECF">
        <w:trPr>
          <w:trHeight w:val="299"/>
          <w:tblHeader/>
        </w:trPr>
        <w:tc>
          <w:tcPr>
            <w:tcW w:w="3255" w:type="dxa"/>
            <w:vMerge/>
            <w:tcBorders>
              <w:top w:val="nil"/>
              <w:left w:val="nil"/>
              <w:bottom w:val="dashSmallGap" w:sz="4" w:space="0" w:color="808080" w:themeColor="background1" w:themeShade="80"/>
              <w:right w:val="nil"/>
            </w:tcBorders>
            <w:vAlign w:val="center"/>
            <w:hideMark/>
          </w:tcPr>
          <w:p w14:paraId="3008458B" w14:textId="77777777" w:rsidR="00BE5ECF" w:rsidRDefault="00BE5ECF" w:rsidP="006E7A8B">
            <w:pPr>
              <w:spacing w:after="0"/>
            </w:pPr>
          </w:p>
        </w:tc>
        <w:tc>
          <w:tcPr>
            <w:tcW w:w="40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0A3C3" w14:textId="5DC721D6"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7747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F0DA3"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ADDA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D6861F"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E41D84"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C4D2B04"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7781F08"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1F0E61" w14:textId="65124AA7" w:rsidR="00BE5ECF" w:rsidRDefault="00BE5ECF" w:rsidP="00BE5E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42EE" w14:textId="29770305"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39A2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4E719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CD06D" w14:textId="77777777" w:rsidR="00BE5ECF" w:rsidDel="009C5E6C"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4AC1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E5ECF" w14:paraId="683295B2" w14:textId="77777777" w:rsidTr="00BE5ECF">
        <w:trPr>
          <w:trHeight w:val="210"/>
        </w:trPr>
        <w:tc>
          <w:tcPr>
            <w:tcW w:w="3255" w:type="dxa"/>
            <w:tcBorders>
              <w:top w:val="nil"/>
              <w:left w:val="nil"/>
              <w:bottom w:val="dashSmallGap" w:sz="4" w:space="0" w:color="BFBFBF" w:themeColor="background1" w:themeShade="BF"/>
              <w:right w:val="nil"/>
            </w:tcBorders>
            <w:noWrap/>
            <w:vAlign w:val="center"/>
            <w:hideMark/>
          </w:tcPr>
          <w:p w14:paraId="181195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9A623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13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3AF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FA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D5C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46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E05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B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4A49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C17F9" w14:textId="5977423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9C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7F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6F7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FFEB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91ABA3E"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5BA9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D0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1C8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CB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E7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B8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D52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1A6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0EB5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35C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E830" w14:textId="319BB09E"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430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D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C57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84D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5870AC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7CF9D"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493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C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07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B1E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028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5B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79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2E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9B4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D9815" w14:textId="139E5E5C"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029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340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D7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58DA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0C8C968"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52D3E"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558C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699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AC9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33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3A3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D00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89E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EE3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A1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3C9CA" w14:textId="55CEF06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115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CA8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32F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BDFB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9342F52"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380E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5343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156C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1B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760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88C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B51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96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A5B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6F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7162C" w14:textId="748C2568"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62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89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1F9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60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4B40750"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840BE"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89EB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25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83F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A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5C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A5A3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CB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E6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F4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41A65" w14:textId="470CC34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55B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409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310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6940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0992417"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92C5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669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9366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99C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D68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331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039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351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1F3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B6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992BB" w14:textId="3930A86A"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E3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AEC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C0C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114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C651919"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993ECB" w14:textId="43B743F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ADFF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EE7F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A5E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79CA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2B28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7AD6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4F3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DE5C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586C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00E3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EBF0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685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D59A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9E4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85093FD"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71276" w14:textId="68B7AEA0"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BF11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D57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A251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D561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C1C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51E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8E30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9750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B7B5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689E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419B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C2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427D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969E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2FA4F0B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A49A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F6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27D0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3DF8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BB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10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931E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B2D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42B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6B9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91FF" w14:textId="61A053A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E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53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E20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0704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47F7AD4"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347A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02A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4B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D6C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6C6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E43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96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65D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C21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37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2E89" w14:textId="2301443C"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0D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D3E8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E6A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074F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7136858"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D8DD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6CD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6F6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0B3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D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C16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EA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67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6291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58BB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39766" w14:textId="241039C9"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EC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529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6A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A8C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35DF7DF"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6F732"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2EC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4F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16A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C7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F7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2ED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B2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E26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CDC7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F0F8" w14:textId="274CDD91"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3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09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827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A1F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B7325CA"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1424D" w14:textId="4B7D989D" w:rsidR="00BE5ECF"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6955B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A54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18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4BA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99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19E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ABA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EAD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B230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8BC8D" w14:textId="1602A470"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651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DB0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F45A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FDBA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35F97AC" w14:textId="77777777" w:rsidTr="00BE5ECF">
        <w:trPr>
          <w:trHeight w:val="24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65892"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0C6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D90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6F7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D38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5D2A3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293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17FC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076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F7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DDCCC" w14:textId="691DE06F"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C3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4B5A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5D9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32DB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787D22E"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A6EA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6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CC0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89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335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C9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F13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E10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7F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65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1AC3" w14:textId="101F39B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A7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15DB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DA9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641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1BADF63"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725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FA93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32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DDC3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128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C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6A9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08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8A3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04A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1503A" w14:textId="3FB1B26E"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A88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D6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3B8F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AF3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83F42D"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893B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770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5D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A5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208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2F6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C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676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594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1A0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7BCDF" w14:textId="511B04B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A1E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22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E8D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3EA9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19C19B2"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B239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1F9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26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426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3D0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34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6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95E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DB0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4F0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93C40" w14:textId="31CFBFC9"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960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50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EC87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0E7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C27406B"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293A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6A31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C73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27D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DD4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364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37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05DC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F3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E5D4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24604" w14:textId="55CE4EB5"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4F3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ED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BCA5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A3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C6E9F7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10B34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B6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56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2F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5A0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8E81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099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431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986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366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D9975" w14:textId="1B98DEA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08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5E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C1F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B81E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4D1C23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841E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4A1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6F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B2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BAD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8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C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681B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1AA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C21C7" w14:textId="6199189A"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9B4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86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B23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76E3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1032234"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456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65D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97B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3C3E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408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38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6A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53B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E7CD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358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7B9D6" w14:textId="5D0139C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4B5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1C1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A09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87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11E46E1"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40C2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2A6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66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35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979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7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1A1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DB3D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37ED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3D8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EB1BA" w14:textId="68249CE4"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4FB3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861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B1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7D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6321451"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E972" w14:textId="40BB0D20"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BD9EE5" w14:textId="4766F681"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580FE"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28D41"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1CF8E"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45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5E544"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2B6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10F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524C" w14:textId="540B8510"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FD86" w14:textId="58FC8B41"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A1B8"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DF7D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F13B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36D82" w14:textId="6B7731A6"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66C0DC1"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 is afhankelijk van regionale beschikbaarheid.</w:t>
      </w:r>
    </w:p>
    <w:p w14:paraId="06C0F140" w14:textId="77777777" w:rsidR="007C4150" w:rsidRDefault="007C4150" w:rsidP="007C4150">
      <w:pPr>
        <w:pStyle w:val="ProductList-Body"/>
        <w:rPr>
          <w:i/>
          <w:sz w:val="16"/>
          <w:szCs w:val="16"/>
        </w:rPr>
      </w:pPr>
      <w:r>
        <w:rPr>
          <w:i/>
          <w:sz w:val="16"/>
          <w:szCs w:val="16"/>
          <w:vertAlign w:val="superscript"/>
        </w:rPr>
        <w:t>5</w:t>
      </w:r>
      <w:r>
        <w:rPr>
          <w:i/>
          <w:sz w:val="16"/>
          <w:szCs w:val="16"/>
        </w:rPr>
        <w:t xml:space="preserve"> Office 365 klanten met 500 plaatsen of minder zullen worden geïntroduceerd tot Microsoft Teams en hebben geen toegang tot Skype voor Bedrijven Online.</w:t>
      </w:r>
    </w:p>
    <w:p w14:paraId="3102B6D5" w14:textId="0EBBC480"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635C61">
        <w:rPr>
          <w:i/>
          <w:sz w:val="16"/>
          <w:szCs w:val="16"/>
        </w:rPr>
        <w:t>Microsoft 365 E5 Security omvat Microsoft Defender Advanced Threat Protection</w:t>
      </w:r>
      <w:r>
        <w:rPr>
          <w:i/>
          <w:sz w:val="16"/>
          <w:szCs w:val="16"/>
        </w:rPr>
        <w:t>.</w:t>
      </w:r>
    </w:p>
    <w:p w14:paraId="1F47FE3E"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546E1C7E" w14:textId="6416A275" w:rsidR="00E514A6" w:rsidRPr="00931AE7" w:rsidRDefault="00E514A6" w:rsidP="00DB17C0">
      <w:pPr>
        <w:pStyle w:val="ProductList-Body"/>
      </w:pPr>
      <w:r>
        <w:rPr>
          <w:i/>
          <w:sz w:val="16"/>
          <w:szCs w:val="16"/>
          <w:vertAlign w:val="superscript"/>
        </w:rPr>
        <w:t>8</w:t>
      </w:r>
      <w:r>
        <w:rPr>
          <w:i/>
          <w:sz w:val="16"/>
          <w:szCs w:val="16"/>
        </w:rPr>
        <w:t>Kan geen live-evenementen maken.</w:t>
      </w:r>
    </w:p>
    <w:p w14:paraId="306BBAB0" w14:textId="77777777" w:rsidR="004620AE" w:rsidRDefault="004620AE" w:rsidP="004620AE">
      <w:pPr>
        <w:pStyle w:val="ProductList-Body"/>
      </w:pPr>
    </w:p>
    <w:p w14:paraId="6B56C730" w14:textId="77777777" w:rsidR="00B334DF" w:rsidRDefault="00B334DF" w:rsidP="004620AE">
      <w:pPr>
        <w:pStyle w:val="ProductList-Offering1Heading"/>
      </w:pPr>
      <w:bookmarkStart w:id="228" w:name="_Toc503180510"/>
      <w:r>
        <w:br w:type="page"/>
      </w:r>
    </w:p>
    <w:p w14:paraId="2FE5C974" w14:textId="72A97E14" w:rsidR="004620AE" w:rsidRDefault="004620AE" w:rsidP="004620AE">
      <w:pPr>
        <w:pStyle w:val="ProductList-Offering1Heading"/>
      </w:pPr>
      <w:bookmarkStart w:id="229" w:name="_Toc36491074"/>
      <w:r>
        <w:lastRenderedPageBreak/>
        <w:t>Publieke sector</w:t>
      </w:r>
      <w:bookmarkEnd w:id="228"/>
      <w:bookmarkEnd w:id="229"/>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DB17C0" w14:paraId="34079D2E" w14:textId="77777777" w:rsidTr="00BE5EC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29AFA7E" w14:textId="77777777" w:rsidR="00DB17C0" w:rsidRDefault="00DB17C0" w:rsidP="006E7A8B">
            <w:pPr>
              <w:pStyle w:val="ProductList-Body"/>
              <w:tabs>
                <w:tab w:val="clear" w:pos="158"/>
                <w:tab w:val="left" w:pos="720"/>
              </w:tabs>
              <w:spacing w:line="256" w:lineRule="auto"/>
              <w:ind w:left="-108"/>
              <w:rPr>
                <w:sz w:val="22"/>
              </w:rPr>
            </w:pPr>
            <w:r>
              <w:rPr>
                <w:sz w:val="22"/>
              </w:rPr>
              <w:t>Online Dienst</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E889B79" w14:textId="77777777" w:rsidR="00DB17C0" w:rsidRPr="001F15CE" w:rsidRDefault="00DB17C0" w:rsidP="006E7A8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9C159C9" w14:textId="77777777" w:rsidR="00DB17C0" w:rsidRPr="001F15CE" w:rsidRDefault="00DB17C0" w:rsidP="006E7A8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99E2BEB" w14:textId="77777777" w:rsidR="00DB17C0" w:rsidRPr="001F15CE" w:rsidRDefault="00DB17C0" w:rsidP="006E7A8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E5ECF" w14:paraId="007D2D1B" w14:textId="77777777" w:rsidTr="00BE5ECF">
        <w:trPr>
          <w:trHeight w:val="299"/>
          <w:tblHeader/>
        </w:trPr>
        <w:tc>
          <w:tcPr>
            <w:tcW w:w="3510" w:type="dxa"/>
            <w:vMerge/>
            <w:tcBorders>
              <w:top w:val="nil"/>
              <w:left w:val="nil"/>
              <w:bottom w:val="dashSmallGap" w:sz="4" w:space="0" w:color="808080" w:themeColor="background1" w:themeShade="80"/>
            </w:tcBorders>
            <w:vAlign w:val="center"/>
            <w:hideMark/>
          </w:tcPr>
          <w:p w14:paraId="2325BA24" w14:textId="77777777" w:rsidR="00BE5ECF" w:rsidRDefault="00BE5ECF" w:rsidP="006E7A8B">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962B50A" w14:textId="0E1427AA"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84927"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AB3535"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51C80"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34A11"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FD59C6"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9D47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09141A"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503B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7D186B" w14:textId="77777777" w:rsidR="00BE5ECF" w:rsidRPr="006F1174"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E818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7368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E5ECF" w14:paraId="305D580C" w14:textId="77777777" w:rsidTr="00BE5ECF">
        <w:trPr>
          <w:trHeight w:val="210"/>
        </w:trPr>
        <w:tc>
          <w:tcPr>
            <w:tcW w:w="3510" w:type="dxa"/>
            <w:tcBorders>
              <w:top w:val="nil"/>
              <w:left w:val="nil"/>
              <w:bottom w:val="dashSmallGap" w:sz="4" w:space="0" w:color="BFBFBF" w:themeColor="background1" w:themeShade="BF"/>
              <w:right w:val="nil"/>
            </w:tcBorders>
            <w:noWrap/>
            <w:vAlign w:val="center"/>
            <w:hideMark/>
          </w:tcPr>
          <w:p w14:paraId="5D380B2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70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2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B5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0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23EF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13C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F7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63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3DA1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DE8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AF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1A75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867087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79AF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41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A09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B1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CE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A1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A4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FD8E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B13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A832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5A39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C0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9879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4AF6FFF"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C5C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C49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29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2A01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330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8B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1640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663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78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233D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B91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876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F2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07CBFBB"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922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E09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2B4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07F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5A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826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5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24F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D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BF0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E19A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AF8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BA9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B53260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4413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A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C78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A5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AD1A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F14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DA2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A4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9CAF"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C1D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C13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CF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A0F82CE"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75F2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DE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34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F4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E4A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28B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E5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3A3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A3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E82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69C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89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FE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6F6A5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9DDD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8C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D2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E08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D28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03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A0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EAF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1CF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53EB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36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9BF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BC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E4C94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DBFA4" w14:textId="0D6ECA0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B5A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F38B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F84E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0D4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2C6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0E5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C57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75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F6122"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27FF"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148E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75C1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49DE3EA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20CFF" w14:textId="6E49A836"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5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63C0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92EC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58E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39DD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A237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F12C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F220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90497"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1FF7B"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2D75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DE228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D6FDE3B" w14:textId="77777777" w:rsidTr="00BE5ECF">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FF9E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1F7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C6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8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FE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A5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59B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51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6BE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743D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3773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12B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63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D5CFD"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D889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D55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C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2F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99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0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0E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724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239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3EC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C575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F8DA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CF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BBE747"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FE0F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E2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F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B9C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30C6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F59B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22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EF5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A3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D3A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9848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D5D2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2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6DBDCE7" w14:textId="77777777" w:rsidTr="00BE5ECF">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A704B" w14:textId="4BB67271" w:rsidR="00BE5ECF"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2BD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7F8B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CD0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535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733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6A4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FD4D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579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10AE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CA08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8307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76E9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8013579" w14:textId="77777777" w:rsidTr="00BE5EC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1D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7E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18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A7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2F3B6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65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A86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45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5E5C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B44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99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D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305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FB31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D2C7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F8B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B8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7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9E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BD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0EA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87D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C1F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8A7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6937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9B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1DA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99E2308"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05E59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14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3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0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F33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C4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EB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8BA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DD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A37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282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F3A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177C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0C7B2D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2B3C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0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26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68B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4C5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7C5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A74F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74C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D4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52FA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2D2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72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F59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2ADDB7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504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7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2E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F3B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7A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A98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178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F8DB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64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E46A"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603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0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73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0A2B70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9298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B6D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3C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AA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B6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807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0D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2BE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E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AC2F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64CA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A0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743D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54154F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10D4A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F3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20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1C2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D47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CC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C4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0C8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11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D15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5D9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503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29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E49A09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50A47"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2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0FE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37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69C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C07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BB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4CF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08E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2234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996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C08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01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EDA6E83"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2F83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CEF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4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24E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C24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20F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A64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36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92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60A3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3EA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9D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DF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D940EB6"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E8A3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CF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E9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43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F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74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E83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63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345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6E8F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318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63B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6651BA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524E0" w14:textId="160C5B2D"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46729" w14:textId="275058B9"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7C2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6432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B1E9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3E2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A456B" w14:textId="506873BE"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5FF4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0AF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6D7CF" w14:textId="522D2540"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D74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C5F5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B8FB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32AA94E1"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283AE" w14:textId="77777777" w:rsidR="00BE5ECF"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62A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B21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58D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73D6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C21E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F08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38C6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622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1D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DD0C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3AB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F660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bookmarkEnd w:id="227"/>
    <w:p w14:paraId="43B55EFD"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E5/A5 is afhankelijk van regionale beschikbaarheid.</w:t>
      </w:r>
    </w:p>
    <w:p w14:paraId="2009F597" w14:textId="67564C63" w:rsidR="00CA5024" w:rsidRDefault="00CA5024" w:rsidP="00CA5024">
      <w:pPr>
        <w:pStyle w:val="ProductList-Body"/>
      </w:pPr>
      <w:r>
        <w:rPr>
          <w:i/>
          <w:sz w:val="16"/>
          <w:szCs w:val="16"/>
          <w:vertAlign w:val="superscript"/>
        </w:rPr>
        <w:t xml:space="preserve">4 </w:t>
      </w:r>
      <w:r>
        <w:rPr>
          <w:i/>
          <w:sz w:val="16"/>
          <w:szCs w:val="16"/>
        </w:rPr>
        <w:t>Inclusief Microsoft 365 A3 met Core CAL.</w:t>
      </w:r>
    </w:p>
    <w:p w14:paraId="6DEAF295" w14:textId="41724918" w:rsidR="007C4150" w:rsidRDefault="007C4150" w:rsidP="007C4150">
      <w:pPr>
        <w:pStyle w:val="ProductList-Body"/>
        <w:rPr>
          <w:i/>
          <w:sz w:val="16"/>
          <w:szCs w:val="16"/>
        </w:rPr>
      </w:pPr>
      <w:r>
        <w:rPr>
          <w:i/>
          <w:sz w:val="16"/>
          <w:szCs w:val="16"/>
          <w:vertAlign w:val="superscript"/>
        </w:rPr>
        <w:t>5</w:t>
      </w:r>
      <w:r>
        <w:rPr>
          <w:i/>
          <w:sz w:val="16"/>
          <w:szCs w:val="16"/>
        </w:rPr>
        <w:t xml:space="preserve"> Office 365 klanten met 500 plaatsen of minder zullen worden geïntroduceerd tot Microsoft Teams en hebben geen toegang tot Skype voor Bedrijven Online.</w:t>
      </w:r>
    </w:p>
    <w:p w14:paraId="1B8550AA" w14:textId="53635AD6"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D41609">
        <w:rPr>
          <w:i/>
          <w:sz w:val="16"/>
          <w:szCs w:val="16"/>
        </w:rPr>
        <w:t>Microsoft 365 A5 Security omvat Microsoft Defender Advanced Threat Protection</w:t>
      </w:r>
      <w:r>
        <w:rPr>
          <w:i/>
          <w:sz w:val="16"/>
          <w:szCs w:val="16"/>
        </w:rPr>
        <w:t>.</w:t>
      </w:r>
    </w:p>
    <w:p w14:paraId="21E63F78"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25A0B902" w14:textId="1940EBB5" w:rsidR="00E514A6" w:rsidRPr="00931AE7" w:rsidRDefault="00E514A6" w:rsidP="00DB17C0">
      <w:pPr>
        <w:pStyle w:val="ProductList-Body"/>
      </w:pPr>
      <w:r>
        <w:rPr>
          <w:i/>
          <w:sz w:val="16"/>
          <w:szCs w:val="16"/>
          <w:vertAlign w:val="superscript"/>
        </w:rPr>
        <w:t>8</w:t>
      </w:r>
      <w:r>
        <w:rPr>
          <w:i/>
          <w:sz w:val="16"/>
          <w:szCs w:val="16"/>
        </w:rPr>
        <w:t>Kan geen live-evenementen maken.</w:t>
      </w:r>
    </w:p>
    <w:p w14:paraId="7B9D2D15" w14:textId="6A37E5EF" w:rsidR="004D27A6" w:rsidRPr="00D16F70" w:rsidRDefault="003B4E2D" w:rsidP="005339A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8C6B30" w14:textId="77777777" w:rsidR="003B4E2D" w:rsidRDefault="003B4E2D" w:rsidP="009A573F">
      <w:pPr>
        <w:spacing w:after="0" w:line="240" w:lineRule="auto"/>
      </w:pPr>
      <w:r>
        <w:separator/>
      </w:r>
    </w:p>
  </w:endnote>
  <w:endnote w:type="continuationSeparator" w:id="0">
    <w:p w14:paraId="2C15B06D" w14:textId="77777777" w:rsidR="003B4E2D" w:rsidRDefault="003B4E2D" w:rsidP="009A573F">
      <w:pPr>
        <w:spacing w:after="0" w:line="240" w:lineRule="auto"/>
      </w:pPr>
      <w:r>
        <w:continuationSeparator/>
      </w:r>
    </w:p>
  </w:endnote>
  <w:endnote w:type="continuationNotice" w:id="1">
    <w:p w14:paraId="3810AFB9" w14:textId="77777777" w:rsidR="003B4E2D" w:rsidRDefault="003B4E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069DA" w:rsidRDefault="00B069D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069DA" w:rsidRPr="00591643" w:rsidRDefault="00B069D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084696A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1AAA0" w14:textId="77777777" w:rsidR="00B069DA" w:rsidRPr="00C76DF3" w:rsidRDefault="003B4E2D"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9BABB2"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690E6" w14:textId="77777777" w:rsidR="00B069DA" w:rsidRPr="00C76DF3" w:rsidRDefault="003B4E2D"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19B1B"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7FC39" w14:textId="77777777" w:rsidR="00B069DA" w:rsidRPr="00C76DF3" w:rsidRDefault="003B4E2D"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4175D"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0F99D" w14:textId="77777777" w:rsidR="00B069DA" w:rsidRPr="00C76DF3" w:rsidRDefault="003B4E2D"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4EA08"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31842" w14:textId="77777777" w:rsidR="00B069DA" w:rsidRPr="00C76DF3" w:rsidRDefault="003B4E2D"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7E537610" w14:textId="77777777" w:rsidR="00B069DA" w:rsidRPr="00591643" w:rsidRDefault="00B069D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15CA635B"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069DA" w:rsidRPr="00C76DF3" w:rsidRDefault="003B4E2D"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069DA" w:rsidRPr="00C76DF3" w:rsidRDefault="003B4E2D"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069DA" w:rsidRPr="00C76DF3" w:rsidRDefault="003B4E2D"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069DA" w:rsidRPr="00C76DF3" w:rsidRDefault="003B4E2D"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069DA" w:rsidRPr="00C76DF3" w:rsidRDefault="003B4E2D"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10525555" w14:textId="77777777" w:rsidR="00B069DA" w:rsidRPr="00591643" w:rsidRDefault="00B069DA"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43A71B66"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B069DA" w:rsidRPr="00C76DF3" w:rsidRDefault="003B4E2D"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B069DA" w:rsidRPr="00C76DF3" w:rsidRDefault="003B4E2D"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B069DA" w:rsidRPr="00C76DF3" w:rsidRDefault="003B4E2D"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B069DA" w:rsidRPr="00C76DF3" w:rsidRDefault="003B4E2D"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B069DA" w:rsidRPr="00C76DF3" w:rsidRDefault="003B4E2D"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7CD2F543" w14:textId="77777777" w:rsidR="00B069DA" w:rsidRPr="00591643" w:rsidRDefault="00B069DA"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653E7CC0"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8B77" w14:textId="77777777" w:rsidR="00B069DA" w:rsidRPr="00C76DF3" w:rsidRDefault="003B4E2D"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B1783"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20124" w14:textId="77777777" w:rsidR="00B069DA" w:rsidRPr="00C76DF3" w:rsidRDefault="003B4E2D"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F281FE"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71C4CA" w14:textId="77777777" w:rsidR="00B069DA" w:rsidRPr="00C76DF3" w:rsidRDefault="003B4E2D"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975938"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67909" w14:textId="77777777" w:rsidR="00B069DA" w:rsidRPr="00C76DF3" w:rsidRDefault="003B4E2D"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E10E1"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73F0" w14:textId="77777777" w:rsidR="00B069DA" w:rsidRPr="00C76DF3" w:rsidRDefault="003B4E2D"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41A3AD72" w14:textId="77777777" w:rsidR="00B069DA" w:rsidRPr="00591643" w:rsidRDefault="00B069D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43080D1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B069DA" w:rsidRPr="00C76DF3" w:rsidRDefault="003B4E2D"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B069DA" w:rsidRPr="00C76DF3" w:rsidRDefault="003B4E2D"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B069DA" w:rsidRPr="00C76DF3" w:rsidRDefault="003B4E2D"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B069DA" w:rsidRPr="00C76DF3" w:rsidRDefault="003B4E2D"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B069DA" w:rsidRPr="00C76DF3" w:rsidRDefault="003B4E2D"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26EA7C27" w14:textId="77777777" w:rsidR="00B069DA" w:rsidRPr="00591643" w:rsidRDefault="00B069DA"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4C14CA7A"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8019E" w14:textId="77777777" w:rsidR="00B069DA" w:rsidRPr="00C76DF3" w:rsidRDefault="003B4E2D"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ECC8"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27B16" w14:textId="77777777" w:rsidR="00B069DA" w:rsidRPr="00C76DF3" w:rsidRDefault="003B4E2D"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C8F14D"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DE0FE9" w14:textId="77777777" w:rsidR="00B069DA" w:rsidRPr="00C76DF3" w:rsidRDefault="003B4E2D"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517B6"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B988D" w14:textId="77777777" w:rsidR="00B069DA" w:rsidRPr="00C76DF3" w:rsidRDefault="003B4E2D"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84798"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F5B0C" w14:textId="77777777" w:rsidR="00B069DA" w:rsidRPr="00C76DF3" w:rsidRDefault="003B4E2D"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4F87F973" w14:textId="77777777" w:rsidR="00B069DA" w:rsidRPr="00591643" w:rsidRDefault="00B069D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55C3BC9F"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4C54B" w14:textId="77777777" w:rsidR="00B069DA" w:rsidRPr="00C76DF3" w:rsidRDefault="003B4E2D"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1852B"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EA1EF" w14:textId="77777777" w:rsidR="00B069DA" w:rsidRPr="00C76DF3" w:rsidRDefault="003B4E2D"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70319"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4EB58B" w14:textId="77777777" w:rsidR="00B069DA" w:rsidRPr="00C76DF3" w:rsidRDefault="003B4E2D"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758B4"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2EEF8" w14:textId="77777777" w:rsidR="00B069DA" w:rsidRPr="00C76DF3" w:rsidRDefault="003B4E2D"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68A6A"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8FB0B" w14:textId="77777777" w:rsidR="00B069DA" w:rsidRPr="00C76DF3" w:rsidRDefault="003B4E2D"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60AA5B65" w14:textId="77777777" w:rsidR="00B069DA" w:rsidRPr="00591643" w:rsidRDefault="00B069DA"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4131E805"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6F9DF" w14:textId="77777777" w:rsidR="00B069DA" w:rsidRPr="00C76DF3" w:rsidRDefault="003B4E2D"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CC84B9" w14:textId="77777777" w:rsidR="00B069DA" w:rsidRPr="00C76DF3" w:rsidRDefault="00B069DA" w:rsidP="00B132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CAD8F" w14:textId="77777777" w:rsidR="00B069DA" w:rsidRPr="00C76DF3" w:rsidRDefault="003B4E2D" w:rsidP="00B132A1">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B26A2" w14:textId="77777777" w:rsidR="00B069DA" w:rsidRPr="00C76DF3" w:rsidRDefault="00B069DA" w:rsidP="00B132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5ECF8" w14:textId="77777777" w:rsidR="00B069DA" w:rsidRPr="00C76DF3" w:rsidRDefault="003B4E2D"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B0F3" w14:textId="77777777" w:rsidR="00B069DA" w:rsidRPr="00C76DF3" w:rsidRDefault="00B069DA"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A11F5D" w14:textId="77777777" w:rsidR="00B069DA" w:rsidRPr="00C76DF3" w:rsidRDefault="003B4E2D"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CF866" w14:textId="77777777" w:rsidR="00B069DA" w:rsidRPr="00C76DF3" w:rsidRDefault="00B069DA"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20AB8" w14:textId="77777777" w:rsidR="00B069DA" w:rsidRPr="00C76DF3" w:rsidRDefault="003B4E2D"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2DF78684" w14:textId="77777777" w:rsidR="00B069DA" w:rsidRPr="00591643" w:rsidRDefault="00B069D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23692ACC"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42867" w14:textId="77777777" w:rsidR="00B069DA" w:rsidRPr="00C76DF3" w:rsidRDefault="003B4E2D"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EB77B"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CF22" w14:textId="77777777" w:rsidR="00B069DA" w:rsidRPr="00C76DF3" w:rsidRDefault="003B4E2D"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74494F"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D1C23" w14:textId="77777777" w:rsidR="00B069DA" w:rsidRPr="00C76DF3" w:rsidRDefault="003B4E2D"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E28E"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A5845" w14:textId="77777777" w:rsidR="00B069DA" w:rsidRPr="00C76DF3" w:rsidRDefault="003B4E2D"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E9447A"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EE5C" w14:textId="77777777" w:rsidR="00B069DA" w:rsidRPr="00C76DF3" w:rsidRDefault="003B4E2D"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149B92C1" w14:textId="77777777" w:rsidR="00B069DA" w:rsidRPr="00591643" w:rsidRDefault="00B069D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2A7E648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26E0" w14:textId="77777777" w:rsidR="00B069DA" w:rsidRPr="00C76DF3" w:rsidRDefault="003B4E2D"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5E3B3D"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3612A" w14:textId="77777777" w:rsidR="00B069DA" w:rsidRPr="00C76DF3" w:rsidRDefault="003B4E2D"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33F1B"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C726" w14:textId="77777777" w:rsidR="00B069DA" w:rsidRPr="00C76DF3" w:rsidRDefault="003B4E2D"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CDC90"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C65F65" w14:textId="77777777" w:rsidR="00B069DA" w:rsidRPr="00C76DF3" w:rsidRDefault="003B4E2D"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692CA"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A14D8" w14:textId="77777777" w:rsidR="00B069DA" w:rsidRPr="00C76DF3" w:rsidRDefault="003B4E2D"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28E45EB5" w14:textId="77777777" w:rsidR="00B069DA" w:rsidRPr="00591643" w:rsidRDefault="00B069D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B069DA" w:rsidRPr="00C76DF3" w:rsidRDefault="003B4E2D" w:rsidP="00806C20">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B069DA" w:rsidRPr="00C76DF3" w:rsidRDefault="00B069DA"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B069DA" w:rsidRPr="00C76DF3" w:rsidRDefault="003B4E2D" w:rsidP="00806C20">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B069DA" w:rsidRPr="00C76DF3" w:rsidRDefault="00B069DA"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B069DA" w:rsidRPr="00C76DF3" w:rsidRDefault="003B4E2D" w:rsidP="00806C20">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B069DA" w:rsidRPr="00C76DF3" w:rsidRDefault="00B069DA"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B069DA" w:rsidRPr="00C76DF3" w:rsidRDefault="003B4E2D" w:rsidP="00806C20">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B069DA" w:rsidRPr="00C76DF3" w:rsidRDefault="00B069DA"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B069DA" w:rsidRPr="00C76DF3" w:rsidRDefault="003B4E2D" w:rsidP="00806C20">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B069DA" w:rsidRPr="00C76DF3" w:rsidRDefault="00B069DA"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B069DA" w:rsidRPr="00C76DF3" w:rsidRDefault="003B4E2D" w:rsidP="00806C20">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0BD39401" w14:textId="77777777" w:rsidR="00B069DA" w:rsidRPr="00591643" w:rsidRDefault="00B069D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F1C8E2" w14:textId="77777777" w:rsidR="00B069DA" w:rsidRPr="00591643" w:rsidRDefault="00B069D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17D60D5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47D5E" w14:textId="77777777" w:rsidR="00B069DA" w:rsidRPr="00C76DF3" w:rsidRDefault="003B4E2D"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AA5A8F"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110DF" w14:textId="77777777" w:rsidR="00B069DA" w:rsidRPr="00C76DF3" w:rsidRDefault="003B4E2D"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0E43A"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034CC" w14:textId="77777777" w:rsidR="00B069DA" w:rsidRPr="00C76DF3" w:rsidRDefault="003B4E2D"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66B00"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3A043" w14:textId="77777777" w:rsidR="00B069DA" w:rsidRPr="00C76DF3" w:rsidRDefault="003B4E2D"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80C31"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8BC8B" w14:textId="77777777" w:rsidR="00B069DA" w:rsidRPr="00C76DF3" w:rsidRDefault="003B4E2D"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5A10A9A8" w14:textId="77777777" w:rsidR="00B069DA" w:rsidRPr="00591643" w:rsidRDefault="00B069D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A3492" w14:textId="77777777" w:rsidR="00B069DA" w:rsidRPr="00A42CE8" w:rsidRDefault="00B069DA" w:rsidP="00817D1E">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069DA" w:rsidRPr="00C76DF3" w:rsidRDefault="003B4E2D"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069DA" w:rsidRPr="00C76DF3" w:rsidRDefault="003B4E2D"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069DA" w:rsidRPr="00C76DF3" w:rsidRDefault="003B4E2D"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069DA" w:rsidRPr="00C76DF3" w:rsidRDefault="00B069DA"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069DA" w:rsidRPr="00C76DF3" w:rsidRDefault="003B4E2D" w:rsidP="006E32AE">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069DA" w:rsidRPr="00C76DF3" w:rsidRDefault="003B4E2D"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069DA" w:rsidRPr="00C76DF3" w:rsidRDefault="003B4E2D"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592FCC36" w14:textId="77777777" w:rsidR="00B069DA" w:rsidRPr="00591643" w:rsidRDefault="00B069DA" w:rsidP="002A734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4208E9AC"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BA612" w14:textId="77777777" w:rsidR="00B069DA" w:rsidRPr="00C76DF3" w:rsidRDefault="003B4E2D"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EA8A0"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7E2C9" w14:textId="77777777" w:rsidR="00B069DA" w:rsidRPr="00C76DF3" w:rsidRDefault="003B4E2D"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3F8A2"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40DB" w14:textId="77777777" w:rsidR="00B069DA" w:rsidRPr="00C76DF3" w:rsidRDefault="003B4E2D"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301E1"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BD2EE" w14:textId="77777777" w:rsidR="00B069DA" w:rsidRPr="00C76DF3" w:rsidRDefault="003B4E2D"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E7C529"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3816D" w14:textId="77777777" w:rsidR="00B069DA" w:rsidRPr="00C76DF3" w:rsidRDefault="003B4E2D"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143F9578" w14:textId="77777777" w:rsidR="00B069DA" w:rsidRPr="00591643" w:rsidRDefault="00B069DA" w:rsidP="00DB17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100FF7C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DEA1" w14:textId="77777777" w:rsidR="00B069DA" w:rsidRPr="00C76DF3" w:rsidRDefault="003B4E2D"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ABA7A"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0BB0D" w14:textId="77777777" w:rsidR="00B069DA" w:rsidRPr="00C76DF3" w:rsidRDefault="003B4E2D"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4CEAC"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5401" w14:textId="77777777" w:rsidR="00B069DA" w:rsidRPr="00C76DF3" w:rsidRDefault="003B4E2D"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89B0D"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1491F" w14:textId="77777777" w:rsidR="00B069DA" w:rsidRPr="00C76DF3" w:rsidRDefault="003B4E2D"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EE66E"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8ADE55" w14:textId="77777777" w:rsidR="00B069DA" w:rsidRPr="00C76DF3" w:rsidRDefault="003B4E2D"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02A95"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E8FD0" w14:textId="77777777" w:rsidR="00B069DA" w:rsidRPr="00C76DF3" w:rsidRDefault="003B4E2D"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4FA25A20" w14:textId="77777777" w:rsidR="00B069DA" w:rsidRPr="00591643" w:rsidRDefault="00B069D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15FAEE52" w14:textId="77777777" w:rsidTr="006E7A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DCF4D" w14:textId="77777777" w:rsidR="00B069DA" w:rsidRPr="00C76DF3" w:rsidRDefault="003B4E2D" w:rsidP="000B3AF2">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C677DD" w14:textId="77777777" w:rsidR="00B069DA" w:rsidRPr="00C76DF3" w:rsidRDefault="00B069DA" w:rsidP="000B3A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150A6" w14:textId="77777777" w:rsidR="00B069DA" w:rsidRPr="00C76DF3" w:rsidRDefault="003B4E2D" w:rsidP="000B3AF2">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AFB157" w14:textId="77777777" w:rsidR="00B069DA" w:rsidRPr="00C76DF3" w:rsidRDefault="00B069DA" w:rsidP="000B3A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49EB" w14:textId="77777777" w:rsidR="00B069DA" w:rsidRPr="00C76DF3" w:rsidRDefault="003B4E2D" w:rsidP="000B3AF2">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A7AB1E" w14:textId="77777777" w:rsidR="00B069DA" w:rsidRPr="00C76DF3" w:rsidRDefault="00B069DA" w:rsidP="000B3A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C635B" w14:textId="77777777" w:rsidR="00B069DA" w:rsidRPr="00C76DF3" w:rsidRDefault="003B4E2D" w:rsidP="000B3AF2">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C8282" w14:textId="77777777" w:rsidR="00B069DA" w:rsidRPr="00C76DF3" w:rsidRDefault="00B069DA"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079703" w14:textId="77777777" w:rsidR="00B069DA" w:rsidRPr="00C76DF3" w:rsidRDefault="003B4E2D" w:rsidP="000B3AF2">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90336" w14:textId="77777777" w:rsidR="00B069DA" w:rsidRPr="00C76DF3" w:rsidRDefault="00B069DA"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2682" w14:textId="77777777" w:rsidR="00B069DA" w:rsidRPr="00C76DF3" w:rsidRDefault="003B4E2D" w:rsidP="000B3AF2">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59A44972" w14:textId="77777777" w:rsidR="00B069DA" w:rsidRPr="00591643" w:rsidRDefault="00B069D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1D7E52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F6171" w14:textId="77777777" w:rsidR="00B069DA" w:rsidRPr="00C76DF3" w:rsidRDefault="003B4E2D"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9E5D2"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84DA" w14:textId="77777777" w:rsidR="00B069DA" w:rsidRPr="00C76DF3" w:rsidRDefault="003B4E2D"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0F77B0"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F6245" w14:textId="77777777" w:rsidR="00B069DA" w:rsidRPr="00C76DF3" w:rsidRDefault="003B4E2D"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9C7E9"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FD21" w14:textId="77777777" w:rsidR="00B069DA" w:rsidRPr="00C76DF3" w:rsidRDefault="003B4E2D"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F99968"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7EEA05" w14:textId="77777777" w:rsidR="00B069DA" w:rsidRPr="00C76DF3" w:rsidRDefault="003B4E2D"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4A758"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4B987" w14:textId="77777777" w:rsidR="00B069DA" w:rsidRPr="00C76DF3" w:rsidRDefault="003B4E2D"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12386584" w14:textId="77777777" w:rsidR="00B069DA" w:rsidRPr="00591643" w:rsidRDefault="00B069D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357AB1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9ACB0" w14:textId="77777777" w:rsidR="00B069DA" w:rsidRPr="00C76DF3" w:rsidRDefault="003B4E2D"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2DFA9"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B3CD2" w14:textId="77777777" w:rsidR="00B069DA" w:rsidRPr="00C76DF3" w:rsidRDefault="003B4E2D"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9929BE"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3359D" w14:textId="77777777" w:rsidR="00B069DA" w:rsidRPr="00C76DF3" w:rsidRDefault="003B4E2D"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CAED6"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C29AD" w14:textId="77777777" w:rsidR="00B069DA" w:rsidRPr="00C76DF3" w:rsidRDefault="003B4E2D"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7794D6"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5980E" w14:textId="77777777" w:rsidR="00B069DA" w:rsidRPr="00C76DF3" w:rsidRDefault="003B4E2D"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F72169"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98832" w14:textId="77777777" w:rsidR="00B069DA" w:rsidRPr="00C76DF3" w:rsidRDefault="003B4E2D"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3F05707A" w14:textId="77777777" w:rsidR="00B069DA" w:rsidRPr="00591643" w:rsidRDefault="00B069D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B069DA" w:rsidRPr="00C76DF3" w:rsidRDefault="003B4E2D" w:rsidP="00307B70">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B069DA" w:rsidRPr="00C76DF3" w:rsidRDefault="00B069DA"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B069DA" w:rsidRPr="00C76DF3" w:rsidRDefault="003B4E2D" w:rsidP="00307B70">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B069DA" w:rsidRPr="00C76DF3" w:rsidRDefault="00B069DA"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B069DA" w:rsidRPr="00C76DF3" w:rsidRDefault="003B4E2D" w:rsidP="00307B70">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B069DA" w:rsidRPr="00C76DF3" w:rsidRDefault="00B069DA"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B069DA" w:rsidRPr="00C76DF3" w:rsidRDefault="003B4E2D" w:rsidP="00307B70">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B069DA" w:rsidRPr="00C76DF3" w:rsidRDefault="00B069DA"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B069DA" w:rsidRPr="00C76DF3" w:rsidRDefault="003B4E2D" w:rsidP="00307B70">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B069DA" w:rsidRPr="00C76DF3" w:rsidRDefault="00B069DA"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B069DA" w:rsidRPr="00C76DF3" w:rsidRDefault="003B4E2D" w:rsidP="00307B70">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11DA2B2D" w14:textId="77777777" w:rsidR="00B069DA" w:rsidRPr="00591643" w:rsidRDefault="00B069DA"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B069DA" w:rsidRPr="00C76DF3" w:rsidRDefault="003B4E2D"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B069DA" w:rsidRPr="00C76DF3" w:rsidRDefault="003B4E2D" w:rsidP="00591643">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B069DA" w:rsidRPr="00C76DF3" w:rsidRDefault="003B4E2D"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B069DA" w:rsidRPr="00C76DF3" w:rsidRDefault="003B4E2D"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B069DA" w:rsidRPr="00C76DF3" w:rsidRDefault="003B4E2D"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B069DA" w:rsidRPr="00C76DF3" w:rsidRDefault="003B4E2D"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26C799FC" w14:textId="77777777" w:rsidR="00B069DA" w:rsidRPr="00591643" w:rsidRDefault="00B069DA">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34BACF01"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325D" w14:textId="77777777" w:rsidR="00B069DA" w:rsidRPr="00C76DF3" w:rsidRDefault="003B4E2D"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0E138A"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09BC8" w14:textId="77777777" w:rsidR="00B069DA" w:rsidRPr="00C76DF3" w:rsidRDefault="003B4E2D"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50ADD"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EBDDE" w14:textId="77777777" w:rsidR="00B069DA" w:rsidRPr="00C76DF3" w:rsidRDefault="003B4E2D"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F6B19D"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87DD9" w14:textId="77777777" w:rsidR="00B069DA" w:rsidRPr="00C76DF3" w:rsidRDefault="003B4E2D"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0AEF2"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44DD5" w14:textId="77777777" w:rsidR="00B069DA" w:rsidRPr="00C76DF3" w:rsidRDefault="003B4E2D"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08CD5A54" w14:textId="77777777" w:rsidR="00B069DA" w:rsidRPr="00591643" w:rsidRDefault="00B069DA"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532E98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08D44" w14:textId="77777777" w:rsidR="00B069DA" w:rsidRPr="00C76DF3" w:rsidRDefault="003B4E2D"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E8573F"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7FB28" w14:textId="77777777" w:rsidR="00B069DA" w:rsidRPr="00C76DF3" w:rsidRDefault="003B4E2D"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FD41"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28AA4" w14:textId="77777777" w:rsidR="00B069DA" w:rsidRPr="00C76DF3" w:rsidRDefault="003B4E2D"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3DA24E"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2CF3" w14:textId="77777777" w:rsidR="00B069DA" w:rsidRPr="00C76DF3" w:rsidRDefault="003B4E2D"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16355"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CAAC9" w14:textId="77777777" w:rsidR="00B069DA" w:rsidRPr="00C76DF3" w:rsidRDefault="003B4E2D"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0EB6A"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407DE" w14:textId="77777777" w:rsidR="00B069DA" w:rsidRPr="00C76DF3" w:rsidRDefault="003B4E2D"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3DA22F2E" w14:textId="77777777" w:rsidR="00B069DA" w:rsidRPr="00591643" w:rsidRDefault="00B069DA">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5108061A"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41F0B" w14:textId="77777777" w:rsidR="00B069DA" w:rsidRPr="00C76DF3" w:rsidRDefault="003B4E2D"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47E65B"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CE031" w14:textId="77777777" w:rsidR="00B069DA" w:rsidRPr="00C76DF3" w:rsidRDefault="003B4E2D"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174F1"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023C9" w14:textId="77777777" w:rsidR="00B069DA" w:rsidRPr="00C76DF3" w:rsidRDefault="003B4E2D"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98E84"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D3626" w14:textId="77777777" w:rsidR="00B069DA" w:rsidRPr="00C76DF3" w:rsidRDefault="003B4E2D"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2FB44"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20AA" w14:textId="77777777" w:rsidR="00B069DA" w:rsidRPr="00C76DF3" w:rsidRDefault="003B4E2D"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4524104B" w14:textId="77777777" w:rsidR="00B069DA" w:rsidRPr="00591643" w:rsidRDefault="00B069DA"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252E310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A314F" w14:textId="77777777" w:rsidR="00B069DA" w:rsidRPr="00C76DF3" w:rsidRDefault="003B4E2D"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29D50"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9B1F8" w14:textId="77777777" w:rsidR="00B069DA" w:rsidRPr="00C76DF3" w:rsidRDefault="003B4E2D"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D61DE"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05545" w14:textId="77777777" w:rsidR="00B069DA" w:rsidRPr="00C76DF3" w:rsidRDefault="003B4E2D"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E406D0"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65618" w14:textId="77777777" w:rsidR="00B069DA" w:rsidRPr="00C76DF3" w:rsidRDefault="003B4E2D"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81AC36"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B8771F" w14:textId="77777777" w:rsidR="00B069DA" w:rsidRPr="00C76DF3" w:rsidRDefault="003B4E2D"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EC27E"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83AA2" w14:textId="77777777" w:rsidR="00B069DA" w:rsidRPr="00C76DF3" w:rsidRDefault="003B4E2D"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781C44D1" w14:textId="77777777" w:rsidR="00B069DA" w:rsidRPr="00591643" w:rsidRDefault="00B069DA">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B069DA" w:rsidRPr="00C76DF3" w:rsidRDefault="003B4E2D"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B069DA" w:rsidRPr="00C76DF3" w:rsidRDefault="003B4E2D" w:rsidP="00591643">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B069DA" w:rsidRPr="00C76DF3" w:rsidRDefault="003B4E2D"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B069DA" w:rsidRPr="00C76DF3" w:rsidRDefault="003B4E2D"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B069DA" w:rsidRPr="00C76DF3" w:rsidRDefault="003B4E2D"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B069DA" w:rsidRPr="00C76DF3" w:rsidRDefault="003B4E2D"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35A84F3E" w14:textId="77777777" w:rsidR="00B069DA" w:rsidRPr="00591643" w:rsidRDefault="00B069D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B069DA" w:rsidRPr="00C76DF3" w:rsidRDefault="003B4E2D"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B069DA" w:rsidRPr="00C76DF3" w:rsidRDefault="003B4E2D" w:rsidP="00591643">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B069DA" w:rsidRPr="00C76DF3" w:rsidRDefault="003B4E2D"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B069DA" w:rsidRPr="00C76DF3" w:rsidRDefault="003B4E2D"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B069DA" w:rsidRPr="00C76DF3" w:rsidRDefault="003B4E2D"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B069DA" w:rsidRPr="00C76DF3" w:rsidRDefault="003B4E2D"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4E7A1270" w14:textId="77777777" w:rsidR="00B069DA" w:rsidRPr="00591643" w:rsidRDefault="00B069DA">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5AC07FED" w14:textId="77777777" w:rsidTr="00B069D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14D75" w14:textId="77777777" w:rsidR="00B069DA" w:rsidRPr="00C76DF3" w:rsidRDefault="003B4E2D"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54AB5" w14:textId="77777777" w:rsidR="00B069DA" w:rsidRPr="00C76DF3" w:rsidRDefault="00B069DA" w:rsidP="00B756F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FED5B" w14:textId="77777777" w:rsidR="00B069DA" w:rsidRPr="00C76DF3" w:rsidRDefault="003B4E2D" w:rsidP="00B756FF">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1693E" w14:textId="77777777" w:rsidR="00B069DA" w:rsidRPr="00C76DF3" w:rsidRDefault="00B069DA" w:rsidP="00B756F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F374D" w14:textId="77777777" w:rsidR="00B069DA" w:rsidRPr="00C76DF3" w:rsidRDefault="003B4E2D"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9859F" w14:textId="77777777" w:rsidR="00B069DA" w:rsidRPr="00C76DF3" w:rsidRDefault="00B069DA"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82051" w14:textId="77777777" w:rsidR="00B069DA" w:rsidRPr="00C76DF3" w:rsidRDefault="003B4E2D"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CB16B" w14:textId="77777777" w:rsidR="00B069DA" w:rsidRPr="00C76DF3" w:rsidRDefault="00B069DA"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EF4896" w14:textId="77777777" w:rsidR="00B069DA" w:rsidRPr="00C76DF3" w:rsidRDefault="003B4E2D"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5E2742DB" w14:textId="77777777" w:rsidR="00B069DA" w:rsidRPr="00591643" w:rsidRDefault="00B069DA" w:rsidP="0012088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019708D1" w14:textId="77777777" w:rsidTr="00B756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B069DA" w:rsidRPr="00C76DF3" w:rsidRDefault="003B4E2D" w:rsidP="00737C5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B069DA" w:rsidRPr="00C76DF3" w:rsidRDefault="00B069DA"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B069DA" w:rsidRPr="00C76DF3" w:rsidRDefault="003B4E2D" w:rsidP="00737C5F">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B069DA" w:rsidRPr="00C76DF3" w:rsidRDefault="00B069DA"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B069DA" w:rsidRPr="00C76DF3" w:rsidRDefault="003B4E2D" w:rsidP="00737C5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B069DA" w:rsidRPr="00C76DF3" w:rsidRDefault="00B069DA"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B069DA" w:rsidRPr="00C76DF3" w:rsidRDefault="003B4E2D" w:rsidP="00737C5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B069DA" w:rsidRPr="00C76DF3" w:rsidRDefault="00B069DA"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B069DA" w:rsidRPr="00C76DF3" w:rsidRDefault="003B4E2D" w:rsidP="00737C5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1C66FB80" w14:textId="77777777" w:rsidR="00B069DA" w:rsidRPr="00591643" w:rsidRDefault="00B069DA"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61CD54" w14:textId="77777777" w:rsidR="003B4E2D" w:rsidRDefault="003B4E2D" w:rsidP="009A573F">
      <w:pPr>
        <w:spacing w:after="0" w:line="240" w:lineRule="auto"/>
      </w:pPr>
      <w:r>
        <w:separator/>
      </w:r>
    </w:p>
  </w:footnote>
  <w:footnote w:type="continuationSeparator" w:id="0">
    <w:p w14:paraId="3733F3A8" w14:textId="77777777" w:rsidR="003B4E2D" w:rsidRDefault="003B4E2D" w:rsidP="009A573F">
      <w:pPr>
        <w:spacing w:after="0" w:line="240" w:lineRule="auto"/>
      </w:pPr>
      <w:r>
        <w:continuationSeparator/>
      </w:r>
    </w:p>
  </w:footnote>
  <w:footnote w:type="continuationNotice" w:id="1">
    <w:p w14:paraId="1C32D443" w14:textId="77777777" w:rsidR="003B4E2D" w:rsidRDefault="003B4E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069DA" w:rsidRPr="00585230" w:rsidRDefault="00B069DA"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036346"/>
      <w:docPartObj>
        <w:docPartGallery w:val="Page Numbers (Top of Page)"/>
        <w:docPartUnique/>
      </w:docPartObj>
    </w:sdtPr>
    <w:sdtEndPr>
      <w:rPr>
        <w:noProof/>
        <w:sz w:val="16"/>
        <w:szCs w:val="16"/>
      </w:rPr>
    </w:sdtEndPr>
    <w:sdtContent>
      <w:p w14:paraId="35675599" w14:textId="3F5F5389" w:rsidR="00B069DA" w:rsidRPr="00CA5024" w:rsidRDefault="00B069DA" w:rsidP="00CA5024">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E514A6" w:rsidRPr="00E514A6">
          <w:rPr>
            <w:sz w:val="16"/>
            <w:szCs w:val="16"/>
          </w:rPr>
          <w:t>april</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Pr>
            <w:sz w:val="16"/>
            <w:szCs w:val="16"/>
          </w:rPr>
          <w:t>2</w:t>
        </w:r>
        <w:r w:rsidRPr="00CA50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5C6563D" w:rsidR="00B069DA" w:rsidRPr="00CA5024" w:rsidRDefault="00B069DA" w:rsidP="000C3BC7">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E514A6" w:rsidRPr="00E514A6">
          <w:rPr>
            <w:sz w:val="16"/>
            <w:szCs w:val="16"/>
          </w:rPr>
          <w:t>april</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sidRPr="00CA5024">
          <w:rPr>
            <w:noProof/>
            <w:sz w:val="16"/>
            <w:szCs w:val="16"/>
          </w:rPr>
          <w:t>2</w:t>
        </w:r>
        <w:r w:rsidRPr="00CA50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0"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4"/>
  </w:num>
  <w:num w:numId="5">
    <w:abstractNumId w:val="15"/>
  </w:num>
  <w:num w:numId="6">
    <w:abstractNumId w:val="17"/>
  </w:num>
  <w:num w:numId="7">
    <w:abstractNumId w:val="13"/>
  </w:num>
  <w:num w:numId="8">
    <w:abstractNumId w:val="9"/>
  </w:num>
  <w:num w:numId="9">
    <w:abstractNumId w:val="3"/>
  </w:num>
  <w:num w:numId="10">
    <w:abstractNumId w:val="18"/>
  </w:num>
  <w:num w:numId="11">
    <w:abstractNumId w:val="5"/>
  </w:num>
  <w:num w:numId="12">
    <w:abstractNumId w:val="1"/>
  </w:num>
  <w:num w:numId="13">
    <w:abstractNumId w:val="19"/>
  </w:num>
  <w:num w:numId="14">
    <w:abstractNumId w:val="10"/>
  </w:num>
  <w:num w:numId="15">
    <w:abstractNumId w:val="12"/>
  </w:num>
  <w:num w:numId="16">
    <w:abstractNumId w:val="0"/>
  </w:num>
  <w:num w:numId="17">
    <w:abstractNumId w:val="16"/>
  </w:num>
  <w:num w:numId="18">
    <w:abstractNumId w:val="20"/>
  </w:num>
  <w:num w:numId="19">
    <w:abstractNumId w:val="7"/>
  </w:num>
  <w:num w:numId="20">
    <w:abstractNumId w:val="11"/>
  </w:num>
  <w:num w:numId="21">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Likk2U2Ddhkw3V35Nn7yzbjjmko+lpi3Q1MBA35S00aJkurwThUuNV4c28j4R2MdyHEXYmebbIF8bQnsjlSinA==" w:salt="Ue6JJ2US33ipjTkmc+uia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4207"/>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565"/>
    <w:rsid w:val="000B0627"/>
    <w:rsid w:val="000B07BF"/>
    <w:rsid w:val="000B1561"/>
    <w:rsid w:val="000B1891"/>
    <w:rsid w:val="000B2305"/>
    <w:rsid w:val="000B3AF2"/>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23"/>
    <w:rsid w:val="00102BB1"/>
    <w:rsid w:val="00103924"/>
    <w:rsid w:val="00104DBC"/>
    <w:rsid w:val="0010587C"/>
    <w:rsid w:val="00105B4C"/>
    <w:rsid w:val="001077B7"/>
    <w:rsid w:val="00107F31"/>
    <w:rsid w:val="00111B6A"/>
    <w:rsid w:val="001158F3"/>
    <w:rsid w:val="00117EB2"/>
    <w:rsid w:val="0012088C"/>
    <w:rsid w:val="00122096"/>
    <w:rsid w:val="00123E7D"/>
    <w:rsid w:val="001242BA"/>
    <w:rsid w:val="001250A8"/>
    <w:rsid w:val="00125581"/>
    <w:rsid w:val="00125CBE"/>
    <w:rsid w:val="00127C5F"/>
    <w:rsid w:val="00131CC5"/>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0EBB"/>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5E8A"/>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3422"/>
    <w:rsid w:val="00214D4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5879"/>
    <w:rsid w:val="00266EE8"/>
    <w:rsid w:val="00267734"/>
    <w:rsid w:val="0026799F"/>
    <w:rsid w:val="00270CD4"/>
    <w:rsid w:val="00271353"/>
    <w:rsid w:val="00272578"/>
    <w:rsid w:val="002731FA"/>
    <w:rsid w:val="00273364"/>
    <w:rsid w:val="00273FD8"/>
    <w:rsid w:val="002743C4"/>
    <w:rsid w:val="00274A9F"/>
    <w:rsid w:val="002763E1"/>
    <w:rsid w:val="0027730E"/>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2AF"/>
    <w:rsid w:val="002E56AD"/>
    <w:rsid w:val="002E6233"/>
    <w:rsid w:val="002E6A88"/>
    <w:rsid w:val="002E6E58"/>
    <w:rsid w:val="002E7154"/>
    <w:rsid w:val="002E7CC6"/>
    <w:rsid w:val="002F06B0"/>
    <w:rsid w:val="002F0E74"/>
    <w:rsid w:val="002F275E"/>
    <w:rsid w:val="002F3019"/>
    <w:rsid w:val="002F3FF6"/>
    <w:rsid w:val="002F61FA"/>
    <w:rsid w:val="002F6407"/>
    <w:rsid w:val="002F7BB8"/>
    <w:rsid w:val="00300591"/>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CDF"/>
    <w:rsid w:val="00353E4C"/>
    <w:rsid w:val="00354D09"/>
    <w:rsid w:val="00355E55"/>
    <w:rsid w:val="00356011"/>
    <w:rsid w:val="0035764E"/>
    <w:rsid w:val="0036216D"/>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6907"/>
    <w:rsid w:val="00397438"/>
    <w:rsid w:val="0039784E"/>
    <w:rsid w:val="00397EB0"/>
    <w:rsid w:val="003A0DB6"/>
    <w:rsid w:val="003A27AB"/>
    <w:rsid w:val="003A336A"/>
    <w:rsid w:val="003A35A1"/>
    <w:rsid w:val="003A53F8"/>
    <w:rsid w:val="003B0439"/>
    <w:rsid w:val="003B1FA3"/>
    <w:rsid w:val="003B2756"/>
    <w:rsid w:val="003B3EBC"/>
    <w:rsid w:val="003B4047"/>
    <w:rsid w:val="003B4E2D"/>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276A"/>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34B9"/>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5765"/>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002"/>
    <w:rsid w:val="0049363D"/>
    <w:rsid w:val="004947AF"/>
    <w:rsid w:val="004947FD"/>
    <w:rsid w:val="004949B3"/>
    <w:rsid w:val="00495DD9"/>
    <w:rsid w:val="004976F4"/>
    <w:rsid w:val="00497E15"/>
    <w:rsid w:val="004A1BE6"/>
    <w:rsid w:val="004A2A95"/>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1C1A"/>
    <w:rsid w:val="004D27A6"/>
    <w:rsid w:val="004D2B1C"/>
    <w:rsid w:val="004D4312"/>
    <w:rsid w:val="004D4DBB"/>
    <w:rsid w:val="004D772F"/>
    <w:rsid w:val="004E31B4"/>
    <w:rsid w:val="004E52BA"/>
    <w:rsid w:val="004E53FA"/>
    <w:rsid w:val="004F2172"/>
    <w:rsid w:val="004F229B"/>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45"/>
    <w:rsid w:val="005164D8"/>
    <w:rsid w:val="00521B08"/>
    <w:rsid w:val="005278DD"/>
    <w:rsid w:val="00527DC0"/>
    <w:rsid w:val="00530493"/>
    <w:rsid w:val="0053069E"/>
    <w:rsid w:val="0053216D"/>
    <w:rsid w:val="005328B4"/>
    <w:rsid w:val="005330FB"/>
    <w:rsid w:val="005339AF"/>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77B91"/>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0E3E"/>
    <w:rsid w:val="005D1CA5"/>
    <w:rsid w:val="005D22F8"/>
    <w:rsid w:val="005D29D4"/>
    <w:rsid w:val="005D2B41"/>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5B38"/>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27C72"/>
    <w:rsid w:val="006308F9"/>
    <w:rsid w:val="00633463"/>
    <w:rsid w:val="0063373E"/>
    <w:rsid w:val="0063398B"/>
    <w:rsid w:val="00633CC2"/>
    <w:rsid w:val="00635C61"/>
    <w:rsid w:val="006379B5"/>
    <w:rsid w:val="00640FC1"/>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3604"/>
    <w:rsid w:val="00664357"/>
    <w:rsid w:val="00664406"/>
    <w:rsid w:val="0067141C"/>
    <w:rsid w:val="006715C9"/>
    <w:rsid w:val="00671B8F"/>
    <w:rsid w:val="0067246B"/>
    <w:rsid w:val="00673475"/>
    <w:rsid w:val="00673D8E"/>
    <w:rsid w:val="00674E65"/>
    <w:rsid w:val="00677274"/>
    <w:rsid w:val="00677C94"/>
    <w:rsid w:val="00677DB4"/>
    <w:rsid w:val="0068035B"/>
    <w:rsid w:val="00680B23"/>
    <w:rsid w:val="00680B4D"/>
    <w:rsid w:val="00684714"/>
    <w:rsid w:val="00684A60"/>
    <w:rsid w:val="00685ABF"/>
    <w:rsid w:val="00686EF8"/>
    <w:rsid w:val="0069081D"/>
    <w:rsid w:val="00690C65"/>
    <w:rsid w:val="00691C26"/>
    <w:rsid w:val="006925AE"/>
    <w:rsid w:val="00693493"/>
    <w:rsid w:val="0069373A"/>
    <w:rsid w:val="00696CFC"/>
    <w:rsid w:val="006A07C3"/>
    <w:rsid w:val="006A16BA"/>
    <w:rsid w:val="006A2AA6"/>
    <w:rsid w:val="006A3042"/>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8B9"/>
    <w:rsid w:val="006D49E1"/>
    <w:rsid w:val="006D4A41"/>
    <w:rsid w:val="006E0225"/>
    <w:rsid w:val="006E3035"/>
    <w:rsid w:val="006E32AE"/>
    <w:rsid w:val="006E3B3F"/>
    <w:rsid w:val="006E43D0"/>
    <w:rsid w:val="006E454E"/>
    <w:rsid w:val="006E5B74"/>
    <w:rsid w:val="006E6A2F"/>
    <w:rsid w:val="006E73AE"/>
    <w:rsid w:val="006E7A8B"/>
    <w:rsid w:val="006F1126"/>
    <w:rsid w:val="006F12EF"/>
    <w:rsid w:val="006F2563"/>
    <w:rsid w:val="006F2EF2"/>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8E"/>
    <w:rsid w:val="00735398"/>
    <w:rsid w:val="00737C5F"/>
    <w:rsid w:val="0074447C"/>
    <w:rsid w:val="007476EE"/>
    <w:rsid w:val="00751D62"/>
    <w:rsid w:val="00752424"/>
    <w:rsid w:val="00753527"/>
    <w:rsid w:val="00754782"/>
    <w:rsid w:val="0075635C"/>
    <w:rsid w:val="007568EE"/>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2C94"/>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C49F3"/>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17D1E"/>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4F51"/>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3216"/>
    <w:rsid w:val="008A4B59"/>
    <w:rsid w:val="008A7313"/>
    <w:rsid w:val="008A7E14"/>
    <w:rsid w:val="008B02EF"/>
    <w:rsid w:val="008B08EC"/>
    <w:rsid w:val="008B2E04"/>
    <w:rsid w:val="008B6ABD"/>
    <w:rsid w:val="008C0120"/>
    <w:rsid w:val="008C0FB9"/>
    <w:rsid w:val="008C1B76"/>
    <w:rsid w:val="008C3E2C"/>
    <w:rsid w:val="008C434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B0F"/>
    <w:rsid w:val="00924F9F"/>
    <w:rsid w:val="00925750"/>
    <w:rsid w:val="009267F8"/>
    <w:rsid w:val="00926B17"/>
    <w:rsid w:val="00927552"/>
    <w:rsid w:val="00927DFB"/>
    <w:rsid w:val="00930A79"/>
    <w:rsid w:val="00930D5E"/>
    <w:rsid w:val="00930E5F"/>
    <w:rsid w:val="00931D68"/>
    <w:rsid w:val="009329E7"/>
    <w:rsid w:val="00934B9C"/>
    <w:rsid w:val="009377C8"/>
    <w:rsid w:val="009427A1"/>
    <w:rsid w:val="00943761"/>
    <w:rsid w:val="009446CB"/>
    <w:rsid w:val="00944F89"/>
    <w:rsid w:val="00956AFC"/>
    <w:rsid w:val="00957364"/>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15C5"/>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D7CBF"/>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69DA"/>
    <w:rsid w:val="00B074D2"/>
    <w:rsid w:val="00B0782A"/>
    <w:rsid w:val="00B12C95"/>
    <w:rsid w:val="00B132A1"/>
    <w:rsid w:val="00B156C2"/>
    <w:rsid w:val="00B17611"/>
    <w:rsid w:val="00B17F10"/>
    <w:rsid w:val="00B20876"/>
    <w:rsid w:val="00B21C66"/>
    <w:rsid w:val="00B21DA3"/>
    <w:rsid w:val="00B2308B"/>
    <w:rsid w:val="00B26020"/>
    <w:rsid w:val="00B26BEF"/>
    <w:rsid w:val="00B30DAD"/>
    <w:rsid w:val="00B3196C"/>
    <w:rsid w:val="00B334DF"/>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6FF"/>
    <w:rsid w:val="00B75CB7"/>
    <w:rsid w:val="00B7638F"/>
    <w:rsid w:val="00B76D83"/>
    <w:rsid w:val="00B77C71"/>
    <w:rsid w:val="00B80DB3"/>
    <w:rsid w:val="00B8103D"/>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0DCD"/>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D7052"/>
    <w:rsid w:val="00BE27AD"/>
    <w:rsid w:val="00BE2BEC"/>
    <w:rsid w:val="00BE34E2"/>
    <w:rsid w:val="00BE396A"/>
    <w:rsid w:val="00BE560B"/>
    <w:rsid w:val="00BE5ECF"/>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3EC6"/>
    <w:rsid w:val="00C15E68"/>
    <w:rsid w:val="00C16B6C"/>
    <w:rsid w:val="00C16CDA"/>
    <w:rsid w:val="00C20D82"/>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24"/>
    <w:rsid w:val="00CA509E"/>
    <w:rsid w:val="00CA6F39"/>
    <w:rsid w:val="00CA7BE1"/>
    <w:rsid w:val="00CA7E98"/>
    <w:rsid w:val="00CB138C"/>
    <w:rsid w:val="00CB1C65"/>
    <w:rsid w:val="00CB2A13"/>
    <w:rsid w:val="00CB3D69"/>
    <w:rsid w:val="00CB3D6C"/>
    <w:rsid w:val="00CB3ED1"/>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33E5"/>
    <w:rsid w:val="00CF4D41"/>
    <w:rsid w:val="00CF560D"/>
    <w:rsid w:val="00CF73AF"/>
    <w:rsid w:val="00D012C3"/>
    <w:rsid w:val="00D0302B"/>
    <w:rsid w:val="00D1024F"/>
    <w:rsid w:val="00D103AF"/>
    <w:rsid w:val="00D11F4A"/>
    <w:rsid w:val="00D12FE5"/>
    <w:rsid w:val="00D14649"/>
    <w:rsid w:val="00D147CD"/>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609"/>
    <w:rsid w:val="00D41AF5"/>
    <w:rsid w:val="00D4228D"/>
    <w:rsid w:val="00D43C83"/>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17C0"/>
    <w:rsid w:val="00DB431D"/>
    <w:rsid w:val="00DB4C09"/>
    <w:rsid w:val="00DB5001"/>
    <w:rsid w:val="00DB5F71"/>
    <w:rsid w:val="00DB62C7"/>
    <w:rsid w:val="00DB6414"/>
    <w:rsid w:val="00DC0385"/>
    <w:rsid w:val="00DC04F9"/>
    <w:rsid w:val="00DC0793"/>
    <w:rsid w:val="00DC097C"/>
    <w:rsid w:val="00DC0A1F"/>
    <w:rsid w:val="00DC0AD8"/>
    <w:rsid w:val="00DC3621"/>
    <w:rsid w:val="00DC38ED"/>
    <w:rsid w:val="00DC66F8"/>
    <w:rsid w:val="00DC71BE"/>
    <w:rsid w:val="00DC7CDF"/>
    <w:rsid w:val="00DC7D20"/>
    <w:rsid w:val="00DD0137"/>
    <w:rsid w:val="00DD1A45"/>
    <w:rsid w:val="00DD25FC"/>
    <w:rsid w:val="00DD2927"/>
    <w:rsid w:val="00DD43D3"/>
    <w:rsid w:val="00DD496E"/>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4DCE"/>
    <w:rsid w:val="00E05F95"/>
    <w:rsid w:val="00E11027"/>
    <w:rsid w:val="00E11DA2"/>
    <w:rsid w:val="00E15840"/>
    <w:rsid w:val="00E15D39"/>
    <w:rsid w:val="00E22ED9"/>
    <w:rsid w:val="00E23C48"/>
    <w:rsid w:val="00E24565"/>
    <w:rsid w:val="00E24C84"/>
    <w:rsid w:val="00E24CFD"/>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14A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152B"/>
    <w:rsid w:val="00E83157"/>
    <w:rsid w:val="00E83159"/>
    <w:rsid w:val="00E833C7"/>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9F4"/>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2BB"/>
    <w:rsid w:val="00F334B1"/>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01F9"/>
    <w:rsid w:val="00FB1558"/>
    <w:rsid w:val="00FB1ECC"/>
    <w:rsid w:val="00FB5E33"/>
    <w:rsid w:val="00FB6373"/>
    <w:rsid w:val="00FB6BA6"/>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51F6"/>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 w:type="paragraph" w:customStyle="1" w:styleId="ProductList-Bullet">
    <w:name w:val="Product List - Bullet"/>
    <w:link w:val="ProductList-BulletChar"/>
    <w:uiPriority w:val="3"/>
    <w:qFormat/>
    <w:rsid w:val="00DD496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D496E"/>
    <w:rPr>
      <w:sz w:val="18"/>
      <w:szCs w:val="20"/>
    </w:rPr>
  </w:style>
  <w:style w:type="paragraph" w:customStyle="1" w:styleId="ProductList-TableBody">
    <w:name w:val="Product List - Table Body"/>
    <w:basedOn w:val="Normal"/>
    <w:qFormat/>
    <w:rsid w:val="00B069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069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4267884">
      <w:bodyDiv w:val="1"/>
      <w:marLeft w:val="0"/>
      <w:marRight w:val="0"/>
      <w:marTop w:val="0"/>
      <w:marBottom w:val="0"/>
      <w:divBdr>
        <w:top w:val="none" w:sz="0" w:space="0" w:color="auto"/>
        <w:left w:val="none" w:sz="0" w:space="0" w:color="auto"/>
        <w:bottom w:val="none" w:sz="0" w:space="0" w:color="auto"/>
        <w:right w:val="none" w:sz="0" w:space="0" w:color="auto"/>
      </w:divBdr>
    </w:div>
    <w:div w:id="718093604">
      <w:bodyDiv w:val="1"/>
      <w:marLeft w:val="0"/>
      <w:marRight w:val="0"/>
      <w:marTop w:val="0"/>
      <w:marBottom w:val="0"/>
      <w:divBdr>
        <w:top w:val="none" w:sz="0" w:space="0" w:color="auto"/>
        <w:left w:val="none" w:sz="0" w:space="0" w:color="auto"/>
        <w:bottom w:val="none" w:sz="0" w:space="0" w:color="auto"/>
        <w:right w:val="none" w:sz="0" w:space="0" w:color="auto"/>
      </w:divBdr>
    </w:div>
    <w:div w:id="747657088">
      <w:bodyDiv w:val="1"/>
      <w:marLeft w:val="0"/>
      <w:marRight w:val="0"/>
      <w:marTop w:val="0"/>
      <w:marBottom w:val="0"/>
      <w:divBdr>
        <w:top w:val="none" w:sz="0" w:space="0" w:color="auto"/>
        <w:left w:val="none" w:sz="0" w:space="0" w:color="auto"/>
        <w:bottom w:val="none" w:sz="0" w:space="0" w:color="auto"/>
        <w:right w:val="none" w:sz="0" w:space="0" w:color="auto"/>
      </w:divBdr>
    </w:div>
    <w:div w:id="862672299">
      <w:bodyDiv w:val="1"/>
      <w:marLeft w:val="0"/>
      <w:marRight w:val="0"/>
      <w:marTop w:val="0"/>
      <w:marBottom w:val="0"/>
      <w:divBdr>
        <w:top w:val="none" w:sz="0" w:space="0" w:color="auto"/>
        <w:left w:val="none" w:sz="0" w:space="0" w:color="auto"/>
        <w:bottom w:val="none" w:sz="0" w:space="0" w:color="auto"/>
        <w:right w:val="none" w:sz="0" w:space="0" w:color="auto"/>
      </w:divBdr>
    </w:div>
    <w:div w:id="11982803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100680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microsoft.com/en-us/azure/active-directory/fundamentals/active-directory-whatis"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8.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s://aka.ms/DPA"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4.xm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hyperlink" Target="http://www.microsoft.com/licensing/contracts" TargetMode="External"/><Relationship Id="rId25" Type="http://schemas.openxmlformats.org/officeDocument/2006/relationships/hyperlink" Target="https://go.microsoft.com/fwlink/?linkId=870295"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1.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4.xml"/><Relationship Id="rId62" Type="http://schemas.openxmlformats.org/officeDocument/2006/relationships/footer" Target="footer16.xml"/><Relationship Id="rId70" Type="http://schemas.openxmlformats.org/officeDocument/2006/relationships/footer" Target="footer18.xml"/><Relationship Id="rId75" Type="http://schemas.openxmlformats.org/officeDocument/2006/relationships/hyperlink" Target="https://aka.ms/bingmapsplatformsdks/" TargetMode="External"/><Relationship Id="rId83" Type="http://schemas.openxmlformats.org/officeDocument/2006/relationships/footer" Target="footer27.xml"/><Relationship Id="rId88" Type="http://schemas.openxmlformats.org/officeDocument/2006/relationships/hyperlink" Target="https://aka.ms/githubsupport"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6.xml"/><Relationship Id="rId28" Type="http://schemas.openxmlformats.org/officeDocument/2006/relationships/footer" Target="footer8.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3.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footer" Target="footer25.xml"/><Relationship Id="rId86" Type="http://schemas.openxmlformats.org/officeDocument/2006/relationships/hyperlink" Target="https://help.github.com/articles/github-privacy-statement/" TargetMode="External"/><Relationship Id="rId94" Type="http://schemas.openxmlformats.org/officeDocument/2006/relationships/footer" Target="footer30.xml"/><Relationship Id="rId99" Type="http://schemas.openxmlformats.org/officeDocument/2006/relationships/footer" Target="footer31.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521839" TargetMode="Externa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www.microsoft.com/itacademy" TargetMode="External"/><Relationship Id="rId2" Type="http://schemas.openxmlformats.org/officeDocument/2006/relationships/numbering" Target="numbering.xml"/><Relationship Id="rId29" Type="http://schemas.openxmlformats.org/officeDocument/2006/relationships/footer" Target="footer9.xml"/><Relationship Id="rId24" Type="http://schemas.openxmlformats.org/officeDocument/2006/relationships/footer" Target="footer7.xml"/><Relationship Id="rId40" Type="http://schemas.openxmlformats.org/officeDocument/2006/relationships/hyperlink" Target="https://aka.ms/r1j7jq" TargetMode="External"/><Relationship Id="rId45" Type="http://schemas.openxmlformats.org/officeDocument/2006/relationships/footer" Target="footer10.xml"/><Relationship Id="rId66" Type="http://schemas.openxmlformats.org/officeDocument/2006/relationships/footer" Target="footer17.xml"/><Relationship Id="rId87" Type="http://schemas.openxmlformats.org/officeDocument/2006/relationships/hyperlink" Target="https://aka.ms/github_terms"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DUT.zip\Buildback%20for%20OST%20%2034%20lang%20%202-12-20.docx" TargetMode="External"/><Relationship Id="rId77" Type="http://schemas.openxmlformats.org/officeDocument/2006/relationships/footer" Target="footer22.xml"/><Relationship Id="rId100" Type="http://schemas.openxmlformats.org/officeDocument/2006/relationships/footer" Target="footer32.xm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20.xml"/><Relationship Id="rId93" Type="http://schemas.openxmlformats.org/officeDocument/2006/relationships/hyperlink" Target="https://go.microsoft.com/fwlink/?LinkId=521839" TargetMode="Externa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E2B0F5-6A78-41EF-B437-AD19F273D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22302</Words>
  <Characters>127127</Characters>
  <Application>Microsoft Office Word</Application>
  <DocSecurity>8</DocSecurity>
  <Lines>1059</Lines>
  <Paragraphs>298</Paragraphs>
  <ScaleCrop>false</ScaleCrop>
  <LinksUpToDate>false</LinksUpToDate>
  <CharactersWithSpaces>149131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2020-03-31T22:53:00Z</dcterms:created>
  <dcterms:modified xsi:type="dcterms:W3CDTF">2020-03-31T22:53:00Z</dcterms:modified>
</cp:coreProperties>
</file>