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72C7" w:rsidRPr="00C42231" w:rsidRDefault="008972C7" w:rsidP="008972C7">
      <w:pPr>
        <w:pStyle w:val="ProductList-Body"/>
        <w:shd w:val="clear" w:color="auto" w:fill="00188F"/>
        <w:ind w:right="8640"/>
        <w:rPr>
          <w:rFonts w:ascii="Calibri Light" w:hAnsi="Calibri Light"/>
          <w:color w:val="FFFFFF"/>
          <w:sz w:val="32"/>
          <w:szCs w:val="32"/>
        </w:rPr>
      </w:pPr>
      <w:bookmarkStart w:id="0" w:name="CoverPage"/>
      <w:bookmarkStart w:id="1" w:name="_GoBack"/>
      <w:bookmarkEnd w:id="1"/>
      <w:r w:rsidRPr="00C42231">
        <w:rPr>
          <w:rFonts w:ascii="Calibri Light" w:hAnsi="Calibri Light"/>
          <w:color w:val="FFFFFF"/>
          <w:sz w:val="32"/>
          <w:szCs w:val="32"/>
        </w:rPr>
        <w:tab/>
        <w:t>Volume</w:t>
      </w:r>
    </w:p>
    <w:bookmarkEnd w:id="0"/>
    <w:p w:rsidR="008972C7" w:rsidRPr="00C42231" w:rsidRDefault="008972C7" w:rsidP="008972C7">
      <w:pPr>
        <w:pStyle w:val="ProductList-Body"/>
        <w:shd w:val="clear" w:color="auto" w:fill="00188F"/>
        <w:spacing w:after="900"/>
        <w:ind w:right="8640"/>
        <w:rPr>
          <w:rFonts w:ascii="Calibri Light" w:hAnsi="Calibri Light"/>
          <w:color w:val="FFFFFF"/>
          <w:sz w:val="32"/>
          <w:szCs w:val="32"/>
        </w:rPr>
      </w:pPr>
      <w:r w:rsidRPr="00C42231">
        <w:rPr>
          <w:rFonts w:ascii="Calibri Light" w:hAnsi="Calibri Light"/>
          <w:color w:val="FFFFFF"/>
          <w:sz w:val="32"/>
          <w:szCs w:val="32"/>
        </w:rPr>
        <w:tab/>
        <w:t>Licensing</w:t>
      </w:r>
    </w:p>
    <w:p w:rsidR="008972C7" w:rsidRPr="00C42231" w:rsidRDefault="008972C7" w:rsidP="008972C7">
      <w:pPr>
        <w:pStyle w:val="ProductList-Body"/>
        <w:shd w:val="clear" w:color="auto" w:fill="00188F"/>
        <w:ind w:right="8640"/>
        <w:rPr>
          <w:color w:val="FFFFFF"/>
        </w:rPr>
      </w:pPr>
    </w:p>
    <w:p w:rsidR="00023508" w:rsidRPr="00C42231" w:rsidRDefault="00023508" w:rsidP="00023508">
      <w:pPr>
        <w:pStyle w:val="ProductList-Body"/>
        <w:shd w:val="clear" w:color="auto" w:fill="0072C6"/>
        <w:ind w:right="1800"/>
        <w:rPr>
          <w:rFonts w:ascii="Calibri Light" w:hAnsi="Calibri Light"/>
          <w:color w:val="FFFFFF"/>
          <w:sz w:val="72"/>
          <w:szCs w:val="72"/>
        </w:rPr>
      </w:pPr>
    </w:p>
    <w:p w:rsidR="00023508" w:rsidRPr="00C42231" w:rsidRDefault="00023508" w:rsidP="00023508">
      <w:pPr>
        <w:pStyle w:val="ProductList-Body"/>
        <w:shd w:val="clear" w:color="auto" w:fill="0072C6"/>
        <w:tabs>
          <w:tab w:val="clear" w:pos="158"/>
          <w:tab w:val="left" w:pos="180"/>
        </w:tabs>
        <w:ind w:right="1800"/>
        <w:rPr>
          <w:rFonts w:ascii="Calibri Light" w:hAnsi="Calibri Light"/>
          <w:color w:val="FFFFFF"/>
          <w:sz w:val="72"/>
          <w:szCs w:val="72"/>
        </w:rPr>
      </w:pPr>
    </w:p>
    <w:p w:rsidR="00DC657A" w:rsidRPr="00C42231" w:rsidRDefault="004D27A6" w:rsidP="00DC657A">
      <w:pPr>
        <w:pStyle w:val="ProductList-Body"/>
        <w:shd w:val="clear" w:color="auto" w:fill="0072C6"/>
        <w:tabs>
          <w:tab w:val="clear" w:pos="158"/>
          <w:tab w:val="left" w:pos="360"/>
        </w:tabs>
        <w:ind w:right="1800"/>
        <w:rPr>
          <w:rFonts w:ascii="Calibri Light" w:hAnsi="Calibri Light"/>
          <w:color w:val="FFFFFF"/>
          <w:sz w:val="72"/>
          <w:szCs w:val="72"/>
        </w:rPr>
      </w:pPr>
      <w:r w:rsidRPr="00C42231">
        <w:rPr>
          <w:rFonts w:ascii="Calibri Light" w:hAnsi="Calibri Light"/>
          <w:color w:val="FFFFFF"/>
          <w:sz w:val="72"/>
          <w:szCs w:val="72"/>
        </w:rPr>
        <w:tab/>
        <w:t xml:space="preserve">Voorwaarden voor Online </w:t>
      </w:r>
      <w:r w:rsidR="00023508" w:rsidRPr="00C42231">
        <w:rPr>
          <w:rFonts w:ascii="Calibri Light" w:hAnsi="Calibri Light"/>
          <w:color w:val="FFFFFF"/>
          <w:sz w:val="72"/>
          <w:szCs w:val="72"/>
        </w:rPr>
        <w:tab/>
      </w:r>
      <w:r w:rsidRPr="00C42231">
        <w:rPr>
          <w:rFonts w:ascii="Calibri Light" w:hAnsi="Calibri Light"/>
          <w:color w:val="FFFFFF"/>
          <w:sz w:val="72"/>
          <w:szCs w:val="72"/>
        </w:rPr>
        <w:t>Diensten</w:t>
      </w:r>
    </w:p>
    <w:p w:rsidR="00DC657A" w:rsidRPr="00C42231" w:rsidRDefault="004D27A6" w:rsidP="00DC657A">
      <w:pPr>
        <w:pStyle w:val="ProductList-Body"/>
        <w:shd w:val="clear" w:color="auto" w:fill="0072C6"/>
        <w:tabs>
          <w:tab w:val="clear" w:pos="158"/>
          <w:tab w:val="left" w:pos="360"/>
        </w:tabs>
        <w:ind w:right="1800"/>
        <w:rPr>
          <w:rFonts w:ascii="Calibri Light" w:hAnsi="Calibri Light"/>
          <w:color w:val="FFFFFF"/>
          <w:sz w:val="96"/>
          <w:szCs w:val="96"/>
        </w:rPr>
      </w:pPr>
      <w:r w:rsidRPr="00C42231">
        <w:rPr>
          <w:rFonts w:ascii="Calibri Light" w:hAnsi="Calibri Light"/>
          <w:color w:val="FFFFFF"/>
          <w:sz w:val="72"/>
          <w:szCs w:val="72"/>
        </w:rPr>
        <w:tab/>
      </w:r>
      <w:r w:rsidRPr="00C42231">
        <w:rPr>
          <w:rFonts w:ascii="Calibri Light" w:hAnsi="Calibri Light"/>
          <w:color w:val="FFFFFF"/>
          <w:sz w:val="96"/>
          <w:szCs w:val="96"/>
        </w:rPr>
        <w:t>1 januari 2015</w:t>
      </w:r>
    </w:p>
    <w:p w:rsidR="00023508" w:rsidRPr="00C42231" w:rsidRDefault="00023508" w:rsidP="00DC657A">
      <w:pPr>
        <w:pStyle w:val="ProductList-Body"/>
        <w:shd w:val="clear" w:color="auto" w:fill="0072C6"/>
        <w:tabs>
          <w:tab w:val="clear" w:pos="158"/>
          <w:tab w:val="left" w:pos="360"/>
        </w:tabs>
        <w:ind w:right="1800"/>
        <w:rPr>
          <w:rFonts w:ascii="Calibri Light" w:hAnsi="Calibri Light"/>
          <w:color w:val="FFFFFF"/>
          <w:sz w:val="48"/>
          <w:szCs w:val="48"/>
        </w:rPr>
      </w:pPr>
    </w:p>
    <w:p w:rsidR="004D27A6" w:rsidRPr="006037F5"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C42231" w:rsidRDefault="004D27A6" w:rsidP="00366C8E">
      <w:pPr>
        <w:pStyle w:val="ProductList-Body"/>
        <w:outlineLvl w:val="0"/>
        <w:rPr>
          <w:rFonts w:ascii="Calibri Light" w:hAnsi="Calibri Light"/>
          <w:b/>
          <w:sz w:val="40"/>
          <w:szCs w:val="40"/>
        </w:rPr>
        <w:sectPr w:rsidR="004D27A6" w:rsidRPr="00C42231"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C42231">
        <w:rPr>
          <w:rFonts w:ascii="Calibri Light" w:hAnsi="Calibri Light"/>
          <w:b/>
          <w:sz w:val="40"/>
          <w:szCs w:val="40"/>
        </w:rPr>
        <w:lastRenderedPageBreak/>
        <w:t>Inhou</w:t>
      </w:r>
      <w:bookmarkEnd w:id="2"/>
      <w:r w:rsidRPr="00C42231">
        <w:rPr>
          <w:rFonts w:ascii="Calibri Light" w:hAnsi="Calibri Light"/>
          <w:b/>
          <w:sz w:val="40"/>
          <w:szCs w:val="40"/>
        </w:rPr>
        <w:t>d</w:t>
      </w:r>
    </w:p>
    <w:p w:rsidR="00717955" w:rsidRPr="00C42231" w:rsidRDefault="0026086C">
      <w:pPr>
        <w:pStyle w:val="TOC1"/>
        <w:tabs>
          <w:tab w:val="right" w:leader="dot" w:pos="5030"/>
        </w:tabs>
        <w:rPr>
          <w:rFonts w:eastAsia="SimSun"/>
          <w:b w:val="0"/>
          <w:caps w:val="0"/>
          <w:noProof/>
          <w:sz w:val="22"/>
          <w:lang w:val="en-US" w:eastAsia="zh-CN"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5980777" w:history="1">
        <w:r w:rsidR="00717955" w:rsidRPr="00684131">
          <w:rPr>
            <w:rStyle w:val="Hyperlink"/>
            <w:noProof/>
          </w:rPr>
          <w:t>Inleiding</w:t>
        </w:r>
        <w:r w:rsidR="00717955">
          <w:rPr>
            <w:noProof/>
            <w:webHidden/>
          </w:rPr>
          <w:tab/>
        </w:r>
        <w:r w:rsidR="00717955">
          <w:rPr>
            <w:noProof/>
            <w:webHidden/>
          </w:rPr>
          <w:fldChar w:fldCharType="begin"/>
        </w:r>
        <w:r w:rsidR="00717955">
          <w:rPr>
            <w:noProof/>
            <w:webHidden/>
          </w:rPr>
          <w:instrText xml:space="preserve"> PAGEREF _Toc405980777 \h </w:instrText>
        </w:r>
        <w:r w:rsidR="00717955">
          <w:rPr>
            <w:noProof/>
            <w:webHidden/>
          </w:rPr>
        </w:r>
        <w:r w:rsidR="00717955">
          <w:rPr>
            <w:noProof/>
            <w:webHidden/>
          </w:rPr>
          <w:fldChar w:fldCharType="separate"/>
        </w:r>
        <w:r w:rsidR="008066E0">
          <w:rPr>
            <w:noProof/>
            <w:webHidden/>
          </w:rPr>
          <w:t>3</w:t>
        </w:r>
        <w:r w:rsidR="00717955">
          <w:rPr>
            <w:noProof/>
            <w:webHidden/>
          </w:rPr>
          <w:fldChar w:fldCharType="end"/>
        </w:r>
      </w:hyperlink>
    </w:p>
    <w:p w:rsidR="00717955" w:rsidRPr="00C42231" w:rsidRDefault="00C42231">
      <w:pPr>
        <w:pStyle w:val="TOC3"/>
        <w:tabs>
          <w:tab w:val="right" w:leader="dot" w:pos="5030"/>
        </w:tabs>
        <w:rPr>
          <w:rFonts w:eastAsia="SimSun"/>
          <w:smallCaps w:val="0"/>
          <w:noProof/>
          <w:sz w:val="22"/>
          <w:lang w:val="en-US" w:eastAsia="zh-CN" w:bidi="ar-SA"/>
        </w:rPr>
      </w:pPr>
      <w:hyperlink w:anchor="_Toc405980778" w:history="1">
        <w:r w:rsidR="00717955" w:rsidRPr="00684131">
          <w:rPr>
            <w:rStyle w:val="Hyperlink"/>
            <w:noProof/>
          </w:rPr>
          <w:t>Eerdere versies</w:t>
        </w:r>
        <w:r w:rsidR="00717955">
          <w:rPr>
            <w:noProof/>
            <w:webHidden/>
          </w:rPr>
          <w:tab/>
        </w:r>
        <w:r w:rsidR="00717955">
          <w:rPr>
            <w:noProof/>
            <w:webHidden/>
          </w:rPr>
          <w:fldChar w:fldCharType="begin"/>
        </w:r>
        <w:r w:rsidR="00717955">
          <w:rPr>
            <w:noProof/>
            <w:webHidden/>
          </w:rPr>
          <w:instrText xml:space="preserve"> PAGEREF _Toc405980778 \h </w:instrText>
        </w:r>
        <w:r w:rsidR="00717955">
          <w:rPr>
            <w:noProof/>
            <w:webHidden/>
          </w:rPr>
        </w:r>
        <w:r w:rsidR="00717955">
          <w:rPr>
            <w:noProof/>
            <w:webHidden/>
          </w:rPr>
          <w:fldChar w:fldCharType="separate"/>
        </w:r>
        <w:r w:rsidR="008066E0">
          <w:rPr>
            <w:noProof/>
            <w:webHidden/>
          </w:rPr>
          <w:t>3</w:t>
        </w:r>
        <w:r w:rsidR="00717955">
          <w:rPr>
            <w:noProof/>
            <w:webHidden/>
          </w:rPr>
          <w:fldChar w:fldCharType="end"/>
        </w:r>
      </w:hyperlink>
    </w:p>
    <w:p w:rsidR="00717955" w:rsidRPr="00C42231" w:rsidRDefault="00C42231">
      <w:pPr>
        <w:pStyle w:val="TOC3"/>
        <w:tabs>
          <w:tab w:val="right" w:leader="dot" w:pos="5030"/>
        </w:tabs>
        <w:rPr>
          <w:rFonts w:eastAsia="SimSun"/>
          <w:smallCaps w:val="0"/>
          <w:noProof/>
          <w:sz w:val="22"/>
          <w:lang w:val="en-US" w:eastAsia="zh-CN" w:bidi="ar-SA"/>
        </w:rPr>
      </w:pPr>
      <w:hyperlink w:anchor="_Toc405980779" w:history="1">
        <w:r w:rsidR="00717955" w:rsidRPr="00684131">
          <w:rPr>
            <w:rStyle w:val="Hyperlink"/>
            <w:noProof/>
          </w:rPr>
          <w:t>Verduidelijkingen en overzicht van wijzigingen</w:t>
        </w:r>
        <w:r w:rsidR="00717955">
          <w:rPr>
            <w:noProof/>
            <w:webHidden/>
          </w:rPr>
          <w:tab/>
        </w:r>
        <w:r w:rsidR="00717955">
          <w:rPr>
            <w:noProof/>
            <w:webHidden/>
          </w:rPr>
          <w:fldChar w:fldCharType="begin"/>
        </w:r>
        <w:r w:rsidR="00717955">
          <w:rPr>
            <w:noProof/>
            <w:webHidden/>
          </w:rPr>
          <w:instrText xml:space="preserve"> PAGEREF _Toc405980779 \h </w:instrText>
        </w:r>
        <w:r w:rsidR="00717955">
          <w:rPr>
            <w:noProof/>
            <w:webHidden/>
          </w:rPr>
        </w:r>
        <w:r w:rsidR="00717955">
          <w:rPr>
            <w:noProof/>
            <w:webHidden/>
          </w:rPr>
          <w:fldChar w:fldCharType="separate"/>
        </w:r>
        <w:r w:rsidR="008066E0">
          <w:rPr>
            <w:noProof/>
            <w:webHidden/>
          </w:rPr>
          <w:t>3</w:t>
        </w:r>
        <w:r w:rsidR="00717955">
          <w:rPr>
            <w:noProof/>
            <w:webHidden/>
          </w:rPr>
          <w:fldChar w:fldCharType="end"/>
        </w:r>
      </w:hyperlink>
    </w:p>
    <w:p w:rsidR="00717955" w:rsidRPr="00C42231" w:rsidRDefault="00C42231">
      <w:pPr>
        <w:pStyle w:val="TOC1"/>
        <w:tabs>
          <w:tab w:val="right" w:leader="dot" w:pos="5030"/>
        </w:tabs>
        <w:rPr>
          <w:rFonts w:eastAsia="SimSun"/>
          <w:b w:val="0"/>
          <w:caps w:val="0"/>
          <w:noProof/>
          <w:sz w:val="22"/>
          <w:lang w:val="en-US" w:eastAsia="zh-CN" w:bidi="ar-SA"/>
        </w:rPr>
      </w:pPr>
      <w:hyperlink w:anchor="_Toc405980780" w:history="1">
        <w:r w:rsidR="00717955" w:rsidRPr="00684131">
          <w:rPr>
            <w:rStyle w:val="Hyperlink"/>
            <w:noProof/>
          </w:rPr>
          <w:t>Algemene voorwaarden</w:t>
        </w:r>
        <w:r w:rsidR="00717955">
          <w:rPr>
            <w:noProof/>
            <w:webHidden/>
          </w:rPr>
          <w:tab/>
        </w:r>
        <w:r w:rsidR="00717955">
          <w:rPr>
            <w:noProof/>
            <w:webHidden/>
          </w:rPr>
          <w:fldChar w:fldCharType="begin"/>
        </w:r>
        <w:r w:rsidR="00717955">
          <w:rPr>
            <w:noProof/>
            <w:webHidden/>
          </w:rPr>
          <w:instrText xml:space="preserve"> PAGEREF _Toc405980780 \h </w:instrText>
        </w:r>
        <w:r w:rsidR="00717955">
          <w:rPr>
            <w:noProof/>
            <w:webHidden/>
          </w:rPr>
        </w:r>
        <w:r w:rsidR="00717955">
          <w:rPr>
            <w:noProof/>
            <w:webHidden/>
          </w:rPr>
          <w:fldChar w:fldCharType="separate"/>
        </w:r>
        <w:r w:rsidR="008066E0">
          <w:rPr>
            <w:noProof/>
            <w:webHidden/>
          </w:rPr>
          <w:t>4</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781" w:history="1">
        <w:r w:rsidR="00717955" w:rsidRPr="00684131">
          <w:rPr>
            <w:rStyle w:val="Hyperlink"/>
            <w:noProof/>
          </w:rPr>
          <w:t>Definities</w:t>
        </w:r>
        <w:r w:rsidR="00717955">
          <w:rPr>
            <w:noProof/>
            <w:webHidden/>
          </w:rPr>
          <w:tab/>
        </w:r>
        <w:r w:rsidR="00717955">
          <w:rPr>
            <w:noProof/>
            <w:webHidden/>
          </w:rPr>
          <w:fldChar w:fldCharType="begin"/>
        </w:r>
        <w:r w:rsidR="00717955">
          <w:rPr>
            <w:noProof/>
            <w:webHidden/>
          </w:rPr>
          <w:instrText xml:space="preserve"> PAGEREF _Toc405980781 \h </w:instrText>
        </w:r>
        <w:r w:rsidR="00717955">
          <w:rPr>
            <w:noProof/>
            <w:webHidden/>
          </w:rPr>
        </w:r>
        <w:r w:rsidR="00717955">
          <w:rPr>
            <w:noProof/>
            <w:webHidden/>
          </w:rPr>
          <w:fldChar w:fldCharType="separate"/>
        </w:r>
        <w:r w:rsidR="008066E0">
          <w:rPr>
            <w:noProof/>
            <w:webHidden/>
          </w:rPr>
          <w:t>4</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782" w:history="1">
        <w:r w:rsidR="00717955" w:rsidRPr="00684131">
          <w:rPr>
            <w:rStyle w:val="Hyperlink"/>
            <w:noProof/>
          </w:rPr>
          <w:t>Wijziging van de Looptijd van Online Diensten</w:t>
        </w:r>
        <w:r w:rsidR="00717955">
          <w:rPr>
            <w:noProof/>
            <w:webHidden/>
          </w:rPr>
          <w:tab/>
        </w:r>
        <w:r w:rsidR="00717955">
          <w:rPr>
            <w:noProof/>
            <w:webHidden/>
          </w:rPr>
          <w:fldChar w:fldCharType="begin"/>
        </w:r>
        <w:r w:rsidR="00717955">
          <w:rPr>
            <w:noProof/>
            <w:webHidden/>
          </w:rPr>
          <w:instrText xml:space="preserve"> PAGEREF _Toc405980782 \h </w:instrText>
        </w:r>
        <w:r w:rsidR="00717955">
          <w:rPr>
            <w:noProof/>
            <w:webHidden/>
          </w:rPr>
        </w:r>
        <w:r w:rsidR="00717955">
          <w:rPr>
            <w:noProof/>
            <w:webHidden/>
          </w:rPr>
          <w:fldChar w:fldCharType="separate"/>
        </w:r>
        <w:r w:rsidR="008066E0">
          <w:rPr>
            <w:noProof/>
            <w:webHidden/>
          </w:rPr>
          <w:t>4</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783" w:history="1">
        <w:r w:rsidR="00717955" w:rsidRPr="00684131">
          <w:rPr>
            <w:rStyle w:val="Hyperlink"/>
            <w:noProof/>
          </w:rPr>
          <w:t>Regulatieve wijzigingen &amp; internationale beschikbaarheid</w:t>
        </w:r>
        <w:r w:rsidR="00717955">
          <w:rPr>
            <w:noProof/>
            <w:webHidden/>
          </w:rPr>
          <w:tab/>
        </w:r>
        <w:r w:rsidR="00717955">
          <w:rPr>
            <w:noProof/>
            <w:webHidden/>
          </w:rPr>
          <w:fldChar w:fldCharType="begin"/>
        </w:r>
        <w:r w:rsidR="00717955">
          <w:rPr>
            <w:noProof/>
            <w:webHidden/>
          </w:rPr>
          <w:instrText xml:space="preserve"> PAGEREF _Toc405980783 \h </w:instrText>
        </w:r>
        <w:r w:rsidR="00717955">
          <w:rPr>
            <w:noProof/>
            <w:webHidden/>
          </w:rPr>
        </w:r>
        <w:r w:rsidR="00717955">
          <w:rPr>
            <w:noProof/>
            <w:webHidden/>
          </w:rPr>
          <w:fldChar w:fldCharType="separate"/>
        </w:r>
        <w:r w:rsidR="008066E0">
          <w:rPr>
            <w:noProof/>
            <w:webHidden/>
          </w:rPr>
          <w:t>4</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784" w:history="1">
        <w:r w:rsidR="00717955" w:rsidRPr="00684131">
          <w:rPr>
            <w:rStyle w:val="Hyperlink"/>
            <w:noProof/>
          </w:rPr>
          <w:t>Gegevensbehoud.</w:t>
        </w:r>
        <w:r w:rsidR="00717955">
          <w:rPr>
            <w:noProof/>
            <w:webHidden/>
          </w:rPr>
          <w:tab/>
        </w:r>
        <w:r w:rsidR="00717955">
          <w:rPr>
            <w:noProof/>
            <w:webHidden/>
          </w:rPr>
          <w:fldChar w:fldCharType="begin"/>
        </w:r>
        <w:r w:rsidR="00717955">
          <w:rPr>
            <w:noProof/>
            <w:webHidden/>
          </w:rPr>
          <w:instrText xml:space="preserve"> PAGEREF _Toc405980784 \h </w:instrText>
        </w:r>
        <w:r w:rsidR="00717955">
          <w:rPr>
            <w:noProof/>
            <w:webHidden/>
          </w:rPr>
        </w:r>
        <w:r w:rsidR="00717955">
          <w:rPr>
            <w:noProof/>
            <w:webHidden/>
          </w:rPr>
          <w:fldChar w:fldCharType="separate"/>
        </w:r>
        <w:r w:rsidR="008066E0">
          <w:rPr>
            <w:noProof/>
            <w:webHidden/>
          </w:rPr>
          <w:t>4</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785" w:history="1">
        <w:r w:rsidR="00717955" w:rsidRPr="00684131">
          <w:rPr>
            <w:rStyle w:val="Hyperlink"/>
            <w:noProof/>
          </w:rPr>
          <w:t>Gebruik van software met de onlinedienst</w:t>
        </w:r>
        <w:r w:rsidR="00717955">
          <w:rPr>
            <w:noProof/>
            <w:webHidden/>
          </w:rPr>
          <w:tab/>
        </w:r>
        <w:r w:rsidR="00717955">
          <w:rPr>
            <w:noProof/>
            <w:webHidden/>
          </w:rPr>
          <w:fldChar w:fldCharType="begin"/>
        </w:r>
        <w:r w:rsidR="00717955">
          <w:rPr>
            <w:noProof/>
            <w:webHidden/>
          </w:rPr>
          <w:instrText xml:space="preserve"> PAGEREF _Toc405980785 \h </w:instrText>
        </w:r>
        <w:r w:rsidR="00717955">
          <w:rPr>
            <w:noProof/>
            <w:webHidden/>
          </w:rPr>
        </w:r>
        <w:r w:rsidR="00717955">
          <w:rPr>
            <w:noProof/>
            <w:webHidden/>
          </w:rPr>
          <w:fldChar w:fldCharType="separate"/>
        </w:r>
        <w:r w:rsidR="008066E0">
          <w:rPr>
            <w:noProof/>
            <w:webHidden/>
          </w:rPr>
          <w:t>5</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786" w:history="1">
        <w:r w:rsidR="00717955" w:rsidRPr="00684131">
          <w:rPr>
            <w:rStyle w:val="Hyperlink"/>
            <w:noProof/>
          </w:rPr>
          <w:t>Niet-Microsoft-producten</w:t>
        </w:r>
        <w:r w:rsidR="00717955">
          <w:rPr>
            <w:noProof/>
            <w:webHidden/>
          </w:rPr>
          <w:tab/>
        </w:r>
        <w:r w:rsidR="00717955">
          <w:rPr>
            <w:noProof/>
            <w:webHidden/>
          </w:rPr>
          <w:fldChar w:fldCharType="begin"/>
        </w:r>
        <w:r w:rsidR="00717955">
          <w:rPr>
            <w:noProof/>
            <w:webHidden/>
          </w:rPr>
          <w:instrText xml:space="preserve"> PAGEREF _Toc405980786 \h </w:instrText>
        </w:r>
        <w:r w:rsidR="00717955">
          <w:rPr>
            <w:noProof/>
            <w:webHidden/>
          </w:rPr>
        </w:r>
        <w:r w:rsidR="00717955">
          <w:rPr>
            <w:noProof/>
            <w:webHidden/>
          </w:rPr>
          <w:fldChar w:fldCharType="separate"/>
        </w:r>
        <w:r w:rsidR="008066E0">
          <w:rPr>
            <w:noProof/>
            <w:webHidden/>
          </w:rPr>
          <w:t>5</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787" w:history="1">
        <w:r w:rsidR="00717955" w:rsidRPr="00684131">
          <w:rPr>
            <w:rStyle w:val="Hyperlink"/>
            <w:noProof/>
          </w:rPr>
          <w:t>Gebruiksregels</w:t>
        </w:r>
        <w:r w:rsidR="00717955">
          <w:rPr>
            <w:noProof/>
            <w:webHidden/>
          </w:rPr>
          <w:tab/>
        </w:r>
        <w:r w:rsidR="00717955">
          <w:rPr>
            <w:noProof/>
            <w:webHidden/>
          </w:rPr>
          <w:fldChar w:fldCharType="begin"/>
        </w:r>
        <w:r w:rsidR="00717955">
          <w:rPr>
            <w:noProof/>
            <w:webHidden/>
          </w:rPr>
          <w:instrText xml:space="preserve"> PAGEREF _Toc405980787 \h </w:instrText>
        </w:r>
        <w:r w:rsidR="00717955">
          <w:rPr>
            <w:noProof/>
            <w:webHidden/>
          </w:rPr>
        </w:r>
        <w:r w:rsidR="00717955">
          <w:rPr>
            <w:noProof/>
            <w:webHidden/>
          </w:rPr>
          <w:fldChar w:fldCharType="separate"/>
        </w:r>
        <w:r w:rsidR="008066E0">
          <w:rPr>
            <w:noProof/>
            <w:webHidden/>
          </w:rPr>
          <w:t>5</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788" w:history="1">
        <w:r w:rsidR="00717955" w:rsidRPr="00684131">
          <w:rPr>
            <w:rStyle w:val="Hyperlink"/>
            <w:noProof/>
          </w:rPr>
          <w:t>Technische beperkingen</w:t>
        </w:r>
        <w:r w:rsidR="00717955">
          <w:rPr>
            <w:noProof/>
            <w:webHidden/>
          </w:rPr>
          <w:tab/>
        </w:r>
        <w:r w:rsidR="00717955">
          <w:rPr>
            <w:noProof/>
            <w:webHidden/>
          </w:rPr>
          <w:fldChar w:fldCharType="begin"/>
        </w:r>
        <w:r w:rsidR="00717955">
          <w:rPr>
            <w:noProof/>
            <w:webHidden/>
          </w:rPr>
          <w:instrText xml:space="preserve"> PAGEREF _Toc405980788 \h </w:instrText>
        </w:r>
        <w:r w:rsidR="00717955">
          <w:rPr>
            <w:noProof/>
            <w:webHidden/>
          </w:rPr>
        </w:r>
        <w:r w:rsidR="00717955">
          <w:rPr>
            <w:noProof/>
            <w:webHidden/>
          </w:rPr>
          <w:fldChar w:fldCharType="separate"/>
        </w:r>
        <w:r w:rsidR="008066E0">
          <w:rPr>
            <w:noProof/>
            <w:webHidden/>
          </w:rPr>
          <w:t>5</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789" w:history="1">
        <w:r w:rsidR="00717955" w:rsidRPr="00684131">
          <w:rPr>
            <w:rStyle w:val="Hyperlink"/>
            <w:noProof/>
          </w:rPr>
          <w:t>Naleving van wetten</w:t>
        </w:r>
        <w:r w:rsidR="00717955">
          <w:rPr>
            <w:noProof/>
            <w:webHidden/>
          </w:rPr>
          <w:tab/>
        </w:r>
        <w:r w:rsidR="00717955">
          <w:rPr>
            <w:noProof/>
            <w:webHidden/>
          </w:rPr>
          <w:fldChar w:fldCharType="begin"/>
        </w:r>
        <w:r w:rsidR="00717955">
          <w:rPr>
            <w:noProof/>
            <w:webHidden/>
          </w:rPr>
          <w:instrText xml:space="preserve"> PAGEREF _Toc405980789 \h </w:instrText>
        </w:r>
        <w:r w:rsidR="00717955">
          <w:rPr>
            <w:noProof/>
            <w:webHidden/>
          </w:rPr>
        </w:r>
        <w:r w:rsidR="00717955">
          <w:rPr>
            <w:noProof/>
            <w:webHidden/>
          </w:rPr>
          <w:fldChar w:fldCharType="separate"/>
        </w:r>
        <w:r w:rsidR="008066E0">
          <w:rPr>
            <w:noProof/>
            <w:webHidden/>
          </w:rPr>
          <w:t>6</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790" w:history="1">
        <w:r w:rsidR="00717955" w:rsidRPr="00684131">
          <w:rPr>
            <w:rStyle w:val="Hyperlink"/>
            <w:noProof/>
          </w:rPr>
          <w:t>Elektronische kennisgevingen</w:t>
        </w:r>
        <w:r w:rsidR="00717955">
          <w:rPr>
            <w:noProof/>
            <w:webHidden/>
          </w:rPr>
          <w:tab/>
        </w:r>
        <w:r w:rsidR="00717955">
          <w:rPr>
            <w:noProof/>
            <w:webHidden/>
          </w:rPr>
          <w:fldChar w:fldCharType="begin"/>
        </w:r>
        <w:r w:rsidR="00717955">
          <w:rPr>
            <w:noProof/>
            <w:webHidden/>
          </w:rPr>
          <w:instrText xml:space="preserve"> PAGEREF _Toc405980790 \h </w:instrText>
        </w:r>
        <w:r w:rsidR="00717955">
          <w:rPr>
            <w:noProof/>
            <w:webHidden/>
          </w:rPr>
        </w:r>
        <w:r w:rsidR="00717955">
          <w:rPr>
            <w:noProof/>
            <w:webHidden/>
          </w:rPr>
          <w:fldChar w:fldCharType="separate"/>
        </w:r>
        <w:r w:rsidR="008066E0">
          <w:rPr>
            <w:noProof/>
            <w:webHidden/>
          </w:rPr>
          <w:t>6</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791" w:history="1">
        <w:r w:rsidR="00717955" w:rsidRPr="00684131">
          <w:rPr>
            <w:rStyle w:val="Hyperlink"/>
            <w:noProof/>
          </w:rPr>
          <w:t>Licenties opnieuw toewijzen</w:t>
        </w:r>
        <w:r w:rsidR="00717955">
          <w:rPr>
            <w:noProof/>
            <w:webHidden/>
          </w:rPr>
          <w:tab/>
        </w:r>
        <w:r w:rsidR="00717955">
          <w:rPr>
            <w:noProof/>
            <w:webHidden/>
          </w:rPr>
          <w:fldChar w:fldCharType="begin"/>
        </w:r>
        <w:r w:rsidR="00717955">
          <w:rPr>
            <w:noProof/>
            <w:webHidden/>
          </w:rPr>
          <w:instrText xml:space="preserve"> PAGEREF _Toc405980791 \h </w:instrText>
        </w:r>
        <w:r w:rsidR="00717955">
          <w:rPr>
            <w:noProof/>
            <w:webHidden/>
          </w:rPr>
        </w:r>
        <w:r w:rsidR="00717955">
          <w:rPr>
            <w:noProof/>
            <w:webHidden/>
          </w:rPr>
          <w:fldChar w:fldCharType="separate"/>
        </w:r>
        <w:r w:rsidR="008066E0">
          <w:rPr>
            <w:noProof/>
            <w:webHidden/>
          </w:rPr>
          <w:t>6</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792" w:history="1">
        <w:r w:rsidR="00717955" w:rsidRPr="00684131">
          <w:rPr>
            <w:rStyle w:val="Hyperlink"/>
            <w:noProof/>
          </w:rPr>
          <w:t>Fontonderdelen</w:t>
        </w:r>
        <w:r w:rsidR="00717955">
          <w:rPr>
            <w:noProof/>
            <w:webHidden/>
          </w:rPr>
          <w:tab/>
        </w:r>
        <w:r w:rsidR="00717955">
          <w:rPr>
            <w:noProof/>
            <w:webHidden/>
          </w:rPr>
          <w:fldChar w:fldCharType="begin"/>
        </w:r>
        <w:r w:rsidR="00717955">
          <w:rPr>
            <w:noProof/>
            <w:webHidden/>
          </w:rPr>
          <w:instrText xml:space="preserve"> PAGEREF _Toc405980792 \h </w:instrText>
        </w:r>
        <w:r w:rsidR="00717955">
          <w:rPr>
            <w:noProof/>
            <w:webHidden/>
          </w:rPr>
        </w:r>
        <w:r w:rsidR="00717955">
          <w:rPr>
            <w:noProof/>
            <w:webHidden/>
          </w:rPr>
          <w:fldChar w:fldCharType="separate"/>
        </w:r>
        <w:r w:rsidR="008066E0">
          <w:rPr>
            <w:noProof/>
            <w:webHidden/>
          </w:rPr>
          <w:t>6</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793" w:history="1">
        <w:r w:rsidR="00717955" w:rsidRPr="00684131">
          <w:rPr>
            <w:rStyle w:val="Hyperlink"/>
            <w:noProof/>
          </w:rPr>
          <w:t>Multiplexing</w:t>
        </w:r>
        <w:r w:rsidR="00717955">
          <w:rPr>
            <w:noProof/>
            <w:webHidden/>
          </w:rPr>
          <w:tab/>
        </w:r>
        <w:r w:rsidR="00717955">
          <w:rPr>
            <w:noProof/>
            <w:webHidden/>
          </w:rPr>
          <w:fldChar w:fldCharType="begin"/>
        </w:r>
        <w:r w:rsidR="00717955">
          <w:rPr>
            <w:noProof/>
            <w:webHidden/>
          </w:rPr>
          <w:instrText xml:space="preserve"> PAGEREF _Toc405980793 \h </w:instrText>
        </w:r>
        <w:r w:rsidR="00717955">
          <w:rPr>
            <w:noProof/>
            <w:webHidden/>
          </w:rPr>
        </w:r>
        <w:r w:rsidR="00717955">
          <w:rPr>
            <w:noProof/>
            <w:webHidden/>
          </w:rPr>
          <w:fldChar w:fldCharType="separate"/>
        </w:r>
        <w:r w:rsidR="008066E0">
          <w:rPr>
            <w:noProof/>
            <w:webHidden/>
          </w:rPr>
          <w:t>6</w:t>
        </w:r>
        <w:r w:rsidR="00717955">
          <w:rPr>
            <w:noProof/>
            <w:webHidden/>
          </w:rPr>
          <w:fldChar w:fldCharType="end"/>
        </w:r>
      </w:hyperlink>
    </w:p>
    <w:p w:rsidR="00717955" w:rsidRPr="00C42231" w:rsidRDefault="00C42231">
      <w:pPr>
        <w:pStyle w:val="TOC1"/>
        <w:tabs>
          <w:tab w:val="right" w:leader="dot" w:pos="5030"/>
        </w:tabs>
        <w:rPr>
          <w:rFonts w:eastAsia="SimSun"/>
          <w:b w:val="0"/>
          <w:caps w:val="0"/>
          <w:noProof/>
          <w:sz w:val="22"/>
          <w:lang w:val="en-US" w:eastAsia="zh-CN" w:bidi="ar-SA"/>
        </w:rPr>
      </w:pPr>
      <w:hyperlink w:anchor="_Toc405980794" w:history="1">
        <w:r w:rsidR="00717955" w:rsidRPr="00684131">
          <w:rPr>
            <w:rStyle w:val="Hyperlink"/>
            <w:noProof/>
          </w:rPr>
          <w:t>Voorwaarden voor privacy en beveiliging</w:t>
        </w:r>
        <w:r w:rsidR="00717955">
          <w:rPr>
            <w:noProof/>
            <w:webHidden/>
          </w:rPr>
          <w:tab/>
        </w:r>
        <w:r w:rsidR="00717955">
          <w:rPr>
            <w:noProof/>
            <w:webHidden/>
          </w:rPr>
          <w:fldChar w:fldCharType="begin"/>
        </w:r>
        <w:r w:rsidR="00717955">
          <w:rPr>
            <w:noProof/>
            <w:webHidden/>
          </w:rPr>
          <w:instrText xml:space="preserve"> PAGEREF _Toc405980794 \h </w:instrText>
        </w:r>
        <w:r w:rsidR="00717955">
          <w:rPr>
            <w:noProof/>
            <w:webHidden/>
          </w:rPr>
        </w:r>
        <w:r w:rsidR="00717955">
          <w:rPr>
            <w:noProof/>
            <w:webHidden/>
          </w:rPr>
          <w:fldChar w:fldCharType="separate"/>
        </w:r>
        <w:r w:rsidR="008066E0">
          <w:rPr>
            <w:noProof/>
            <w:webHidden/>
          </w:rPr>
          <w:t>7</w:t>
        </w:r>
        <w:r w:rsidR="00717955">
          <w:rPr>
            <w:noProof/>
            <w:webHidden/>
          </w:rPr>
          <w:fldChar w:fldCharType="end"/>
        </w:r>
      </w:hyperlink>
    </w:p>
    <w:p w:rsidR="00717955" w:rsidRPr="00C42231" w:rsidRDefault="00C42231">
      <w:pPr>
        <w:pStyle w:val="TOC4"/>
        <w:rPr>
          <w:rFonts w:eastAsia="SimSun"/>
          <w:smallCaps w:val="0"/>
          <w:noProof/>
          <w:sz w:val="22"/>
          <w:lang w:val="en-US" w:eastAsia="zh-CN" w:bidi="ar-SA"/>
        </w:rPr>
      </w:pPr>
      <w:hyperlink w:anchor="_Toc405980795" w:history="1">
        <w:r w:rsidR="00717955" w:rsidRPr="00684131">
          <w:rPr>
            <w:rStyle w:val="Hyperlink"/>
            <w:noProof/>
          </w:rPr>
          <w:t>Algemene voorwaarden voor privacy en beveiliging</w:t>
        </w:r>
        <w:r w:rsidR="00717955">
          <w:rPr>
            <w:noProof/>
            <w:webHidden/>
          </w:rPr>
          <w:tab/>
        </w:r>
        <w:r w:rsidR="00717955">
          <w:rPr>
            <w:noProof/>
            <w:webHidden/>
          </w:rPr>
          <w:fldChar w:fldCharType="begin"/>
        </w:r>
        <w:r w:rsidR="00717955">
          <w:rPr>
            <w:noProof/>
            <w:webHidden/>
          </w:rPr>
          <w:instrText xml:space="preserve"> PAGEREF _Toc405980795 \h </w:instrText>
        </w:r>
        <w:r w:rsidR="00717955">
          <w:rPr>
            <w:noProof/>
            <w:webHidden/>
          </w:rPr>
        </w:r>
        <w:r w:rsidR="00717955">
          <w:rPr>
            <w:noProof/>
            <w:webHidden/>
          </w:rPr>
          <w:fldChar w:fldCharType="separate"/>
        </w:r>
        <w:r w:rsidR="008066E0">
          <w:rPr>
            <w:noProof/>
            <w:webHidden/>
          </w:rPr>
          <w:t>7</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796" w:history="1">
        <w:r w:rsidR="00717955" w:rsidRPr="00684131">
          <w:rPr>
            <w:rStyle w:val="Hyperlink"/>
            <w:noProof/>
          </w:rPr>
          <w:t>Reikwijdte</w:t>
        </w:r>
        <w:r w:rsidR="00717955">
          <w:rPr>
            <w:noProof/>
            <w:webHidden/>
          </w:rPr>
          <w:tab/>
        </w:r>
        <w:r w:rsidR="00717955">
          <w:rPr>
            <w:noProof/>
            <w:webHidden/>
          </w:rPr>
          <w:fldChar w:fldCharType="begin"/>
        </w:r>
        <w:r w:rsidR="00717955">
          <w:rPr>
            <w:noProof/>
            <w:webHidden/>
          </w:rPr>
          <w:instrText xml:space="preserve"> PAGEREF _Toc405980796 \h </w:instrText>
        </w:r>
        <w:r w:rsidR="00717955">
          <w:rPr>
            <w:noProof/>
            <w:webHidden/>
          </w:rPr>
        </w:r>
        <w:r w:rsidR="00717955">
          <w:rPr>
            <w:noProof/>
            <w:webHidden/>
          </w:rPr>
          <w:fldChar w:fldCharType="separate"/>
        </w:r>
        <w:r w:rsidR="008066E0">
          <w:rPr>
            <w:noProof/>
            <w:webHidden/>
          </w:rPr>
          <w:t>7</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797" w:history="1">
        <w:r w:rsidR="00717955" w:rsidRPr="00684131">
          <w:rPr>
            <w:rStyle w:val="Hyperlink"/>
            <w:noProof/>
          </w:rPr>
          <w:t>Gebruik van Klantgegevens</w:t>
        </w:r>
        <w:r w:rsidR="00717955">
          <w:rPr>
            <w:noProof/>
            <w:webHidden/>
          </w:rPr>
          <w:tab/>
        </w:r>
        <w:r w:rsidR="00717955">
          <w:rPr>
            <w:noProof/>
            <w:webHidden/>
          </w:rPr>
          <w:fldChar w:fldCharType="begin"/>
        </w:r>
        <w:r w:rsidR="00717955">
          <w:rPr>
            <w:noProof/>
            <w:webHidden/>
          </w:rPr>
          <w:instrText xml:space="preserve"> PAGEREF _Toc405980797 \h </w:instrText>
        </w:r>
        <w:r w:rsidR="00717955">
          <w:rPr>
            <w:noProof/>
            <w:webHidden/>
          </w:rPr>
        </w:r>
        <w:r w:rsidR="00717955">
          <w:rPr>
            <w:noProof/>
            <w:webHidden/>
          </w:rPr>
          <w:fldChar w:fldCharType="separate"/>
        </w:r>
        <w:r w:rsidR="008066E0">
          <w:rPr>
            <w:noProof/>
            <w:webHidden/>
          </w:rPr>
          <w:t>7</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798" w:history="1">
        <w:r w:rsidR="00717955" w:rsidRPr="00684131">
          <w:rPr>
            <w:rStyle w:val="Hyperlink"/>
            <w:noProof/>
          </w:rPr>
          <w:t>Bekendmaking van Klantgegevens</w:t>
        </w:r>
        <w:r w:rsidR="00717955">
          <w:rPr>
            <w:noProof/>
            <w:webHidden/>
          </w:rPr>
          <w:tab/>
        </w:r>
        <w:r w:rsidR="00717955">
          <w:rPr>
            <w:noProof/>
            <w:webHidden/>
          </w:rPr>
          <w:fldChar w:fldCharType="begin"/>
        </w:r>
        <w:r w:rsidR="00717955">
          <w:rPr>
            <w:noProof/>
            <w:webHidden/>
          </w:rPr>
          <w:instrText xml:space="preserve"> PAGEREF _Toc405980798 \h </w:instrText>
        </w:r>
        <w:r w:rsidR="00717955">
          <w:rPr>
            <w:noProof/>
            <w:webHidden/>
          </w:rPr>
        </w:r>
        <w:r w:rsidR="00717955">
          <w:rPr>
            <w:noProof/>
            <w:webHidden/>
          </w:rPr>
          <w:fldChar w:fldCharType="separate"/>
        </w:r>
        <w:r w:rsidR="008066E0">
          <w:rPr>
            <w:noProof/>
            <w:webHidden/>
          </w:rPr>
          <w:t>7</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799" w:history="1">
        <w:r w:rsidR="00717955" w:rsidRPr="00684131">
          <w:rPr>
            <w:rStyle w:val="Hyperlink"/>
            <w:noProof/>
          </w:rPr>
          <w:t>Onderwijsinstellingen</w:t>
        </w:r>
        <w:r w:rsidR="00717955">
          <w:rPr>
            <w:noProof/>
            <w:webHidden/>
          </w:rPr>
          <w:tab/>
        </w:r>
        <w:r w:rsidR="00717955">
          <w:rPr>
            <w:noProof/>
            <w:webHidden/>
          </w:rPr>
          <w:fldChar w:fldCharType="begin"/>
        </w:r>
        <w:r w:rsidR="00717955">
          <w:rPr>
            <w:noProof/>
            <w:webHidden/>
          </w:rPr>
          <w:instrText xml:space="preserve"> PAGEREF _Toc405980799 \h </w:instrText>
        </w:r>
        <w:r w:rsidR="00717955">
          <w:rPr>
            <w:noProof/>
            <w:webHidden/>
          </w:rPr>
        </w:r>
        <w:r w:rsidR="00717955">
          <w:rPr>
            <w:noProof/>
            <w:webHidden/>
          </w:rPr>
          <w:fldChar w:fldCharType="separate"/>
        </w:r>
        <w:r w:rsidR="008066E0">
          <w:rPr>
            <w:noProof/>
            <w:webHidden/>
          </w:rPr>
          <w:t>7</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800" w:history="1">
        <w:r w:rsidR="00717955" w:rsidRPr="00684131">
          <w:rPr>
            <w:rStyle w:val="Hyperlink"/>
            <w:noProof/>
          </w:rPr>
          <w:t>Beveiliging</w:t>
        </w:r>
        <w:r w:rsidR="00717955">
          <w:rPr>
            <w:noProof/>
            <w:webHidden/>
          </w:rPr>
          <w:tab/>
        </w:r>
        <w:r w:rsidR="00717955">
          <w:rPr>
            <w:noProof/>
            <w:webHidden/>
          </w:rPr>
          <w:fldChar w:fldCharType="begin"/>
        </w:r>
        <w:r w:rsidR="00717955">
          <w:rPr>
            <w:noProof/>
            <w:webHidden/>
          </w:rPr>
          <w:instrText xml:space="preserve"> PAGEREF _Toc405980800 \h </w:instrText>
        </w:r>
        <w:r w:rsidR="00717955">
          <w:rPr>
            <w:noProof/>
            <w:webHidden/>
          </w:rPr>
        </w:r>
        <w:r w:rsidR="00717955">
          <w:rPr>
            <w:noProof/>
            <w:webHidden/>
          </w:rPr>
          <w:fldChar w:fldCharType="separate"/>
        </w:r>
        <w:r w:rsidR="008066E0">
          <w:rPr>
            <w:noProof/>
            <w:webHidden/>
          </w:rPr>
          <w:t>8</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801" w:history="1">
        <w:r w:rsidR="00717955" w:rsidRPr="00684131">
          <w:rPr>
            <w:rStyle w:val="Hyperlink"/>
            <w:noProof/>
          </w:rPr>
          <w:t>Kennisgeving van beveiligingsincidenten</w:t>
        </w:r>
        <w:r w:rsidR="00717955">
          <w:rPr>
            <w:noProof/>
            <w:webHidden/>
          </w:rPr>
          <w:tab/>
        </w:r>
        <w:r w:rsidR="00717955">
          <w:rPr>
            <w:noProof/>
            <w:webHidden/>
          </w:rPr>
          <w:fldChar w:fldCharType="begin"/>
        </w:r>
        <w:r w:rsidR="00717955">
          <w:rPr>
            <w:noProof/>
            <w:webHidden/>
          </w:rPr>
          <w:instrText xml:space="preserve"> PAGEREF _Toc405980801 \h </w:instrText>
        </w:r>
        <w:r w:rsidR="00717955">
          <w:rPr>
            <w:noProof/>
            <w:webHidden/>
          </w:rPr>
        </w:r>
        <w:r w:rsidR="00717955">
          <w:rPr>
            <w:noProof/>
            <w:webHidden/>
          </w:rPr>
          <w:fldChar w:fldCharType="separate"/>
        </w:r>
        <w:r w:rsidR="008066E0">
          <w:rPr>
            <w:noProof/>
            <w:webHidden/>
          </w:rPr>
          <w:t>8</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802" w:history="1">
        <w:r w:rsidR="00717955" w:rsidRPr="00684131">
          <w:rPr>
            <w:rStyle w:val="Hyperlink"/>
            <w:noProof/>
          </w:rPr>
          <w:t>Locatie van de gegevensverwerking</w:t>
        </w:r>
        <w:r w:rsidR="00717955">
          <w:rPr>
            <w:noProof/>
            <w:webHidden/>
          </w:rPr>
          <w:tab/>
        </w:r>
        <w:r w:rsidR="00717955">
          <w:rPr>
            <w:noProof/>
            <w:webHidden/>
          </w:rPr>
          <w:fldChar w:fldCharType="begin"/>
        </w:r>
        <w:r w:rsidR="00717955">
          <w:rPr>
            <w:noProof/>
            <w:webHidden/>
          </w:rPr>
          <w:instrText xml:space="preserve"> PAGEREF _Toc405980802 \h </w:instrText>
        </w:r>
        <w:r w:rsidR="00717955">
          <w:rPr>
            <w:noProof/>
            <w:webHidden/>
          </w:rPr>
        </w:r>
        <w:r w:rsidR="00717955">
          <w:rPr>
            <w:noProof/>
            <w:webHidden/>
          </w:rPr>
          <w:fldChar w:fldCharType="separate"/>
        </w:r>
        <w:r w:rsidR="008066E0">
          <w:rPr>
            <w:noProof/>
            <w:webHidden/>
          </w:rPr>
          <w:t>8</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803" w:history="1">
        <w:r w:rsidR="00717955" w:rsidRPr="00684131">
          <w:rPr>
            <w:rStyle w:val="Hyperlink"/>
            <w:noProof/>
          </w:rPr>
          <w:t>Preview-releases</w:t>
        </w:r>
        <w:r w:rsidR="00717955">
          <w:rPr>
            <w:noProof/>
            <w:webHidden/>
          </w:rPr>
          <w:tab/>
        </w:r>
        <w:r w:rsidR="00717955">
          <w:rPr>
            <w:noProof/>
            <w:webHidden/>
          </w:rPr>
          <w:fldChar w:fldCharType="begin"/>
        </w:r>
        <w:r w:rsidR="00717955">
          <w:rPr>
            <w:noProof/>
            <w:webHidden/>
          </w:rPr>
          <w:instrText xml:space="preserve"> PAGEREF _Toc405980803 \h </w:instrText>
        </w:r>
        <w:r w:rsidR="00717955">
          <w:rPr>
            <w:noProof/>
            <w:webHidden/>
          </w:rPr>
        </w:r>
        <w:r w:rsidR="00717955">
          <w:rPr>
            <w:noProof/>
            <w:webHidden/>
          </w:rPr>
          <w:fldChar w:fldCharType="separate"/>
        </w:r>
        <w:r w:rsidR="008066E0">
          <w:rPr>
            <w:noProof/>
            <w:webHidden/>
          </w:rPr>
          <w:t>8</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804" w:history="1">
        <w:r w:rsidR="00717955" w:rsidRPr="00684131">
          <w:rPr>
            <w:rStyle w:val="Hyperlink"/>
            <w:noProof/>
          </w:rPr>
          <w:t>Gebruik van opdrachtnemers</w:t>
        </w:r>
        <w:r w:rsidR="00717955">
          <w:rPr>
            <w:noProof/>
            <w:webHidden/>
          </w:rPr>
          <w:tab/>
        </w:r>
        <w:r w:rsidR="00717955">
          <w:rPr>
            <w:noProof/>
            <w:webHidden/>
          </w:rPr>
          <w:fldChar w:fldCharType="begin"/>
        </w:r>
        <w:r w:rsidR="00717955">
          <w:rPr>
            <w:noProof/>
            <w:webHidden/>
          </w:rPr>
          <w:instrText xml:space="preserve"> PAGEREF _Toc405980804 \h </w:instrText>
        </w:r>
        <w:r w:rsidR="00717955">
          <w:rPr>
            <w:noProof/>
            <w:webHidden/>
          </w:rPr>
        </w:r>
        <w:r w:rsidR="00717955">
          <w:rPr>
            <w:noProof/>
            <w:webHidden/>
          </w:rPr>
          <w:fldChar w:fldCharType="separate"/>
        </w:r>
        <w:r w:rsidR="008066E0">
          <w:rPr>
            <w:noProof/>
            <w:webHidden/>
          </w:rPr>
          <w:t>8</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805" w:history="1">
        <w:r w:rsidR="00717955" w:rsidRPr="00684131">
          <w:rPr>
            <w:rStyle w:val="Hyperlink"/>
            <w:noProof/>
          </w:rPr>
          <w:t>Contact met Microsoft opnemen</w:t>
        </w:r>
        <w:r w:rsidR="00717955">
          <w:rPr>
            <w:noProof/>
            <w:webHidden/>
          </w:rPr>
          <w:tab/>
        </w:r>
        <w:r w:rsidR="00717955">
          <w:rPr>
            <w:noProof/>
            <w:webHidden/>
          </w:rPr>
          <w:fldChar w:fldCharType="begin"/>
        </w:r>
        <w:r w:rsidR="00717955">
          <w:rPr>
            <w:noProof/>
            <w:webHidden/>
          </w:rPr>
          <w:instrText xml:space="preserve"> PAGEREF _Toc405980805 \h </w:instrText>
        </w:r>
        <w:r w:rsidR="00717955">
          <w:rPr>
            <w:noProof/>
            <w:webHidden/>
          </w:rPr>
        </w:r>
        <w:r w:rsidR="00717955">
          <w:rPr>
            <w:noProof/>
            <w:webHidden/>
          </w:rPr>
          <w:fldChar w:fldCharType="separate"/>
        </w:r>
        <w:r w:rsidR="008066E0">
          <w:rPr>
            <w:noProof/>
            <w:webHidden/>
          </w:rPr>
          <w:t>8</w:t>
        </w:r>
        <w:r w:rsidR="00717955">
          <w:rPr>
            <w:noProof/>
            <w:webHidden/>
          </w:rPr>
          <w:fldChar w:fldCharType="end"/>
        </w:r>
      </w:hyperlink>
    </w:p>
    <w:p w:rsidR="00717955" w:rsidRPr="00C42231" w:rsidRDefault="00C42231">
      <w:pPr>
        <w:pStyle w:val="TOC4"/>
        <w:rPr>
          <w:rFonts w:eastAsia="SimSun"/>
          <w:smallCaps w:val="0"/>
          <w:noProof/>
          <w:sz w:val="22"/>
          <w:lang w:val="en-US" w:eastAsia="zh-CN" w:bidi="ar-SA"/>
        </w:rPr>
      </w:pPr>
      <w:hyperlink w:anchor="_Toc405980806" w:history="1">
        <w:r w:rsidR="00717955" w:rsidRPr="00684131">
          <w:rPr>
            <w:rStyle w:val="Hyperlink"/>
            <w:noProof/>
          </w:rPr>
          <w:t>Bepalingen voor Gegevensverwerking</w:t>
        </w:r>
        <w:r w:rsidR="00717955">
          <w:rPr>
            <w:noProof/>
            <w:webHidden/>
          </w:rPr>
          <w:tab/>
        </w:r>
        <w:r w:rsidR="00717955">
          <w:rPr>
            <w:noProof/>
            <w:webHidden/>
          </w:rPr>
          <w:fldChar w:fldCharType="begin"/>
        </w:r>
        <w:r w:rsidR="00717955">
          <w:rPr>
            <w:noProof/>
            <w:webHidden/>
          </w:rPr>
          <w:instrText xml:space="preserve"> PAGEREF _Toc405980806 \h </w:instrText>
        </w:r>
        <w:r w:rsidR="00717955">
          <w:rPr>
            <w:noProof/>
            <w:webHidden/>
          </w:rPr>
        </w:r>
        <w:r w:rsidR="00717955">
          <w:rPr>
            <w:noProof/>
            <w:webHidden/>
          </w:rPr>
          <w:fldChar w:fldCharType="separate"/>
        </w:r>
        <w:r w:rsidR="008066E0">
          <w:rPr>
            <w:noProof/>
            <w:webHidden/>
          </w:rPr>
          <w:t>9</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807" w:history="1">
        <w:r w:rsidR="00717955" w:rsidRPr="00684131">
          <w:rPr>
            <w:rStyle w:val="Hyperlink"/>
            <w:noProof/>
          </w:rPr>
          <w:t>Locatie van Klantgegevens in ruste</w:t>
        </w:r>
        <w:r w:rsidR="00717955">
          <w:rPr>
            <w:noProof/>
            <w:webHidden/>
          </w:rPr>
          <w:tab/>
        </w:r>
        <w:r w:rsidR="00717955">
          <w:rPr>
            <w:noProof/>
            <w:webHidden/>
          </w:rPr>
          <w:fldChar w:fldCharType="begin"/>
        </w:r>
        <w:r w:rsidR="00717955">
          <w:rPr>
            <w:noProof/>
            <w:webHidden/>
          </w:rPr>
          <w:instrText xml:space="preserve"> PAGEREF _Toc405980807 \h </w:instrText>
        </w:r>
        <w:r w:rsidR="00717955">
          <w:rPr>
            <w:noProof/>
            <w:webHidden/>
          </w:rPr>
        </w:r>
        <w:r w:rsidR="00717955">
          <w:rPr>
            <w:noProof/>
            <w:webHidden/>
          </w:rPr>
          <w:fldChar w:fldCharType="separate"/>
        </w:r>
        <w:r w:rsidR="008066E0">
          <w:rPr>
            <w:noProof/>
            <w:webHidden/>
          </w:rPr>
          <w:t>10</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808" w:history="1">
        <w:r w:rsidR="00717955" w:rsidRPr="00684131">
          <w:rPr>
            <w:rStyle w:val="Hyperlink"/>
            <w:noProof/>
          </w:rPr>
          <w:t>Privacy</w:t>
        </w:r>
        <w:r w:rsidR="00717955">
          <w:rPr>
            <w:noProof/>
            <w:webHidden/>
          </w:rPr>
          <w:tab/>
        </w:r>
        <w:r w:rsidR="00717955">
          <w:rPr>
            <w:noProof/>
            <w:webHidden/>
          </w:rPr>
          <w:fldChar w:fldCharType="begin"/>
        </w:r>
        <w:r w:rsidR="00717955">
          <w:rPr>
            <w:noProof/>
            <w:webHidden/>
          </w:rPr>
          <w:instrText xml:space="preserve"> PAGEREF _Toc405980808 \h </w:instrText>
        </w:r>
        <w:r w:rsidR="00717955">
          <w:rPr>
            <w:noProof/>
            <w:webHidden/>
          </w:rPr>
        </w:r>
        <w:r w:rsidR="00717955">
          <w:rPr>
            <w:noProof/>
            <w:webHidden/>
          </w:rPr>
          <w:fldChar w:fldCharType="separate"/>
        </w:r>
        <w:r w:rsidR="008066E0">
          <w:rPr>
            <w:noProof/>
            <w:webHidden/>
          </w:rPr>
          <w:t>10</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809" w:history="1">
        <w:r w:rsidR="00717955" w:rsidRPr="00684131">
          <w:rPr>
            <w:rStyle w:val="Hyperlink"/>
            <w:noProof/>
          </w:rPr>
          <w:t>Aanvullende Europese voorwaarden</w:t>
        </w:r>
        <w:r w:rsidR="00717955">
          <w:rPr>
            <w:noProof/>
            <w:webHidden/>
          </w:rPr>
          <w:tab/>
        </w:r>
        <w:r w:rsidR="00717955">
          <w:rPr>
            <w:noProof/>
            <w:webHidden/>
          </w:rPr>
          <w:fldChar w:fldCharType="begin"/>
        </w:r>
        <w:r w:rsidR="00717955">
          <w:rPr>
            <w:noProof/>
            <w:webHidden/>
          </w:rPr>
          <w:instrText xml:space="preserve"> PAGEREF _Toc405980809 \h </w:instrText>
        </w:r>
        <w:r w:rsidR="00717955">
          <w:rPr>
            <w:noProof/>
            <w:webHidden/>
          </w:rPr>
        </w:r>
        <w:r w:rsidR="00717955">
          <w:rPr>
            <w:noProof/>
            <w:webHidden/>
          </w:rPr>
          <w:fldChar w:fldCharType="separate"/>
        </w:r>
        <w:r w:rsidR="008066E0">
          <w:rPr>
            <w:noProof/>
            <w:webHidden/>
          </w:rPr>
          <w:t>10</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810" w:history="1">
        <w:r w:rsidR="00717955" w:rsidRPr="00684131">
          <w:rPr>
            <w:rStyle w:val="Hyperlink"/>
            <w:noProof/>
          </w:rPr>
          <w:t>Beveiliging</w:t>
        </w:r>
        <w:r w:rsidR="00717955">
          <w:rPr>
            <w:noProof/>
            <w:webHidden/>
          </w:rPr>
          <w:tab/>
        </w:r>
        <w:r w:rsidR="00717955">
          <w:rPr>
            <w:noProof/>
            <w:webHidden/>
          </w:rPr>
          <w:fldChar w:fldCharType="begin"/>
        </w:r>
        <w:r w:rsidR="00717955">
          <w:rPr>
            <w:noProof/>
            <w:webHidden/>
          </w:rPr>
          <w:instrText xml:space="preserve"> PAGEREF _Toc405980810 \h </w:instrText>
        </w:r>
        <w:r w:rsidR="00717955">
          <w:rPr>
            <w:noProof/>
            <w:webHidden/>
          </w:rPr>
        </w:r>
        <w:r w:rsidR="00717955">
          <w:rPr>
            <w:noProof/>
            <w:webHidden/>
          </w:rPr>
          <w:fldChar w:fldCharType="separate"/>
        </w:r>
        <w:r w:rsidR="008066E0">
          <w:rPr>
            <w:noProof/>
            <w:webHidden/>
          </w:rPr>
          <w:t>11</w:t>
        </w:r>
        <w:r w:rsidR="00717955">
          <w:rPr>
            <w:noProof/>
            <w:webHidden/>
          </w:rPr>
          <w:fldChar w:fldCharType="end"/>
        </w:r>
      </w:hyperlink>
    </w:p>
    <w:p w:rsidR="00717955" w:rsidRPr="00C42231" w:rsidRDefault="00C42231">
      <w:pPr>
        <w:pStyle w:val="TOC5"/>
        <w:tabs>
          <w:tab w:val="right" w:leader="dot" w:pos="5030"/>
        </w:tabs>
        <w:rPr>
          <w:rFonts w:eastAsia="SimSun"/>
          <w:noProof/>
          <w:sz w:val="22"/>
          <w:lang w:val="en-US" w:eastAsia="zh-CN" w:bidi="ar-SA"/>
        </w:rPr>
      </w:pPr>
      <w:hyperlink w:anchor="_Toc405980811" w:history="1">
        <w:r w:rsidR="00717955" w:rsidRPr="00684131">
          <w:rPr>
            <w:rStyle w:val="Hyperlink"/>
            <w:noProof/>
          </w:rPr>
          <w:t>Certificaties en controles</w:t>
        </w:r>
        <w:r w:rsidR="00717955">
          <w:rPr>
            <w:noProof/>
            <w:webHidden/>
          </w:rPr>
          <w:tab/>
        </w:r>
        <w:r w:rsidR="00717955">
          <w:rPr>
            <w:noProof/>
            <w:webHidden/>
          </w:rPr>
          <w:fldChar w:fldCharType="begin"/>
        </w:r>
        <w:r w:rsidR="00717955">
          <w:rPr>
            <w:noProof/>
            <w:webHidden/>
          </w:rPr>
          <w:instrText xml:space="preserve"> PAGEREF _Toc405980811 \h </w:instrText>
        </w:r>
        <w:r w:rsidR="00717955">
          <w:rPr>
            <w:noProof/>
            <w:webHidden/>
          </w:rPr>
        </w:r>
        <w:r w:rsidR="00717955">
          <w:rPr>
            <w:noProof/>
            <w:webHidden/>
          </w:rPr>
          <w:fldChar w:fldCharType="separate"/>
        </w:r>
        <w:r w:rsidR="008066E0">
          <w:rPr>
            <w:noProof/>
            <w:webHidden/>
          </w:rPr>
          <w:t>13</w:t>
        </w:r>
        <w:r w:rsidR="00717955">
          <w:rPr>
            <w:noProof/>
            <w:webHidden/>
          </w:rPr>
          <w:fldChar w:fldCharType="end"/>
        </w:r>
      </w:hyperlink>
    </w:p>
    <w:p w:rsidR="00717955" w:rsidRPr="00C42231" w:rsidRDefault="00C42231">
      <w:pPr>
        <w:pStyle w:val="TOC1"/>
        <w:tabs>
          <w:tab w:val="right" w:leader="dot" w:pos="5030"/>
        </w:tabs>
        <w:rPr>
          <w:rFonts w:eastAsia="SimSun"/>
          <w:b w:val="0"/>
          <w:caps w:val="0"/>
          <w:noProof/>
          <w:sz w:val="22"/>
          <w:lang w:val="en-US" w:eastAsia="zh-CN" w:bidi="ar-SA"/>
        </w:rPr>
      </w:pPr>
      <w:hyperlink w:anchor="_Toc405980812" w:history="1">
        <w:r w:rsidR="00717955" w:rsidRPr="00684131">
          <w:rPr>
            <w:rStyle w:val="Hyperlink"/>
            <w:noProof/>
          </w:rPr>
          <w:t>Specifieke voorwaarden voor Online Diensten</w:t>
        </w:r>
        <w:r w:rsidR="00717955">
          <w:rPr>
            <w:noProof/>
            <w:webHidden/>
          </w:rPr>
          <w:tab/>
        </w:r>
        <w:r w:rsidR="00717955">
          <w:rPr>
            <w:noProof/>
            <w:webHidden/>
          </w:rPr>
          <w:fldChar w:fldCharType="begin"/>
        </w:r>
        <w:r w:rsidR="00717955">
          <w:rPr>
            <w:noProof/>
            <w:webHidden/>
          </w:rPr>
          <w:instrText xml:space="preserve"> PAGEREF _Toc405980812 \h </w:instrText>
        </w:r>
        <w:r w:rsidR="00717955">
          <w:rPr>
            <w:noProof/>
            <w:webHidden/>
          </w:rPr>
        </w:r>
        <w:r w:rsidR="00717955">
          <w:rPr>
            <w:noProof/>
            <w:webHidden/>
          </w:rPr>
          <w:fldChar w:fldCharType="separate"/>
        </w:r>
        <w:r w:rsidR="008066E0">
          <w:rPr>
            <w:noProof/>
            <w:webHidden/>
          </w:rPr>
          <w:t>14</w:t>
        </w:r>
        <w:r w:rsidR="00717955">
          <w:rPr>
            <w:noProof/>
            <w:webHidden/>
          </w:rPr>
          <w:fldChar w:fldCharType="end"/>
        </w:r>
      </w:hyperlink>
    </w:p>
    <w:p w:rsidR="00717955" w:rsidRPr="00C42231" w:rsidRDefault="00C42231">
      <w:pPr>
        <w:pStyle w:val="TOC3"/>
        <w:tabs>
          <w:tab w:val="right" w:leader="dot" w:pos="5030"/>
        </w:tabs>
        <w:rPr>
          <w:rFonts w:eastAsia="SimSun"/>
          <w:smallCaps w:val="0"/>
          <w:noProof/>
          <w:sz w:val="22"/>
          <w:lang w:val="en-US" w:eastAsia="zh-CN" w:bidi="ar-SA"/>
        </w:rPr>
      </w:pPr>
      <w:hyperlink w:anchor="_Toc405980813" w:history="1">
        <w:r w:rsidR="00717955" w:rsidRPr="00684131">
          <w:rPr>
            <w:rStyle w:val="Hyperlink"/>
            <w:noProof/>
          </w:rPr>
          <w:t>Microsoft Azure Services</w:t>
        </w:r>
        <w:r w:rsidR="00717955">
          <w:rPr>
            <w:noProof/>
            <w:webHidden/>
          </w:rPr>
          <w:tab/>
        </w:r>
        <w:r w:rsidR="00717955">
          <w:rPr>
            <w:noProof/>
            <w:webHidden/>
          </w:rPr>
          <w:fldChar w:fldCharType="begin"/>
        </w:r>
        <w:r w:rsidR="00717955">
          <w:rPr>
            <w:noProof/>
            <w:webHidden/>
          </w:rPr>
          <w:instrText xml:space="preserve"> PAGEREF _Toc405980813 \h </w:instrText>
        </w:r>
        <w:r w:rsidR="00717955">
          <w:rPr>
            <w:noProof/>
            <w:webHidden/>
          </w:rPr>
        </w:r>
        <w:r w:rsidR="00717955">
          <w:rPr>
            <w:noProof/>
            <w:webHidden/>
          </w:rPr>
          <w:fldChar w:fldCharType="separate"/>
        </w:r>
        <w:r w:rsidR="008066E0">
          <w:rPr>
            <w:noProof/>
            <w:webHidden/>
          </w:rPr>
          <w:t>14</w:t>
        </w:r>
        <w:r w:rsidR="00717955">
          <w:rPr>
            <w:noProof/>
            <w:webHidden/>
          </w:rPr>
          <w:fldChar w:fldCharType="end"/>
        </w:r>
      </w:hyperlink>
    </w:p>
    <w:p w:rsidR="00717955" w:rsidRPr="00C42231" w:rsidRDefault="00C42231">
      <w:pPr>
        <w:pStyle w:val="TOC2"/>
        <w:tabs>
          <w:tab w:val="right" w:leader="dot" w:pos="5030"/>
        </w:tabs>
        <w:rPr>
          <w:rFonts w:eastAsia="SimSun"/>
          <w:b w:val="0"/>
          <w:smallCaps w:val="0"/>
          <w:noProof/>
          <w:sz w:val="22"/>
          <w:lang w:val="en-US" w:eastAsia="zh-CN" w:bidi="ar-SA"/>
        </w:rPr>
      </w:pPr>
      <w:hyperlink w:anchor="_Toc405980814" w:history="1">
        <w:r w:rsidR="00717955" w:rsidRPr="00684131">
          <w:rPr>
            <w:rStyle w:val="Hyperlink"/>
            <w:noProof/>
          </w:rPr>
          <w:t>Enterprise Mobility Services</w:t>
        </w:r>
        <w:r w:rsidR="00717955">
          <w:rPr>
            <w:noProof/>
            <w:webHidden/>
          </w:rPr>
          <w:tab/>
        </w:r>
        <w:r w:rsidR="00717955">
          <w:rPr>
            <w:noProof/>
            <w:webHidden/>
          </w:rPr>
          <w:fldChar w:fldCharType="begin"/>
        </w:r>
        <w:r w:rsidR="00717955">
          <w:rPr>
            <w:noProof/>
            <w:webHidden/>
          </w:rPr>
          <w:instrText xml:space="preserve"> PAGEREF _Toc405980814 \h </w:instrText>
        </w:r>
        <w:r w:rsidR="00717955">
          <w:rPr>
            <w:noProof/>
            <w:webHidden/>
          </w:rPr>
        </w:r>
        <w:r w:rsidR="00717955">
          <w:rPr>
            <w:noProof/>
            <w:webHidden/>
          </w:rPr>
          <w:fldChar w:fldCharType="separate"/>
        </w:r>
        <w:r w:rsidR="008066E0">
          <w:rPr>
            <w:noProof/>
            <w:webHidden/>
          </w:rPr>
          <w:t>15</w:t>
        </w:r>
        <w:r w:rsidR="00717955">
          <w:rPr>
            <w:noProof/>
            <w:webHidden/>
          </w:rPr>
          <w:fldChar w:fldCharType="end"/>
        </w:r>
      </w:hyperlink>
    </w:p>
    <w:p w:rsidR="00717955" w:rsidRPr="00C42231" w:rsidRDefault="00C42231">
      <w:pPr>
        <w:pStyle w:val="TOC4"/>
        <w:rPr>
          <w:rFonts w:eastAsia="SimSun"/>
          <w:smallCaps w:val="0"/>
          <w:noProof/>
          <w:sz w:val="22"/>
          <w:lang w:val="en-US" w:eastAsia="zh-CN" w:bidi="ar-SA"/>
        </w:rPr>
      </w:pPr>
      <w:hyperlink w:anchor="_Toc405980815" w:history="1">
        <w:r w:rsidR="00717955" w:rsidRPr="00684131">
          <w:rPr>
            <w:rStyle w:val="Hyperlink"/>
            <w:noProof/>
          </w:rPr>
          <w:t>Azure Active Directory Basic</w:t>
        </w:r>
        <w:r w:rsidR="00717955">
          <w:rPr>
            <w:noProof/>
            <w:webHidden/>
          </w:rPr>
          <w:tab/>
        </w:r>
        <w:r w:rsidR="00717955">
          <w:rPr>
            <w:noProof/>
            <w:webHidden/>
          </w:rPr>
          <w:fldChar w:fldCharType="begin"/>
        </w:r>
        <w:r w:rsidR="00717955">
          <w:rPr>
            <w:noProof/>
            <w:webHidden/>
          </w:rPr>
          <w:instrText xml:space="preserve"> PAGEREF _Toc405980815 \h </w:instrText>
        </w:r>
        <w:r w:rsidR="00717955">
          <w:rPr>
            <w:noProof/>
            <w:webHidden/>
          </w:rPr>
        </w:r>
        <w:r w:rsidR="00717955">
          <w:rPr>
            <w:noProof/>
            <w:webHidden/>
          </w:rPr>
          <w:fldChar w:fldCharType="separate"/>
        </w:r>
        <w:r w:rsidR="008066E0">
          <w:rPr>
            <w:noProof/>
            <w:webHidden/>
          </w:rPr>
          <w:t>15</w:t>
        </w:r>
        <w:r w:rsidR="00717955">
          <w:rPr>
            <w:noProof/>
            <w:webHidden/>
          </w:rPr>
          <w:fldChar w:fldCharType="end"/>
        </w:r>
      </w:hyperlink>
    </w:p>
    <w:p w:rsidR="00717955" w:rsidRPr="00C42231" w:rsidRDefault="00C42231">
      <w:pPr>
        <w:pStyle w:val="TOC4"/>
        <w:rPr>
          <w:rFonts w:eastAsia="SimSun"/>
          <w:smallCaps w:val="0"/>
          <w:noProof/>
          <w:sz w:val="22"/>
          <w:lang w:val="en-US" w:eastAsia="zh-CN" w:bidi="ar-SA"/>
        </w:rPr>
      </w:pPr>
      <w:hyperlink w:anchor="_Toc405980816" w:history="1">
        <w:r w:rsidR="00717955" w:rsidRPr="00684131">
          <w:rPr>
            <w:rStyle w:val="Hyperlink"/>
            <w:noProof/>
          </w:rPr>
          <w:t>Azure Active Directory Premium</w:t>
        </w:r>
        <w:r w:rsidR="00717955">
          <w:rPr>
            <w:noProof/>
            <w:webHidden/>
          </w:rPr>
          <w:tab/>
        </w:r>
        <w:r w:rsidR="00717955">
          <w:rPr>
            <w:noProof/>
            <w:webHidden/>
          </w:rPr>
          <w:fldChar w:fldCharType="begin"/>
        </w:r>
        <w:r w:rsidR="00717955">
          <w:rPr>
            <w:noProof/>
            <w:webHidden/>
          </w:rPr>
          <w:instrText xml:space="preserve"> PAGEREF _Toc405980816 \h </w:instrText>
        </w:r>
        <w:r w:rsidR="00717955">
          <w:rPr>
            <w:noProof/>
            <w:webHidden/>
          </w:rPr>
        </w:r>
        <w:r w:rsidR="00717955">
          <w:rPr>
            <w:noProof/>
            <w:webHidden/>
          </w:rPr>
          <w:fldChar w:fldCharType="separate"/>
        </w:r>
        <w:r w:rsidR="008066E0">
          <w:rPr>
            <w:noProof/>
            <w:webHidden/>
          </w:rPr>
          <w:t>15</w:t>
        </w:r>
        <w:r w:rsidR="00717955">
          <w:rPr>
            <w:noProof/>
            <w:webHidden/>
          </w:rPr>
          <w:fldChar w:fldCharType="end"/>
        </w:r>
      </w:hyperlink>
    </w:p>
    <w:p w:rsidR="00717955" w:rsidRPr="00C42231" w:rsidRDefault="00C42231">
      <w:pPr>
        <w:pStyle w:val="TOC4"/>
        <w:rPr>
          <w:rFonts w:eastAsia="SimSun"/>
          <w:smallCaps w:val="0"/>
          <w:noProof/>
          <w:sz w:val="22"/>
          <w:lang w:val="en-US" w:eastAsia="zh-CN" w:bidi="ar-SA"/>
        </w:rPr>
      </w:pPr>
      <w:hyperlink w:anchor="_Toc405980817" w:history="1">
        <w:r w:rsidR="00717955" w:rsidRPr="00684131">
          <w:rPr>
            <w:rStyle w:val="Hyperlink"/>
            <w:noProof/>
          </w:rPr>
          <w:t>Azure Rights Management Service</w:t>
        </w:r>
        <w:r w:rsidR="00717955">
          <w:rPr>
            <w:noProof/>
            <w:webHidden/>
          </w:rPr>
          <w:tab/>
        </w:r>
        <w:r w:rsidR="00717955">
          <w:rPr>
            <w:noProof/>
            <w:webHidden/>
          </w:rPr>
          <w:fldChar w:fldCharType="begin"/>
        </w:r>
        <w:r w:rsidR="00717955">
          <w:rPr>
            <w:noProof/>
            <w:webHidden/>
          </w:rPr>
          <w:instrText xml:space="preserve"> PAGEREF _Toc405980817 \h </w:instrText>
        </w:r>
        <w:r w:rsidR="00717955">
          <w:rPr>
            <w:noProof/>
            <w:webHidden/>
          </w:rPr>
        </w:r>
        <w:r w:rsidR="00717955">
          <w:rPr>
            <w:noProof/>
            <w:webHidden/>
          </w:rPr>
          <w:fldChar w:fldCharType="separate"/>
        </w:r>
        <w:r w:rsidR="008066E0">
          <w:rPr>
            <w:noProof/>
            <w:webHidden/>
          </w:rPr>
          <w:t>16</w:t>
        </w:r>
        <w:r w:rsidR="00717955">
          <w:rPr>
            <w:noProof/>
            <w:webHidden/>
          </w:rPr>
          <w:fldChar w:fldCharType="end"/>
        </w:r>
      </w:hyperlink>
    </w:p>
    <w:p w:rsidR="00717955" w:rsidRPr="00C42231" w:rsidRDefault="00C42231">
      <w:pPr>
        <w:pStyle w:val="TOC4"/>
        <w:rPr>
          <w:rFonts w:eastAsia="SimSun"/>
          <w:smallCaps w:val="0"/>
          <w:noProof/>
          <w:sz w:val="22"/>
          <w:lang w:val="en-US" w:eastAsia="zh-CN" w:bidi="ar-SA"/>
        </w:rPr>
      </w:pPr>
      <w:hyperlink w:anchor="_Toc405980818" w:history="1">
        <w:r w:rsidR="00717955" w:rsidRPr="00684131">
          <w:rPr>
            <w:rStyle w:val="Hyperlink"/>
            <w:noProof/>
          </w:rPr>
          <w:t>Azure RemoteApp</w:t>
        </w:r>
        <w:r w:rsidR="00717955">
          <w:rPr>
            <w:noProof/>
            <w:webHidden/>
          </w:rPr>
          <w:tab/>
        </w:r>
        <w:r w:rsidR="00717955">
          <w:rPr>
            <w:noProof/>
            <w:webHidden/>
          </w:rPr>
          <w:fldChar w:fldCharType="begin"/>
        </w:r>
        <w:r w:rsidR="00717955">
          <w:rPr>
            <w:noProof/>
            <w:webHidden/>
          </w:rPr>
          <w:instrText xml:space="preserve"> PAGEREF _Toc405980818 \h </w:instrText>
        </w:r>
        <w:r w:rsidR="00717955">
          <w:rPr>
            <w:noProof/>
            <w:webHidden/>
          </w:rPr>
        </w:r>
        <w:r w:rsidR="00717955">
          <w:rPr>
            <w:noProof/>
            <w:webHidden/>
          </w:rPr>
          <w:fldChar w:fldCharType="separate"/>
        </w:r>
        <w:r w:rsidR="008066E0">
          <w:rPr>
            <w:noProof/>
            <w:webHidden/>
          </w:rPr>
          <w:t>16</w:t>
        </w:r>
        <w:r w:rsidR="00717955">
          <w:rPr>
            <w:noProof/>
            <w:webHidden/>
          </w:rPr>
          <w:fldChar w:fldCharType="end"/>
        </w:r>
      </w:hyperlink>
    </w:p>
    <w:p w:rsidR="00717955" w:rsidRPr="00C42231" w:rsidRDefault="00C42231">
      <w:pPr>
        <w:pStyle w:val="TOC3"/>
        <w:tabs>
          <w:tab w:val="right" w:leader="dot" w:pos="5030"/>
        </w:tabs>
        <w:rPr>
          <w:rFonts w:eastAsia="SimSun"/>
          <w:smallCaps w:val="0"/>
          <w:noProof/>
          <w:sz w:val="22"/>
          <w:lang w:val="en-US" w:eastAsia="zh-CN" w:bidi="ar-SA"/>
        </w:rPr>
      </w:pPr>
      <w:hyperlink w:anchor="_Toc405980819" w:history="1">
        <w:r w:rsidR="00717955" w:rsidRPr="00684131">
          <w:rPr>
            <w:rStyle w:val="Hyperlink"/>
            <w:noProof/>
          </w:rPr>
          <w:t>Microsoft Intune</w:t>
        </w:r>
        <w:r w:rsidR="00717955">
          <w:rPr>
            <w:noProof/>
            <w:webHidden/>
          </w:rPr>
          <w:tab/>
        </w:r>
        <w:r w:rsidR="00717955">
          <w:rPr>
            <w:noProof/>
            <w:webHidden/>
          </w:rPr>
          <w:fldChar w:fldCharType="begin"/>
        </w:r>
        <w:r w:rsidR="00717955">
          <w:rPr>
            <w:noProof/>
            <w:webHidden/>
          </w:rPr>
          <w:instrText xml:space="preserve"> PAGEREF _Toc405980819 \h </w:instrText>
        </w:r>
        <w:r w:rsidR="00717955">
          <w:rPr>
            <w:noProof/>
            <w:webHidden/>
          </w:rPr>
        </w:r>
        <w:r w:rsidR="00717955">
          <w:rPr>
            <w:noProof/>
            <w:webHidden/>
          </w:rPr>
          <w:fldChar w:fldCharType="separate"/>
        </w:r>
        <w:r w:rsidR="008066E0">
          <w:rPr>
            <w:noProof/>
            <w:webHidden/>
          </w:rPr>
          <w:t>16</w:t>
        </w:r>
        <w:r w:rsidR="00717955">
          <w:rPr>
            <w:noProof/>
            <w:webHidden/>
          </w:rPr>
          <w:fldChar w:fldCharType="end"/>
        </w:r>
      </w:hyperlink>
    </w:p>
    <w:p w:rsidR="00717955" w:rsidRPr="00C42231" w:rsidRDefault="00C42231">
      <w:pPr>
        <w:pStyle w:val="TOC2"/>
        <w:tabs>
          <w:tab w:val="right" w:leader="dot" w:pos="5030"/>
        </w:tabs>
        <w:rPr>
          <w:rFonts w:eastAsia="SimSun"/>
          <w:b w:val="0"/>
          <w:smallCaps w:val="0"/>
          <w:noProof/>
          <w:sz w:val="22"/>
          <w:lang w:val="en-US" w:eastAsia="zh-CN" w:bidi="ar-SA"/>
        </w:rPr>
      </w:pPr>
      <w:hyperlink w:anchor="_Toc405980820" w:history="1">
        <w:r w:rsidR="00717955" w:rsidRPr="00684131">
          <w:rPr>
            <w:rStyle w:val="Hyperlink"/>
            <w:noProof/>
          </w:rPr>
          <w:t>Microsoft Dynamics Online Diensten</w:t>
        </w:r>
        <w:r w:rsidR="00717955">
          <w:rPr>
            <w:noProof/>
            <w:webHidden/>
          </w:rPr>
          <w:tab/>
        </w:r>
        <w:r w:rsidR="00717955">
          <w:rPr>
            <w:noProof/>
            <w:webHidden/>
          </w:rPr>
          <w:fldChar w:fldCharType="begin"/>
        </w:r>
        <w:r w:rsidR="00717955">
          <w:rPr>
            <w:noProof/>
            <w:webHidden/>
          </w:rPr>
          <w:instrText xml:space="preserve"> PAGEREF _Toc405980820 \h </w:instrText>
        </w:r>
        <w:r w:rsidR="00717955">
          <w:rPr>
            <w:noProof/>
            <w:webHidden/>
          </w:rPr>
        </w:r>
        <w:r w:rsidR="00717955">
          <w:rPr>
            <w:noProof/>
            <w:webHidden/>
          </w:rPr>
          <w:fldChar w:fldCharType="separate"/>
        </w:r>
        <w:r w:rsidR="008066E0">
          <w:rPr>
            <w:noProof/>
            <w:webHidden/>
          </w:rPr>
          <w:t>16</w:t>
        </w:r>
        <w:r w:rsidR="00717955">
          <w:rPr>
            <w:noProof/>
            <w:webHidden/>
          </w:rPr>
          <w:fldChar w:fldCharType="end"/>
        </w:r>
      </w:hyperlink>
    </w:p>
    <w:p w:rsidR="00717955" w:rsidRPr="00C42231" w:rsidRDefault="00C42231">
      <w:pPr>
        <w:pStyle w:val="TOC3"/>
        <w:tabs>
          <w:tab w:val="right" w:leader="dot" w:pos="5030"/>
        </w:tabs>
        <w:rPr>
          <w:rFonts w:eastAsia="SimSun"/>
          <w:smallCaps w:val="0"/>
          <w:noProof/>
          <w:sz w:val="22"/>
          <w:lang w:val="en-US" w:eastAsia="zh-CN" w:bidi="ar-SA"/>
        </w:rPr>
      </w:pPr>
      <w:hyperlink w:anchor="_Toc405980821" w:history="1">
        <w:r w:rsidR="00717955" w:rsidRPr="00684131">
          <w:rPr>
            <w:rStyle w:val="Hyperlink"/>
            <w:noProof/>
          </w:rPr>
          <w:t>Microsoft Dynamics CRM Online</w:t>
        </w:r>
        <w:r w:rsidR="00717955">
          <w:rPr>
            <w:noProof/>
            <w:webHidden/>
          </w:rPr>
          <w:tab/>
        </w:r>
        <w:r w:rsidR="00717955">
          <w:rPr>
            <w:noProof/>
            <w:webHidden/>
          </w:rPr>
          <w:fldChar w:fldCharType="begin"/>
        </w:r>
        <w:r w:rsidR="00717955">
          <w:rPr>
            <w:noProof/>
            <w:webHidden/>
          </w:rPr>
          <w:instrText xml:space="preserve"> PAGEREF _Toc405980821 \h </w:instrText>
        </w:r>
        <w:r w:rsidR="00717955">
          <w:rPr>
            <w:noProof/>
            <w:webHidden/>
          </w:rPr>
        </w:r>
        <w:r w:rsidR="00717955">
          <w:rPr>
            <w:noProof/>
            <w:webHidden/>
          </w:rPr>
          <w:fldChar w:fldCharType="separate"/>
        </w:r>
        <w:r w:rsidR="008066E0">
          <w:rPr>
            <w:noProof/>
            <w:webHidden/>
          </w:rPr>
          <w:t>16</w:t>
        </w:r>
        <w:r w:rsidR="00717955">
          <w:rPr>
            <w:noProof/>
            <w:webHidden/>
          </w:rPr>
          <w:fldChar w:fldCharType="end"/>
        </w:r>
      </w:hyperlink>
    </w:p>
    <w:p w:rsidR="00717955" w:rsidRPr="00C42231" w:rsidRDefault="00C42231">
      <w:pPr>
        <w:pStyle w:val="TOC4"/>
        <w:rPr>
          <w:rFonts w:eastAsia="SimSun"/>
          <w:smallCaps w:val="0"/>
          <w:noProof/>
          <w:sz w:val="22"/>
          <w:lang w:val="en-US" w:eastAsia="zh-CN" w:bidi="ar-SA"/>
        </w:rPr>
      </w:pPr>
      <w:hyperlink w:anchor="_Toc405980822" w:history="1">
        <w:r w:rsidR="00717955" w:rsidRPr="00684131">
          <w:rPr>
            <w:rStyle w:val="Hyperlink"/>
            <w:noProof/>
          </w:rPr>
          <w:t>Microsoft Dynamics Marketing</w:t>
        </w:r>
        <w:r w:rsidR="00717955">
          <w:rPr>
            <w:noProof/>
            <w:webHidden/>
          </w:rPr>
          <w:tab/>
        </w:r>
        <w:r w:rsidR="00717955">
          <w:rPr>
            <w:noProof/>
            <w:webHidden/>
          </w:rPr>
          <w:fldChar w:fldCharType="begin"/>
        </w:r>
        <w:r w:rsidR="00717955">
          <w:rPr>
            <w:noProof/>
            <w:webHidden/>
          </w:rPr>
          <w:instrText xml:space="preserve"> PAGEREF _Toc405980822 \h </w:instrText>
        </w:r>
        <w:r w:rsidR="00717955">
          <w:rPr>
            <w:noProof/>
            <w:webHidden/>
          </w:rPr>
        </w:r>
        <w:r w:rsidR="00717955">
          <w:rPr>
            <w:noProof/>
            <w:webHidden/>
          </w:rPr>
          <w:fldChar w:fldCharType="separate"/>
        </w:r>
        <w:r w:rsidR="008066E0">
          <w:rPr>
            <w:noProof/>
            <w:webHidden/>
          </w:rPr>
          <w:t>17</w:t>
        </w:r>
        <w:r w:rsidR="00717955">
          <w:rPr>
            <w:noProof/>
            <w:webHidden/>
          </w:rPr>
          <w:fldChar w:fldCharType="end"/>
        </w:r>
      </w:hyperlink>
    </w:p>
    <w:p w:rsidR="00717955" w:rsidRPr="00C42231" w:rsidRDefault="00C42231">
      <w:pPr>
        <w:pStyle w:val="TOC4"/>
        <w:rPr>
          <w:rFonts w:eastAsia="SimSun"/>
          <w:smallCaps w:val="0"/>
          <w:noProof/>
          <w:sz w:val="22"/>
          <w:lang w:val="en-US" w:eastAsia="zh-CN" w:bidi="ar-SA"/>
        </w:rPr>
      </w:pPr>
      <w:hyperlink w:anchor="_Toc405980823" w:history="1">
        <w:r w:rsidR="00717955" w:rsidRPr="00684131">
          <w:rPr>
            <w:rStyle w:val="Hyperlink"/>
            <w:noProof/>
          </w:rPr>
          <w:t>Microsoft Social Listening</w:t>
        </w:r>
        <w:r w:rsidR="00717955">
          <w:rPr>
            <w:noProof/>
            <w:webHidden/>
          </w:rPr>
          <w:tab/>
        </w:r>
        <w:r w:rsidR="00717955">
          <w:rPr>
            <w:noProof/>
            <w:webHidden/>
          </w:rPr>
          <w:fldChar w:fldCharType="begin"/>
        </w:r>
        <w:r w:rsidR="00717955">
          <w:rPr>
            <w:noProof/>
            <w:webHidden/>
          </w:rPr>
          <w:instrText xml:space="preserve"> PAGEREF _Toc405980823 \h </w:instrText>
        </w:r>
        <w:r w:rsidR="00717955">
          <w:rPr>
            <w:noProof/>
            <w:webHidden/>
          </w:rPr>
        </w:r>
        <w:r w:rsidR="00717955">
          <w:rPr>
            <w:noProof/>
            <w:webHidden/>
          </w:rPr>
          <w:fldChar w:fldCharType="separate"/>
        </w:r>
        <w:r w:rsidR="008066E0">
          <w:rPr>
            <w:noProof/>
            <w:webHidden/>
          </w:rPr>
          <w:t>17</w:t>
        </w:r>
        <w:r w:rsidR="00717955">
          <w:rPr>
            <w:noProof/>
            <w:webHidden/>
          </w:rPr>
          <w:fldChar w:fldCharType="end"/>
        </w:r>
      </w:hyperlink>
    </w:p>
    <w:p w:rsidR="00717955" w:rsidRPr="00C42231" w:rsidRDefault="00C42231">
      <w:pPr>
        <w:pStyle w:val="TOC4"/>
        <w:rPr>
          <w:rFonts w:eastAsia="SimSun"/>
          <w:smallCaps w:val="0"/>
          <w:noProof/>
          <w:sz w:val="22"/>
          <w:lang w:val="en-US" w:eastAsia="zh-CN" w:bidi="ar-SA"/>
        </w:rPr>
      </w:pPr>
      <w:hyperlink w:anchor="_Toc405980824" w:history="1">
        <w:r w:rsidR="00717955" w:rsidRPr="00684131">
          <w:rPr>
            <w:rStyle w:val="Hyperlink"/>
            <w:noProof/>
          </w:rPr>
          <w:t>Parature, van Microsoft</w:t>
        </w:r>
        <w:r w:rsidR="00717955">
          <w:rPr>
            <w:noProof/>
            <w:webHidden/>
          </w:rPr>
          <w:tab/>
        </w:r>
        <w:r w:rsidR="00717955">
          <w:rPr>
            <w:noProof/>
            <w:webHidden/>
          </w:rPr>
          <w:fldChar w:fldCharType="begin"/>
        </w:r>
        <w:r w:rsidR="00717955">
          <w:rPr>
            <w:noProof/>
            <w:webHidden/>
          </w:rPr>
          <w:instrText xml:space="preserve"> PAGEREF _Toc405980824 \h </w:instrText>
        </w:r>
        <w:r w:rsidR="00717955">
          <w:rPr>
            <w:noProof/>
            <w:webHidden/>
          </w:rPr>
        </w:r>
        <w:r w:rsidR="00717955">
          <w:rPr>
            <w:noProof/>
            <w:webHidden/>
          </w:rPr>
          <w:fldChar w:fldCharType="separate"/>
        </w:r>
        <w:r w:rsidR="008066E0">
          <w:rPr>
            <w:noProof/>
            <w:webHidden/>
          </w:rPr>
          <w:t>17</w:t>
        </w:r>
        <w:r w:rsidR="00717955">
          <w:rPr>
            <w:noProof/>
            <w:webHidden/>
          </w:rPr>
          <w:fldChar w:fldCharType="end"/>
        </w:r>
      </w:hyperlink>
    </w:p>
    <w:p w:rsidR="00717955" w:rsidRPr="00C42231" w:rsidRDefault="00C42231">
      <w:pPr>
        <w:pStyle w:val="TOC2"/>
        <w:tabs>
          <w:tab w:val="right" w:leader="dot" w:pos="5030"/>
        </w:tabs>
        <w:rPr>
          <w:rFonts w:eastAsia="SimSun"/>
          <w:b w:val="0"/>
          <w:smallCaps w:val="0"/>
          <w:noProof/>
          <w:sz w:val="22"/>
          <w:lang w:val="en-US" w:eastAsia="zh-CN" w:bidi="ar-SA"/>
        </w:rPr>
      </w:pPr>
      <w:hyperlink w:anchor="_Toc405980825" w:history="1">
        <w:r w:rsidR="00717955" w:rsidRPr="00684131">
          <w:rPr>
            <w:rStyle w:val="Hyperlink"/>
            <w:noProof/>
          </w:rPr>
          <w:t>Office 365-diensten</w:t>
        </w:r>
        <w:r w:rsidR="00717955">
          <w:rPr>
            <w:noProof/>
            <w:webHidden/>
          </w:rPr>
          <w:tab/>
        </w:r>
        <w:r w:rsidR="00717955">
          <w:rPr>
            <w:noProof/>
            <w:webHidden/>
          </w:rPr>
          <w:fldChar w:fldCharType="begin"/>
        </w:r>
        <w:r w:rsidR="00717955">
          <w:rPr>
            <w:noProof/>
            <w:webHidden/>
          </w:rPr>
          <w:instrText xml:space="preserve"> PAGEREF _Toc405980825 \h </w:instrText>
        </w:r>
        <w:r w:rsidR="00717955">
          <w:rPr>
            <w:noProof/>
            <w:webHidden/>
          </w:rPr>
        </w:r>
        <w:r w:rsidR="00717955">
          <w:rPr>
            <w:noProof/>
            <w:webHidden/>
          </w:rPr>
          <w:fldChar w:fldCharType="separate"/>
        </w:r>
        <w:r w:rsidR="008066E0">
          <w:rPr>
            <w:noProof/>
            <w:webHidden/>
          </w:rPr>
          <w:t>17</w:t>
        </w:r>
        <w:r w:rsidR="00717955">
          <w:rPr>
            <w:noProof/>
            <w:webHidden/>
          </w:rPr>
          <w:fldChar w:fldCharType="end"/>
        </w:r>
      </w:hyperlink>
    </w:p>
    <w:p w:rsidR="00717955" w:rsidRPr="00C42231" w:rsidRDefault="00C42231">
      <w:pPr>
        <w:pStyle w:val="TOC4"/>
        <w:rPr>
          <w:rFonts w:eastAsia="SimSun"/>
          <w:smallCaps w:val="0"/>
          <w:noProof/>
          <w:sz w:val="22"/>
          <w:lang w:val="en-US" w:eastAsia="zh-CN" w:bidi="ar-SA"/>
        </w:rPr>
      </w:pPr>
      <w:hyperlink w:anchor="_Toc405980826" w:history="1">
        <w:r w:rsidR="00717955" w:rsidRPr="00684131">
          <w:rPr>
            <w:rStyle w:val="Hyperlink"/>
            <w:noProof/>
          </w:rPr>
          <w:t>Exchange Online</w:t>
        </w:r>
        <w:r w:rsidR="00717955">
          <w:rPr>
            <w:noProof/>
            <w:webHidden/>
          </w:rPr>
          <w:tab/>
        </w:r>
        <w:r w:rsidR="00717955">
          <w:rPr>
            <w:noProof/>
            <w:webHidden/>
          </w:rPr>
          <w:fldChar w:fldCharType="begin"/>
        </w:r>
        <w:r w:rsidR="00717955">
          <w:rPr>
            <w:noProof/>
            <w:webHidden/>
          </w:rPr>
          <w:instrText xml:space="preserve"> PAGEREF _Toc405980826 \h </w:instrText>
        </w:r>
        <w:r w:rsidR="00717955">
          <w:rPr>
            <w:noProof/>
            <w:webHidden/>
          </w:rPr>
        </w:r>
        <w:r w:rsidR="00717955">
          <w:rPr>
            <w:noProof/>
            <w:webHidden/>
          </w:rPr>
          <w:fldChar w:fldCharType="separate"/>
        </w:r>
        <w:r w:rsidR="008066E0">
          <w:rPr>
            <w:noProof/>
            <w:webHidden/>
          </w:rPr>
          <w:t>18</w:t>
        </w:r>
        <w:r w:rsidR="00717955">
          <w:rPr>
            <w:noProof/>
            <w:webHidden/>
          </w:rPr>
          <w:fldChar w:fldCharType="end"/>
        </w:r>
      </w:hyperlink>
    </w:p>
    <w:p w:rsidR="00717955" w:rsidRPr="00C42231" w:rsidRDefault="00C42231">
      <w:pPr>
        <w:pStyle w:val="TOC4"/>
        <w:rPr>
          <w:rFonts w:eastAsia="SimSun"/>
          <w:smallCaps w:val="0"/>
          <w:noProof/>
          <w:sz w:val="22"/>
          <w:lang w:val="en-US" w:eastAsia="zh-CN" w:bidi="ar-SA"/>
        </w:rPr>
      </w:pPr>
      <w:hyperlink w:anchor="_Toc405980827" w:history="1">
        <w:r w:rsidR="00717955" w:rsidRPr="00684131">
          <w:rPr>
            <w:rStyle w:val="Hyperlink"/>
            <w:noProof/>
          </w:rPr>
          <w:t>Lync Online</w:t>
        </w:r>
        <w:r w:rsidR="00717955">
          <w:rPr>
            <w:noProof/>
            <w:webHidden/>
          </w:rPr>
          <w:tab/>
        </w:r>
        <w:r w:rsidR="00717955">
          <w:rPr>
            <w:noProof/>
            <w:webHidden/>
          </w:rPr>
          <w:fldChar w:fldCharType="begin"/>
        </w:r>
        <w:r w:rsidR="00717955">
          <w:rPr>
            <w:noProof/>
            <w:webHidden/>
          </w:rPr>
          <w:instrText xml:space="preserve"> PAGEREF _Toc405980827 \h </w:instrText>
        </w:r>
        <w:r w:rsidR="00717955">
          <w:rPr>
            <w:noProof/>
            <w:webHidden/>
          </w:rPr>
        </w:r>
        <w:r w:rsidR="00717955">
          <w:rPr>
            <w:noProof/>
            <w:webHidden/>
          </w:rPr>
          <w:fldChar w:fldCharType="separate"/>
        </w:r>
        <w:r w:rsidR="008066E0">
          <w:rPr>
            <w:noProof/>
            <w:webHidden/>
          </w:rPr>
          <w:t>19</w:t>
        </w:r>
        <w:r w:rsidR="00717955">
          <w:rPr>
            <w:noProof/>
            <w:webHidden/>
          </w:rPr>
          <w:fldChar w:fldCharType="end"/>
        </w:r>
      </w:hyperlink>
    </w:p>
    <w:p w:rsidR="00717955" w:rsidRPr="00C42231" w:rsidRDefault="00C42231">
      <w:pPr>
        <w:pStyle w:val="TOC4"/>
        <w:rPr>
          <w:rFonts w:eastAsia="SimSun"/>
          <w:smallCaps w:val="0"/>
          <w:noProof/>
          <w:sz w:val="22"/>
          <w:lang w:val="en-US" w:eastAsia="zh-CN" w:bidi="ar-SA"/>
        </w:rPr>
      </w:pPr>
      <w:hyperlink w:anchor="_Toc405980828" w:history="1">
        <w:r w:rsidR="00717955" w:rsidRPr="00684131">
          <w:rPr>
            <w:rStyle w:val="Hyperlink"/>
            <w:noProof/>
          </w:rPr>
          <w:t>Office 365-toepassingen</w:t>
        </w:r>
        <w:r w:rsidR="00717955">
          <w:rPr>
            <w:noProof/>
            <w:webHidden/>
          </w:rPr>
          <w:tab/>
        </w:r>
        <w:r w:rsidR="00717955">
          <w:rPr>
            <w:noProof/>
            <w:webHidden/>
          </w:rPr>
          <w:fldChar w:fldCharType="begin"/>
        </w:r>
        <w:r w:rsidR="00717955">
          <w:rPr>
            <w:noProof/>
            <w:webHidden/>
          </w:rPr>
          <w:instrText xml:space="preserve"> PAGEREF _Toc405980828 \h </w:instrText>
        </w:r>
        <w:r w:rsidR="00717955">
          <w:rPr>
            <w:noProof/>
            <w:webHidden/>
          </w:rPr>
        </w:r>
        <w:r w:rsidR="00717955">
          <w:rPr>
            <w:noProof/>
            <w:webHidden/>
          </w:rPr>
          <w:fldChar w:fldCharType="separate"/>
        </w:r>
        <w:r w:rsidR="008066E0">
          <w:rPr>
            <w:noProof/>
            <w:webHidden/>
          </w:rPr>
          <w:t>20</w:t>
        </w:r>
        <w:r w:rsidR="00717955">
          <w:rPr>
            <w:noProof/>
            <w:webHidden/>
          </w:rPr>
          <w:fldChar w:fldCharType="end"/>
        </w:r>
      </w:hyperlink>
    </w:p>
    <w:p w:rsidR="00717955" w:rsidRPr="00C42231" w:rsidRDefault="00C42231">
      <w:pPr>
        <w:pStyle w:val="TOC4"/>
        <w:rPr>
          <w:rFonts w:eastAsia="SimSun"/>
          <w:smallCaps w:val="0"/>
          <w:noProof/>
          <w:sz w:val="22"/>
          <w:lang w:val="en-US" w:eastAsia="zh-CN" w:bidi="ar-SA"/>
        </w:rPr>
      </w:pPr>
      <w:hyperlink w:anchor="_Toc405980829" w:history="1">
        <w:r w:rsidR="00717955" w:rsidRPr="00684131">
          <w:rPr>
            <w:rStyle w:val="Hyperlink"/>
            <w:noProof/>
          </w:rPr>
          <w:t>Office Online</w:t>
        </w:r>
        <w:r w:rsidR="00717955">
          <w:rPr>
            <w:noProof/>
            <w:webHidden/>
          </w:rPr>
          <w:tab/>
        </w:r>
        <w:r w:rsidR="00717955">
          <w:rPr>
            <w:noProof/>
            <w:webHidden/>
          </w:rPr>
          <w:fldChar w:fldCharType="begin"/>
        </w:r>
        <w:r w:rsidR="00717955">
          <w:rPr>
            <w:noProof/>
            <w:webHidden/>
          </w:rPr>
          <w:instrText xml:space="preserve"> PAGEREF _Toc405980829 \h </w:instrText>
        </w:r>
        <w:r w:rsidR="00717955">
          <w:rPr>
            <w:noProof/>
            <w:webHidden/>
          </w:rPr>
        </w:r>
        <w:r w:rsidR="00717955">
          <w:rPr>
            <w:noProof/>
            <w:webHidden/>
          </w:rPr>
          <w:fldChar w:fldCharType="separate"/>
        </w:r>
        <w:r w:rsidR="008066E0">
          <w:rPr>
            <w:noProof/>
            <w:webHidden/>
          </w:rPr>
          <w:t>20</w:t>
        </w:r>
        <w:r w:rsidR="00717955">
          <w:rPr>
            <w:noProof/>
            <w:webHidden/>
          </w:rPr>
          <w:fldChar w:fldCharType="end"/>
        </w:r>
      </w:hyperlink>
    </w:p>
    <w:p w:rsidR="00717955" w:rsidRPr="00C42231" w:rsidRDefault="00C42231">
      <w:pPr>
        <w:pStyle w:val="TOC4"/>
        <w:rPr>
          <w:rFonts w:eastAsia="SimSun"/>
          <w:smallCaps w:val="0"/>
          <w:noProof/>
          <w:sz w:val="22"/>
          <w:lang w:val="en-US" w:eastAsia="zh-CN" w:bidi="ar-SA"/>
        </w:rPr>
      </w:pPr>
      <w:hyperlink w:anchor="_Toc405980830" w:history="1">
        <w:r w:rsidR="00717955" w:rsidRPr="00684131">
          <w:rPr>
            <w:rStyle w:val="Hyperlink"/>
            <w:noProof/>
          </w:rPr>
          <w:t>OneDrive for Business</w:t>
        </w:r>
        <w:r w:rsidR="00717955">
          <w:rPr>
            <w:noProof/>
            <w:webHidden/>
          </w:rPr>
          <w:tab/>
        </w:r>
        <w:r w:rsidR="00717955">
          <w:rPr>
            <w:noProof/>
            <w:webHidden/>
          </w:rPr>
          <w:fldChar w:fldCharType="begin"/>
        </w:r>
        <w:r w:rsidR="00717955">
          <w:rPr>
            <w:noProof/>
            <w:webHidden/>
          </w:rPr>
          <w:instrText xml:space="preserve"> PAGEREF _Toc405980830 \h </w:instrText>
        </w:r>
        <w:r w:rsidR="00717955">
          <w:rPr>
            <w:noProof/>
            <w:webHidden/>
          </w:rPr>
        </w:r>
        <w:r w:rsidR="00717955">
          <w:rPr>
            <w:noProof/>
            <w:webHidden/>
          </w:rPr>
          <w:fldChar w:fldCharType="separate"/>
        </w:r>
        <w:r w:rsidR="008066E0">
          <w:rPr>
            <w:noProof/>
            <w:webHidden/>
          </w:rPr>
          <w:t>20</w:t>
        </w:r>
        <w:r w:rsidR="00717955">
          <w:rPr>
            <w:noProof/>
            <w:webHidden/>
          </w:rPr>
          <w:fldChar w:fldCharType="end"/>
        </w:r>
      </w:hyperlink>
    </w:p>
    <w:p w:rsidR="00717955" w:rsidRPr="00C42231" w:rsidRDefault="00C42231">
      <w:pPr>
        <w:pStyle w:val="TOC4"/>
        <w:rPr>
          <w:rFonts w:eastAsia="SimSun"/>
          <w:smallCaps w:val="0"/>
          <w:noProof/>
          <w:sz w:val="22"/>
          <w:lang w:val="en-US" w:eastAsia="zh-CN" w:bidi="ar-SA"/>
        </w:rPr>
      </w:pPr>
      <w:hyperlink w:anchor="_Toc405980831" w:history="1">
        <w:r w:rsidR="00717955" w:rsidRPr="00684131">
          <w:rPr>
            <w:rStyle w:val="Hyperlink"/>
            <w:noProof/>
          </w:rPr>
          <w:t>Project Online</w:t>
        </w:r>
        <w:r w:rsidR="00717955">
          <w:rPr>
            <w:noProof/>
            <w:webHidden/>
          </w:rPr>
          <w:tab/>
        </w:r>
        <w:r w:rsidR="00717955">
          <w:rPr>
            <w:noProof/>
            <w:webHidden/>
          </w:rPr>
          <w:fldChar w:fldCharType="begin"/>
        </w:r>
        <w:r w:rsidR="00717955">
          <w:rPr>
            <w:noProof/>
            <w:webHidden/>
          </w:rPr>
          <w:instrText xml:space="preserve"> PAGEREF _Toc405980831 \h </w:instrText>
        </w:r>
        <w:r w:rsidR="00717955">
          <w:rPr>
            <w:noProof/>
            <w:webHidden/>
          </w:rPr>
        </w:r>
        <w:r w:rsidR="00717955">
          <w:rPr>
            <w:noProof/>
            <w:webHidden/>
          </w:rPr>
          <w:fldChar w:fldCharType="separate"/>
        </w:r>
        <w:r w:rsidR="008066E0">
          <w:rPr>
            <w:noProof/>
            <w:webHidden/>
          </w:rPr>
          <w:t>21</w:t>
        </w:r>
        <w:r w:rsidR="00717955">
          <w:rPr>
            <w:noProof/>
            <w:webHidden/>
          </w:rPr>
          <w:fldChar w:fldCharType="end"/>
        </w:r>
      </w:hyperlink>
    </w:p>
    <w:p w:rsidR="00717955" w:rsidRPr="00C42231" w:rsidRDefault="00C42231">
      <w:pPr>
        <w:pStyle w:val="TOC4"/>
        <w:rPr>
          <w:rFonts w:eastAsia="SimSun"/>
          <w:smallCaps w:val="0"/>
          <w:noProof/>
          <w:sz w:val="22"/>
          <w:lang w:val="en-US" w:eastAsia="zh-CN" w:bidi="ar-SA"/>
        </w:rPr>
      </w:pPr>
      <w:hyperlink w:anchor="_Toc405980832" w:history="1">
        <w:r w:rsidR="00717955" w:rsidRPr="00684131">
          <w:rPr>
            <w:rStyle w:val="Hyperlink"/>
            <w:noProof/>
          </w:rPr>
          <w:t>SharePoint Online</w:t>
        </w:r>
        <w:r w:rsidR="00717955">
          <w:rPr>
            <w:noProof/>
            <w:webHidden/>
          </w:rPr>
          <w:tab/>
        </w:r>
        <w:r w:rsidR="00717955">
          <w:rPr>
            <w:noProof/>
            <w:webHidden/>
          </w:rPr>
          <w:fldChar w:fldCharType="begin"/>
        </w:r>
        <w:r w:rsidR="00717955">
          <w:rPr>
            <w:noProof/>
            <w:webHidden/>
          </w:rPr>
          <w:instrText xml:space="preserve"> PAGEREF _Toc405980832 \h </w:instrText>
        </w:r>
        <w:r w:rsidR="00717955">
          <w:rPr>
            <w:noProof/>
            <w:webHidden/>
          </w:rPr>
        </w:r>
        <w:r w:rsidR="00717955">
          <w:rPr>
            <w:noProof/>
            <w:webHidden/>
          </w:rPr>
          <w:fldChar w:fldCharType="separate"/>
        </w:r>
        <w:r w:rsidR="008066E0">
          <w:rPr>
            <w:noProof/>
            <w:webHidden/>
          </w:rPr>
          <w:t>21</w:t>
        </w:r>
        <w:r w:rsidR="00717955">
          <w:rPr>
            <w:noProof/>
            <w:webHidden/>
          </w:rPr>
          <w:fldChar w:fldCharType="end"/>
        </w:r>
      </w:hyperlink>
    </w:p>
    <w:p w:rsidR="00717955" w:rsidRPr="00C42231" w:rsidRDefault="00C42231">
      <w:pPr>
        <w:pStyle w:val="TOC2"/>
        <w:tabs>
          <w:tab w:val="right" w:leader="dot" w:pos="5030"/>
        </w:tabs>
        <w:rPr>
          <w:rFonts w:eastAsia="SimSun"/>
          <w:b w:val="0"/>
          <w:smallCaps w:val="0"/>
          <w:noProof/>
          <w:sz w:val="22"/>
          <w:lang w:val="en-US" w:eastAsia="zh-CN" w:bidi="ar-SA"/>
        </w:rPr>
      </w:pPr>
      <w:hyperlink w:anchor="_Toc405980833" w:history="1">
        <w:r w:rsidR="00717955" w:rsidRPr="00684131">
          <w:rPr>
            <w:rStyle w:val="Hyperlink"/>
            <w:noProof/>
          </w:rPr>
          <w:t>Overige Online Diensten</w:t>
        </w:r>
        <w:r w:rsidR="00717955">
          <w:rPr>
            <w:noProof/>
            <w:webHidden/>
          </w:rPr>
          <w:tab/>
        </w:r>
        <w:r w:rsidR="00717955">
          <w:rPr>
            <w:noProof/>
            <w:webHidden/>
          </w:rPr>
          <w:fldChar w:fldCharType="begin"/>
        </w:r>
        <w:r w:rsidR="00717955">
          <w:rPr>
            <w:noProof/>
            <w:webHidden/>
          </w:rPr>
          <w:instrText xml:space="preserve"> PAGEREF _Toc405980833 \h </w:instrText>
        </w:r>
        <w:r w:rsidR="00717955">
          <w:rPr>
            <w:noProof/>
            <w:webHidden/>
          </w:rPr>
        </w:r>
        <w:r w:rsidR="00717955">
          <w:rPr>
            <w:noProof/>
            <w:webHidden/>
          </w:rPr>
          <w:fldChar w:fldCharType="separate"/>
        </w:r>
        <w:r w:rsidR="008066E0">
          <w:rPr>
            <w:noProof/>
            <w:webHidden/>
          </w:rPr>
          <w:t>21</w:t>
        </w:r>
        <w:r w:rsidR="00717955">
          <w:rPr>
            <w:noProof/>
            <w:webHidden/>
          </w:rPr>
          <w:fldChar w:fldCharType="end"/>
        </w:r>
      </w:hyperlink>
    </w:p>
    <w:p w:rsidR="00717955" w:rsidRPr="00C42231" w:rsidRDefault="00C42231">
      <w:pPr>
        <w:pStyle w:val="TOC4"/>
        <w:rPr>
          <w:rFonts w:eastAsia="SimSun"/>
          <w:smallCaps w:val="0"/>
          <w:noProof/>
          <w:sz w:val="22"/>
          <w:lang w:val="en-US" w:eastAsia="zh-CN" w:bidi="ar-SA"/>
        </w:rPr>
      </w:pPr>
      <w:hyperlink w:anchor="_Toc405980834" w:history="1">
        <w:r w:rsidR="00717955" w:rsidRPr="00684131">
          <w:rPr>
            <w:rStyle w:val="Hyperlink"/>
            <w:noProof/>
          </w:rPr>
          <w:t>Bing Maps Enterprise Platform en Bing Maps Mobile Asset Management Platform</w:t>
        </w:r>
        <w:r w:rsidR="00717955">
          <w:rPr>
            <w:noProof/>
            <w:webHidden/>
          </w:rPr>
          <w:tab/>
        </w:r>
        <w:r w:rsidR="00717955">
          <w:rPr>
            <w:noProof/>
            <w:webHidden/>
          </w:rPr>
          <w:fldChar w:fldCharType="begin"/>
        </w:r>
        <w:r w:rsidR="00717955">
          <w:rPr>
            <w:noProof/>
            <w:webHidden/>
          </w:rPr>
          <w:instrText xml:space="preserve"> PAGEREF _Toc405980834 \h </w:instrText>
        </w:r>
        <w:r w:rsidR="00717955">
          <w:rPr>
            <w:noProof/>
            <w:webHidden/>
          </w:rPr>
        </w:r>
        <w:r w:rsidR="00717955">
          <w:rPr>
            <w:noProof/>
            <w:webHidden/>
          </w:rPr>
          <w:fldChar w:fldCharType="separate"/>
        </w:r>
        <w:r w:rsidR="008066E0">
          <w:rPr>
            <w:noProof/>
            <w:webHidden/>
          </w:rPr>
          <w:t>21</w:t>
        </w:r>
        <w:r w:rsidR="00717955">
          <w:rPr>
            <w:noProof/>
            <w:webHidden/>
          </w:rPr>
          <w:fldChar w:fldCharType="end"/>
        </w:r>
      </w:hyperlink>
    </w:p>
    <w:p w:rsidR="00717955" w:rsidRPr="00C42231" w:rsidRDefault="00C42231">
      <w:pPr>
        <w:pStyle w:val="TOC4"/>
        <w:rPr>
          <w:rFonts w:eastAsia="SimSun"/>
          <w:smallCaps w:val="0"/>
          <w:noProof/>
          <w:sz w:val="22"/>
          <w:lang w:val="en-US" w:eastAsia="zh-CN" w:bidi="ar-SA"/>
        </w:rPr>
      </w:pPr>
      <w:hyperlink w:anchor="_Toc405980835" w:history="1">
        <w:r w:rsidR="00717955" w:rsidRPr="00684131">
          <w:rPr>
            <w:rStyle w:val="Hyperlink"/>
            <w:noProof/>
          </w:rPr>
          <w:t>Microsoft Learning E-Reference Library</w:t>
        </w:r>
        <w:r w:rsidR="00717955">
          <w:rPr>
            <w:noProof/>
            <w:webHidden/>
          </w:rPr>
          <w:tab/>
        </w:r>
        <w:r w:rsidR="00717955">
          <w:rPr>
            <w:noProof/>
            <w:webHidden/>
          </w:rPr>
          <w:fldChar w:fldCharType="begin"/>
        </w:r>
        <w:r w:rsidR="00717955">
          <w:rPr>
            <w:noProof/>
            <w:webHidden/>
          </w:rPr>
          <w:instrText xml:space="preserve"> PAGEREF _Toc405980835 \h </w:instrText>
        </w:r>
        <w:r w:rsidR="00717955">
          <w:rPr>
            <w:noProof/>
            <w:webHidden/>
          </w:rPr>
        </w:r>
        <w:r w:rsidR="00717955">
          <w:rPr>
            <w:noProof/>
            <w:webHidden/>
          </w:rPr>
          <w:fldChar w:fldCharType="separate"/>
        </w:r>
        <w:r w:rsidR="008066E0">
          <w:rPr>
            <w:noProof/>
            <w:webHidden/>
          </w:rPr>
          <w:t>22</w:t>
        </w:r>
        <w:r w:rsidR="00717955">
          <w:rPr>
            <w:noProof/>
            <w:webHidden/>
          </w:rPr>
          <w:fldChar w:fldCharType="end"/>
        </w:r>
      </w:hyperlink>
    </w:p>
    <w:p w:rsidR="00717955" w:rsidRPr="00C42231" w:rsidRDefault="00C42231">
      <w:pPr>
        <w:pStyle w:val="TOC4"/>
        <w:rPr>
          <w:rFonts w:eastAsia="SimSun"/>
          <w:smallCaps w:val="0"/>
          <w:noProof/>
          <w:sz w:val="22"/>
          <w:lang w:val="en-US" w:eastAsia="zh-CN" w:bidi="ar-SA"/>
        </w:rPr>
      </w:pPr>
      <w:hyperlink w:anchor="_Toc405980836" w:history="1">
        <w:r w:rsidR="00717955" w:rsidRPr="00684131">
          <w:rPr>
            <w:rStyle w:val="Hyperlink"/>
            <w:noProof/>
          </w:rPr>
          <w:t>Microsoft Learning IT Academy</w:t>
        </w:r>
        <w:r w:rsidR="00717955">
          <w:rPr>
            <w:noProof/>
            <w:webHidden/>
          </w:rPr>
          <w:tab/>
        </w:r>
        <w:r w:rsidR="00717955">
          <w:rPr>
            <w:noProof/>
            <w:webHidden/>
          </w:rPr>
          <w:fldChar w:fldCharType="begin"/>
        </w:r>
        <w:r w:rsidR="00717955">
          <w:rPr>
            <w:noProof/>
            <w:webHidden/>
          </w:rPr>
          <w:instrText xml:space="preserve"> PAGEREF _Toc405980836 \h </w:instrText>
        </w:r>
        <w:r w:rsidR="00717955">
          <w:rPr>
            <w:noProof/>
            <w:webHidden/>
          </w:rPr>
        </w:r>
        <w:r w:rsidR="00717955">
          <w:rPr>
            <w:noProof/>
            <w:webHidden/>
          </w:rPr>
          <w:fldChar w:fldCharType="separate"/>
        </w:r>
        <w:r w:rsidR="008066E0">
          <w:rPr>
            <w:noProof/>
            <w:webHidden/>
          </w:rPr>
          <w:t>22</w:t>
        </w:r>
        <w:r w:rsidR="00717955">
          <w:rPr>
            <w:noProof/>
            <w:webHidden/>
          </w:rPr>
          <w:fldChar w:fldCharType="end"/>
        </w:r>
      </w:hyperlink>
    </w:p>
    <w:p w:rsidR="00717955" w:rsidRPr="00C42231" w:rsidRDefault="00C42231">
      <w:pPr>
        <w:pStyle w:val="TOC4"/>
        <w:rPr>
          <w:rFonts w:eastAsia="SimSun"/>
          <w:smallCaps w:val="0"/>
          <w:noProof/>
          <w:sz w:val="22"/>
          <w:lang w:val="en-US" w:eastAsia="zh-CN" w:bidi="ar-SA"/>
        </w:rPr>
      </w:pPr>
      <w:hyperlink w:anchor="_Toc405980837" w:history="1">
        <w:r w:rsidR="00717955" w:rsidRPr="00684131">
          <w:rPr>
            <w:rStyle w:val="Hyperlink"/>
            <w:noProof/>
          </w:rPr>
          <w:t>Office 365 Developer</w:t>
        </w:r>
        <w:r w:rsidR="00717955">
          <w:rPr>
            <w:noProof/>
            <w:webHidden/>
          </w:rPr>
          <w:tab/>
        </w:r>
        <w:r w:rsidR="00717955">
          <w:rPr>
            <w:noProof/>
            <w:webHidden/>
          </w:rPr>
          <w:fldChar w:fldCharType="begin"/>
        </w:r>
        <w:r w:rsidR="00717955">
          <w:rPr>
            <w:noProof/>
            <w:webHidden/>
          </w:rPr>
          <w:instrText xml:space="preserve"> PAGEREF _Toc405980837 \h </w:instrText>
        </w:r>
        <w:r w:rsidR="00717955">
          <w:rPr>
            <w:noProof/>
            <w:webHidden/>
          </w:rPr>
        </w:r>
        <w:r w:rsidR="00717955">
          <w:rPr>
            <w:noProof/>
            <w:webHidden/>
          </w:rPr>
          <w:fldChar w:fldCharType="separate"/>
        </w:r>
        <w:r w:rsidR="008066E0">
          <w:rPr>
            <w:noProof/>
            <w:webHidden/>
          </w:rPr>
          <w:t>22</w:t>
        </w:r>
        <w:r w:rsidR="00717955">
          <w:rPr>
            <w:noProof/>
            <w:webHidden/>
          </w:rPr>
          <w:fldChar w:fldCharType="end"/>
        </w:r>
      </w:hyperlink>
    </w:p>
    <w:p w:rsidR="00717955" w:rsidRPr="00C42231" w:rsidRDefault="00C42231">
      <w:pPr>
        <w:pStyle w:val="TOC4"/>
        <w:rPr>
          <w:rFonts w:eastAsia="SimSun"/>
          <w:smallCaps w:val="0"/>
          <w:noProof/>
          <w:sz w:val="22"/>
          <w:lang w:val="en-US" w:eastAsia="zh-CN" w:bidi="ar-SA"/>
        </w:rPr>
      </w:pPr>
      <w:hyperlink w:anchor="_Toc405980838" w:history="1">
        <w:r w:rsidR="00717955" w:rsidRPr="00684131">
          <w:rPr>
            <w:rStyle w:val="Hyperlink"/>
            <w:noProof/>
          </w:rPr>
          <w:t>Power BI voor Office 365</w:t>
        </w:r>
        <w:r w:rsidR="00717955">
          <w:rPr>
            <w:noProof/>
            <w:webHidden/>
          </w:rPr>
          <w:tab/>
        </w:r>
        <w:r w:rsidR="00717955">
          <w:rPr>
            <w:noProof/>
            <w:webHidden/>
          </w:rPr>
          <w:fldChar w:fldCharType="begin"/>
        </w:r>
        <w:r w:rsidR="00717955">
          <w:rPr>
            <w:noProof/>
            <w:webHidden/>
          </w:rPr>
          <w:instrText xml:space="preserve"> PAGEREF _Toc405980838 \h </w:instrText>
        </w:r>
        <w:r w:rsidR="00717955">
          <w:rPr>
            <w:noProof/>
            <w:webHidden/>
          </w:rPr>
        </w:r>
        <w:r w:rsidR="00717955">
          <w:rPr>
            <w:noProof/>
            <w:webHidden/>
          </w:rPr>
          <w:fldChar w:fldCharType="separate"/>
        </w:r>
        <w:r w:rsidR="008066E0">
          <w:rPr>
            <w:noProof/>
            <w:webHidden/>
          </w:rPr>
          <w:t>22</w:t>
        </w:r>
        <w:r w:rsidR="00717955">
          <w:rPr>
            <w:noProof/>
            <w:webHidden/>
          </w:rPr>
          <w:fldChar w:fldCharType="end"/>
        </w:r>
      </w:hyperlink>
    </w:p>
    <w:p w:rsidR="00717955" w:rsidRPr="00C42231" w:rsidRDefault="00C42231">
      <w:pPr>
        <w:pStyle w:val="TOC4"/>
        <w:rPr>
          <w:rFonts w:eastAsia="SimSun"/>
          <w:smallCaps w:val="0"/>
          <w:noProof/>
          <w:sz w:val="22"/>
          <w:lang w:val="en-US" w:eastAsia="zh-CN" w:bidi="ar-SA"/>
        </w:rPr>
      </w:pPr>
      <w:hyperlink w:anchor="_Toc405980839" w:history="1">
        <w:r w:rsidR="00717955" w:rsidRPr="00684131">
          <w:rPr>
            <w:rStyle w:val="Hyperlink"/>
            <w:noProof/>
          </w:rPr>
          <w:t>System Center Endpoint Protection</w:t>
        </w:r>
        <w:r w:rsidR="00717955">
          <w:rPr>
            <w:noProof/>
            <w:webHidden/>
          </w:rPr>
          <w:tab/>
        </w:r>
        <w:r w:rsidR="00717955">
          <w:rPr>
            <w:noProof/>
            <w:webHidden/>
          </w:rPr>
          <w:fldChar w:fldCharType="begin"/>
        </w:r>
        <w:r w:rsidR="00717955">
          <w:rPr>
            <w:noProof/>
            <w:webHidden/>
          </w:rPr>
          <w:instrText xml:space="preserve"> PAGEREF _Toc405980839 \h </w:instrText>
        </w:r>
        <w:r w:rsidR="00717955">
          <w:rPr>
            <w:noProof/>
            <w:webHidden/>
          </w:rPr>
        </w:r>
        <w:r w:rsidR="00717955">
          <w:rPr>
            <w:noProof/>
            <w:webHidden/>
          </w:rPr>
          <w:fldChar w:fldCharType="separate"/>
        </w:r>
        <w:r w:rsidR="008066E0">
          <w:rPr>
            <w:noProof/>
            <w:webHidden/>
          </w:rPr>
          <w:t>23</w:t>
        </w:r>
        <w:r w:rsidR="00717955">
          <w:rPr>
            <w:noProof/>
            <w:webHidden/>
          </w:rPr>
          <w:fldChar w:fldCharType="end"/>
        </w:r>
      </w:hyperlink>
    </w:p>
    <w:p w:rsidR="00717955" w:rsidRPr="00C42231" w:rsidRDefault="00C42231">
      <w:pPr>
        <w:pStyle w:val="TOC4"/>
        <w:rPr>
          <w:rFonts w:eastAsia="SimSun"/>
          <w:smallCaps w:val="0"/>
          <w:noProof/>
          <w:sz w:val="22"/>
          <w:lang w:val="en-US" w:eastAsia="zh-CN" w:bidi="ar-SA"/>
        </w:rPr>
      </w:pPr>
      <w:hyperlink w:anchor="_Toc405980840" w:history="1">
        <w:r w:rsidR="00717955" w:rsidRPr="00684131">
          <w:rPr>
            <w:rStyle w:val="Hyperlink"/>
            <w:noProof/>
          </w:rPr>
          <w:t>Translator API</w:t>
        </w:r>
        <w:r w:rsidR="00717955">
          <w:rPr>
            <w:noProof/>
            <w:webHidden/>
          </w:rPr>
          <w:tab/>
        </w:r>
        <w:r w:rsidR="00717955">
          <w:rPr>
            <w:noProof/>
            <w:webHidden/>
          </w:rPr>
          <w:fldChar w:fldCharType="begin"/>
        </w:r>
        <w:r w:rsidR="00717955">
          <w:rPr>
            <w:noProof/>
            <w:webHidden/>
          </w:rPr>
          <w:instrText xml:space="preserve"> PAGEREF _Toc405980840 \h </w:instrText>
        </w:r>
        <w:r w:rsidR="00717955">
          <w:rPr>
            <w:noProof/>
            <w:webHidden/>
          </w:rPr>
        </w:r>
        <w:r w:rsidR="00717955">
          <w:rPr>
            <w:noProof/>
            <w:webHidden/>
          </w:rPr>
          <w:fldChar w:fldCharType="separate"/>
        </w:r>
        <w:r w:rsidR="008066E0">
          <w:rPr>
            <w:noProof/>
            <w:webHidden/>
          </w:rPr>
          <w:t>23</w:t>
        </w:r>
        <w:r w:rsidR="00717955">
          <w:rPr>
            <w:noProof/>
            <w:webHidden/>
          </w:rPr>
          <w:fldChar w:fldCharType="end"/>
        </w:r>
      </w:hyperlink>
    </w:p>
    <w:p w:rsidR="00717955" w:rsidRPr="00C42231" w:rsidRDefault="00C42231">
      <w:pPr>
        <w:pStyle w:val="TOC4"/>
        <w:rPr>
          <w:rFonts w:eastAsia="SimSun"/>
          <w:smallCaps w:val="0"/>
          <w:noProof/>
          <w:sz w:val="22"/>
          <w:lang w:val="en-US" w:eastAsia="zh-CN" w:bidi="ar-SA"/>
        </w:rPr>
      </w:pPr>
      <w:hyperlink w:anchor="_Toc405980841" w:history="1">
        <w:r w:rsidR="00717955" w:rsidRPr="00684131">
          <w:rPr>
            <w:rStyle w:val="Hyperlink"/>
            <w:noProof/>
          </w:rPr>
          <w:t>Yammer Enterprise</w:t>
        </w:r>
        <w:r w:rsidR="00717955">
          <w:rPr>
            <w:noProof/>
            <w:webHidden/>
          </w:rPr>
          <w:tab/>
        </w:r>
        <w:r w:rsidR="00717955">
          <w:rPr>
            <w:noProof/>
            <w:webHidden/>
          </w:rPr>
          <w:fldChar w:fldCharType="begin"/>
        </w:r>
        <w:r w:rsidR="00717955">
          <w:rPr>
            <w:noProof/>
            <w:webHidden/>
          </w:rPr>
          <w:instrText xml:space="preserve"> PAGEREF _Toc405980841 \h </w:instrText>
        </w:r>
        <w:r w:rsidR="00717955">
          <w:rPr>
            <w:noProof/>
            <w:webHidden/>
          </w:rPr>
        </w:r>
        <w:r w:rsidR="00717955">
          <w:rPr>
            <w:noProof/>
            <w:webHidden/>
          </w:rPr>
          <w:fldChar w:fldCharType="separate"/>
        </w:r>
        <w:r w:rsidR="008066E0">
          <w:rPr>
            <w:noProof/>
            <w:webHidden/>
          </w:rPr>
          <w:t>23</w:t>
        </w:r>
        <w:r w:rsidR="00717955">
          <w:rPr>
            <w:noProof/>
            <w:webHidden/>
          </w:rPr>
          <w:fldChar w:fldCharType="end"/>
        </w:r>
      </w:hyperlink>
    </w:p>
    <w:p w:rsidR="00717955" w:rsidRPr="00C42231" w:rsidRDefault="00C42231">
      <w:pPr>
        <w:pStyle w:val="TOC1"/>
        <w:tabs>
          <w:tab w:val="right" w:leader="dot" w:pos="5030"/>
        </w:tabs>
        <w:rPr>
          <w:rFonts w:eastAsia="SimSun"/>
          <w:b w:val="0"/>
          <w:caps w:val="0"/>
          <w:noProof/>
          <w:sz w:val="22"/>
          <w:lang w:val="en-US" w:eastAsia="zh-CN" w:bidi="ar-SA"/>
        </w:rPr>
      </w:pPr>
      <w:hyperlink w:anchor="_Toc405980842" w:history="1">
        <w:r w:rsidR="00717955" w:rsidRPr="00684131">
          <w:rPr>
            <w:rStyle w:val="Hyperlink"/>
            <w:noProof/>
          </w:rPr>
          <w:t>Bijlage 1 – Kennisgevingen</w:t>
        </w:r>
        <w:r w:rsidR="00717955">
          <w:rPr>
            <w:noProof/>
            <w:webHidden/>
          </w:rPr>
          <w:tab/>
        </w:r>
        <w:r w:rsidR="00717955">
          <w:rPr>
            <w:noProof/>
            <w:webHidden/>
          </w:rPr>
          <w:fldChar w:fldCharType="begin"/>
        </w:r>
        <w:r w:rsidR="00717955">
          <w:rPr>
            <w:noProof/>
            <w:webHidden/>
          </w:rPr>
          <w:instrText xml:space="preserve"> PAGEREF _Toc405980842 \h </w:instrText>
        </w:r>
        <w:r w:rsidR="00717955">
          <w:rPr>
            <w:noProof/>
            <w:webHidden/>
          </w:rPr>
        </w:r>
        <w:r w:rsidR="00717955">
          <w:rPr>
            <w:noProof/>
            <w:webHidden/>
          </w:rPr>
          <w:fldChar w:fldCharType="separate"/>
        </w:r>
        <w:r w:rsidR="008066E0">
          <w:rPr>
            <w:noProof/>
            <w:webHidden/>
          </w:rPr>
          <w:t>24</w:t>
        </w:r>
        <w:r w:rsidR="00717955">
          <w:rPr>
            <w:noProof/>
            <w:webHidden/>
          </w:rPr>
          <w:fldChar w:fldCharType="end"/>
        </w:r>
      </w:hyperlink>
    </w:p>
    <w:p w:rsidR="00717955" w:rsidRPr="00C42231" w:rsidRDefault="00C42231">
      <w:pPr>
        <w:pStyle w:val="TOC3"/>
        <w:tabs>
          <w:tab w:val="right" w:leader="dot" w:pos="5030"/>
        </w:tabs>
        <w:rPr>
          <w:rFonts w:eastAsia="SimSun"/>
          <w:smallCaps w:val="0"/>
          <w:noProof/>
          <w:sz w:val="22"/>
          <w:lang w:val="en-US" w:eastAsia="zh-CN" w:bidi="ar-SA"/>
        </w:rPr>
      </w:pPr>
      <w:hyperlink w:anchor="_Toc405980843" w:history="1">
        <w:r w:rsidR="00717955" w:rsidRPr="00684131">
          <w:rPr>
            <w:rStyle w:val="Hyperlink"/>
            <w:noProof/>
          </w:rPr>
          <w:t>Bing Maps</w:t>
        </w:r>
        <w:r w:rsidR="00717955">
          <w:rPr>
            <w:noProof/>
            <w:webHidden/>
          </w:rPr>
          <w:tab/>
        </w:r>
        <w:r w:rsidR="00717955">
          <w:rPr>
            <w:noProof/>
            <w:webHidden/>
          </w:rPr>
          <w:fldChar w:fldCharType="begin"/>
        </w:r>
        <w:r w:rsidR="00717955">
          <w:rPr>
            <w:noProof/>
            <w:webHidden/>
          </w:rPr>
          <w:instrText xml:space="preserve"> PAGEREF _Toc405980843 \h </w:instrText>
        </w:r>
        <w:r w:rsidR="00717955">
          <w:rPr>
            <w:noProof/>
            <w:webHidden/>
          </w:rPr>
        </w:r>
        <w:r w:rsidR="00717955">
          <w:rPr>
            <w:noProof/>
            <w:webHidden/>
          </w:rPr>
          <w:fldChar w:fldCharType="separate"/>
        </w:r>
        <w:r w:rsidR="008066E0">
          <w:rPr>
            <w:noProof/>
            <w:webHidden/>
          </w:rPr>
          <w:t>24</w:t>
        </w:r>
        <w:r w:rsidR="00717955">
          <w:rPr>
            <w:noProof/>
            <w:webHidden/>
          </w:rPr>
          <w:fldChar w:fldCharType="end"/>
        </w:r>
      </w:hyperlink>
    </w:p>
    <w:p w:rsidR="00717955" w:rsidRPr="00C42231" w:rsidRDefault="00C42231">
      <w:pPr>
        <w:pStyle w:val="TOC3"/>
        <w:tabs>
          <w:tab w:val="right" w:leader="dot" w:pos="5030"/>
        </w:tabs>
        <w:rPr>
          <w:rFonts w:eastAsia="SimSun"/>
          <w:smallCaps w:val="0"/>
          <w:noProof/>
          <w:sz w:val="22"/>
          <w:lang w:val="en-US" w:eastAsia="zh-CN" w:bidi="ar-SA"/>
        </w:rPr>
      </w:pPr>
      <w:hyperlink w:anchor="_Toc405980844" w:history="1">
        <w:r w:rsidR="00717955" w:rsidRPr="00684131">
          <w:rPr>
            <w:rStyle w:val="Hyperlink"/>
            <w:noProof/>
          </w:rPr>
          <w:t>Klantenondersteuning</w:t>
        </w:r>
        <w:r w:rsidR="00717955">
          <w:rPr>
            <w:noProof/>
            <w:webHidden/>
          </w:rPr>
          <w:tab/>
        </w:r>
        <w:r w:rsidR="00717955">
          <w:rPr>
            <w:noProof/>
            <w:webHidden/>
          </w:rPr>
          <w:fldChar w:fldCharType="begin"/>
        </w:r>
        <w:r w:rsidR="00717955">
          <w:rPr>
            <w:noProof/>
            <w:webHidden/>
          </w:rPr>
          <w:instrText xml:space="preserve"> PAGEREF _Toc405980844 \h </w:instrText>
        </w:r>
        <w:r w:rsidR="00717955">
          <w:rPr>
            <w:noProof/>
            <w:webHidden/>
          </w:rPr>
        </w:r>
        <w:r w:rsidR="00717955">
          <w:rPr>
            <w:noProof/>
            <w:webHidden/>
          </w:rPr>
          <w:fldChar w:fldCharType="separate"/>
        </w:r>
        <w:r w:rsidR="008066E0">
          <w:rPr>
            <w:noProof/>
            <w:webHidden/>
          </w:rPr>
          <w:t>24</w:t>
        </w:r>
        <w:r w:rsidR="00717955">
          <w:rPr>
            <w:noProof/>
            <w:webHidden/>
          </w:rPr>
          <w:fldChar w:fldCharType="end"/>
        </w:r>
      </w:hyperlink>
    </w:p>
    <w:p w:rsidR="00717955" w:rsidRPr="00C42231" w:rsidRDefault="00C42231">
      <w:pPr>
        <w:pStyle w:val="TOC3"/>
        <w:tabs>
          <w:tab w:val="right" w:leader="dot" w:pos="5030"/>
        </w:tabs>
        <w:rPr>
          <w:rFonts w:eastAsia="SimSun"/>
          <w:smallCaps w:val="0"/>
          <w:noProof/>
          <w:sz w:val="22"/>
          <w:lang w:val="en-US" w:eastAsia="zh-CN" w:bidi="ar-SA"/>
        </w:rPr>
      </w:pPr>
      <w:hyperlink w:anchor="_Toc405980845" w:history="1">
        <w:r w:rsidR="00717955" w:rsidRPr="00684131">
          <w:rPr>
            <w:rStyle w:val="Hyperlink"/>
            <w:noProof/>
          </w:rPr>
          <w:t xml:space="preserve">Kennisgeving met betrekking tot de visuele </w:t>
        </w:r>
        <w:r w:rsidR="001F2D7C">
          <w:rPr>
            <w:rStyle w:val="Hyperlink"/>
            <w:noProof/>
          </w:rPr>
          <w:br/>
        </w:r>
        <w:r w:rsidR="00717955" w:rsidRPr="00684131">
          <w:rPr>
            <w:rStyle w:val="Hyperlink"/>
            <w:noProof/>
          </w:rPr>
          <w:t xml:space="preserve">norm H.264/AVC en de videonorm VC-1, de visuele </w:t>
        </w:r>
        <w:r w:rsidR="001F2D7C">
          <w:rPr>
            <w:rStyle w:val="Hyperlink"/>
            <w:noProof/>
          </w:rPr>
          <w:br/>
        </w:r>
        <w:r w:rsidR="00717955" w:rsidRPr="00684131">
          <w:rPr>
            <w:rStyle w:val="Hyperlink"/>
            <w:noProof/>
          </w:rPr>
          <w:t>norm MPEG-4 Part 2 en de videonorm MPEG-2.</w:t>
        </w:r>
        <w:r w:rsidR="00717955">
          <w:rPr>
            <w:noProof/>
            <w:webHidden/>
          </w:rPr>
          <w:tab/>
        </w:r>
        <w:r w:rsidR="00717955">
          <w:rPr>
            <w:noProof/>
            <w:webHidden/>
          </w:rPr>
          <w:fldChar w:fldCharType="begin"/>
        </w:r>
        <w:r w:rsidR="00717955">
          <w:rPr>
            <w:noProof/>
            <w:webHidden/>
          </w:rPr>
          <w:instrText xml:space="preserve"> PAGEREF _Toc405980845 \h </w:instrText>
        </w:r>
        <w:r w:rsidR="00717955">
          <w:rPr>
            <w:noProof/>
            <w:webHidden/>
          </w:rPr>
        </w:r>
        <w:r w:rsidR="00717955">
          <w:rPr>
            <w:noProof/>
            <w:webHidden/>
          </w:rPr>
          <w:fldChar w:fldCharType="separate"/>
        </w:r>
        <w:r w:rsidR="008066E0">
          <w:rPr>
            <w:noProof/>
            <w:webHidden/>
          </w:rPr>
          <w:t>25</w:t>
        </w:r>
        <w:r w:rsidR="00717955">
          <w:rPr>
            <w:noProof/>
            <w:webHidden/>
          </w:rPr>
          <w:fldChar w:fldCharType="end"/>
        </w:r>
      </w:hyperlink>
    </w:p>
    <w:p w:rsidR="00717955" w:rsidRPr="00C42231" w:rsidRDefault="00C42231">
      <w:pPr>
        <w:pStyle w:val="TOC1"/>
        <w:tabs>
          <w:tab w:val="right" w:leader="dot" w:pos="5030"/>
        </w:tabs>
        <w:rPr>
          <w:rFonts w:eastAsia="SimSun"/>
          <w:b w:val="0"/>
          <w:caps w:val="0"/>
          <w:noProof/>
          <w:sz w:val="22"/>
          <w:lang w:val="en-US" w:eastAsia="zh-CN" w:bidi="ar-SA"/>
        </w:rPr>
      </w:pPr>
      <w:hyperlink w:anchor="_Toc405980846" w:history="1">
        <w:r w:rsidR="00717955" w:rsidRPr="00684131">
          <w:rPr>
            <w:rStyle w:val="Hyperlink"/>
            <w:noProof/>
          </w:rPr>
          <w:t>Bijlage 2 – Abonnementslicentiesuites</w:t>
        </w:r>
        <w:r w:rsidR="00717955">
          <w:rPr>
            <w:noProof/>
            <w:webHidden/>
          </w:rPr>
          <w:tab/>
        </w:r>
        <w:r w:rsidR="00717955">
          <w:rPr>
            <w:noProof/>
            <w:webHidden/>
          </w:rPr>
          <w:fldChar w:fldCharType="begin"/>
        </w:r>
        <w:r w:rsidR="00717955">
          <w:rPr>
            <w:noProof/>
            <w:webHidden/>
          </w:rPr>
          <w:instrText xml:space="preserve"> PAGEREF _Toc405980846 \h </w:instrText>
        </w:r>
        <w:r w:rsidR="00717955">
          <w:rPr>
            <w:noProof/>
            <w:webHidden/>
          </w:rPr>
        </w:r>
        <w:r w:rsidR="00717955">
          <w:rPr>
            <w:noProof/>
            <w:webHidden/>
          </w:rPr>
          <w:fldChar w:fldCharType="separate"/>
        </w:r>
        <w:r w:rsidR="008066E0">
          <w:rPr>
            <w:noProof/>
            <w:webHidden/>
          </w:rPr>
          <w:t>26</w:t>
        </w:r>
        <w:r w:rsidR="00717955">
          <w:rPr>
            <w:noProof/>
            <w:webHidden/>
          </w:rPr>
          <w:fldChar w:fldCharType="end"/>
        </w:r>
      </w:hyperlink>
    </w:p>
    <w:p w:rsidR="00717955" w:rsidRPr="00C42231" w:rsidRDefault="00C42231">
      <w:pPr>
        <w:pStyle w:val="TOC1"/>
        <w:tabs>
          <w:tab w:val="right" w:leader="dot" w:pos="5030"/>
        </w:tabs>
        <w:rPr>
          <w:rFonts w:eastAsia="SimSun"/>
          <w:b w:val="0"/>
          <w:caps w:val="0"/>
          <w:noProof/>
          <w:sz w:val="22"/>
          <w:lang w:val="en-US" w:eastAsia="zh-CN" w:bidi="ar-SA"/>
        </w:rPr>
      </w:pPr>
      <w:hyperlink w:anchor="_Toc405980847" w:history="1">
        <w:r w:rsidR="00717955" w:rsidRPr="00684131">
          <w:rPr>
            <w:rStyle w:val="Hyperlink"/>
            <w:noProof/>
          </w:rPr>
          <w:t xml:space="preserve">Bijlage 3 – De Standardcontractclausules </w:t>
        </w:r>
        <w:r w:rsidR="00717955">
          <w:rPr>
            <w:rStyle w:val="Hyperlink"/>
            <w:noProof/>
          </w:rPr>
          <w:br/>
        </w:r>
        <w:r w:rsidR="00717955" w:rsidRPr="00684131">
          <w:rPr>
            <w:rStyle w:val="Hyperlink"/>
            <w:noProof/>
          </w:rPr>
          <w:t>(verwerkers)</w:t>
        </w:r>
        <w:r w:rsidR="00717955">
          <w:rPr>
            <w:noProof/>
            <w:webHidden/>
          </w:rPr>
          <w:tab/>
        </w:r>
        <w:r w:rsidR="00717955">
          <w:rPr>
            <w:noProof/>
            <w:webHidden/>
          </w:rPr>
          <w:fldChar w:fldCharType="begin"/>
        </w:r>
        <w:r w:rsidR="00717955">
          <w:rPr>
            <w:noProof/>
            <w:webHidden/>
          </w:rPr>
          <w:instrText xml:space="preserve"> PAGEREF _Toc405980847 \h </w:instrText>
        </w:r>
        <w:r w:rsidR="00717955">
          <w:rPr>
            <w:noProof/>
            <w:webHidden/>
          </w:rPr>
        </w:r>
        <w:r w:rsidR="00717955">
          <w:rPr>
            <w:noProof/>
            <w:webHidden/>
          </w:rPr>
          <w:fldChar w:fldCharType="separate"/>
        </w:r>
        <w:r w:rsidR="008066E0">
          <w:rPr>
            <w:noProof/>
            <w:webHidden/>
          </w:rPr>
          <w:t>27</w:t>
        </w:r>
        <w:r w:rsidR="00717955">
          <w:rPr>
            <w:noProof/>
            <w:webHidden/>
          </w:rPr>
          <w:fldChar w:fldCharType="end"/>
        </w:r>
      </w:hyperlink>
    </w:p>
    <w:p w:rsidR="004D27A6" w:rsidRPr="006037F5" w:rsidRDefault="0026086C"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037F5" w:rsidRDefault="004D27A6" w:rsidP="00366C8E">
      <w:pPr>
        <w:pStyle w:val="ProductList-SectionHeading"/>
        <w:outlineLvl w:val="0"/>
      </w:pPr>
      <w:bookmarkStart w:id="3" w:name="Introduction"/>
      <w:bookmarkStart w:id="4" w:name="_Toc405980777"/>
      <w:r>
        <w:lastRenderedPageBreak/>
        <w:t>Inleiding</w:t>
      </w:r>
      <w:bookmarkEnd w:id="3"/>
      <w:bookmarkEnd w:id="4"/>
    </w:p>
    <w:p w:rsidR="003F6CEE" w:rsidRPr="006037F5" w:rsidRDefault="003C35CD" w:rsidP="00366C8E">
      <w:pPr>
        <w:pStyle w:val="ProductList-Body"/>
        <w:spacing w:after="120"/>
      </w:pPr>
      <w:r>
        <w:t xml:space="preserve">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w:t>
      </w:r>
      <w:r w:rsidR="00023508">
        <w:br/>
      </w:r>
      <w:r>
        <w:t>privacy- en beveiligingsbepalingen.</w:t>
      </w:r>
    </w:p>
    <w:p w:rsidR="004D27A6" w:rsidRPr="006037F5" w:rsidRDefault="003F6CEE" w:rsidP="003F6CEE">
      <w:pPr>
        <w:pStyle w:val="ProductList-Body"/>
      </w:pPr>
      <w:r>
        <w:t xml:space="preserve">Voor de meeste Online Diensten geldt een Service Level Overeenkomst (SLA). Zie </w:t>
      </w:r>
      <w:hyperlink r:id="rId18" w:history="1">
        <w:r>
          <w:rPr>
            <w:rStyle w:val="Hyperlink"/>
          </w:rPr>
          <w:t>http://microsoft.com/licensing/contracts</w:t>
        </w:r>
      </w:hyperlink>
      <w:r>
        <w:t xml:space="preserve"> voor meer informatie over Service Level Overeenkomsten voor Online Diensten.</w:t>
      </w:r>
    </w:p>
    <w:p w:rsidR="004D27A6" w:rsidRPr="006037F5" w:rsidRDefault="004D27A6" w:rsidP="00A914BF">
      <w:pPr>
        <w:pStyle w:val="ProductList-Body"/>
      </w:pPr>
    </w:p>
    <w:p w:rsidR="004D27A6" w:rsidRPr="006037F5" w:rsidRDefault="003F6CEE" w:rsidP="00366C8E">
      <w:pPr>
        <w:pStyle w:val="ProductList-Offering1Heading"/>
        <w:outlineLvl w:val="1"/>
      </w:pPr>
      <w:bookmarkStart w:id="5" w:name="_Toc405980778"/>
      <w:r>
        <w:t>Eerdere versies</w:t>
      </w:r>
      <w:bookmarkEnd w:id="5"/>
    </w:p>
    <w:p w:rsidR="004D27A6" w:rsidRPr="006037F5" w:rsidRDefault="003F6CEE" w:rsidP="00A914BF">
      <w:pPr>
        <w:pStyle w:val="ProductList-Body"/>
      </w:pPr>
      <w:r>
        <w:t xml:space="preserve">De VOD bevatten voorwaarden voor Online Diensten die momenteel beschikbaar zijn. Voor eerdere versies kan de Klant </w:t>
      </w:r>
      <w:hyperlink r:id="rId19" w:history="1">
        <w:r>
          <w:rPr>
            <w:rStyle w:val="Hyperlink"/>
          </w:rPr>
          <w:t>http://go.microsoft.com/?linkid=9840733</w:t>
        </w:r>
      </w:hyperlink>
      <w:r>
        <w:t xml:space="preserve"> raadplegen of contact opnemen met zijn reseller of Microsoft Account Manager.</w:t>
      </w:r>
    </w:p>
    <w:p w:rsidR="003F6CEE" w:rsidRPr="006037F5" w:rsidRDefault="003F6CEE" w:rsidP="00A914BF">
      <w:pPr>
        <w:pStyle w:val="ProductList-Body"/>
      </w:pPr>
    </w:p>
    <w:p w:rsidR="00730B3A" w:rsidRPr="006037F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05980779"/>
      <w:r>
        <w:t>Verduidelijkingen en overzicht van wijzigingen</w:t>
      </w:r>
      <w:bookmarkEnd w:id="6"/>
      <w:bookmarkEnd w:id="7"/>
      <w:bookmarkEnd w:id="8"/>
      <w:bookmarkEnd w:id="9"/>
      <w:bookmarkEnd w:id="10"/>
      <w:bookmarkEnd w:id="11"/>
      <w:bookmarkEnd w:id="12"/>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8"/>
        <w:gridCol w:w="5337"/>
      </w:tblGrid>
      <w:tr w:rsidR="00862C50" w:rsidRPr="00C42231" w:rsidTr="00C42231">
        <w:trPr>
          <w:tblHeader/>
        </w:trPr>
        <w:tc>
          <w:tcPr>
            <w:tcW w:w="5395" w:type="dxa"/>
            <w:shd w:val="clear" w:color="auto" w:fill="0072C6"/>
          </w:tcPr>
          <w:p w:rsidR="00862C50" w:rsidRPr="00C42231" w:rsidRDefault="00862C50" w:rsidP="00C42231">
            <w:pPr>
              <w:pStyle w:val="ProductList-Body"/>
              <w:spacing w:before="20" w:after="20"/>
              <w:rPr>
                <w:color w:val="FFFFFF"/>
              </w:rPr>
            </w:pPr>
            <w:r w:rsidRPr="00C42231">
              <w:rPr>
                <w:color w:val="FFFFFF"/>
              </w:rPr>
              <w:t>Toegevoegd</w:t>
            </w:r>
          </w:p>
        </w:tc>
        <w:tc>
          <w:tcPr>
            <w:tcW w:w="5395" w:type="dxa"/>
            <w:shd w:val="clear" w:color="auto" w:fill="0072C6"/>
          </w:tcPr>
          <w:p w:rsidR="00862C50" w:rsidRPr="00C42231" w:rsidRDefault="00862C50" w:rsidP="00C42231">
            <w:pPr>
              <w:pStyle w:val="ProductList-Body"/>
              <w:spacing w:before="20" w:after="20"/>
              <w:rPr>
                <w:color w:val="FFFFFF"/>
              </w:rPr>
            </w:pPr>
            <w:r w:rsidRPr="00C42231">
              <w:rPr>
                <w:color w:val="FFFFFF"/>
              </w:rPr>
              <w:t>Verwijderd</w:t>
            </w:r>
          </w:p>
        </w:tc>
      </w:tr>
      <w:tr w:rsidR="0080135B" w:rsidRPr="00C42231" w:rsidTr="00C42231">
        <w:tc>
          <w:tcPr>
            <w:tcW w:w="5395" w:type="dxa"/>
            <w:shd w:val="clear" w:color="auto" w:fill="auto"/>
          </w:tcPr>
          <w:p w:rsidR="0080135B" w:rsidRPr="00C42231" w:rsidRDefault="00D87575" w:rsidP="00C614F3">
            <w:pPr>
              <w:pStyle w:val="ProductList-Body"/>
            </w:pPr>
            <w:r w:rsidRPr="00C42231">
              <w:t>Enterprise Cloud Suite</w:t>
            </w:r>
          </w:p>
        </w:tc>
        <w:tc>
          <w:tcPr>
            <w:tcW w:w="5395" w:type="dxa"/>
            <w:shd w:val="clear" w:color="auto" w:fill="auto"/>
          </w:tcPr>
          <w:p w:rsidR="0080135B" w:rsidRPr="00C42231" w:rsidRDefault="0080135B" w:rsidP="00C614F3">
            <w:pPr>
              <w:pStyle w:val="ProductList-Body"/>
            </w:pPr>
          </w:p>
        </w:tc>
      </w:tr>
    </w:tbl>
    <w:p w:rsidR="00862C50" w:rsidRPr="006037F5" w:rsidRDefault="00862C50" w:rsidP="00862C50">
      <w:pPr>
        <w:pStyle w:val="ProductList-Body"/>
      </w:pPr>
    </w:p>
    <w:p w:rsidR="003F6CEE" w:rsidRPr="006037F5" w:rsidRDefault="00730B3A">
      <w:pPr>
        <w:pStyle w:val="ProductList-Body"/>
      </w:pPr>
      <w:r>
        <w:rPr>
          <w:b/>
          <w:color w:val="00188F"/>
          <w:szCs w:val="18"/>
        </w:rPr>
        <w:t>Wijzigingen</w:t>
      </w:r>
    </w:p>
    <w:p w:rsidR="00FC5782" w:rsidRPr="006037F5" w:rsidRDefault="0099256C" w:rsidP="00EF1136">
      <w:pPr>
        <w:pStyle w:val="ProductList-Body"/>
        <w:ind w:left="180"/>
      </w:pPr>
      <w:r>
        <w:rPr>
          <w:b/>
          <w:color w:val="00188F"/>
        </w:rPr>
        <w:t>Algemene voorwaarden</w:t>
      </w:r>
    </w:p>
    <w:p w:rsidR="00117EB2" w:rsidRPr="006037F5" w:rsidRDefault="00117EB2" w:rsidP="00EF1136">
      <w:pPr>
        <w:pStyle w:val="ProductList-Body"/>
        <w:keepNext/>
        <w:keepLines/>
        <w:ind w:left="180"/>
      </w:pPr>
      <w:r>
        <w:t>Verduidelijkt dat gratis evaluatieversies zijn uitgesloten van de voorwaarden voor Dataretentie.</w:t>
      </w:r>
    </w:p>
    <w:p w:rsidR="003F6CEE" w:rsidRPr="006037F5" w:rsidRDefault="00117EB2" w:rsidP="00EF1136">
      <w:pPr>
        <w:pStyle w:val="ProductList-Body"/>
        <w:ind w:left="180"/>
      </w:pPr>
      <w:r>
        <w:t>Sectie Verkregen rechten verwijderd.</w:t>
      </w:r>
    </w:p>
    <w:p w:rsidR="00117EB2" w:rsidRPr="006037F5" w:rsidRDefault="00117EB2" w:rsidP="00EF1136">
      <w:pPr>
        <w:pStyle w:val="ProductList-Body"/>
        <w:ind w:left="180"/>
      </w:pPr>
    </w:p>
    <w:p w:rsidR="003F6CEE" w:rsidRPr="006037F5" w:rsidRDefault="00AB5CE8" w:rsidP="00EF1136">
      <w:pPr>
        <w:pStyle w:val="ProductList-Body"/>
        <w:ind w:left="180"/>
      </w:pPr>
      <w:r>
        <w:rPr>
          <w:b/>
          <w:color w:val="00188F"/>
        </w:rPr>
        <w:t>Voorwaarden voor Gegevensverwerking subsectie van de Privacy en beveiligingsvoorwaarden.</w:t>
      </w:r>
    </w:p>
    <w:p w:rsidR="00AB5CE8" w:rsidRPr="006037F5" w:rsidRDefault="00AB5CE8" w:rsidP="00053C0C">
      <w:pPr>
        <w:pStyle w:val="ProductList-Body"/>
        <w:ind w:left="180"/>
      </w:pPr>
      <w:r>
        <w:t xml:space="preserve">In de definitie van </w:t>
      </w:r>
      <w:r w:rsidR="00CD14E4">
        <w:t>“</w:t>
      </w:r>
      <w:r>
        <w:t>Online Diensten</w:t>
      </w:r>
      <w:r w:rsidR="00CD14E4">
        <w:t>”</w:t>
      </w:r>
      <w:r>
        <w:t xml:space="preserve"> zijn de definities van Office 365-diensten en Microsoft Intune Online Diensten herzien.</w:t>
      </w:r>
    </w:p>
    <w:p w:rsidR="00117EB2" w:rsidRPr="006037F5" w:rsidRDefault="00AB5CE8" w:rsidP="00EF1136">
      <w:pPr>
        <w:pStyle w:val="ProductList-Body"/>
        <w:ind w:left="180"/>
      </w:pPr>
      <w:r>
        <w:t>In de subsectie Beveiliging verduidelijkt wat de Antwoordprocedure Incidenten inhoudt met betrekking tot het domein Beheer van incidenten gegevensbeveiliging.</w:t>
      </w:r>
    </w:p>
    <w:p w:rsidR="00AB5CE8" w:rsidRPr="006037F5" w:rsidRDefault="00AB5CE8" w:rsidP="00EF1136">
      <w:pPr>
        <w:pStyle w:val="ProductList-Body"/>
        <w:ind w:left="180"/>
      </w:pPr>
    </w:p>
    <w:p w:rsidR="00AB5CE8" w:rsidRPr="006037F5" w:rsidRDefault="00AB5CE8" w:rsidP="00EF1136">
      <w:pPr>
        <w:pStyle w:val="ProductList-Body"/>
        <w:ind w:left="180"/>
      </w:pPr>
      <w:r>
        <w:rPr>
          <w:b/>
          <w:color w:val="00188F"/>
        </w:rPr>
        <w:t>Lync Online</w:t>
      </w:r>
    </w:p>
    <w:p w:rsidR="00AB5CE8" w:rsidRPr="006037F5" w:rsidRDefault="00D87575" w:rsidP="00EF1136">
      <w:pPr>
        <w:pStyle w:val="ProductList-Body"/>
        <w:ind w:left="180"/>
      </w:pPr>
      <w:r>
        <w:t xml:space="preserve">Vereisten voor gebruikers-SL's verduidelijkt. </w:t>
      </w:r>
    </w:p>
    <w:p w:rsidR="00AB5CE8" w:rsidRPr="006037F5" w:rsidRDefault="00AB5CE8" w:rsidP="00EF1136">
      <w:pPr>
        <w:pStyle w:val="ProductList-Body"/>
        <w:ind w:left="180"/>
      </w:pPr>
    </w:p>
    <w:p w:rsidR="00D6318B" w:rsidRPr="006037F5" w:rsidRDefault="00D6318B" w:rsidP="00EF1136">
      <w:pPr>
        <w:pStyle w:val="ProductList-Body"/>
        <w:ind w:left="180"/>
      </w:pPr>
      <w:r>
        <w:rPr>
          <w:b/>
          <w:color w:val="00188F"/>
        </w:rPr>
        <w:t>Microsoft Azure Services</w:t>
      </w:r>
    </w:p>
    <w:p w:rsidR="00D6318B" w:rsidRPr="006037F5" w:rsidRDefault="00D87575" w:rsidP="00EF1136">
      <w:pPr>
        <w:pStyle w:val="ProductList-Body"/>
        <w:ind w:left="180"/>
      </w:pPr>
      <w:r>
        <w:t>Verduidelijkt dat toegang tot bepaalde datacenters mogelijk beperkt is.</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Microsoft Social Listening</w:t>
      </w:r>
    </w:p>
    <w:p w:rsidR="00D6318B" w:rsidRPr="006037F5" w:rsidRDefault="00D6318B" w:rsidP="00EF1136">
      <w:pPr>
        <w:pStyle w:val="ProductList-Body"/>
        <w:ind w:left="180"/>
      </w:pPr>
      <w:r>
        <w:t>Verduidelijkt dat Sociale Inhoud uitsluitend mag worden gebruikt voor interne bedrijfsdoeleinden.</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Office 365-toepassingen</w:t>
      </w:r>
    </w:p>
    <w:p w:rsidR="00D6318B" w:rsidRPr="00717955" w:rsidRDefault="00CD14E4" w:rsidP="00053C0C">
      <w:pPr>
        <w:pStyle w:val="ProductList-Body"/>
        <w:ind w:left="180"/>
      </w:pPr>
      <w:r>
        <w:t>“</w:t>
      </w:r>
      <w:r w:rsidR="00C614F3" w:rsidRPr="00717955">
        <w:t>SCA</w:t>
      </w:r>
      <w:r>
        <w:t>”</w:t>
      </w:r>
      <w:r w:rsidR="00C614F3" w:rsidRPr="00717955">
        <w:t xml:space="preserve"> vervangen door </w:t>
      </w:r>
      <w:r>
        <w:t>“</w:t>
      </w:r>
      <w:r w:rsidR="00C614F3" w:rsidRPr="00717955">
        <w:t>Shared Computer Activation.</w:t>
      </w:r>
      <w:r>
        <w:t>”</w:t>
      </w:r>
    </w:p>
    <w:p w:rsidR="00D6318B" w:rsidRPr="00717955" w:rsidRDefault="00D6318B" w:rsidP="00EF1136">
      <w:pPr>
        <w:pStyle w:val="ProductList-Body"/>
        <w:ind w:left="180"/>
      </w:pPr>
    </w:p>
    <w:p w:rsidR="00ED0B1B" w:rsidRPr="006037F5" w:rsidRDefault="00ED0B1B" w:rsidP="00EF1136">
      <w:pPr>
        <w:pStyle w:val="ProductList-Body"/>
        <w:ind w:left="180"/>
      </w:pPr>
      <w:r>
        <w:rPr>
          <w:b/>
          <w:color w:val="00188F"/>
        </w:rPr>
        <w:t>Bijlage 2, Abonnementslicentiesuites</w:t>
      </w:r>
    </w:p>
    <w:p w:rsidR="00C614F3" w:rsidRPr="006037F5" w:rsidRDefault="00D6318B" w:rsidP="00EF1136">
      <w:pPr>
        <w:pStyle w:val="ProductList-Body"/>
        <w:ind w:left="180"/>
      </w:pPr>
      <w:r>
        <w:t>Enterprise Cloud Suite toegevoegd.</w:t>
      </w:r>
    </w:p>
    <w:p w:rsidR="00D87575" w:rsidRPr="006037F5" w:rsidRDefault="00D87575" w:rsidP="00EF1136">
      <w:pPr>
        <w:pStyle w:val="ProductList-Body"/>
        <w:ind w:left="180"/>
      </w:pPr>
      <w:r>
        <w:t>Yammer Enterprise toegevoegd aan Office 365 Enterprise K1-suite.</w:t>
      </w:r>
    </w:p>
    <w:p w:rsidR="00AB5CE8" w:rsidRPr="006037F5" w:rsidRDefault="005D1CA5" w:rsidP="00EF1136">
      <w:pPr>
        <w:pStyle w:val="ProductList-Body"/>
        <w:ind w:left="180"/>
      </w:pPr>
      <w:r>
        <w:t>Opmerking toegevoegd aan Enterprise Cloud Suite.</w:t>
      </w:r>
    </w:p>
    <w:p w:rsidR="00FD384F" w:rsidRPr="006037F5" w:rsidRDefault="00FD384F" w:rsidP="00A914BF">
      <w:pPr>
        <w:pStyle w:val="ProductList-Body"/>
      </w:pPr>
    </w:p>
    <w:p w:rsidR="00FD384F" w:rsidRPr="00FD384F" w:rsidRDefault="00FD384F" w:rsidP="00A914BF">
      <w:pPr>
        <w:pStyle w:val="ProductList-Body"/>
        <w:rPr>
          <w:b/>
          <w:color w:val="00188F"/>
        </w:rPr>
        <w:sectPr w:rsidR="00FD384F" w:rsidRPr="00FD384F" w:rsidSect="00A61B2A">
          <w:footerReference w:type="first" r:id="rId20"/>
          <w:pgSz w:w="12240" w:h="15840"/>
          <w:pgMar w:top="1440" w:right="720" w:bottom="1440" w:left="720" w:header="720" w:footer="720" w:gutter="0"/>
          <w:cols w:space="720"/>
          <w:titlePg/>
          <w:docGrid w:linePitch="360"/>
        </w:sectPr>
      </w:pPr>
    </w:p>
    <w:p w:rsidR="004D27A6" w:rsidRPr="006037F5" w:rsidRDefault="00730B3A" w:rsidP="00366C8E">
      <w:pPr>
        <w:pStyle w:val="ProductList-SectionHeading"/>
        <w:outlineLvl w:val="0"/>
      </w:pPr>
      <w:bookmarkStart w:id="13" w:name="GeneralTerms"/>
      <w:bookmarkStart w:id="14" w:name="_Toc405980780"/>
      <w:r>
        <w:lastRenderedPageBreak/>
        <w:t>Algemene voorwaarden</w:t>
      </w:r>
      <w:bookmarkEnd w:id="13"/>
      <w:bookmarkEnd w:id="14"/>
    </w:p>
    <w:p w:rsidR="00730B3A" w:rsidRPr="006037F5" w:rsidRDefault="00730B3A"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Er is een Gebruikers-SL vereist voor elke gebruiker die gebruikmaakt van de Online Dienst,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p>
    <w:p w:rsidR="00730B3A" w:rsidRPr="006037F5" w:rsidRDefault="00730B3A" w:rsidP="00A914BF">
      <w:pPr>
        <w:pStyle w:val="ProductList-Body"/>
      </w:pPr>
    </w:p>
    <w:p w:rsidR="00730B3A" w:rsidRPr="006037F5" w:rsidRDefault="00103924" w:rsidP="00366C8E">
      <w:pPr>
        <w:pStyle w:val="ProductList-SubSubSectionHeading"/>
        <w:outlineLvl w:val="1"/>
      </w:pPr>
      <w:bookmarkStart w:id="15" w:name="_Toc405980781"/>
      <w:r>
        <w:t>Definities</w:t>
      </w:r>
      <w:bookmarkEnd w:id="15"/>
    </w:p>
    <w:p w:rsidR="00103924" w:rsidRPr="006037F5" w:rsidRDefault="00103924" w:rsidP="00337870">
      <w:pPr>
        <w:pStyle w:val="ProductList-Body"/>
        <w:spacing w:after="120"/>
      </w:pPr>
      <w:r>
        <w:t>Indien een of meer van de onderstaande termen niet is gedefinieerd in de volume licensing overeenkomst van de Klant, gelden de onderstaande definities.</w:t>
      </w:r>
    </w:p>
    <w:p w:rsidR="00103924" w:rsidRPr="006037F5" w:rsidRDefault="00CD14E4" w:rsidP="00053C0C">
      <w:pPr>
        <w:pStyle w:val="ProductList-Body"/>
        <w:spacing w:after="120"/>
      </w:pPr>
      <w:r>
        <w:t>“</w:t>
      </w:r>
      <w:r w:rsidR="00874919">
        <w:t>Gegevens van de Klant</w:t>
      </w:r>
      <w:r>
        <w:t>”</w:t>
      </w:r>
      <w:r w:rsidR="00874919">
        <w:t xml:space="preserve"> betekent alle gegevens, met inbegrip van alle tekst-, geluids-, video- en afbeeldingbestanden en software die aan Microsoft zijn verstrekt door, of uit naam van, de Klant door middel van het gebruik van de Online Dienst door de Klant.</w:t>
      </w:r>
    </w:p>
    <w:p w:rsidR="00103924" w:rsidRPr="006037F5" w:rsidRDefault="00CD14E4" w:rsidP="00053C0C">
      <w:pPr>
        <w:pStyle w:val="ProductList-Body"/>
        <w:spacing w:after="120"/>
      </w:pPr>
      <w:r>
        <w:t>“</w:t>
      </w:r>
      <w:r w:rsidR="00874919">
        <w:t>Externe gebruiker</w:t>
      </w:r>
      <w:r>
        <w:t>”</w:t>
      </w:r>
      <w:r w:rsidR="00874919">
        <w:t xml:space="preserve"> betekent een gebruiker van een Online Dienst die geen werknemer, interne onderaannemer of interne agent is van de Klant of zijn Gelieerde Ondernemingen.</w:t>
      </w:r>
    </w:p>
    <w:p w:rsidR="00103924" w:rsidRPr="006037F5" w:rsidRDefault="00CD14E4" w:rsidP="00053C0C">
      <w:pPr>
        <w:pStyle w:val="ProductList-Body"/>
        <w:spacing w:after="120"/>
      </w:pPr>
      <w:r>
        <w:t>“</w:t>
      </w:r>
      <w:r w:rsidR="00337870">
        <w:t>Instance</w:t>
      </w:r>
      <w:r>
        <w:t>”</w:t>
      </w:r>
      <w:r w:rsidR="00337870">
        <w:t xml:space="preserve"> is een software-image die is gemaakt door de installatieprocedure van de software uit te voeren of door een kopie te maken van een dergelijke image.</w:t>
      </w:r>
    </w:p>
    <w:p w:rsidR="00103924" w:rsidRPr="006037F5" w:rsidRDefault="00CD14E4" w:rsidP="00053C0C">
      <w:pPr>
        <w:pStyle w:val="ProductList-Body"/>
        <w:spacing w:after="120"/>
      </w:pPr>
      <w:r>
        <w:t>“</w:t>
      </w:r>
      <w:r w:rsidR="00874919">
        <w:t>Gelicentieerd apparaat</w:t>
      </w:r>
      <w:r>
        <w:t>”</w:t>
      </w:r>
      <w:r w:rsidR="00874919">
        <w:t xml:space="preserve"> betekent het enkele fysieke hardwaresysteem waaraan een licentie is toegewezen. In het kader van deze definitie wordt een hardwarepartitie of blade beschouwd als een afzonderlijk apparaat.</w:t>
      </w:r>
    </w:p>
    <w:p w:rsidR="00103924" w:rsidRPr="006037F5" w:rsidRDefault="00CD14E4" w:rsidP="00053C0C">
      <w:pPr>
        <w:pStyle w:val="ProductList-Body"/>
        <w:spacing w:after="120"/>
      </w:pPr>
      <w:r>
        <w:t>“</w:t>
      </w:r>
      <w:r w:rsidR="00874919">
        <w:t>Niet-Microsoft-Product</w:t>
      </w:r>
      <w:r>
        <w:t>”</w:t>
      </w:r>
      <w:r w:rsidR="00874919">
        <w:t xml:space="preserve"> betekent software, gegevens, een dienst, een website of een product van een derde partij.</w:t>
      </w:r>
    </w:p>
    <w:p w:rsidR="00103924" w:rsidRPr="006037F5" w:rsidRDefault="00CD14E4" w:rsidP="00053C0C">
      <w:pPr>
        <w:pStyle w:val="ProductList-Body"/>
        <w:spacing w:after="120"/>
      </w:pPr>
      <w:r>
        <w:t>“</w:t>
      </w:r>
      <w:r w:rsidR="00874919">
        <w:t>Online Dienst</w:t>
      </w:r>
      <w:r>
        <w:t>”</w:t>
      </w:r>
      <w:r w:rsidR="00874919">
        <w:t xml:space="preserve"> betekent een door Microsoft gehoste dienst waarop de Klant een abonnement neemt op grond van een volume licensing overeenkomst van Microsoft, met inbegrip van de diensten die worden genoemd in het gedeelte Online Diensten van de Product List. De Product List bevindt zich op </w:t>
      </w:r>
      <w:hyperlink r:id="rId21" w:history="1">
        <w:r w:rsidR="00874919">
          <w:rPr>
            <w:rStyle w:val="Hyperlink"/>
          </w:rPr>
          <w:t>http://go.microsoft.com/?linkid=9839207</w:t>
        </w:r>
      </w:hyperlink>
      <w:r w:rsidR="00874919">
        <w:rPr>
          <w:rStyle w:val="Hyperlink"/>
        </w:rPr>
        <w:t>.</w:t>
      </w:r>
    </w:p>
    <w:p w:rsidR="00103924" w:rsidRPr="006037F5" w:rsidRDefault="00CD14E4" w:rsidP="00053C0C">
      <w:pPr>
        <w:pStyle w:val="ProductList-Body"/>
        <w:spacing w:after="120"/>
      </w:pPr>
      <w:r>
        <w:t>“</w:t>
      </w:r>
      <w:r w:rsidR="00874919">
        <w:t>Operating System Environment</w:t>
      </w:r>
      <w:r>
        <w:t>”</w:t>
      </w:r>
      <w:r w:rsidR="00874919">
        <w:t xml:space="preserve">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5617D0">
        <w:t>'</w:t>
      </w:r>
      <w:r w:rsidR="00874919">
        <w:t>s: fysiek en virtueel. Een fysiek hardwaresysteem kan bestaan uit een of meerdere fysieke OSE's en/of een of meer virtuele OSE's. De Instance van het besturingssysteem die wordt gebruikt voor het uitvoeren van hardwarevirtualisatiesoftware of het bieden van hardwarevirtualisatiediensten wordt beschouwd als onderdeel van de fysieke OSE.</w:t>
      </w:r>
    </w:p>
    <w:p w:rsidR="00730B3A" w:rsidRPr="006037F5" w:rsidRDefault="00CD14E4" w:rsidP="00053C0C">
      <w:pPr>
        <w:pStyle w:val="ProductList-Body"/>
      </w:pPr>
      <w:r>
        <w:t>“</w:t>
      </w:r>
      <w:r w:rsidR="00337870">
        <w:t>SL</w:t>
      </w:r>
      <w:r>
        <w:t>”</w:t>
      </w:r>
      <w:r w:rsidR="00337870">
        <w:t xml:space="preserve"> staat voor Subscription License en betekent abonnementslicentie.</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6" w:name="_Toc405980782"/>
      <w:r>
        <w:t>Wijziging van de Looptijd van Online Diensten</w:t>
      </w:r>
      <w:bookmarkEnd w:id="16"/>
    </w:p>
    <w:p w:rsidR="00103924" w:rsidRPr="006037F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7" w:name="_Toc405980783"/>
      <w:r>
        <w:t>Regulatieve wijzigingen &amp; internationale beschikbaarheid</w:t>
      </w:r>
      <w:bookmarkEnd w:id="17"/>
    </w:p>
    <w:p w:rsidR="00103924" w:rsidRPr="006037F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2" w:history="1">
        <w:r>
          <w:rPr>
            <w:rStyle w:val="Hyperlink"/>
          </w:rPr>
          <w:t>www.microsoft.com/online/international-availability.aspx</w:t>
        </w:r>
      </w:hyperlink>
      <w:r>
        <w: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8" w:name="_Toc405980784"/>
      <w:r>
        <w:t>Gegevensbehoud.</w:t>
      </w:r>
      <w:bookmarkEnd w:id="18"/>
    </w:p>
    <w:p w:rsidR="00103924" w:rsidRPr="006037F5" w:rsidRDefault="00D92296" w:rsidP="00337870">
      <w:pPr>
        <w:pStyle w:val="ProductList-Body"/>
        <w:spacing w:after="120"/>
      </w:pPr>
      <w:r>
        <w:t>Uitgezonderd in het geval van gratis evaluatieversies, bewaart Microsoft uw Gegevens van de Klant die zijn opgeslagen in de Online Dienst, gedurende 90 dagen vanaf het vervallen of beëindigen van het abonnement van de Klant zodat de Klant de gegevens kan ophalen. Na afloop van de retentieperiode van 90 dagen schakelt Microsoft het Gebruikersaccount uit en worden de Gegevens van de Klant verwijderd.</w:t>
      </w:r>
    </w:p>
    <w:p w:rsidR="00103924" w:rsidRPr="006037F5" w:rsidRDefault="00103924" w:rsidP="00103924">
      <w:pPr>
        <w:pStyle w:val="ProductList-Body"/>
      </w:pPr>
      <w:r>
        <w:t>De Online Dienst ondersteunt mogelijk niet het bewaren of ophalen van software die door de Klant wordt verstrekt. Microsoft is niet aansprakelijk voor het verwijderen van Gegevens van de Klant, zoals beschreven in deze sectie.</w:t>
      </w:r>
    </w:p>
    <w:p w:rsidR="00103924" w:rsidRPr="006037F5" w:rsidRDefault="00103924" w:rsidP="00366C8E">
      <w:pPr>
        <w:pStyle w:val="ProductList-SubSubSectionHeading"/>
        <w:outlineLvl w:val="1"/>
      </w:pPr>
      <w:bookmarkStart w:id="19" w:name="_Toc405980785"/>
      <w:r>
        <w:t>Gebruik van software met de onlinedienst</w:t>
      </w:r>
      <w:bookmarkEnd w:id="19"/>
    </w:p>
    <w:p w:rsidR="00103924" w:rsidRPr="006037F5" w:rsidRDefault="00103924" w:rsidP="00103924">
      <w:pPr>
        <w:pStyle w:val="ProductList-Body"/>
      </w:pPr>
      <w:r>
        <w:t>De Klant moet mogelijk bepaalde Microsoft-software installeren om de Online Dienst te kunnen gebruiken. In dat geval zijn de volgende bepalingen van toepassing:</w:t>
      </w:r>
    </w:p>
    <w:p w:rsidR="00AD5F09" w:rsidRPr="006037F5" w:rsidRDefault="00AD5F09" w:rsidP="00103924">
      <w:pPr>
        <w:pStyle w:val="ProductList-Body"/>
      </w:pPr>
    </w:p>
    <w:p w:rsidR="00103924" w:rsidRPr="006037F5" w:rsidRDefault="00103924" w:rsidP="00366C8E">
      <w:pPr>
        <w:pStyle w:val="ProductList-Body"/>
        <w:ind w:left="180"/>
        <w:outlineLvl w:val="2"/>
      </w:pPr>
      <w:r>
        <w:rPr>
          <w:b/>
          <w:color w:val="0072C6"/>
        </w:rPr>
        <w:t>Licentievoorwaarden voor Microsoft-software</w:t>
      </w:r>
    </w:p>
    <w:p w:rsidR="00103924" w:rsidRPr="006037F5" w:rsidRDefault="00103924" w:rsidP="00AD5F09">
      <w:pPr>
        <w:pStyle w:val="ProductList-Body"/>
        <w:ind w:left="180"/>
      </w:pPr>
      <w:r>
        <w:t xml:space="preserve">De Klant mag de software alleen installeren en gebruiken voor gebruik met de Online Dienst. De </w:t>
      </w:r>
      <w:hyperlink w:anchor="OnlineServiceSpecificTerms" w:history="1">
        <w:r>
          <w:rPr>
            <w:rStyle w:val="Hyperlink"/>
          </w:rPr>
          <w:t>specifieke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Validatie, automatische updates en gegevensverzameling voor software</w:t>
      </w:r>
    </w:p>
    <w:p w:rsidR="00103924" w:rsidRPr="006037F5" w:rsidRDefault="00103924" w:rsidP="00053C0C">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w:t>
      </w:r>
      <w:r w:rsidR="00CD14E4">
        <w:t>“</w:t>
      </w:r>
      <w:r>
        <w:t>Apps</w:t>
      </w:r>
      <w:r w:rsidR="00CD14E4">
        <w:t>”</w:t>
      </w:r>
      <w:r>
        <w:t>) vereist zijn om de Online Dienst te laten werken of de functionaliteit uit te breiden. De Apps kunnen gegevens verzamelen over het gebruik en de prestaties van de Apps die kunnen worden verzonden naar Microsoft en kunnen worden gebruikt voor de doelstellingen die zijn beschreven in deze VOD.</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Softwarecomponenten van derden</w:t>
      </w:r>
    </w:p>
    <w:p w:rsidR="00103924" w:rsidRPr="006037F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rsidR="00AD5F09" w:rsidRPr="006037F5" w:rsidRDefault="00AD5F09" w:rsidP="00AD5F09">
      <w:pPr>
        <w:pStyle w:val="ProductList-Body"/>
      </w:pPr>
    </w:p>
    <w:p w:rsidR="00AD5F09" w:rsidRPr="006037F5" w:rsidRDefault="00AD5F09" w:rsidP="00366C8E">
      <w:pPr>
        <w:pStyle w:val="ProductList-SubSubSectionHeading"/>
        <w:outlineLvl w:val="1"/>
      </w:pPr>
      <w:bookmarkStart w:id="20" w:name="_Toc405980786"/>
      <w:r>
        <w:t>Niet-Microsoft-producten</w:t>
      </w:r>
      <w:bookmarkEnd w:id="20"/>
    </w:p>
    <w:p w:rsidR="00103924" w:rsidRPr="006037F5" w:rsidRDefault="00AD5F09" w:rsidP="00AD5F09">
      <w:pPr>
        <w:pStyle w:val="ProductList-Body"/>
      </w:pPr>
      <w:r>
        <w:t xml:space="preserve">Microsoft kan Niet-Microsoft-Producten aan de Klant beschikbaar stellen door middel van het gebruik van Microsoft Online Diensten door de Klant (zoals via een winkel of galerie).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w:t>
      </w:r>
      <w:r w:rsidR="00653C34">
        <w:br/>
      </w:r>
      <w:r>
        <w:t xml:space="preserve">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 </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1" w:name="_Toc405980787"/>
      <w:r>
        <w:t>Gebruiksregels</w:t>
      </w:r>
      <w:bookmarkEnd w:id="21"/>
      <w:r>
        <w:t xml:space="preserve"> </w:t>
      </w:r>
    </w:p>
    <w:p w:rsidR="00AD5F09" w:rsidRPr="006037F5" w:rsidRDefault="00AD5F09" w:rsidP="00AD5F09">
      <w:pPr>
        <w:pStyle w:val="ProductList-Body"/>
      </w:pPr>
      <w:r>
        <w:t>Het is noch de Klant, noch degenen die door middel van de Klant toegang verkrijgen tot de Online Dienst, toegestaan een Online Dienst te gebruiken:</w:t>
      </w:r>
    </w:p>
    <w:p w:rsidR="00AD5F09" w:rsidRPr="006037F5" w:rsidRDefault="00AD5F09" w:rsidP="00A44A41">
      <w:pPr>
        <w:pStyle w:val="ProductList-Body"/>
        <w:numPr>
          <w:ilvl w:val="0"/>
          <w:numId w:val="2"/>
        </w:numPr>
        <w:ind w:left="450" w:hanging="270"/>
      </w:pPr>
      <w:r>
        <w:t>op een wijze die verboden is op grond van wet- en regelgeving of overheidsvoorschriften of -besluiten;</w:t>
      </w:r>
    </w:p>
    <w:p w:rsidR="00AD5F09" w:rsidRPr="006037F5" w:rsidRDefault="00AD5F09" w:rsidP="0088164F">
      <w:pPr>
        <w:pStyle w:val="ProductList-Body"/>
        <w:numPr>
          <w:ilvl w:val="0"/>
          <w:numId w:val="2"/>
        </w:numPr>
        <w:spacing w:before="40"/>
        <w:ind w:left="450" w:hanging="270"/>
      </w:pPr>
      <w:r>
        <w:t xml:space="preserve">om de rechten van anderen te schenden; </w:t>
      </w:r>
    </w:p>
    <w:p w:rsidR="00AD5F09" w:rsidRPr="006037F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rsidR="00AD5F09" w:rsidRPr="006037F5" w:rsidRDefault="00AD5F09" w:rsidP="0088164F">
      <w:pPr>
        <w:pStyle w:val="ProductList-Body"/>
        <w:numPr>
          <w:ilvl w:val="0"/>
          <w:numId w:val="2"/>
        </w:numPr>
        <w:spacing w:before="40"/>
        <w:ind w:left="450" w:hanging="270"/>
      </w:pPr>
      <w:r>
        <w:t>om spam of malware te verspreiden;</w:t>
      </w:r>
    </w:p>
    <w:p w:rsidR="00AD5F09" w:rsidRPr="006037F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rsidR="00AD5F09" w:rsidRPr="006037F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rsidR="00103924" w:rsidRPr="006037F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rsidR="003C35CD" w:rsidRPr="006037F5" w:rsidRDefault="003C35CD" w:rsidP="003C35CD">
      <w:pPr>
        <w:pStyle w:val="ProductList-Body"/>
      </w:pPr>
    </w:p>
    <w:p w:rsidR="003C35CD" w:rsidRPr="006037F5" w:rsidRDefault="003C35CD" w:rsidP="003C35CD">
      <w:pPr>
        <w:pStyle w:val="ProductList-SubSubSectionHeading"/>
        <w:outlineLvl w:val="1"/>
      </w:pPr>
      <w:bookmarkStart w:id="22" w:name="_Toc405980788"/>
      <w:r>
        <w:t>Technische beperkingen</w:t>
      </w:r>
      <w:bookmarkEnd w:id="22"/>
    </w:p>
    <w:p w:rsidR="003C35CD" w:rsidRPr="006037F5" w:rsidRDefault="003C35CD" w:rsidP="003C35CD">
      <w:pPr>
        <w:pStyle w:val="ProductList-Body"/>
      </w:pPr>
      <w:r>
        <w:t>De Klant dient zich te houden aan iedere technische beperking in een Online Dienst waardoor de Klant de Online Dienst alleen op bepaalde wijze mag gebruiken, en de Klant mag deze technische beperkingen niet omzeilen.</w:t>
      </w:r>
    </w:p>
    <w:p w:rsidR="00103924" w:rsidRDefault="00103924" w:rsidP="00103924">
      <w:pPr>
        <w:pStyle w:val="ProductList-Body"/>
      </w:pPr>
    </w:p>
    <w:p w:rsidR="00653C34" w:rsidRDefault="00653C34" w:rsidP="00103924">
      <w:pPr>
        <w:pStyle w:val="ProductList-Body"/>
      </w:pPr>
    </w:p>
    <w:p w:rsidR="00D07D50" w:rsidRPr="006037F5" w:rsidRDefault="00D07D50" w:rsidP="00103924">
      <w:pPr>
        <w:pStyle w:val="ProductList-Body"/>
      </w:pPr>
    </w:p>
    <w:p w:rsidR="00AD5F09" w:rsidRPr="006037F5" w:rsidRDefault="00AD5F09" w:rsidP="00366C8E">
      <w:pPr>
        <w:pStyle w:val="ProductList-SubSubSectionHeading"/>
        <w:outlineLvl w:val="1"/>
      </w:pPr>
      <w:bookmarkStart w:id="23" w:name="_Toc405980789"/>
      <w:r>
        <w:t>Naleving van wetten</w:t>
      </w:r>
      <w:bookmarkEnd w:id="23"/>
    </w:p>
    <w:p w:rsidR="00AD5F09" w:rsidRPr="006037F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rsidR="00AD5F09" w:rsidRPr="006037F5" w:rsidRDefault="00AD5F09" w:rsidP="00AD5F09">
      <w:pPr>
        <w:pStyle w:val="ProductList-Body"/>
      </w:pPr>
      <w:r>
        <w:t>De Klant moet voldoen aan alle toepasselijke wet- en regelgeving betreffende zijn gebruik van de Online Diensten, met inbegrip van wetgeving met betrekking tot privacy, gegevensbescherming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rsidR="003C35CD" w:rsidRPr="006037F5" w:rsidRDefault="003C35CD" w:rsidP="003C35CD">
      <w:pPr>
        <w:pStyle w:val="ProductList-Body"/>
      </w:pPr>
    </w:p>
    <w:p w:rsidR="00AD5F09" w:rsidRPr="006037F5" w:rsidRDefault="00AD5F09" w:rsidP="00366C8E">
      <w:pPr>
        <w:pStyle w:val="ProductList-SubSubSectionHeading"/>
        <w:outlineLvl w:val="1"/>
      </w:pPr>
      <w:bookmarkStart w:id="24" w:name="_Toc405980790"/>
      <w:r>
        <w:t>Elektronische kennisgevingen</w:t>
      </w:r>
      <w:bookmarkEnd w:id="24"/>
    </w:p>
    <w:p w:rsidR="00AD5F09" w:rsidRPr="006037F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5" w:name="_Toc405980791"/>
      <w:r>
        <w:t>Licenties opnieuw toewijzen</w:t>
      </w:r>
      <w:bookmarkEnd w:id="25"/>
    </w:p>
    <w:p w:rsidR="00AD5F09" w:rsidRPr="006037F5" w:rsidRDefault="00AD5F09" w:rsidP="00AD5F09">
      <w:pPr>
        <w:pStyle w:val="ProductList-Body"/>
      </w:pPr>
      <w:r>
        <w:t xml:space="preserve">De meeste, maar niet alle SL's kunnen opnieuw worden toegewezen. Behalve zoals toegestaan in deze alinea of in de </w:t>
      </w:r>
      <w:r w:rsidR="00E34EAF">
        <w:br/>
      </w:r>
      <w:hyperlink w:anchor="OnlineServiceSpecificTerms" w:history="1">
        <w:r>
          <w:rPr>
            <w:rStyle w:val="Hyperlink"/>
          </w:rPr>
          <w:t>specifieke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6" w:name="_Toc405980792"/>
      <w:r>
        <w:t>Fontonderdelen</w:t>
      </w:r>
      <w:bookmarkEnd w:id="26"/>
    </w:p>
    <w:p w:rsidR="00AD5F09" w:rsidRPr="006037F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7" w:name="_Toc405980793"/>
      <w:r>
        <w:t>Multiplexing</w:t>
      </w:r>
      <w:bookmarkEnd w:id="27"/>
    </w:p>
    <w:p w:rsidR="00103924" w:rsidRPr="006037F5" w:rsidRDefault="00AD5F09" w:rsidP="00AD5F09">
      <w:pPr>
        <w:pStyle w:val="ProductList-Body"/>
      </w:pPr>
      <w:r>
        <w:t>Hardware of software die de Klant gebruikt om verbindingen bij elkaar te brengen, informatie om te leiden, het aantal apparaten of gebruikers te beperken dat rechtstreeks toegang heeft tot de Online Dienst (of verwante software), of het aantal OSE</w:t>
      </w:r>
      <w:r w:rsidR="005617D0">
        <w:t>'</w:t>
      </w:r>
      <w:r>
        <w:t>s, apparaten of gebruikers dat rechtstreeks met de Online Dienst wordt beheerd, te beperken (soms ook wel 'multiplexing' of 'pooling' genoemd), vermindert niet het aantal licenties, van welke soort dan ook (inclusief SL's) dat de Klant nodig heeft.</w:t>
      </w:r>
    </w:p>
    <w:p w:rsidR="00103924" w:rsidRPr="006037F5" w:rsidRDefault="00103924" w:rsidP="00103924">
      <w:pPr>
        <w:pStyle w:val="ProductList-Body"/>
      </w:pPr>
    </w:p>
    <w:p w:rsidR="004D27A6" w:rsidRPr="006037F5"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6037F5" w:rsidRDefault="000E6ED8" w:rsidP="00366C8E">
      <w:pPr>
        <w:pStyle w:val="ProductList-SectionHeading"/>
        <w:outlineLvl w:val="0"/>
      </w:pPr>
      <w:bookmarkStart w:id="28" w:name="PrivacyandSecurityTerms"/>
      <w:bookmarkStart w:id="29" w:name="_Toc405980794"/>
      <w:r>
        <w:t>Voorwaarden voor privacy en beveiliging</w:t>
      </w:r>
      <w:bookmarkEnd w:id="28"/>
      <w:bookmarkEnd w:id="29"/>
    </w:p>
    <w:p w:rsidR="00F77036" w:rsidRPr="006037F5" w:rsidRDefault="00F77036" w:rsidP="00F77036">
      <w:pPr>
        <w:pStyle w:val="ProductList-Body"/>
      </w:pPr>
      <w:r>
        <w:t xml:space="preserve">Dit gedeelte van de Voorwaarden voor Online Diensten bestaat uit twee onderdelen: </w:t>
      </w:r>
    </w:p>
    <w:p w:rsidR="00F77036" w:rsidRPr="006037F5" w:rsidRDefault="00F77036" w:rsidP="00A44A41">
      <w:pPr>
        <w:pStyle w:val="ProductList-Body"/>
        <w:numPr>
          <w:ilvl w:val="0"/>
          <w:numId w:val="3"/>
        </w:numPr>
        <w:ind w:left="450" w:hanging="270"/>
      </w:pPr>
      <w:r>
        <w:t>Algemene voorwaarden voor privacy en beveiliging, van toepassing op alle Online Diensten; en</w:t>
      </w:r>
    </w:p>
    <w:p w:rsidR="000E6ED8" w:rsidRPr="006037F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rsidR="00F77036" w:rsidRPr="006037F5" w:rsidRDefault="00F77036" w:rsidP="00F77036">
      <w:pPr>
        <w:pStyle w:val="ProductList-Body"/>
      </w:pPr>
    </w:p>
    <w:p w:rsidR="000E6ED8" w:rsidRPr="006037F5" w:rsidRDefault="00F77036" w:rsidP="00366C8E">
      <w:pPr>
        <w:pStyle w:val="ProductList-Offering2Heading"/>
        <w:outlineLvl w:val="1"/>
      </w:pPr>
      <w:bookmarkStart w:id="30" w:name="_Toc405980795"/>
      <w:r>
        <w:t>Algemene voorwaarden voor privacy en beveiliging</w:t>
      </w:r>
      <w:bookmarkEnd w:id="30"/>
    </w:p>
    <w:p w:rsidR="00F77036" w:rsidRPr="006037F5" w:rsidRDefault="00F77036" w:rsidP="00366C8E">
      <w:pPr>
        <w:pStyle w:val="ProductList-SubSubSectionHeading"/>
        <w:outlineLvl w:val="2"/>
      </w:pPr>
      <w:bookmarkStart w:id="31" w:name="_Toc405980796"/>
      <w:r>
        <w:t>Reikwijdte</w:t>
      </w:r>
      <w:bookmarkEnd w:id="31"/>
    </w:p>
    <w:p w:rsidR="00F77036" w:rsidRPr="006037F5" w:rsidRDefault="00F77036" w:rsidP="00F77036">
      <w:pPr>
        <w:pStyle w:val="ProductList-Body"/>
      </w:pPr>
      <w:r>
        <w:t xml:space="preserve">De voorwaarden in dit gedeelte zijn van toepassing op alle Online Diensten, behalve het Bing Maps Enterprise Platform, Bing Maps Mobile Asset Management Platform, Translator API, Yammer en Parature, van Microsoft, die zijn onderworpen aan de privacy-en/of beveiligingsvoorwaarden waarnaar hieronder wordt verwezen in de toepasselijke </w:t>
      </w:r>
      <w:hyperlink w:anchor="OnlineServiceSpecificTerms" w:history="1">
        <w:r>
          <w:rPr>
            <w:rStyle w:val="Hyperlink"/>
          </w:rPr>
          <w:t>Specifieke Voorwaarden voor Online Diensten</w:t>
        </w:r>
      </w:hyperlink>
      <w:r>
        <w:t>.</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2" w:name="_Toc405980797"/>
      <w:r>
        <w:t>Gebruik van Klantgegevens</w:t>
      </w:r>
      <w:bookmarkEnd w:id="32"/>
    </w:p>
    <w:p w:rsidR="00F77036" w:rsidRPr="006037F5" w:rsidRDefault="00F77036" w:rsidP="00F77036">
      <w:pPr>
        <w:pStyle w:val="ProductList-Body"/>
      </w:pPr>
      <w:r>
        <w:t xml:space="preserve">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w:t>
      </w:r>
      <w:r w:rsidR="00653C34">
        <w:br/>
      </w:r>
      <w:r>
        <w:t>om de Online Dienst aan de Klant te leveren. Deze paragraaf heeft geen invloed op de rechten van Microsoft in de software of diensten waarvoor Microsoft de Klant een licentie verleent.</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3" w:name="_Toc405980798"/>
      <w:r>
        <w:t>Bekendmaking van Klantgegevens</w:t>
      </w:r>
      <w:bookmarkEnd w:id="33"/>
    </w:p>
    <w:p w:rsidR="00F77036" w:rsidRPr="006037F5" w:rsidRDefault="00F77036" w:rsidP="00F824AC">
      <w:pPr>
        <w:pStyle w:val="ProductList-Body"/>
        <w:spacing w:after="120"/>
      </w:pPr>
      <w:r>
        <w:t xml:space="preserve">Microsoft zal geen Gegevens van de Klant bekendmaken buiten Microsoft of de door haar gecontroleerde dochterondernemingen en gelieerde ondernemingen, uitgezonderd (1) op aanwijzing van de Klant (2) met toestemming van de eindgebruiker, (3) zoals beschreven in de VOD </w:t>
      </w:r>
      <w:r w:rsidR="00653C34">
        <w:br/>
      </w:r>
      <w:r>
        <w:t xml:space="preserve">of (4) indien een wettelijke verplichting daartoe bestaat. </w:t>
      </w:r>
    </w:p>
    <w:p w:rsidR="00F77036" w:rsidRPr="006037F5" w:rsidRDefault="00F77036" w:rsidP="00F824AC">
      <w:pPr>
        <w:pStyle w:val="ProductList-Body"/>
        <w:spacing w:after="120"/>
      </w:pPr>
      <w:r>
        <w:t>Microsoft zal geen Gegevens van de Klant bekendmaken aan opsporingsautoriteiten, tenzij wettelijk verplicht. Mochten opsporingsautoriteiten contact opnemen met Microsoft en Gegevens van de Klant eisen, dan probeert Microsoft hen door te verwijzen om die gegevens direct bij de Klant op te vragen. Indien Microsoft is gehouden om Gegevens van de Klant bekend te maken aan opsporingsautoriteiten, dan zal Microsoft de Klant onmiddellijk op de hoogte stellen en een kopie van de vordering verstrekken, tenzij dit wettelijk niet is toegestaan.</w:t>
      </w:r>
    </w:p>
    <w:p w:rsidR="00F77036" w:rsidRPr="006037F5" w:rsidRDefault="00F77036" w:rsidP="00F824AC">
      <w:pPr>
        <w:pStyle w:val="ProductList-Body"/>
        <w:spacing w:after="120"/>
      </w:pPr>
      <w:r>
        <w:t>Bij ontvangst van ieder ander verzoek van derden om Gegevens van de Klant (zoals verzoeken van de eindgebruikers van de Klant), zal Microsoft de Klant onmiddellijk op de hoogte stellen, tenzij dit wettelijk is verboden. Als Microsoft niet wettelijk verplicht is de Gegevens van de Klant bekend te maken, zal Microsoft het verzoek afwijzen. Als het verzoek gegrond is en Microsoft gehouden zou kunnen worden om de verzochte gegevens bekend te maken, dan zal Microsoft proberen de derde partij door te verwijzen om de Gegevens van de Klant bij de Klant op te vragen.</w:t>
      </w:r>
    </w:p>
    <w:p w:rsidR="00F77036" w:rsidRPr="006037F5" w:rsidRDefault="00F77036" w:rsidP="00AE69BA">
      <w:pPr>
        <w:pStyle w:val="ProductList-Body"/>
        <w:spacing w:after="120"/>
      </w:pPr>
      <w:r>
        <w:t xml:space="preserve">Tenzij op aanwijzing van de Klant, zal Microsoft derden niets van het volgende verstrekken: (1) directe, indirecte, algehele of onbeperkte toegang tot Gegevens van de Klant; (2) de platformversleutelingssleutels die zijn gebruikt voor het beveiligen van de Gegevens van de Klant of middelen om deze versleuteling te breken; of (3) enige vorm van toegang tot Gegevens van de Klant indien we ervan op de hoogte zijn dat deze gegevens worden gebruikt voor andere doeleinden dan welke worden genoemd in het verzoek. </w:t>
      </w:r>
    </w:p>
    <w:p w:rsidR="00F77036" w:rsidRPr="006037F5" w:rsidRDefault="00F77036" w:rsidP="00F77036">
      <w:pPr>
        <w:pStyle w:val="ProductList-Body"/>
      </w:pPr>
      <w:r>
        <w:t xml:space="preserve">Ter ondersteuning van het bovenstaande, kan Microsoft de basiscontactgegevens van de Klant aan derde verstrekken.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4" w:name="_Toc405980799"/>
      <w:r>
        <w:t>Onderwijsinstellingen</w:t>
      </w:r>
      <w:bookmarkEnd w:id="34"/>
    </w:p>
    <w:p w:rsidR="00F77036" w:rsidRPr="006037F5" w:rsidRDefault="00F77036" w:rsidP="00053C0C">
      <w:pPr>
        <w:pStyle w:val="ProductList-Body"/>
        <w:spacing w:after="120"/>
      </w:pPr>
      <w:r>
        <w:t xml:space="preserve">Indien de Klant een onderwijsbureau of -instelling is waarop de regels van de Family Educational Rights and Privacy Act, 20 U.S.C. § 1232g (FERPA) van toepassing zijn, verklaart Microsoft dat Microsoft, in het kader van de doeleinden van de VOD, wordt beschouwd als </w:t>
      </w:r>
      <w:r w:rsidR="00CD14E4">
        <w:t>“</w:t>
      </w:r>
      <w:r>
        <w:t>schoolfunctionaris</w:t>
      </w:r>
      <w:r w:rsidR="00CD14E4">
        <w:t>”</w:t>
      </w:r>
      <w:r>
        <w:t xml:space="preserve"> met </w:t>
      </w:r>
      <w:r w:rsidR="00CD14E4">
        <w:t>“</w:t>
      </w:r>
      <w:r>
        <w:t>legitieme educatieve belangen</w:t>
      </w:r>
      <w:r w:rsidR="00CD14E4">
        <w:t>”</w:t>
      </w:r>
      <w:r>
        <w:t xml:space="preserve">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rsidR="00F77036" w:rsidRPr="006037F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rsidR="00F77036" w:rsidRDefault="00F77036" w:rsidP="00F77036">
      <w:pPr>
        <w:pStyle w:val="ProductList-Body"/>
      </w:pPr>
    </w:p>
    <w:p w:rsidR="00653C34" w:rsidRDefault="00653C34" w:rsidP="00F77036">
      <w:pPr>
        <w:pStyle w:val="ProductList-Body"/>
      </w:pPr>
    </w:p>
    <w:p w:rsidR="00653C34" w:rsidRPr="006037F5" w:rsidRDefault="00653C34" w:rsidP="00F77036">
      <w:pPr>
        <w:pStyle w:val="ProductList-Body"/>
      </w:pPr>
    </w:p>
    <w:p w:rsidR="00F77036" w:rsidRPr="006037F5" w:rsidRDefault="00F77036" w:rsidP="00366C8E">
      <w:pPr>
        <w:pStyle w:val="ProductList-SubSubSectionHeading"/>
        <w:outlineLvl w:val="2"/>
      </w:pPr>
      <w:bookmarkStart w:id="35" w:name="_Toc405980800"/>
      <w:r>
        <w:t>Beveiliging</w:t>
      </w:r>
      <w:bookmarkEnd w:id="35"/>
    </w:p>
    <w:p w:rsidR="00F77036" w:rsidRPr="006037F5" w:rsidRDefault="00F77036" w:rsidP="00F77036">
      <w:pPr>
        <w:pStyle w:val="ProductList-Body"/>
      </w:pPr>
      <w:r>
        <w:t xml:space="preserve">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6" w:name="_Toc405980801"/>
      <w:r>
        <w:t>Kennisgeving van beveiligingsincidenten</w:t>
      </w:r>
      <w:bookmarkEnd w:id="36"/>
    </w:p>
    <w:p w:rsidR="00F77036" w:rsidRPr="006037F5" w:rsidRDefault="00F77036" w:rsidP="00053C0C">
      <w:pPr>
        <w:pStyle w:val="ProductList-Body"/>
        <w:spacing w:after="120"/>
      </w:pPr>
      <w:r>
        <w:t xml:space="preserve">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w:t>
      </w:r>
      <w:r w:rsidR="00CD14E4">
        <w:t>“</w:t>
      </w:r>
      <w:r>
        <w:t>Beveiligingsincident</w:t>
      </w:r>
      <w:r w:rsidR="00CD14E4">
        <w:t>”</w:t>
      </w:r>
      <w:r>
        <w: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rsidR="00F77036" w:rsidRPr="006037F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rsidR="00F77036" w:rsidRPr="006037F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7" w:name="_Toc405980802"/>
      <w:r>
        <w:t>Locatie van de gegevensverwerking</w:t>
      </w:r>
      <w:bookmarkEnd w:id="37"/>
    </w:p>
    <w:p w:rsidR="00F77036" w:rsidRPr="006037F5" w:rsidRDefault="00F77036"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houdt zich aan de Safe Harbor-normen voor de EU en Zwitserland die zijn opgesteld door het U.S. Department of Commerce met betrekking tot het verzamelen, gebruiken en bewaren van gegevens uit de Europese Unie, de Europese Economische Ruimte en Zwitserland.</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8" w:name="_Toc405980803"/>
      <w:r>
        <w:t>Preview-releases</w:t>
      </w:r>
      <w:bookmarkEnd w:id="38"/>
    </w:p>
    <w:p w:rsidR="00F77036" w:rsidRPr="006037F5" w:rsidRDefault="00F77036" w:rsidP="00053C0C">
      <w:pPr>
        <w:pStyle w:val="ProductList-Body"/>
      </w:pPr>
      <w:r>
        <w:t>Microsoft kan preview versies, bètaversies of andere pre-release functies en diensten (</w:t>
      </w:r>
      <w:r w:rsidR="00CD14E4">
        <w:t>“</w:t>
      </w:r>
      <w:r>
        <w:t>Previews</w:t>
      </w:r>
      <w:r w:rsidR="00CD14E4">
        <w:t>”</w:t>
      </w:r>
      <w:r>
        <w:t>)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9" w:name="_Toc405980804"/>
      <w:r>
        <w:t>Gebruik van opdrachtnemers</w:t>
      </w:r>
      <w:bookmarkEnd w:id="39"/>
    </w:p>
    <w:p w:rsidR="000E6ED8" w:rsidRPr="006037F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rsidR="000E6ED8" w:rsidRPr="006037F5" w:rsidRDefault="000E6ED8" w:rsidP="00A914BF">
      <w:pPr>
        <w:pStyle w:val="ProductList-Body"/>
      </w:pPr>
    </w:p>
    <w:p w:rsidR="00F77036" w:rsidRPr="006037F5" w:rsidRDefault="00F77036" w:rsidP="00233C87">
      <w:pPr>
        <w:pStyle w:val="ProductList-SubSubSectionHeading"/>
        <w:outlineLvl w:val="2"/>
      </w:pPr>
      <w:bookmarkStart w:id="40" w:name="_Toc405980805"/>
      <w:r>
        <w:t>Contact met Microsoft opnemen</w:t>
      </w:r>
      <w:bookmarkEnd w:id="40"/>
    </w:p>
    <w:p w:rsidR="00F77036" w:rsidRPr="006037F5" w:rsidRDefault="00F77036" w:rsidP="00F77036">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5" w:history="1">
        <w:r>
          <w:rPr>
            <w:rStyle w:val="Hyperlink"/>
          </w:rPr>
          <w:t>http://go.microsoft.com/?linkid=9846224</w:t>
        </w:r>
      </w:hyperlink>
      <w:r>
        <w:t>. Het postadres van Microsoft is:</w:t>
      </w:r>
      <w:r w:rsidR="00134C99">
        <w:t xml:space="preserve"> </w:t>
      </w:r>
    </w:p>
    <w:p w:rsidR="00F77036" w:rsidRPr="006037F5" w:rsidRDefault="00F77036" w:rsidP="0088164F">
      <w:pPr>
        <w:pStyle w:val="ProductList-Body"/>
        <w:spacing w:before="120"/>
        <w:ind w:left="187"/>
      </w:pPr>
      <w:r>
        <w:rPr>
          <w:b/>
        </w:rPr>
        <w:t>Microsoft Enterprise Service Privacy</w:t>
      </w:r>
    </w:p>
    <w:p w:rsidR="00F77036" w:rsidRPr="006037F5" w:rsidRDefault="00F77036" w:rsidP="00F77036">
      <w:pPr>
        <w:pStyle w:val="ProductList-Body"/>
        <w:ind w:left="180"/>
      </w:pPr>
      <w:r>
        <w:t>Microsoft Corporation</w:t>
      </w:r>
    </w:p>
    <w:p w:rsidR="00F77036" w:rsidRPr="00134C99" w:rsidRDefault="00F77036" w:rsidP="00F77036">
      <w:pPr>
        <w:pStyle w:val="ProductList-Body"/>
        <w:ind w:left="180"/>
        <w:rPr>
          <w:lang w:val="en-US"/>
        </w:rPr>
      </w:pPr>
      <w:r w:rsidRPr="00134C99">
        <w:rPr>
          <w:lang w:val="en-US"/>
        </w:rPr>
        <w:t>One Microsoft Way</w:t>
      </w:r>
    </w:p>
    <w:p w:rsidR="00F77036" w:rsidRPr="00134C99" w:rsidRDefault="00F77036" w:rsidP="00F77036">
      <w:pPr>
        <w:pStyle w:val="ProductList-Body"/>
        <w:ind w:left="180"/>
        <w:rPr>
          <w:lang w:val="en-US"/>
        </w:rPr>
      </w:pPr>
      <w:r w:rsidRPr="00134C99">
        <w:rPr>
          <w:lang w:val="en-US"/>
        </w:rPr>
        <w:t>Redmond, Washington 98052 USA</w:t>
      </w:r>
    </w:p>
    <w:p w:rsidR="00F77036" w:rsidRPr="00134C99" w:rsidRDefault="00F77036" w:rsidP="00F77036">
      <w:pPr>
        <w:pStyle w:val="ProductList-Body"/>
        <w:rPr>
          <w:lang w:val="en-US"/>
        </w:rPr>
      </w:pPr>
    </w:p>
    <w:p w:rsidR="00F77036" w:rsidRPr="006037F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rsidR="00F77036" w:rsidRPr="00134C99" w:rsidRDefault="00F77036" w:rsidP="0088164F">
      <w:pPr>
        <w:pStyle w:val="ProductList-Body"/>
        <w:spacing w:before="120"/>
        <w:ind w:left="187"/>
        <w:rPr>
          <w:lang w:val="en-US"/>
        </w:rPr>
      </w:pPr>
      <w:r w:rsidRPr="00134C99">
        <w:rPr>
          <w:b/>
          <w:lang w:val="en-US"/>
        </w:rPr>
        <w:t>Microsoft Ireland Operations, Ltd.</w:t>
      </w:r>
    </w:p>
    <w:p w:rsidR="00F77036" w:rsidRPr="00134C99" w:rsidRDefault="00F77036" w:rsidP="00F77036">
      <w:pPr>
        <w:pStyle w:val="ProductList-Body"/>
        <w:ind w:left="180"/>
        <w:rPr>
          <w:lang w:val="en-US"/>
        </w:rPr>
      </w:pPr>
      <w:r w:rsidRPr="00134C99">
        <w:rPr>
          <w:lang w:val="en-US"/>
        </w:rPr>
        <w:t>Attn: Data Protection</w:t>
      </w:r>
    </w:p>
    <w:p w:rsidR="00F77036" w:rsidRPr="006037F5" w:rsidRDefault="00F77036" w:rsidP="00F77036">
      <w:pPr>
        <w:pStyle w:val="ProductList-Body"/>
        <w:ind w:left="180"/>
      </w:pPr>
      <w:r>
        <w:t>Carmenhall Road</w:t>
      </w:r>
    </w:p>
    <w:p w:rsidR="000E6ED8" w:rsidRPr="006037F5" w:rsidRDefault="00F77036" w:rsidP="00F77036">
      <w:pPr>
        <w:pStyle w:val="ProductList-Body"/>
        <w:ind w:left="180"/>
      </w:pPr>
      <w:r>
        <w:t>Sandyford, Dublin 18, Ireland</w:t>
      </w:r>
    </w:p>
    <w:p w:rsidR="00366C8E" w:rsidRPr="006037F5" w:rsidRDefault="00366C8E" w:rsidP="00366C8E">
      <w:pPr>
        <w:pStyle w:val="ProductList-Body"/>
      </w:pPr>
    </w:p>
    <w:p w:rsidR="000E6ED8" w:rsidRPr="006037F5" w:rsidRDefault="00F77036" w:rsidP="00233C87">
      <w:pPr>
        <w:pStyle w:val="ProductList-Offering2Heading"/>
        <w:outlineLvl w:val="1"/>
      </w:pPr>
      <w:bookmarkStart w:id="41" w:name="_Toc405980806"/>
      <w:r>
        <w:t>Bepalingen voor Gegevensverwerking</w:t>
      </w:r>
      <w:bookmarkEnd w:id="41"/>
    </w:p>
    <w:p w:rsidR="00F77036" w:rsidRPr="006037F5" w:rsidRDefault="00F77036" w:rsidP="00F824AC">
      <w:pPr>
        <w:pStyle w:val="ProductList-Body"/>
        <w:spacing w:after="120"/>
      </w:pPr>
      <w:r>
        <w:t>De Voorwaarden voor Gegevensverwerking omvatten de voorwaarden in deze sectie.</w:t>
      </w:r>
    </w:p>
    <w:p w:rsidR="00F77036" w:rsidRPr="006037F5" w:rsidRDefault="00F77036" w:rsidP="00053C0C">
      <w:pPr>
        <w:pStyle w:val="ProductList-Body"/>
      </w:pPr>
      <w:r>
        <w:t xml:space="preserve">De Voorwaarden voor Gegevensverwerking omvatten ook de </w:t>
      </w:r>
      <w:r w:rsidR="00CD14E4">
        <w:t>“</w:t>
      </w:r>
      <w:r>
        <w:t>Modelcontractbepalingen</w:t>
      </w:r>
      <w:r w:rsidR="00CD14E4">
        <w:t>”</w:t>
      </w:r>
      <w:r>
        <w:t xml:space="preserve">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r w:rsidR="00E34EAF">
        <w:br/>
      </w:r>
      <w:hyperlink w:anchor="Attachment3" w:history="1">
        <w:r>
          <w:rPr>
            <w:rStyle w:val="Hyperlink"/>
          </w:rPr>
          <w:t>Bijlage 3</w:t>
        </w:r>
      </w:hyperlink>
      <w:r>
        <w:t>. Daarnaast,</w:t>
      </w:r>
    </w:p>
    <w:p w:rsidR="00F77036" w:rsidRPr="006037F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rsidR="00F77036" w:rsidRPr="006037F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rsidR="00F77036" w:rsidRPr="006037F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rsidR="00F77036" w:rsidRPr="006037F5" w:rsidRDefault="00F77036" w:rsidP="00053C0C">
      <w:pPr>
        <w:pStyle w:val="ProductList-Body"/>
      </w:pPr>
      <w:r>
        <w:t xml:space="preserve">De Klant kan de </w:t>
      </w:r>
      <w:r w:rsidR="00CD14E4">
        <w:t>“</w:t>
      </w:r>
      <w:r>
        <w:t>Modelcontractbepalingen</w:t>
      </w:r>
      <w:r w:rsidR="00CD14E4">
        <w:t>”</w:t>
      </w:r>
      <w:r>
        <w:t xml:space="preserve"> of de Voorwaarden voor Gegevensverwerking in hun geheel niet van toepassing verklaren. Om de </w:t>
      </w:r>
      <w:r w:rsidR="00653C34">
        <w:br/>
      </w:r>
      <w:r>
        <w:t>niet-toepasselijkheid hiervan te bewerkstelligen, moet de Klant de volgende informatie in een schriftelijke kennisgeving aan Microsoft verstrekken (volgens de voorwaarden van de volume licensing overeenkomst van de Klant):</w:t>
      </w:r>
    </w:p>
    <w:p w:rsidR="00F77036" w:rsidRPr="006037F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rsidR="00F77036" w:rsidRPr="006037F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rsidR="00F77036" w:rsidRPr="006037F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rsidR="00F77036" w:rsidRPr="006037F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rsidR="00F77036" w:rsidRPr="006037F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rsidR="000E6ED8" w:rsidRPr="006037F5" w:rsidRDefault="00F77036" w:rsidP="00053C0C">
      <w:pPr>
        <w:pStyle w:val="ProductList-Body"/>
      </w:pPr>
      <w:r>
        <w:rPr>
          <w:b/>
        </w:rPr>
        <w:t xml:space="preserve">In de Voorwaarden voor Gegevensverwerking is de term </w:t>
      </w:r>
      <w:r w:rsidR="00CD14E4">
        <w:rPr>
          <w:b/>
        </w:rPr>
        <w:t>“</w:t>
      </w:r>
      <w:r>
        <w:rPr>
          <w:b/>
        </w:rPr>
        <w:t>Online Diensten</w:t>
      </w:r>
      <w:r w:rsidR="00CD14E4">
        <w:rPr>
          <w:b/>
        </w:rPr>
        <w:t>”</w:t>
      </w:r>
      <w:r>
        <w:rPr>
          <w:b/>
        </w:rPr>
        <w:t xml:space="preserve"> uitsluitend van toepassing op de diensten in de tabel hieronder, uitgezonderd Preview functies of diensten, en </w:t>
      </w:r>
      <w:r w:rsidR="00CD14E4">
        <w:rPr>
          <w:b/>
        </w:rPr>
        <w:t>“</w:t>
      </w:r>
      <w:r>
        <w:rPr>
          <w:b/>
        </w:rPr>
        <w:t>Gegevens van de Klant</w:t>
      </w:r>
      <w:r w:rsidR="00CD14E4">
        <w:rPr>
          <w:b/>
        </w:rPr>
        <w:t>”</w:t>
      </w:r>
      <w:r>
        <w:rPr>
          <w:b/>
        </w:rPr>
        <w:t xml:space="preserve"> heeft uitsluitend betrekking op Gegevens van de Klant die worden verstrekt door middel van deze Online Diensten.</w:t>
      </w:r>
    </w:p>
    <w:p w:rsidR="000E6ED8" w:rsidRPr="006037F5" w:rsidRDefault="000E6ED8"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C42231" w:rsidTr="00C42231">
        <w:trPr>
          <w:tblHeader/>
        </w:trPr>
        <w:tc>
          <w:tcPr>
            <w:tcW w:w="10800" w:type="dxa"/>
            <w:gridSpan w:val="2"/>
            <w:shd w:val="clear" w:color="auto" w:fill="auto"/>
          </w:tcPr>
          <w:p w:rsidR="0088164F" w:rsidRPr="00C42231" w:rsidRDefault="0088164F" w:rsidP="00C42231">
            <w:pPr>
              <w:pStyle w:val="ProductList-Body"/>
              <w:spacing w:before="20" w:after="20"/>
              <w:rPr>
                <w:color w:val="FFFFFF"/>
              </w:rPr>
            </w:pPr>
            <w:r w:rsidRPr="00C42231">
              <w:rPr>
                <w:color w:val="FFFFFF"/>
              </w:rPr>
              <w:t>Online Diensten</w:t>
            </w:r>
          </w:p>
        </w:tc>
      </w:tr>
      <w:tr w:rsidR="00256427" w:rsidRPr="00C42231" w:rsidTr="00C42231">
        <w:tc>
          <w:tcPr>
            <w:tcW w:w="2610" w:type="dxa"/>
            <w:shd w:val="clear" w:color="auto" w:fill="auto"/>
            <w:vAlign w:val="center"/>
          </w:tcPr>
          <w:p w:rsidR="00256427" w:rsidRPr="00C42231" w:rsidRDefault="00CF560D" w:rsidP="00CF560D">
            <w:pPr>
              <w:pStyle w:val="ProductList-Body"/>
            </w:pPr>
            <w:r w:rsidRPr="00C42231">
              <w:t>Microsoft Dynamics Online Diensten</w:t>
            </w:r>
          </w:p>
        </w:tc>
        <w:tc>
          <w:tcPr>
            <w:tcW w:w="8190" w:type="dxa"/>
            <w:shd w:val="clear" w:color="auto" w:fill="auto"/>
          </w:tcPr>
          <w:p w:rsidR="00256427" w:rsidRPr="00C42231" w:rsidRDefault="00CF560D" w:rsidP="00144059">
            <w:pPr>
              <w:pStyle w:val="ProductList-Body"/>
            </w:pPr>
            <w:r w:rsidRPr="00C42231">
              <w:t>Microsoft Dynamics Online Services die beschikbaar zijn gesteld door middel van volume licensing of het Microsoft Online Diensten-portaal, uitgezonderd (1) Microsoft Dynamics CRM voor ondersteunde apparaten, met inbegrip van, doch niet beperkt tot Microsoft Dynamics CRM Online Services voor tablets en/of smartphones en (2) diensten die onder een andere naam beschikbaar worden gesteld bij of in verband met Microsoft Dynamics CRM Online, zoals Microsoft Social Listening, Parature, van Microsoft en Microsoft Dynamics Marketing.</w:t>
            </w:r>
          </w:p>
        </w:tc>
      </w:tr>
      <w:tr w:rsidR="00256427" w:rsidRPr="00C42231" w:rsidTr="00C42231">
        <w:tc>
          <w:tcPr>
            <w:tcW w:w="2610" w:type="dxa"/>
            <w:shd w:val="clear" w:color="auto" w:fill="auto"/>
            <w:vAlign w:val="center"/>
          </w:tcPr>
          <w:p w:rsidR="00256427" w:rsidRPr="00C42231" w:rsidRDefault="00256427" w:rsidP="003B7142">
            <w:pPr>
              <w:pStyle w:val="ProductList-Body"/>
            </w:pPr>
            <w:r w:rsidRPr="00C42231">
              <w:t>Office 365-diensten</w:t>
            </w:r>
          </w:p>
        </w:tc>
        <w:tc>
          <w:tcPr>
            <w:tcW w:w="8190" w:type="dxa"/>
            <w:shd w:val="clear" w:color="auto" w:fill="auto"/>
          </w:tcPr>
          <w:p w:rsidR="00256427" w:rsidRPr="00C42231" w:rsidRDefault="000E16D8" w:rsidP="00CD14E4">
            <w:pPr>
              <w:pStyle w:val="ProductList-Body"/>
            </w:pPr>
            <w:r w:rsidRPr="00C42231">
              <w:t xml:space="preserve">De volgende diensten, elk tevens opgenomen in een plan of suite onder de merknaam Office 365: Exchange Online, Exchange Online Archiving, Exchange Online Protection, SharePoint Online, OneDrive for Business, Lync Online en Office Online. Office 365 ProPlus en andere diensten die onder een afzonderlijke merknaam worden geleverd bij een Office 365-plan of -suite, zoals een Bing- of Yammer-dienst of een dienst met de aanduiding </w:t>
            </w:r>
            <w:r w:rsidR="00CD14E4" w:rsidRPr="00C42231">
              <w:t>“</w:t>
            </w:r>
            <w:r w:rsidRPr="00C42231">
              <w:t>voor Office 365</w:t>
            </w:r>
            <w:r w:rsidR="00CD14E4" w:rsidRPr="00C42231">
              <w:t>”</w:t>
            </w:r>
            <w:r w:rsidRPr="00C42231">
              <w:t>, worden niet gerekend tot de Office 365-diensten.</w:t>
            </w:r>
          </w:p>
        </w:tc>
      </w:tr>
      <w:tr w:rsidR="00256427" w:rsidRPr="00C42231" w:rsidTr="00C42231">
        <w:tc>
          <w:tcPr>
            <w:tcW w:w="2610" w:type="dxa"/>
            <w:shd w:val="clear" w:color="auto" w:fill="auto"/>
            <w:vAlign w:val="center"/>
          </w:tcPr>
          <w:p w:rsidR="00256427" w:rsidRPr="00C42231" w:rsidRDefault="00256427" w:rsidP="003B7142">
            <w:pPr>
              <w:pStyle w:val="ProductList-Body"/>
            </w:pPr>
            <w:r w:rsidRPr="00C42231">
              <w:t>Microsoft Azure Core Services</w:t>
            </w:r>
          </w:p>
        </w:tc>
        <w:tc>
          <w:tcPr>
            <w:tcW w:w="8190" w:type="dxa"/>
            <w:shd w:val="clear" w:color="auto" w:fill="auto"/>
          </w:tcPr>
          <w:p w:rsidR="00256427" w:rsidRPr="00C42231" w:rsidRDefault="00256427" w:rsidP="008E1EAF">
            <w:pPr>
              <w:pStyle w:val="ProductList-Body"/>
            </w:pPr>
            <w:r w:rsidRPr="00C42231">
              <w:t xml:space="preserve">Cloud Services (rollen web en werker), Virtual Machines (met inbegrip van SQL Server), Storage </w:t>
            </w:r>
            <w:r w:rsidR="00E34EAF" w:rsidRPr="00C42231">
              <w:br/>
            </w:r>
            <w:r w:rsidRPr="00C42231">
              <w:t>(Blobs, Tables, Queues), Virtual Network, Traffic Manager, Web Sites, BizTalk Services, Media Services, Mobile Services, Service Bus, Multi-Factor Authentication, Active Directory, Rights Management Service, SQL Database en iedere andere functionaliteit waarvan wordt vermeld dat deze is opgenomen op het Microsoft Azure Trust Center.</w:t>
            </w:r>
          </w:p>
        </w:tc>
      </w:tr>
      <w:tr w:rsidR="00256427" w:rsidRPr="00C42231" w:rsidTr="00C42231">
        <w:tc>
          <w:tcPr>
            <w:tcW w:w="2610" w:type="dxa"/>
            <w:shd w:val="clear" w:color="auto" w:fill="auto"/>
            <w:vAlign w:val="center"/>
          </w:tcPr>
          <w:p w:rsidR="00256427" w:rsidRPr="00C42231" w:rsidRDefault="006E5B74" w:rsidP="006E5B74">
            <w:pPr>
              <w:pStyle w:val="ProductList-Body"/>
            </w:pPr>
            <w:r w:rsidRPr="00C42231">
              <w:t>Microsoft Intune Online Diensten</w:t>
            </w:r>
          </w:p>
        </w:tc>
        <w:tc>
          <w:tcPr>
            <w:tcW w:w="8190" w:type="dxa"/>
            <w:shd w:val="clear" w:color="auto" w:fill="auto"/>
          </w:tcPr>
          <w:p w:rsidR="00256427" w:rsidRPr="00C42231" w:rsidRDefault="00256427" w:rsidP="00D92296">
            <w:pPr>
              <w:pStyle w:val="ProductList-Body"/>
            </w:pPr>
            <w:r w:rsidRPr="00C42231">
              <w:t>Het onderdeel van Microsoft Intune dat betrekking heeft op clouddiensten, zoals het Product Microsoft Intune Add-on of een beheerdienst die wordt geleverd door Microsoft Intune, zoals Mobile Device Management voor Office 365.</w:t>
            </w:r>
          </w:p>
        </w:tc>
      </w:tr>
    </w:tbl>
    <w:p w:rsidR="000E6ED8" w:rsidRDefault="000E6ED8" w:rsidP="00A914BF">
      <w:pPr>
        <w:pStyle w:val="ProductList-Body"/>
      </w:pPr>
    </w:p>
    <w:p w:rsidR="00E2155C" w:rsidRDefault="00E2155C" w:rsidP="00A914BF">
      <w:pPr>
        <w:pStyle w:val="ProductList-Body"/>
      </w:pPr>
    </w:p>
    <w:p w:rsidR="00E2155C" w:rsidRPr="006037F5" w:rsidRDefault="00E2155C" w:rsidP="00A914BF">
      <w:pPr>
        <w:pStyle w:val="ProductList-Body"/>
      </w:pPr>
    </w:p>
    <w:p w:rsidR="00086F17" w:rsidRPr="006037F5" w:rsidRDefault="00086F17" w:rsidP="00233C87">
      <w:pPr>
        <w:pStyle w:val="ProductList-SubSubSectionHeading"/>
        <w:outlineLvl w:val="2"/>
      </w:pPr>
      <w:bookmarkStart w:id="42" w:name="_Toc405980807"/>
      <w:r>
        <w:t>Locatie van Klantgegevens in ruste</w:t>
      </w:r>
      <w:bookmarkEnd w:id="42"/>
    </w:p>
    <w:p w:rsidR="00086F17" w:rsidRPr="006037F5" w:rsidRDefault="00086F17" w:rsidP="00086F17">
      <w:pPr>
        <w:pStyle w:val="ProductList-Body"/>
      </w:pPr>
      <w:r>
        <w:t>Microsoft slaat de opgeslagen Gegevens van de Klant op in bepaalde grote geografische gebieden (elk een Geo):</w:t>
      </w:r>
    </w:p>
    <w:p w:rsidR="00086F17" w:rsidRPr="006037F5" w:rsidRDefault="00086F17" w:rsidP="00A44A41">
      <w:pPr>
        <w:pStyle w:val="ProductList-Body"/>
        <w:numPr>
          <w:ilvl w:val="0"/>
          <w:numId w:val="6"/>
        </w:numPr>
        <w:ind w:left="450" w:hanging="270"/>
      </w:pPr>
      <w:r>
        <w:rPr>
          <w:b/>
        </w:rPr>
        <w:t>Office 365-diensten</w:t>
      </w:r>
      <w:r w:rsidRPr="00E2155C">
        <w:rPr>
          <w:b/>
          <w:bCs/>
        </w:rPr>
        <w:t>.</w:t>
      </w:r>
      <w:r>
        <w:t xml:space="preserve"> Indien de Klant zijn tenant verschaft in de Verenigde Staten of de EU, slaat Microsoft de volgende Gegevens van de Klant op binnen de betreffende Geo: (1) inhoud van Exchange Online-mailbox (inhoud van e-mail, agendavermeldingen en de inhoud van </w:t>
      </w:r>
      <w:r w:rsidR="00E2155C">
        <w:br/>
      </w:r>
      <w:r>
        <w:t>e-mailbijlagen) en (2) inhoud van SharePoint Online-site en bestanden opgeslagen binnen de site.</w:t>
      </w:r>
    </w:p>
    <w:p w:rsidR="00086F17" w:rsidRPr="006037F5" w:rsidRDefault="006E5B74" w:rsidP="00053C0C">
      <w:pPr>
        <w:pStyle w:val="ProductList-Body"/>
        <w:numPr>
          <w:ilvl w:val="0"/>
          <w:numId w:val="6"/>
        </w:numPr>
        <w:ind w:left="450" w:hanging="270"/>
      </w:pPr>
      <w:r>
        <w:rPr>
          <w:b/>
        </w:rPr>
        <w:t>Microsoft Intune Online Diensten</w:t>
      </w:r>
      <w:r w:rsidRPr="00E2155C">
        <w:rPr>
          <w:b/>
          <w:bCs/>
        </w:rPr>
        <w:t>.</w:t>
      </w:r>
      <w:r>
        <w:t xml:space="preserve"> Wanneer een Klant een tenantaccount verschaft, selecteert de Klant een beschikbare Geo voor het opslaan van de Gegevens van de Klant. Microsoft geeft de Gegevens van de Klant niet door buiten de geselecteerde Geo, uitgezonderd zoals opgemerkt in de paragraaf </w:t>
      </w:r>
      <w:r w:rsidR="00CD14E4">
        <w:t>“</w:t>
      </w:r>
      <w:r>
        <w:t>Locatie van de gegevens</w:t>
      </w:r>
      <w:r w:rsidR="00CD14E4">
        <w:t>”</w:t>
      </w:r>
      <w:r>
        <w:t xml:space="preserve"> van het Microsoft Intune Trust Center.</w:t>
      </w:r>
    </w:p>
    <w:p w:rsidR="00086F17" w:rsidRPr="006037F5" w:rsidRDefault="00086F17" w:rsidP="00A44A41">
      <w:pPr>
        <w:pStyle w:val="ProductList-Body"/>
        <w:numPr>
          <w:ilvl w:val="0"/>
          <w:numId w:val="6"/>
        </w:numPr>
        <w:ind w:left="450" w:hanging="270"/>
      </w:pPr>
      <w:r>
        <w:rPr>
          <w:b/>
        </w:rPr>
        <w:t>Microsoft Azure Core Services</w:t>
      </w:r>
      <w:r w:rsidRPr="00E2155C">
        <w:rPr>
          <w:b/>
          <w:bCs/>
        </w:rPr>
        <w:t>.</w:t>
      </w:r>
      <w:r>
        <w:t xml:space="preserve"> Indien de Klant een bepaalde dienst configureert voor gebruik binnen een Geo, zal Microsoft de Gegevens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rsidR="00086F17" w:rsidRPr="006037F5" w:rsidRDefault="00826803" w:rsidP="000B2305">
      <w:pPr>
        <w:pStyle w:val="ProductList-Body"/>
        <w:numPr>
          <w:ilvl w:val="0"/>
          <w:numId w:val="6"/>
        </w:numPr>
        <w:spacing w:after="120"/>
        <w:ind w:left="461" w:hanging="274"/>
      </w:pPr>
      <w:r>
        <w:rPr>
          <w:b/>
        </w:rPr>
        <w:t>Microsoft Dynamics CRM Online Diensten</w:t>
      </w:r>
      <w:r w:rsidRPr="00E2155C">
        <w:rPr>
          <w:b/>
          <w:bCs/>
        </w:rPr>
        <w:t>.</w:t>
      </w:r>
      <w:r>
        <w:t xml:space="preserve"> Voor entiteiten die worden beheerd door de Microsoft Dynamics CRM Online Dienst, indien de Klant zijn tenant verschaft in de Verenigde Staten of de EU, slaat Microsoft de Gegevens van de Klant op binnen de Verenigde Staten of de EU zoals van toepassing.</w:t>
      </w:r>
    </w:p>
    <w:p w:rsidR="00086F17" w:rsidRPr="006037F5" w:rsidRDefault="00086F17" w:rsidP="00086F17">
      <w:pPr>
        <w:pStyle w:val="ProductList-Body"/>
      </w:pPr>
      <w:r>
        <w:t>Microsoft legt geen beperkingen op aan de regio's waarvandaan de Klant of de eindgebruikers van de Klant Gegevens van de Klant mogen raadplegen of verplaatsen.</w:t>
      </w:r>
    </w:p>
    <w:p w:rsidR="00086F17" w:rsidRPr="006037F5" w:rsidRDefault="00086F17" w:rsidP="00086F17">
      <w:pPr>
        <w:pStyle w:val="ProductList-Body"/>
      </w:pPr>
    </w:p>
    <w:p w:rsidR="00086F17" w:rsidRPr="006037F5" w:rsidRDefault="00086F17" w:rsidP="00C614F3">
      <w:pPr>
        <w:pStyle w:val="ProductList-SubSubSectionHeading"/>
        <w:outlineLvl w:val="2"/>
      </w:pPr>
      <w:bookmarkStart w:id="43" w:name="_Toc405980808"/>
      <w:r>
        <w:t>Privacy</w:t>
      </w:r>
      <w:bookmarkEnd w:id="43"/>
    </w:p>
    <w:p w:rsidR="00086F17" w:rsidRPr="006037F5" w:rsidRDefault="00086F17" w:rsidP="00A44A41">
      <w:pPr>
        <w:pStyle w:val="ProductList-Body"/>
        <w:numPr>
          <w:ilvl w:val="0"/>
          <w:numId w:val="7"/>
        </w:numPr>
        <w:ind w:left="450" w:hanging="270"/>
      </w:pPr>
      <w:r>
        <w:rPr>
          <w:b/>
        </w:rPr>
        <w:t>Verwijdering of teruggave van Gegevens van de Klant</w:t>
      </w:r>
      <w:r w:rsidR="00E2155C" w:rsidRPr="00E2155C">
        <w:rPr>
          <w:b/>
          <w:bCs/>
        </w:rPr>
        <w:t>.</w:t>
      </w:r>
      <w:r>
        <w:t xml:space="preserve"> Niet meer dan 180 dagen na het aflopen of het beëindigen van het gebruik van de Online Dienst door de Klant, zal Microsoft het account uitschakelen en de Gegevens van de Klant van het account verwijderen. </w:t>
      </w:r>
    </w:p>
    <w:p w:rsidR="00086F17" w:rsidRPr="006037F5" w:rsidRDefault="00086F17" w:rsidP="00A44A41">
      <w:pPr>
        <w:pStyle w:val="ProductList-Body"/>
        <w:numPr>
          <w:ilvl w:val="0"/>
          <w:numId w:val="7"/>
        </w:numPr>
        <w:ind w:left="450" w:hanging="270"/>
      </w:pPr>
      <w:r>
        <w:rPr>
          <w:b/>
        </w:rPr>
        <w:t>Doorgifte van Gegevens van de Klant</w:t>
      </w:r>
      <w:r w:rsidRPr="00E2155C">
        <w:rPr>
          <w:b/>
          <w:bCs/>
        </w:rPr>
        <w:t>.</w:t>
      </w:r>
      <w:r>
        <w:t xml:space="preserve"> Gedurende de looptijd die is bepaald onder de volume licensing overeenkomst van de Klant, zal Microsoft blijven voldoen aan de voorwaarden van de Safe Harbor-programma's voor de EU en Zwitserland zolang deze door de Amerikaanse overheid worden gehandhaafd. Tenzij de Klant de toepasselijkheid van de Modelcontractbepalingen heeft afgewezen, worden daarnaast alle doorgiften van Gegevens van de Klant buiten de Europese Unie, de Europese Economische Ruimte en Zwitserland onderworpen aan de Modelcontractbepalingen.</w:t>
      </w:r>
    </w:p>
    <w:p w:rsidR="00086F17" w:rsidRPr="006037F5" w:rsidRDefault="00086F17" w:rsidP="00A44A41">
      <w:pPr>
        <w:pStyle w:val="ProductList-Body"/>
        <w:numPr>
          <w:ilvl w:val="0"/>
          <w:numId w:val="7"/>
        </w:numPr>
        <w:ind w:left="450" w:hanging="270"/>
      </w:pPr>
      <w:r>
        <w:rPr>
          <w:b/>
        </w:rPr>
        <w:t>Medewerkers van Microsoft</w:t>
      </w:r>
      <w:r w:rsidRPr="00E2155C">
        <w:rPr>
          <w:b/>
          <w:bCs/>
        </w:rPr>
        <w:t>.</w:t>
      </w:r>
      <w:r>
        <w:t xml:space="preserve"> 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rsidR="00086F17" w:rsidRPr="006037F5" w:rsidRDefault="00086F17" w:rsidP="00A44A41">
      <w:pPr>
        <w:pStyle w:val="ProductList-Body"/>
        <w:numPr>
          <w:ilvl w:val="0"/>
          <w:numId w:val="7"/>
        </w:numPr>
        <w:ind w:left="450" w:hanging="270"/>
      </w:pPr>
      <w:r>
        <w:rPr>
          <w:b/>
        </w:rPr>
        <w:t>Verstrekking aan onderaannemers</w:t>
      </w:r>
      <w:r w:rsidRPr="00E2155C">
        <w:rPr>
          <w:b/>
          <w:bCs/>
        </w:rPr>
        <w:t>.</w:t>
      </w:r>
      <w:r>
        <w:t xml:space="preserve">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Elke Online Dienst heeft een website waarop de onderaannemers worden vermeld die zijn gemachtigd om toegang te verkrijgen tot Gegevens van de Klant. Ten minste 14 dagen voordat Microsoft een nieuwe onderaannemer machtigt om toegang te verkrijgen tot Gegevens van de Klant, werkt Microsoft de toepasselijke website bij en verschaft Microsoft de Klant van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4" w:name="_Toc405980809"/>
      <w:r>
        <w:t>Aanvullende Europese voorwaarden</w:t>
      </w:r>
      <w:bookmarkEnd w:id="44"/>
    </w:p>
    <w:p w:rsidR="00086F17" w:rsidRPr="006037F5" w:rsidRDefault="00086F17" w:rsidP="00E2155C">
      <w:pPr>
        <w:pStyle w:val="ProductList-Body"/>
      </w:pPr>
      <w:r>
        <w:t xml:space="preserve">Deze Aanvullende Europese voorwaarden zijn alleen van toepassing als de Klant eindgebruikers heeft in de Europese Economische Ruimte </w:t>
      </w:r>
      <w:r w:rsidR="00E34EAF">
        <w:br/>
      </w:r>
      <w:r>
        <w:t>(</w:t>
      </w:r>
      <w:r w:rsidR="00CD14E4">
        <w:t>“</w:t>
      </w:r>
      <w:r>
        <w:t>EER</w:t>
      </w:r>
      <w:r w:rsidR="00CD14E4">
        <w:t>”</w:t>
      </w:r>
      <w:r>
        <w:t>) of Zwitserland.</w:t>
      </w:r>
    </w:p>
    <w:p w:rsidR="00086F17" w:rsidRPr="006037F5" w:rsidRDefault="00086F17" w:rsidP="00053C0C">
      <w:pPr>
        <w:pStyle w:val="ProductList-Body"/>
        <w:numPr>
          <w:ilvl w:val="0"/>
          <w:numId w:val="8"/>
        </w:numPr>
        <w:ind w:left="450" w:hanging="270"/>
      </w:pPr>
      <w:r>
        <w:rPr>
          <w:b/>
        </w:rPr>
        <w:t>Eindgebruikers in de EER of Zwitserland</w:t>
      </w:r>
      <w:r w:rsidRPr="00E2155C">
        <w:rPr>
          <w:b/>
          <w:bCs/>
        </w:rPr>
        <w:t>.</w:t>
      </w:r>
      <w:r>
        <w:t xml:space="preserve"> Voor termen die in de Voorwaarden voor Gegevensverwerking worden gebruikt en niet specifiek worden gedefinieerd, geldt de betekenis die hieraan wordt gegeven in Richtlijn 95/46/EG van het Europees Parlement en van de Raad van </w:t>
      </w:r>
      <w:r w:rsidR="00E34EAF">
        <w:br/>
      </w:r>
      <w:r>
        <w:t xml:space="preserve">24 oktober 1995 betreffende de bescherming van natuurlijke personen in verband met de verwerking van persoonsgegevens en betreffende het vrije verkeer van die gegevens (de </w:t>
      </w:r>
      <w:r w:rsidR="00B2728F">
        <w:t>“</w:t>
      </w:r>
      <w:r>
        <w:t>EU Richtlijn Gegevensbescherming</w:t>
      </w:r>
      <w:r w:rsidR="00B2728F">
        <w:t>”</w:t>
      </w:r>
      <w:r>
        <w:t>).</w:t>
      </w:r>
    </w:p>
    <w:p w:rsidR="00086F17" w:rsidRPr="006037F5" w:rsidRDefault="00086F17" w:rsidP="00A44A41">
      <w:pPr>
        <w:pStyle w:val="ProductList-Body"/>
        <w:numPr>
          <w:ilvl w:val="0"/>
          <w:numId w:val="8"/>
        </w:numPr>
        <w:ind w:left="450" w:hanging="270"/>
      </w:pPr>
      <w:r>
        <w:rPr>
          <w:b/>
        </w:rPr>
        <w:t>Bedoeling van de partijen</w:t>
      </w:r>
      <w:r w:rsidRPr="00E2155C">
        <w:rPr>
          <w:b/>
          <w:bCs/>
        </w:rPr>
        <w:t>.</w:t>
      </w:r>
      <w:r>
        <w:t xml:space="preserve"> Voor de Online Diensten is Microsoft een bewerker (of subbewerker) die namens de Klant handelt. Als bewerker (of subbewerker) handelt Microsoft uitsluitend op aanwijzing van de Klant. De Voorwaarden voor Online Diensten en de volume licensing overeenkomst van de Klant (inclusief de voorwaarden die bij verwijzing daarin zijn opgenomen) vormen de volledige en definitieve instructies van de Klant aan Microsoft voor het verwerken van de Gegevens van de Klant. Met eventuele aanvullende of alternatieve instructies moet akkoord worden gegaan volgens het proces voor het wijzigen van de volume licensing overeenkomst van de Klant.</w:t>
      </w:r>
    </w:p>
    <w:p w:rsidR="00086F17" w:rsidRPr="006037F5" w:rsidRDefault="00086F17" w:rsidP="00A44A41">
      <w:pPr>
        <w:pStyle w:val="ProductList-Body"/>
        <w:numPr>
          <w:ilvl w:val="0"/>
          <w:numId w:val="8"/>
        </w:numPr>
        <w:ind w:left="450" w:hanging="270"/>
      </w:pPr>
      <w:r>
        <w:rPr>
          <w:b/>
        </w:rPr>
        <w:t>Duur en oogmerk van de gegevensverwerking</w:t>
      </w:r>
      <w:r w:rsidRPr="00E2155C">
        <w:rPr>
          <w:b/>
          <w:bCs/>
        </w:rPr>
        <w:t>.</w:t>
      </w:r>
      <w:r>
        <w:t xml:space="preserve"> De duur van de gegevensverwerking is de periode die wordt aangewezen in de volume licensing overeenkomst van de Klant. Het oogmerk van de gegevensverwerking is de werking van de Online Diensten.</w:t>
      </w:r>
    </w:p>
    <w:p w:rsidR="00086F17" w:rsidRPr="006037F5" w:rsidRDefault="00086F17" w:rsidP="00A44A41">
      <w:pPr>
        <w:pStyle w:val="ProductList-Body"/>
        <w:numPr>
          <w:ilvl w:val="0"/>
          <w:numId w:val="8"/>
        </w:numPr>
        <w:ind w:left="450" w:hanging="270"/>
      </w:pPr>
      <w:r>
        <w:rPr>
          <w:b/>
        </w:rPr>
        <w:t>Reikwijdte en doel van de gegevensverwerking</w:t>
      </w:r>
      <w:r w:rsidRPr="00E2155C">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rsidR="00086F17" w:rsidRPr="006037F5" w:rsidRDefault="00086F17" w:rsidP="00A44A41">
      <w:pPr>
        <w:pStyle w:val="ProductList-Body"/>
        <w:numPr>
          <w:ilvl w:val="0"/>
          <w:numId w:val="8"/>
        </w:numPr>
        <w:ind w:left="450" w:hanging="270"/>
      </w:pPr>
      <w:r>
        <w:rPr>
          <w:b/>
        </w:rPr>
        <w:t>Toegang tot Gegevens van de Klant</w:t>
      </w:r>
      <w:r w:rsidRPr="00E2155C">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5" w:name="_Toc405980810"/>
      <w:r>
        <w:t>Beveiliging</w:t>
      </w:r>
      <w:bookmarkEnd w:id="45"/>
    </w:p>
    <w:p w:rsidR="000E6ED8" w:rsidRPr="006037F5" w:rsidRDefault="007303AE" w:rsidP="003B7142">
      <w:pPr>
        <w:pStyle w:val="ProductList-Body"/>
        <w:numPr>
          <w:ilvl w:val="0"/>
          <w:numId w:val="25"/>
        </w:numPr>
        <w:ind w:left="450" w:hanging="270"/>
      </w:pPr>
      <w:r>
        <w:rPr>
          <w:b/>
        </w:rPr>
        <w:t>Algemene praktijken</w:t>
      </w:r>
      <w:r w:rsidRPr="00E2155C">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rsidR="00086F17" w:rsidRPr="006037F5" w:rsidRDefault="00086F17"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C42231" w:rsidTr="00C42231">
        <w:trPr>
          <w:tblHeader/>
        </w:trPr>
        <w:tc>
          <w:tcPr>
            <w:tcW w:w="2610" w:type="dxa"/>
            <w:shd w:val="clear" w:color="auto" w:fill="auto"/>
          </w:tcPr>
          <w:p w:rsidR="00086F17" w:rsidRPr="00C42231" w:rsidRDefault="00086F17" w:rsidP="00C42231">
            <w:pPr>
              <w:pStyle w:val="ProductList-Body"/>
              <w:spacing w:before="20" w:after="20"/>
              <w:rPr>
                <w:color w:val="FFFFFF"/>
              </w:rPr>
            </w:pPr>
            <w:r w:rsidRPr="00C42231">
              <w:rPr>
                <w:color w:val="FFFFFF"/>
              </w:rPr>
              <w:t>Domein</w:t>
            </w:r>
          </w:p>
        </w:tc>
        <w:tc>
          <w:tcPr>
            <w:tcW w:w="8190" w:type="dxa"/>
            <w:shd w:val="clear" w:color="auto" w:fill="auto"/>
          </w:tcPr>
          <w:p w:rsidR="00086F17" w:rsidRPr="00C42231" w:rsidRDefault="00086F17" w:rsidP="00C42231">
            <w:pPr>
              <w:pStyle w:val="ProductList-Body"/>
              <w:spacing w:before="20" w:after="20"/>
              <w:rPr>
                <w:color w:val="FFFFFF"/>
              </w:rPr>
            </w:pPr>
            <w:r w:rsidRPr="00C42231">
              <w:rPr>
                <w:color w:val="FFFFFF"/>
              </w:rPr>
              <w:t>Praktijken</w:t>
            </w:r>
          </w:p>
        </w:tc>
      </w:tr>
      <w:tr w:rsidR="00086F17" w:rsidRPr="00C42231" w:rsidTr="00C42231">
        <w:tc>
          <w:tcPr>
            <w:tcW w:w="2610" w:type="dxa"/>
            <w:shd w:val="clear" w:color="auto" w:fill="auto"/>
            <w:vAlign w:val="center"/>
          </w:tcPr>
          <w:p w:rsidR="00086F17" w:rsidRPr="00C42231" w:rsidRDefault="00086F17" w:rsidP="007303AE">
            <w:pPr>
              <w:pStyle w:val="ProductList-Body"/>
            </w:pPr>
            <w:r w:rsidRPr="00C42231">
              <w:t>Structuur van gegevensbeveiliging</w:t>
            </w:r>
          </w:p>
        </w:tc>
        <w:tc>
          <w:tcPr>
            <w:tcW w:w="8190" w:type="dxa"/>
            <w:shd w:val="clear" w:color="auto" w:fill="auto"/>
          </w:tcPr>
          <w:p w:rsidR="009C6951" w:rsidRPr="00C42231" w:rsidRDefault="009C6951" w:rsidP="009C6951">
            <w:pPr>
              <w:pStyle w:val="ProductList-Body"/>
            </w:pPr>
            <w:r w:rsidRPr="00C42231">
              <w:rPr>
                <w:b/>
              </w:rPr>
              <w:t>Eigendom van beveiliging</w:t>
            </w:r>
            <w:r w:rsidRPr="00C42231">
              <w:rPr>
                <w:b/>
                <w:bCs/>
              </w:rPr>
              <w:t>.</w:t>
            </w:r>
            <w:r w:rsidRPr="00C42231">
              <w:t xml:space="preserve"> Microsoft heeft een of meer beveiligingsfunctionarissen aangewezen die verantwoordelijk zijn voor het coördineren en controleren van de beveiligingsregels en -procedures.</w:t>
            </w:r>
          </w:p>
          <w:p w:rsidR="009C6951" w:rsidRPr="00C42231" w:rsidRDefault="009C6951" w:rsidP="00C42231">
            <w:pPr>
              <w:pStyle w:val="ProductList-Body"/>
              <w:spacing w:before="40"/>
            </w:pPr>
            <w:r w:rsidRPr="00C42231">
              <w:rPr>
                <w:b/>
              </w:rPr>
              <w:t>Beveiligingsrollen en -verantwoordelijkheden</w:t>
            </w:r>
            <w:r w:rsidRPr="00C42231">
              <w:rPr>
                <w:b/>
                <w:bCs/>
              </w:rPr>
              <w:t>.</w:t>
            </w:r>
            <w:r w:rsidRPr="00C42231">
              <w:t xml:space="preserve"> Medewerkers van Microsoft met toegang tot Gegevens van de Klant zijn onderworpen aan verplichtingen met betrekking tot vertrouwelijkheid.</w:t>
            </w:r>
          </w:p>
          <w:p w:rsidR="009C6951" w:rsidRPr="00C42231" w:rsidRDefault="009C6951" w:rsidP="00C42231">
            <w:pPr>
              <w:pStyle w:val="ProductList-Body"/>
              <w:spacing w:before="40"/>
            </w:pPr>
            <w:r w:rsidRPr="00C42231">
              <w:rPr>
                <w:b/>
              </w:rPr>
              <w:t>Programma voor risicobeheer</w:t>
            </w:r>
            <w:r w:rsidRPr="00C42231">
              <w:rPr>
                <w:b/>
                <w:bCs/>
              </w:rPr>
              <w:t>.</w:t>
            </w:r>
            <w:r w:rsidRPr="00C42231">
              <w:t xml:space="preserve"> Microsoft heeft een risicoanalyse uitgevoerd voorafgaande aan het verwerken van Gegevens van de Klant of het uitvoeren van de Online Diensten.</w:t>
            </w:r>
          </w:p>
          <w:p w:rsidR="00086F17" w:rsidRPr="00C42231" w:rsidRDefault="009C6951" w:rsidP="009C6951">
            <w:pPr>
              <w:pStyle w:val="ProductList-Body"/>
            </w:pPr>
            <w:r w:rsidRPr="00C42231">
              <w:t>Microsoft bewaart de beveiligingsdocumenten nadat deze niet langer geldig zijn conform haar bewaartermijnvereisten.</w:t>
            </w:r>
          </w:p>
        </w:tc>
      </w:tr>
      <w:tr w:rsidR="00086F17" w:rsidRPr="00C42231" w:rsidTr="00C42231">
        <w:tc>
          <w:tcPr>
            <w:tcW w:w="2610" w:type="dxa"/>
            <w:shd w:val="clear" w:color="auto" w:fill="auto"/>
            <w:vAlign w:val="center"/>
          </w:tcPr>
          <w:p w:rsidR="00086F17" w:rsidRPr="00C42231" w:rsidRDefault="00086F17" w:rsidP="007303AE">
            <w:pPr>
              <w:pStyle w:val="ProductList-Body"/>
            </w:pPr>
            <w:r w:rsidRPr="00C42231">
              <w:t>Beheer van bedrijfsmiddelen</w:t>
            </w:r>
          </w:p>
        </w:tc>
        <w:tc>
          <w:tcPr>
            <w:tcW w:w="8190" w:type="dxa"/>
            <w:shd w:val="clear" w:color="auto" w:fill="auto"/>
          </w:tcPr>
          <w:p w:rsidR="009C6951" w:rsidRPr="00C42231" w:rsidRDefault="009C6951" w:rsidP="009C6951">
            <w:pPr>
              <w:pStyle w:val="ProductList-Body"/>
            </w:pPr>
            <w:r w:rsidRPr="00C42231">
              <w:rPr>
                <w:b/>
              </w:rPr>
              <w:t>Inventaris van bedrijfsmiddelen</w:t>
            </w:r>
            <w:r w:rsidRPr="00C42231">
              <w:rPr>
                <w:b/>
                <w:bCs/>
              </w:rPr>
              <w:t>.</w:t>
            </w:r>
            <w:r w:rsidRPr="00C42231">
              <w:t xml:space="preserve"> Microsoft houdt een inventaris bij van alle media waarop Gegevens van de Klant zijn opgeslagen. Toegang tot de inventarissen van die media is beperkt tot medewerkers van Microsoft die daar schriftelijke toestemming voor hebben.</w:t>
            </w:r>
          </w:p>
          <w:p w:rsidR="009C6951" w:rsidRPr="00C42231" w:rsidRDefault="009C6951" w:rsidP="00C42231">
            <w:pPr>
              <w:pStyle w:val="ProductList-Body"/>
              <w:spacing w:before="40"/>
            </w:pPr>
            <w:r w:rsidRPr="00C42231">
              <w:rPr>
                <w:b/>
              </w:rPr>
              <w:t>Behandeling van bedrijfsmiddelen</w:t>
            </w:r>
          </w:p>
          <w:p w:rsidR="009C6951" w:rsidRPr="00C42231" w:rsidRDefault="00651B74" w:rsidP="00C42231">
            <w:pPr>
              <w:pStyle w:val="ProductList-Body"/>
              <w:ind w:left="162" w:hanging="162"/>
            </w:pPr>
            <w:r w:rsidRPr="00C42231">
              <w:t>-</w:t>
            </w:r>
            <w:r w:rsidRPr="00C42231">
              <w:tab/>
              <w:t>Microsoft classificeert Gegevens van de Klant om deze herkenbaar te maken en om toegang daartoe in gepaste mate te beperken.</w:t>
            </w:r>
          </w:p>
          <w:p w:rsidR="009C6951" w:rsidRPr="00C42231" w:rsidRDefault="002A3B84" w:rsidP="00C42231">
            <w:pPr>
              <w:pStyle w:val="ProductList-Body"/>
              <w:ind w:left="162" w:hanging="162"/>
            </w:pPr>
            <w:r w:rsidRPr="00C42231">
              <w:t>-</w:t>
            </w:r>
            <w:r w:rsidRPr="00C42231">
              <w:tab/>
              <w:t>Microsoft legt beperkingen op met betrekking tot het afdrukken van Gegevens van de Klant en beschikt over procedures voor het vernietigen van afgedrukt materiaal dat Gegevens van de Klant bevat.</w:t>
            </w:r>
          </w:p>
          <w:p w:rsidR="00086F17" w:rsidRPr="00C42231" w:rsidRDefault="009C6951" w:rsidP="00C42231">
            <w:pPr>
              <w:pStyle w:val="ProductList-Body"/>
              <w:numPr>
                <w:ilvl w:val="0"/>
                <w:numId w:val="11"/>
              </w:numPr>
              <w:ind w:left="162" w:hanging="180"/>
            </w:pPr>
            <w:r w:rsidRPr="00C42231">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rsidRPr="00C42231" w:rsidTr="00C42231">
        <w:tc>
          <w:tcPr>
            <w:tcW w:w="2610" w:type="dxa"/>
            <w:shd w:val="clear" w:color="auto" w:fill="auto"/>
            <w:vAlign w:val="center"/>
          </w:tcPr>
          <w:p w:rsidR="00086F17" w:rsidRPr="00C42231" w:rsidRDefault="00086F17" w:rsidP="007303AE">
            <w:pPr>
              <w:pStyle w:val="ProductList-Body"/>
            </w:pPr>
            <w:r w:rsidRPr="00C42231">
              <w:t>Beveiliging personeelszaken</w:t>
            </w:r>
          </w:p>
        </w:tc>
        <w:tc>
          <w:tcPr>
            <w:tcW w:w="8190" w:type="dxa"/>
            <w:shd w:val="clear" w:color="auto" w:fill="auto"/>
          </w:tcPr>
          <w:p w:rsidR="00086F17" w:rsidRPr="00C42231" w:rsidRDefault="009C6951" w:rsidP="008E1EAF">
            <w:pPr>
              <w:pStyle w:val="ProductList-Body"/>
            </w:pPr>
            <w:r w:rsidRPr="00C42231">
              <w:rPr>
                <w:b/>
              </w:rPr>
              <w:t>Beveiligingstraining</w:t>
            </w:r>
            <w:r w:rsidRPr="00C42231">
              <w:rPr>
                <w:b/>
                <w:bCs/>
              </w:rPr>
              <w:t>.</w:t>
            </w:r>
            <w:r w:rsidRPr="00C42231">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rsidRPr="00C42231" w:rsidTr="00C42231">
        <w:tc>
          <w:tcPr>
            <w:tcW w:w="2610" w:type="dxa"/>
            <w:shd w:val="clear" w:color="auto" w:fill="auto"/>
            <w:vAlign w:val="center"/>
          </w:tcPr>
          <w:p w:rsidR="00086F17" w:rsidRPr="00C42231" w:rsidRDefault="00086F17" w:rsidP="007303AE">
            <w:pPr>
              <w:pStyle w:val="ProductList-Body"/>
            </w:pPr>
            <w:r w:rsidRPr="00C42231">
              <w:t>Fysieke en omgevingsbeveiliging</w:t>
            </w:r>
          </w:p>
        </w:tc>
        <w:tc>
          <w:tcPr>
            <w:tcW w:w="8190" w:type="dxa"/>
            <w:shd w:val="clear" w:color="auto" w:fill="auto"/>
          </w:tcPr>
          <w:p w:rsidR="009C6951" w:rsidRPr="00C42231" w:rsidRDefault="009C6951" w:rsidP="009C6951">
            <w:pPr>
              <w:pStyle w:val="ProductList-Body"/>
            </w:pPr>
            <w:r w:rsidRPr="00C42231">
              <w:rPr>
                <w:b/>
              </w:rPr>
              <w:t>Fysieke toegang tot faciliteiten</w:t>
            </w:r>
            <w:r w:rsidRPr="00C42231">
              <w:rPr>
                <w:b/>
                <w:bCs/>
              </w:rPr>
              <w:t>.</w:t>
            </w:r>
            <w:r w:rsidRPr="00C42231">
              <w:t xml:space="preserve"> Microsoft beperkt de toegang tot faciliteiten waar informatiesystemen zijn geplaatst waarmee Gegevens van de Klant worden verwerkt, tot geïdentificeerde, geautoriseerde personen.</w:t>
            </w:r>
          </w:p>
          <w:p w:rsidR="009C6951" w:rsidRPr="00C42231" w:rsidRDefault="009C6951" w:rsidP="00C42231">
            <w:pPr>
              <w:pStyle w:val="ProductList-Body"/>
              <w:spacing w:before="40"/>
            </w:pPr>
            <w:r w:rsidRPr="00C42231">
              <w:rPr>
                <w:b/>
              </w:rPr>
              <w:t>Fysieke toegang tot componenten</w:t>
            </w:r>
            <w:r w:rsidRPr="00C42231">
              <w:rPr>
                <w:b/>
                <w:bCs/>
              </w:rPr>
              <w:t>.</w:t>
            </w:r>
            <w:r w:rsidRPr="00C42231">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rsidR="009C6951" w:rsidRPr="00C42231" w:rsidRDefault="009C6951" w:rsidP="00C42231">
            <w:pPr>
              <w:pStyle w:val="ProductList-Body"/>
              <w:spacing w:before="40"/>
            </w:pPr>
            <w:r w:rsidRPr="00C42231">
              <w:rPr>
                <w:b/>
              </w:rPr>
              <w:t>Bescherming tegen verstoringen</w:t>
            </w:r>
            <w:r w:rsidRPr="00C42231">
              <w:rPr>
                <w:b/>
                <w:bCs/>
              </w:rPr>
              <w:t>.</w:t>
            </w:r>
            <w:r w:rsidRPr="00C42231">
              <w:t xml:space="preserve"> Microsoft gebruikt verschillende systemen die voldoen aan industrienormen om te beschermen tegen gegevensverlies vanwege stroom- of lijnstoringen.</w:t>
            </w:r>
          </w:p>
          <w:p w:rsidR="00086F17" w:rsidRPr="00C42231" w:rsidRDefault="009C6951" w:rsidP="00C42231">
            <w:pPr>
              <w:pStyle w:val="ProductList-Body"/>
              <w:spacing w:before="40"/>
            </w:pPr>
            <w:r w:rsidRPr="00C42231">
              <w:rPr>
                <w:b/>
              </w:rPr>
              <w:t>Verwijdering van onderdelen</w:t>
            </w:r>
            <w:r w:rsidRPr="00C42231">
              <w:rPr>
                <w:b/>
                <w:bCs/>
              </w:rPr>
              <w:t>.</w:t>
            </w:r>
            <w:r w:rsidRPr="00C42231">
              <w:t xml:space="preserve"> Microsoft maakt gebruik van procedures die aan industrienormen voldoen, om Gegevens van de Klant te verwijderen wanneer deze niet langer nodig zijn.</w:t>
            </w:r>
          </w:p>
        </w:tc>
      </w:tr>
      <w:tr w:rsidR="00086F17" w:rsidRPr="00C42231" w:rsidTr="00C42231">
        <w:tc>
          <w:tcPr>
            <w:tcW w:w="2610" w:type="dxa"/>
            <w:shd w:val="clear" w:color="auto" w:fill="auto"/>
            <w:vAlign w:val="center"/>
          </w:tcPr>
          <w:p w:rsidR="00086F17" w:rsidRPr="00C42231" w:rsidRDefault="00086F17" w:rsidP="007303AE">
            <w:pPr>
              <w:pStyle w:val="ProductList-Body"/>
            </w:pPr>
            <w:r w:rsidRPr="00C42231">
              <w:t>Beheer van communicatie en operationele activiteiten</w:t>
            </w:r>
          </w:p>
        </w:tc>
        <w:tc>
          <w:tcPr>
            <w:tcW w:w="8190" w:type="dxa"/>
            <w:shd w:val="clear" w:color="auto" w:fill="auto"/>
          </w:tcPr>
          <w:p w:rsidR="009C6951" w:rsidRPr="00C42231" w:rsidRDefault="009C6951" w:rsidP="009C6951">
            <w:pPr>
              <w:pStyle w:val="ProductList-Body"/>
            </w:pPr>
            <w:r w:rsidRPr="00C42231">
              <w:rPr>
                <w:b/>
              </w:rPr>
              <w:t>Operationeel beleid</w:t>
            </w:r>
            <w:r w:rsidRPr="00C42231">
              <w:rPr>
                <w:b/>
                <w:bCs/>
              </w:rPr>
              <w:t>.</w:t>
            </w:r>
            <w:r w:rsidRPr="00C42231">
              <w:t xml:space="preserve"> Microsoft houdt beveiligingsdocumenten bij met beschrijvingen van de beveiligingsmaatregelen en de relevante procedures en verantwoordelijkheden van haar medewerkers die toegang hebben tot Gegevens van de Klant.</w:t>
            </w:r>
          </w:p>
          <w:p w:rsidR="009C6951" w:rsidRPr="00C42231" w:rsidRDefault="009C6951" w:rsidP="00C42231">
            <w:pPr>
              <w:pStyle w:val="ProductList-Body"/>
              <w:spacing w:before="40"/>
            </w:pPr>
            <w:r w:rsidRPr="00C42231">
              <w:rPr>
                <w:b/>
              </w:rPr>
              <w:t>Procedures voor gegevensherstel</w:t>
            </w:r>
          </w:p>
          <w:p w:rsidR="009C6951" w:rsidRPr="00C42231" w:rsidRDefault="003D22CB" w:rsidP="00C42231">
            <w:pPr>
              <w:pStyle w:val="ProductList-Body"/>
              <w:ind w:left="162" w:hanging="162"/>
            </w:pPr>
            <w:r w:rsidRPr="00C42231">
              <w:t>-</w:t>
            </w:r>
            <w:r w:rsidRPr="00C42231">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rsidR="009C6951" w:rsidRPr="00C42231" w:rsidRDefault="003D22CB" w:rsidP="00C42231">
            <w:pPr>
              <w:pStyle w:val="ProductList-Body"/>
              <w:ind w:left="162" w:hanging="162"/>
            </w:pPr>
            <w:r w:rsidRPr="00C42231">
              <w:t>-</w:t>
            </w:r>
            <w:r w:rsidRPr="00C42231">
              <w:tab/>
              <w:t>Microsoft slaat exemplaren van de Gegevens van de Klant en herstelprocedures op een andere locatie op dan de locatie van de primaire computerapparatuur waarmee de Gegevens van de Klant worden verwerkt.</w:t>
            </w:r>
          </w:p>
          <w:p w:rsidR="009C6951" w:rsidRPr="00C42231" w:rsidRDefault="003D22CB" w:rsidP="00C42231">
            <w:pPr>
              <w:pStyle w:val="ProductList-Body"/>
              <w:ind w:left="162" w:hanging="162"/>
            </w:pPr>
            <w:r w:rsidRPr="00C42231">
              <w:t>-</w:t>
            </w:r>
            <w:r w:rsidRPr="00C42231">
              <w:tab/>
              <w:t>Microsoft heeft specifieke procedures geïmplementeerd waarmee de toegang tot Gegevens van de Klant wordt beheerd.</w:t>
            </w:r>
          </w:p>
          <w:p w:rsidR="009C6951" w:rsidRPr="00C42231" w:rsidRDefault="003D22CB" w:rsidP="00C42231">
            <w:pPr>
              <w:pStyle w:val="ProductList-Body"/>
              <w:ind w:left="162" w:hanging="162"/>
            </w:pPr>
            <w:r w:rsidRPr="00C42231">
              <w:t>-</w:t>
            </w:r>
            <w:r w:rsidRPr="00C42231">
              <w:tab/>
              <w:t>Microsoft controleert procedures voor gegevensherstel ten minste elke zes maanden.</w:t>
            </w:r>
          </w:p>
          <w:p w:rsidR="009C6951" w:rsidRPr="00C42231" w:rsidRDefault="003D22CB" w:rsidP="00C42231">
            <w:pPr>
              <w:pStyle w:val="ProductList-Body"/>
              <w:ind w:left="162" w:hanging="162"/>
            </w:pPr>
            <w:r w:rsidRPr="00C42231">
              <w:t>-</w:t>
            </w:r>
            <w:r w:rsidRPr="00C42231">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rsidR="009C6951" w:rsidRPr="00C42231" w:rsidRDefault="009C6951" w:rsidP="00C42231">
            <w:pPr>
              <w:pStyle w:val="ProductList-Body"/>
              <w:spacing w:before="40"/>
            </w:pPr>
            <w:r w:rsidRPr="00C42231">
              <w:rPr>
                <w:b/>
              </w:rPr>
              <w:t>Schadelijke software</w:t>
            </w:r>
            <w:r w:rsidRPr="00C42231">
              <w:rPr>
                <w:b/>
                <w:bCs/>
              </w:rPr>
              <w:t>.</w:t>
            </w:r>
            <w:r w:rsidRPr="00C42231">
              <w:t xml:space="preserve"> Microsoft beschikt over programma's die voorkomen dat met behulp van schadelijke software ongeoorloofde toegang wordt verschaft tot Gegevens van de Klant, waaronder schadelijke software afkomstig uit openbare netwerken.</w:t>
            </w:r>
          </w:p>
          <w:p w:rsidR="009C6951" w:rsidRPr="00C42231" w:rsidRDefault="009C6951" w:rsidP="00C42231">
            <w:pPr>
              <w:pStyle w:val="ProductList-Body"/>
              <w:spacing w:before="40"/>
            </w:pPr>
            <w:r w:rsidRPr="00C42231">
              <w:rPr>
                <w:b/>
              </w:rPr>
              <w:t>Gegevens buiten grenzen</w:t>
            </w:r>
          </w:p>
          <w:p w:rsidR="009C6951" w:rsidRPr="00C42231" w:rsidRDefault="00651B74" w:rsidP="00C42231">
            <w:pPr>
              <w:pStyle w:val="ProductList-Body"/>
              <w:ind w:left="162" w:hanging="162"/>
            </w:pPr>
            <w:r w:rsidRPr="00C42231">
              <w:t>-</w:t>
            </w:r>
            <w:r w:rsidRPr="00C42231">
              <w:tab/>
              <w:t>Microsoft versleutelt Gegevens van de Klant die worden overgedragen via openbare netwerken, of stelt de Klant in staat dat te doen.</w:t>
            </w:r>
          </w:p>
          <w:p w:rsidR="009C6951" w:rsidRPr="00C42231" w:rsidRDefault="003D22CB" w:rsidP="00C42231">
            <w:pPr>
              <w:pStyle w:val="ProductList-Body"/>
              <w:ind w:left="162" w:hanging="162"/>
            </w:pPr>
            <w:r w:rsidRPr="00C42231">
              <w:t>-</w:t>
            </w:r>
            <w:r w:rsidRPr="00C42231">
              <w:tab/>
              <w:t>Microsoft beperkt de toegang tot Gegevens van de Klant op media die buiten de faciliteiten komen (bijvoorbeeld door middel van versleuteling).</w:t>
            </w:r>
          </w:p>
          <w:p w:rsidR="00086F17" w:rsidRPr="00C42231" w:rsidRDefault="009C6951" w:rsidP="00C42231">
            <w:pPr>
              <w:pStyle w:val="ProductList-Body"/>
              <w:spacing w:before="40"/>
            </w:pPr>
            <w:r w:rsidRPr="00C42231">
              <w:rPr>
                <w:b/>
              </w:rPr>
              <w:t>Registratie van gebeurtenissen</w:t>
            </w:r>
            <w:r w:rsidRPr="00C42231">
              <w:rPr>
                <w:b/>
                <w:bCs/>
              </w:rPr>
              <w:t>.</w:t>
            </w:r>
            <w:r w:rsidRPr="00C42231">
              <w:t xml:space="preserve"> 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rsidRPr="00C42231" w:rsidTr="00C42231">
        <w:tc>
          <w:tcPr>
            <w:tcW w:w="2610" w:type="dxa"/>
            <w:shd w:val="clear" w:color="auto" w:fill="auto"/>
            <w:vAlign w:val="center"/>
          </w:tcPr>
          <w:p w:rsidR="00086F17" w:rsidRPr="00C42231" w:rsidRDefault="00086F17" w:rsidP="007303AE">
            <w:pPr>
              <w:pStyle w:val="ProductList-Body"/>
            </w:pPr>
            <w:r w:rsidRPr="00C42231">
              <w:t>Toegangsbeheer</w:t>
            </w:r>
          </w:p>
        </w:tc>
        <w:tc>
          <w:tcPr>
            <w:tcW w:w="8190" w:type="dxa"/>
            <w:shd w:val="clear" w:color="auto" w:fill="auto"/>
          </w:tcPr>
          <w:p w:rsidR="009C6951" w:rsidRPr="00C42231" w:rsidRDefault="009C6951" w:rsidP="009C6951">
            <w:pPr>
              <w:pStyle w:val="ProductList-Body"/>
            </w:pPr>
            <w:r w:rsidRPr="00C42231">
              <w:rPr>
                <w:b/>
              </w:rPr>
              <w:t>Toegangsbeleid</w:t>
            </w:r>
            <w:r w:rsidRPr="00C42231">
              <w:rPr>
                <w:b/>
                <w:bCs/>
              </w:rPr>
              <w:t>.</w:t>
            </w:r>
            <w:r w:rsidRPr="00C42231">
              <w:t xml:space="preserve"> Microsoft houdt een bestand bij met beveiligingsmachtigingen van personen die toegang hebben tot Gegevens van de Klant.</w:t>
            </w:r>
          </w:p>
          <w:p w:rsidR="009C6951" w:rsidRPr="00C42231" w:rsidRDefault="009C6951" w:rsidP="00C42231">
            <w:pPr>
              <w:pStyle w:val="ProductList-Body"/>
              <w:spacing w:before="40"/>
            </w:pPr>
            <w:r w:rsidRPr="00C42231">
              <w:rPr>
                <w:b/>
              </w:rPr>
              <w:t>Machtiging tot toegang</w:t>
            </w:r>
          </w:p>
          <w:p w:rsidR="009C6951" w:rsidRPr="00C42231" w:rsidRDefault="003D22CB" w:rsidP="00C42231">
            <w:pPr>
              <w:pStyle w:val="ProductList-Body"/>
              <w:ind w:left="162" w:hanging="162"/>
            </w:pPr>
            <w:r w:rsidRPr="00C42231">
              <w:t>-</w:t>
            </w:r>
            <w:r w:rsidRPr="00C42231">
              <w:tab/>
              <w:t>Microsoft houdt een bestand bij met medewerkers die zijn gemachtigd tot toegang tot Microsoft-systemen die Gegevens van de Klant bevatten.</w:t>
            </w:r>
          </w:p>
          <w:p w:rsidR="009C6951" w:rsidRPr="00C42231" w:rsidRDefault="003D22CB" w:rsidP="00C42231">
            <w:pPr>
              <w:pStyle w:val="ProductList-Body"/>
              <w:ind w:left="162" w:hanging="162"/>
            </w:pPr>
            <w:r w:rsidRPr="00C42231">
              <w:t>-</w:t>
            </w:r>
            <w:r w:rsidRPr="00C42231">
              <w:tab/>
              <w:t>Microsoft schakelt authenticatiereferenties die gedurende een periode van niet langer dan zes maanden niet zijn gebruikt, uit.</w:t>
            </w:r>
          </w:p>
          <w:p w:rsidR="009C6951" w:rsidRPr="00C42231" w:rsidRDefault="003D22CB" w:rsidP="00C42231">
            <w:pPr>
              <w:pStyle w:val="ProductList-Body"/>
              <w:ind w:left="162" w:hanging="162"/>
            </w:pPr>
            <w:r w:rsidRPr="00C42231">
              <w:t>-</w:t>
            </w:r>
            <w:r w:rsidRPr="00C42231">
              <w:tab/>
              <w:t xml:space="preserve">Microsoft identificeert de medewerkers die geoorloofde toegang tot gegevens en resources verlenen, wijzigen of intrekken. </w:t>
            </w:r>
          </w:p>
          <w:p w:rsidR="009C6951" w:rsidRPr="00C42231" w:rsidRDefault="003D22CB" w:rsidP="00C42231">
            <w:pPr>
              <w:pStyle w:val="ProductList-Body"/>
              <w:ind w:left="162" w:hanging="162"/>
            </w:pPr>
            <w:r w:rsidRPr="00C42231">
              <w:t>-</w:t>
            </w:r>
            <w:r w:rsidRPr="00C42231">
              <w:tab/>
              <w:t>Microsoft zorgt ervoor dat, waar meer dan één persoon toegang heeft tot systemen met Gegevens van de Klant, elke persoon een eigen identifier/aanmeldingsnaam heeft.</w:t>
            </w:r>
          </w:p>
          <w:p w:rsidR="009C6951" w:rsidRPr="00C42231" w:rsidRDefault="009C6951" w:rsidP="00C42231">
            <w:pPr>
              <w:pStyle w:val="ProductList-Body"/>
              <w:spacing w:before="40"/>
            </w:pPr>
            <w:r w:rsidRPr="00C42231">
              <w:rPr>
                <w:b/>
              </w:rPr>
              <w:t>Minimale rechten</w:t>
            </w:r>
          </w:p>
          <w:p w:rsidR="009C6951" w:rsidRPr="00C42231" w:rsidRDefault="003D22CB" w:rsidP="00C42231">
            <w:pPr>
              <w:pStyle w:val="ProductList-Body"/>
              <w:ind w:left="162" w:hanging="162"/>
            </w:pPr>
            <w:r w:rsidRPr="00C42231">
              <w:t>-</w:t>
            </w:r>
            <w:r w:rsidRPr="00C42231">
              <w:tab/>
              <w:t xml:space="preserve">Technisch ondersteunend personeel heeft alleen toegang tot Gegevens van de Klant indien nodig. </w:t>
            </w:r>
          </w:p>
          <w:p w:rsidR="009C6951" w:rsidRPr="00C42231" w:rsidRDefault="003D22CB" w:rsidP="00C42231">
            <w:pPr>
              <w:pStyle w:val="ProductList-Body"/>
              <w:ind w:left="162" w:hanging="162"/>
            </w:pPr>
            <w:r w:rsidRPr="00C42231">
              <w:t>-</w:t>
            </w:r>
            <w:r w:rsidRPr="00C42231">
              <w:tab/>
              <w:t>Microsoft beperkt toegang tot Gegevens van de Klant tot die personen voor wie toegang tot Gegevens van de Klant nodig is om hun werk te kunnen uitvoeren.</w:t>
            </w:r>
          </w:p>
          <w:p w:rsidR="009C6951" w:rsidRPr="00C42231" w:rsidRDefault="009C6951" w:rsidP="00C42231">
            <w:pPr>
              <w:pStyle w:val="ProductList-Body"/>
              <w:spacing w:before="40"/>
            </w:pPr>
            <w:r w:rsidRPr="00C42231">
              <w:rPr>
                <w:b/>
              </w:rPr>
              <w:t>Integriteit en vertrouwelijkheid</w:t>
            </w:r>
          </w:p>
          <w:p w:rsidR="009C6951" w:rsidRPr="00C42231" w:rsidRDefault="003D22CB" w:rsidP="00C42231">
            <w:pPr>
              <w:pStyle w:val="ProductList-Body"/>
              <w:ind w:left="162" w:hanging="162"/>
            </w:pPr>
            <w:r w:rsidRPr="00C42231">
              <w:t>-</w:t>
            </w:r>
            <w:r w:rsidRPr="00C42231">
              <w:tab/>
              <w:t>Microsoft draagt medewerkers van Microsoft op beheersessies af te sluiten bij het verlaten van locaties die in het beheer van Microsoft zijn, of wanneer computers anderszins onbeheerd zijn.</w:t>
            </w:r>
          </w:p>
          <w:p w:rsidR="009C6951" w:rsidRPr="00C42231" w:rsidRDefault="003D22CB" w:rsidP="00C42231">
            <w:pPr>
              <w:pStyle w:val="ProductList-Body"/>
              <w:ind w:left="162" w:hanging="162"/>
            </w:pPr>
            <w:r w:rsidRPr="00C42231">
              <w:t>-</w:t>
            </w:r>
            <w:r w:rsidRPr="00C42231">
              <w:tab/>
              <w:t>Microsoft slaat wachtwoorden zodanig op dat ze onbegrijpelijk zijn wanneer ze in gebruik zijn.</w:t>
            </w:r>
          </w:p>
          <w:p w:rsidR="009C6951" w:rsidRPr="00C42231" w:rsidRDefault="009C6951" w:rsidP="00C42231">
            <w:pPr>
              <w:pStyle w:val="ProductList-Body"/>
              <w:spacing w:before="40"/>
            </w:pPr>
            <w:r w:rsidRPr="00C42231">
              <w:rPr>
                <w:b/>
              </w:rPr>
              <w:t>Authenticatie</w:t>
            </w:r>
          </w:p>
          <w:p w:rsidR="009C6951" w:rsidRPr="00C42231" w:rsidRDefault="003D22CB" w:rsidP="00C42231">
            <w:pPr>
              <w:pStyle w:val="ProductList-Body"/>
              <w:ind w:left="162" w:hanging="162"/>
            </w:pPr>
            <w:r w:rsidRPr="00C42231">
              <w:t>-</w:t>
            </w:r>
            <w:r w:rsidRPr="00C42231">
              <w:tab/>
              <w:t>Microsoft gebruikt praktijken die voldoen aan branchenormen om gebruikers die proberen zich toegang te verschaffen tot gegevenssystemen, te identificeren en authenticeren.</w:t>
            </w:r>
          </w:p>
          <w:p w:rsidR="009C6951" w:rsidRPr="00C42231" w:rsidRDefault="003D22CB" w:rsidP="00C42231">
            <w:pPr>
              <w:pStyle w:val="ProductList-Body"/>
              <w:ind w:left="162" w:hanging="162"/>
            </w:pPr>
            <w:r w:rsidRPr="00C42231">
              <w:t>-</w:t>
            </w:r>
            <w:r w:rsidRPr="00C42231">
              <w:tab/>
              <w:t>Waar authenticatiemechanismen gebaseerd zijn op wachtwoorden, vereist Microsoft dat de wachtwoorden regelmatig worden vernieuwd.</w:t>
            </w:r>
          </w:p>
          <w:p w:rsidR="009C6951" w:rsidRPr="00C42231" w:rsidRDefault="003D22CB" w:rsidP="00C42231">
            <w:pPr>
              <w:pStyle w:val="ProductList-Body"/>
              <w:ind w:left="162" w:hanging="162"/>
            </w:pPr>
            <w:r w:rsidRPr="00C42231">
              <w:t>-</w:t>
            </w:r>
            <w:r w:rsidRPr="00C42231">
              <w:tab/>
              <w:t>Waar authenticatiemechanismen gebaseerd zijn op wachtwoorden, vereist Microsoft dat de wachtwoorden ten minste acht tekens lang zijn.</w:t>
            </w:r>
          </w:p>
          <w:p w:rsidR="009C6951" w:rsidRPr="00C42231" w:rsidRDefault="003D22CB" w:rsidP="00C42231">
            <w:pPr>
              <w:pStyle w:val="ProductList-Body"/>
              <w:ind w:left="162" w:hanging="162"/>
            </w:pPr>
            <w:r w:rsidRPr="00C42231">
              <w:t>-</w:t>
            </w:r>
            <w:r w:rsidRPr="00C42231">
              <w:tab/>
              <w:t>Microsoft zorgt ervoor dat uitgeschakelde of verlopen id's niet aan andere personen worden verleend.</w:t>
            </w:r>
          </w:p>
          <w:p w:rsidR="009C6951" w:rsidRPr="00C42231" w:rsidRDefault="003D22CB" w:rsidP="00C42231">
            <w:pPr>
              <w:pStyle w:val="ProductList-Body"/>
              <w:ind w:left="162" w:hanging="162"/>
            </w:pPr>
            <w:r w:rsidRPr="00C42231">
              <w:t>-</w:t>
            </w:r>
            <w:r w:rsidRPr="00C42231">
              <w:tab/>
              <w:t>Microsoft houdt toezicht op herhaalde pogingen tot het openen van de gegevenssystemen met een ongeldig wachtwoord, of stelt de Klant in staat hierop toezicht te houden.</w:t>
            </w:r>
          </w:p>
          <w:p w:rsidR="009C6951" w:rsidRPr="00C42231" w:rsidRDefault="003D22CB" w:rsidP="00C42231">
            <w:pPr>
              <w:pStyle w:val="ProductList-Body"/>
              <w:ind w:left="162" w:hanging="162"/>
            </w:pPr>
            <w:r w:rsidRPr="00C42231">
              <w:t>-</w:t>
            </w:r>
            <w:r w:rsidRPr="00C42231">
              <w:tab/>
              <w:t>Microsoft maakt gebruik van procedures die voldoen aan industrienormen, om wachtwoorden die zijn beschadigd of per ongeluk onthuld, uit te schakelen.</w:t>
            </w:r>
          </w:p>
          <w:p w:rsidR="009C6951" w:rsidRPr="00C42231" w:rsidRDefault="003D22CB" w:rsidP="00C42231">
            <w:pPr>
              <w:pStyle w:val="ProductList-Body"/>
              <w:ind w:left="162" w:hanging="162"/>
            </w:pPr>
            <w:r w:rsidRPr="00C42231">
              <w:t>-</w:t>
            </w:r>
            <w:r w:rsidRPr="00C42231">
              <w:tab/>
              <w:t>Microsoft gebruikt voor het beschermen van wachtwoorden procedures die voldoen aan industrienormen, waaronder procedures voor het behouden van de vertrouwelijkheid en integriteit van wachtwoorden, bij het toewijzen, verspreiden en opslaan van wachtwoorden.</w:t>
            </w:r>
          </w:p>
          <w:p w:rsidR="00086F17" w:rsidRPr="00C42231" w:rsidRDefault="009C6951" w:rsidP="00C42231">
            <w:pPr>
              <w:pStyle w:val="ProductList-Body"/>
              <w:spacing w:before="40"/>
            </w:pPr>
            <w:r w:rsidRPr="00C42231">
              <w:rPr>
                <w:b/>
              </w:rPr>
              <w:t>Netwerkontwerp</w:t>
            </w:r>
            <w:r w:rsidRPr="00C42231">
              <w:rPr>
                <w:b/>
                <w:bCs/>
              </w:rPr>
              <w:t>.</w:t>
            </w:r>
            <w:r w:rsidRPr="00C42231">
              <w:t xml:space="preserve"> Microsoft beschikt over middelen om te voorkomen dat personen die veronderstellen dat zij beschikken over toegangsrechten die niet aan hen zijn toegewezen, toegang krijgen tot Gegevens van de Klant.</w:t>
            </w:r>
          </w:p>
        </w:tc>
      </w:tr>
      <w:tr w:rsidR="00086F17" w:rsidRPr="00C42231" w:rsidTr="00C42231">
        <w:tc>
          <w:tcPr>
            <w:tcW w:w="2610" w:type="dxa"/>
            <w:shd w:val="clear" w:color="auto" w:fill="auto"/>
            <w:vAlign w:val="center"/>
          </w:tcPr>
          <w:p w:rsidR="00086F17" w:rsidRPr="00C42231" w:rsidRDefault="00086F17" w:rsidP="007303AE">
            <w:pPr>
              <w:pStyle w:val="ProductList-Body"/>
            </w:pPr>
            <w:r w:rsidRPr="00C42231">
              <w:t>Beheer van incidenten gegevensbeveiliging</w:t>
            </w:r>
          </w:p>
        </w:tc>
        <w:tc>
          <w:tcPr>
            <w:tcW w:w="8190" w:type="dxa"/>
            <w:shd w:val="clear" w:color="auto" w:fill="auto"/>
          </w:tcPr>
          <w:p w:rsidR="00272578" w:rsidRPr="00C42231" w:rsidRDefault="00272578" w:rsidP="00272578">
            <w:pPr>
              <w:pStyle w:val="ProductList-Body"/>
            </w:pPr>
            <w:r w:rsidRPr="00C42231">
              <w:rPr>
                <w:b/>
              </w:rPr>
              <w:t>Antwoordprocedure incidenten</w:t>
            </w:r>
          </w:p>
          <w:p w:rsidR="00272578" w:rsidRPr="00C42231" w:rsidRDefault="003D22CB" w:rsidP="00C42231">
            <w:pPr>
              <w:pStyle w:val="ProductList-Body"/>
              <w:ind w:left="162" w:hanging="162"/>
            </w:pPr>
            <w:r w:rsidRPr="00C42231">
              <w:t>-</w:t>
            </w:r>
            <w:r w:rsidRPr="00C42231">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C42231">
              <w:rPr>
                <w:color w:val="000000"/>
              </w:rPr>
              <w:t>procedure voor het herstellen van gegevens.</w:t>
            </w:r>
          </w:p>
          <w:p w:rsidR="00E46617" w:rsidRPr="00C42231" w:rsidRDefault="003D22CB" w:rsidP="00C42231">
            <w:pPr>
              <w:pStyle w:val="ProductList-Body"/>
              <w:ind w:left="162" w:hanging="162"/>
            </w:pPr>
            <w:r w:rsidRPr="00C42231">
              <w:rPr>
                <w:color w:val="000000"/>
              </w:rPr>
              <w:t>-</w:t>
            </w:r>
            <w:r w:rsidRPr="00C42231">
              <w:rPr>
                <w:color w:val="000000"/>
              </w:rPr>
              <w:tab/>
              <w:t xml:space="preserve">Voor </w:t>
            </w:r>
            <w:r w:rsidRPr="00C42231">
              <w:rPr>
                <w:iCs/>
                <w:color w:val="000000"/>
              </w:rPr>
              <w:t xml:space="preserve">elke schending van de beveiliging die een Beveiligingsincident is, wordt door Microsoft zonder onredelijke vertraging, en in elk geval binnen 30 kalenderdagen, een kennisgeving verstrekt </w:t>
            </w:r>
            <w:r w:rsidR="00E34EAF" w:rsidRPr="00C42231">
              <w:rPr>
                <w:iCs/>
                <w:color w:val="000000"/>
              </w:rPr>
              <w:br/>
            </w:r>
            <w:r w:rsidRPr="00C42231">
              <w:rPr>
                <w:iCs/>
                <w:color w:val="000000"/>
              </w:rPr>
              <w:t xml:space="preserve">(zoals beschreven in de sectie </w:t>
            </w:r>
            <w:r w:rsidR="00B2728F" w:rsidRPr="00C42231">
              <w:rPr>
                <w:iCs/>
                <w:color w:val="000000"/>
              </w:rPr>
              <w:t>“</w:t>
            </w:r>
            <w:r w:rsidRPr="00C42231">
              <w:rPr>
                <w:iCs/>
                <w:color w:val="000000"/>
              </w:rPr>
              <w:t>Kennisgeving van Beveiligingsincidenten</w:t>
            </w:r>
            <w:r w:rsidR="00B2728F" w:rsidRPr="00C42231">
              <w:rPr>
                <w:iCs/>
                <w:color w:val="000000"/>
              </w:rPr>
              <w:t>”</w:t>
            </w:r>
            <w:r w:rsidRPr="00C42231">
              <w:rPr>
                <w:iCs/>
                <w:color w:val="000000"/>
              </w:rPr>
              <w:t xml:space="preserve"> hierboven).</w:t>
            </w:r>
          </w:p>
          <w:p w:rsidR="00272578" w:rsidRPr="00C42231" w:rsidRDefault="00272578" w:rsidP="00C42231">
            <w:pPr>
              <w:pStyle w:val="ProductList-Body"/>
              <w:tabs>
                <w:tab w:val="clear" w:pos="158"/>
                <w:tab w:val="left" w:pos="185"/>
              </w:tabs>
              <w:ind w:left="158"/>
            </w:pPr>
            <w:r w:rsidRPr="00C42231">
              <w:rPr>
                <w:color w:val="000000"/>
              </w:rPr>
              <w:t xml:space="preserve">Microsoft houdt de openbaarmaking van Gegevens van de Klant bij, </w:t>
            </w:r>
            <w:r w:rsidRPr="00C42231">
              <w:t>met inbegrip van welke gegevens openbaar zijn gemaakt, aan wie en op welke tijdstippen, of stelt de Klant in staat dat te doen.</w:t>
            </w:r>
          </w:p>
          <w:p w:rsidR="00086F17" w:rsidRPr="00C42231" w:rsidRDefault="00272578" w:rsidP="00C42231">
            <w:pPr>
              <w:pStyle w:val="ProductList-Body"/>
              <w:spacing w:before="40"/>
            </w:pPr>
            <w:r w:rsidRPr="00C42231">
              <w:rPr>
                <w:b/>
              </w:rPr>
              <w:t>Service Monitoring</w:t>
            </w:r>
            <w:r w:rsidRPr="00C42231">
              <w:rPr>
                <w:b/>
                <w:bCs/>
              </w:rPr>
              <w:t>.</w:t>
            </w:r>
            <w:r w:rsidRPr="00C42231">
              <w:t xml:space="preserve"> Beveiligingsmedewerkers van Microsoft controleren logboeken ten minste elke zes maanden om indien noodzakelijk herstelprocedures voor te stellen.</w:t>
            </w:r>
          </w:p>
        </w:tc>
      </w:tr>
      <w:tr w:rsidR="00086F17" w:rsidRPr="00C42231" w:rsidTr="00C42231">
        <w:tc>
          <w:tcPr>
            <w:tcW w:w="2610" w:type="dxa"/>
            <w:shd w:val="clear" w:color="auto" w:fill="auto"/>
            <w:vAlign w:val="center"/>
          </w:tcPr>
          <w:p w:rsidR="00086F17" w:rsidRPr="00C42231" w:rsidRDefault="00086F17" w:rsidP="007303AE">
            <w:pPr>
              <w:pStyle w:val="ProductList-Body"/>
            </w:pPr>
            <w:r w:rsidRPr="00C42231">
              <w:t>Beheer bedrijfscontinuïteit</w:t>
            </w:r>
          </w:p>
        </w:tc>
        <w:tc>
          <w:tcPr>
            <w:tcW w:w="8190" w:type="dxa"/>
            <w:shd w:val="clear" w:color="auto" w:fill="auto"/>
          </w:tcPr>
          <w:p w:rsidR="00272578" w:rsidRPr="00C42231" w:rsidRDefault="003D22CB" w:rsidP="00C42231">
            <w:pPr>
              <w:pStyle w:val="ProductList-Body"/>
              <w:ind w:left="162" w:hanging="162"/>
            </w:pPr>
            <w:r w:rsidRPr="00C42231">
              <w:t>-</w:t>
            </w:r>
            <w:r w:rsidRPr="00C42231">
              <w:tab/>
              <w:t>Microsoft beschikt over nood- en calamiteitenplannen voor de faciliteiten waar de informatiesystemen van Microsoft zijn geplaatst waarmee Gegevens van Klant worden verwerkt.</w:t>
            </w:r>
          </w:p>
          <w:p w:rsidR="00086F17" w:rsidRPr="00C42231" w:rsidRDefault="003D22CB" w:rsidP="00C42231">
            <w:pPr>
              <w:pStyle w:val="ProductList-Body"/>
              <w:ind w:left="162" w:hanging="162"/>
            </w:pPr>
            <w:r w:rsidRPr="00C42231">
              <w:t>-</w:t>
            </w:r>
            <w:r w:rsidRPr="00C42231">
              <w:tab/>
              <w:t>De redundante opslag en de procedures voor gegevensherstel van Microsoft zijn ontworpen om de Gegevens van de Klant te kunnen herstellen in de originele of laatst gerepliceerde staat voordat de gegevens verloren raakten of vernietigd werden.</w:t>
            </w:r>
          </w:p>
        </w:tc>
      </w:tr>
    </w:tbl>
    <w:p w:rsidR="00086F17" w:rsidRPr="006037F5" w:rsidRDefault="00086F17" w:rsidP="00A914BF">
      <w:pPr>
        <w:pStyle w:val="ProductList-Body"/>
      </w:pPr>
    </w:p>
    <w:p w:rsidR="00272578" w:rsidRPr="006037F5" w:rsidRDefault="00272578" w:rsidP="00233C87">
      <w:pPr>
        <w:pStyle w:val="ProductList-SubSubSectionHeading"/>
        <w:outlineLvl w:val="2"/>
      </w:pPr>
      <w:bookmarkStart w:id="46" w:name="_Toc405980811"/>
      <w:r>
        <w:t>Certificaties en controles</w:t>
      </w:r>
      <w:bookmarkEnd w:id="46"/>
    </w:p>
    <w:p w:rsidR="00272578" w:rsidRPr="006037F5" w:rsidRDefault="00272578" w:rsidP="00A44A41">
      <w:pPr>
        <w:pStyle w:val="ProductList-Body"/>
        <w:numPr>
          <w:ilvl w:val="0"/>
          <w:numId w:val="9"/>
        </w:numPr>
        <w:ind w:left="450" w:hanging="270"/>
      </w:pPr>
      <w:r>
        <w:t>Microsoft heeft voor elke Online Dienst een beleid voor gegevensbeveiliging (Beveiligingsbeleid voor Online Informatie) opgesteld dat voldoet aan de ISO 27001-normen voor het opstellen, implementeren, beheren en verbeteren van het beveiligingsbeheersysteem en aan de ISO/IEC 27002-code van best practices voor het beheer van gegevensbeveiliging, en gaat ermee akkoord dat beleid te handhaven. Microsoft maakt op vertrouwelijke basis, voor zover strikt noodzakelijk en op voorwaarde van overeenstemming door de Klant met door Microsoft opgegeven geheimhoudingsverplichtingen, het Beveiligingsbeleid voor Online Informatie beschikbaar voor de Klant, samen met andere gegevens met betrekking tot de praktijken en het beleid inzake beveiliging van Microsoft waar de Klant redelijkerwijs om vraagt. De Klant is als enige verantwoordelijk voor het controleren van het Beveiligingsbeleid voor Online Informatie, waarbij de Klant onafhankelijk vaststelt of het Beveiligingsbeleid voor Online Informatie voldoet aan zijn eisen, en voor het zekerstellen dat de medewerkers en adviseurs van de Klant de aan hen verstrekte richtlijnen met betrekking tot gegevensbeveiliging naleven. Indien de Klant is onderworpen aan de Modelcontractbepalingen, dan is deze bepaling in aanvulling op Artikel 5 paragraaf f en artikel 12 paragraaf 2 van de Modelcontractbepalingen.</w:t>
      </w:r>
    </w:p>
    <w:p w:rsidR="00272578" w:rsidRPr="006037F5" w:rsidRDefault="00272578" w:rsidP="0088164F">
      <w:pPr>
        <w:pStyle w:val="ProductList-Body"/>
        <w:numPr>
          <w:ilvl w:val="0"/>
          <w:numId w:val="9"/>
        </w:numPr>
        <w:spacing w:before="40"/>
        <w:ind w:left="461" w:hanging="274"/>
      </w:pPr>
      <w:r>
        <w:t xml:space="preserve">Microsoft audit de beveiliging van de computers en computeromgeving die worden gebruikt bij het verwerken van Gegevens van de Klant (waaronder persoonsgegevens) op Online Diensten en de fysieke datacentrums vanaf welke Microsoft de Online Diensten levert. Deze audit: (1) wordt ten minste eenmaal per jaar uitgevoerd; (2) wordt uitgevoerd volgens ISO 27001-normen; (3) wordt uitgevoerd door gekwalificeerde, onafhankelijke externe beveiligingsspecialisten naar keuze en op kosten van Microsoft; (4) resulteert in een auditrapport (Microsoft Audit Rapport), dat vertrouwelijke informatie is van Microsoft; en (5) kan worden uitgevoerd voor andere doeleinden naast het vervullen van de eisen in deze bepaling (bijvoorbeeld als onderdeel van de regelmatige interne beveiligingsprocedures van Microsoft, of om andere contractuele verplichtingen te vervullen). </w:t>
      </w:r>
    </w:p>
    <w:p w:rsidR="00272578" w:rsidRPr="006037F5" w:rsidRDefault="00272578" w:rsidP="0088164F">
      <w:pPr>
        <w:pStyle w:val="ProductList-Body"/>
        <w:numPr>
          <w:ilvl w:val="0"/>
          <w:numId w:val="9"/>
        </w:numPr>
        <w:spacing w:before="40"/>
        <w:ind w:left="461" w:hanging="274"/>
      </w:pPr>
      <w:r>
        <w:t xml:space="preserve">Als de Klant hier schriftelijk om vraagt, levert Microsoft aan de Klant een vertrouwelijke samenvatting van het Microsoft Audit Rapport (Samenvattingsrapport) opdat de Klant redelijkerwijs de naleving door Microsoft van de veiligheidsverplichtingen in het kader van de Voorwaarden voor Gegevensverwerking kan controleren. Het Samenvattingsrapport geeft een duidelijke indicatie van de reikwijdte van de audit en eventuele wezenlijke bevindingen van de auditor. Het Samenvattingsrapport is vertrouwelijke informatie van Microsoft. </w:t>
      </w:r>
    </w:p>
    <w:p w:rsidR="00272578" w:rsidRPr="006037F5" w:rsidRDefault="00272578" w:rsidP="0088164F">
      <w:pPr>
        <w:pStyle w:val="ProductList-Body"/>
        <w:numPr>
          <w:ilvl w:val="0"/>
          <w:numId w:val="9"/>
        </w:numPr>
        <w:spacing w:before="40"/>
        <w:ind w:left="461" w:hanging="274"/>
      </w:pPr>
      <w:r>
        <w:t>Indien de Modelcontractbepalingen van toepassing zijn, stemt de Klant ermee in zijn auditrechten uit te oefenen door Microsoft de opdracht te geven de audit uit te oefenen zoals beschreven in dit gedeelte van de Voorwaarden voor Gegevensverwerking. Als de Klant de toepasselijkheid van de Modelcontractbepalingen niet heeft afgewezen en deze instructie betreffende het uitoefenen van dit auditrecht wenst te wijzigen, heeft de Klant het recht deze instructie te wijzigen, zoals vermeld in de Modelcontractbepalingen, die schriftelijk kunnen worden opgevraagd.</w:t>
      </w:r>
    </w:p>
    <w:p w:rsidR="000E6ED8" w:rsidRPr="006037F5" w:rsidRDefault="00272578" w:rsidP="00ED3508">
      <w:pPr>
        <w:pStyle w:val="ProductList-Body"/>
        <w:numPr>
          <w:ilvl w:val="0"/>
          <w:numId w:val="9"/>
        </w:numPr>
        <w:spacing w:before="40"/>
        <w:ind w:left="461" w:hanging="274"/>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037F5" w:rsidRDefault="00272578" w:rsidP="00233C87">
      <w:pPr>
        <w:pStyle w:val="ProductList-SectionHeading"/>
        <w:outlineLvl w:val="0"/>
      </w:pPr>
      <w:bookmarkStart w:id="47" w:name="OnlineServiceSpecificTerms"/>
      <w:bookmarkStart w:id="48" w:name="_Toc405980812"/>
      <w:r>
        <w:t>Specifieke voorwaarden voor Online Diensten</w:t>
      </w:r>
      <w:bookmarkEnd w:id="47"/>
      <w:bookmarkEnd w:id="48"/>
    </w:p>
    <w:p w:rsidR="000E6ED8" w:rsidRPr="006037F5" w:rsidRDefault="00272578" w:rsidP="00A914BF">
      <w:pPr>
        <w:pStyle w:val="ProductList-Body"/>
      </w:pPr>
      <w:r>
        <w:t>Als een Online Dienst hieronder niet wordt genoemd, gelden geen specifieke voorwaarden voor deze Online Dienst.</w:t>
      </w:r>
    </w:p>
    <w:p w:rsidR="000E6ED8" w:rsidRPr="006037F5" w:rsidRDefault="000E6ED8" w:rsidP="00A914BF">
      <w:pPr>
        <w:pStyle w:val="ProductList-Body"/>
      </w:pPr>
    </w:p>
    <w:p w:rsidR="000E6ED8" w:rsidRPr="006037F5" w:rsidRDefault="00272578" w:rsidP="00233C87">
      <w:pPr>
        <w:pStyle w:val="ProductList-Offering1Heading"/>
        <w:outlineLvl w:val="1"/>
      </w:pPr>
      <w:bookmarkStart w:id="49" w:name="_Toc405980813"/>
      <w:r>
        <w:t>Microsoft Azure Services</w:t>
      </w:r>
      <w:bookmarkEnd w:id="49"/>
    </w:p>
    <w:p w:rsidR="00CC34E7" w:rsidRPr="006037F5" w:rsidRDefault="00CC34E7" w:rsidP="00CC34E7">
      <w:pPr>
        <w:pStyle w:val="ProductList-Body"/>
      </w:pPr>
      <w:r>
        <w:rPr>
          <w:b/>
          <w:color w:val="00188F"/>
        </w:rPr>
        <w:t>Kennisgevingen</w:t>
      </w:r>
    </w:p>
    <w:p w:rsidR="00CC34E7" w:rsidRPr="006037F5" w:rsidRDefault="00CC34E7" w:rsidP="00CC34E7">
      <w:pPr>
        <w:pStyle w:val="ProductList-Body"/>
      </w:pPr>
      <w:r>
        <w:t xml:space="preserve">De Kennisgeving voor Klantondersteuning en de Kennisgeving betreffende de visuele norm H.264/AVC, de videonorm VC-1, de visuele norm </w:t>
      </w:r>
      <w:r w:rsidR="00E34EAF">
        <w:br/>
      </w:r>
      <w:r>
        <w:t xml:space="preserve">MPEG-4 Part 2 en de videonorm MPEG-2 in </w:t>
      </w:r>
      <w:hyperlink w:anchor="Attachment1" w:history="1">
        <w:r>
          <w:rPr>
            <w:rStyle w:val="Hyperlink"/>
          </w:rPr>
          <w:t>Bijlage 1</w:t>
        </w:r>
      </w:hyperlink>
      <w:r>
        <w:t xml:space="preserve"> zijn van toepassing.</w:t>
      </w:r>
    </w:p>
    <w:p w:rsidR="00CC34E7" w:rsidRPr="006037F5" w:rsidRDefault="00CC34E7" w:rsidP="00CC34E7">
      <w:pPr>
        <w:pStyle w:val="ProductList-Body"/>
      </w:pPr>
    </w:p>
    <w:p w:rsidR="00CC34E7" w:rsidRPr="006037F5" w:rsidRDefault="00CC34E7" w:rsidP="00CC34E7">
      <w:pPr>
        <w:pStyle w:val="ProductList-Body"/>
      </w:pPr>
      <w:r>
        <w:rPr>
          <w:b/>
          <w:color w:val="00188F"/>
        </w:rPr>
        <w:t>Service Level Overeenkomst</w:t>
      </w:r>
    </w:p>
    <w:p w:rsidR="00CC34E7" w:rsidRPr="006037F5" w:rsidRDefault="00CC34E7" w:rsidP="00CC34E7">
      <w:pPr>
        <w:pStyle w:val="ProductList-Body"/>
      </w:pPr>
      <w:r>
        <w:t xml:space="preserve">Zie </w:t>
      </w:r>
      <w:hyperlink r:id="rId28" w:history="1">
        <w:r>
          <w:rPr>
            <w:rStyle w:val="Hyperlink"/>
          </w:rPr>
          <w:t>http://azure.microsoft.com/en-us/support/legal/sla/</w:t>
        </w:r>
      </w:hyperlink>
      <w:r>
        <w:t>.</w:t>
      </w:r>
    </w:p>
    <w:p w:rsidR="00CC34E7" w:rsidRPr="006037F5" w:rsidRDefault="00CC34E7" w:rsidP="00D12FE5">
      <w:pPr>
        <w:pStyle w:val="ProductList-Body"/>
      </w:pPr>
    </w:p>
    <w:p w:rsidR="00272578" w:rsidRPr="006037F5" w:rsidRDefault="009616E2" w:rsidP="00CC34E7">
      <w:pPr>
        <w:pStyle w:val="ProductList-Body"/>
      </w:pPr>
      <w:r>
        <w:rPr>
          <w:b/>
          <w:color w:val="00188F"/>
        </w:rPr>
        <w:t>Definities</w:t>
      </w:r>
    </w:p>
    <w:p w:rsidR="00272578" w:rsidRPr="006037F5" w:rsidRDefault="00B2728F" w:rsidP="00053C0C">
      <w:pPr>
        <w:pStyle w:val="ProductList-Body"/>
        <w:spacing w:after="120"/>
      </w:pPr>
      <w:r>
        <w:t>“</w:t>
      </w:r>
      <w:r w:rsidR="009616E2">
        <w:t>Klantoplossing</w:t>
      </w:r>
      <w:r>
        <w:t>”</w:t>
      </w:r>
      <w:r w:rsidR="009616E2">
        <w:t xml:space="preserve"> betekent een toepassing of reeks toepassingen die primaire en significante functionaliteit toevoegt aan de Microsoft Azure Services en niet hoofdzakelijk fungeert als vervanging van de Microsoft Azure Services.</w:t>
      </w:r>
    </w:p>
    <w:p w:rsidR="00186BF6" w:rsidRPr="006037F5" w:rsidRDefault="00B2728F" w:rsidP="00053C0C">
      <w:pPr>
        <w:pStyle w:val="ProductList-Body"/>
      </w:pPr>
      <w:r>
        <w:t>“</w:t>
      </w:r>
      <w:r w:rsidR="00186BF6">
        <w:t>Beheerde Dienstoplossing</w:t>
      </w:r>
      <w:r>
        <w:t>”</w:t>
      </w:r>
      <w:r w:rsidR="00186BF6">
        <w:t xml:space="preserve"> betekent een beheerde IT-dienst, geleverd door de Klant aan een derde partij die bestaat uit het beheren en ondersteunen van Microsoft Azure Services.</w:t>
      </w:r>
    </w:p>
    <w:p w:rsidR="00186BF6" w:rsidRPr="006037F5" w:rsidRDefault="00186BF6" w:rsidP="00272578">
      <w:pPr>
        <w:pStyle w:val="ProductList-Body"/>
      </w:pPr>
    </w:p>
    <w:p w:rsidR="00272578" w:rsidRPr="006037F5" w:rsidRDefault="00FE3ADF" w:rsidP="00053C0C">
      <w:pPr>
        <w:pStyle w:val="ProductList-Body"/>
      </w:pPr>
      <w:r>
        <w:t>“</w:t>
      </w:r>
      <w:r w:rsidR="009616E2">
        <w:t>Microsoft Azure Services</w:t>
      </w:r>
      <w:r>
        <w:t>”</w:t>
      </w:r>
      <w:r w:rsidR="009616E2">
        <w:t xml:space="preserve"> betekent een of meer van de diensten en functies van Microsoft die worden vermeld op </w:t>
      </w:r>
      <w:hyperlink r:id="rId29" w:history="1">
        <w:r w:rsidR="009616E2">
          <w:rPr>
            <w:rStyle w:val="Hyperlink"/>
          </w:rPr>
          <w:t>http://www.azure.microsoft.com/en-us/services</w:t>
        </w:r>
      </w:hyperlink>
      <w:r w:rsidR="009616E2">
        <w:t>, behalve welke worden aangeduid als afzonderlijk gelicentieerd.</w:t>
      </w:r>
    </w:p>
    <w:p w:rsidR="009616E2" w:rsidRPr="006037F5" w:rsidRDefault="009616E2" w:rsidP="00272578">
      <w:pPr>
        <w:pStyle w:val="ProductList-Body"/>
      </w:pPr>
    </w:p>
    <w:p w:rsidR="009616E2" w:rsidRPr="006037F5" w:rsidRDefault="00272578" w:rsidP="00927DFB">
      <w:pPr>
        <w:pStyle w:val="ProductList-Body"/>
      </w:pPr>
      <w:r>
        <w:rPr>
          <w:b/>
          <w:color w:val="00188F"/>
        </w:rPr>
        <w:t>Beperkingen</w:t>
      </w:r>
    </w:p>
    <w:p w:rsidR="00272578" w:rsidRPr="006037F5" w:rsidRDefault="00272578" w:rsidP="009616E2">
      <w:pPr>
        <w:pStyle w:val="ProductList-Body"/>
      </w:pPr>
      <w:r>
        <w:t>Het is de Klant niet toegestaan</w:t>
      </w:r>
    </w:p>
    <w:p w:rsidR="00272578" w:rsidRPr="006037F5" w:rsidRDefault="00272578" w:rsidP="00A44A41">
      <w:pPr>
        <w:pStyle w:val="ProductList-Body"/>
        <w:numPr>
          <w:ilvl w:val="0"/>
          <w:numId w:val="10"/>
        </w:numPr>
        <w:ind w:left="450" w:hanging="270"/>
      </w:pPr>
      <w:r>
        <w:t>de Microsoft Azure Services door te verkopen of te herdistribueren, of</w:t>
      </w:r>
    </w:p>
    <w:p w:rsidR="00272578" w:rsidRPr="006037F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rsidR="009616E2" w:rsidRPr="006037F5" w:rsidRDefault="009616E2" w:rsidP="00272578">
      <w:pPr>
        <w:pStyle w:val="ProductList-Body"/>
      </w:pPr>
    </w:p>
    <w:p w:rsidR="009616E2" w:rsidRPr="006037F5" w:rsidRDefault="00272578" w:rsidP="00927DFB">
      <w:pPr>
        <w:pStyle w:val="ProductList-Body"/>
      </w:pPr>
      <w:r>
        <w:rPr>
          <w:b/>
          <w:color w:val="00188F"/>
        </w:rPr>
        <w:t>Buitengebruikstelling van diensten of functies</w:t>
      </w:r>
    </w:p>
    <w:p w:rsidR="00272578" w:rsidRPr="006037F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r w:rsidR="00B4502C">
        <w:t>.</w:t>
      </w:r>
    </w:p>
    <w:p w:rsidR="009616E2" w:rsidRPr="006037F5" w:rsidRDefault="009616E2" w:rsidP="00272578">
      <w:pPr>
        <w:pStyle w:val="ProductList-Body"/>
      </w:pPr>
    </w:p>
    <w:p w:rsidR="009616E2" w:rsidRPr="006037F5" w:rsidRDefault="002A3B84" w:rsidP="00927DFB">
      <w:pPr>
        <w:pStyle w:val="ProductList-Body"/>
      </w:pPr>
      <w:r>
        <w:rPr>
          <w:b/>
          <w:color w:val="00188F"/>
        </w:rPr>
        <w:t>Gegevensbehoud na afloop of beëindiging</w:t>
      </w:r>
    </w:p>
    <w:p w:rsidR="00272578" w:rsidRPr="006037F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rsidR="009616E2" w:rsidRPr="006037F5" w:rsidRDefault="009616E2" w:rsidP="00272578">
      <w:pPr>
        <w:pStyle w:val="ProductList-Body"/>
      </w:pPr>
    </w:p>
    <w:p w:rsidR="009616E2" w:rsidRPr="006037F5" w:rsidRDefault="00272578" w:rsidP="00927DFB">
      <w:pPr>
        <w:pStyle w:val="ProductList-Body"/>
      </w:pPr>
      <w:r>
        <w:rPr>
          <w:b/>
          <w:color w:val="00188F"/>
        </w:rPr>
        <w:t>Hostuitzondering</w:t>
      </w:r>
    </w:p>
    <w:p w:rsidR="00272578" w:rsidRPr="006037F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rsidR="00186BF6" w:rsidRPr="006037F5" w:rsidRDefault="00186BF6" w:rsidP="00272578">
      <w:pPr>
        <w:pStyle w:val="ProductList-Body"/>
      </w:pPr>
    </w:p>
    <w:p w:rsidR="00186BF6" w:rsidRPr="006037F5" w:rsidRDefault="00186BF6" w:rsidP="00272578">
      <w:pPr>
        <w:pStyle w:val="ProductList-Body"/>
      </w:pPr>
      <w:r>
        <w:rPr>
          <w:b/>
          <w:color w:val="00188F"/>
        </w:rPr>
        <w:t>Uitzondering voor beheerde diensten</w:t>
      </w:r>
    </w:p>
    <w:p w:rsidR="00186BF6" w:rsidRPr="006037F5" w:rsidRDefault="00186BF6" w:rsidP="00272578">
      <w:pPr>
        <w:pStyle w:val="ProductList-Body"/>
      </w:pPr>
      <w:r>
        <w:t>De Klant mag een Beheerde Dienstoplossing bieden, mits (i) de Klant de volledige mogelijkheid heeft tot het verkrijgen van toegang tot en het configureren en beheren van de Microsoft Azure Services, (ii) de Klant beheertoegang heeft tot de virtuele OSE('s), indien van toepassing, in de Beheerde Dienstoplossing, en (iii) de derde partij uitsluitend beheertoegang heeft tot de eigen toepassing(en) of virtuele OSE('s).</w:t>
      </w:r>
      <w:r w:rsidR="00134C99">
        <w:t xml:space="preserve"> </w:t>
      </w:r>
      <w:r>
        <w:t>De Klant is verantwoordelijk voor het gebruik van de Microsoft Azure Services door de derde partij overeenkomstig de voorwaarden van de volume licensing overeenkomst.</w:t>
      </w:r>
    </w:p>
    <w:p w:rsidR="009616E2" w:rsidRPr="006037F5" w:rsidRDefault="009616E2" w:rsidP="00272578">
      <w:pPr>
        <w:pStyle w:val="ProductList-Body"/>
      </w:pPr>
    </w:p>
    <w:p w:rsidR="009616E2" w:rsidRPr="006037F5" w:rsidRDefault="00272578" w:rsidP="00927DFB">
      <w:pPr>
        <w:pStyle w:val="ProductList-Body"/>
      </w:pPr>
      <w:r>
        <w:rPr>
          <w:b/>
          <w:color w:val="00188F"/>
        </w:rPr>
        <w:t>Virtuele machines</w:t>
      </w:r>
    </w:p>
    <w:p w:rsidR="00272578" w:rsidRDefault="00272578" w:rsidP="00272578">
      <w:pPr>
        <w:pStyle w:val="ProductList-Body"/>
      </w:pPr>
      <w:r>
        <w:t xml:space="preserve">Microsoft Azure Services kan de Klant de mogelijkheid bieden Windows Server en andere Microsoft-software op een Virtuele Machine uit te voeren. De Klant gaat ermee akkoord dat het de benodigde rechten verwerft om alle software (waaronder het besturingssysteem) binnen de Virtuele Machines van de Klant uit te voeren. De Klant mag dergelijke software uitsluitend gebruiken binnen de Microsoft Azure Services en uitsluitend in verband met het gebruik door de Klant van een toepasselijke Microsoft Azure-rol, en onderworpen aan de Universele en Algemene Voorwaarden voor de software die worden beschreven in het document Product Use Rights op </w:t>
      </w:r>
      <w:hyperlink r:id="rId30" w:history="1">
        <w:r>
          <w:rPr>
            <w:rStyle w:val="Hyperlink"/>
          </w:rPr>
          <w:t>http://go.microsoft.com/?linkid=9839206</w:t>
        </w:r>
      </w:hyperlink>
      <w:r>
        <w:t xml:space="preserve"> of een opvolgende website.</w:t>
      </w:r>
    </w:p>
    <w:p w:rsidR="00B4502C" w:rsidRPr="006037F5" w:rsidRDefault="00B4502C" w:rsidP="00272578">
      <w:pPr>
        <w:pStyle w:val="ProductList-Body"/>
      </w:pPr>
    </w:p>
    <w:p w:rsidR="005F013C" w:rsidRPr="006037F5" w:rsidRDefault="005F013C" w:rsidP="005F013C">
      <w:pPr>
        <w:pStyle w:val="ProductList-Body"/>
      </w:pPr>
      <w:r>
        <w:rPr>
          <w:b/>
          <w:color w:val="00188F"/>
        </w:rPr>
        <w:t>Beschikbaarheid van datacenters</w:t>
      </w:r>
    </w:p>
    <w:p w:rsidR="005F013C" w:rsidRPr="006037F5" w:rsidRDefault="005F013C" w:rsidP="00272578">
      <w:pPr>
        <w:pStyle w:val="ProductList-Body"/>
      </w:pPr>
      <w:r>
        <w:t xml:space="preserve">Het gebruik van datacenters in bepaalde regio's kan beperkt zijn tot Klanten die zich bevinden in of nabij de betreffende regio. Zie </w:t>
      </w:r>
      <w:hyperlink r:id="rId31" w:history="1">
        <w:r>
          <w:rPr>
            <w:rStyle w:val="Hyperlink"/>
          </w:rPr>
          <w:t>http://azure.microsoft.com/en-us/regions</w:t>
        </w:r>
      </w:hyperlink>
      <w:r>
        <w:t xml:space="preserve"> voor meer informatie over de beschikbaarheid van diensten per regio.</w:t>
      </w:r>
    </w:p>
    <w:p w:rsidR="005F013C" w:rsidRPr="006037F5" w:rsidRDefault="005F013C" w:rsidP="00272578">
      <w:pPr>
        <w:pStyle w:val="ProductList-Body"/>
      </w:pPr>
    </w:p>
    <w:p w:rsidR="009616E2" w:rsidRPr="006037F5" w:rsidRDefault="00272578" w:rsidP="00927DFB">
      <w:pPr>
        <w:pStyle w:val="ProductList-Body"/>
      </w:pPr>
      <w:r>
        <w:rPr>
          <w:b/>
          <w:color w:val="00188F"/>
        </w:rPr>
        <w:t>Delen</w:t>
      </w:r>
    </w:p>
    <w:p w:rsidR="00272578" w:rsidRPr="006037F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rsidR="009616E2" w:rsidRPr="006037F5" w:rsidRDefault="009616E2" w:rsidP="00272578">
      <w:pPr>
        <w:pStyle w:val="ProductList-Body"/>
      </w:pPr>
    </w:p>
    <w:p w:rsidR="009616E2" w:rsidRPr="006037F5" w:rsidRDefault="009616E2" w:rsidP="00927DFB">
      <w:pPr>
        <w:pStyle w:val="ProductList-Body"/>
      </w:pPr>
      <w:r>
        <w:rPr>
          <w:b/>
          <w:color w:val="00188F"/>
        </w:rPr>
        <w:t>Import-/exportdiensten</w:t>
      </w:r>
    </w:p>
    <w:p w:rsidR="00272578" w:rsidRPr="006037F5" w:rsidRDefault="00272578" w:rsidP="0088164F">
      <w:pPr>
        <w:pStyle w:val="ProductList-Body"/>
        <w:spacing w:after="120"/>
      </w:pPr>
      <w:r>
        <w:t xml:space="preserve">Het gebruik van de Import/Export-service door de Klant wordt toegestaan op voorwaarde dat deze zich houdt aan alle instructies van Microsoft met betrekking tot de voorbereiding, behandeling en verzending van de fysieke media waarop de gegevens van de Klant zijn opgeslagen (opslagmedia). Deze instructies worden aan u verstrekt via e-mail of op </w:t>
      </w:r>
      <w:hyperlink r:id="rId32" w:history="1">
        <w:r>
          <w:rPr>
            <w:rStyle w:val="Hyperlink"/>
          </w:rPr>
          <w:t>www.go.microsoft.com/fwlink/?linkid=301900&amp;CLCID=0X409</w:t>
        </w:r>
      </w:hyperlink>
      <w:r>
        <w:t xml:space="preserve">. De Klant is volledig zelf verantwoordelijk om erop toe te zien dat de opslagmedia en gegevens worden verstrekt in overeenstemming met alle wet- en regelgeving. Alle inkomende opslagmedia worden verzonden DAP Microsoft DCS Data Center (INCOTERMS 2010). Geëxporteerde opslagmedia worden verzonden DAP Customer Dock (INCOTERMS 2010). De Klant is ervoor verantwoordelijk dat de op de opslagmedia geëxporteerde gegevens mogen worden verzonden naar de door de Klant opgegeven locatie. </w:t>
      </w:r>
    </w:p>
    <w:p w:rsidR="00272578" w:rsidRPr="006037F5" w:rsidRDefault="00272578" w:rsidP="00272578">
      <w:pPr>
        <w:pStyle w:val="ProductList-Body"/>
      </w:pPr>
      <w:r>
        <w:t>De Klant stemt ermee in dat Microsoft geen verplichtingen heeft met betrekking tot de opslagmedia en de gegevens die zich erop bevinden, en niet aansprakelijk is voor verlies, beschadiging of vernietiging van opslagmedia. De Klant is volledig zelf verantwoordelijk voor het nemen van maatregelen ter bescherming van de opslagmedia en de gegevens die zich daarop bevinden, zonder beperking met inbegrip van: versleuteling van gegevens, sabotagebestendige verpakking, verzekerde verzending, back-up van gegevens en redundantie van gegevens.</w:t>
      </w:r>
    </w:p>
    <w:p w:rsidR="009616E2" w:rsidRPr="006037F5" w:rsidRDefault="009616E2" w:rsidP="00272578">
      <w:pPr>
        <w:pStyle w:val="ProductList-Body"/>
      </w:pPr>
    </w:p>
    <w:p w:rsidR="009616E2" w:rsidRPr="006037F5" w:rsidRDefault="009616E2" w:rsidP="00927DFB">
      <w:pPr>
        <w:pStyle w:val="ProductList-Body"/>
      </w:pPr>
      <w:r>
        <w:rPr>
          <w:b/>
          <w:color w:val="00188F"/>
        </w:rPr>
        <w:t>Store</w:t>
      </w:r>
    </w:p>
    <w:p w:rsidR="000E6ED8" w:rsidRPr="006037F5" w:rsidRDefault="00272578" w:rsidP="00272578">
      <w:pPr>
        <w:pStyle w:val="ProductList-Body"/>
      </w:pPr>
      <w:r>
        <w:t xml:space="preserve">Microsoft Azure maakt het voor de Klant mogelijk om, onder afzonderlijke voorwaarden die beschikbaar zijn op </w:t>
      </w:r>
      <w:r w:rsidR="00E07013">
        <w:br/>
      </w:r>
      <w:hyperlink r:id="rId33" w:history="1">
        <w:r>
          <w:rPr>
            <w:rStyle w:val="Hyperlink"/>
          </w:rPr>
          <w:t>http://azure.microsoft.com/en-us/support/legal/microsoft-azure-store-terms/</w:t>
        </w:r>
      </w:hyperlink>
      <w:hyperlink r:id="rId34" w:history="1"/>
      <w:r>
        <w:t>, toegang te verkrijgen tot Niet-Microsoft-Producten en deze aan te schaffen via omgevingen zoals de Microsoft Azure Store en de Virtual Machine-galerij.</w:t>
      </w:r>
    </w:p>
    <w:p w:rsidR="003D22CB" w:rsidRPr="006037F5" w:rsidRDefault="00C42231" w:rsidP="00C42231">
      <w:pPr>
        <w:pStyle w:val="ProductList-Body"/>
        <w:shd w:val="clear" w:color="auto" w:fill="A6A6A6"/>
        <w:spacing w:before="120" w:after="240"/>
        <w:jc w:val="right"/>
      </w:pPr>
      <w:hyperlink w:anchor="TableofContents" w:history="1">
        <w:r w:rsidR="0026086C">
          <w:rPr>
            <w:rStyle w:val="Hyperlink"/>
            <w:sz w:val="16"/>
            <w:szCs w:val="16"/>
          </w:rPr>
          <w:t>Inhoudsopgave</w:t>
        </w:r>
      </w:hyperlink>
      <w:r w:rsidR="0026086C">
        <w:rPr>
          <w:sz w:val="16"/>
          <w:szCs w:val="16"/>
        </w:rPr>
        <w:t xml:space="preserve"> / </w:t>
      </w:r>
      <w:hyperlink w:anchor="GeneralTerms" w:history="1">
        <w:r w:rsidR="0026086C">
          <w:rPr>
            <w:rStyle w:val="Hyperlink"/>
            <w:sz w:val="16"/>
            <w:szCs w:val="16"/>
          </w:rPr>
          <w:t>Algemene voorwaarden</w:t>
        </w:r>
      </w:hyperlink>
    </w:p>
    <w:p w:rsidR="008070AF" w:rsidRPr="006037F5" w:rsidRDefault="008070AF" w:rsidP="00D73EC5">
      <w:pPr>
        <w:pStyle w:val="ProductList-OfferingGroupHeading"/>
        <w:spacing w:after="80"/>
        <w:outlineLvl w:val="1"/>
      </w:pPr>
      <w:bookmarkStart w:id="50" w:name="_Toc405980814"/>
      <w:r>
        <w:t>Enterprise Mobility Services</w:t>
      </w:r>
      <w:bookmarkEnd w:id="50"/>
    </w:p>
    <w:p w:rsidR="008070AF" w:rsidRPr="006037F5" w:rsidRDefault="008070AF" w:rsidP="008070AF">
      <w:pPr>
        <w:pStyle w:val="ProductList-Body"/>
        <w:tabs>
          <w:tab w:val="clear" w:pos="158"/>
          <w:tab w:val="left" w:pos="360"/>
        </w:tabs>
      </w:pPr>
      <w:r>
        <w:rPr>
          <w:b/>
          <w:color w:val="00188F"/>
        </w:rPr>
        <w:t>Kennisgevingen</w:t>
      </w:r>
    </w:p>
    <w:p w:rsidR="008070AF" w:rsidRPr="006037F5" w:rsidRDefault="008070AF" w:rsidP="008070AF">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rsidR="008070AF" w:rsidRPr="006037F5" w:rsidRDefault="008070AF" w:rsidP="008070AF">
      <w:pPr>
        <w:pStyle w:val="ProductList-Body"/>
      </w:pPr>
    </w:p>
    <w:p w:rsidR="008070AF" w:rsidRPr="006037F5" w:rsidRDefault="008070AF" w:rsidP="008070AF">
      <w:pPr>
        <w:pStyle w:val="ProductList-Body"/>
        <w:tabs>
          <w:tab w:val="clear" w:pos="158"/>
          <w:tab w:val="left" w:pos="180"/>
        </w:tabs>
      </w:pPr>
      <w:r>
        <w:rPr>
          <w:b/>
          <w:color w:val="00188F"/>
        </w:rPr>
        <w:t>Abonnementslicentiesuites</w:t>
      </w:r>
    </w:p>
    <w:p w:rsidR="008070AF" w:rsidRPr="006037F5" w:rsidRDefault="008070AF" w:rsidP="008070AF">
      <w:pPr>
        <w:pStyle w:val="ProductList-Body"/>
      </w:pPr>
      <w:r>
        <w:t xml:space="preserve">In aanvulling op de Gebruikers-SL's, zie </w:t>
      </w:r>
      <w:hyperlink w:anchor="Attachment2" w:history="1">
        <w:r>
          <w:rPr>
            <w:rStyle w:val="Hyperlink"/>
          </w:rPr>
          <w:t>Bijlage 2</w:t>
        </w:r>
      </w:hyperlink>
      <w:r>
        <w:t xml:space="preserve"> voor andere SL's die voldoen aan de vereisten voor Azure Active Directory Premium, Azure Rights Management en Microsoft Intune.</w:t>
      </w:r>
    </w:p>
    <w:p w:rsidR="00706672" w:rsidRPr="006037F5" w:rsidRDefault="00706672" w:rsidP="008070AF">
      <w:pPr>
        <w:pStyle w:val="ProductList-Body"/>
      </w:pPr>
    </w:p>
    <w:p w:rsidR="00122096" w:rsidRPr="006037F5" w:rsidRDefault="00122096" w:rsidP="00122096">
      <w:pPr>
        <w:pStyle w:val="ProductList-Offering2Heading"/>
        <w:outlineLvl w:val="2"/>
      </w:pPr>
      <w:r>
        <w:tab/>
      </w:r>
      <w:bookmarkStart w:id="51" w:name="_Toc405980815"/>
      <w:r>
        <w:t>Azure Active Directory Basic</w:t>
      </w:r>
      <w:bookmarkEnd w:id="51"/>
    </w:p>
    <w:p w:rsidR="00122096" w:rsidRPr="006037F5" w:rsidRDefault="00122096" w:rsidP="00122096">
      <w:pPr>
        <w:pStyle w:val="ProductList-Body"/>
      </w:pPr>
      <w:r>
        <w:t>De Klant mag met behulp van Eenmalige aanmelding tot 10 SaaS-toepassingen/aangepaste toepassingen per Gebruikers-SL vooraf integreren. Alle toepassingen van Microsoft en van derden tellen mee bij deze toepassingenlimiet.</w:t>
      </w:r>
    </w:p>
    <w:p w:rsidR="00122096" w:rsidRPr="006037F5" w:rsidRDefault="00C42231" w:rsidP="00C42231">
      <w:pPr>
        <w:pStyle w:val="ProductList-Body"/>
        <w:shd w:val="clear" w:color="auto" w:fill="A6A6A6"/>
        <w:spacing w:before="120" w:after="240"/>
        <w:jc w:val="right"/>
      </w:pPr>
      <w:hyperlink w:anchor="TableofContents" w:history="1">
        <w:r w:rsidR="0026086C">
          <w:rPr>
            <w:rStyle w:val="Hyperlink"/>
            <w:sz w:val="16"/>
            <w:szCs w:val="16"/>
          </w:rPr>
          <w:t>Inhoudsopgave</w:t>
        </w:r>
      </w:hyperlink>
      <w:r w:rsidR="0026086C">
        <w:rPr>
          <w:sz w:val="16"/>
          <w:szCs w:val="16"/>
        </w:rPr>
        <w:t xml:space="preserve"> / </w:t>
      </w:r>
      <w:hyperlink w:anchor="GeneralTerms" w:history="1">
        <w:r w:rsidR="0026086C">
          <w:rPr>
            <w:rStyle w:val="Hyperlink"/>
            <w:sz w:val="16"/>
            <w:szCs w:val="16"/>
          </w:rPr>
          <w:t>Algemene voorwaarden</w:t>
        </w:r>
      </w:hyperlink>
    </w:p>
    <w:p w:rsidR="00706672" w:rsidRPr="006037F5" w:rsidRDefault="00706672" w:rsidP="00706672">
      <w:pPr>
        <w:pStyle w:val="ProductList-Offering2Heading"/>
        <w:outlineLvl w:val="2"/>
      </w:pPr>
      <w:r>
        <w:tab/>
      </w:r>
      <w:bookmarkStart w:id="52" w:name="_Toc405980816"/>
      <w:r>
        <w:t>Azure Active Directory Premium</w:t>
      </w:r>
      <w:bookmarkEnd w:id="52"/>
    </w:p>
    <w:p w:rsidR="00706672" w:rsidRPr="006037F5" w:rsidRDefault="00706672" w:rsidP="00706672">
      <w:pPr>
        <w:pStyle w:val="ProductList-Body"/>
      </w:pPr>
      <w:r>
        <w:t>De Klant mag met behulp van Eenmalige aanmelding SaaS-toepassingen/aangepaste toepassingen vooraf integreren. Het is de klant niet toegestaan een gegevensset (of enig onderdeel van een gegevensset) die is opgenomen in de Forefront Identity Manager-software die wordt geleverd bij een Gebruikers-SL voor Windows Azure Active Directory Premium te verveelvoudigen of te distribueren.</w:t>
      </w:r>
    </w:p>
    <w:p w:rsidR="00706672" w:rsidRPr="006037F5" w:rsidRDefault="00C42231" w:rsidP="00C42231">
      <w:pPr>
        <w:pStyle w:val="ProductList-Body"/>
        <w:shd w:val="clear" w:color="auto" w:fill="A6A6A6"/>
        <w:spacing w:before="120" w:after="240"/>
        <w:jc w:val="right"/>
      </w:pPr>
      <w:hyperlink w:anchor="TableofContents" w:history="1">
        <w:r w:rsidR="0026086C">
          <w:rPr>
            <w:rStyle w:val="Hyperlink"/>
            <w:sz w:val="16"/>
            <w:szCs w:val="16"/>
          </w:rPr>
          <w:t>Inhoudsopgave</w:t>
        </w:r>
      </w:hyperlink>
      <w:r w:rsidR="0026086C">
        <w:rPr>
          <w:sz w:val="16"/>
          <w:szCs w:val="16"/>
        </w:rPr>
        <w:t xml:space="preserve"> / </w:t>
      </w:r>
      <w:hyperlink w:anchor="GeneralTerms" w:history="1">
        <w:r w:rsidR="0026086C">
          <w:rPr>
            <w:rStyle w:val="Hyperlink"/>
            <w:sz w:val="16"/>
            <w:szCs w:val="16"/>
          </w:rPr>
          <w:t>Algemene voorwaarden</w:t>
        </w:r>
      </w:hyperlink>
    </w:p>
    <w:p w:rsidR="008070AF" w:rsidRPr="006037F5" w:rsidRDefault="008070AF" w:rsidP="008070AF">
      <w:pPr>
        <w:pStyle w:val="ProductList-Offering2Heading"/>
        <w:outlineLvl w:val="2"/>
      </w:pPr>
      <w:r>
        <w:tab/>
      </w:r>
      <w:bookmarkStart w:id="53" w:name="_Toc405980817"/>
      <w:r>
        <w:t>Azure Rights Management Service</w:t>
      </w:r>
      <w:bookmarkEnd w:id="53"/>
      <w:r>
        <w:t xml:space="preserve"> </w:t>
      </w:r>
    </w:p>
    <w:p w:rsidR="008070AF" w:rsidRPr="006037F5" w:rsidRDefault="00C42231" w:rsidP="00C42231">
      <w:pPr>
        <w:pStyle w:val="ProductList-Body"/>
        <w:shd w:val="clear" w:color="auto" w:fill="A6A6A6"/>
        <w:spacing w:before="120" w:after="240"/>
        <w:jc w:val="right"/>
      </w:pPr>
      <w:hyperlink w:anchor="TableofContents" w:history="1">
        <w:r w:rsidR="0026086C">
          <w:rPr>
            <w:rStyle w:val="Hyperlink"/>
            <w:sz w:val="16"/>
            <w:szCs w:val="16"/>
          </w:rPr>
          <w:t>Inhoudsopgave</w:t>
        </w:r>
      </w:hyperlink>
      <w:r w:rsidR="0026086C">
        <w:rPr>
          <w:sz w:val="16"/>
          <w:szCs w:val="16"/>
        </w:rPr>
        <w:t xml:space="preserve"> / </w:t>
      </w:r>
      <w:hyperlink w:anchor="GeneralTerms" w:history="1">
        <w:r w:rsidR="0026086C">
          <w:rPr>
            <w:rStyle w:val="Hyperlink"/>
            <w:sz w:val="16"/>
            <w:szCs w:val="16"/>
          </w:rPr>
          <w:t>Algemene voorwaarden</w:t>
        </w:r>
      </w:hyperlink>
    </w:p>
    <w:p w:rsidR="00D44190" w:rsidRPr="006037F5" w:rsidRDefault="00D44190" w:rsidP="00D44190">
      <w:pPr>
        <w:pStyle w:val="ProductList-Offering2Heading"/>
        <w:outlineLvl w:val="2"/>
      </w:pPr>
      <w:bookmarkStart w:id="54" w:name="_Toc388464308"/>
      <w:bookmarkEnd w:id="54"/>
      <w:r>
        <w:tab/>
      </w:r>
      <w:bookmarkStart w:id="55" w:name="_Toc405980818"/>
      <w:r>
        <w:t>Azure RemoteApp</w:t>
      </w:r>
      <w:bookmarkEnd w:id="55"/>
      <w:r>
        <w:t xml:space="preserve"> </w:t>
      </w:r>
    </w:p>
    <w:p w:rsidR="00D44190" w:rsidRPr="006037F5" w:rsidRDefault="00C42231" w:rsidP="00C42231">
      <w:pPr>
        <w:pStyle w:val="ProductList-Body"/>
        <w:shd w:val="clear" w:color="auto" w:fill="A6A6A6"/>
        <w:spacing w:before="120" w:after="240"/>
        <w:jc w:val="right"/>
      </w:pPr>
      <w:hyperlink w:anchor="TableofContents" w:history="1">
        <w:r w:rsidR="0026086C">
          <w:rPr>
            <w:rStyle w:val="Hyperlink"/>
            <w:sz w:val="16"/>
            <w:szCs w:val="16"/>
          </w:rPr>
          <w:t>Inhoudsopgave</w:t>
        </w:r>
      </w:hyperlink>
      <w:r w:rsidR="0026086C">
        <w:rPr>
          <w:sz w:val="16"/>
          <w:szCs w:val="16"/>
        </w:rPr>
        <w:t xml:space="preserve"> / </w:t>
      </w:r>
      <w:hyperlink w:anchor="GeneralTerms" w:history="1">
        <w:r w:rsidR="0026086C">
          <w:rPr>
            <w:rStyle w:val="Hyperlink"/>
            <w:sz w:val="16"/>
            <w:szCs w:val="16"/>
          </w:rPr>
          <w:t>Algemene voorwaarden</w:t>
        </w:r>
      </w:hyperlink>
    </w:p>
    <w:p w:rsidR="008070AF" w:rsidRPr="006037F5" w:rsidRDefault="008070AF" w:rsidP="00D73EC5">
      <w:pPr>
        <w:pStyle w:val="ProductList-Offering1Heading"/>
        <w:outlineLvl w:val="2"/>
      </w:pPr>
      <w:r>
        <w:tab/>
      </w:r>
      <w:bookmarkStart w:id="56" w:name="_Toc405980819"/>
      <w:r>
        <w:t>Microsoft Intune</w:t>
      </w:r>
      <w:bookmarkEnd w:id="56"/>
    </w:p>
    <w:p w:rsidR="00D73EC5" w:rsidRPr="00C42231" w:rsidRDefault="00D73EC5" w:rsidP="008070AF">
      <w:pPr>
        <w:pStyle w:val="ProductList-Body"/>
        <w:rPr>
          <w:rFonts w:ascii="Calibri Light" w:hAnsi="Calibri Light"/>
          <w:sz w:val="16"/>
          <w:szCs w:val="16"/>
        </w:rPr>
        <w:sectPr w:rsidR="00D73EC5" w:rsidRPr="00C42231" w:rsidSect="00A61B2A">
          <w:footerReference w:type="default" r:id="rId35"/>
          <w:footerReference w:type="first" r:id="rId36"/>
          <w:pgSz w:w="12240" w:h="15840"/>
          <w:pgMar w:top="1440" w:right="720" w:bottom="1440" w:left="720" w:header="720" w:footer="720" w:gutter="0"/>
          <w:cols w:space="720"/>
          <w:titlePg/>
          <w:docGrid w:linePitch="360"/>
        </w:sectPr>
      </w:pPr>
    </w:p>
    <w:p w:rsidR="008070AF" w:rsidRPr="006037F5" w:rsidRDefault="006E5B74" w:rsidP="008070AF">
      <w:pPr>
        <w:pStyle w:val="ProductList-Body"/>
      </w:pPr>
      <w:r w:rsidRPr="00C42231">
        <w:rPr>
          <w:rFonts w:ascii="Calibri Light" w:hAnsi="Calibri Light"/>
          <w:sz w:val="16"/>
          <w:szCs w:val="16"/>
        </w:rPr>
        <w:t>Microsoft Intune (per gebruiker)</w:t>
      </w:r>
    </w:p>
    <w:p w:rsidR="008070AF" w:rsidRPr="006037F5" w:rsidRDefault="008070AF" w:rsidP="008070AF">
      <w:pPr>
        <w:pStyle w:val="ProductList-Body"/>
      </w:pPr>
    </w:p>
    <w:p w:rsidR="008070AF" w:rsidRPr="00134C99" w:rsidRDefault="006E5B74" w:rsidP="008070AF">
      <w:pPr>
        <w:pStyle w:val="ProductList-Body"/>
        <w:rPr>
          <w:lang w:val="en-US"/>
        </w:rPr>
      </w:pPr>
      <w:r w:rsidRPr="00C42231">
        <w:rPr>
          <w:rFonts w:ascii="Calibri Light" w:hAnsi="Calibri Light"/>
          <w:sz w:val="16"/>
          <w:szCs w:val="16"/>
          <w:lang w:val="en-US"/>
        </w:rPr>
        <w:t>Microsoft Intune Add-on voor System Center Configuration Manager</w:t>
      </w:r>
    </w:p>
    <w:p w:rsidR="00D73EC5" w:rsidRPr="00C42231" w:rsidRDefault="008070AF" w:rsidP="00053C0C">
      <w:pPr>
        <w:pStyle w:val="ProductList-Body"/>
        <w:rPr>
          <w:rFonts w:ascii="Calibri Light" w:hAnsi="Calibri Light"/>
          <w:sz w:val="16"/>
          <w:szCs w:val="16"/>
          <w:lang w:val="en-US"/>
        </w:rPr>
        <w:sectPr w:rsidR="00D73EC5" w:rsidRPr="00C42231" w:rsidSect="00D73EC5">
          <w:type w:val="continuous"/>
          <w:pgSz w:w="12240" w:h="15840"/>
          <w:pgMar w:top="1440" w:right="720" w:bottom="1440" w:left="720" w:header="720" w:footer="720" w:gutter="0"/>
          <w:cols w:num="2" w:space="720"/>
          <w:titlePg/>
          <w:docGrid w:linePitch="360"/>
        </w:sectPr>
      </w:pPr>
      <w:r w:rsidRPr="00C42231">
        <w:rPr>
          <w:rFonts w:ascii="Calibri Light" w:hAnsi="Calibri Light"/>
          <w:sz w:val="16"/>
          <w:szCs w:val="16"/>
          <w:lang w:val="en-US"/>
        </w:rPr>
        <w:t>Manager en System Center Endpoint Protection (per gebruiker)</w:t>
      </w:r>
      <w:r w:rsidRPr="00C42231">
        <w:rPr>
          <w:rFonts w:ascii="Calibri Light" w:hAnsi="Calibri Light"/>
          <w:sz w:val="16"/>
          <w:szCs w:val="16"/>
          <w:lang w:val="en-US"/>
        </w:rPr>
        <w:br/>
        <w:t>(</w:t>
      </w:r>
      <w:r w:rsidR="00FE3ADF" w:rsidRPr="00C42231">
        <w:rPr>
          <w:rFonts w:ascii="Calibri Light" w:hAnsi="Calibri Light"/>
          <w:sz w:val="16"/>
          <w:szCs w:val="16"/>
          <w:lang w:val="en-US"/>
        </w:rPr>
        <w:t>“</w:t>
      </w:r>
      <w:r w:rsidRPr="00C42231">
        <w:rPr>
          <w:rFonts w:ascii="Calibri Light" w:hAnsi="Calibri Light"/>
          <w:sz w:val="16"/>
          <w:szCs w:val="16"/>
          <w:lang w:val="en-US"/>
        </w:rPr>
        <w:t>Microsoft Intune Add-On</w:t>
      </w:r>
      <w:r w:rsidR="00FE3ADF" w:rsidRPr="00C42231">
        <w:rPr>
          <w:rFonts w:ascii="Calibri Light" w:hAnsi="Calibri Light"/>
          <w:sz w:val="16"/>
          <w:szCs w:val="16"/>
          <w:lang w:val="en-US"/>
        </w:rPr>
        <w:t>”</w:t>
      </w:r>
      <w:r w:rsidRPr="00C42231">
        <w:rPr>
          <w:rFonts w:ascii="Calibri Light" w:hAnsi="Calibri Light"/>
          <w:sz w:val="16"/>
          <w:szCs w:val="16"/>
          <w:lang w:val="en-US"/>
        </w:rPr>
        <w:t>)</w:t>
      </w:r>
    </w:p>
    <w:p w:rsidR="008070AF" w:rsidRPr="001F2D7C" w:rsidRDefault="008070AF" w:rsidP="00C42231">
      <w:pPr>
        <w:pStyle w:val="ProductList-Body"/>
        <w:pBdr>
          <w:top w:val="single" w:sz="4" w:space="1" w:color="BFBFBF"/>
        </w:pBdr>
        <w:rPr>
          <w:lang w:val="en-US"/>
        </w:rPr>
      </w:pPr>
    </w:p>
    <w:p w:rsidR="00EF78B8" w:rsidRPr="006037F5" w:rsidRDefault="00EF78B8" w:rsidP="00EF78B8">
      <w:pPr>
        <w:pStyle w:val="ProductList-Body"/>
        <w:tabs>
          <w:tab w:val="clear" w:pos="158"/>
          <w:tab w:val="left" w:pos="180"/>
        </w:tabs>
      </w:pPr>
      <w:r>
        <w:rPr>
          <w:b/>
          <w:color w:val="00188F"/>
        </w:rPr>
        <w:t>Apparaten beheren</w:t>
      </w:r>
    </w:p>
    <w:p w:rsidR="00EF78B8" w:rsidRPr="006037F5" w:rsidRDefault="00EF78B8" w:rsidP="00EF78B8">
      <w:pPr>
        <w:pStyle w:val="ProductList-Body"/>
        <w:tabs>
          <w:tab w:val="clear" w:pos="158"/>
          <w:tab w:val="left" w:pos="180"/>
        </w:tabs>
      </w:pPr>
      <w:r>
        <w:t>Elke gebruiker aan wie de Klant een Gebruikers-SL toewijst, mag de Online Dienst en verwante software (inclusief System Center-software) gebruiken en beheren op maximaal vijf apparaten.</w:t>
      </w:r>
    </w:p>
    <w:p w:rsidR="00EF78B8" w:rsidRPr="006037F5" w:rsidRDefault="00EF78B8" w:rsidP="00EF78B8">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Opslag Add-on SL</w:t>
      </w:r>
    </w:p>
    <w:p w:rsidR="008070AF" w:rsidRPr="006037F5" w:rsidRDefault="008070AF" w:rsidP="008070AF">
      <w:pPr>
        <w:pStyle w:val="ProductList-Body"/>
        <w:tabs>
          <w:tab w:val="clear" w:pos="158"/>
          <w:tab w:val="left" w:pos="180"/>
        </w:tabs>
      </w:pPr>
      <w:r>
        <w:t>Een Opslag Add-on SL is vereist voor elke gigabyte aan opslagruimte boven de opslagruimte geleverd bij het basisabonnement.</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Windows-softwareonderdelen in System Center-software</w:t>
      </w:r>
    </w:p>
    <w:p w:rsidR="008070AF" w:rsidRPr="006037F5" w:rsidRDefault="008070AF" w:rsidP="008070AF">
      <w:pPr>
        <w:pStyle w:val="ProductList-Body"/>
        <w:tabs>
          <w:tab w:val="clear" w:pos="158"/>
          <w:tab w:val="left" w:pos="180"/>
        </w:tabs>
      </w:pPr>
      <w:r>
        <w:t xml:space="preserve">De System Center-software bevat een of meer componenten van de volgende Windows-softwareonderdelen: Microsoft .NET Framework, Microsoft Data Access Components, Powershell-software en bepaalde .dll's verwant aan Microsoft Build-, Windows Identity Foundation-, Windows Library for JAVAScript-, Debghelp.dll- en Web Deploy-technologieën. De licentievoorwaarden die gelden voor het gebruik van de Windows-softwareonderdelen bevinden zich in het gedeelte Windows 8.1 Pro en Enterprise van de Product Use Rights. De Product Use Rights bevinden zich op </w:t>
      </w:r>
      <w:hyperlink r:id="rId37" w:history="1">
        <w:r>
          <w:rPr>
            <w:rStyle w:val="Hyperlink"/>
          </w:rPr>
          <w:t>http://go.microsoft.com/?linkid=9839206</w:t>
        </w:r>
      </w:hyperlink>
      <w:hyperlink w:history="1"/>
      <w:r>
        <w:t>.</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SQL Server-technologie en benchmarking</w:t>
      </w:r>
    </w:p>
    <w:p w:rsidR="008070AF" w:rsidRPr="006037F5" w:rsidRDefault="008070AF" w:rsidP="008070AF">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rsidR="008070AF" w:rsidRPr="006037F5" w:rsidRDefault="008070AF" w:rsidP="008070AF">
      <w:pPr>
        <w:pStyle w:val="ProductList-Body"/>
      </w:pPr>
    </w:p>
    <w:p w:rsidR="008070AF" w:rsidRPr="006037F5" w:rsidRDefault="008070AF" w:rsidP="008070AF">
      <w:pPr>
        <w:pStyle w:val="ProductList-Body"/>
        <w:ind w:left="180"/>
      </w:pPr>
    </w:p>
    <w:p w:rsidR="008070AF" w:rsidRPr="006037F5" w:rsidRDefault="00C42231" w:rsidP="00C42231">
      <w:pPr>
        <w:pStyle w:val="ProductList-Body"/>
        <w:shd w:val="clear" w:color="auto" w:fill="A6A6A6"/>
        <w:spacing w:before="120" w:after="240"/>
        <w:jc w:val="right"/>
      </w:pPr>
      <w:hyperlink w:anchor="TableofContents" w:history="1">
        <w:r w:rsidR="0026086C">
          <w:rPr>
            <w:rStyle w:val="Hyperlink"/>
            <w:sz w:val="16"/>
            <w:szCs w:val="16"/>
          </w:rPr>
          <w:t>Inhoudsopgave</w:t>
        </w:r>
      </w:hyperlink>
      <w:r w:rsidR="0026086C">
        <w:rPr>
          <w:sz w:val="16"/>
          <w:szCs w:val="16"/>
        </w:rPr>
        <w:t xml:space="preserve"> / </w:t>
      </w:r>
      <w:hyperlink w:anchor="GeneralTerms" w:history="1">
        <w:r w:rsidR="0026086C">
          <w:rPr>
            <w:rStyle w:val="Hyperlink"/>
            <w:sz w:val="16"/>
            <w:szCs w:val="16"/>
          </w:rPr>
          <w:t>Algemene voorwaarden</w:t>
        </w:r>
      </w:hyperlink>
    </w:p>
    <w:p w:rsidR="0074447C" w:rsidRPr="006037F5" w:rsidRDefault="0074447C" w:rsidP="0074447C">
      <w:pPr>
        <w:pStyle w:val="ProductList-OfferingGroupHeading"/>
        <w:spacing w:after="80"/>
        <w:outlineLvl w:val="1"/>
      </w:pPr>
      <w:bookmarkStart w:id="57" w:name="_Toc405980820"/>
      <w:r>
        <w:t>Microsoft Dynamics Online Diensten</w:t>
      </w:r>
      <w:bookmarkEnd w:id="57"/>
    </w:p>
    <w:p w:rsidR="0074447C" w:rsidRPr="006037F5" w:rsidRDefault="0074447C" w:rsidP="0074447C">
      <w:pPr>
        <w:pStyle w:val="ProductList-Body"/>
        <w:tabs>
          <w:tab w:val="clear" w:pos="158"/>
          <w:tab w:val="left" w:pos="360"/>
        </w:tabs>
      </w:pPr>
      <w:r>
        <w:rPr>
          <w:b/>
          <w:color w:val="00188F"/>
        </w:rPr>
        <w:t>Kennisgevingen</w:t>
      </w:r>
    </w:p>
    <w:p w:rsidR="0074447C" w:rsidRPr="006037F5" w:rsidRDefault="0074447C" w:rsidP="0074447C">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rsidR="003C6496" w:rsidRPr="006037F5" w:rsidRDefault="003C6496" w:rsidP="003C6496">
      <w:pPr>
        <w:pStyle w:val="ProductList-Body"/>
      </w:pPr>
    </w:p>
    <w:p w:rsidR="003C6496" w:rsidRPr="006037F5" w:rsidRDefault="003C6496" w:rsidP="003C6496">
      <w:pPr>
        <w:pStyle w:val="ProductList-Body"/>
        <w:tabs>
          <w:tab w:val="clear" w:pos="158"/>
          <w:tab w:val="left" w:pos="180"/>
        </w:tabs>
      </w:pPr>
      <w:r>
        <w:rPr>
          <w:b/>
          <w:color w:val="00188F"/>
        </w:rPr>
        <w:t>Abonnementslicentiesuites</w:t>
      </w:r>
    </w:p>
    <w:p w:rsidR="00234095" w:rsidRPr="006037F5" w:rsidRDefault="003C6496" w:rsidP="003C6496">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rsidR="00234095" w:rsidRPr="006037F5" w:rsidRDefault="00234095" w:rsidP="0074447C">
      <w:pPr>
        <w:pStyle w:val="ProductList-Body"/>
      </w:pPr>
    </w:p>
    <w:p w:rsidR="000E6ED8" w:rsidRPr="006037F5" w:rsidRDefault="0074447C" w:rsidP="009B1BF6">
      <w:pPr>
        <w:pStyle w:val="ProductList-Offering1Heading"/>
        <w:outlineLvl w:val="2"/>
      </w:pPr>
      <w:r>
        <w:tab/>
      </w:r>
      <w:bookmarkStart w:id="58" w:name="_Toc405980821"/>
      <w:r>
        <w:t>Microsoft Dynamics CRM Online</w:t>
      </w:r>
      <w:bookmarkEnd w:id="58"/>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037F5" w:rsidRDefault="001B497B" w:rsidP="00EF1E73">
      <w:pPr>
        <w:pStyle w:val="ProductList-Body"/>
      </w:pPr>
      <w:r w:rsidRPr="00C42231">
        <w:rPr>
          <w:rFonts w:ascii="Calibri Light" w:hAnsi="Calibri Light"/>
          <w:sz w:val="16"/>
          <w:szCs w:val="16"/>
        </w:rPr>
        <w:t>Microsoft Dynamics CRM Online Essentials</w:t>
      </w:r>
    </w:p>
    <w:p w:rsidR="001B497B" w:rsidRPr="006037F5" w:rsidRDefault="001B497B" w:rsidP="00EF1E73">
      <w:pPr>
        <w:pStyle w:val="ProductList-Body"/>
      </w:pPr>
      <w:r w:rsidRPr="00C42231">
        <w:rPr>
          <w:rFonts w:ascii="Calibri Light" w:hAnsi="Calibri Light"/>
          <w:sz w:val="16"/>
          <w:szCs w:val="16"/>
        </w:rPr>
        <w:t>Microsoft Dynamics CRM Online Basic</w:t>
      </w:r>
    </w:p>
    <w:p w:rsidR="001B497B" w:rsidRPr="006037F5" w:rsidRDefault="001B497B" w:rsidP="00EF1E73">
      <w:pPr>
        <w:pStyle w:val="ProductList-Body"/>
      </w:pPr>
      <w:r w:rsidRPr="00C42231">
        <w:rPr>
          <w:rFonts w:ascii="Calibri Light" w:hAnsi="Calibri Light"/>
          <w:sz w:val="16"/>
          <w:szCs w:val="16"/>
        </w:rPr>
        <w:t>Microsoft Dynamics CRM Online Professional</w:t>
      </w:r>
    </w:p>
    <w:p w:rsidR="001B497B" w:rsidRPr="006037F5" w:rsidRDefault="001B497B" w:rsidP="00EF1E73">
      <w:pPr>
        <w:pStyle w:val="ProductList-Body"/>
      </w:pPr>
      <w:r w:rsidRPr="00C42231">
        <w:rPr>
          <w:rFonts w:ascii="Calibri Light" w:hAnsi="Calibri Light"/>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6037F5" w:rsidRDefault="000A5E8A" w:rsidP="00C42231">
      <w:pPr>
        <w:pStyle w:val="ProductList-Body"/>
        <w:pBdr>
          <w:top w:val="single" w:sz="4" w:space="1" w:color="BFBFBF"/>
        </w:pBdr>
      </w:pPr>
    </w:p>
    <w:p w:rsidR="001B497B" w:rsidRPr="006037F5" w:rsidRDefault="001B497B" w:rsidP="000A5E8A">
      <w:pPr>
        <w:pStyle w:val="ProductList-Body"/>
        <w:tabs>
          <w:tab w:val="clear" w:pos="158"/>
          <w:tab w:val="left" w:pos="360"/>
        </w:tabs>
      </w:pPr>
      <w:r>
        <w:rPr>
          <w:b/>
          <w:color w:val="00188F"/>
        </w:rPr>
        <w:t>Externe gebruikers</w:t>
      </w:r>
    </w:p>
    <w:p w:rsidR="001B497B" w:rsidRPr="006037F5" w:rsidRDefault="001B497B" w:rsidP="000A5E8A">
      <w:pPr>
        <w:pStyle w:val="ProductList-Body"/>
        <w:tabs>
          <w:tab w:val="clear" w:pos="158"/>
          <w:tab w:val="left" w:pos="360"/>
        </w:tabs>
      </w:pPr>
      <w:r>
        <w:t>Externe gebruikers van alle edities van Microsoft Dynamics CRM Online hebben geen SL nodig voor toegang tot de Online Dienst, tenzij ze gebruik maken van Microsoft Dynamics CRM-clients. Deze vrijstelling geldt niet voor toegang tot Microsoft Dynamics Marketing, Microsoft Social Listening, of Parature, van Microsoft.</w:t>
      </w:r>
      <w:r w:rsidRPr="00C42231">
        <w:rPr>
          <w:color w:val="000000"/>
          <w:szCs w:val="18"/>
        </w:rPr>
        <w:t xml:space="preserve"> </w:t>
      </w:r>
    </w:p>
    <w:p w:rsidR="004E52BA" w:rsidRPr="006037F5" w:rsidRDefault="00C42231" w:rsidP="00C42231">
      <w:pPr>
        <w:pStyle w:val="ProductList-Body"/>
        <w:shd w:val="clear" w:color="auto" w:fill="A6A6A6"/>
        <w:spacing w:before="120" w:after="240"/>
        <w:jc w:val="right"/>
      </w:pPr>
      <w:hyperlink w:anchor="TableofContents" w:history="1">
        <w:r w:rsidR="0026086C">
          <w:rPr>
            <w:rStyle w:val="Hyperlink"/>
            <w:sz w:val="16"/>
            <w:szCs w:val="16"/>
          </w:rPr>
          <w:t>Inhoudsopgave</w:t>
        </w:r>
      </w:hyperlink>
      <w:r w:rsidR="0026086C">
        <w:rPr>
          <w:sz w:val="16"/>
          <w:szCs w:val="16"/>
        </w:rPr>
        <w:t xml:space="preserve"> / </w:t>
      </w:r>
      <w:hyperlink w:anchor="GeneralTerms" w:history="1">
        <w:r w:rsidR="0026086C">
          <w:rPr>
            <w:rStyle w:val="Hyperlink"/>
            <w:sz w:val="16"/>
            <w:szCs w:val="16"/>
          </w:rPr>
          <w:t>Algemene voorwaarden</w:t>
        </w:r>
      </w:hyperlink>
    </w:p>
    <w:p w:rsidR="0074447C" w:rsidRPr="006037F5" w:rsidRDefault="0074447C" w:rsidP="0074447C">
      <w:pPr>
        <w:pStyle w:val="ProductList-Offering2Heading"/>
        <w:outlineLvl w:val="2"/>
      </w:pPr>
      <w:r>
        <w:tab/>
      </w:r>
      <w:bookmarkStart w:id="59" w:name="_Toc405980822"/>
      <w:r>
        <w:t>Microsoft Dynamics Marketing</w:t>
      </w:r>
      <w:bookmarkEnd w:id="59"/>
    </w:p>
    <w:p w:rsidR="0074447C" w:rsidRPr="006037F5" w:rsidRDefault="0074447C" w:rsidP="0074447C">
      <w:pPr>
        <w:pStyle w:val="ProductList-Body"/>
      </w:pPr>
      <w:r w:rsidRPr="00C42231">
        <w:rPr>
          <w:rFonts w:ascii="Calibri Light" w:hAnsi="Calibri Light"/>
          <w:sz w:val="16"/>
          <w:szCs w:val="16"/>
        </w:rPr>
        <w:t>Microsoft Dynamics Marketing Enterprise</w:t>
      </w:r>
    </w:p>
    <w:p w:rsidR="0074447C" w:rsidRPr="006037F5" w:rsidRDefault="0074447C" w:rsidP="0074447C">
      <w:pPr>
        <w:pStyle w:val="ProductList-Body"/>
      </w:pPr>
      <w:r w:rsidRPr="00C42231">
        <w:rPr>
          <w:rFonts w:ascii="Calibri Light" w:hAnsi="Calibri Light"/>
          <w:sz w:val="16"/>
          <w:szCs w:val="16"/>
        </w:rPr>
        <w:t>Microsoft Dynamics Marketing Sales Collaboration</w:t>
      </w:r>
    </w:p>
    <w:p w:rsidR="0074447C" w:rsidRPr="006037F5" w:rsidRDefault="0074447C" w:rsidP="00C42231">
      <w:pPr>
        <w:pStyle w:val="ProductList-Body"/>
        <w:pBdr>
          <w:top w:val="single" w:sz="4" w:space="1" w:color="BFBFBF"/>
        </w:pBdr>
      </w:pPr>
    </w:p>
    <w:p w:rsidR="00E53C1F" w:rsidRPr="006037F5" w:rsidRDefault="00E53C1F" w:rsidP="00E53C1F">
      <w:pPr>
        <w:pStyle w:val="ProductList-Body"/>
      </w:pPr>
      <w:r>
        <w:rPr>
          <w:b/>
          <w:color w:val="00188F"/>
        </w:rPr>
        <w:t>Service Level Overeenkomst</w:t>
      </w:r>
    </w:p>
    <w:p w:rsidR="00E53C1F" w:rsidRPr="006037F5" w:rsidRDefault="00E53C1F" w:rsidP="00E53C1F">
      <w:pPr>
        <w:pStyle w:val="ProductList-Body"/>
      </w:pPr>
      <w:r>
        <w:t>Er is geen SLA voor Microsoft Dynamics Marketing.</w:t>
      </w:r>
    </w:p>
    <w:p w:rsidR="00E53C1F" w:rsidRPr="006037F5" w:rsidRDefault="00E53C1F" w:rsidP="0074447C">
      <w:pPr>
        <w:pStyle w:val="ProductList-Body"/>
        <w:tabs>
          <w:tab w:val="clear" w:pos="158"/>
          <w:tab w:val="left" w:pos="360"/>
        </w:tabs>
      </w:pPr>
    </w:p>
    <w:p w:rsidR="0074447C" w:rsidRPr="006037F5" w:rsidRDefault="0074447C" w:rsidP="0074447C">
      <w:pPr>
        <w:pStyle w:val="ProductList-Body"/>
        <w:tabs>
          <w:tab w:val="clear" w:pos="158"/>
          <w:tab w:val="left" w:pos="360"/>
        </w:tabs>
      </w:pPr>
      <w:r>
        <w:rPr>
          <w:b/>
          <w:color w:val="00188F"/>
        </w:rPr>
        <w:t>Webgebruikersprofiel</w:t>
      </w:r>
    </w:p>
    <w:p w:rsidR="0074447C" w:rsidRPr="006037F5" w:rsidRDefault="0074447C" w:rsidP="0074447C">
      <w:pPr>
        <w:pStyle w:val="ProductList-Body"/>
      </w:pPr>
      <w:r>
        <w:t>Gebruikers die zijn geconfigureerd als webportaalgebruikers en deze Online Dienst als zodanig gebruiken, hebben geen Gebruikers-SL nodig.</w:t>
      </w:r>
    </w:p>
    <w:p w:rsidR="0074447C" w:rsidRPr="006037F5" w:rsidRDefault="00C42231" w:rsidP="00C42231">
      <w:pPr>
        <w:pStyle w:val="ProductList-Body"/>
        <w:shd w:val="clear" w:color="auto" w:fill="A6A6A6"/>
        <w:spacing w:before="120" w:after="240"/>
        <w:jc w:val="right"/>
      </w:pPr>
      <w:hyperlink w:anchor="TableofContents" w:history="1">
        <w:r w:rsidR="0026086C">
          <w:rPr>
            <w:rStyle w:val="Hyperlink"/>
            <w:sz w:val="16"/>
            <w:szCs w:val="16"/>
          </w:rPr>
          <w:t>Inhoudsopgave</w:t>
        </w:r>
      </w:hyperlink>
      <w:r w:rsidR="0026086C">
        <w:rPr>
          <w:sz w:val="16"/>
          <w:szCs w:val="16"/>
        </w:rPr>
        <w:t xml:space="preserve"> / </w:t>
      </w:r>
      <w:hyperlink w:anchor="GeneralTerms" w:history="1">
        <w:r w:rsidR="0026086C">
          <w:rPr>
            <w:rStyle w:val="Hyperlink"/>
            <w:sz w:val="16"/>
            <w:szCs w:val="16"/>
          </w:rPr>
          <w:t>Algemene voorwaarden</w:t>
        </w:r>
      </w:hyperlink>
    </w:p>
    <w:p w:rsidR="00234095" w:rsidRPr="006037F5" w:rsidRDefault="00234095" w:rsidP="00234095">
      <w:pPr>
        <w:pStyle w:val="ProductList-Offering2Heading"/>
        <w:outlineLvl w:val="2"/>
      </w:pPr>
      <w:r>
        <w:tab/>
      </w:r>
      <w:bookmarkStart w:id="60" w:name="_Toc405980823"/>
      <w:r>
        <w:t>Microsoft Social Listening</w:t>
      </w:r>
      <w:bookmarkEnd w:id="60"/>
    </w:p>
    <w:p w:rsidR="00234095" w:rsidRPr="006037F5" w:rsidRDefault="00234095" w:rsidP="00234095">
      <w:pPr>
        <w:pStyle w:val="ProductList-Body"/>
      </w:pPr>
      <w:r w:rsidRPr="00C42231">
        <w:rPr>
          <w:rFonts w:ascii="Calibri Light" w:hAnsi="Calibri Light"/>
          <w:sz w:val="16"/>
          <w:szCs w:val="16"/>
        </w:rPr>
        <w:t>Microsoft Social Listening Professional</w:t>
      </w:r>
    </w:p>
    <w:p w:rsidR="00234095" w:rsidRPr="006037F5" w:rsidRDefault="00234095" w:rsidP="00C42231">
      <w:pPr>
        <w:pStyle w:val="ProductList-Body"/>
        <w:pBdr>
          <w:top w:val="single" w:sz="4" w:space="1" w:color="BFBFBF"/>
        </w:pBdr>
      </w:pPr>
    </w:p>
    <w:p w:rsidR="00DD2927" w:rsidRPr="006037F5" w:rsidRDefault="00DD2927" w:rsidP="00DD2927">
      <w:pPr>
        <w:pStyle w:val="ProductList-Body"/>
      </w:pPr>
      <w:r>
        <w:rPr>
          <w:b/>
          <w:color w:val="00188F"/>
        </w:rPr>
        <w:t>Service Level Overeenkomst</w:t>
      </w:r>
    </w:p>
    <w:p w:rsidR="00DD2927" w:rsidRPr="006037F5" w:rsidRDefault="00DD2927" w:rsidP="00DD2927">
      <w:pPr>
        <w:pStyle w:val="ProductList-Body"/>
      </w:pPr>
      <w:r>
        <w:t>Er is geen SLA voor Microsoft Social Listening.</w:t>
      </w:r>
    </w:p>
    <w:p w:rsidR="00DD2927" w:rsidRPr="006037F5" w:rsidRDefault="00DD2927" w:rsidP="00234095">
      <w:pPr>
        <w:pStyle w:val="ProductList-Body"/>
        <w:tabs>
          <w:tab w:val="clear" w:pos="158"/>
          <w:tab w:val="left" w:pos="360"/>
        </w:tabs>
      </w:pPr>
    </w:p>
    <w:p w:rsidR="00234095" w:rsidRPr="006037F5" w:rsidRDefault="00234095" w:rsidP="00234095">
      <w:pPr>
        <w:pStyle w:val="ProductList-Body"/>
        <w:tabs>
          <w:tab w:val="clear" w:pos="158"/>
          <w:tab w:val="left" w:pos="360"/>
        </w:tabs>
      </w:pPr>
      <w:r>
        <w:rPr>
          <w:b/>
          <w:color w:val="00188F"/>
        </w:rPr>
        <w:t>Sociale inhoud verkregen door Microsoft Social Listening</w:t>
      </w:r>
    </w:p>
    <w:p w:rsidR="00234095" w:rsidRPr="006037F5" w:rsidRDefault="00234095" w:rsidP="00234095">
      <w:pPr>
        <w:pStyle w:val="ProductList-Body"/>
        <w:tabs>
          <w:tab w:val="clear" w:pos="158"/>
          <w:tab w:val="left" w:pos="360"/>
        </w:tabs>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Listening. Sociale Inhoud wordt niet beschouwd als Gegevens van de Klant. U mag Sociale Inhoud uitsluitend gebruiken voor uw interne bedrijfsdoeleinden. Microsoft behoudt zich het recht voor om:</w:t>
      </w:r>
    </w:p>
    <w:p w:rsidR="00234095" w:rsidRPr="006037F5" w:rsidRDefault="00234095" w:rsidP="00234095">
      <w:pPr>
        <w:pStyle w:val="ProductList-Body"/>
        <w:numPr>
          <w:ilvl w:val="0"/>
          <w:numId w:val="13"/>
        </w:numPr>
        <w:ind w:left="450" w:hanging="270"/>
      </w:pPr>
      <w:r>
        <w:t xml:space="preserve">Sociale Inhoud op te slaan in een database, gemengd met inhoud die is vergaard uit andere bronnen voor andere licentienemers; </w:t>
      </w:r>
    </w:p>
    <w:p w:rsidR="00234095" w:rsidRPr="006037F5" w:rsidRDefault="00234095" w:rsidP="00234095">
      <w:pPr>
        <w:pStyle w:val="ProductList-Body"/>
        <w:numPr>
          <w:ilvl w:val="0"/>
          <w:numId w:val="13"/>
        </w:numPr>
        <w:spacing w:before="40"/>
        <w:ind w:left="45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rsidR="00234095" w:rsidRPr="006037F5" w:rsidRDefault="00234095" w:rsidP="00234095">
      <w:pPr>
        <w:pStyle w:val="ProductList-Body"/>
        <w:numPr>
          <w:ilvl w:val="0"/>
          <w:numId w:val="13"/>
        </w:numPr>
        <w:spacing w:before="40"/>
        <w:ind w:left="450" w:hanging="274"/>
      </w:pPr>
      <w:r>
        <w:t>de Klant op te dragen Sociale Inhoud te bewerken of te verwijderen indien de Klant Sociale Inhoud exporteert; en</w:t>
      </w:r>
    </w:p>
    <w:p w:rsidR="00234095" w:rsidRPr="006037F5" w:rsidRDefault="00234095" w:rsidP="00234095">
      <w:pPr>
        <w:pStyle w:val="ProductList-Body"/>
        <w:numPr>
          <w:ilvl w:val="0"/>
          <w:numId w:val="13"/>
        </w:numPr>
        <w:spacing w:before="40"/>
        <w:ind w:left="450" w:hanging="274"/>
      </w:pPr>
      <w:r>
        <w:t xml:space="preserve">verdere toegang tot Sociale Inhoud te blokkeren of te beperken nadat de Online Dienst is beëindigd of afgelopen. </w:t>
      </w:r>
    </w:p>
    <w:p w:rsidR="00E776C5" w:rsidRPr="006037F5" w:rsidRDefault="00C42231" w:rsidP="00C42231">
      <w:pPr>
        <w:pStyle w:val="ProductList-Body"/>
        <w:shd w:val="clear" w:color="auto" w:fill="A6A6A6"/>
        <w:spacing w:before="120" w:after="240"/>
        <w:jc w:val="right"/>
      </w:pPr>
      <w:hyperlink w:anchor="TableofContents" w:history="1">
        <w:r w:rsidR="0026086C">
          <w:rPr>
            <w:rStyle w:val="Hyperlink"/>
            <w:sz w:val="16"/>
            <w:szCs w:val="16"/>
          </w:rPr>
          <w:t>Inhoudsopgave</w:t>
        </w:r>
      </w:hyperlink>
      <w:r w:rsidR="0026086C">
        <w:rPr>
          <w:sz w:val="16"/>
          <w:szCs w:val="16"/>
        </w:rPr>
        <w:t xml:space="preserve"> / </w:t>
      </w:r>
      <w:hyperlink w:anchor="GeneralTerms" w:history="1">
        <w:r w:rsidR="0026086C">
          <w:rPr>
            <w:rStyle w:val="Hyperlink"/>
            <w:sz w:val="16"/>
            <w:szCs w:val="16"/>
          </w:rPr>
          <w:t>Algemene voorwaarden</w:t>
        </w:r>
      </w:hyperlink>
    </w:p>
    <w:p w:rsidR="00E776C5" w:rsidRPr="006037F5" w:rsidRDefault="00E776C5" w:rsidP="00A8327A">
      <w:pPr>
        <w:pStyle w:val="ProductList-Offering2Heading"/>
        <w:keepNext/>
        <w:keepLines/>
        <w:outlineLvl w:val="2"/>
      </w:pPr>
      <w:r>
        <w:tab/>
      </w:r>
      <w:bookmarkStart w:id="61" w:name="_Toc405980824"/>
      <w:r>
        <w:t>Parature, van Microsoft</w:t>
      </w:r>
      <w:bookmarkEnd w:id="61"/>
    </w:p>
    <w:p w:rsidR="00E776C5" w:rsidRPr="006037F5" w:rsidRDefault="00E776C5" w:rsidP="00A8327A">
      <w:pPr>
        <w:pStyle w:val="ProductList-Body"/>
        <w:keepNext/>
        <w:keepLines/>
      </w:pPr>
      <w:r w:rsidRPr="00C42231">
        <w:rPr>
          <w:rFonts w:ascii="Calibri Light" w:hAnsi="Calibri Light"/>
          <w:sz w:val="16"/>
          <w:szCs w:val="16"/>
        </w:rPr>
        <w:t>Parature Enterprise</w:t>
      </w:r>
    </w:p>
    <w:p w:rsidR="00E776C5" w:rsidRPr="006037F5" w:rsidRDefault="00E776C5" w:rsidP="00C42231">
      <w:pPr>
        <w:pStyle w:val="ProductList-Body"/>
        <w:keepNext/>
        <w:keepLines/>
        <w:pBdr>
          <w:top w:val="single" w:sz="4" w:space="1" w:color="BFBFBF"/>
        </w:pBdr>
      </w:pPr>
    </w:p>
    <w:p w:rsidR="00DD2927" w:rsidRPr="006037F5" w:rsidRDefault="00DD2927" w:rsidP="00A8327A">
      <w:pPr>
        <w:pStyle w:val="ProductList-Body"/>
        <w:keepNext/>
        <w:keepLines/>
      </w:pPr>
      <w:r>
        <w:rPr>
          <w:b/>
          <w:color w:val="00188F"/>
        </w:rPr>
        <w:t>Service Level Overeenkomst</w:t>
      </w:r>
    </w:p>
    <w:p w:rsidR="00DD2927" w:rsidRPr="006037F5" w:rsidRDefault="00DD2927" w:rsidP="00A8327A">
      <w:pPr>
        <w:pStyle w:val="ProductList-Body"/>
        <w:keepNext/>
        <w:keepLines/>
      </w:pPr>
      <w:r>
        <w:t>Er is geen SLA voor Parature, van Microsoft.</w:t>
      </w:r>
    </w:p>
    <w:p w:rsidR="00DD2927" w:rsidRPr="006037F5" w:rsidRDefault="00DD2927" w:rsidP="00A8327A">
      <w:pPr>
        <w:pStyle w:val="ProductList-Body"/>
        <w:keepNext/>
        <w:keepLines/>
      </w:pPr>
    </w:p>
    <w:p w:rsidR="00DD2927" w:rsidRPr="006037F5" w:rsidRDefault="00DD2927" w:rsidP="00A8327A">
      <w:pPr>
        <w:pStyle w:val="ProductList-Body"/>
        <w:keepNext/>
        <w:keepLines/>
      </w:pPr>
      <w:r>
        <w:t>De Klant mag Parature gebruiken overeenkomstig de privacy- en/of beveiligingsbepalingen op http://www.parature.com/privacylegal/.</w:t>
      </w:r>
    </w:p>
    <w:p w:rsidR="00E776C5" w:rsidRPr="006037F5" w:rsidRDefault="00C42231" w:rsidP="00C42231">
      <w:pPr>
        <w:pStyle w:val="ProductList-Body"/>
        <w:shd w:val="clear" w:color="auto" w:fill="A6A6A6"/>
        <w:spacing w:before="120" w:after="240"/>
        <w:jc w:val="right"/>
      </w:pPr>
      <w:hyperlink w:anchor="TableofContents" w:history="1">
        <w:r w:rsidR="0026086C">
          <w:rPr>
            <w:rStyle w:val="Hyperlink"/>
            <w:sz w:val="16"/>
            <w:szCs w:val="16"/>
          </w:rPr>
          <w:t>Inhoudsopgave</w:t>
        </w:r>
      </w:hyperlink>
      <w:r w:rsidR="0026086C">
        <w:rPr>
          <w:sz w:val="16"/>
          <w:szCs w:val="16"/>
        </w:rPr>
        <w:t xml:space="preserve"> / </w:t>
      </w:r>
      <w:hyperlink w:anchor="GeneralTerms" w:history="1">
        <w:r w:rsidR="0026086C">
          <w:rPr>
            <w:rStyle w:val="Hyperlink"/>
            <w:sz w:val="16"/>
            <w:szCs w:val="16"/>
          </w:rPr>
          <w:t>Algemene voorwaarden</w:t>
        </w:r>
      </w:hyperlink>
    </w:p>
    <w:p w:rsidR="003D22CB" w:rsidRPr="006037F5" w:rsidRDefault="004E52BA" w:rsidP="00D73EC5">
      <w:pPr>
        <w:pStyle w:val="ProductList-OfferingGroupHeading"/>
        <w:spacing w:after="80"/>
        <w:outlineLvl w:val="1"/>
      </w:pPr>
      <w:bookmarkStart w:id="62" w:name="_Toc405980825"/>
      <w:r>
        <w:t>Office 365-diensten</w:t>
      </w:r>
      <w:bookmarkEnd w:id="62"/>
    </w:p>
    <w:p w:rsidR="000E3993" w:rsidRPr="006037F5" w:rsidRDefault="000E3993" w:rsidP="000E3993">
      <w:pPr>
        <w:pStyle w:val="ProductList-Body"/>
        <w:tabs>
          <w:tab w:val="clear" w:pos="158"/>
          <w:tab w:val="left" w:pos="360"/>
        </w:tabs>
      </w:pPr>
      <w:r>
        <w:rPr>
          <w:b/>
          <w:color w:val="00188F"/>
        </w:rPr>
        <w:t>Kennisgevingen</w:t>
      </w:r>
    </w:p>
    <w:p w:rsidR="000E3993" w:rsidRPr="006037F5" w:rsidRDefault="000E3993" w:rsidP="000E3993">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rsidR="000E3993" w:rsidRPr="006037F5" w:rsidRDefault="000E3993" w:rsidP="000E3993">
      <w:pPr>
        <w:pStyle w:val="ProductList-Body"/>
      </w:pPr>
    </w:p>
    <w:p w:rsidR="009427A1" w:rsidRPr="006037F5" w:rsidRDefault="009427A1" w:rsidP="009427A1">
      <w:pPr>
        <w:pStyle w:val="ProductList-Body"/>
      </w:pPr>
      <w:bookmarkStart w:id="63" w:name="CoreFeaturesforOffice365Services"/>
      <w:r>
        <w:rPr>
          <w:b/>
          <w:color w:val="00188F"/>
        </w:rPr>
        <w:t>Kernfunctionaliteit voor Office 365-diensten</w:t>
      </w:r>
    </w:p>
    <w:bookmarkEnd w:id="63"/>
    <w:p w:rsidR="009427A1" w:rsidRPr="006037F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rsidR="009427A1" w:rsidRDefault="009427A1" w:rsidP="009427A1">
      <w:pPr>
        <w:pStyle w:val="ProductList-Body"/>
      </w:pPr>
    </w:p>
    <w:p w:rsidR="008F4852" w:rsidRDefault="008F4852" w:rsidP="009427A1">
      <w:pPr>
        <w:pStyle w:val="ProductList-Body"/>
      </w:pPr>
    </w:p>
    <w:p w:rsidR="008F4852" w:rsidRPr="006037F5" w:rsidRDefault="008F4852" w:rsidP="009427A1">
      <w:pPr>
        <w:pStyle w:val="ProductList-Body"/>
      </w:pPr>
    </w:p>
    <w:p w:rsidR="009427A1" w:rsidRPr="006037F5" w:rsidRDefault="009427A1" w:rsidP="00F750CE">
      <w:pPr>
        <w:pStyle w:val="ProductList-Body"/>
        <w:tabs>
          <w:tab w:val="clear" w:pos="158"/>
          <w:tab w:val="left" w:pos="360"/>
        </w:tabs>
        <w:ind w:left="180"/>
      </w:pPr>
      <w:r>
        <w:rPr>
          <w:b/>
          <w:color w:val="0072C6"/>
        </w:rPr>
        <w:t>Beheerportal</w:t>
      </w:r>
    </w:p>
    <w:p w:rsidR="009427A1" w:rsidRPr="006037F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rsidR="009427A1" w:rsidRPr="006037F5" w:rsidRDefault="009427A1" w:rsidP="009427A1">
      <w:pPr>
        <w:pStyle w:val="ProductList-Body"/>
      </w:pPr>
    </w:p>
    <w:p w:rsidR="004A2A95" w:rsidRPr="006037F5" w:rsidRDefault="004A2A95" w:rsidP="004A2A95">
      <w:pPr>
        <w:pStyle w:val="ProductList-Body"/>
        <w:tabs>
          <w:tab w:val="clear" w:pos="158"/>
          <w:tab w:val="left" w:pos="180"/>
        </w:tabs>
      </w:pPr>
      <w:r>
        <w:rPr>
          <w:b/>
          <w:color w:val="00188F"/>
        </w:rPr>
        <w:t>Abonnementslicentiesuites</w:t>
      </w:r>
    </w:p>
    <w:p w:rsidR="004A2A95" w:rsidRPr="006037F5" w:rsidRDefault="004A2A95" w:rsidP="004A2A95">
      <w:pPr>
        <w:pStyle w:val="ProductList-Body"/>
        <w:tabs>
          <w:tab w:val="clear" w:pos="158"/>
          <w:tab w:val="left" w:pos="180"/>
        </w:tabs>
      </w:pPr>
      <w:r>
        <w:t xml:space="preserve">Zie </w:t>
      </w:r>
      <w:hyperlink w:anchor="Attachment2" w:history="1">
        <w:r>
          <w:rPr>
            <w:rStyle w:val="Hyperlink"/>
          </w:rPr>
          <w:t>Bijlage 2</w:t>
        </w:r>
      </w:hyperlink>
      <w:r>
        <w:t xml:space="preserve"> voor meer informatie over welke SL's, naast Gebruikers-SL's, voldoen aan de vereisten voor Exchange Online Plan 1 en 2, Lync Online Plan 1 en 2 en SharePoint Online Plan 1 en 2.</w:t>
      </w:r>
    </w:p>
    <w:p w:rsidR="009427A1" w:rsidRPr="006037F5" w:rsidRDefault="009427A1" w:rsidP="004A2A95">
      <w:pPr>
        <w:pStyle w:val="ProductList-Body"/>
      </w:pPr>
    </w:p>
    <w:p w:rsidR="00E93FD0" w:rsidRPr="006037F5" w:rsidRDefault="00E93FD0" w:rsidP="00D73EC5">
      <w:pPr>
        <w:pStyle w:val="ProductList-Offering2Heading"/>
        <w:outlineLvl w:val="2"/>
      </w:pPr>
      <w:r>
        <w:tab/>
      </w:r>
      <w:bookmarkStart w:id="64" w:name="_Toc405980826"/>
      <w:r>
        <w:t>Exchange Online</w:t>
      </w:r>
      <w:bookmarkEnd w:id="6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6037F5" w:rsidRDefault="00E275D6" w:rsidP="00EF1E73">
      <w:pPr>
        <w:pStyle w:val="ProductList-Body"/>
      </w:pPr>
      <w:r w:rsidRPr="00C42231">
        <w:rPr>
          <w:rFonts w:ascii="Calibri Light" w:hAnsi="Calibri Light"/>
          <w:sz w:val="16"/>
          <w:szCs w:val="16"/>
        </w:rPr>
        <w:t>Voorkoming van gegevensverlies</w:t>
      </w:r>
    </w:p>
    <w:p w:rsidR="004E52BA" w:rsidRPr="006037F5" w:rsidRDefault="004E52BA" w:rsidP="00EF1E73">
      <w:pPr>
        <w:pStyle w:val="ProductList-Body"/>
      </w:pPr>
      <w:r w:rsidRPr="00C42231">
        <w:rPr>
          <w:rFonts w:ascii="Calibri Light" w:hAnsi="Calibri Light"/>
          <w:sz w:val="16"/>
          <w:szCs w:val="16"/>
        </w:rPr>
        <w:t>Exchange Online Archiving for Exchange Online</w:t>
      </w:r>
    </w:p>
    <w:p w:rsidR="004E52BA" w:rsidRPr="00134C99" w:rsidRDefault="004E52BA" w:rsidP="00EF1E73">
      <w:pPr>
        <w:pStyle w:val="ProductList-Body"/>
        <w:rPr>
          <w:lang w:val="en-US"/>
        </w:rPr>
      </w:pPr>
      <w:r w:rsidRPr="00C42231">
        <w:rPr>
          <w:rFonts w:ascii="Calibri Light" w:hAnsi="Calibri Light"/>
          <w:sz w:val="16"/>
          <w:szCs w:val="16"/>
          <w:lang w:val="en-US"/>
        </w:rPr>
        <w:t>Exchange Online Archiving for Exchange Server</w:t>
      </w:r>
    </w:p>
    <w:p w:rsidR="004E52BA" w:rsidRPr="00134C99" w:rsidRDefault="004E52BA" w:rsidP="00EF1E73">
      <w:pPr>
        <w:pStyle w:val="ProductList-Body"/>
        <w:rPr>
          <w:lang w:val="en-US"/>
        </w:rPr>
      </w:pPr>
      <w:r w:rsidRPr="00C42231">
        <w:rPr>
          <w:rFonts w:ascii="Calibri Light" w:hAnsi="Calibri Light"/>
          <w:sz w:val="16"/>
          <w:szCs w:val="16"/>
          <w:lang w:val="en-US"/>
        </w:rPr>
        <w:t>Exchange Online Kiosk</w:t>
      </w:r>
    </w:p>
    <w:p w:rsidR="004E52BA" w:rsidRPr="00134C99" w:rsidRDefault="004E52BA" w:rsidP="00EF1E73">
      <w:pPr>
        <w:pStyle w:val="ProductList-Body"/>
        <w:rPr>
          <w:lang w:val="en-US"/>
        </w:rPr>
      </w:pPr>
      <w:r w:rsidRPr="00C42231">
        <w:rPr>
          <w:rFonts w:ascii="Calibri Light" w:hAnsi="Calibri Light"/>
          <w:sz w:val="16"/>
          <w:szCs w:val="16"/>
          <w:lang w:val="en-US"/>
        </w:rPr>
        <w:t>Exchange Online Plan 1</w:t>
      </w:r>
    </w:p>
    <w:p w:rsidR="004E52BA" w:rsidRPr="00134C99" w:rsidRDefault="004E52BA" w:rsidP="00EF1E73">
      <w:pPr>
        <w:pStyle w:val="ProductList-Body"/>
        <w:rPr>
          <w:lang w:val="en-US"/>
        </w:rPr>
      </w:pPr>
      <w:r w:rsidRPr="00C42231">
        <w:rPr>
          <w:rFonts w:ascii="Calibri Light" w:hAnsi="Calibri Light"/>
          <w:sz w:val="16"/>
          <w:szCs w:val="16"/>
          <w:lang w:val="en-US"/>
        </w:rPr>
        <w:t>Exchange Online Plan 2</w:t>
      </w:r>
    </w:p>
    <w:p w:rsidR="00E275D6" w:rsidRPr="00134C99" w:rsidRDefault="00E275D6" w:rsidP="00E93FD0">
      <w:pPr>
        <w:pStyle w:val="ProductList-Offering2"/>
        <w:rPr>
          <w:lang w:val="en-US"/>
        </w:rPr>
        <w:sectPr w:rsidR="00E275D6" w:rsidRPr="00134C99" w:rsidSect="00E275D6">
          <w:type w:val="continuous"/>
          <w:pgSz w:w="12240" w:h="15840"/>
          <w:pgMar w:top="1440" w:right="720" w:bottom="1440" w:left="720" w:header="720" w:footer="720" w:gutter="0"/>
          <w:cols w:num="2" w:space="720"/>
          <w:titlePg/>
          <w:docGrid w:linePitch="360"/>
        </w:sectPr>
      </w:pPr>
    </w:p>
    <w:p w:rsidR="00123E7D" w:rsidRPr="00134C99" w:rsidRDefault="00123E7D" w:rsidP="00C42231">
      <w:pPr>
        <w:pStyle w:val="ProductList-Body"/>
        <w:pBdr>
          <w:top w:val="single" w:sz="4" w:space="1" w:color="BFBFBF"/>
        </w:pBdr>
        <w:rPr>
          <w:lang w:val="en-US"/>
        </w:rPr>
      </w:pPr>
    </w:p>
    <w:p w:rsidR="001A19E0" w:rsidRPr="00134C99" w:rsidRDefault="00DC0A1F" w:rsidP="001A19E0">
      <w:pPr>
        <w:pStyle w:val="ProductList-Body"/>
        <w:rPr>
          <w:lang w:val="en-US"/>
        </w:rPr>
      </w:pPr>
      <w:r w:rsidRPr="00134C99">
        <w:rPr>
          <w:b/>
          <w:color w:val="00188F"/>
          <w:lang w:val="en-US"/>
        </w:rPr>
        <w:t>Kernfunctionaliteit voor Office 365-diensten - Exchange Online</w:t>
      </w:r>
    </w:p>
    <w:p w:rsidR="001A19E0" w:rsidRPr="006037F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rsidR="00017A5A" w:rsidRPr="006037F5" w:rsidRDefault="00017A5A" w:rsidP="001A19E0">
      <w:pPr>
        <w:pStyle w:val="ProductList-Body"/>
      </w:pPr>
    </w:p>
    <w:p w:rsidR="001A19E0" w:rsidRPr="006037F5" w:rsidRDefault="001A19E0" w:rsidP="001A19E0">
      <w:pPr>
        <w:pStyle w:val="ProductList-Body"/>
        <w:ind w:left="180"/>
      </w:pPr>
      <w:r>
        <w:rPr>
          <w:b/>
          <w:color w:val="0072C6"/>
        </w:rPr>
        <w:t>E-mail</w:t>
      </w:r>
    </w:p>
    <w:p w:rsidR="001A19E0" w:rsidRPr="006037F5" w:rsidRDefault="001A19E0" w:rsidP="001A19E0">
      <w:pPr>
        <w:pStyle w:val="ProductList-Body"/>
        <w:ind w:left="180"/>
      </w:pPr>
      <w:r>
        <w:t>een eindgebruiker kan e-mailberichten verzenden, e-mailberichten ontvangen van binnen en buiten de organisatie van de Klant, en het postvak van de eindgebruiker raadplegen.</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Mobiele toegang en toegang met een webbrowser</w:t>
      </w:r>
    </w:p>
    <w:p w:rsidR="001A19E0" w:rsidRPr="006037F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Bewaarbeleid</w:t>
      </w:r>
    </w:p>
    <w:p w:rsidR="001A19E0" w:rsidRPr="006037F5" w:rsidRDefault="001A19E0" w:rsidP="001A19E0">
      <w:pPr>
        <w:pStyle w:val="ProductList-Body"/>
        <w:ind w:left="180"/>
      </w:pPr>
      <w:r>
        <w:t>De Klant kan een beleid voor het archiveren en wissen van e-mailberichten opstellen.</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Herstel van verwijderde items en herstel van postvak</w:t>
      </w:r>
    </w:p>
    <w:p w:rsidR="001A19E0" w:rsidRPr="006037F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Zoeken in meerdere mailboxen</w:t>
      </w:r>
    </w:p>
    <w:p w:rsidR="001A19E0" w:rsidRPr="006037F5" w:rsidRDefault="001A19E0" w:rsidP="001A19E0">
      <w:pPr>
        <w:pStyle w:val="ProductList-Body"/>
        <w:ind w:left="180"/>
      </w:pPr>
      <w:r>
        <w:t>De Klant kan zoeken naar inhoud in meerdere mailboxen binnen de organisatie.</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Agenda</w:t>
      </w:r>
    </w:p>
    <w:p w:rsidR="001A19E0" w:rsidRPr="006037F5" w:rsidRDefault="001A19E0" w:rsidP="001A19E0">
      <w:pPr>
        <w:pStyle w:val="ProductList-Body"/>
        <w:ind w:left="180"/>
      </w:pPr>
      <w:r>
        <w:t>De eindgebruiker kan een agenda bekijken en afspraken, vergaderingen en automatische beantwoording van inkomende e-mailberichten inplannen.</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Contactpersonen</w:t>
      </w:r>
    </w:p>
    <w:p w:rsidR="001A19E0" w:rsidRPr="006037F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rsidR="001A19E0" w:rsidRPr="006037F5" w:rsidRDefault="001A19E0" w:rsidP="001A19E0">
      <w:pPr>
        <w:pStyle w:val="ProductList-Body"/>
      </w:pPr>
    </w:p>
    <w:p w:rsidR="00DC0A1F" w:rsidRPr="006037F5" w:rsidRDefault="00DC0A1F" w:rsidP="00DC0A1F">
      <w:pPr>
        <w:pStyle w:val="ProductList-Body"/>
      </w:pPr>
      <w:r>
        <w:rPr>
          <w:b/>
          <w:color w:val="00188F"/>
        </w:rPr>
        <w:t>Kernfunctionaliteit voor Office 365-diensten - Exchange Online Archiving</w:t>
      </w:r>
    </w:p>
    <w:p w:rsidR="00DC0A1F" w:rsidRPr="006037F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rsidR="000B0627" w:rsidRPr="006037F5" w:rsidRDefault="000B0627" w:rsidP="00DC0A1F">
      <w:pPr>
        <w:pStyle w:val="ProductList-Body"/>
      </w:pPr>
    </w:p>
    <w:p w:rsidR="00ED50E6" w:rsidRPr="006037F5" w:rsidRDefault="001A19E0" w:rsidP="00ED50E6">
      <w:pPr>
        <w:pStyle w:val="ProductList-Body"/>
        <w:ind w:left="180"/>
      </w:pPr>
      <w:r>
        <w:rPr>
          <w:b/>
          <w:color w:val="0072C6"/>
        </w:rPr>
        <w:t>Opslag</w:t>
      </w:r>
    </w:p>
    <w:p w:rsidR="001A19E0" w:rsidRPr="006037F5" w:rsidRDefault="001A19E0" w:rsidP="00ED50E6">
      <w:pPr>
        <w:pStyle w:val="ProductList-Body"/>
        <w:ind w:left="180"/>
      </w:pPr>
      <w:r>
        <w:t>De Klant kan een eindgebruiker toestaan e-mailberichten op te slaan.</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Bewaarbeleid</w:t>
      </w:r>
    </w:p>
    <w:p w:rsidR="001A19E0" w:rsidRPr="006037F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rsidR="00ED50E6" w:rsidRDefault="00ED50E6" w:rsidP="00ED50E6">
      <w:pPr>
        <w:pStyle w:val="ProductList-Body"/>
        <w:ind w:left="180"/>
      </w:pPr>
    </w:p>
    <w:p w:rsidR="008F4852" w:rsidRDefault="008F4852" w:rsidP="00ED50E6">
      <w:pPr>
        <w:pStyle w:val="ProductList-Body"/>
        <w:ind w:left="180"/>
      </w:pPr>
    </w:p>
    <w:p w:rsidR="008F4852" w:rsidRPr="006037F5" w:rsidRDefault="008F4852" w:rsidP="00ED50E6">
      <w:pPr>
        <w:pStyle w:val="ProductList-Body"/>
        <w:ind w:left="180"/>
      </w:pPr>
    </w:p>
    <w:p w:rsidR="00ED50E6" w:rsidRPr="006037F5" w:rsidRDefault="001A19E0" w:rsidP="00ED50E6">
      <w:pPr>
        <w:pStyle w:val="ProductList-Body"/>
        <w:ind w:left="180"/>
      </w:pPr>
      <w:r>
        <w:rPr>
          <w:b/>
          <w:color w:val="0072C6"/>
        </w:rPr>
        <w:t>Herstel van verwijderde items en herstel van postvak</w:t>
      </w:r>
    </w:p>
    <w:p w:rsidR="001A19E0" w:rsidRPr="006037F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Zoeken in meerdere mailboxen</w:t>
      </w:r>
    </w:p>
    <w:p w:rsidR="001A19E0" w:rsidRPr="006037F5" w:rsidRDefault="001A19E0" w:rsidP="00ED50E6">
      <w:pPr>
        <w:pStyle w:val="ProductList-Body"/>
        <w:ind w:left="180"/>
      </w:pPr>
      <w:r>
        <w:t>De Klant kan zoeken naar inhoud in meerdere mailboxen binnen de organisatie.</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Wettelijke bewaring</w:t>
      </w:r>
    </w:p>
    <w:p w:rsidR="001A19E0" w:rsidRPr="006037F5" w:rsidRDefault="001A19E0" w:rsidP="00053C0C">
      <w:pPr>
        <w:pStyle w:val="ProductList-Body"/>
        <w:ind w:left="180"/>
      </w:pPr>
      <w:r>
        <w:t xml:space="preserve">De Klant kan een </w:t>
      </w:r>
      <w:r w:rsidR="00FE3ADF">
        <w:t>“</w:t>
      </w:r>
      <w:r>
        <w:t>wettelijke bewaring</w:t>
      </w:r>
      <w:r w:rsidR="00FE3ADF">
        <w:t>”</w:t>
      </w:r>
      <w:r>
        <w:t xml:space="preserve"> opleggen voor het primaire postvak en archiefpostvak van een eindgebruiker om de inhoud van deze postvakken te bewaren.</w:t>
      </w:r>
    </w:p>
    <w:p w:rsidR="006523C8" w:rsidRPr="006037F5" w:rsidRDefault="006523C8" w:rsidP="006523C8">
      <w:pPr>
        <w:pStyle w:val="ProductList-Body"/>
      </w:pPr>
    </w:p>
    <w:p w:rsidR="006523C8" w:rsidRPr="006037F5" w:rsidRDefault="006523C8" w:rsidP="006523C8">
      <w:pPr>
        <w:pStyle w:val="ProductList-Body"/>
        <w:ind w:left="180"/>
      </w:pPr>
      <w:r>
        <w:rPr>
          <w:b/>
          <w:color w:val="0072C6"/>
        </w:rPr>
        <w:t>Archivering</w:t>
      </w:r>
    </w:p>
    <w:p w:rsidR="006523C8" w:rsidRPr="006037F5" w:rsidRDefault="006523C8" w:rsidP="006523C8">
      <w:pPr>
        <w:pStyle w:val="ProductList-Body"/>
        <w:ind w:left="180"/>
      </w:pPr>
      <w:r>
        <w:t>Archivering mag alleen worden gebruikt voor messagingopslag in combinatie met Exchange Online Plan 1 en 2.</w:t>
      </w:r>
    </w:p>
    <w:p w:rsidR="006523C8" w:rsidRPr="006037F5" w:rsidRDefault="006523C8" w:rsidP="006523C8">
      <w:pPr>
        <w:pStyle w:val="ProductList-Body"/>
        <w:ind w:left="180"/>
      </w:pPr>
    </w:p>
    <w:p w:rsidR="006523C8" w:rsidRPr="006037F5" w:rsidRDefault="006523C8" w:rsidP="006523C8">
      <w:pPr>
        <w:pStyle w:val="ProductList-Body"/>
        <w:ind w:left="180"/>
      </w:pPr>
      <w:r>
        <w:rPr>
          <w:b/>
          <w:color w:val="0072C6"/>
        </w:rPr>
        <w:t>Archivering voor Exchange Server</w:t>
      </w:r>
    </w:p>
    <w:p w:rsidR="006523C8" w:rsidRPr="006037F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rsidR="006523C8" w:rsidRPr="006037F5" w:rsidRDefault="006523C8" w:rsidP="006523C8">
      <w:pPr>
        <w:pStyle w:val="ProductList-Body"/>
        <w:ind w:left="180"/>
      </w:pPr>
    </w:p>
    <w:p w:rsidR="006523C8" w:rsidRPr="006037F5" w:rsidRDefault="006523C8" w:rsidP="006523C8">
      <w:pPr>
        <w:pStyle w:val="ProductList-Body"/>
        <w:tabs>
          <w:tab w:val="clear" w:pos="158"/>
          <w:tab w:val="left" w:pos="270"/>
        </w:tabs>
      </w:pPr>
      <w:r>
        <w:rPr>
          <w:b/>
          <w:color w:val="00188F"/>
        </w:rPr>
        <w:t>Overstappen van Exchange Hosted Archive naar Exchange Online Plan 2</w:t>
      </w:r>
    </w:p>
    <w:p w:rsidR="006523C8" w:rsidRPr="006037F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5617D0">
        <w:t>'</w:t>
      </w:r>
      <w:r>
        <w:t xml:space="preserve">s voor Exchange Online Plan 2 van de Klant aflopen, indien dat eerder het geval is. De Product Use Rights bevinden zich op </w:t>
      </w:r>
      <w:hyperlink r:id="rId38" w:history="1">
        <w:r>
          <w:rPr>
            <w:rStyle w:val="Hyperlink"/>
          </w:rPr>
          <w:t>http://go.microsoft.com/?linkid=9839206</w:t>
        </w:r>
      </w:hyperlink>
      <w:r w:rsidRPr="0066394F">
        <w:rPr>
          <w:rStyle w:val="Hyperlink"/>
          <w:color w:val="auto"/>
          <w:u w:val="none"/>
        </w:rPr>
        <w:t>.</w:t>
      </w:r>
    </w:p>
    <w:p w:rsidR="006523C8" w:rsidRPr="006037F5" w:rsidRDefault="006523C8" w:rsidP="006523C8">
      <w:pPr>
        <w:pStyle w:val="ProductList-Body"/>
      </w:pPr>
    </w:p>
    <w:p w:rsidR="009427A1" w:rsidRPr="006037F5" w:rsidRDefault="009427A1" w:rsidP="009427A1">
      <w:pPr>
        <w:pStyle w:val="ProductList-Body"/>
        <w:tabs>
          <w:tab w:val="clear" w:pos="158"/>
          <w:tab w:val="left" w:pos="180"/>
        </w:tabs>
      </w:pPr>
      <w:r>
        <w:rPr>
          <w:b/>
          <w:color w:val="00188F"/>
        </w:rPr>
        <w:t>Apparaatlicentie voor Data Loss Prevention</w:t>
      </w:r>
    </w:p>
    <w:p w:rsidR="009427A1" w:rsidRPr="006037F5"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rsidR="00E93FD0" w:rsidRPr="006037F5" w:rsidRDefault="00C42231" w:rsidP="00C42231">
      <w:pPr>
        <w:pStyle w:val="ProductList-Body"/>
        <w:shd w:val="clear" w:color="auto" w:fill="A6A6A6"/>
        <w:spacing w:before="120" w:after="240"/>
        <w:jc w:val="right"/>
      </w:pPr>
      <w:hyperlink w:anchor="TableofContents" w:history="1">
        <w:r w:rsidR="0026086C">
          <w:rPr>
            <w:rStyle w:val="Hyperlink"/>
            <w:sz w:val="16"/>
            <w:szCs w:val="16"/>
          </w:rPr>
          <w:t>Inhoudsopgave</w:t>
        </w:r>
      </w:hyperlink>
      <w:r w:rsidR="0026086C">
        <w:rPr>
          <w:sz w:val="16"/>
          <w:szCs w:val="16"/>
        </w:rPr>
        <w:t xml:space="preserve"> / </w:t>
      </w:r>
      <w:hyperlink w:anchor="GeneralTerms" w:history="1">
        <w:r w:rsidR="0026086C">
          <w:rPr>
            <w:rStyle w:val="Hyperlink"/>
            <w:sz w:val="16"/>
            <w:szCs w:val="16"/>
          </w:rPr>
          <w:t>Algemene voorwaarden</w:t>
        </w:r>
      </w:hyperlink>
    </w:p>
    <w:p w:rsidR="00ED50E6" w:rsidRPr="006037F5" w:rsidRDefault="00E93FD0" w:rsidP="00D73EC5">
      <w:pPr>
        <w:pStyle w:val="ProductList-Offering2Heading"/>
        <w:outlineLvl w:val="2"/>
      </w:pPr>
      <w:r>
        <w:tab/>
      </w:r>
      <w:bookmarkStart w:id="65" w:name="_Toc405980827"/>
      <w:r>
        <w:t>Lync Online</w:t>
      </w:r>
      <w:bookmarkEnd w:id="65"/>
    </w:p>
    <w:p w:rsidR="00E93FD0" w:rsidRPr="006037F5" w:rsidRDefault="00E93FD0" w:rsidP="00EF1E73">
      <w:pPr>
        <w:pStyle w:val="ProductList-Body"/>
      </w:pPr>
      <w:r w:rsidRPr="00C42231">
        <w:rPr>
          <w:rFonts w:ascii="Calibri Light" w:hAnsi="Calibri Light"/>
          <w:sz w:val="16"/>
          <w:szCs w:val="16"/>
        </w:rPr>
        <w:t>Lync Online Plan 1</w:t>
      </w:r>
    </w:p>
    <w:p w:rsidR="00E93FD0" w:rsidRPr="006037F5" w:rsidRDefault="00E93FD0" w:rsidP="00EF1E73">
      <w:pPr>
        <w:pStyle w:val="ProductList-Body"/>
      </w:pPr>
      <w:r w:rsidRPr="00C42231">
        <w:rPr>
          <w:rFonts w:ascii="Calibri Light" w:hAnsi="Calibri Light"/>
          <w:sz w:val="16"/>
          <w:szCs w:val="16"/>
        </w:rPr>
        <w:t>Lync Online Plan 2</w:t>
      </w:r>
    </w:p>
    <w:p w:rsidR="00123E7D" w:rsidRPr="006037F5" w:rsidRDefault="00123E7D" w:rsidP="00C42231">
      <w:pPr>
        <w:pStyle w:val="ProductList-Body"/>
        <w:pBdr>
          <w:top w:val="single" w:sz="4" w:space="1" w:color="BFBFBF"/>
        </w:pBdr>
      </w:pPr>
    </w:p>
    <w:p w:rsidR="00123E7D" w:rsidRPr="006037F5" w:rsidRDefault="00123E7D" w:rsidP="00123E7D">
      <w:pPr>
        <w:pStyle w:val="ProductList-Body"/>
        <w:tabs>
          <w:tab w:val="clear" w:pos="158"/>
          <w:tab w:val="left" w:pos="360"/>
        </w:tabs>
      </w:pPr>
      <w:r>
        <w:rPr>
          <w:b/>
          <w:color w:val="00188F"/>
        </w:rPr>
        <w:t>Kennisgevingen</w:t>
      </w:r>
    </w:p>
    <w:p w:rsidR="00123E7D" w:rsidRPr="006037F5" w:rsidRDefault="00123E7D" w:rsidP="00123E7D">
      <w:pPr>
        <w:pStyle w:val="ProductList-Body"/>
      </w:pPr>
      <w:r>
        <w:t xml:space="preserve">De kennisgevingen over registratie en H.264/MPEG-4 AVC en/of VC-1 in </w:t>
      </w:r>
      <w:hyperlink w:anchor="Attachment1" w:history="1">
        <w:r>
          <w:rPr>
            <w:rStyle w:val="Hyperlink"/>
          </w:rPr>
          <w:t>Bijlage 1</w:t>
        </w:r>
      </w:hyperlink>
      <w:r>
        <w:t xml:space="preserve"> zijn van toepassing.</w:t>
      </w:r>
    </w:p>
    <w:p w:rsidR="00123E7D" w:rsidRPr="006037F5" w:rsidRDefault="00123E7D" w:rsidP="00123E7D">
      <w:pPr>
        <w:pStyle w:val="ProductList-Body"/>
      </w:pPr>
    </w:p>
    <w:p w:rsidR="00D7478E" w:rsidRPr="006037F5" w:rsidRDefault="00D7478E" w:rsidP="00D7478E">
      <w:pPr>
        <w:pStyle w:val="ProductList-Body"/>
      </w:pPr>
      <w:r>
        <w:rPr>
          <w:b/>
          <w:color w:val="00188F"/>
        </w:rPr>
        <w:t>Kernfunctionaliteit voor Office 365-diensten</w:t>
      </w:r>
    </w:p>
    <w:p w:rsidR="00D7478E" w:rsidRPr="006037F5" w:rsidRDefault="00D7478E" w:rsidP="00D7478E">
      <w:pPr>
        <w:pStyle w:val="ProductList-Body"/>
      </w:pPr>
      <w:r>
        <w:t xml:space="preserve">De </w:t>
      </w:r>
      <w:hyperlink w:anchor="CoreFeaturesforOffice365Services" w:history="1">
        <w:r>
          <w:rPr>
            <w:rStyle w:val="Hyperlink"/>
          </w:rPr>
          <w:t>Kernfunctionaliteit</w:t>
        </w:r>
      </w:hyperlink>
      <w:r>
        <w:t xml:space="preserve"> van Lync Online of een opvolgende dienst biedt de volgende mogelijkheden:</w:t>
      </w:r>
    </w:p>
    <w:p w:rsidR="00D7478E" w:rsidRPr="006037F5" w:rsidRDefault="00D7478E" w:rsidP="00D7478E">
      <w:pPr>
        <w:pStyle w:val="ProductList-Body"/>
      </w:pPr>
    </w:p>
    <w:p w:rsidR="00ED50E6" w:rsidRPr="006037F5" w:rsidRDefault="001A19E0" w:rsidP="00D7478E">
      <w:pPr>
        <w:pStyle w:val="ProductList-Body"/>
        <w:tabs>
          <w:tab w:val="clear" w:pos="158"/>
          <w:tab w:val="left" w:pos="360"/>
        </w:tabs>
        <w:ind w:left="180"/>
      </w:pPr>
      <w:r>
        <w:rPr>
          <w:b/>
          <w:color w:val="0072C6"/>
        </w:rPr>
        <w:t>Chatberichten</w:t>
      </w:r>
    </w:p>
    <w:p w:rsidR="001A19E0" w:rsidRPr="006037F5" w:rsidRDefault="001A19E0" w:rsidP="00D7478E">
      <w:pPr>
        <w:pStyle w:val="ProductList-Body"/>
        <w:tabs>
          <w:tab w:val="clear" w:pos="158"/>
          <w:tab w:val="left" w:pos="360"/>
        </w:tabs>
        <w:ind w:left="180"/>
      </w:pPr>
      <w:r>
        <w:t>Een eindgebruiker kan in real-time een tekstbericht naar een andere eindgebruiker sturen via een IP-netwerk.</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Aanwezigheid</w:t>
      </w:r>
    </w:p>
    <w:p w:rsidR="001A19E0" w:rsidRPr="006037F5" w:rsidRDefault="001A19E0" w:rsidP="00D7478E">
      <w:pPr>
        <w:pStyle w:val="ProductList-Body"/>
        <w:tabs>
          <w:tab w:val="clear" w:pos="158"/>
          <w:tab w:val="left" w:pos="360"/>
        </w:tabs>
        <w:ind w:left="180"/>
      </w:pPr>
      <w:r>
        <w:t>Een eindgebruiker kan de beschikbaarheid van de eindgebruiker instellen en laten weergeven en de beschikbaarheid van een andere eindgebruiker bekijken.</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Online vergaderingen</w:t>
      </w:r>
    </w:p>
    <w:p w:rsidR="001A19E0" w:rsidRPr="006037F5" w:rsidRDefault="001A19E0" w:rsidP="00D7478E">
      <w:pPr>
        <w:pStyle w:val="ProductList-Body"/>
        <w:tabs>
          <w:tab w:val="clear" w:pos="158"/>
          <w:tab w:val="left" w:pos="360"/>
        </w:tabs>
        <w:ind w:left="180"/>
      </w:pPr>
      <w:r>
        <w:t>Een eindgebruiker kan een internetvergadering met andere eindgebruikers houden, met functionaliteit voor audio- en videoconferencing.</w:t>
      </w:r>
    </w:p>
    <w:p w:rsidR="00207B92" w:rsidRPr="006037F5" w:rsidRDefault="00207B92" w:rsidP="00207B92">
      <w:pPr>
        <w:pStyle w:val="ProductList-Body"/>
        <w:tabs>
          <w:tab w:val="clear" w:pos="158"/>
          <w:tab w:val="left" w:pos="360"/>
        </w:tabs>
      </w:pPr>
    </w:p>
    <w:p w:rsidR="00207B92" w:rsidRPr="006037F5" w:rsidRDefault="00207B92" w:rsidP="00207B92">
      <w:pPr>
        <w:pStyle w:val="ProductList-Body"/>
        <w:tabs>
          <w:tab w:val="clear" w:pos="158"/>
          <w:tab w:val="left" w:pos="360"/>
        </w:tabs>
      </w:pPr>
      <w:r>
        <w:rPr>
          <w:b/>
          <w:color w:val="00188F"/>
        </w:rPr>
        <w:t>Externe Gebruikers en gebruikers die niet zijn geverifieerd door Lync Online</w:t>
      </w:r>
    </w:p>
    <w:p w:rsidR="00207B92" w:rsidRPr="006037F5" w:rsidRDefault="00207B92" w:rsidP="00207B92">
      <w:pPr>
        <w:pStyle w:val="ProductList-Body"/>
        <w:tabs>
          <w:tab w:val="clear" w:pos="158"/>
          <w:tab w:val="left" w:pos="360"/>
        </w:tabs>
      </w:pPr>
      <w:r>
        <w:t>Er zijn geen Gebruikers-SL's vereist voor Externe Gebruikers en gebruikers die niet worden geverifieerd door de Lync Online-dienst.</w:t>
      </w:r>
    </w:p>
    <w:p w:rsidR="00E93FD0" w:rsidRPr="006037F5" w:rsidRDefault="00C42231" w:rsidP="00C42231">
      <w:pPr>
        <w:pStyle w:val="ProductList-Body"/>
        <w:shd w:val="clear" w:color="auto" w:fill="A6A6A6"/>
        <w:spacing w:before="120" w:after="240"/>
        <w:jc w:val="right"/>
      </w:pPr>
      <w:hyperlink w:anchor="TableofContents" w:history="1">
        <w:r w:rsidR="0026086C">
          <w:rPr>
            <w:rStyle w:val="Hyperlink"/>
            <w:sz w:val="16"/>
            <w:szCs w:val="16"/>
          </w:rPr>
          <w:t>Inhoudsopgave</w:t>
        </w:r>
      </w:hyperlink>
      <w:r w:rsidR="0026086C">
        <w:rPr>
          <w:sz w:val="16"/>
          <w:szCs w:val="16"/>
        </w:rPr>
        <w:t xml:space="preserve"> / </w:t>
      </w:r>
      <w:hyperlink w:anchor="GeneralTerms" w:history="1">
        <w:r w:rsidR="0026086C">
          <w:rPr>
            <w:rStyle w:val="Hyperlink"/>
            <w:sz w:val="16"/>
            <w:szCs w:val="16"/>
          </w:rPr>
          <w:t>Algemene voorwaarden</w:t>
        </w:r>
      </w:hyperlink>
    </w:p>
    <w:p w:rsidR="0066394F" w:rsidRDefault="0066394F" w:rsidP="00EB608E">
      <w:pPr>
        <w:pStyle w:val="ProductList-Offering2Heading"/>
        <w:pBdr>
          <w:bottom w:val="none" w:sz="0" w:space="0" w:color="auto"/>
        </w:pBdr>
        <w:outlineLvl w:val="2"/>
      </w:pPr>
    </w:p>
    <w:p w:rsidR="00862C50" w:rsidRPr="006037F5" w:rsidRDefault="00862C50" w:rsidP="00D73EC5">
      <w:pPr>
        <w:pStyle w:val="ProductList-Offering2Heading"/>
        <w:outlineLvl w:val="2"/>
      </w:pPr>
      <w:r>
        <w:tab/>
      </w:r>
      <w:bookmarkStart w:id="66" w:name="_Toc405980828"/>
      <w:r>
        <w:t>Office 365-toepassingen</w:t>
      </w:r>
      <w:bookmarkEnd w:id="66"/>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037F5" w:rsidRDefault="00414009" w:rsidP="00862C50">
      <w:pPr>
        <w:pStyle w:val="ProductList-Body"/>
      </w:pPr>
      <w:r w:rsidRPr="00C42231">
        <w:rPr>
          <w:rFonts w:ascii="Calibri Light" w:hAnsi="Calibri Light"/>
          <w:sz w:val="16"/>
          <w:szCs w:val="16"/>
        </w:rPr>
        <w:t>Office 365 Business</w:t>
      </w:r>
    </w:p>
    <w:p w:rsidR="00414009" w:rsidRPr="00134C99" w:rsidRDefault="00862C50" w:rsidP="00862C50">
      <w:pPr>
        <w:pStyle w:val="ProductList-Body"/>
        <w:rPr>
          <w:lang w:val="en-US"/>
        </w:rPr>
      </w:pPr>
      <w:r w:rsidRPr="00C42231">
        <w:rPr>
          <w:rFonts w:ascii="Calibri Light" w:hAnsi="Calibri Light"/>
          <w:sz w:val="16"/>
          <w:szCs w:val="16"/>
          <w:lang w:val="en-US"/>
        </w:rPr>
        <w:t>Office 365 ProPlus</w:t>
      </w:r>
    </w:p>
    <w:p w:rsidR="00862C50" w:rsidRPr="00134C99" w:rsidRDefault="00862C50" w:rsidP="00862C50">
      <w:pPr>
        <w:pStyle w:val="ProductList-Body"/>
        <w:rPr>
          <w:lang w:val="en-US"/>
        </w:rPr>
      </w:pPr>
      <w:r w:rsidRPr="00C42231">
        <w:rPr>
          <w:rFonts w:ascii="Calibri Light" w:hAnsi="Calibri Light"/>
          <w:sz w:val="16"/>
          <w:szCs w:val="16"/>
          <w:lang w:val="en-US"/>
        </w:rPr>
        <w:t>Project Pro for Office 365</w:t>
      </w:r>
    </w:p>
    <w:p w:rsidR="00862C50" w:rsidRPr="00134C99" w:rsidRDefault="00862C50" w:rsidP="00862C50">
      <w:pPr>
        <w:pStyle w:val="ProductList-Body"/>
        <w:rPr>
          <w:lang w:val="en-US"/>
        </w:rPr>
      </w:pPr>
      <w:r w:rsidRPr="00C42231">
        <w:rPr>
          <w:rFonts w:ascii="Calibri Light" w:hAnsi="Calibri Light"/>
          <w:sz w:val="16"/>
          <w:szCs w:val="16"/>
          <w:lang w:val="en-US"/>
        </w:rPr>
        <w:t>Visio Pro for Office 365</w:t>
      </w:r>
    </w:p>
    <w:p w:rsidR="00862C50" w:rsidRPr="00134C99" w:rsidRDefault="00862C50" w:rsidP="00862C50">
      <w:pPr>
        <w:pStyle w:val="ProductList-Offering2"/>
        <w:rPr>
          <w:lang w:val="en-US"/>
        </w:rPr>
        <w:sectPr w:rsidR="00862C50" w:rsidRPr="00134C99" w:rsidSect="005B7124">
          <w:type w:val="continuous"/>
          <w:pgSz w:w="12240" w:h="15840"/>
          <w:pgMar w:top="1440" w:right="720" w:bottom="1440" w:left="720" w:header="720" w:footer="720" w:gutter="0"/>
          <w:cols w:num="2" w:space="720"/>
          <w:titlePg/>
          <w:docGrid w:linePitch="360"/>
        </w:sectPr>
      </w:pPr>
    </w:p>
    <w:p w:rsidR="00123E7D" w:rsidRPr="00134C99" w:rsidRDefault="00123E7D" w:rsidP="00C42231">
      <w:pPr>
        <w:pStyle w:val="ProductList-Body"/>
        <w:pBdr>
          <w:top w:val="single" w:sz="4" w:space="1" w:color="BFBFBF"/>
        </w:pBdr>
        <w:rPr>
          <w:lang w:val="en-US"/>
        </w:rPr>
      </w:pPr>
    </w:p>
    <w:p w:rsidR="00123E7D" w:rsidRPr="00134C99" w:rsidRDefault="00123E7D" w:rsidP="00123E7D">
      <w:pPr>
        <w:pStyle w:val="ProductList-Body"/>
        <w:rPr>
          <w:lang w:val="en-US"/>
        </w:rPr>
      </w:pPr>
      <w:r w:rsidRPr="00134C99">
        <w:rPr>
          <w:b/>
          <w:color w:val="00188F"/>
          <w:lang w:val="en-US"/>
        </w:rPr>
        <w:t>Service Level Overeenkomst</w:t>
      </w:r>
    </w:p>
    <w:p w:rsidR="00123E7D" w:rsidRPr="006037F5" w:rsidRDefault="00123E7D" w:rsidP="00123E7D">
      <w:pPr>
        <w:pStyle w:val="ProductList-Body"/>
      </w:pPr>
      <w:r>
        <w:t>Er is geen SLA voor Project Pro voor Office 365 en Visio Pro voor Office 365.</w:t>
      </w:r>
    </w:p>
    <w:p w:rsidR="00123E7D" w:rsidRPr="006037F5" w:rsidRDefault="00123E7D" w:rsidP="00123E7D">
      <w:pPr>
        <w:pStyle w:val="ProductList-Body"/>
      </w:pPr>
    </w:p>
    <w:p w:rsidR="007A78D1" w:rsidRPr="006037F5" w:rsidRDefault="007A78D1" w:rsidP="00123E7D">
      <w:pPr>
        <w:pStyle w:val="ProductList-Body"/>
        <w:tabs>
          <w:tab w:val="clear" w:pos="158"/>
          <w:tab w:val="left" w:pos="180"/>
        </w:tabs>
      </w:pPr>
      <w:r>
        <w:rPr>
          <w:b/>
          <w:color w:val="00188F"/>
        </w:rPr>
        <w:t>Installatie en Gebruiksrechten</w:t>
      </w:r>
    </w:p>
    <w:p w:rsidR="007A78D1" w:rsidRPr="006037F5" w:rsidRDefault="007A78D1" w:rsidP="00123E7D">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rsidR="007A78D1" w:rsidRPr="006037F5" w:rsidRDefault="007A78D1" w:rsidP="00123E7D">
      <w:pPr>
        <w:pStyle w:val="ProductList-Body"/>
        <w:numPr>
          <w:ilvl w:val="0"/>
          <w:numId w:val="17"/>
        </w:numPr>
        <w:ind w:left="450" w:hanging="270"/>
      </w:pPr>
      <w:r>
        <w:t>mag de software die bij de SL worden geleverd activeren op ten hoogste vijf OSE</w:t>
      </w:r>
      <w:r w:rsidR="005617D0">
        <w:t>'</w:t>
      </w:r>
      <w:r>
        <w:t>s voor lokaal of extern gebruik;</w:t>
      </w:r>
    </w:p>
    <w:p w:rsidR="007A78D1" w:rsidRPr="006037F5" w:rsidRDefault="007A78D1" w:rsidP="00053C0C">
      <w:pPr>
        <w:pStyle w:val="ProductList-Body"/>
        <w:numPr>
          <w:ilvl w:val="0"/>
          <w:numId w:val="17"/>
        </w:numPr>
        <w:spacing w:before="40"/>
        <w:ind w:left="450" w:hanging="274"/>
      </w:pPr>
      <w:r>
        <w:t xml:space="preserve">mogen de software ook door middel van Shared Computer Activation installeren op een netwerkserver of Microsoft Azure-platformdiensten en de software gebruiken voor het maken, bewerken of opslaan van documenten. Binnen de context van dit gebruikersrecht betekent </w:t>
      </w:r>
      <w:r w:rsidR="00FE3ADF">
        <w:t>“</w:t>
      </w:r>
      <w:r>
        <w:t>netwerkserver</w:t>
      </w:r>
      <w:r w:rsidR="00FE3ADF">
        <w:t>”</w:t>
      </w:r>
      <w:r>
        <w:t xml:space="preserve"> een fysieke hardwareserver voor exclusief gebruik door de Klant. Deze voorziening voor Shared Computer Activation geldt niet voor Klantenlicenties voor Office 365 Business; en</w:t>
      </w:r>
    </w:p>
    <w:p w:rsidR="007A78D1" w:rsidRPr="006037F5" w:rsidRDefault="007A78D1" w:rsidP="00123E7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rsidR="004A2A95" w:rsidRPr="006037F5" w:rsidRDefault="004A2A95" w:rsidP="004A2A95">
      <w:pPr>
        <w:pStyle w:val="ProductList-Body"/>
        <w:ind w:left="180"/>
      </w:pPr>
    </w:p>
    <w:p w:rsidR="009427A1" w:rsidRPr="006037F5" w:rsidRDefault="009427A1" w:rsidP="009427A1">
      <w:pPr>
        <w:pStyle w:val="ProductList-Body"/>
      </w:pPr>
      <w:r>
        <w:rPr>
          <w:b/>
          <w:color w:val="00188F"/>
        </w:rPr>
        <w:t>De volgende bepalingen zijn alleen van toepassing op Office 365 Business and Office 365 ProPlus</w:t>
      </w:r>
    </w:p>
    <w:p w:rsidR="009427A1" w:rsidRPr="006037F5" w:rsidRDefault="009427A1" w:rsidP="009427A1">
      <w:pPr>
        <w:pStyle w:val="ProductList-Body"/>
        <w:ind w:left="180"/>
      </w:pPr>
      <w:r>
        <w:rPr>
          <w:b/>
          <w:color w:val="0072C6"/>
        </w:rPr>
        <w:t>Smartphones en tablets</w:t>
      </w:r>
    </w:p>
    <w:p w:rsidR="009427A1" w:rsidRPr="006037F5" w:rsidRDefault="009427A1" w:rsidP="009427A1">
      <w:pPr>
        <w:pStyle w:val="ProductList-Body"/>
        <w:ind w:left="180"/>
      </w:pPr>
      <w:r>
        <w:t>Elke gebruiker aan wie de Klant een Gebruikers-SL toewijst, mag daarnaast de Microsoft Office Mobile-software activeren om documenten te maken, te bewerken of op te slaan op maximaal vijf smartphones en vijf tablets van de gebruiker.</w:t>
      </w:r>
    </w:p>
    <w:p w:rsidR="009427A1" w:rsidRPr="006037F5" w:rsidRDefault="009427A1" w:rsidP="009427A1">
      <w:pPr>
        <w:pStyle w:val="ProductList-Body"/>
        <w:ind w:left="180"/>
      </w:pPr>
    </w:p>
    <w:p w:rsidR="005A27D3" w:rsidRPr="006037F5" w:rsidRDefault="005A27D3" w:rsidP="005A27D3">
      <w:pPr>
        <w:pStyle w:val="ProductList-Body"/>
      </w:pPr>
      <w:r>
        <w:rPr>
          <w:b/>
          <w:color w:val="00188F"/>
        </w:rPr>
        <w:t>De volgende bepalingen zijn alleen van toepassing op Office 365 ProPlus</w:t>
      </w:r>
    </w:p>
    <w:p w:rsidR="009427A1" w:rsidRPr="006037F5" w:rsidRDefault="009427A1" w:rsidP="009427A1">
      <w:pPr>
        <w:pStyle w:val="ProductList-Body"/>
        <w:ind w:left="180"/>
      </w:pPr>
      <w:r>
        <w:rPr>
          <w:b/>
          <w:color w:val="0072C6"/>
        </w:rPr>
        <w:t>Office voor Thuisgebruik en Studenten RT 2013, commercieel gebruik</w:t>
      </w:r>
    </w:p>
    <w:p w:rsidR="009427A1" w:rsidRPr="006037F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rsidR="009427A1" w:rsidRPr="006037F5" w:rsidRDefault="009427A1" w:rsidP="009427A1">
      <w:pPr>
        <w:pStyle w:val="ProductList-Body"/>
        <w:ind w:left="180"/>
      </w:pPr>
    </w:p>
    <w:p w:rsidR="009427A1" w:rsidRPr="006037F5" w:rsidRDefault="009427A1" w:rsidP="009427A1">
      <w:pPr>
        <w:pStyle w:val="ProductList-Body"/>
        <w:ind w:left="180"/>
      </w:pPr>
      <w:r>
        <w:rPr>
          <w:b/>
          <w:color w:val="0072C6"/>
        </w:rPr>
        <w:t>Office Web Apps Server 2013</w:t>
      </w:r>
    </w:p>
    <w:p w:rsidR="009427A1" w:rsidRPr="006037F5" w:rsidRDefault="009427A1" w:rsidP="009427A1">
      <w:pPr>
        <w:pStyle w:val="ProductList-Body"/>
        <w:ind w:left="180"/>
      </w:pPr>
      <w:r>
        <w:t>Elke Office 365 ProPlus-gebruiker mag de Office Web Apps Server 2013-software gebruiken. Deze bepaling is niet van toepassing op Klanten die een licentie hebben afgenomen voor dit Product op grond van de Microsoft Online Subscription Overeenkomst of andere Microsoft Overeenkomst die uitsluitend betrekking heeft op Online Diensten.</w:t>
      </w:r>
    </w:p>
    <w:p w:rsidR="005B7124" w:rsidRPr="006037F5" w:rsidRDefault="005B7124" w:rsidP="00CD7001">
      <w:pPr>
        <w:pStyle w:val="ProductList-Body"/>
        <w:ind w:left="180"/>
      </w:pPr>
    </w:p>
    <w:p w:rsidR="005B7124" w:rsidRPr="006037F5" w:rsidRDefault="005B7124" w:rsidP="005B7124">
      <w:pPr>
        <w:pStyle w:val="ProductList-Body"/>
        <w:ind w:left="180"/>
      </w:pPr>
      <w:r>
        <w:rPr>
          <w:b/>
          <w:color w:val="0072C6"/>
        </w:rPr>
        <w:t>Abonnementslicentiesuites</w:t>
      </w:r>
    </w:p>
    <w:p w:rsidR="005B7124" w:rsidRPr="006037F5" w:rsidRDefault="005B7124" w:rsidP="005B7124">
      <w:pPr>
        <w:pStyle w:val="ProductList-Body"/>
        <w:ind w:left="180"/>
      </w:pPr>
      <w:r>
        <w:t xml:space="preserve">Naast Gebruikers-SL's voor Office 365 ProPlus kan de Klant voldoen aan de SL-vereisten voor dit Product door een Suite SL aan te schaffen (zie </w:t>
      </w:r>
      <w:hyperlink w:anchor="Attachment2" w:history="1">
        <w:r>
          <w:rPr>
            <w:rStyle w:val="Hyperlink"/>
          </w:rPr>
          <w:t>Bijlage 2</w:t>
        </w:r>
      </w:hyperlink>
      <w:r>
        <w:t>).</w:t>
      </w:r>
    </w:p>
    <w:p w:rsidR="009C1170" w:rsidRPr="006037F5" w:rsidRDefault="00C42231" w:rsidP="00C42231">
      <w:pPr>
        <w:pStyle w:val="ProductList-Body"/>
        <w:shd w:val="clear" w:color="auto" w:fill="A6A6A6"/>
        <w:spacing w:before="120" w:after="240"/>
        <w:jc w:val="right"/>
      </w:pPr>
      <w:hyperlink w:anchor="TableofContents" w:history="1">
        <w:r w:rsidR="0026086C">
          <w:rPr>
            <w:rStyle w:val="Hyperlink"/>
            <w:sz w:val="16"/>
            <w:szCs w:val="16"/>
          </w:rPr>
          <w:t>Inhoudsopgave</w:t>
        </w:r>
      </w:hyperlink>
      <w:r w:rsidR="0026086C">
        <w:rPr>
          <w:sz w:val="16"/>
          <w:szCs w:val="16"/>
        </w:rPr>
        <w:t xml:space="preserve"> / </w:t>
      </w:r>
      <w:hyperlink w:anchor="GeneralTerms" w:history="1">
        <w:r w:rsidR="0026086C">
          <w:rPr>
            <w:rStyle w:val="Hyperlink"/>
            <w:sz w:val="16"/>
            <w:szCs w:val="16"/>
          </w:rPr>
          <w:t>Algemene voorwaarden</w:t>
        </w:r>
      </w:hyperlink>
    </w:p>
    <w:p w:rsidR="00976EB6" w:rsidRPr="006037F5" w:rsidRDefault="00976EB6" w:rsidP="00D73EC5">
      <w:pPr>
        <w:pStyle w:val="ProductList-Offering2Heading"/>
        <w:outlineLvl w:val="2"/>
      </w:pPr>
      <w:r>
        <w:tab/>
      </w:r>
      <w:bookmarkStart w:id="67" w:name="_Toc405980829"/>
      <w:r>
        <w:t>Office Online</w:t>
      </w:r>
      <w:bookmarkEnd w:id="67"/>
    </w:p>
    <w:p w:rsidR="00D7478E" w:rsidRPr="006037F5" w:rsidRDefault="00D7478E" w:rsidP="00D7478E">
      <w:pPr>
        <w:pStyle w:val="ProductList-Body"/>
      </w:pPr>
      <w:r>
        <w:rPr>
          <w:b/>
          <w:color w:val="00188F"/>
        </w:rPr>
        <w:t>Kernfunctionaliteit voor Office 365-diensten</w:t>
      </w:r>
    </w:p>
    <w:p w:rsidR="00D7478E" w:rsidRPr="006037F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rsidR="00976EB6" w:rsidRPr="006037F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rsidR="00976EB6" w:rsidRPr="006037F5" w:rsidRDefault="00976EB6" w:rsidP="00976EB6">
      <w:pPr>
        <w:pStyle w:val="ProductList-Body"/>
        <w:tabs>
          <w:tab w:val="clear" w:pos="158"/>
          <w:tab w:val="left" w:pos="180"/>
        </w:tabs>
      </w:pPr>
    </w:p>
    <w:p w:rsidR="00976EB6" w:rsidRPr="006037F5" w:rsidRDefault="00976EB6" w:rsidP="00976EB6">
      <w:pPr>
        <w:pStyle w:val="ProductList-Body"/>
        <w:tabs>
          <w:tab w:val="clear" w:pos="158"/>
          <w:tab w:val="left" w:pos="180"/>
        </w:tabs>
      </w:pPr>
      <w:r>
        <w:rPr>
          <w:b/>
          <w:color w:val="00188F"/>
        </w:rPr>
        <w:t>Externe gebruikers</w:t>
      </w:r>
    </w:p>
    <w:p w:rsidR="00976EB6" w:rsidRPr="006037F5" w:rsidRDefault="00976EB6" w:rsidP="00976EB6">
      <w:pPr>
        <w:pStyle w:val="ProductList-Body"/>
        <w:tabs>
          <w:tab w:val="clear" w:pos="158"/>
          <w:tab w:val="left" w:pos="180"/>
        </w:tabs>
      </w:pPr>
      <w:r>
        <w:t>Voor Externe Gebruikers die zijn uitgenodigd voor een sitecollectie via Share-by-Mail zijn geen gebruikers-SL's nodig bij Office Online.</w:t>
      </w:r>
    </w:p>
    <w:p w:rsidR="00976EB6" w:rsidRPr="006037F5" w:rsidRDefault="00C42231" w:rsidP="00C42231">
      <w:pPr>
        <w:pStyle w:val="ProductList-Body"/>
        <w:shd w:val="clear" w:color="auto" w:fill="A6A6A6"/>
        <w:spacing w:before="120" w:after="240"/>
        <w:jc w:val="right"/>
      </w:pPr>
      <w:hyperlink w:anchor="TableofContents" w:history="1">
        <w:r w:rsidR="0026086C">
          <w:rPr>
            <w:rStyle w:val="Hyperlink"/>
            <w:sz w:val="16"/>
            <w:szCs w:val="16"/>
          </w:rPr>
          <w:t>Inhoudsopgave</w:t>
        </w:r>
      </w:hyperlink>
      <w:r w:rsidR="0026086C">
        <w:rPr>
          <w:sz w:val="16"/>
          <w:szCs w:val="16"/>
        </w:rPr>
        <w:t xml:space="preserve"> / </w:t>
      </w:r>
      <w:hyperlink w:anchor="GeneralTerms" w:history="1">
        <w:r w:rsidR="0026086C">
          <w:rPr>
            <w:rStyle w:val="Hyperlink"/>
            <w:sz w:val="16"/>
            <w:szCs w:val="16"/>
          </w:rPr>
          <w:t>Algemene voorwaarden</w:t>
        </w:r>
      </w:hyperlink>
    </w:p>
    <w:p w:rsidR="005B7124" w:rsidRPr="006037F5" w:rsidRDefault="005B7124" w:rsidP="00D73EC5">
      <w:pPr>
        <w:pStyle w:val="ProductList-Offering2Heading"/>
        <w:outlineLvl w:val="2"/>
      </w:pPr>
      <w:r>
        <w:tab/>
      </w:r>
      <w:bookmarkStart w:id="68" w:name="_Toc405980830"/>
      <w:r>
        <w:t>OneDrive for Business</w:t>
      </w:r>
      <w:bookmarkEnd w:id="68"/>
    </w:p>
    <w:p w:rsidR="006523C8" w:rsidRPr="006037F5" w:rsidRDefault="006523C8" w:rsidP="006523C8">
      <w:pPr>
        <w:pStyle w:val="ProductList-Body"/>
        <w:tabs>
          <w:tab w:val="clear" w:pos="158"/>
          <w:tab w:val="left" w:pos="180"/>
        </w:tabs>
      </w:pPr>
      <w:r>
        <w:rPr>
          <w:b/>
          <w:color w:val="00188F"/>
        </w:rPr>
        <w:t>Externe gebruikers</w:t>
      </w:r>
    </w:p>
    <w:p w:rsidR="006523C8" w:rsidRPr="006037F5" w:rsidRDefault="006523C8" w:rsidP="006523C8">
      <w:pPr>
        <w:pStyle w:val="ProductList-Body"/>
        <w:tabs>
          <w:tab w:val="clear" w:pos="158"/>
          <w:tab w:val="left" w:pos="180"/>
        </w:tabs>
      </w:pPr>
      <w:r>
        <w:t>Voor Externe Gebruikers die zijn uitgenodigd voor een sitecollectie via Share-by-Mail zijn geen gebruikers-SL's nodig bij OneDrive for Business.</w:t>
      </w:r>
    </w:p>
    <w:p w:rsidR="005B7124" w:rsidRPr="006037F5" w:rsidRDefault="00C42231" w:rsidP="00C42231">
      <w:pPr>
        <w:pStyle w:val="ProductList-Body"/>
        <w:shd w:val="clear" w:color="auto" w:fill="A6A6A6"/>
        <w:spacing w:before="120" w:after="240"/>
        <w:jc w:val="right"/>
      </w:pPr>
      <w:hyperlink w:anchor="TableofContents" w:history="1">
        <w:r w:rsidR="0026086C">
          <w:rPr>
            <w:rStyle w:val="Hyperlink"/>
            <w:sz w:val="16"/>
            <w:szCs w:val="16"/>
          </w:rPr>
          <w:t>Inhoudsopgave</w:t>
        </w:r>
      </w:hyperlink>
      <w:r w:rsidR="0026086C">
        <w:rPr>
          <w:sz w:val="16"/>
          <w:szCs w:val="16"/>
        </w:rPr>
        <w:t xml:space="preserve"> / </w:t>
      </w:r>
      <w:hyperlink w:anchor="GeneralTerms" w:history="1">
        <w:r w:rsidR="0026086C">
          <w:rPr>
            <w:rStyle w:val="Hyperlink"/>
            <w:sz w:val="16"/>
            <w:szCs w:val="16"/>
          </w:rPr>
          <w:t>Algemene voorwaarden</w:t>
        </w:r>
      </w:hyperlink>
    </w:p>
    <w:p w:rsidR="005B7124" w:rsidRPr="006037F5" w:rsidRDefault="005B7124" w:rsidP="00D73EC5">
      <w:pPr>
        <w:pStyle w:val="ProductList-Offering2Heading"/>
        <w:outlineLvl w:val="2"/>
      </w:pPr>
      <w:r>
        <w:tab/>
      </w:r>
      <w:bookmarkStart w:id="69" w:name="_Toc405980831"/>
      <w:r>
        <w:t>Project Online</w:t>
      </w:r>
      <w:bookmarkEnd w:id="69"/>
    </w:p>
    <w:p w:rsidR="005B7124" w:rsidRPr="006037F5" w:rsidRDefault="005B7124" w:rsidP="00EF1E73">
      <w:pPr>
        <w:pStyle w:val="ProductList-Body"/>
      </w:pPr>
      <w:r w:rsidRPr="00C42231">
        <w:rPr>
          <w:rFonts w:ascii="Calibri Light" w:hAnsi="Calibri Light"/>
          <w:sz w:val="16"/>
          <w:szCs w:val="16"/>
        </w:rPr>
        <w:t>Project Lite</w:t>
      </w:r>
    </w:p>
    <w:p w:rsidR="005B7124" w:rsidRPr="006037F5" w:rsidRDefault="005B7124" w:rsidP="00EF1E73">
      <w:pPr>
        <w:pStyle w:val="ProductList-Body"/>
      </w:pPr>
      <w:r w:rsidRPr="00C42231">
        <w:rPr>
          <w:rFonts w:ascii="Calibri Light" w:hAnsi="Calibri Light"/>
          <w:sz w:val="16"/>
          <w:szCs w:val="16"/>
        </w:rPr>
        <w:t>Project Online</w:t>
      </w:r>
    </w:p>
    <w:p w:rsidR="00581CDB" w:rsidRPr="006037F5" w:rsidRDefault="00581CDB" w:rsidP="00C42231">
      <w:pPr>
        <w:pStyle w:val="ProductList-Body"/>
        <w:pBdr>
          <w:top w:val="single" w:sz="4" w:space="1" w:color="BFBFBF"/>
        </w:pBdr>
      </w:pPr>
    </w:p>
    <w:p w:rsidR="005B7124" w:rsidRPr="006037F5" w:rsidRDefault="00C42231" w:rsidP="00C42231">
      <w:pPr>
        <w:pStyle w:val="ProductList-Body"/>
        <w:shd w:val="clear" w:color="auto" w:fill="A6A6A6"/>
        <w:spacing w:before="120" w:after="240"/>
        <w:jc w:val="right"/>
      </w:pPr>
      <w:hyperlink w:anchor="TableofContents" w:history="1">
        <w:r w:rsidR="0026086C">
          <w:rPr>
            <w:rStyle w:val="Hyperlink"/>
            <w:sz w:val="16"/>
            <w:szCs w:val="16"/>
          </w:rPr>
          <w:t>Inhoudsopgave</w:t>
        </w:r>
      </w:hyperlink>
      <w:r w:rsidR="0026086C">
        <w:rPr>
          <w:sz w:val="16"/>
          <w:szCs w:val="16"/>
        </w:rPr>
        <w:t xml:space="preserve"> / </w:t>
      </w:r>
      <w:hyperlink w:anchor="GeneralTerms" w:history="1">
        <w:r w:rsidR="0026086C">
          <w:rPr>
            <w:rStyle w:val="Hyperlink"/>
            <w:sz w:val="16"/>
            <w:szCs w:val="16"/>
          </w:rPr>
          <w:t>Algemene voorwaarden</w:t>
        </w:r>
      </w:hyperlink>
    </w:p>
    <w:p w:rsidR="005B7124" w:rsidRPr="006037F5" w:rsidRDefault="005B7124" w:rsidP="00D73EC5">
      <w:pPr>
        <w:pStyle w:val="ProductList-Offering2Heading"/>
        <w:outlineLvl w:val="2"/>
      </w:pPr>
      <w:r>
        <w:tab/>
      </w:r>
      <w:bookmarkStart w:id="70" w:name="_Toc405980832"/>
      <w:r>
        <w:t>SharePoint Online</w:t>
      </w:r>
      <w:bookmarkEnd w:id="7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037F5" w:rsidRDefault="00976EB6" w:rsidP="00866323">
      <w:pPr>
        <w:pStyle w:val="ProductList-Body"/>
      </w:pPr>
      <w:r w:rsidRPr="00C42231">
        <w:rPr>
          <w:rFonts w:ascii="Calibri Light" w:hAnsi="Calibri Light"/>
          <w:sz w:val="16"/>
          <w:szCs w:val="16"/>
        </w:rPr>
        <w:t>Duet Enterprise Online voor Microsoft SharePoint en SAP</w:t>
      </w:r>
    </w:p>
    <w:p w:rsidR="005B7124" w:rsidRPr="006037F5" w:rsidRDefault="005B7124" w:rsidP="00866323">
      <w:pPr>
        <w:pStyle w:val="ProductList-Body"/>
      </w:pPr>
      <w:r w:rsidRPr="00C42231">
        <w:rPr>
          <w:rFonts w:ascii="Calibri Light" w:hAnsi="Calibri Light"/>
          <w:sz w:val="16"/>
          <w:szCs w:val="16"/>
        </w:rPr>
        <w:t>SharePoint Online Kiosk</w:t>
      </w:r>
    </w:p>
    <w:p w:rsidR="005B7124" w:rsidRPr="00134C99" w:rsidRDefault="005B7124" w:rsidP="00866323">
      <w:pPr>
        <w:pStyle w:val="ProductList-Body"/>
        <w:rPr>
          <w:lang w:val="en-US"/>
        </w:rPr>
      </w:pPr>
      <w:r w:rsidRPr="00C42231">
        <w:rPr>
          <w:rFonts w:ascii="Calibri Light" w:hAnsi="Calibri Light"/>
          <w:sz w:val="16"/>
          <w:szCs w:val="16"/>
          <w:lang w:val="en-US"/>
        </w:rPr>
        <w:t>SharePoint Online Plan 1</w:t>
      </w:r>
    </w:p>
    <w:p w:rsidR="005B7124" w:rsidRPr="00134C99" w:rsidRDefault="005B7124" w:rsidP="00866323">
      <w:pPr>
        <w:pStyle w:val="ProductList-Body"/>
        <w:rPr>
          <w:lang w:val="en-US"/>
        </w:rPr>
      </w:pPr>
      <w:r w:rsidRPr="00C42231">
        <w:rPr>
          <w:rFonts w:ascii="Calibri Light" w:hAnsi="Calibri Light"/>
          <w:sz w:val="16"/>
          <w:szCs w:val="16"/>
          <w:lang w:val="en-US"/>
        </w:rPr>
        <w:t>SharePoint Online Plan 2</w:t>
      </w:r>
    </w:p>
    <w:p w:rsidR="005B7124" w:rsidRPr="00134C99" w:rsidRDefault="005B7124" w:rsidP="005B7124">
      <w:pPr>
        <w:pStyle w:val="ProductList-Offering2"/>
        <w:rPr>
          <w:lang w:val="en-US"/>
        </w:rPr>
        <w:sectPr w:rsidR="005B7124" w:rsidRPr="00134C99" w:rsidSect="005B7124">
          <w:type w:val="continuous"/>
          <w:pgSz w:w="12240" w:h="15840"/>
          <w:pgMar w:top="1440" w:right="720" w:bottom="1440" w:left="720" w:header="720" w:footer="720" w:gutter="0"/>
          <w:cols w:num="2" w:space="720"/>
          <w:titlePg/>
          <w:docGrid w:linePitch="360"/>
        </w:sectPr>
      </w:pPr>
    </w:p>
    <w:p w:rsidR="00581CDB" w:rsidRPr="00134C99" w:rsidRDefault="00581CDB" w:rsidP="00C42231">
      <w:pPr>
        <w:pStyle w:val="ProductList-Body"/>
        <w:pBdr>
          <w:top w:val="single" w:sz="4" w:space="1" w:color="BFBFBF"/>
        </w:pBdr>
        <w:rPr>
          <w:lang w:val="en-US"/>
        </w:rPr>
      </w:pPr>
    </w:p>
    <w:p w:rsidR="00D7478E" w:rsidRPr="006037F5" w:rsidRDefault="00D7478E" w:rsidP="00D7478E">
      <w:pPr>
        <w:pStyle w:val="ProductList-Body"/>
      </w:pPr>
      <w:r>
        <w:rPr>
          <w:b/>
          <w:color w:val="00188F"/>
        </w:rPr>
        <w:t>Kernfunctionaliteit voor Office 365-diensten</w:t>
      </w:r>
    </w:p>
    <w:p w:rsidR="00D7478E" w:rsidRPr="006037F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rsidR="00D7478E" w:rsidRPr="006037F5" w:rsidRDefault="00D7478E" w:rsidP="00D7478E">
      <w:pPr>
        <w:pStyle w:val="ProductList-Body"/>
      </w:pPr>
    </w:p>
    <w:p w:rsidR="00ED50E6" w:rsidRPr="006037F5" w:rsidRDefault="001A19E0" w:rsidP="00D7478E">
      <w:pPr>
        <w:pStyle w:val="ProductList-Body"/>
        <w:tabs>
          <w:tab w:val="clear" w:pos="158"/>
          <w:tab w:val="left" w:pos="180"/>
        </w:tabs>
        <w:ind w:left="180"/>
      </w:pPr>
      <w:r>
        <w:rPr>
          <w:b/>
          <w:color w:val="0072C6"/>
        </w:rPr>
        <w:t>Samenwerkingssites</w:t>
      </w:r>
    </w:p>
    <w:p w:rsidR="001A19E0" w:rsidRPr="006037F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rsidR="00ED50E6" w:rsidRPr="006037F5" w:rsidRDefault="00ED50E6" w:rsidP="00D7478E">
      <w:pPr>
        <w:pStyle w:val="ProductList-Body"/>
        <w:tabs>
          <w:tab w:val="clear" w:pos="158"/>
          <w:tab w:val="left" w:pos="180"/>
        </w:tabs>
        <w:ind w:left="180"/>
      </w:pPr>
    </w:p>
    <w:p w:rsidR="00ED50E6" w:rsidRPr="006037F5" w:rsidRDefault="001A19E0" w:rsidP="00D7478E">
      <w:pPr>
        <w:pStyle w:val="ProductList-Body"/>
        <w:tabs>
          <w:tab w:val="clear" w:pos="158"/>
          <w:tab w:val="left" w:pos="180"/>
        </w:tabs>
        <w:ind w:left="180"/>
      </w:pPr>
      <w:r>
        <w:rPr>
          <w:b/>
          <w:color w:val="0072C6"/>
        </w:rPr>
        <w:t>Opslag</w:t>
      </w:r>
    </w:p>
    <w:p w:rsidR="001A19E0" w:rsidRPr="006037F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rsidR="00ED50E6" w:rsidRPr="006037F5" w:rsidRDefault="00ED50E6" w:rsidP="001A19E0">
      <w:pPr>
        <w:pStyle w:val="ProductList-Body"/>
      </w:pPr>
    </w:p>
    <w:p w:rsidR="00974EAE" w:rsidRPr="006037F5" w:rsidRDefault="001A19E0" w:rsidP="006523C8">
      <w:pPr>
        <w:pStyle w:val="ProductList-Body"/>
        <w:tabs>
          <w:tab w:val="clear" w:pos="158"/>
          <w:tab w:val="left" w:pos="180"/>
        </w:tabs>
      </w:pPr>
      <w:r>
        <w:rPr>
          <w:b/>
          <w:color w:val="00188F"/>
        </w:rPr>
        <w:t>Externe gebruikers</w:t>
      </w:r>
    </w:p>
    <w:p w:rsidR="001A19E0" w:rsidRPr="006037F5" w:rsidRDefault="001A19E0" w:rsidP="006523C8">
      <w:pPr>
        <w:pStyle w:val="ProductList-Body"/>
        <w:tabs>
          <w:tab w:val="clear" w:pos="158"/>
          <w:tab w:val="left" w:pos="180"/>
        </w:tabs>
      </w:pPr>
      <w:r>
        <w:t xml:space="preserve">Voor Externe Gebruikers die zijn uitgenodigd voor een sitecollectie via Share-by-Mail zijn geen gebruikers-SL's nodig bij SharePoint Online Kiosk, Plan 1 en Plan 2. </w:t>
      </w:r>
    </w:p>
    <w:p w:rsidR="00974EAE" w:rsidRPr="006037F5" w:rsidRDefault="00974EAE" w:rsidP="006523C8">
      <w:pPr>
        <w:pStyle w:val="ProductList-Body"/>
        <w:tabs>
          <w:tab w:val="clear" w:pos="158"/>
          <w:tab w:val="left" w:pos="180"/>
        </w:tabs>
      </w:pPr>
    </w:p>
    <w:p w:rsidR="00974EAE" w:rsidRPr="006037F5" w:rsidRDefault="001A19E0" w:rsidP="006523C8">
      <w:pPr>
        <w:pStyle w:val="ProductList-Body"/>
        <w:tabs>
          <w:tab w:val="clear" w:pos="158"/>
          <w:tab w:val="left" w:pos="180"/>
        </w:tabs>
      </w:pPr>
      <w:r>
        <w:rPr>
          <w:b/>
          <w:color w:val="00188F"/>
        </w:rPr>
        <w:t>Aanvullende SL's voor opslag</w:t>
      </w:r>
    </w:p>
    <w:p w:rsidR="001A19E0" w:rsidRPr="006037F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rsidR="008E1EAF" w:rsidRPr="006037F5" w:rsidRDefault="00C42231" w:rsidP="00C42231">
      <w:pPr>
        <w:pStyle w:val="ProductList-Body"/>
        <w:shd w:val="clear" w:color="auto" w:fill="A6A6A6"/>
        <w:spacing w:before="120" w:after="240"/>
        <w:jc w:val="right"/>
      </w:pPr>
      <w:hyperlink w:anchor="TableofContents" w:history="1">
        <w:r w:rsidR="0026086C">
          <w:rPr>
            <w:rStyle w:val="Hyperlink"/>
            <w:sz w:val="16"/>
            <w:szCs w:val="16"/>
          </w:rPr>
          <w:t>Inhoudsopgave</w:t>
        </w:r>
      </w:hyperlink>
      <w:r w:rsidR="0026086C">
        <w:rPr>
          <w:sz w:val="16"/>
          <w:szCs w:val="16"/>
        </w:rPr>
        <w:t xml:space="preserve"> / </w:t>
      </w:r>
      <w:hyperlink w:anchor="GeneralTerms" w:history="1">
        <w:r w:rsidR="0026086C">
          <w:rPr>
            <w:rStyle w:val="Hyperlink"/>
            <w:sz w:val="16"/>
            <w:szCs w:val="16"/>
          </w:rPr>
          <w:t>Algemene voorwaarden</w:t>
        </w:r>
      </w:hyperlink>
    </w:p>
    <w:p w:rsidR="008E1EAF" w:rsidRPr="006037F5" w:rsidRDefault="004B3528" w:rsidP="00233C87">
      <w:pPr>
        <w:pStyle w:val="ProductList-OfferingGroupHeading"/>
        <w:outlineLvl w:val="1"/>
      </w:pPr>
      <w:bookmarkStart w:id="71" w:name="_Toc405980833"/>
      <w:r>
        <w:t>Overige Online Diensten</w:t>
      </w:r>
      <w:bookmarkEnd w:id="71"/>
    </w:p>
    <w:p w:rsidR="008E1EAF" w:rsidRPr="006037F5" w:rsidRDefault="004B3528" w:rsidP="00233C87">
      <w:pPr>
        <w:pStyle w:val="ProductList-Offering2Heading"/>
        <w:outlineLvl w:val="2"/>
      </w:pPr>
      <w:r>
        <w:tab/>
      </w:r>
      <w:bookmarkStart w:id="72" w:name="_Toc405980834"/>
      <w:r>
        <w:t>Bing Maps Enterprise Platform en Bing Maps Mobile Asset Management Platform</w:t>
      </w:r>
      <w:bookmarkEnd w:id="72"/>
    </w:p>
    <w:p w:rsidR="00917344" w:rsidRPr="006037F5" w:rsidRDefault="00917344" w:rsidP="00917344">
      <w:pPr>
        <w:pStyle w:val="ProductList-Body"/>
      </w:pPr>
      <w:r>
        <w:rPr>
          <w:b/>
          <w:color w:val="00188F"/>
        </w:rPr>
        <w:t>Service SL's</w:t>
      </w:r>
    </w:p>
    <w:p w:rsidR="00917344" w:rsidRPr="006037F5" w:rsidRDefault="00917344" w:rsidP="00917344">
      <w:pPr>
        <w:pStyle w:val="ProductList-Body"/>
      </w:pPr>
      <w:r>
        <w:t xml:space="preserve">Een Service-SL is vereist voor het bieden van toegang tot de diensten. Elke Service-SL dient te worden aangeschaft met ten minste een van de volgende kwalificerende Aanvullende SL's: </w:t>
      </w:r>
    </w:p>
    <w:p w:rsidR="00917344" w:rsidRPr="006037F5" w:rsidRDefault="00917344" w:rsidP="00917344">
      <w:pPr>
        <w:pStyle w:val="ProductList-Body"/>
        <w:numPr>
          <w:ilvl w:val="0"/>
          <w:numId w:val="20"/>
        </w:numPr>
        <w:ind w:left="450" w:hanging="270"/>
      </w:pPr>
      <w:r>
        <w:t xml:space="preserve">een Aanvullende SL voor websitegebruik, die vereist is voor toegang door niet-geverifieerde gebruikers tot Bing Maps Enterprise Platform en Bing Maps Mobile Asset Management Platform via programma's van de Klant, op basis van het aantal factureerbare transacties per maand; </w:t>
      </w:r>
    </w:p>
    <w:p w:rsidR="00917344" w:rsidRPr="006037F5" w:rsidRDefault="00917344" w:rsidP="0088164F">
      <w:pPr>
        <w:pStyle w:val="ProductList-Body"/>
        <w:numPr>
          <w:ilvl w:val="0"/>
          <w:numId w:val="20"/>
        </w:numPr>
        <w:spacing w:before="40"/>
        <w:ind w:left="461" w:hanging="274"/>
      </w:pPr>
      <w:r>
        <w:t>een SL voor openbaar websitegebruik, die beschikbaar is voor een gespecificeerd aantal factureerbare transacties voor gebruik voor een website die onbeperkt toegankelijk is voor het publiek;</w:t>
      </w:r>
    </w:p>
    <w:p w:rsidR="00917344" w:rsidRPr="006037F5" w:rsidRDefault="00917344" w:rsidP="0088164F">
      <w:pPr>
        <w:pStyle w:val="ProductList-Body"/>
        <w:numPr>
          <w:ilvl w:val="0"/>
          <w:numId w:val="20"/>
        </w:numPr>
        <w:spacing w:before="40"/>
        <w:ind w:left="461" w:hanging="274"/>
      </w:pPr>
      <w:r>
        <w:t>een SL voor intern websitegebruik, die beschikbaar is voor een gespecificeerd aantal factureerbare transacties om te gebruiken op een interne website (bijvoorbeeld intranet) op een particulier netwerk;</w:t>
      </w:r>
    </w:p>
    <w:p w:rsidR="00917344" w:rsidRPr="00134C99" w:rsidRDefault="00917344" w:rsidP="0088164F">
      <w:pPr>
        <w:pStyle w:val="ProductList-Body"/>
        <w:numPr>
          <w:ilvl w:val="0"/>
          <w:numId w:val="20"/>
        </w:numPr>
        <w:spacing w:before="40"/>
        <w:ind w:left="461" w:hanging="274"/>
        <w:rPr>
          <w:lang w:val="en-US"/>
        </w:rPr>
      </w:pPr>
      <w:r w:rsidRPr="00134C99">
        <w:rPr>
          <w:lang w:val="en-US"/>
        </w:rPr>
        <w:t>Bing Maps Unlimited Add-on;</w:t>
      </w:r>
    </w:p>
    <w:p w:rsidR="00917344" w:rsidRPr="00134C99" w:rsidRDefault="00917344" w:rsidP="0088164F">
      <w:pPr>
        <w:pStyle w:val="ProductList-Body"/>
        <w:numPr>
          <w:ilvl w:val="0"/>
          <w:numId w:val="20"/>
        </w:numPr>
        <w:spacing w:before="40"/>
        <w:ind w:left="461" w:hanging="274"/>
        <w:rPr>
          <w:lang w:val="en-US"/>
        </w:rPr>
      </w:pPr>
      <w:r w:rsidRPr="00134C99">
        <w:rPr>
          <w:lang w:val="en-US"/>
        </w:rPr>
        <w:t>SL voor Bing Maps Known User; of</w:t>
      </w:r>
    </w:p>
    <w:p w:rsidR="00917344" w:rsidRPr="00134C99" w:rsidRDefault="00917344" w:rsidP="0088164F">
      <w:pPr>
        <w:pStyle w:val="ProductList-Body"/>
        <w:numPr>
          <w:ilvl w:val="0"/>
          <w:numId w:val="20"/>
        </w:numPr>
        <w:spacing w:before="40"/>
        <w:ind w:left="461" w:hanging="274"/>
        <w:rPr>
          <w:lang w:val="en-US"/>
        </w:rPr>
      </w:pPr>
      <w:r w:rsidRPr="00134C99">
        <w:rPr>
          <w:lang w:val="en-US"/>
        </w:rPr>
        <w:t>SL voor Bing Maps Light Known User.</w:t>
      </w:r>
    </w:p>
    <w:p w:rsidR="00917344" w:rsidRPr="00134C99" w:rsidRDefault="00917344" w:rsidP="00917344">
      <w:pPr>
        <w:pStyle w:val="ProductList-Body"/>
        <w:rPr>
          <w:lang w:val="en-US"/>
        </w:rPr>
      </w:pPr>
    </w:p>
    <w:p w:rsidR="00917344" w:rsidRPr="006037F5" w:rsidRDefault="00917344" w:rsidP="00917344">
      <w:pPr>
        <w:pStyle w:val="ProductList-Body"/>
      </w:pPr>
      <w:r>
        <w:rPr>
          <w:b/>
          <w:color w:val="00188F"/>
        </w:rPr>
        <w:t>Aanvullende SL's voor Bing Maps Mobile Asset Management Platform Service SL</w:t>
      </w:r>
    </w:p>
    <w:p w:rsidR="00917344" w:rsidRPr="006037F5" w:rsidRDefault="00917344" w:rsidP="00053C0C">
      <w:pPr>
        <w:pStyle w:val="ProductList-Body"/>
      </w:pPr>
      <w:r>
        <w:t xml:space="preserve">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w:t>
      </w:r>
      <w:r w:rsidR="00FE3ADF">
        <w:t>“</w:t>
      </w:r>
      <w:r>
        <w:t>Asset</w:t>
      </w:r>
      <w:r w:rsidR="00FE3ADF">
        <w:t>”</w:t>
      </w:r>
      <w:r>
        <w:t xml:space="preserve"> is gedefinieerd als een voertuig, apparaat of ander mobiel object. Deze aanvullende SL</w:t>
      </w:r>
      <w:r w:rsidR="005617D0">
        <w:t>'</w:t>
      </w:r>
      <w:r>
        <w:t>s zijn bedoeld voor een gespecificeerd aantal getraceerde Assets.</w:t>
      </w:r>
    </w:p>
    <w:p w:rsidR="00917344" w:rsidRDefault="00917344" w:rsidP="00917344">
      <w:pPr>
        <w:pStyle w:val="ProductList-Body"/>
      </w:pPr>
    </w:p>
    <w:p w:rsidR="00B9125A" w:rsidRDefault="00B9125A" w:rsidP="00917344">
      <w:pPr>
        <w:pStyle w:val="ProductList-Body"/>
      </w:pPr>
    </w:p>
    <w:p w:rsidR="00B9125A" w:rsidRPr="006037F5" w:rsidRDefault="00B9125A" w:rsidP="00917344">
      <w:pPr>
        <w:pStyle w:val="ProductList-Body"/>
      </w:pPr>
    </w:p>
    <w:p w:rsidR="00917344" w:rsidRPr="006037F5" w:rsidRDefault="00917344" w:rsidP="00917344">
      <w:pPr>
        <w:pStyle w:val="ProductList-Body"/>
      </w:pPr>
      <w:r>
        <w:rPr>
          <w:b/>
          <w:color w:val="00188F"/>
        </w:rPr>
        <w:t>Geverifieerde gebruikers</w:t>
      </w:r>
    </w:p>
    <w:p w:rsidR="00917344" w:rsidRPr="006037F5" w:rsidRDefault="00917344" w:rsidP="00917344">
      <w:pPr>
        <w:pStyle w:val="ProductList-Body"/>
      </w:pPr>
      <w:r>
        <w:t>Gebruikers die door de programma's van de Klant zijn geverifieerd en die gebruik maken van Bing Maps Enterprise Platform en Bing Maps Mobile Asset Management Platform dienen te beschikken over een SL.</w:t>
      </w:r>
    </w:p>
    <w:p w:rsidR="00917344" w:rsidRPr="006037F5" w:rsidRDefault="00917344" w:rsidP="00917344">
      <w:pPr>
        <w:pStyle w:val="ProductList-Body"/>
      </w:pPr>
    </w:p>
    <w:p w:rsidR="00917344" w:rsidRPr="006037F5" w:rsidRDefault="00917344" w:rsidP="00917344">
      <w:pPr>
        <w:pStyle w:val="ProductList-Body"/>
      </w:pPr>
      <w:r>
        <w:rPr>
          <w:b/>
          <w:color w:val="00188F"/>
        </w:rPr>
        <w:t>Bing Maps API's</w:t>
      </w:r>
    </w:p>
    <w:p w:rsidR="00917344" w:rsidRPr="006037F5" w:rsidRDefault="00917344" w:rsidP="00917344">
      <w:pPr>
        <w:pStyle w:val="ProductList-Body"/>
      </w:pPr>
      <w:r>
        <w:t>De Klant mag alle Bing Maps API's gebruiken in overeenstemming met de gebruiksvoorwaarden van Bing Maps Platform API</w:t>
      </w:r>
      <w:r w:rsidR="005617D0">
        <w:t>'</w:t>
      </w:r>
      <w:r>
        <w:t>s en Bing Maps Platform SDK</w:t>
      </w:r>
      <w:r w:rsidR="005617D0">
        <w:t>'</w:t>
      </w:r>
      <w:r>
        <w:t xml:space="preserve">s, waaronder eventuele opvolgers daarvan, te vinden op </w:t>
      </w:r>
      <w:hyperlink r:id="rId39" w:history="1">
        <w:r>
          <w:rPr>
            <w:rStyle w:val="Hyperlink"/>
          </w:rPr>
          <w:t>http://go.microsoft.com/fwlink/p/?LinkID=66121</w:t>
        </w:r>
      </w:hyperlink>
      <w:r>
        <w:t xml:space="preserve"> en </w:t>
      </w:r>
      <w:hyperlink r:id="rId40" w:history="1">
        <w:r>
          <w:rPr>
            <w:rStyle w:val="Hyperlink"/>
          </w:rPr>
          <w:t>http://go.microsoft.com/fwlink/p/?LinkID=223436</w:t>
        </w:r>
      </w:hyperlink>
      <w:r>
        <w:t>.</w:t>
      </w:r>
    </w:p>
    <w:p w:rsidR="00917344" w:rsidRPr="006037F5" w:rsidRDefault="00917344" w:rsidP="00917344">
      <w:pPr>
        <w:pStyle w:val="ProductList-Body"/>
      </w:pPr>
    </w:p>
    <w:p w:rsidR="00917344" w:rsidRPr="006037F5" w:rsidRDefault="00917344" w:rsidP="00917344">
      <w:pPr>
        <w:pStyle w:val="ProductList-Body"/>
      </w:pPr>
      <w:r>
        <w:rPr>
          <w:b/>
          <w:color w:val="00188F"/>
        </w:rPr>
        <w:t>Privacy bij Bing Kaarten</w:t>
      </w:r>
    </w:p>
    <w:p w:rsidR="008E1EAF" w:rsidRPr="006037F5" w:rsidRDefault="00917344" w:rsidP="00917344">
      <w:pPr>
        <w:pStyle w:val="ProductList-Body"/>
      </w:pPr>
      <w:r>
        <w:t xml:space="preserve">De Privacyverklaring voor Bing en de privacybepalingen in de Gebruiksvoorwaarden voor Microsoft Bing Maps Platform API's, te vinden op </w:t>
      </w:r>
      <w:hyperlink r:id="rId41" w:history="1">
        <w:r>
          <w:rPr>
            <w:rStyle w:val="Hyperlink"/>
          </w:rPr>
          <w:t>http://go.microsoft.com/fwlink/?LinkID=248686</w:t>
        </w:r>
      </w:hyperlink>
      <w:r>
        <w:t>, zijn van toepassing op het gebruik van de Bing Maps-diensten door de Klant.</w:t>
      </w:r>
    </w:p>
    <w:p w:rsidR="00917344" w:rsidRPr="006037F5" w:rsidRDefault="00C42231" w:rsidP="00C42231">
      <w:pPr>
        <w:pStyle w:val="ProductList-Body"/>
        <w:shd w:val="clear" w:color="auto" w:fill="A6A6A6"/>
        <w:spacing w:before="120" w:after="240"/>
        <w:jc w:val="right"/>
      </w:pPr>
      <w:hyperlink w:anchor="TableofContents" w:history="1">
        <w:r w:rsidR="0026086C">
          <w:rPr>
            <w:rStyle w:val="Hyperlink"/>
            <w:sz w:val="16"/>
            <w:szCs w:val="16"/>
          </w:rPr>
          <w:t>Inhoudsopgave</w:t>
        </w:r>
      </w:hyperlink>
      <w:r w:rsidR="0026086C">
        <w:rPr>
          <w:sz w:val="16"/>
          <w:szCs w:val="16"/>
        </w:rPr>
        <w:t xml:space="preserve"> / </w:t>
      </w:r>
      <w:hyperlink w:anchor="GeneralTerms" w:history="1">
        <w:r w:rsidR="0026086C">
          <w:rPr>
            <w:rStyle w:val="Hyperlink"/>
            <w:sz w:val="16"/>
            <w:szCs w:val="16"/>
          </w:rPr>
          <w:t>Algemene voorwaarden</w:t>
        </w:r>
      </w:hyperlink>
    </w:p>
    <w:p w:rsidR="008E1EAF" w:rsidRPr="006037F5" w:rsidRDefault="00917344" w:rsidP="00233C87">
      <w:pPr>
        <w:pStyle w:val="ProductList-Offering2Heading"/>
        <w:outlineLvl w:val="2"/>
      </w:pPr>
      <w:r>
        <w:tab/>
      </w:r>
      <w:bookmarkStart w:id="73" w:name="_Toc405980835"/>
      <w:r>
        <w:t>Microsoft Learning E-Reference Library</w:t>
      </w:r>
      <w:bookmarkEnd w:id="73"/>
    </w:p>
    <w:p w:rsidR="008E1EAF" w:rsidRPr="006037F5" w:rsidRDefault="00917344" w:rsidP="00A914BF">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rsidR="00917344" w:rsidRPr="006037F5" w:rsidRDefault="00C42231" w:rsidP="00C42231">
      <w:pPr>
        <w:pStyle w:val="ProductList-Body"/>
        <w:shd w:val="clear" w:color="auto" w:fill="A6A6A6"/>
        <w:spacing w:before="120" w:after="240"/>
        <w:jc w:val="right"/>
      </w:pPr>
      <w:hyperlink w:anchor="TableofContents" w:history="1">
        <w:r w:rsidR="0026086C">
          <w:rPr>
            <w:rStyle w:val="Hyperlink"/>
            <w:sz w:val="16"/>
            <w:szCs w:val="16"/>
          </w:rPr>
          <w:t>Inhoudsopgave</w:t>
        </w:r>
      </w:hyperlink>
      <w:r w:rsidR="0026086C">
        <w:rPr>
          <w:sz w:val="16"/>
          <w:szCs w:val="16"/>
        </w:rPr>
        <w:t xml:space="preserve"> / </w:t>
      </w:r>
      <w:hyperlink w:anchor="GeneralTerms" w:history="1">
        <w:r w:rsidR="0026086C">
          <w:rPr>
            <w:rStyle w:val="Hyperlink"/>
            <w:sz w:val="16"/>
            <w:szCs w:val="16"/>
          </w:rPr>
          <w:t>Algemene voorwaarden</w:t>
        </w:r>
      </w:hyperlink>
    </w:p>
    <w:p w:rsidR="008E1EAF" w:rsidRPr="006037F5" w:rsidRDefault="00917344" w:rsidP="00233C87">
      <w:pPr>
        <w:pStyle w:val="ProductList-Offering2Heading"/>
        <w:outlineLvl w:val="2"/>
      </w:pPr>
      <w:r>
        <w:tab/>
      </w:r>
      <w:bookmarkStart w:id="74" w:name="_Toc405980836"/>
      <w:r>
        <w:t>Microsoft Learning IT Academy</w:t>
      </w:r>
      <w:bookmarkEnd w:id="74"/>
    </w:p>
    <w:p w:rsidR="00917344" w:rsidRPr="006037F5" w:rsidRDefault="00917344" w:rsidP="00917344">
      <w:pPr>
        <w:pStyle w:val="ProductList-Body"/>
      </w:pPr>
      <w:r>
        <w:rPr>
          <w:b/>
          <w:color w:val="00188F"/>
        </w:rPr>
        <w:t>Service-SL</w:t>
      </w:r>
    </w:p>
    <w:p w:rsidR="00917344" w:rsidRPr="006037F5" w:rsidRDefault="00917344" w:rsidP="00917344">
      <w:pPr>
        <w:pStyle w:val="ProductList-Body"/>
      </w:pPr>
      <w:r>
        <w:t>Een Service-SL is vereist voor elke locatie vanwaar toegang wordt verkregen tot of gebruik wordt gemaakt van een Microsoft Learning IT Academy-dienst of -voorziening. Locatie is gedefinieerd als een fysieke locatie waarvan het personeel onder toezicht staat van dezelfde beheerder, bijvoorbeeld een superieur, of zich in één gebouw of in een groep gebouwen op dezelfde campus bevindt.</w:t>
      </w:r>
    </w:p>
    <w:p w:rsidR="00917344" w:rsidRPr="006037F5" w:rsidRDefault="00917344" w:rsidP="00917344">
      <w:pPr>
        <w:pStyle w:val="ProductList-Body"/>
      </w:pPr>
    </w:p>
    <w:p w:rsidR="00917344" w:rsidRPr="006037F5" w:rsidRDefault="00917344" w:rsidP="00917344">
      <w:pPr>
        <w:pStyle w:val="ProductList-Body"/>
      </w:pPr>
      <w:r>
        <w:rPr>
          <w:b/>
          <w:color w:val="00188F"/>
        </w:rPr>
        <w:t>Richtlijne</w:t>
      </w:r>
      <w:r w:rsidR="00B9125A">
        <w:rPr>
          <w:b/>
          <w:color w:val="00188F"/>
        </w:rPr>
        <w:t>n voor het IT Academy-programma</w:t>
      </w:r>
    </w:p>
    <w:p w:rsidR="00917344" w:rsidRPr="006037F5" w:rsidRDefault="00917344" w:rsidP="00917344">
      <w:pPr>
        <w:pStyle w:val="ProductList-Body"/>
      </w:pPr>
      <w:r>
        <w:t xml:space="preserve">De richtlijnen voor het IT Academy-programma op </w:t>
      </w:r>
      <w:hyperlink r:id="rId42" w:history="1">
        <w:r>
          <w:rPr>
            <w:rStyle w:val="Hyperlink"/>
          </w:rPr>
          <w:t>http://www.microsoft.com/itacademy</w:t>
        </w:r>
      </w:hyperlink>
      <w:r>
        <w:t xml:space="preserve"> zijn van toepassing op het gebruik van de Microsoft Learning IT Academy en de voorzieningen daarvan door de Klant.</w:t>
      </w:r>
    </w:p>
    <w:p w:rsidR="00917344" w:rsidRDefault="00917344" w:rsidP="00917344">
      <w:pPr>
        <w:pStyle w:val="ProductList-Body"/>
      </w:pPr>
    </w:p>
    <w:p w:rsidR="00526FE9" w:rsidRPr="006037F5" w:rsidRDefault="00526FE9" w:rsidP="00917344">
      <w:pPr>
        <w:pStyle w:val="ProductList-Body"/>
      </w:pPr>
    </w:p>
    <w:p w:rsidR="00917344" w:rsidRPr="006037F5" w:rsidRDefault="00917344" w:rsidP="00917344">
      <w:pPr>
        <w:pStyle w:val="ProductList-Body"/>
      </w:pPr>
      <w:r>
        <w:rPr>
          <w:b/>
          <w:color w:val="00188F"/>
        </w:rPr>
        <w:t>Programmavoorzieningen die worden geleverd door een derde partij</w:t>
      </w:r>
    </w:p>
    <w:p w:rsidR="008E1EAF" w:rsidRPr="006037F5" w:rsidRDefault="00917344" w:rsidP="00917344">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rsidR="00917344" w:rsidRPr="006037F5" w:rsidRDefault="00C42231" w:rsidP="00C42231">
      <w:pPr>
        <w:pStyle w:val="ProductList-Body"/>
        <w:shd w:val="clear" w:color="auto" w:fill="A6A6A6"/>
        <w:spacing w:before="120" w:after="240"/>
        <w:jc w:val="right"/>
      </w:pPr>
      <w:hyperlink w:anchor="TableofContents" w:history="1">
        <w:r w:rsidR="0026086C">
          <w:rPr>
            <w:rStyle w:val="Hyperlink"/>
            <w:sz w:val="16"/>
            <w:szCs w:val="16"/>
          </w:rPr>
          <w:t>Inhoudsopgave</w:t>
        </w:r>
      </w:hyperlink>
      <w:r w:rsidR="0026086C">
        <w:rPr>
          <w:sz w:val="16"/>
          <w:szCs w:val="16"/>
        </w:rPr>
        <w:t xml:space="preserve"> / </w:t>
      </w:r>
      <w:hyperlink w:anchor="GeneralTerms" w:history="1">
        <w:r w:rsidR="0026086C">
          <w:rPr>
            <w:rStyle w:val="Hyperlink"/>
            <w:sz w:val="16"/>
            <w:szCs w:val="16"/>
          </w:rPr>
          <w:t>Algemene voorwaarden</w:t>
        </w:r>
      </w:hyperlink>
    </w:p>
    <w:p w:rsidR="00581CDB" w:rsidRPr="006037F5" w:rsidRDefault="00581CDB" w:rsidP="00581CDB">
      <w:pPr>
        <w:pStyle w:val="ProductList-Offering2Heading"/>
        <w:outlineLvl w:val="2"/>
      </w:pPr>
      <w:r>
        <w:tab/>
      </w:r>
      <w:bookmarkStart w:id="75" w:name="_Toc405980837"/>
      <w:r>
        <w:t>Office 365 Developer</w:t>
      </w:r>
      <w:bookmarkEnd w:id="75"/>
    </w:p>
    <w:p w:rsidR="00581CDB" w:rsidRPr="006037F5" w:rsidRDefault="00581CDB" w:rsidP="00581CDB">
      <w:pPr>
        <w:pStyle w:val="ProductList-Body"/>
        <w:tabs>
          <w:tab w:val="clear" w:pos="158"/>
          <w:tab w:val="left" w:pos="180"/>
        </w:tabs>
      </w:pPr>
      <w:r>
        <w:rPr>
          <w:b/>
          <w:color w:val="00188F"/>
        </w:rPr>
        <w:t>Geen gebruik van Office 365 Developer voor productiedoeleinden</w:t>
      </w:r>
    </w:p>
    <w:p w:rsidR="00581CDB" w:rsidRPr="006037F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rsidR="00581CDB" w:rsidRPr="006037F5" w:rsidRDefault="00581CDB" w:rsidP="00581CDB">
      <w:pPr>
        <w:pStyle w:val="ProductList-Body"/>
        <w:tabs>
          <w:tab w:val="clear" w:pos="158"/>
          <w:tab w:val="left" w:pos="180"/>
        </w:tabs>
      </w:pPr>
    </w:p>
    <w:p w:rsidR="00581CDB" w:rsidRPr="006037F5" w:rsidRDefault="00581CDB" w:rsidP="00581CDB">
      <w:pPr>
        <w:pStyle w:val="ProductList-Body"/>
        <w:tabs>
          <w:tab w:val="clear" w:pos="158"/>
          <w:tab w:val="left" w:pos="180"/>
        </w:tabs>
      </w:pPr>
      <w:r>
        <w:rPr>
          <w:b/>
          <w:color w:val="00188F"/>
        </w:rPr>
        <w:t>Eindgebruikers van Office 365 Developer</w:t>
      </w:r>
    </w:p>
    <w:p w:rsidR="00581CDB" w:rsidRPr="006037F5" w:rsidRDefault="00581CDB" w:rsidP="00581CDB">
      <w:pPr>
        <w:pStyle w:val="ProductList-Body"/>
        <w:tabs>
          <w:tab w:val="clear" w:pos="158"/>
          <w:tab w:val="left" w:pos="180"/>
        </w:tabs>
      </w:pPr>
      <w:r>
        <w:t>De eindgebruikers van de Klant hebben geen SL nodig voor toegang tot de Office 365 Developer om acceptatietests voor de programma's van de Klant uit te voeren of feedback over de Programma's van de Klant te geven.</w:t>
      </w:r>
    </w:p>
    <w:p w:rsidR="00581CDB" w:rsidRPr="006037F5" w:rsidRDefault="00C42231" w:rsidP="00C42231">
      <w:pPr>
        <w:pStyle w:val="ProductList-Body"/>
        <w:shd w:val="clear" w:color="auto" w:fill="A6A6A6"/>
        <w:spacing w:before="120" w:after="240"/>
        <w:jc w:val="right"/>
      </w:pPr>
      <w:hyperlink w:anchor="TableofContents" w:history="1">
        <w:r w:rsidR="0026086C">
          <w:rPr>
            <w:rStyle w:val="Hyperlink"/>
            <w:sz w:val="16"/>
            <w:szCs w:val="16"/>
          </w:rPr>
          <w:t>Inhoudsopgave</w:t>
        </w:r>
      </w:hyperlink>
      <w:r w:rsidR="0026086C">
        <w:rPr>
          <w:sz w:val="16"/>
          <w:szCs w:val="16"/>
        </w:rPr>
        <w:t xml:space="preserve"> / </w:t>
      </w:r>
      <w:hyperlink w:anchor="GeneralTerms" w:history="1">
        <w:r w:rsidR="0026086C">
          <w:rPr>
            <w:rStyle w:val="Hyperlink"/>
            <w:sz w:val="16"/>
            <w:szCs w:val="16"/>
          </w:rPr>
          <w:t>Algemene voorwaarden</w:t>
        </w:r>
      </w:hyperlink>
    </w:p>
    <w:p w:rsidR="008E1EAF" w:rsidRPr="006037F5" w:rsidRDefault="00D67A4B" w:rsidP="00233C87">
      <w:pPr>
        <w:pStyle w:val="ProductList-Offering2Heading"/>
        <w:outlineLvl w:val="2"/>
      </w:pPr>
      <w:r>
        <w:tab/>
      </w:r>
      <w:bookmarkStart w:id="76" w:name="_Toc405980838"/>
      <w:r>
        <w:t>Power BI voor Office 365</w:t>
      </w:r>
      <w:bookmarkEnd w:id="76"/>
    </w:p>
    <w:p w:rsidR="00D12FE5" w:rsidRPr="006037F5" w:rsidRDefault="00D12FE5" w:rsidP="00D12FE5">
      <w:pPr>
        <w:pStyle w:val="ProductList-Body"/>
        <w:tabs>
          <w:tab w:val="clear" w:pos="158"/>
          <w:tab w:val="left" w:pos="360"/>
        </w:tabs>
      </w:pPr>
      <w:r>
        <w:rPr>
          <w:b/>
          <w:color w:val="00188F"/>
        </w:rPr>
        <w:t>Kennisgevingen</w:t>
      </w:r>
    </w:p>
    <w:p w:rsidR="00D12FE5" w:rsidRPr="006037F5" w:rsidRDefault="00D12FE5" w:rsidP="00D12FE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rsidR="00D67A4B" w:rsidRPr="006037F5" w:rsidRDefault="00C42231" w:rsidP="00C42231">
      <w:pPr>
        <w:pStyle w:val="ProductList-Body"/>
        <w:shd w:val="clear" w:color="auto" w:fill="A6A6A6"/>
        <w:spacing w:before="120" w:after="240"/>
        <w:jc w:val="right"/>
      </w:pPr>
      <w:hyperlink w:anchor="TableofContents" w:history="1">
        <w:r w:rsidR="0026086C">
          <w:rPr>
            <w:rStyle w:val="Hyperlink"/>
            <w:sz w:val="16"/>
            <w:szCs w:val="16"/>
          </w:rPr>
          <w:t>Inhoudsopgave</w:t>
        </w:r>
      </w:hyperlink>
      <w:r w:rsidR="0026086C">
        <w:rPr>
          <w:sz w:val="16"/>
          <w:szCs w:val="16"/>
        </w:rPr>
        <w:t xml:space="preserve"> / </w:t>
      </w:r>
      <w:hyperlink w:anchor="GeneralTerms" w:history="1">
        <w:r w:rsidR="0026086C">
          <w:rPr>
            <w:rStyle w:val="Hyperlink"/>
            <w:sz w:val="16"/>
            <w:szCs w:val="16"/>
          </w:rPr>
          <w:t>Algemene voorwaarden</w:t>
        </w:r>
      </w:hyperlink>
    </w:p>
    <w:p w:rsidR="003D22CB" w:rsidRPr="006037F5" w:rsidRDefault="00D67A4B" w:rsidP="00233C87">
      <w:pPr>
        <w:pStyle w:val="ProductList-Offering2Heading"/>
        <w:outlineLvl w:val="2"/>
      </w:pPr>
      <w:r>
        <w:tab/>
      </w:r>
      <w:bookmarkStart w:id="77" w:name="_Toc405980839"/>
      <w:r>
        <w:t>System Center Endpoint Protection</w:t>
      </w:r>
      <w:bookmarkEnd w:id="77"/>
    </w:p>
    <w:p w:rsidR="00D67A4B" w:rsidRPr="006037F5" w:rsidRDefault="00D67A4B" w:rsidP="00D67A4B">
      <w:pPr>
        <w:pStyle w:val="ProductList-Body"/>
      </w:pPr>
      <w:r>
        <w:rPr>
          <w:b/>
          <w:color w:val="00188F"/>
        </w:rPr>
        <w:t>Apparaat-SL's</w:t>
      </w:r>
    </w:p>
    <w:p w:rsidR="00D67A4B" w:rsidRPr="006037F5" w:rsidRDefault="00D67A4B" w:rsidP="00D67A4B">
      <w:pPr>
        <w:pStyle w:val="ProductList-Body"/>
      </w:pPr>
      <w:r>
        <w:t>Er is een SL vereist voor elk apparaat dat toegang verkrijgt tot System Center Endpoint Protection of verwante software, met uitzondering van Servers, waarvoor Serverbeheerlicenties vereist zijn.</w:t>
      </w:r>
    </w:p>
    <w:p w:rsidR="00D67A4B" w:rsidRPr="006037F5" w:rsidRDefault="00D67A4B" w:rsidP="00D67A4B">
      <w:pPr>
        <w:pStyle w:val="ProductList-Body"/>
      </w:pPr>
    </w:p>
    <w:p w:rsidR="00D67A4B" w:rsidRPr="006037F5" w:rsidRDefault="00D67A4B" w:rsidP="00D67A4B">
      <w:pPr>
        <w:pStyle w:val="ProductList-Body"/>
      </w:pPr>
      <w:r>
        <w:rPr>
          <w:b/>
          <w:color w:val="00188F"/>
        </w:rPr>
        <w:t>Serverbeheer-SL's</w:t>
      </w:r>
    </w:p>
    <w:p w:rsidR="00D67A4B" w:rsidRPr="006037F5" w:rsidRDefault="00D67A4B" w:rsidP="00053C0C">
      <w:pPr>
        <w:pStyle w:val="ProductList-Body"/>
      </w:pPr>
      <w:r>
        <w:t xml:space="preserve">Naast de vereiste Gebruikers-SL's zijn Serverbeheerlicenties vereist voor elke Server. Het aantal is gespecificeerd in de licentievoorwaarden voor System Center 2012 R2 Datacenter en Standard in het gedeelte Beheerservers in de Product Use Rights. De Product Use Rights bevinden zich op </w:t>
      </w:r>
      <w:hyperlink r:id="rId43" w:history="1">
        <w:r>
          <w:rPr>
            <w:rStyle w:val="Hyperlink"/>
          </w:rPr>
          <w:t>http://go.microsoft.com/?linkid=9839206</w:t>
        </w:r>
      </w:hyperlink>
      <w:r>
        <w:t>. Binnen de context van deze opmerking worden OSE</w:t>
      </w:r>
      <w:r w:rsidR="005617D0">
        <w:t>'</w:t>
      </w:r>
      <w:r>
        <w:t>s waarin serverbesturingssystemen worden uitgevoerd die gebruikmaken van System Center Endpoint Protection of verwante software beschouwd als beheerde OSE</w:t>
      </w:r>
      <w:r w:rsidR="005617D0">
        <w:t>'</w:t>
      </w:r>
      <w:r>
        <w:t xml:space="preserve">s. Binnen deze paragraaf betekent </w:t>
      </w:r>
      <w:r w:rsidR="00FE3ADF">
        <w:t>“</w:t>
      </w:r>
      <w:r>
        <w:t>Servers</w:t>
      </w:r>
      <w:r w:rsidR="00FE3ADF">
        <w:t>”</w:t>
      </w:r>
      <w:r>
        <w:t xml:space="preserve"> een apparaat waarop de Klant serverbesturingssysteemsoftware uitvoert.</w:t>
      </w:r>
    </w:p>
    <w:p w:rsidR="00D67A4B" w:rsidRPr="006037F5" w:rsidRDefault="00D67A4B" w:rsidP="00D67A4B">
      <w:pPr>
        <w:pStyle w:val="ProductList-Body"/>
      </w:pPr>
    </w:p>
    <w:p w:rsidR="00D67A4B" w:rsidRPr="006037F5" w:rsidRDefault="00D67A4B" w:rsidP="00D67A4B">
      <w:pPr>
        <w:pStyle w:val="ProductList-Body"/>
      </w:pPr>
      <w:r>
        <w:rPr>
          <w:b/>
          <w:color w:val="00188F"/>
        </w:rPr>
        <w:t>Vervanging van scanengines</w:t>
      </w:r>
    </w:p>
    <w:p w:rsidR="00D67A4B" w:rsidRPr="006037F5" w:rsidRDefault="00D67A4B" w:rsidP="00D67A4B">
      <w:pPr>
        <w:pStyle w:val="ProductList-Body"/>
      </w:pPr>
      <w:r>
        <w:t>Microsoft kan vergelijkbare software en bestanden aanbieden ter vervanging van de volgende onderdelen van de Online Dienst:</w:t>
      </w:r>
    </w:p>
    <w:p w:rsidR="00D67A4B" w:rsidRPr="006037F5" w:rsidRDefault="00D67A4B" w:rsidP="00D67A4B">
      <w:pPr>
        <w:pStyle w:val="ProductList-Body"/>
        <w:numPr>
          <w:ilvl w:val="0"/>
          <w:numId w:val="21"/>
        </w:numPr>
        <w:ind w:left="450" w:hanging="270"/>
      </w:pPr>
      <w:r>
        <w:t>antivirus- en antispamsoftware; en</w:t>
      </w:r>
    </w:p>
    <w:p w:rsidR="003D22CB" w:rsidRPr="006037F5" w:rsidRDefault="00D67A4B" w:rsidP="0088164F">
      <w:pPr>
        <w:pStyle w:val="ProductList-Body"/>
        <w:numPr>
          <w:ilvl w:val="0"/>
          <w:numId w:val="21"/>
        </w:numPr>
        <w:spacing w:before="40"/>
        <w:ind w:left="461" w:hanging="274"/>
      </w:pPr>
      <w:r>
        <w:t>handtekeningbestanden en gegevensbestanden voor het filteren van inhoud.</w:t>
      </w:r>
    </w:p>
    <w:p w:rsidR="00D67A4B" w:rsidRPr="006037F5" w:rsidRDefault="00C42231" w:rsidP="00C42231">
      <w:pPr>
        <w:pStyle w:val="ProductList-Body"/>
        <w:shd w:val="clear" w:color="auto" w:fill="A6A6A6"/>
        <w:spacing w:before="120" w:after="240"/>
        <w:jc w:val="right"/>
      </w:pPr>
      <w:hyperlink w:anchor="TableofContents" w:history="1">
        <w:r w:rsidR="0026086C">
          <w:rPr>
            <w:rStyle w:val="Hyperlink"/>
            <w:sz w:val="16"/>
            <w:szCs w:val="16"/>
          </w:rPr>
          <w:t>Inhoudsopgave</w:t>
        </w:r>
      </w:hyperlink>
      <w:r w:rsidR="0026086C">
        <w:rPr>
          <w:sz w:val="16"/>
          <w:szCs w:val="16"/>
        </w:rPr>
        <w:t xml:space="preserve"> / </w:t>
      </w:r>
      <w:hyperlink w:anchor="GeneralTerms" w:history="1">
        <w:r w:rsidR="0026086C">
          <w:rPr>
            <w:rStyle w:val="Hyperlink"/>
            <w:sz w:val="16"/>
            <w:szCs w:val="16"/>
          </w:rPr>
          <w:t>Algemene voorwaarden</w:t>
        </w:r>
      </w:hyperlink>
    </w:p>
    <w:p w:rsidR="00D67A4B" w:rsidRPr="006037F5" w:rsidRDefault="00D67A4B" w:rsidP="00233C87">
      <w:pPr>
        <w:pStyle w:val="ProductList-Offering2Heading"/>
        <w:outlineLvl w:val="2"/>
      </w:pPr>
      <w:r>
        <w:tab/>
      </w:r>
      <w:bookmarkStart w:id="78" w:name="_Toc405980840"/>
      <w:r>
        <w:t>Translator API</w:t>
      </w:r>
      <w:bookmarkEnd w:id="78"/>
    </w:p>
    <w:p w:rsidR="00D67A4B" w:rsidRPr="006037F5" w:rsidRDefault="00D67A4B" w:rsidP="00A914BF">
      <w:pPr>
        <w:pStyle w:val="ProductList-Body"/>
      </w:pPr>
      <w:r>
        <w:t xml:space="preserve">De Klant mag de Translator API gebruiken overeenkomstig de Gebruiksvoorwaarden van de Translator API, met inbegrip van opvolgende Voorwaarden, te vinden op </w:t>
      </w:r>
      <w:hyperlink r:id="rId44" w:history="1">
        <w:r>
          <w:rPr>
            <w:rStyle w:val="Hyperlink"/>
          </w:rPr>
          <w:t>http://aka.ms/translatortou</w:t>
        </w:r>
      </w:hyperlink>
      <w:r>
        <w:t xml:space="preserve"> en de Privacyverklaring voor Translator, te vinden op </w:t>
      </w:r>
      <w:hyperlink r:id="rId45" w:history="1">
        <w:r>
          <w:rPr>
            <w:rStyle w:val="Hyperlink"/>
          </w:rPr>
          <w:t>http://aka.ms/translatorprivacy</w:t>
        </w:r>
      </w:hyperlink>
      <w:r>
        <w:t>.</w:t>
      </w:r>
    </w:p>
    <w:p w:rsidR="00D67A4B" w:rsidRPr="006037F5" w:rsidRDefault="00C42231" w:rsidP="00C42231">
      <w:pPr>
        <w:pStyle w:val="ProductList-Body"/>
        <w:shd w:val="clear" w:color="auto" w:fill="A6A6A6"/>
        <w:spacing w:before="120" w:after="240"/>
        <w:jc w:val="right"/>
      </w:pPr>
      <w:hyperlink w:anchor="TableofContents" w:history="1">
        <w:r w:rsidR="0026086C">
          <w:rPr>
            <w:rStyle w:val="Hyperlink"/>
            <w:sz w:val="16"/>
            <w:szCs w:val="16"/>
          </w:rPr>
          <w:t>Inhoudsopgave</w:t>
        </w:r>
      </w:hyperlink>
      <w:r w:rsidR="0026086C">
        <w:rPr>
          <w:sz w:val="16"/>
          <w:szCs w:val="16"/>
        </w:rPr>
        <w:t xml:space="preserve"> / </w:t>
      </w:r>
      <w:hyperlink w:anchor="GeneralTerms" w:history="1">
        <w:r w:rsidR="0026086C">
          <w:rPr>
            <w:rStyle w:val="Hyperlink"/>
            <w:sz w:val="16"/>
            <w:szCs w:val="16"/>
          </w:rPr>
          <w:t>Algemene voorwaarden</w:t>
        </w:r>
      </w:hyperlink>
    </w:p>
    <w:p w:rsidR="000E6ED8" w:rsidRPr="006037F5" w:rsidRDefault="00414009" w:rsidP="00233C87">
      <w:pPr>
        <w:pStyle w:val="ProductList-Offering2Heading"/>
        <w:outlineLvl w:val="2"/>
      </w:pPr>
      <w:r>
        <w:tab/>
      </w:r>
      <w:bookmarkStart w:id="79" w:name="_Toc405980841"/>
      <w:r>
        <w:t>Yammer Enterprise</w:t>
      </w:r>
      <w:bookmarkEnd w:id="79"/>
    </w:p>
    <w:p w:rsidR="00D67A4B" w:rsidRPr="006037F5" w:rsidRDefault="00D67A4B" w:rsidP="00D67A4B">
      <w:pPr>
        <w:pStyle w:val="ProductList-Body"/>
      </w:pPr>
      <w:r>
        <w:rPr>
          <w:b/>
          <w:color w:val="00188F"/>
        </w:rPr>
        <w:t>Externe gebruikers</w:t>
      </w:r>
    </w:p>
    <w:p w:rsidR="00D67A4B" w:rsidRPr="006037F5" w:rsidRDefault="00D67A4B" w:rsidP="00D67A4B">
      <w:pPr>
        <w:pStyle w:val="ProductList-Body"/>
      </w:pPr>
      <w:r>
        <w:t>Voor Externe Gebruikers die via externe netwerkfunctionaliteit voor Yammer zijn uitgenodigd, zijn geen gebruikers-SL's nodig.</w:t>
      </w:r>
    </w:p>
    <w:p w:rsidR="00526FE9" w:rsidRPr="006037F5" w:rsidRDefault="00526FE9" w:rsidP="00D67A4B">
      <w:pPr>
        <w:pStyle w:val="ProductList-Body"/>
      </w:pPr>
    </w:p>
    <w:p w:rsidR="00D67A4B" w:rsidRPr="006037F5" w:rsidRDefault="00D67A4B" w:rsidP="00D67A4B">
      <w:pPr>
        <w:pStyle w:val="ProductList-Body"/>
      </w:pPr>
      <w:r>
        <w:rPr>
          <w:b/>
          <w:color w:val="00188F"/>
        </w:rPr>
        <w:t>Het gebruik van Gegevens van de Klant door Microsoft</w:t>
      </w:r>
    </w:p>
    <w:p w:rsidR="00D67A4B" w:rsidRPr="006037F5" w:rsidRDefault="00D67A4B" w:rsidP="00D67A4B">
      <w:pPr>
        <w:pStyle w:val="ProductList-Body"/>
      </w:pPr>
      <w:r>
        <w:t xml:space="preserve">Niettegenstaande enige tegengestelde bepaling in de volume licensing overeenkomst van de Klant of Voorwaarden voor Online Diensten, is het gebruik door Microsoft van Klantgegevens in de Online Dienst Yammer Enterprise, zowel voordat als nadat uw abonnement op de Online Dienst is beëindigd, onderworpen aan de Privacyverklaring voor Yammer op </w:t>
      </w:r>
      <w:hyperlink r:id="rId46" w:history="1">
        <w:r>
          <w:rPr>
            <w:rStyle w:val="Hyperlink"/>
          </w:rPr>
          <w:t>www.yammer.com/about/privacy</w:t>
        </w:r>
      </w:hyperlink>
      <w:r>
        <w:t xml:space="preserve">. </w:t>
      </w:r>
    </w:p>
    <w:p w:rsidR="00D67A4B" w:rsidRPr="006037F5" w:rsidRDefault="00C42231" w:rsidP="00C42231">
      <w:pPr>
        <w:pStyle w:val="ProductList-Body"/>
        <w:shd w:val="clear" w:color="auto" w:fill="A6A6A6"/>
        <w:spacing w:before="120" w:after="240"/>
        <w:jc w:val="right"/>
      </w:pPr>
      <w:hyperlink w:anchor="TableofContents" w:history="1">
        <w:r w:rsidR="0026086C">
          <w:rPr>
            <w:rStyle w:val="Hyperlink"/>
            <w:sz w:val="16"/>
            <w:szCs w:val="16"/>
          </w:rPr>
          <w:t>Inhoudsopgave</w:t>
        </w:r>
      </w:hyperlink>
      <w:r w:rsidR="0026086C">
        <w:rPr>
          <w:sz w:val="16"/>
          <w:szCs w:val="16"/>
        </w:rPr>
        <w:t xml:space="preserve"> / </w:t>
      </w:r>
      <w:hyperlink w:anchor="GeneralTerms" w:history="1">
        <w:r w:rsidR="0026086C">
          <w:rPr>
            <w:rStyle w:val="Hyperlink"/>
            <w:sz w:val="16"/>
            <w:szCs w:val="16"/>
          </w:rPr>
          <w:t>Algemene voorwaarden</w:t>
        </w:r>
      </w:hyperlink>
    </w:p>
    <w:p w:rsidR="000E6ED8" w:rsidRPr="006037F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037F5" w:rsidRDefault="00D67A4B" w:rsidP="00233C87">
      <w:pPr>
        <w:pStyle w:val="ProductList-SectionHeading"/>
        <w:outlineLvl w:val="0"/>
      </w:pPr>
      <w:bookmarkStart w:id="80" w:name="Attachment1"/>
      <w:bookmarkStart w:id="81" w:name="_Toc405980842"/>
      <w:r>
        <w:t>Bijlage 1 – Kennisgevingen</w:t>
      </w:r>
      <w:bookmarkEnd w:id="80"/>
      <w:bookmarkEnd w:id="81"/>
    </w:p>
    <w:p w:rsidR="004D27A6" w:rsidRPr="006037F5" w:rsidRDefault="00D67A4B" w:rsidP="00233C87">
      <w:pPr>
        <w:pStyle w:val="ProductList-Offering1Heading"/>
        <w:outlineLvl w:val="1"/>
      </w:pPr>
      <w:bookmarkStart w:id="82" w:name="_Toc405980843"/>
      <w:r>
        <w:t>Bing Maps</w:t>
      </w:r>
      <w:bookmarkEnd w:id="82"/>
    </w:p>
    <w:p w:rsidR="00D67A4B" w:rsidRPr="006037F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47" w:history="1">
        <w:r>
          <w:rPr>
            <w:rStyle w:val="Hyperlink"/>
          </w:rPr>
          <w:t>go.microsoft.com/?linkid=9710837</w:t>
        </w:r>
      </w:hyperlink>
      <w:r>
        <w:t xml:space="preserve">, en de Privacyverklaring voor Bing Maps, beschikbaar op </w:t>
      </w:r>
      <w:hyperlink r:id="rId48" w:history="1">
        <w:r>
          <w:rPr>
            <w:rStyle w:val="Hyperlink"/>
          </w:rPr>
          <w:t>go.microsoft.com/fwlink/?LinkID=248686</w:t>
        </w:r>
      </w:hyperlink>
      <w:r>
        <w:t>.</w:t>
      </w:r>
    </w:p>
    <w:p w:rsidR="00A27D70" w:rsidRPr="006037F5" w:rsidRDefault="00A27D70" w:rsidP="00A914BF">
      <w:pPr>
        <w:pStyle w:val="ProductList-Body"/>
      </w:pPr>
    </w:p>
    <w:p w:rsidR="00D67A4B" w:rsidRPr="006037F5" w:rsidRDefault="00A27D70" w:rsidP="00233C87">
      <w:pPr>
        <w:pStyle w:val="ProductList-Offering1Heading"/>
        <w:outlineLvl w:val="1"/>
      </w:pPr>
      <w:bookmarkStart w:id="83" w:name="_Toc405980844"/>
      <w:r>
        <w:t>Klantenondersteuning</w:t>
      </w:r>
      <w:bookmarkEnd w:id="83"/>
    </w:p>
    <w:p w:rsidR="00A27D70" w:rsidRPr="006037F5" w:rsidRDefault="00A27D70" w:rsidP="00A27D70">
      <w:pPr>
        <w:pStyle w:val="ProductList-Body"/>
      </w:pPr>
      <w:r>
        <w:t xml:space="preserve">Indien in de volume licensing overeenkomst van de Klant een Master Business Overeenkomst van voor 1 september 2007 is opgenomen </w:t>
      </w:r>
      <w:r w:rsidR="00E34EAF">
        <w:br/>
      </w:r>
      <w:r>
        <w:t>(en de Klant geen andere overeenkomst voor Professionele Diensten van Microsoft van Master-niveau heeft ondertekend), of indien de Klant een licentie heeft afgenomen op grond van de Microsoft Online Subscription Overeenkomst of een andere Microsoft-overeenkomst die uitsluitend betrekking heeft op Online Diensten, wordt Klantondersteuning geboden onderworpen aan deze aanvullende voorwaarden.</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Definities</w:t>
      </w:r>
    </w:p>
    <w:p w:rsidR="00A27D70" w:rsidRPr="006037F5" w:rsidRDefault="00A27D70" w:rsidP="00BC4E64">
      <w:pPr>
        <w:pStyle w:val="ProductList-Body"/>
        <w:spacing w:after="120"/>
      </w:pPr>
      <w:r>
        <w:t>Termen die worden gebruikt in deze kennisgeving voor Klantondersteuning, maar niet zijn gedefinieerd, hebben de definitie die wordt opgegeven in de volume licensing overeenkomst van de Klant.</w:t>
      </w:r>
    </w:p>
    <w:p w:rsidR="00A27D70" w:rsidRPr="006037F5" w:rsidRDefault="00FE3ADF" w:rsidP="00053C0C">
      <w:pPr>
        <w:pStyle w:val="ProductList-Body"/>
        <w:spacing w:after="120"/>
      </w:pPr>
      <w:r>
        <w:t>“</w:t>
      </w:r>
      <w:r w:rsidR="00A27D70">
        <w:t>Klantondersteuning</w:t>
      </w:r>
      <w:r>
        <w:t>”</w:t>
      </w:r>
      <w:r w:rsidR="00A27D70">
        <w:t xml:space="preserve"> betekent alle ondersteuning en adviezen die aan de Klant worden verstrekt op grond van de volume licensing overeenkomst van de Klant. </w:t>
      </w:r>
    </w:p>
    <w:p w:rsidR="00A27D70" w:rsidRPr="006037F5" w:rsidRDefault="00FE3ADF" w:rsidP="00053C0C">
      <w:pPr>
        <w:pStyle w:val="ProductList-Body"/>
      </w:pPr>
      <w:r>
        <w:t>“</w:t>
      </w:r>
      <w:r w:rsidR="00A27D70">
        <w:t>Fixes</w:t>
      </w:r>
      <w:r>
        <w:t>”</w:t>
      </w:r>
      <w:r w:rsidR="00A27D70">
        <w:t xml:space="preserve"> betekent verbeteringen, aanpassingen en uitbreidingen voor het Product of afgeleiden daarvan die door Microsoft in algemene omloop zijn gebracht (zoals servicepacks) of die door Microsoft aan de Klant zijn verstrekt tijdens het uitvoeren van Klantondersteuning om een specifiek probleem te verhelpen.</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Fixes</w:t>
      </w:r>
    </w:p>
    <w:p w:rsidR="00A27D70" w:rsidRPr="006037F5" w:rsidRDefault="00A27D70" w:rsidP="00A27D70">
      <w:pPr>
        <w:pStyle w:val="ProductList-Body"/>
      </w:pPr>
      <w:r>
        <w:t>Indien Microsoft tijdens de uitvoering van Klantondersteuning Fixes aan de Klant verstrekt, worden deze Fixes in licentie gegeven onder de licentievoorwaarden die gelden voor het Product waarop de Fixes betrekking hebben, tenzij bij de Fixes afzonderlijke voorwaarden worden verstrekt, in welk geval die voorwaarden gelden. Indien de Fixes niet zijn verstrekt voor Microsoft Azure Services, Microsoft Dynamics CRM Online, Microsoft Dynamics Marketing of Microsoft Social Listening, gelden andere voorwaarden die Microsoft bij de Fixes verstrekt. Indien geen andere voorwaarden worden verstrekt, krijgt de Klant een niet-exclusieve, eeuwigdurende, volledig betaalde licentie voor het gebruiken en reproduceren van de Fixes, uitsluitend voor het interne gebruik van de Klant. Het is de Klant niet toegestaan Fixes aan te passen, de bestandsnaam ervan te wijzigen of Fixes te gebruiken in combinatie met computercode die niet van Microsoft afkomstig is.</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Reeds bestaand werk</w:t>
      </w:r>
    </w:p>
    <w:p w:rsidR="00A27D70" w:rsidRPr="006037F5" w:rsidRDefault="00A27D70" w:rsidP="00A27D70">
      <w:pPr>
        <w:pStyle w:val="ProductList-Body"/>
      </w:pPr>
      <w:r>
        <w:t>Alle rechten met betrekking tot computercode of andere geschreven materialen die niet uit programmacode bestaan die los van de volume licensing overeenkomst van de Klant zijn ontwikkeld of op andere wijze zijn verkregen door of voor de partijen of hun Gelieerde Ondernemingen (Reeds Bestaand Werk), blijven het exclusieve eigendom van de partij die het Reeds Bestaand Werk heeft verstrekt. Tijdens de uitvoering van de Klantendersteuning verlenen de beide partijen elkaar (en onderaannemers van Microsoft, waar nodig) een tijdelijke, niet-exclusieve licentie voor het gebruiken, reproduceren en aanpassen van het Reeds Bestaande Werk dat aan de andere partij is verstrekt, uitsluitend voor zover noodzakelijk voor de uitvoering van de verplichtingen in verband met de Klantondersteuning. 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resultaat van Klantondersteuning, uitsluitend in de vorm waarin dit aan de Klant is geleverd en uitsluitend ten gunste van de interne bedrijfsdoelstellingen van de Klant. De licentie voor Reeds Bestaand Werk van Microsoft wordt verleend aan de Klant op voorwaarde dat deze de voorwaarden van de volume licensing overeenkomst van de Klant naleeft. Indien de Klant zich in bevindt in de Tsjechische Republiek, verklaart de Klant dat de auteur de benodigde toestemmingen heeft gegeven om het Reeds Bestaande Werk van de Klant te wijzigen. Schending van de voorwaarden van de volume licensing overeenkomst van de Klant, of andere verklaringen met betrekking tot klantondersteuning op grond van die overeenkomst, door de Klant heeft gevolgen voor het verkrijgen van een eeuwigdurende licentie voor het Reeds Bestaande Werk van Microsoft dat Microsoft bij de Klant achterlaat aan het einde van de uitvoering van de Klantondersteuning door Microsoft.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Materialen</w:t>
      </w:r>
    </w:p>
    <w:p w:rsidR="00A27D70" w:rsidRPr="006037F5" w:rsidRDefault="00A27D70" w:rsidP="00053C0C">
      <w:pPr>
        <w:pStyle w:val="ProductList-Body"/>
      </w:pPr>
      <w:r>
        <w:t>Alle rechten met betrekking tot materialen die door Microsoft zijn ontwikkeld (anders dan softwarecode) en materialen die aan de Klant zijn geleverd in verband met Klantondersteuning (</w:t>
      </w:r>
      <w:r w:rsidR="00FE3ADF">
        <w:t>“</w:t>
      </w:r>
      <w:r>
        <w:t>Materialen</w:t>
      </w:r>
      <w:r w:rsidR="00FE3ADF">
        <w:t>”</w:t>
      </w:r>
      <w:r>
        <w:t>), zijn het eigendom van Microsoft, uitgezonderd in zover deze Materialen Reeds Bestaande Werk van de Klant zijn. Microsoft verleent de Klant een niet-exclusieve, eeuwigdurende, volledig betaalde licentie voor het gebruiken, reproduceren en aanpassen van de Materialen, uitsluitend ten behoeve van de interne bedrijfsactiviteiten van de Klant en zonder verplichting tot het bijhouden van een administratie of het betalen van royalty's.</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Voorbeeldcode</w:t>
      </w:r>
    </w:p>
    <w:p w:rsidR="00A27D70" w:rsidRPr="006037F5" w:rsidRDefault="00A27D70" w:rsidP="00053C0C">
      <w:pPr>
        <w:pStyle w:val="ProductList-Body"/>
      </w:pPr>
      <w:r>
        <w:t>Microsoft verleent de Klant het niet-exclusieve, eeuwigdurende, royaltyvrije recht tot het gebruiken en wijzigen van softwarecode die door Microsoft is geleverd ter illustratie (</w:t>
      </w:r>
      <w:r w:rsidR="00FE3ADF">
        <w:t>“</w:t>
      </w:r>
      <w:r>
        <w:t>Voorbeeldcode</w:t>
      </w:r>
      <w:r w:rsidR="00FE3ADF">
        <w:t>”</w:t>
      </w:r>
      <w:r>
        <w:t>) en tot het reproduceren en distribueren van de Voorbeeldcode in objectcodevorm, op voorwaarde dat Klant instemt met het volgende: (i) de naam, het logo of de handelsmerken van Microsoft mogen niet worden gebruikt voor het op de markt brengen van een softwareproduct van de Klant waarin Voorbeeldcode is ingesloten; (ii) de Klant dient een geldige auteursrechtvermelding op te nemen in het softwareproduct van de Klant waarin Voorbeeldcode is ingesloten; en (iii) de Klant dient Microsoft en haar leveranciers te vrijwaren, schadeloos te stellen en namens haar verweer te voeren tegen alle vorderingen of procedures, inclusief honoraria van advocaten, die voortkomen uit of het gevolg zijn van het gebruik of de distributie van de Voorbeeldcode.</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Rechten van Gelieerde Ondernemingen</w:t>
      </w:r>
    </w:p>
    <w:p w:rsidR="00A27D70" w:rsidRPr="006037F5" w:rsidRDefault="00A27D70" w:rsidP="00A27D70">
      <w:pPr>
        <w:pStyle w:val="ProductList-Body"/>
      </w:pPr>
      <w:r>
        <w:t>Het is de Klant toegestaan de rechten in dit artikel te sublicentiëren aan Gelieerde Ondernemingen, maar de Gelieerde Ondernemingen mogen deze rechten niet opnieuw sublicentiëren. Bovendien moet het gebruik door de Gelieerde Ondernemingen stroken met de licentievoorwaarden die zijn opgenomen in de volume licensing overeenkomst van de Klant.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Garantie voor Klantondersteuning</w:t>
      </w:r>
    </w:p>
    <w:p w:rsidR="00D67A4B" w:rsidRPr="006037F5" w:rsidRDefault="00A27D70" w:rsidP="00A27D70">
      <w:pPr>
        <w:pStyle w:val="ProductList-Body"/>
      </w:pPr>
      <w:r>
        <w:t>Microsoft garandeert dat alle Klantondersteuning met vakkundige zorg en bekwaamheid zullen worden verleend.</w:t>
      </w:r>
    </w:p>
    <w:p w:rsidR="00D67A4B" w:rsidRPr="006037F5" w:rsidRDefault="00D67A4B" w:rsidP="00A914BF">
      <w:pPr>
        <w:pStyle w:val="ProductList-Body"/>
      </w:pPr>
    </w:p>
    <w:p w:rsidR="00D67A4B" w:rsidRPr="006037F5" w:rsidRDefault="00A27D70" w:rsidP="00233C87">
      <w:pPr>
        <w:pStyle w:val="ProductList-Offering1Heading"/>
        <w:outlineLvl w:val="1"/>
      </w:pPr>
      <w:bookmarkStart w:id="84" w:name="_Toc405980845"/>
      <w:r>
        <w:t>Kennisgeving met betrekking tot de visuele norm H.264/AVC en de videonorm VC-1, de visuele norm MPEG-4 Part 2 en de videonorm MPEG-2.</w:t>
      </w:r>
      <w:bookmarkEnd w:id="84"/>
    </w:p>
    <w:p w:rsidR="00A27D70" w:rsidRPr="006037F5" w:rsidRDefault="00A27D70" w:rsidP="00A27D70">
      <w:pPr>
        <w:pStyle w:val="ProductList-Body"/>
      </w:pPr>
      <w:r>
        <w:t>Deze software kan de visuele compressietechnologie H.264/AVC, VC-1, MPEG-4 Part 2 en MPEG-2 bevatten. Voor MPEG LA, L.L.C. is deze kennisgeving vereist:</w:t>
      </w:r>
    </w:p>
    <w:p w:rsidR="00A27D70" w:rsidRPr="006037F5" w:rsidRDefault="00A27D70" w:rsidP="00053C0C">
      <w:pPr>
        <w:pStyle w:val="ProductList-Body"/>
        <w:spacing w:after="120"/>
      </w:pPr>
      <w:r>
        <w:t>DIT PRODUCT IS IN LICENTIE GEGEVEN OP GROND VAN DE VISUELE OCTROOIPORTFOLIOLICENTIES VOOR AVC, DE VC-1, DE MPEG-4 PART 2 EN MPEG-2 VOOR PERSOONLIJK EN NIET-COMMERCIEEL GEBRUIK DOOR EEN CONSUMENT OM (i) VIDEO TE CODEREN OVEREENKOMSTIG HET BOVENSTAANDE (</w:t>
      </w:r>
      <w:r w:rsidR="00FE3ADF">
        <w:t>“</w:t>
      </w:r>
      <w:r>
        <w:t>VIDEONORMEN</w:t>
      </w:r>
      <w:r w:rsidR="00FE3ADF">
        <w:t>”</w:t>
      </w:r>
      <w:r>
        <w:t xml:space="preserve">)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49" w:history="1">
        <w:r>
          <w:rPr>
            <w:rStyle w:val="Hyperlink"/>
          </w:rPr>
          <w:t>www.mpegla.com</w:t>
        </w:r>
      </w:hyperlink>
      <w:r>
        <w:t xml:space="preserve">. </w:t>
      </w:r>
    </w:p>
    <w:p w:rsidR="00D67A4B" w:rsidRPr="006037F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rsidR="00D67A4B" w:rsidRPr="006037F5" w:rsidRDefault="00D67A4B" w:rsidP="00A914BF">
      <w:pPr>
        <w:pStyle w:val="ProductList-Body"/>
      </w:pPr>
    </w:p>
    <w:p w:rsidR="00A27D70" w:rsidRPr="006037F5" w:rsidRDefault="00A27D70" w:rsidP="00A914BF">
      <w:pPr>
        <w:pStyle w:val="ProductList-Body"/>
      </w:pPr>
    </w:p>
    <w:p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rsidR="00D67A4B" w:rsidRPr="006037F5" w:rsidRDefault="000F30F7" w:rsidP="00233C87">
      <w:pPr>
        <w:pStyle w:val="ProductList-SectionHeading"/>
        <w:outlineLvl w:val="0"/>
      </w:pPr>
      <w:bookmarkStart w:id="85" w:name="Attachment2"/>
      <w:bookmarkStart w:id="86" w:name="_Toc405980846"/>
      <w:r>
        <w:t>Bijlage 2 – Abonnementslicentiesuites</w:t>
      </w:r>
      <w:bookmarkEnd w:id="85"/>
      <w:bookmarkEnd w:id="86"/>
    </w:p>
    <w:p w:rsidR="007D0838" w:rsidRPr="006037F5" w:rsidRDefault="000F30F7" w:rsidP="00207B92">
      <w:pPr>
        <w:pStyle w:val="ProductList-Body"/>
        <w:jc w:val="both"/>
      </w:pPr>
      <w:r>
        <w:t xml:space="preserve">Online Diensten kunnen verkrijgbaar als Suites van Online Diensten. Indien een cel in de onderstaande tabel </w:t>
      </w:r>
      <w:r w:rsidRPr="00C42231">
        <w:rPr>
          <w:color w:val="000000"/>
          <w:shd w:val="clear" w:color="auto" w:fill="4668C5"/>
        </w:rPr>
        <w:t>blauw</w:t>
      </w:r>
      <w:r w:rsidRPr="00C42231">
        <w:rPr>
          <w:color w:val="000000"/>
        </w:rPr>
        <w:t xml:space="preserve"> gekleurd is op de rij van een Online Dienst, voldoet de</w:t>
      </w:r>
      <w:r>
        <w:t xml:space="preserve"> Suite-SL voor de kolom waarin de cel zich bevindt aan de SL-vereisten voor de Online Diensten van de cel. </w:t>
      </w:r>
    </w:p>
    <w:p w:rsidR="007D0838" w:rsidRPr="006037F5" w:rsidRDefault="007D0838" w:rsidP="00A914BF">
      <w:pPr>
        <w:pStyle w:val="ProductList-Body"/>
      </w:pPr>
    </w:p>
    <w:tbl>
      <w:tblPr>
        <w:tblW w:w="10272" w:type="dxa"/>
        <w:tblInd w:w="115" w:type="dxa"/>
        <w:tblLayout w:type="fixed"/>
        <w:tblLook w:val="04A0" w:firstRow="1" w:lastRow="0" w:firstColumn="1" w:lastColumn="0" w:noHBand="0" w:noVBand="1"/>
      </w:tblPr>
      <w:tblGrid>
        <w:gridCol w:w="2247"/>
        <w:gridCol w:w="273"/>
        <w:gridCol w:w="270"/>
        <w:gridCol w:w="270"/>
        <w:gridCol w:w="270"/>
        <w:gridCol w:w="270"/>
        <w:gridCol w:w="270"/>
        <w:gridCol w:w="270"/>
        <w:gridCol w:w="270"/>
        <w:gridCol w:w="270"/>
        <w:gridCol w:w="270"/>
        <w:gridCol w:w="270"/>
        <w:gridCol w:w="831"/>
        <w:gridCol w:w="831"/>
        <w:gridCol w:w="870"/>
        <w:gridCol w:w="810"/>
        <w:gridCol w:w="810"/>
        <w:gridCol w:w="438"/>
        <w:gridCol w:w="462"/>
      </w:tblGrid>
      <w:tr w:rsidR="00C42231" w:rsidRPr="00C42231" w:rsidTr="00C42231">
        <w:trPr>
          <w:trHeight w:val="501"/>
        </w:trPr>
        <w:tc>
          <w:tcPr>
            <w:tcW w:w="2247" w:type="dxa"/>
            <w:vMerge w:val="restart"/>
            <w:shd w:val="clear" w:color="auto" w:fill="auto"/>
            <w:vAlign w:val="bottom"/>
            <w:hideMark/>
          </w:tcPr>
          <w:p w:rsidR="00A62919" w:rsidRPr="00C42231" w:rsidRDefault="00A62919" w:rsidP="000C2E6F">
            <w:pPr>
              <w:pStyle w:val="ProductList-Body"/>
              <w:tabs>
                <w:tab w:val="clear" w:pos="158"/>
              </w:tabs>
              <w:ind w:left="-108"/>
              <w:rPr>
                <w:sz w:val="22"/>
              </w:rPr>
            </w:pPr>
            <w:r w:rsidRPr="00C42231">
              <w:rPr>
                <w:sz w:val="22"/>
              </w:rPr>
              <w:t>Online Dienst</w:t>
            </w:r>
          </w:p>
        </w:tc>
        <w:tc>
          <w:tcPr>
            <w:tcW w:w="1083" w:type="dxa"/>
            <w:gridSpan w:val="4"/>
            <w:tcBorders>
              <w:top w:val="single" w:sz="12" w:space="0" w:color="FFFFFF"/>
              <w:right w:val="single" w:sz="12" w:space="0" w:color="FFFFFF"/>
            </w:tcBorders>
            <w:shd w:val="clear" w:color="auto" w:fill="0072C6"/>
          </w:tcPr>
          <w:p w:rsidR="007025FB" w:rsidRPr="00C42231" w:rsidRDefault="00A62919" w:rsidP="007025FB">
            <w:pPr>
              <w:pStyle w:val="ProductList-Body"/>
              <w:tabs>
                <w:tab w:val="clear" w:pos="158"/>
              </w:tabs>
              <w:spacing w:before="20" w:after="20"/>
              <w:ind w:left="-115" w:right="-115"/>
              <w:jc w:val="center"/>
              <w:rPr>
                <w:rFonts w:ascii="Calibri Light" w:hAnsi="Calibri Light"/>
                <w:color w:val="FFFFFF"/>
                <w:sz w:val="16"/>
                <w:szCs w:val="16"/>
              </w:rPr>
            </w:pPr>
            <w:r w:rsidRPr="00C42231">
              <w:rPr>
                <w:rFonts w:ascii="Calibri Light" w:hAnsi="Calibri Light"/>
                <w:color w:val="FFFFFF"/>
                <w:sz w:val="16"/>
                <w:szCs w:val="16"/>
              </w:rPr>
              <w:t>Office 365</w:t>
            </w:r>
          </w:p>
          <w:p w:rsidR="00A62919" w:rsidRPr="00C42231" w:rsidRDefault="00A62919" w:rsidP="00007D8A">
            <w:pPr>
              <w:pStyle w:val="ProductList-Body"/>
              <w:tabs>
                <w:tab w:val="clear" w:pos="158"/>
              </w:tabs>
              <w:spacing w:before="20" w:after="20"/>
              <w:ind w:left="-115" w:right="-115"/>
              <w:jc w:val="center"/>
              <w:rPr>
                <w:rFonts w:ascii="Calibri Light" w:hAnsi="Calibri Light"/>
                <w:color w:val="FFFFFF"/>
                <w:sz w:val="16"/>
                <w:szCs w:val="16"/>
              </w:rPr>
            </w:pPr>
            <w:r w:rsidRPr="00C42231">
              <w:rPr>
                <w:rFonts w:ascii="Calibri Light" w:hAnsi="Calibri Light"/>
                <w:color w:val="FFFFFF"/>
                <w:sz w:val="16"/>
                <w:szCs w:val="16"/>
              </w:rPr>
              <w:t xml:space="preserve">Enterprise </w:t>
            </w:r>
            <w:r w:rsidRPr="00C42231">
              <w:rPr>
                <w:rFonts w:ascii="Calibri Light" w:hAnsi="Calibri Light"/>
                <w:color w:val="FFFFFF"/>
                <w:sz w:val="16"/>
                <w:szCs w:val="16"/>
                <w:vertAlign w:val="superscript"/>
              </w:rPr>
              <w:t>1</w:t>
            </w:r>
          </w:p>
        </w:tc>
        <w:tc>
          <w:tcPr>
            <w:tcW w:w="1080" w:type="dxa"/>
            <w:gridSpan w:val="4"/>
            <w:tcBorders>
              <w:top w:val="single" w:sz="12" w:space="0" w:color="FFFFFF"/>
              <w:right w:val="single" w:sz="12" w:space="0" w:color="FFFFFF"/>
            </w:tcBorders>
            <w:shd w:val="clear" w:color="auto" w:fill="0072C6"/>
          </w:tcPr>
          <w:p w:rsidR="007025FB" w:rsidRPr="00C42231" w:rsidRDefault="00A62919" w:rsidP="007025FB">
            <w:pPr>
              <w:pStyle w:val="ProductList-Body"/>
              <w:tabs>
                <w:tab w:val="clear" w:pos="158"/>
              </w:tabs>
              <w:spacing w:before="20" w:after="20"/>
              <w:ind w:left="-115" w:right="-115"/>
              <w:jc w:val="center"/>
              <w:rPr>
                <w:rFonts w:ascii="Calibri Light" w:hAnsi="Calibri Light"/>
                <w:color w:val="FFFFFF"/>
                <w:sz w:val="16"/>
                <w:szCs w:val="16"/>
              </w:rPr>
            </w:pPr>
            <w:r w:rsidRPr="00C42231">
              <w:rPr>
                <w:rFonts w:ascii="Calibri Light" w:hAnsi="Calibri Light"/>
                <w:color w:val="FFFFFF"/>
                <w:sz w:val="16"/>
                <w:szCs w:val="16"/>
              </w:rPr>
              <w:t>Office 365</w:t>
            </w:r>
          </w:p>
          <w:p w:rsidR="00A62919" w:rsidRPr="00C42231" w:rsidRDefault="00A62919" w:rsidP="000F30AA">
            <w:pPr>
              <w:pStyle w:val="ProductList-Body"/>
              <w:tabs>
                <w:tab w:val="clear" w:pos="158"/>
              </w:tabs>
              <w:spacing w:before="20" w:after="20"/>
              <w:ind w:left="-115" w:right="-115"/>
              <w:jc w:val="center"/>
              <w:rPr>
                <w:rFonts w:ascii="Calibri Light" w:hAnsi="Calibri Light"/>
                <w:color w:val="FFFFFF"/>
                <w:sz w:val="16"/>
                <w:szCs w:val="16"/>
              </w:rPr>
            </w:pPr>
            <w:r w:rsidRPr="00C42231">
              <w:rPr>
                <w:rFonts w:ascii="Calibri Light" w:hAnsi="Calibri Light"/>
                <w:color w:val="FFFFFF"/>
                <w:sz w:val="16"/>
                <w:szCs w:val="16"/>
              </w:rPr>
              <w:t>Overheid</w:t>
            </w:r>
          </w:p>
        </w:tc>
        <w:tc>
          <w:tcPr>
            <w:tcW w:w="810" w:type="dxa"/>
            <w:gridSpan w:val="3"/>
            <w:tcBorders>
              <w:top w:val="single" w:sz="12" w:space="0" w:color="FFFFFF"/>
              <w:right w:val="single" w:sz="12" w:space="0" w:color="FFFFFF"/>
            </w:tcBorders>
            <w:shd w:val="clear" w:color="auto" w:fill="0072C6"/>
          </w:tcPr>
          <w:p w:rsidR="00363095" w:rsidRPr="00C42231" w:rsidRDefault="00A62919" w:rsidP="00363095">
            <w:pPr>
              <w:pStyle w:val="ProductList-Body"/>
              <w:tabs>
                <w:tab w:val="clear" w:pos="158"/>
              </w:tabs>
              <w:spacing w:before="20" w:after="20"/>
              <w:ind w:left="-115" w:right="-115"/>
              <w:jc w:val="center"/>
              <w:rPr>
                <w:rFonts w:ascii="Calibri Light" w:hAnsi="Calibri Light"/>
                <w:color w:val="FFFFFF"/>
                <w:sz w:val="16"/>
                <w:szCs w:val="16"/>
              </w:rPr>
            </w:pPr>
            <w:r w:rsidRPr="00C42231">
              <w:rPr>
                <w:rFonts w:ascii="Calibri Light" w:hAnsi="Calibri Light"/>
                <w:color w:val="FFFFFF"/>
                <w:sz w:val="16"/>
                <w:szCs w:val="16"/>
              </w:rPr>
              <w:t>Office 365</w:t>
            </w:r>
          </w:p>
          <w:p w:rsidR="00A62919" w:rsidRPr="00C42231" w:rsidRDefault="00A62919" w:rsidP="00A62919">
            <w:pPr>
              <w:pStyle w:val="ProductList-Body"/>
              <w:tabs>
                <w:tab w:val="clear" w:pos="158"/>
              </w:tabs>
              <w:spacing w:before="20" w:after="20"/>
              <w:ind w:left="-115" w:right="-115"/>
              <w:jc w:val="center"/>
              <w:rPr>
                <w:rFonts w:ascii="Calibri Light" w:hAnsi="Calibri Light"/>
                <w:color w:val="FFFFFF"/>
                <w:sz w:val="16"/>
                <w:szCs w:val="16"/>
              </w:rPr>
            </w:pPr>
            <w:r w:rsidRPr="00C42231">
              <w:rPr>
                <w:rFonts w:ascii="Calibri Light" w:hAnsi="Calibri Light"/>
                <w:color w:val="FFFFFF"/>
                <w:sz w:val="16"/>
                <w:szCs w:val="16"/>
              </w:rPr>
              <w:t>Education</w:t>
            </w:r>
          </w:p>
        </w:tc>
        <w:tc>
          <w:tcPr>
            <w:tcW w:w="831" w:type="dxa"/>
            <w:tcBorders>
              <w:top w:val="single" w:sz="12" w:space="0" w:color="FFFFFF"/>
              <w:left w:val="single" w:sz="12" w:space="0" w:color="FFFFFF"/>
              <w:right w:val="single" w:sz="12" w:space="0" w:color="FFFFFF"/>
            </w:tcBorders>
            <w:shd w:val="clear" w:color="auto" w:fill="0072C6"/>
          </w:tcPr>
          <w:p w:rsidR="00363095" w:rsidRPr="00C42231" w:rsidRDefault="00A62919" w:rsidP="00363095">
            <w:pPr>
              <w:pStyle w:val="ProductList-Body"/>
              <w:tabs>
                <w:tab w:val="clear" w:pos="158"/>
              </w:tabs>
              <w:spacing w:before="20" w:after="20"/>
              <w:ind w:left="-115" w:right="-115"/>
              <w:jc w:val="center"/>
              <w:rPr>
                <w:rFonts w:ascii="Calibri Light" w:hAnsi="Calibri Light"/>
                <w:color w:val="FFFFFF"/>
                <w:sz w:val="16"/>
                <w:szCs w:val="16"/>
              </w:rPr>
            </w:pPr>
            <w:r w:rsidRPr="00C42231">
              <w:rPr>
                <w:rFonts w:ascii="Calibri Light" w:hAnsi="Calibri Light"/>
                <w:color w:val="FFFFFF"/>
                <w:sz w:val="16"/>
                <w:szCs w:val="16"/>
              </w:rPr>
              <w:t>Office 365</w:t>
            </w:r>
          </w:p>
          <w:p w:rsidR="00A62919" w:rsidRPr="00C42231"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C42231">
              <w:rPr>
                <w:rFonts w:ascii="Calibri Light" w:hAnsi="Calibri Light"/>
                <w:color w:val="FFFFFF"/>
                <w:sz w:val="16"/>
                <w:szCs w:val="16"/>
              </w:rPr>
              <w:t>Business Essentials</w:t>
            </w:r>
          </w:p>
        </w:tc>
        <w:tc>
          <w:tcPr>
            <w:tcW w:w="831" w:type="dxa"/>
            <w:tcBorders>
              <w:top w:val="single" w:sz="12" w:space="0" w:color="FFFFFF"/>
              <w:left w:val="single" w:sz="12" w:space="0" w:color="FFFFFF"/>
              <w:right w:val="single" w:sz="12" w:space="0" w:color="FFFFFF"/>
            </w:tcBorders>
            <w:shd w:val="clear" w:color="auto" w:fill="0072C6"/>
          </w:tcPr>
          <w:p w:rsidR="00363095" w:rsidRPr="00C42231" w:rsidRDefault="00A62919" w:rsidP="00363095">
            <w:pPr>
              <w:pStyle w:val="ProductList-Body"/>
              <w:tabs>
                <w:tab w:val="clear" w:pos="158"/>
              </w:tabs>
              <w:spacing w:before="20" w:after="20"/>
              <w:ind w:left="-115" w:right="-115"/>
              <w:jc w:val="center"/>
              <w:rPr>
                <w:rFonts w:ascii="Calibri Light" w:hAnsi="Calibri Light"/>
                <w:color w:val="FFFFFF"/>
                <w:sz w:val="16"/>
                <w:szCs w:val="16"/>
              </w:rPr>
            </w:pPr>
            <w:r w:rsidRPr="00C42231">
              <w:rPr>
                <w:rFonts w:ascii="Calibri Light" w:hAnsi="Calibri Light"/>
                <w:color w:val="FFFFFF"/>
                <w:sz w:val="16"/>
                <w:szCs w:val="16"/>
              </w:rPr>
              <w:t>Office 365</w:t>
            </w:r>
          </w:p>
          <w:p w:rsidR="00363095" w:rsidRPr="00C42231" w:rsidRDefault="00A62919" w:rsidP="00363095">
            <w:pPr>
              <w:pStyle w:val="ProductList-Body"/>
              <w:tabs>
                <w:tab w:val="clear" w:pos="158"/>
              </w:tabs>
              <w:spacing w:before="20" w:after="20"/>
              <w:ind w:left="-115" w:right="-115"/>
              <w:jc w:val="center"/>
              <w:rPr>
                <w:rFonts w:ascii="Calibri Light" w:hAnsi="Calibri Light"/>
                <w:color w:val="FFFFFF"/>
                <w:sz w:val="16"/>
                <w:szCs w:val="16"/>
              </w:rPr>
            </w:pPr>
            <w:r w:rsidRPr="00C42231">
              <w:rPr>
                <w:rFonts w:ascii="Calibri Light" w:hAnsi="Calibri Light"/>
                <w:color w:val="FFFFFF"/>
                <w:sz w:val="16"/>
                <w:szCs w:val="16"/>
              </w:rPr>
              <w:t>Business</w:t>
            </w:r>
          </w:p>
          <w:p w:rsidR="00A62919" w:rsidRPr="00C42231"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C42231">
              <w:rPr>
                <w:rFonts w:ascii="Calibri Light" w:hAnsi="Calibri Light"/>
                <w:color w:val="FFFFFF"/>
                <w:sz w:val="16"/>
                <w:szCs w:val="16"/>
              </w:rPr>
              <w:t>Premium</w:t>
            </w:r>
          </w:p>
        </w:tc>
        <w:tc>
          <w:tcPr>
            <w:tcW w:w="870" w:type="dxa"/>
            <w:tcBorders>
              <w:top w:val="single" w:sz="12" w:space="0" w:color="FFFFFF"/>
              <w:left w:val="single" w:sz="12" w:space="0" w:color="FFFFFF"/>
              <w:right w:val="single" w:sz="12" w:space="0" w:color="FFFFFF"/>
            </w:tcBorders>
            <w:shd w:val="clear" w:color="auto" w:fill="0072C6"/>
          </w:tcPr>
          <w:p w:rsidR="00363095" w:rsidRPr="00C42231" w:rsidRDefault="00A62919" w:rsidP="00363095">
            <w:pPr>
              <w:pStyle w:val="ProductList-Body"/>
              <w:tabs>
                <w:tab w:val="clear" w:pos="158"/>
              </w:tabs>
              <w:spacing w:before="20" w:after="20"/>
              <w:ind w:left="-115" w:right="-115"/>
              <w:jc w:val="center"/>
              <w:rPr>
                <w:rFonts w:ascii="Calibri Light" w:hAnsi="Calibri Light"/>
                <w:color w:val="FFFFFF"/>
                <w:sz w:val="16"/>
                <w:szCs w:val="16"/>
              </w:rPr>
            </w:pPr>
            <w:r w:rsidRPr="00C42231">
              <w:rPr>
                <w:rFonts w:ascii="Calibri Light" w:hAnsi="Calibri Light"/>
                <w:color w:val="FFFFFF"/>
                <w:sz w:val="16"/>
                <w:szCs w:val="16"/>
              </w:rPr>
              <w:t>Office 365</w:t>
            </w:r>
          </w:p>
          <w:p w:rsidR="00A62919" w:rsidRPr="00C42231"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C42231">
              <w:rPr>
                <w:rFonts w:ascii="Calibri Light" w:hAnsi="Calibri Light"/>
                <w:color w:val="FFFFFF"/>
                <w:sz w:val="16"/>
                <w:szCs w:val="16"/>
              </w:rPr>
              <w:t>Midsize Business</w:t>
            </w:r>
          </w:p>
        </w:tc>
        <w:tc>
          <w:tcPr>
            <w:tcW w:w="810" w:type="dxa"/>
            <w:tcBorders>
              <w:top w:val="single" w:sz="12" w:space="0" w:color="FFFFFF"/>
              <w:left w:val="single" w:sz="12" w:space="0" w:color="FFFFFF"/>
            </w:tcBorders>
            <w:shd w:val="clear" w:color="auto" w:fill="0072C6"/>
          </w:tcPr>
          <w:p w:rsidR="00363095" w:rsidRPr="00C42231" w:rsidRDefault="00A62919" w:rsidP="00363095">
            <w:pPr>
              <w:pStyle w:val="ProductList-Body"/>
              <w:tabs>
                <w:tab w:val="clear" w:pos="158"/>
              </w:tabs>
              <w:spacing w:before="20" w:after="20"/>
              <w:ind w:left="-115" w:right="-115"/>
              <w:jc w:val="center"/>
              <w:rPr>
                <w:rFonts w:ascii="Calibri Light" w:hAnsi="Calibri Light"/>
                <w:color w:val="FFFFFF"/>
                <w:sz w:val="16"/>
                <w:szCs w:val="16"/>
              </w:rPr>
            </w:pPr>
            <w:r w:rsidRPr="00C42231">
              <w:rPr>
                <w:rFonts w:ascii="Calibri Light" w:hAnsi="Calibri Light"/>
                <w:color w:val="FFFFFF"/>
                <w:sz w:val="16"/>
                <w:szCs w:val="16"/>
              </w:rPr>
              <w:t>Enterprise</w:t>
            </w:r>
          </w:p>
          <w:p w:rsidR="00A62919" w:rsidRPr="00C42231"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C42231">
              <w:rPr>
                <w:rFonts w:ascii="Calibri Light" w:hAnsi="Calibri Light"/>
                <w:color w:val="FFFFFF"/>
                <w:sz w:val="16"/>
                <w:szCs w:val="16"/>
              </w:rPr>
              <w:t>Mobility Suite</w:t>
            </w:r>
          </w:p>
        </w:tc>
        <w:tc>
          <w:tcPr>
            <w:tcW w:w="810" w:type="dxa"/>
            <w:tcBorders>
              <w:top w:val="single" w:sz="12" w:space="0" w:color="FFFFFF"/>
              <w:left w:val="single" w:sz="12" w:space="0" w:color="FFFFFF"/>
              <w:right w:val="single" w:sz="12" w:space="0" w:color="FFFFFF"/>
            </w:tcBorders>
            <w:shd w:val="clear" w:color="auto" w:fill="0072C6"/>
          </w:tcPr>
          <w:p w:rsidR="00363095" w:rsidRPr="00C42231" w:rsidRDefault="00A62919" w:rsidP="00363095">
            <w:pPr>
              <w:pStyle w:val="ProductList-Body"/>
              <w:tabs>
                <w:tab w:val="clear" w:pos="158"/>
              </w:tabs>
              <w:spacing w:before="20" w:after="20"/>
              <w:ind w:left="-115" w:right="-115"/>
              <w:jc w:val="center"/>
              <w:rPr>
                <w:rFonts w:ascii="Calibri Light" w:hAnsi="Calibri Light"/>
                <w:color w:val="FFFFFF"/>
                <w:sz w:val="16"/>
                <w:szCs w:val="16"/>
              </w:rPr>
            </w:pPr>
            <w:r w:rsidRPr="00C42231">
              <w:rPr>
                <w:rFonts w:ascii="Calibri Light" w:hAnsi="Calibri Light"/>
                <w:color w:val="FFFFFF"/>
                <w:sz w:val="16"/>
                <w:szCs w:val="16"/>
              </w:rPr>
              <w:t>Enterprise Cloud</w:t>
            </w:r>
          </w:p>
          <w:p w:rsidR="00A62919" w:rsidRPr="00C42231"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C42231">
              <w:rPr>
                <w:rFonts w:ascii="Calibri Light" w:hAnsi="Calibri Light"/>
                <w:color w:val="FFFFFF"/>
                <w:sz w:val="16"/>
                <w:szCs w:val="16"/>
              </w:rPr>
              <w:t xml:space="preserve">Suite </w:t>
            </w:r>
            <w:r w:rsidRPr="00C42231">
              <w:rPr>
                <w:rFonts w:ascii="Calibri Light" w:hAnsi="Calibri Light"/>
                <w:color w:val="FFFFFF"/>
                <w:sz w:val="16"/>
                <w:szCs w:val="16"/>
                <w:vertAlign w:val="superscript"/>
              </w:rPr>
              <w:t>2</w:t>
            </w:r>
          </w:p>
        </w:tc>
        <w:tc>
          <w:tcPr>
            <w:tcW w:w="900" w:type="dxa"/>
            <w:gridSpan w:val="2"/>
            <w:tcBorders>
              <w:top w:val="single" w:sz="12" w:space="0" w:color="FFFFFF"/>
              <w:left w:val="single" w:sz="12" w:space="0" w:color="FFFFFF"/>
            </w:tcBorders>
            <w:shd w:val="clear" w:color="auto" w:fill="0072C6"/>
          </w:tcPr>
          <w:p w:rsidR="00363095" w:rsidRPr="00C42231" w:rsidRDefault="00A62919" w:rsidP="00363095">
            <w:pPr>
              <w:pStyle w:val="ProductList-Body"/>
              <w:tabs>
                <w:tab w:val="clear" w:pos="158"/>
              </w:tabs>
              <w:spacing w:before="20" w:after="20"/>
              <w:ind w:left="-115" w:right="-115"/>
              <w:jc w:val="center"/>
              <w:rPr>
                <w:rFonts w:ascii="Calibri Light" w:hAnsi="Calibri Light"/>
                <w:color w:val="FFFFFF"/>
                <w:sz w:val="16"/>
                <w:szCs w:val="16"/>
              </w:rPr>
            </w:pPr>
            <w:r w:rsidRPr="00C42231">
              <w:rPr>
                <w:rFonts w:ascii="Calibri Light" w:hAnsi="Calibri Light"/>
                <w:color w:val="FFFFFF"/>
                <w:sz w:val="16"/>
                <w:szCs w:val="16"/>
              </w:rPr>
              <w:t>Microsoft Dynamics</w:t>
            </w:r>
          </w:p>
          <w:p w:rsidR="00A62919" w:rsidRPr="00C42231"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C42231">
              <w:rPr>
                <w:rFonts w:ascii="Calibri Light" w:hAnsi="Calibri Light"/>
                <w:color w:val="FFFFFF"/>
                <w:sz w:val="16"/>
                <w:szCs w:val="16"/>
              </w:rPr>
              <w:t>CRM Online</w:t>
            </w:r>
          </w:p>
        </w:tc>
      </w:tr>
      <w:tr w:rsidR="00C42231" w:rsidRPr="00C42231" w:rsidTr="00C42231">
        <w:trPr>
          <w:trHeight w:val="288"/>
        </w:trPr>
        <w:tc>
          <w:tcPr>
            <w:tcW w:w="2247" w:type="dxa"/>
            <w:vMerge/>
            <w:tcBorders>
              <w:bottom w:val="dashSmallGap" w:sz="4" w:space="0" w:color="808080"/>
            </w:tcBorders>
            <w:shd w:val="clear" w:color="auto" w:fill="auto"/>
            <w:vAlign w:val="bottom"/>
          </w:tcPr>
          <w:p w:rsidR="00A62919" w:rsidRPr="00C42231" w:rsidRDefault="00A62919" w:rsidP="000F30AA">
            <w:pPr>
              <w:pStyle w:val="ProductList-Body"/>
              <w:tabs>
                <w:tab w:val="clear" w:pos="158"/>
              </w:tabs>
              <w:rPr>
                <w:rFonts w:ascii="Calibri Light" w:hAnsi="Calibri Light"/>
                <w:szCs w:val="18"/>
              </w:rPr>
            </w:pPr>
          </w:p>
        </w:tc>
        <w:tc>
          <w:tcPr>
            <w:tcW w:w="273" w:type="dxa"/>
            <w:tcBorders>
              <w:bottom w:val="single" w:sz="12" w:space="0" w:color="FFFFFF"/>
              <w:right w:val="single" w:sz="12" w:space="0" w:color="FFFFFF"/>
            </w:tcBorders>
            <w:shd w:val="clear" w:color="auto" w:fill="0072C6"/>
            <w:vAlign w:val="center"/>
          </w:tcPr>
          <w:p w:rsidR="00A62919" w:rsidRPr="00C42231" w:rsidRDefault="00A62919" w:rsidP="000F30AA">
            <w:pPr>
              <w:pStyle w:val="ProductList-Body"/>
              <w:tabs>
                <w:tab w:val="clear" w:pos="158"/>
              </w:tabs>
              <w:ind w:left="-108" w:right="-108"/>
              <w:jc w:val="center"/>
              <w:rPr>
                <w:rFonts w:ascii="Calibri Light" w:hAnsi="Calibri Light"/>
                <w:color w:val="FFFFFF"/>
                <w:sz w:val="16"/>
                <w:szCs w:val="16"/>
              </w:rPr>
            </w:pPr>
            <w:r w:rsidRPr="00C42231">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C42231" w:rsidRDefault="00A62919" w:rsidP="000F30AA">
            <w:pPr>
              <w:pStyle w:val="ProductList-Body"/>
              <w:tabs>
                <w:tab w:val="clear" w:pos="158"/>
              </w:tabs>
              <w:ind w:left="-108" w:right="-108"/>
              <w:jc w:val="center"/>
              <w:rPr>
                <w:rFonts w:ascii="Calibri Light" w:hAnsi="Calibri Light"/>
                <w:color w:val="FFFFFF"/>
                <w:sz w:val="16"/>
                <w:szCs w:val="16"/>
              </w:rPr>
            </w:pPr>
            <w:r w:rsidRPr="00C42231">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C42231" w:rsidRDefault="00A62919" w:rsidP="000F30AA">
            <w:pPr>
              <w:pStyle w:val="ProductList-Body"/>
              <w:tabs>
                <w:tab w:val="clear" w:pos="158"/>
              </w:tabs>
              <w:ind w:left="-108" w:right="-108"/>
              <w:jc w:val="center"/>
              <w:rPr>
                <w:rFonts w:ascii="Calibri Light" w:hAnsi="Calibri Light"/>
                <w:color w:val="FFFFFF"/>
                <w:sz w:val="16"/>
                <w:szCs w:val="16"/>
              </w:rPr>
            </w:pPr>
            <w:r w:rsidRPr="00C42231">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C42231" w:rsidRDefault="00A62919" w:rsidP="000F30AA">
            <w:pPr>
              <w:pStyle w:val="ProductList-Body"/>
              <w:tabs>
                <w:tab w:val="clear" w:pos="158"/>
              </w:tabs>
              <w:ind w:left="-108" w:right="-108"/>
              <w:jc w:val="center"/>
              <w:rPr>
                <w:rFonts w:ascii="Calibri Light" w:hAnsi="Calibri Light"/>
                <w:color w:val="FFFFFF"/>
                <w:sz w:val="16"/>
                <w:szCs w:val="16"/>
              </w:rPr>
            </w:pPr>
            <w:r w:rsidRPr="00C42231">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C42231" w:rsidRDefault="00A62919" w:rsidP="000F30AA">
            <w:pPr>
              <w:pStyle w:val="ProductList-Body"/>
              <w:tabs>
                <w:tab w:val="clear" w:pos="158"/>
              </w:tabs>
              <w:ind w:left="-108" w:right="-108"/>
              <w:jc w:val="center"/>
              <w:rPr>
                <w:rFonts w:ascii="Calibri Light" w:hAnsi="Calibri Light"/>
                <w:color w:val="FFFFFF"/>
                <w:sz w:val="16"/>
                <w:szCs w:val="16"/>
              </w:rPr>
            </w:pPr>
            <w:r w:rsidRPr="00C42231">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C42231" w:rsidRDefault="00A62919" w:rsidP="000F30AA">
            <w:pPr>
              <w:pStyle w:val="ProductList-Body"/>
              <w:tabs>
                <w:tab w:val="clear" w:pos="158"/>
              </w:tabs>
              <w:ind w:left="-108" w:right="-108"/>
              <w:jc w:val="center"/>
              <w:rPr>
                <w:rFonts w:ascii="Calibri Light" w:hAnsi="Calibri Light"/>
                <w:color w:val="FFFFFF"/>
                <w:sz w:val="16"/>
                <w:szCs w:val="16"/>
              </w:rPr>
            </w:pPr>
            <w:r w:rsidRPr="00C42231">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C42231" w:rsidRDefault="00A62919" w:rsidP="000F30AA">
            <w:pPr>
              <w:pStyle w:val="ProductList-Body"/>
              <w:tabs>
                <w:tab w:val="clear" w:pos="158"/>
              </w:tabs>
              <w:ind w:left="-108" w:right="-108"/>
              <w:jc w:val="center"/>
              <w:rPr>
                <w:rFonts w:ascii="Calibri Light" w:hAnsi="Calibri Light"/>
                <w:color w:val="FFFFFF"/>
                <w:sz w:val="16"/>
                <w:szCs w:val="16"/>
              </w:rPr>
            </w:pPr>
            <w:r w:rsidRPr="00C42231">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C42231" w:rsidRDefault="00A62919" w:rsidP="000F30AA">
            <w:pPr>
              <w:pStyle w:val="ProductList-Body"/>
              <w:tabs>
                <w:tab w:val="clear" w:pos="158"/>
              </w:tabs>
              <w:ind w:left="-108" w:right="-108"/>
              <w:jc w:val="center"/>
              <w:rPr>
                <w:rFonts w:ascii="Calibri Light" w:hAnsi="Calibri Light"/>
                <w:color w:val="FFFFFF"/>
                <w:sz w:val="16"/>
                <w:szCs w:val="16"/>
              </w:rPr>
            </w:pPr>
            <w:r w:rsidRPr="00C42231">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C42231" w:rsidRDefault="00A62919" w:rsidP="00A62919">
            <w:pPr>
              <w:pStyle w:val="ProductList-Body"/>
              <w:tabs>
                <w:tab w:val="clear" w:pos="158"/>
              </w:tabs>
              <w:ind w:left="-108" w:right="-108"/>
              <w:jc w:val="center"/>
              <w:rPr>
                <w:rFonts w:ascii="Calibri Light" w:hAnsi="Calibri Light"/>
                <w:color w:val="FFFFFF"/>
                <w:sz w:val="16"/>
                <w:szCs w:val="16"/>
              </w:rPr>
            </w:pPr>
            <w:r w:rsidRPr="00C42231">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C42231" w:rsidRDefault="00A62919" w:rsidP="00A62919">
            <w:pPr>
              <w:pStyle w:val="ProductList-Body"/>
              <w:tabs>
                <w:tab w:val="clear" w:pos="158"/>
              </w:tabs>
              <w:ind w:left="-108" w:right="-108"/>
              <w:jc w:val="center"/>
              <w:rPr>
                <w:rFonts w:ascii="Calibri Light" w:hAnsi="Calibri Light"/>
                <w:color w:val="FFFFFF"/>
                <w:sz w:val="16"/>
                <w:szCs w:val="16"/>
              </w:rPr>
            </w:pPr>
            <w:r w:rsidRPr="00C42231">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C42231" w:rsidRDefault="00A62919" w:rsidP="00A62919">
            <w:pPr>
              <w:pStyle w:val="ProductList-Body"/>
              <w:tabs>
                <w:tab w:val="clear" w:pos="158"/>
              </w:tabs>
              <w:ind w:left="-108" w:right="-108"/>
              <w:jc w:val="center"/>
              <w:rPr>
                <w:rFonts w:ascii="Calibri Light" w:hAnsi="Calibri Light"/>
                <w:color w:val="FFFFFF"/>
                <w:sz w:val="16"/>
                <w:szCs w:val="16"/>
              </w:rPr>
            </w:pPr>
            <w:r w:rsidRPr="00C42231">
              <w:rPr>
                <w:rFonts w:ascii="Calibri Light" w:hAnsi="Calibri Light"/>
                <w:color w:val="FFFFFF"/>
                <w:sz w:val="16"/>
                <w:szCs w:val="16"/>
              </w:rPr>
              <w:t>E4</w:t>
            </w: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C42231" w:rsidRDefault="00A62919" w:rsidP="000F30AA">
            <w:pPr>
              <w:pStyle w:val="ProductList-Body"/>
              <w:tabs>
                <w:tab w:val="clear" w:pos="158"/>
              </w:tabs>
              <w:ind w:left="-108" w:right="-108"/>
              <w:jc w:val="center"/>
              <w:rPr>
                <w:rFonts w:ascii="Calibri Light" w:hAnsi="Calibri Light"/>
                <w:color w:val="FFFFFF"/>
                <w:sz w:val="16"/>
                <w:szCs w:val="16"/>
              </w:rPr>
            </w:pP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C42231" w:rsidRDefault="00A62919" w:rsidP="000F30AA">
            <w:pPr>
              <w:pStyle w:val="ProductList-Body"/>
              <w:tabs>
                <w:tab w:val="clear" w:pos="158"/>
              </w:tabs>
              <w:ind w:left="-108" w:right="-108"/>
              <w:jc w:val="center"/>
              <w:rPr>
                <w:rFonts w:ascii="Calibri Light" w:hAnsi="Calibri Light"/>
                <w:color w:val="FFFFFF"/>
                <w:sz w:val="16"/>
                <w:szCs w:val="16"/>
              </w:rPr>
            </w:pPr>
          </w:p>
        </w:tc>
        <w:tc>
          <w:tcPr>
            <w:tcW w:w="870" w:type="dxa"/>
            <w:tcBorders>
              <w:left w:val="single" w:sz="12" w:space="0" w:color="FFFFFF"/>
              <w:bottom w:val="single" w:sz="12" w:space="0" w:color="FFFFFF"/>
              <w:right w:val="single" w:sz="12" w:space="0" w:color="FFFFFF"/>
            </w:tcBorders>
            <w:shd w:val="clear" w:color="auto" w:fill="0072C6"/>
            <w:vAlign w:val="center"/>
          </w:tcPr>
          <w:p w:rsidR="00A62919" w:rsidRPr="00C42231"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tcBorders>
            <w:shd w:val="clear" w:color="auto" w:fill="0072C6"/>
            <w:vAlign w:val="center"/>
          </w:tcPr>
          <w:p w:rsidR="00A62919" w:rsidRPr="00C42231"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right w:val="single" w:sz="12" w:space="0" w:color="FFFFFF"/>
            </w:tcBorders>
            <w:shd w:val="clear" w:color="auto" w:fill="0072C6"/>
          </w:tcPr>
          <w:p w:rsidR="00A62919" w:rsidRPr="00C42231" w:rsidRDefault="00A62919" w:rsidP="000F30AA">
            <w:pPr>
              <w:pStyle w:val="ProductList-Body"/>
              <w:tabs>
                <w:tab w:val="clear" w:pos="158"/>
              </w:tabs>
              <w:ind w:left="-108" w:right="-108"/>
              <w:jc w:val="center"/>
              <w:rPr>
                <w:rFonts w:ascii="Calibri Light" w:hAnsi="Calibri Light"/>
                <w:color w:val="FFFFFF"/>
                <w:sz w:val="16"/>
                <w:szCs w:val="16"/>
              </w:rPr>
            </w:pPr>
          </w:p>
        </w:tc>
        <w:tc>
          <w:tcPr>
            <w:tcW w:w="438" w:type="dxa"/>
            <w:tcBorders>
              <w:left w:val="single" w:sz="12" w:space="0" w:color="FFFFFF"/>
              <w:bottom w:val="single" w:sz="12" w:space="0" w:color="FFFFFF"/>
            </w:tcBorders>
            <w:shd w:val="clear" w:color="auto" w:fill="0072C6"/>
          </w:tcPr>
          <w:p w:rsidR="00A62919" w:rsidRPr="00C42231" w:rsidRDefault="00A62919" w:rsidP="000F30AA">
            <w:pPr>
              <w:pStyle w:val="ProductList-Body"/>
              <w:tabs>
                <w:tab w:val="clear" w:pos="158"/>
              </w:tabs>
              <w:ind w:left="-108" w:right="-108"/>
              <w:jc w:val="center"/>
              <w:rPr>
                <w:rFonts w:ascii="Calibri Light" w:hAnsi="Calibri Light"/>
                <w:color w:val="FFFFFF"/>
                <w:sz w:val="16"/>
                <w:szCs w:val="16"/>
              </w:rPr>
            </w:pPr>
            <w:r w:rsidRPr="00C42231">
              <w:rPr>
                <w:rFonts w:ascii="Calibri Light" w:hAnsi="Calibri Light"/>
                <w:color w:val="FFFFFF"/>
                <w:sz w:val="16"/>
                <w:szCs w:val="16"/>
              </w:rPr>
              <w:t>Pro.</w:t>
            </w:r>
          </w:p>
        </w:tc>
        <w:tc>
          <w:tcPr>
            <w:tcW w:w="462" w:type="dxa"/>
            <w:tcBorders>
              <w:left w:val="single" w:sz="12" w:space="0" w:color="FFFFFF"/>
              <w:bottom w:val="single" w:sz="12" w:space="0" w:color="FFFFFF"/>
            </w:tcBorders>
            <w:shd w:val="clear" w:color="auto" w:fill="0072C6"/>
          </w:tcPr>
          <w:p w:rsidR="00A62919" w:rsidRPr="00C42231" w:rsidRDefault="00A62919" w:rsidP="000F30AA">
            <w:pPr>
              <w:pStyle w:val="ProductList-Body"/>
              <w:tabs>
                <w:tab w:val="clear" w:pos="158"/>
              </w:tabs>
              <w:ind w:left="-108" w:right="-108"/>
              <w:jc w:val="center"/>
              <w:rPr>
                <w:rFonts w:ascii="Calibri Light" w:hAnsi="Calibri Light"/>
                <w:color w:val="FFFFFF"/>
                <w:sz w:val="16"/>
                <w:szCs w:val="16"/>
              </w:rPr>
            </w:pPr>
            <w:r w:rsidRPr="00C42231">
              <w:rPr>
                <w:rFonts w:ascii="Calibri Light" w:hAnsi="Calibri Light"/>
                <w:color w:val="FFFFFF"/>
                <w:sz w:val="16"/>
                <w:szCs w:val="16"/>
              </w:rPr>
              <w:t>Ent.</w:t>
            </w:r>
          </w:p>
        </w:tc>
      </w:tr>
      <w:tr w:rsidR="00C42231" w:rsidRPr="00C42231" w:rsidTr="00C42231">
        <w:trPr>
          <w:trHeight w:val="288"/>
        </w:trPr>
        <w:tc>
          <w:tcPr>
            <w:tcW w:w="2247" w:type="dxa"/>
            <w:tcBorders>
              <w:top w:val="dashSmallGap" w:sz="4" w:space="0" w:color="808080"/>
              <w:bottom w:val="dashSmallGap" w:sz="4" w:space="0" w:color="BFBFBF"/>
            </w:tcBorders>
            <w:shd w:val="clear" w:color="auto" w:fill="auto"/>
            <w:noWrap/>
            <w:vAlign w:val="center"/>
          </w:tcPr>
          <w:p w:rsidR="00A62919" w:rsidRPr="00C42231" w:rsidRDefault="00A62919" w:rsidP="000F30AA">
            <w:pPr>
              <w:pStyle w:val="ProductList-Body"/>
              <w:tabs>
                <w:tab w:val="clear" w:pos="158"/>
              </w:tabs>
              <w:ind w:left="-108"/>
              <w:rPr>
                <w:rFonts w:ascii="Calibri Light" w:hAnsi="Calibri Light"/>
                <w:sz w:val="16"/>
                <w:szCs w:val="16"/>
              </w:rPr>
            </w:pPr>
            <w:r w:rsidRPr="00C42231">
              <w:rPr>
                <w:rFonts w:ascii="Calibri Light" w:hAnsi="Calibri Light"/>
                <w:sz w:val="16"/>
                <w:szCs w:val="16"/>
              </w:rPr>
              <w:t>Exchange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r>
      <w:tr w:rsidR="00C42231" w:rsidRPr="00C42231" w:rsidTr="00C42231">
        <w:trPr>
          <w:trHeight w:val="288"/>
        </w:trPr>
        <w:tc>
          <w:tcPr>
            <w:tcW w:w="2247" w:type="dxa"/>
            <w:tcBorders>
              <w:bottom w:val="dashSmallGap" w:sz="4" w:space="0" w:color="BFBFBF"/>
            </w:tcBorders>
            <w:shd w:val="clear" w:color="auto" w:fill="auto"/>
            <w:noWrap/>
            <w:vAlign w:val="center"/>
          </w:tcPr>
          <w:p w:rsidR="00A62919" w:rsidRPr="00C42231" w:rsidRDefault="00A62919" w:rsidP="000F30AA">
            <w:pPr>
              <w:pStyle w:val="ProductList-Body"/>
              <w:tabs>
                <w:tab w:val="clear" w:pos="158"/>
              </w:tabs>
              <w:ind w:left="-108"/>
              <w:rPr>
                <w:rFonts w:ascii="Calibri Light" w:hAnsi="Calibri Light"/>
                <w:sz w:val="16"/>
                <w:szCs w:val="16"/>
              </w:rPr>
            </w:pPr>
            <w:r w:rsidRPr="00C42231">
              <w:rPr>
                <w:rFonts w:ascii="Calibri Light" w:hAnsi="Calibri Light"/>
                <w:sz w:val="16"/>
                <w:szCs w:val="16"/>
              </w:rPr>
              <w:t>Exchange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r>
      <w:tr w:rsidR="00C42231" w:rsidRPr="00C42231" w:rsidTr="00C42231">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C42231" w:rsidRDefault="00A62919" w:rsidP="000F30AA">
            <w:pPr>
              <w:pStyle w:val="ProductList-Body"/>
              <w:tabs>
                <w:tab w:val="clear" w:pos="158"/>
              </w:tabs>
              <w:ind w:left="-108"/>
              <w:rPr>
                <w:rFonts w:ascii="Calibri Light" w:hAnsi="Calibri Light"/>
                <w:sz w:val="16"/>
                <w:szCs w:val="16"/>
              </w:rPr>
            </w:pPr>
            <w:r w:rsidRPr="00C42231">
              <w:rPr>
                <w:rFonts w:ascii="Calibri Light" w:hAnsi="Calibri Light"/>
                <w:sz w:val="16"/>
                <w:szCs w:val="16"/>
              </w:rPr>
              <w:t>Exchange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r>
      <w:tr w:rsidR="00C42231" w:rsidRPr="00C42231" w:rsidTr="00C42231">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C42231" w:rsidRDefault="00A62919" w:rsidP="000F30AA">
            <w:pPr>
              <w:pStyle w:val="ProductList-Body"/>
              <w:tabs>
                <w:tab w:val="clear" w:pos="158"/>
              </w:tabs>
              <w:ind w:left="-108"/>
              <w:rPr>
                <w:rFonts w:ascii="Calibri Light" w:hAnsi="Calibri Light"/>
                <w:sz w:val="16"/>
                <w:szCs w:val="16"/>
              </w:rPr>
            </w:pPr>
            <w:r w:rsidRPr="00C42231">
              <w:rPr>
                <w:rFonts w:ascii="Calibri Light" w:hAnsi="Calibri Light"/>
                <w:sz w:val="16"/>
                <w:szCs w:val="16"/>
              </w:rPr>
              <w:t>Exchange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42231"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r>
      <w:tr w:rsidR="00C42231" w:rsidRPr="00C42231" w:rsidTr="00C42231">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C42231" w:rsidRDefault="00A62919" w:rsidP="000F30AA">
            <w:pPr>
              <w:pStyle w:val="ProductList-Body"/>
              <w:tabs>
                <w:tab w:val="clear" w:pos="158"/>
              </w:tabs>
              <w:ind w:left="-108"/>
              <w:rPr>
                <w:rFonts w:ascii="Calibri Light" w:hAnsi="Calibri Light"/>
                <w:sz w:val="16"/>
                <w:szCs w:val="16"/>
              </w:rPr>
            </w:pPr>
            <w:r w:rsidRPr="00C42231">
              <w:rPr>
                <w:rFonts w:ascii="Calibri Light" w:hAnsi="Calibri Light"/>
                <w:sz w:val="16"/>
                <w:szCs w:val="16"/>
              </w:rPr>
              <w:t>SharePoint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r>
      <w:tr w:rsidR="00C42231" w:rsidRPr="00C42231" w:rsidTr="00C42231">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C42231" w:rsidRDefault="00A62919" w:rsidP="000F30AA">
            <w:pPr>
              <w:pStyle w:val="ProductList-Body"/>
              <w:tabs>
                <w:tab w:val="clear" w:pos="158"/>
              </w:tabs>
              <w:ind w:left="-108"/>
              <w:rPr>
                <w:rFonts w:ascii="Calibri Light" w:hAnsi="Calibri Light"/>
                <w:sz w:val="16"/>
                <w:szCs w:val="16"/>
              </w:rPr>
            </w:pPr>
            <w:r w:rsidRPr="00C42231">
              <w:rPr>
                <w:rFonts w:ascii="Calibri Light" w:hAnsi="Calibri Light"/>
                <w:sz w:val="16"/>
                <w:szCs w:val="16"/>
              </w:rPr>
              <w:t>SharePoint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r>
      <w:tr w:rsidR="00C42231" w:rsidRPr="00C42231" w:rsidTr="00C42231">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C42231" w:rsidRDefault="00A62919" w:rsidP="000F30AA">
            <w:pPr>
              <w:pStyle w:val="ProductList-Body"/>
              <w:tabs>
                <w:tab w:val="clear" w:pos="158"/>
              </w:tabs>
              <w:ind w:left="-108"/>
              <w:rPr>
                <w:rFonts w:ascii="Calibri Light" w:hAnsi="Calibri Light"/>
                <w:sz w:val="16"/>
                <w:szCs w:val="16"/>
              </w:rPr>
            </w:pPr>
            <w:r w:rsidRPr="00C42231">
              <w:rPr>
                <w:rFonts w:ascii="Calibri Light" w:hAnsi="Calibri Light"/>
                <w:sz w:val="16"/>
                <w:szCs w:val="16"/>
              </w:rPr>
              <w:t>SharePoint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r>
      <w:tr w:rsidR="00C42231" w:rsidRPr="00C42231" w:rsidTr="00C42231">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C42231" w:rsidRDefault="00A62919" w:rsidP="000F30AA">
            <w:pPr>
              <w:pStyle w:val="ProductList-Body"/>
              <w:tabs>
                <w:tab w:val="clear" w:pos="158"/>
              </w:tabs>
              <w:ind w:left="-108"/>
              <w:rPr>
                <w:rFonts w:ascii="Calibri Light" w:hAnsi="Calibri Light"/>
                <w:sz w:val="16"/>
                <w:szCs w:val="16"/>
              </w:rPr>
            </w:pPr>
            <w:r w:rsidRPr="00C42231">
              <w:rPr>
                <w:rFonts w:ascii="Calibri Light" w:hAnsi="Calibri Light"/>
                <w:sz w:val="16"/>
                <w:szCs w:val="16"/>
              </w:rPr>
              <w:t>SharePoint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42231"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r>
      <w:tr w:rsidR="00C42231" w:rsidRPr="00C42231" w:rsidTr="00C42231">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C42231" w:rsidRDefault="00A62919" w:rsidP="000F30AA">
            <w:pPr>
              <w:pStyle w:val="ProductList-Body"/>
              <w:tabs>
                <w:tab w:val="clear" w:pos="158"/>
              </w:tabs>
              <w:ind w:left="-108"/>
              <w:rPr>
                <w:rFonts w:ascii="Calibri Light" w:hAnsi="Calibri Light"/>
                <w:sz w:val="16"/>
                <w:szCs w:val="16"/>
              </w:rPr>
            </w:pPr>
            <w:r w:rsidRPr="00C42231">
              <w:rPr>
                <w:rFonts w:ascii="Calibri Light" w:hAnsi="Calibri Light"/>
                <w:sz w:val="16"/>
                <w:szCs w:val="16"/>
              </w:rPr>
              <w:t>Lync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r>
      <w:tr w:rsidR="00C42231" w:rsidRPr="00C42231" w:rsidTr="00C42231">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C42231" w:rsidRDefault="00A62919" w:rsidP="000F30AA">
            <w:pPr>
              <w:pStyle w:val="ProductList-Body"/>
              <w:tabs>
                <w:tab w:val="clear" w:pos="158"/>
              </w:tabs>
              <w:ind w:left="-108"/>
              <w:rPr>
                <w:rFonts w:ascii="Calibri Light" w:hAnsi="Calibri Light"/>
                <w:sz w:val="16"/>
                <w:szCs w:val="16"/>
              </w:rPr>
            </w:pPr>
            <w:r w:rsidRPr="00C42231">
              <w:rPr>
                <w:rFonts w:ascii="Calibri Light" w:hAnsi="Calibri Light"/>
                <w:sz w:val="16"/>
                <w:szCs w:val="16"/>
              </w:rPr>
              <w:t>Lync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r>
      <w:tr w:rsidR="00C42231" w:rsidRPr="00C42231" w:rsidTr="00C42231">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C42231" w:rsidRDefault="00A62919" w:rsidP="000F30AA">
            <w:pPr>
              <w:pStyle w:val="ProductList-Body"/>
              <w:tabs>
                <w:tab w:val="clear" w:pos="158"/>
              </w:tabs>
              <w:ind w:left="-108"/>
              <w:rPr>
                <w:rFonts w:ascii="Calibri Light" w:hAnsi="Calibri Light"/>
                <w:sz w:val="16"/>
                <w:szCs w:val="16"/>
              </w:rPr>
            </w:pPr>
            <w:r w:rsidRPr="00C42231">
              <w:rPr>
                <w:rFonts w:ascii="Calibri Light" w:hAnsi="Calibri Light"/>
                <w:sz w:val="16"/>
                <w:szCs w:val="16"/>
              </w:rPr>
              <w:t>Lync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42231"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r>
      <w:tr w:rsidR="00C42231" w:rsidRPr="00C42231" w:rsidTr="00C42231">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C42231" w:rsidRDefault="00A62919" w:rsidP="000F30AA">
            <w:pPr>
              <w:pStyle w:val="ProductList-Body"/>
              <w:tabs>
                <w:tab w:val="clear" w:pos="158"/>
              </w:tabs>
              <w:ind w:left="-108"/>
              <w:rPr>
                <w:rFonts w:ascii="Calibri Light" w:hAnsi="Calibri Light"/>
                <w:sz w:val="16"/>
                <w:szCs w:val="16"/>
              </w:rPr>
            </w:pPr>
            <w:r w:rsidRPr="00C42231">
              <w:rPr>
                <w:rFonts w:ascii="Calibri Light" w:hAnsi="Calibri Light"/>
                <w:sz w:val="16"/>
                <w:szCs w:val="16"/>
              </w:rPr>
              <w:t>Yammer Enterprise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42231"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r>
      <w:tr w:rsidR="00C42231" w:rsidRPr="00C42231" w:rsidTr="00C42231">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C42231" w:rsidRDefault="00A62919" w:rsidP="000F30AA">
            <w:pPr>
              <w:pStyle w:val="ProductList-Body"/>
              <w:tabs>
                <w:tab w:val="clear" w:pos="158"/>
              </w:tabs>
              <w:ind w:left="-108"/>
              <w:rPr>
                <w:rFonts w:ascii="Calibri Light" w:hAnsi="Calibri Light"/>
                <w:sz w:val="16"/>
                <w:szCs w:val="16"/>
              </w:rPr>
            </w:pPr>
            <w:r w:rsidRPr="00C42231">
              <w:rPr>
                <w:rFonts w:ascii="Calibri Light" w:hAnsi="Calibri Light"/>
                <w:sz w:val="16"/>
                <w:szCs w:val="16"/>
              </w:rPr>
              <w:t>Office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42231"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r>
      <w:tr w:rsidR="00C42231" w:rsidRPr="00C42231" w:rsidTr="00C42231">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C42231" w:rsidRDefault="00A62919" w:rsidP="000F30AA">
            <w:pPr>
              <w:pStyle w:val="ProductList-Body"/>
              <w:tabs>
                <w:tab w:val="clear" w:pos="158"/>
              </w:tabs>
              <w:ind w:left="-108"/>
              <w:rPr>
                <w:rFonts w:ascii="Calibri Light" w:hAnsi="Calibri Light"/>
                <w:sz w:val="16"/>
                <w:szCs w:val="16"/>
              </w:rPr>
            </w:pPr>
            <w:r w:rsidRPr="00C42231">
              <w:rPr>
                <w:rFonts w:ascii="Calibri Light" w:hAnsi="Calibri Light"/>
                <w:sz w:val="16"/>
                <w:szCs w:val="16"/>
              </w:rPr>
              <w:t>Office 365 Business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r>
      <w:tr w:rsidR="00C42231" w:rsidRPr="00C42231" w:rsidTr="00C42231">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C42231" w:rsidRDefault="00A62919" w:rsidP="000F30AA">
            <w:pPr>
              <w:pStyle w:val="ProductList-Body"/>
              <w:tabs>
                <w:tab w:val="clear" w:pos="158"/>
              </w:tabs>
              <w:ind w:left="-108"/>
              <w:rPr>
                <w:rFonts w:ascii="Calibri Light" w:hAnsi="Calibri Light"/>
                <w:sz w:val="16"/>
                <w:szCs w:val="16"/>
              </w:rPr>
            </w:pPr>
            <w:r w:rsidRPr="00C42231">
              <w:rPr>
                <w:rFonts w:ascii="Calibri Light" w:hAnsi="Calibri Light"/>
                <w:sz w:val="16"/>
                <w:szCs w:val="16"/>
              </w:rPr>
              <w:t>Office 365 ProPlus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42231"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r>
      <w:tr w:rsidR="00C42231" w:rsidRPr="00C42231" w:rsidTr="00C42231">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C42231" w:rsidRDefault="00A62919" w:rsidP="006E5B74">
            <w:pPr>
              <w:pStyle w:val="ProductList-Body"/>
              <w:tabs>
                <w:tab w:val="clear" w:pos="158"/>
              </w:tabs>
              <w:ind w:left="-108"/>
              <w:rPr>
                <w:rFonts w:ascii="Calibri Light" w:hAnsi="Calibri Light"/>
                <w:sz w:val="16"/>
                <w:szCs w:val="16"/>
              </w:rPr>
            </w:pPr>
            <w:r w:rsidRPr="00C42231">
              <w:rPr>
                <w:sz w:val="16"/>
                <w:szCs w:val="16"/>
              </w:rPr>
              <w:t>Microsoft</w:t>
            </w:r>
            <w:r w:rsidRPr="00C42231">
              <w:rPr>
                <w:rFonts w:ascii="Calibri Light" w:hAnsi="Calibri Light"/>
                <w:sz w:val="16"/>
                <w:szCs w:val="16"/>
              </w:rPr>
              <w:t xml:space="preserve"> Intune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42231"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r>
      <w:tr w:rsidR="00C42231" w:rsidRPr="00C42231" w:rsidTr="00C42231">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C42231" w:rsidRDefault="00A62919" w:rsidP="0046457A">
            <w:pPr>
              <w:pStyle w:val="ProductList-Body"/>
              <w:tabs>
                <w:tab w:val="clear" w:pos="158"/>
              </w:tabs>
              <w:ind w:left="-108"/>
              <w:rPr>
                <w:rFonts w:ascii="Calibri Light" w:hAnsi="Calibri Light"/>
                <w:sz w:val="16"/>
                <w:szCs w:val="16"/>
              </w:rPr>
            </w:pPr>
            <w:r w:rsidRPr="00C42231">
              <w:rPr>
                <w:rFonts w:ascii="Calibri Light" w:hAnsi="Calibri Light"/>
                <w:sz w:val="16"/>
                <w:szCs w:val="16"/>
              </w:rPr>
              <w:t>Azure Rights Management</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42231"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r>
      <w:tr w:rsidR="00C42231" w:rsidRPr="00C42231" w:rsidTr="00C42231">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C42231" w:rsidRDefault="00A62919" w:rsidP="000F30AA">
            <w:pPr>
              <w:pStyle w:val="ProductList-Body"/>
              <w:tabs>
                <w:tab w:val="clear" w:pos="158"/>
              </w:tabs>
              <w:ind w:left="-108"/>
              <w:rPr>
                <w:rFonts w:ascii="Calibri Light" w:hAnsi="Calibri Light"/>
                <w:sz w:val="16"/>
                <w:szCs w:val="16"/>
              </w:rPr>
            </w:pPr>
            <w:r w:rsidRPr="00C42231">
              <w:rPr>
                <w:rFonts w:ascii="Calibri Light" w:hAnsi="Calibri Light"/>
                <w:sz w:val="16"/>
                <w:szCs w:val="16"/>
              </w:rPr>
              <w:t>Azure Active Directory Premium</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42231"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r>
      <w:tr w:rsidR="00C42231" w:rsidRPr="00C42231" w:rsidTr="00C42231">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C42231" w:rsidRDefault="00A62919" w:rsidP="002E06FF">
            <w:pPr>
              <w:pStyle w:val="ProductList-Body"/>
              <w:tabs>
                <w:tab w:val="clear" w:pos="158"/>
              </w:tabs>
              <w:ind w:left="-108"/>
              <w:rPr>
                <w:rFonts w:ascii="Calibri Light" w:hAnsi="Calibri Light"/>
                <w:sz w:val="16"/>
                <w:szCs w:val="16"/>
                <w:lang w:val="en-US"/>
              </w:rPr>
            </w:pPr>
            <w:r w:rsidRPr="00C42231">
              <w:rPr>
                <w:rFonts w:ascii="Calibri Light" w:hAnsi="Calibri Light"/>
                <w:sz w:val="16"/>
                <w:szCs w:val="16"/>
                <w:lang w:val="en-US"/>
              </w:rPr>
              <w:t>Microsoft Dynamics Marketing Sales Collaboration</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lang w:val="en-US"/>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lang w:val="en-US"/>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lang w:val="en-US"/>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lang w:val="en-US"/>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lang w:val="en-US"/>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lang w:val="en-US"/>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lang w:val="en-US"/>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lang w:val="en-US"/>
              </w:rPr>
            </w:pPr>
          </w:p>
        </w:tc>
      </w:tr>
      <w:tr w:rsidR="00C42231" w:rsidRPr="00C42231" w:rsidTr="00C42231">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C42231" w:rsidRDefault="00A62919" w:rsidP="009E720B">
            <w:pPr>
              <w:pStyle w:val="ProductList-Body"/>
              <w:tabs>
                <w:tab w:val="clear" w:pos="158"/>
              </w:tabs>
              <w:ind w:left="-108"/>
              <w:rPr>
                <w:rFonts w:ascii="Calibri Light" w:hAnsi="Calibri Light"/>
                <w:sz w:val="16"/>
                <w:szCs w:val="16"/>
              </w:rPr>
            </w:pPr>
            <w:r w:rsidRPr="00C42231">
              <w:rPr>
                <w:rFonts w:ascii="Calibri Light" w:hAnsi="Calibri Light"/>
                <w:sz w:val="16"/>
                <w:szCs w:val="16"/>
              </w:rPr>
              <w:t>Microsoft Dynamics Marketing Enterprise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r>
      <w:tr w:rsidR="00C42231" w:rsidRPr="00C42231" w:rsidTr="00C42231">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C42231" w:rsidRDefault="00A62919" w:rsidP="00144059">
            <w:pPr>
              <w:pStyle w:val="ProductList-Body"/>
              <w:tabs>
                <w:tab w:val="clear" w:pos="158"/>
              </w:tabs>
              <w:ind w:left="-108"/>
              <w:rPr>
                <w:rFonts w:ascii="Calibri Light" w:hAnsi="Calibri Light"/>
                <w:sz w:val="16"/>
                <w:szCs w:val="16"/>
              </w:rPr>
            </w:pPr>
            <w:r w:rsidRPr="00C42231">
              <w:rPr>
                <w:rFonts w:ascii="Calibri Light" w:hAnsi="Calibri Light"/>
                <w:sz w:val="16"/>
                <w:szCs w:val="16"/>
              </w:rPr>
              <w:t>Microsoft Social Listening Professional</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r>
      <w:tr w:rsidR="00C42231" w:rsidRPr="00C42231" w:rsidTr="00C42231">
        <w:trPr>
          <w:trHeight w:val="288"/>
        </w:trPr>
        <w:tc>
          <w:tcPr>
            <w:tcW w:w="2247" w:type="dxa"/>
            <w:tcBorders>
              <w:top w:val="dashSmallGap" w:sz="4" w:space="0" w:color="BFBFBF"/>
            </w:tcBorders>
            <w:shd w:val="clear" w:color="auto" w:fill="auto"/>
            <w:noWrap/>
            <w:vAlign w:val="center"/>
          </w:tcPr>
          <w:p w:rsidR="00A62919" w:rsidRPr="00C42231" w:rsidRDefault="00A62919" w:rsidP="002E06FF">
            <w:pPr>
              <w:pStyle w:val="ProductList-Body"/>
              <w:tabs>
                <w:tab w:val="clear" w:pos="158"/>
              </w:tabs>
              <w:ind w:left="-108"/>
              <w:rPr>
                <w:rFonts w:ascii="Calibri Light" w:hAnsi="Calibri Light"/>
                <w:sz w:val="16"/>
                <w:szCs w:val="16"/>
              </w:rPr>
            </w:pPr>
            <w:r w:rsidRPr="00C42231">
              <w:rPr>
                <w:rFonts w:ascii="Calibri Light" w:hAnsi="Calibri Light"/>
                <w:sz w:val="16"/>
                <w:szCs w:val="16"/>
              </w:rPr>
              <w:t>Parature Enterprise</w:t>
            </w:r>
          </w:p>
        </w:tc>
        <w:tc>
          <w:tcPr>
            <w:tcW w:w="273" w:type="dxa"/>
            <w:tcBorders>
              <w:top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noWrap/>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righ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right w:val="single" w:sz="12" w:space="0" w:color="FFFFFF"/>
            </w:tcBorders>
            <w:shd w:val="clear" w:color="auto" w:fill="D9D9D9"/>
          </w:tcPr>
          <w:p w:rsidR="00A62919" w:rsidRPr="00C42231"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tcBorders>
            <w:shd w:val="clear" w:color="auto" w:fill="D9D9D9"/>
            <w:vAlign w:val="center"/>
          </w:tcPr>
          <w:p w:rsidR="00A62919" w:rsidRPr="00C42231"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tcBorders>
            <w:shd w:val="clear" w:color="auto" w:fill="4668C5"/>
            <w:vAlign w:val="center"/>
          </w:tcPr>
          <w:p w:rsidR="00A62919" w:rsidRPr="00C42231" w:rsidRDefault="00A62919" w:rsidP="00CD21FD">
            <w:pPr>
              <w:pStyle w:val="ProductList-Body"/>
              <w:tabs>
                <w:tab w:val="clear" w:pos="158"/>
              </w:tabs>
              <w:jc w:val="center"/>
              <w:rPr>
                <w:rFonts w:ascii="Calibri Light" w:hAnsi="Calibri Light"/>
                <w:szCs w:val="18"/>
              </w:rPr>
            </w:pPr>
          </w:p>
        </w:tc>
      </w:tr>
    </w:tbl>
    <w:p w:rsidR="00D67A4B" w:rsidRPr="006037F5" w:rsidRDefault="00D67A4B" w:rsidP="00A914BF">
      <w:pPr>
        <w:pStyle w:val="ProductList-Body"/>
      </w:pPr>
    </w:p>
    <w:p w:rsidR="00C614F3" w:rsidRPr="006037F5" w:rsidRDefault="00007D8A" w:rsidP="00053C0C">
      <w:pPr>
        <w:pStyle w:val="ProductList-Body"/>
      </w:pPr>
      <w:r>
        <w:rPr>
          <w:vertAlign w:val="superscript"/>
        </w:rPr>
        <w:t>1</w:t>
      </w:r>
      <w:r>
        <w:t xml:space="preserve"> In SL's voor Add-on Suites waarbij </w:t>
      </w:r>
      <w:r w:rsidR="00FE3ADF">
        <w:t>“</w:t>
      </w:r>
      <w:r>
        <w:t>zonder ProPlus</w:t>
      </w:r>
      <w:r w:rsidR="00FE3ADF">
        <w:t>”</w:t>
      </w:r>
      <w:r>
        <w:t xml:space="preserve"> in de titel is opgenomen, zijn geen rechten voor Office 365 ProPlus inbegrepen.</w:t>
      </w:r>
    </w:p>
    <w:p w:rsidR="008D23E8" w:rsidRPr="006037F5" w:rsidRDefault="00007D8A" w:rsidP="00C614F3">
      <w:pPr>
        <w:pStyle w:val="ProductList-Body"/>
      </w:pPr>
      <w:r>
        <w:rPr>
          <w:vertAlign w:val="superscript"/>
        </w:rPr>
        <w:t>2</w:t>
      </w:r>
      <w:r>
        <w:t xml:space="preserve"> Naast de hierboven genoemde Online Diensten voldoet ook de Enterprise Cloud Suite aan de SL-vereisten voor Windows SA per Gebruiker, zoals beschreven in de Product List. De Product List bevindt zich op </w:t>
      </w:r>
      <w:hyperlink r:id="rId52" w:history="1">
        <w:r>
          <w:rPr>
            <w:rStyle w:val="Hyperlink"/>
          </w:rPr>
          <w:t>http://go.microsoft.com/?linkid=9839207</w:t>
        </w:r>
      </w:hyperlink>
      <w:r>
        <w:t>.</w:t>
      </w:r>
    </w:p>
    <w:p w:rsidR="008D23E8" w:rsidRPr="006037F5" w:rsidRDefault="008D23E8" w:rsidP="00C614F3">
      <w:pPr>
        <w:pStyle w:val="ProductList-Body"/>
      </w:pPr>
    </w:p>
    <w:p w:rsidR="008D23E8" w:rsidRPr="006037F5" w:rsidRDefault="008D23E8" w:rsidP="00C614F3">
      <w:pPr>
        <w:pStyle w:val="ProductList-Body"/>
      </w:pPr>
    </w:p>
    <w:p w:rsidR="00E23C48" w:rsidRPr="006037F5" w:rsidRDefault="00E23C48" w:rsidP="00A914BF">
      <w:pPr>
        <w:pStyle w:val="ProductList-Body"/>
      </w:pPr>
    </w:p>
    <w:p w:rsidR="00F2322F" w:rsidRPr="006037F5" w:rsidRDefault="00F2322F" w:rsidP="00A914BF">
      <w:pPr>
        <w:pStyle w:val="ProductList-Body"/>
      </w:pPr>
    </w:p>
    <w:p w:rsidR="00D67A4B" w:rsidRPr="006037F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037F5" w:rsidRDefault="00232755" w:rsidP="00233C87">
      <w:pPr>
        <w:pStyle w:val="ProductList-SectionHeading"/>
        <w:outlineLvl w:val="0"/>
      </w:pPr>
      <w:bookmarkStart w:id="87" w:name="Attachment3"/>
      <w:bookmarkStart w:id="88" w:name="_Toc405980847"/>
      <w:r>
        <w:t>Bijlage 3 – De Standardcontractclausules (verwerkers)</w:t>
      </w:r>
      <w:bookmarkEnd w:id="87"/>
      <w:bookmarkEnd w:id="88"/>
    </w:p>
    <w:p w:rsidR="00232755" w:rsidRPr="006037F5" w:rsidRDefault="00232755" w:rsidP="00053C0C">
      <w:pPr>
        <w:pStyle w:val="ProductList-Body"/>
      </w:pPr>
      <w:r>
        <w:t xml:space="preserve">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w:t>
      </w:r>
      <w:r w:rsidR="00FE3ADF">
        <w:t>“</w:t>
      </w:r>
      <w:r>
        <w:t>partij</w:t>
      </w:r>
      <w:r w:rsidR="00FE3ADF">
        <w:t>”</w:t>
      </w:r>
      <w:r>
        <w:t xml:space="preserve">, samen </w:t>
      </w:r>
      <w:r w:rsidR="00FE3ADF">
        <w:t>“</w:t>
      </w:r>
      <w:r>
        <w:t>de partijen</w:t>
      </w:r>
      <w:r w:rsidR="00FE3ADF">
        <w:t>”</w:t>
      </w:r>
      <w:r>
        <w:t xml:space="preserve">, de volgende Contractclausules </w:t>
      </w:r>
      <w:r w:rsidR="00363095">
        <w:br/>
      </w:r>
      <w:r>
        <w:t xml:space="preserve">(de </w:t>
      </w:r>
      <w:r w:rsidR="00FE3ADF">
        <w:t>“</w:t>
      </w:r>
      <w:r>
        <w:t>Clausules</w:t>
      </w:r>
      <w:r w:rsidR="00FE3ADF">
        <w:t>”</w:t>
      </w:r>
      <w:r>
        <w:t xml:space="preserve"> of </w:t>
      </w:r>
      <w:r w:rsidR="00FE3ADF">
        <w:t>“</w:t>
      </w:r>
      <w:r>
        <w:t>Modelcontractbepalingen</w:t>
      </w:r>
      <w:r w:rsidR="00FE3ADF">
        <w:t>”</w:t>
      </w:r>
      <w:r>
        <w:t>)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Bepaling 1: Definities</w:t>
      </w:r>
    </w:p>
    <w:p w:rsidR="00232755" w:rsidRPr="006037F5" w:rsidRDefault="00232755" w:rsidP="00232755">
      <w:pPr>
        <w:pStyle w:val="ProductList-Body"/>
      </w:pPr>
    </w:p>
    <w:p w:rsidR="00232755" w:rsidRPr="006037F5" w:rsidRDefault="00232755" w:rsidP="00053C0C">
      <w:pPr>
        <w:pStyle w:val="ProductList-Body"/>
        <w:spacing w:after="120"/>
      </w:pPr>
      <w:r>
        <w:t xml:space="preserve">(a) </w:t>
      </w:r>
      <w:r w:rsidR="00FE3ADF">
        <w:t>“</w:t>
      </w:r>
      <w:r>
        <w:t>persoonsgegevens</w:t>
      </w:r>
      <w:r w:rsidR="00FE3ADF">
        <w:t>”</w:t>
      </w:r>
      <w:r>
        <w:t xml:space="preserve">, </w:t>
      </w:r>
      <w:r w:rsidR="00FE3ADF">
        <w:t>“</w:t>
      </w:r>
      <w:r>
        <w:t>bijzondere categorieën gegevens</w:t>
      </w:r>
      <w:r w:rsidR="00FE3ADF">
        <w:t>”</w:t>
      </w:r>
      <w:r>
        <w:t xml:space="preserve">, </w:t>
      </w:r>
      <w:r w:rsidR="00FE3ADF">
        <w:t>“</w:t>
      </w:r>
      <w:r>
        <w:t>verwerken/verwerking</w:t>
      </w:r>
      <w:r w:rsidR="00FE3ADF">
        <w:t>”</w:t>
      </w:r>
      <w:r>
        <w:t xml:space="preserve">, </w:t>
      </w:r>
      <w:r w:rsidR="00FE3ADF">
        <w:t>“</w:t>
      </w:r>
      <w:r>
        <w:t>voor de verwerking verantwoordelijke</w:t>
      </w:r>
      <w:r w:rsidR="00FE3ADF">
        <w:t>”</w:t>
      </w:r>
      <w:r>
        <w:t xml:space="preserve">, </w:t>
      </w:r>
      <w:r w:rsidR="00FE3ADF">
        <w:t>“</w:t>
      </w:r>
      <w:r>
        <w:t>verwerker</w:t>
      </w:r>
      <w:r w:rsidR="00FE3ADF">
        <w:t>”</w:t>
      </w:r>
      <w:r>
        <w:t xml:space="preserve">, </w:t>
      </w:r>
      <w:r w:rsidR="00FE3ADF">
        <w:t>“</w:t>
      </w:r>
      <w:r>
        <w:t>betrokkene</w:t>
      </w:r>
      <w:r w:rsidR="00FE3ADF">
        <w:t>”</w:t>
      </w:r>
      <w:r>
        <w:t xml:space="preserve"> en </w:t>
      </w:r>
      <w:r w:rsidR="00FE3ADF">
        <w:t>“</w:t>
      </w:r>
      <w:r>
        <w:t>toezichthoudende autoriteit</w:t>
      </w:r>
      <w:r w:rsidR="00FE3ADF">
        <w:t>”</w:t>
      </w:r>
      <w:r>
        <w:t xml:space="preserve"> hebben dezelfde definities als in Richtlijn 95/46/EG van het Europees Parlement en de Raad van </w:t>
      </w:r>
      <w:r w:rsidR="00E34EAF">
        <w:br/>
      </w:r>
      <w:r>
        <w:t xml:space="preserve">24 oktober 1995 betreffende de bescherming van natuurlijke personen in verband met de verwerking van persoonsgegevens en betreffende het vrije verkeer van die gegevens (1); </w:t>
      </w:r>
    </w:p>
    <w:p w:rsidR="00232755" w:rsidRPr="006037F5" w:rsidRDefault="00232755" w:rsidP="00053C0C">
      <w:pPr>
        <w:pStyle w:val="ProductList-Body"/>
        <w:spacing w:after="120"/>
      </w:pPr>
      <w:r>
        <w:t xml:space="preserve">(b) </w:t>
      </w:r>
      <w:r w:rsidR="00FE3ADF">
        <w:t>“</w:t>
      </w:r>
      <w:r>
        <w:t>de gegevensexporteur</w:t>
      </w:r>
      <w:r w:rsidR="00FE3ADF">
        <w:t>”</w:t>
      </w:r>
      <w:r>
        <w:t xml:space="preserve"> betekent de voor de verwerking verantwoordelijke die de persoonsgegevens doorgeeft; </w:t>
      </w:r>
    </w:p>
    <w:p w:rsidR="00232755" w:rsidRPr="006037F5" w:rsidRDefault="00232755" w:rsidP="00053C0C">
      <w:pPr>
        <w:pStyle w:val="ProductList-Body"/>
        <w:spacing w:after="120"/>
      </w:pPr>
      <w:r>
        <w:t xml:space="preserve">(c) </w:t>
      </w:r>
      <w:r w:rsidR="00FE3ADF">
        <w:t>“</w:t>
      </w:r>
      <w:r>
        <w:t>de gegevensimporteur</w:t>
      </w:r>
      <w:r w:rsidR="00FE3ADF">
        <w:t>”</w:t>
      </w:r>
      <w:r>
        <w:t xml:space="preserve">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rsidR="00232755" w:rsidRPr="006037F5" w:rsidRDefault="00232755" w:rsidP="00053C0C">
      <w:pPr>
        <w:pStyle w:val="ProductList-Body"/>
        <w:spacing w:after="120"/>
      </w:pPr>
      <w:r>
        <w:t xml:space="preserve">(d) </w:t>
      </w:r>
      <w:r w:rsidR="00FE3ADF">
        <w:t>“</w:t>
      </w:r>
      <w:r>
        <w:t>de subverwerker</w:t>
      </w:r>
      <w:r w:rsidR="00FE3ADF">
        <w:t>”</w:t>
      </w:r>
      <w:r>
        <w:t xml:space="preserve">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rsidR="00232755" w:rsidRPr="006037F5" w:rsidRDefault="00232755" w:rsidP="00053C0C">
      <w:pPr>
        <w:pStyle w:val="ProductList-Body"/>
        <w:spacing w:after="120"/>
      </w:pPr>
      <w:r>
        <w:t xml:space="preserve">(e) </w:t>
      </w:r>
      <w:r w:rsidR="00FE3ADF">
        <w:t>“</w:t>
      </w:r>
      <w:r>
        <w:t>het toepasselijk recht inzake gegevensbescherming</w:t>
      </w:r>
      <w:r w:rsidR="0038658E">
        <w:t>”</w:t>
      </w:r>
      <w:r>
        <w:t xml:space="preserve">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rsidR="00232755" w:rsidRPr="006037F5" w:rsidRDefault="00232755" w:rsidP="00053C0C">
      <w:pPr>
        <w:pStyle w:val="ProductList-Body"/>
      </w:pPr>
      <w:r>
        <w:t xml:space="preserve">(f) </w:t>
      </w:r>
      <w:r w:rsidR="0038658E">
        <w:t>“</w:t>
      </w:r>
      <w:r>
        <w:t>technische en organisatorische beveiligingsmaatregelen</w:t>
      </w:r>
      <w:r w:rsidR="0038658E">
        <w:t>”</w:t>
      </w:r>
      <w:r>
        <w:t xml:space="preserve">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Bepaling 2: Bijzonderheden betreffende de doorgifte</w:t>
      </w:r>
    </w:p>
    <w:p w:rsidR="00232755" w:rsidRPr="006037F5" w:rsidRDefault="00232755" w:rsidP="00232755">
      <w:pPr>
        <w:pStyle w:val="ProductList-Body"/>
      </w:pPr>
    </w:p>
    <w:p w:rsidR="00232755" w:rsidRPr="006037F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rsidR="00232755" w:rsidRPr="006037F5" w:rsidRDefault="00232755" w:rsidP="00A914BF">
      <w:pPr>
        <w:pStyle w:val="ProductList-Body"/>
      </w:pPr>
    </w:p>
    <w:p w:rsidR="00232755" w:rsidRPr="006037F5" w:rsidRDefault="00232755" w:rsidP="00233C87">
      <w:pPr>
        <w:pStyle w:val="ProductList-Body"/>
        <w:jc w:val="center"/>
        <w:outlineLvl w:val="1"/>
      </w:pPr>
      <w:r>
        <w:rPr>
          <w:b/>
        </w:rPr>
        <w:t>Bepaling 3: Derdenbeding</w:t>
      </w:r>
    </w:p>
    <w:p w:rsidR="00232755" w:rsidRPr="006037F5" w:rsidRDefault="00232755" w:rsidP="00232755">
      <w:pPr>
        <w:pStyle w:val="ProductList-Body"/>
      </w:pPr>
    </w:p>
    <w:p w:rsidR="00232755" w:rsidRPr="006037F5" w:rsidRDefault="00232755" w:rsidP="00232755">
      <w:pPr>
        <w:pStyle w:val="ProductList-Body"/>
        <w:spacing w:after="120"/>
      </w:pPr>
      <w:r>
        <w:t xml:space="preserve">1. De betrokkenen kunnen deze bepaling en bepaling 4, onder b) tot en met i), bepaling 5, onder a) tot en met e) en g) tot en met j), bepaling </w:t>
      </w:r>
      <w:r w:rsidR="00E34EAF">
        <w:br/>
      </w:r>
      <w:r>
        <w:t xml:space="preserve">6, leden 1 en 2, bepaling 7, bepaling 8, lid 2, en de bepalingen 9 tot en met 12 als derde begunstigden tegenover de gegevensexporteur afdwingen. </w:t>
      </w:r>
    </w:p>
    <w:p w:rsidR="00232755" w:rsidRPr="006037F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rsidR="00232755" w:rsidRPr="006037F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rsidR="00232755" w:rsidRPr="006037F5" w:rsidRDefault="00232755" w:rsidP="00232755">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rsidR="00232755" w:rsidRPr="006037F5" w:rsidRDefault="00232755" w:rsidP="00233C87">
      <w:pPr>
        <w:pStyle w:val="ProductList-Body"/>
        <w:jc w:val="center"/>
        <w:outlineLvl w:val="1"/>
      </w:pPr>
      <w:r>
        <w:rPr>
          <w:b/>
        </w:rPr>
        <w:t>Bepaling 4: Verplichtingen van de gegevensexporteur</w:t>
      </w:r>
    </w:p>
    <w:p w:rsidR="00232755" w:rsidRPr="006037F5" w:rsidRDefault="00232755" w:rsidP="00232755">
      <w:pPr>
        <w:pStyle w:val="ProductList-Body"/>
      </w:pPr>
    </w:p>
    <w:p w:rsidR="00232755" w:rsidRPr="006037F5" w:rsidRDefault="00232755" w:rsidP="00232755">
      <w:pPr>
        <w:pStyle w:val="ProductList-Body"/>
      </w:pPr>
      <w:r>
        <w:t xml:space="preserve">De gegevensexporteur stemt ermee in en garandeert dat: </w:t>
      </w:r>
    </w:p>
    <w:p w:rsidR="00232755" w:rsidRPr="006037F5" w:rsidRDefault="00232755" w:rsidP="00232755">
      <w:pPr>
        <w:pStyle w:val="ProductList-Body"/>
      </w:pPr>
    </w:p>
    <w:p w:rsidR="00232755" w:rsidRPr="006037F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rsidR="00232755" w:rsidRPr="006037F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rsidR="00232755" w:rsidRPr="006037F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rsidR="00232755" w:rsidRPr="006037F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5617D0">
        <w:t>'</w:t>
      </w:r>
      <w:r>
        <w:t xml:space="preserve">s een passend beveiligingsniveau waarborgen, gelet op de stand van de techniek en de kosten van de tenuitvoerlegging; </w:t>
      </w:r>
    </w:p>
    <w:p w:rsidR="00232755" w:rsidRPr="006037F5" w:rsidRDefault="00232755" w:rsidP="00232755">
      <w:pPr>
        <w:pStyle w:val="ProductList-Body"/>
        <w:spacing w:after="120"/>
      </w:pPr>
      <w:r>
        <w:t xml:space="preserve">(e) hij op de naleving van deze beveiligingsmaatregelen zal toezien; </w:t>
      </w:r>
    </w:p>
    <w:p w:rsidR="00232755" w:rsidRPr="006037F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rsidR="00232755" w:rsidRPr="006037F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rsidR="00232755" w:rsidRPr="006037F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rsidR="00232755" w:rsidRPr="006037F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rsidR="00D67A4B" w:rsidRPr="006037F5" w:rsidRDefault="00232755" w:rsidP="00232755">
      <w:pPr>
        <w:pStyle w:val="ProductList-Body"/>
      </w:pPr>
      <w:r>
        <w:t>(j) hij zal toezien op de naleving van bepaling 4, onder a) tot en met i).</w:t>
      </w:r>
    </w:p>
    <w:p w:rsidR="00D67A4B" w:rsidRPr="006037F5" w:rsidRDefault="00D67A4B" w:rsidP="00A914BF">
      <w:pPr>
        <w:pStyle w:val="ProductList-Body"/>
      </w:pPr>
    </w:p>
    <w:p w:rsidR="00E83159" w:rsidRPr="006037F5" w:rsidRDefault="00E83159" w:rsidP="00233C87">
      <w:pPr>
        <w:pStyle w:val="ProductList-Body"/>
        <w:jc w:val="center"/>
        <w:outlineLvl w:val="1"/>
      </w:pPr>
      <w:r>
        <w:rPr>
          <w:b/>
        </w:rPr>
        <w:t>Bepaling 5: Verplichtingen van de gegevensimporteur</w:t>
      </w:r>
    </w:p>
    <w:p w:rsidR="00E83159" w:rsidRPr="006037F5" w:rsidRDefault="00E83159" w:rsidP="00E83159">
      <w:pPr>
        <w:pStyle w:val="ProductList-Body"/>
      </w:pPr>
    </w:p>
    <w:p w:rsidR="00E83159" w:rsidRPr="006037F5" w:rsidRDefault="00E83159" w:rsidP="00E83159">
      <w:pPr>
        <w:pStyle w:val="ProductList-Body"/>
      </w:pPr>
      <w:r>
        <w:t xml:space="preserve">De gegevensimporteur stemt ermee in en garandeert dat: </w:t>
      </w:r>
    </w:p>
    <w:p w:rsidR="00E83159" w:rsidRPr="006037F5" w:rsidRDefault="00E83159" w:rsidP="00E83159">
      <w:pPr>
        <w:pStyle w:val="ProductList-Body"/>
      </w:pPr>
    </w:p>
    <w:p w:rsidR="00E83159" w:rsidRPr="006037F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rsidR="00E83159" w:rsidRPr="006037F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rsidR="00E83159" w:rsidRPr="006037F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rsidR="00E83159" w:rsidRPr="006037F5" w:rsidRDefault="00E83159" w:rsidP="00E83159">
      <w:pPr>
        <w:pStyle w:val="ProductList-Body"/>
      </w:pPr>
      <w:r>
        <w:t xml:space="preserve">(d) hij de gegevensexporteur onverwijld ervan in kennis stelt wanneer: </w:t>
      </w:r>
    </w:p>
    <w:p w:rsidR="00E83159" w:rsidRPr="006037F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rsidR="00E83159" w:rsidRPr="006037F5" w:rsidRDefault="00E83159" w:rsidP="00E83159">
      <w:pPr>
        <w:pStyle w:val="ProductList-Body"/>
        <w:spacing w:after="60"/>
        <w:ind w:left="360"/>
      </w:pPr>
      <w:r>
        <w:t xml:space="preserve">(ii) iemand per ongeluk of op ongeoorloofde wijze toegang tot de gegevens heeft gehad; </w:t>
      </w:r>
    </w:p>
    <w:p w:rsidR="00E83159" w:rsidRPr="006037F5" w:rsidRDefault="00E83159" w:rsidP="00E83159">
      <w:pPr>
        <w:pStyle w:val="ProductList-Body"/>
        <w:spacing w:after="120"/>
        <w:ind w:left="360"/>
      </w:pPr>
      <w:r>
        <w:t xml:space="preserve">(iii) hij van de betrokkenen rechtstreeks een verzoek heeft ontvangen, waarop hij niet ingaat, tenzij hem dit anderszins is toegestaan; </w:t>
      </w:r>
    </w:p>
    <w:p w:rsidR="00E83159" w:rsidRPr="006037F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rsidR="00E83159" w:rsidRPr="006037F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rsidR="00E83159" w:rsidRPr="006037F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rsidR="00E83159" w:rsidRPr="006037F5" w:rsidRDefault="00E83159" w:rsidP="00E83159">
      <w:pPr>
        <w:pStyle w:val="ProductList-Body"/>
        <w:spacing w:after="120"/>
      </w:pPr>
      <w:r>
        <w:t xml:space="preserve">(h) hij, wanneer subverwerking plaatsvindt, de gegevensexporteur tevoren heeft ingelicht en diens schriftelijke toestemming heeft verkregen; </w:t>
      </w:r>
    </w:p>
    <w:p w:rsidR="00E83159" w:rsidRPr="006037F5" w:rsidRDefault="00E83159" w:rsidP="00E83159">
      <w:pPr>
        <w:pStyle w:val="ProductList-Body"/>
        <w:spacing w:after="120"/>
      </w:pPr>
      <w:r>
        <w:t>(i) de verwerkingsdiensten van de subverwerker overeenkomstig bepaling 11 zullen worden uitgevoerd;</w:t>
      </w:r>
    </w:p>
    <w:p w:rsidR="00D67A4B" w:rsidRPr="006037F5" w:rsidRDefault="00E83159" w:rsidP="00E83159">
      <w:pPr>
        <w:pStyle w:val="ProductList-Body"/>
      </w:pPr>
      <w:r>
        <w:t>(j) hij van elk subverwerkingscontract dat hij in het kader van de bepalingen aangaat, onverwijld een afschrift doet toekomen aan de gegevensexporteur.</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Bepaling 6: Aansprakelijkheid</w:t>
      </w:r>
    </w:p>
    <w:p w:rsidR="00E83159" w:rsidRPr="006037F5" w:rsidRDefault="00E83159" w:rsidP="00E83159">
      <w:pPr>
        <w:pStyle w:val="ProductList-Body"/>
      </w:pPr>
    </w:p>
    <w:p w:rsidR="00E83159" w:rsidRPr="006037F5" w:rsidRDefault="00E83159" w:rsidP="00E83159">
      <w:pPr>
        <w:pStyle w:val="ProductList-Body"/>
        <w:spacing w:after="120"/>
      </w:pPr>
      <w:r>
        <w:t xml:space="preserve">1. De partijen komen overeen dat elke betrokkene die ten gevolge van een schending van de verplichtingen bedoeld in bepaling 3 of bepaling </w:t>
      </w:r>
      <w:r w:rsidR="008C1CB4">
        <w:br/>
      </w:r>
      <w:r>
        <w:t xml:space="preserve">11 door een partij of een subverwerker schade heeft geleden, het recht heeft van de gegevensexporteur vergoeding voor de geleden schade te ontvangen. </w:t>
      </w:r>
    </w:p>
    <w:p w:rsidR="00E83159" w:rsidRPr="006037F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rsidR="00E83159" w:rsidRPr="006037F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rsidR="00E83159" w:rsidRPr="006037F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Bepaling 7: Bemiddeling en rechtsmacht</w:t>
      </w:r>
    </w:p>
    <w:p w:rsidR="00E83159" w:rsidRPr="006037F5" w:rsidRDefault="00E83159" w:rsidP="00E83159">
      <w:pPr>
        <w:pStyle w:val="ProductList-Body"/>
      </w:pPr>
    </w:p>
    <w:p w:rsidR="00E83159" w:rsidRPr="006037F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rsidR="00E83159" w:rsidRPr="006037F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rsidR="00E83159" w:rsidRPr="006037F5" w:rsidRDefault="00E83159" w:rsidP="00E83159">
      <w:pPr>
        <w:pStyle w:val="ProductList-Body"/>
        <w:spacing w:after="120"/>
        <w:ind w:left="360"/>
      </w:pPr>
      <w:r>
        <w:t xml:space="preserve">(b) om het geschil voor te leggen aan een rechterlijke instantie in de lidstaat waar de gegevensexporteur is gevestigd. </w:t>
      </w:r>
    </w:p>
    <w:p w:rsidR="00E83159" w:rsidRPr="006037F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Bepaling 8: Samenwerking met de toezichthoudende autoriteiten</w:t>
      </w:r>
    </w:p>
    <w:p w:rsidR="00E83159" w:rsidRPr="006037F5" w:rsidRDefault="00E83159" w:rsidP="00E83159">
      <w:pPr>
        <w:pStyle w:val="ProductList-Body"/>
      </w:pPr>
    </w:p>
    <w:p w:rsidR="00E83159" w:rsidRPr="006037F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rsidR="00E83159" w:rsidRPr="006037F5" w:rsidRDefault="00E83159" w:rsidP="00E83159">
      <w:pPr>
        <w:pStyle w:val="ProductList-Body"/>
        <w:spacing w:after="120"/>
      </w:pPr>
      <w:r>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rsidR="00E83159" w:rsidRPr="006037F5" w:rsidRDefault="00E83159" w:rsidP="00E83159">
      <w:pPr>
        <w:pStyle w:val="ProductList-Body"/>
      </w:pPr>
      <w:r>
        <w:t xml:space="preserve">3. Indien er wetgeving bestaat die op de gegevensimporteur of een subverwerker van toepassing is en die de uitvoering van controles als in lid </w:t>
      </w:r>
      <w:r w:rsidR="00526FE9">
        <w:br/>
      </w:r>
      <w:r>
        <w:t xml:space="preserve">2 bedoeld op de gegevensimporteur of een subverwerker verbiedt, stelt de gegevensimporteur de gegevensexporteur daarvan onverwijld in kennis. In een dergelijk geval mag de gegevensexporteur de in bepaling 5, onder b), bedoelde maatregelen nemen. </w:t>
      </w:r>
    </w:p>
    <w:p w:rsidR="00E83159" w:rsidRPr="006037F5" w:rsidRDefault="00E83159" w:rsidP="00E83159">
      <w:pPr>
        <w:pStyle w:val="ProductList-Body"/>
      </w:pPr>
    </w:p>
    <w:p w:rsidR="00E83159" w:rsidRPr="006037F5" w:rsidRDefault="00E83159" w:rsidP="00B4502C">
      <w:pPr>
        <w:pStyle w:val="ProductList-Body"/>
        <w:jc w:val="center"/>
        <w:outlineLvl w:val="1"/>
      </w:pPr>
      <w:r>
        <w:rPr>
          <w:b/>
        </w:rPr>
        <w:t>Bepaling 9: Toepasselijk recht</w:t>
      </w:r>
    </w:p>
    <w:p w:rsidR="00E83159" w:rsidRPr="006037F5" w:rsidRDefault="00E83159" w:rsidP="00E83159">
      <w:pPr>
        <w:pStyle w:val="ProductList-Body"/>
      </w:pPr>
    </w:p>
    <w:p w:rsidR="00E83159" w:rsidRPr="006037F5" w:rsidRDefault="00E83159" w:rsidP="00E83159">
      <w:pPr>
        <w:pStyle w:val="ProductList-Body"/>
      </w:pPr>
      <w:r>
        <w:t xml:space="preserve">Op de bepalingen is het recht van de lidstaat van vestiging van de gegevensexporteur van toepassing, te weten…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Bepaling 10: Wijziging van het contract</w:t>
      </w:r>
    </w:p>
    <w:p w:rsidR="00E83159" w:rsidRPr="006037F5" w:rsidRDefault="00E83159" w:rsidP="00E83159">
      <w:pPr>
        <w:pStyle w:val="ProductList-Body"/>
      </w:pPr>
    </w:p>
    <w:p w:rsidR="00E83159" w:rsidRPr="006037F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Bepaling 11: Subverwerking</w:t>
      </w:r>
    </w:p>
    <w:p w:rsidR="00E83159" w:rsidRPr="006037F5" w:rsidRDefault="00E83159" w:rsidP="00E83159">
      <w:pPr>
        <w:pStyle w:val="ProductList-Body"/>
      </w:pPr>
    </w:p>
    <w:p w:rsidR="00E83159" w:rsidRPr="006037F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rsidR="00E83159" w:rsidRPr="006037F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w:t>
      </w:r>
      <w:r w:rsidR="00526FE9">
        <w:br/>
      </w:r>
      <w:r>
        <w:t xml:space="preserve">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rsidR="00E83159" w:rsidRPr="006037F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rsidR="00E83159" w:rsidRPr="006037F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Bepaling 12: Verplichting na de beëindiging van de verwerking van persoonsgegevens</w:t>
      </w:r>
    </w:p>
    <w:p w:rsidR="00E83159" w:rsidRPr="006037F5" w:rsidRDefault="00E83159" w:rsidP="00E83159">
      <w:pPr>
        <w:pStyle w:val="ProductList-Body"/>
      </w:pPr>
    </w:p>
    <w:p w:rsidR="00E83159" w:rsidRPr="006037F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rsidR="00E83159" w:rsidRPr="006037F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Bijlage 1 bij de Modelcontractbepalingen</w:t>
      </w:r>
    </w:p>
    <w:p w:rsidR="00E83159" w:rsidRPr="006037F5" w:rsidRDefault="00E83159" w:rsidP="00E83159">
      <w:pPr>
        <w:pStyle w:val="ProductList-Body"/>
      </w:pPr>
    </w:p>
    <w:p w:rsidR="00E83159" w:rsidRPr="006037F5" w:rsidRDefault="00E83159" w:rsidP="00053C0C">
      <w:pPr>
        <w:pStyle w:val="ProductList-Body"/>
        <w:spacing w:after="120"/>
      </w:pPr>
      <w:r>
        <w:rPr>
          <w:b/>
        </w:rPr>
        <w:t>Gegevensexporteur</w:t>
      </w:r>
      <w:r w:rsidRPr="00363095">
        <w:rPr>
          <w:b/>
          <w:bCs/>
        </w:rPr>
        <w:t>:</w:t>
      </w:r>
      <w:r>
        <w:t xml:space="preserve"> De Klant is de gegevensexporteur. De gegevensexporteur is een gebruiker van Online Diensten zoals beschreven in de Voorwaarden voor Online Diensten, in het gedeelte </w:t>
      </w:r>
      <w:r w:rsidR="0038658E">
        <w:t>“</w:t>
      </w:r>
      <w:r>
        <w:t>Beveiliging en gegevensbescherming: Aanvullende technische en organisatorische maatregelen.</w:t>
      </w:r>
      <w:r w:rsidR="0038658E">
        <w:t>”</w:t>
      </w:r>
      <w:r>
        <w:t xml:space="preserve"> </w:t>
      </w:r>
    </w:p>
    <w:p w:rsidR="00E83159" w:rsidRPr="006037F5" w:rsidRDefault="00E83159" w:rsidP="00E83159">
      <w:pPr>
        <w:pStyle w:val="ProductList-Body"/>
        <w:spacing w:after="120"/>
      </w:pPr>
      <w:r>
        <w:t xml:space="preserve">Gegevensimporteur: De gegevensimporteur is MICROSOFT CORPORATION, een internationale producent van software en diensten. </w:t>
      </w:r>
    </w:p>
    <w:p w:rsidR="00E83159" w:rsidRPr="006037F5" w:rsidRDefault="00E83159" w:rsidP="00E83159">
      <w:pPr>
        <w:pStyle w:val="ProductList-Body"/>
        <w:spacing w:after="120"/>
      </w:pPr>
      <w:r>
        <w:rPr>
          <w:b/>
        </w:rPr>
        <w:t>Betrokkenen</w:t>
      </w:r>
      <w:r w:rsidRPr="00363095">
        <w:rPr>
          <w:b/>
          <w:bCs/>
        </w:rPr>
        <w:t>:</w:t>
      </w:r>
      <w:r>
        <w:t xml:space="preserve"> Tot de betrokkenen behoren de vertegenwoordigers en eindgebruikers van de klanten van de gegevensexporteur, met inbegrip van werknemers, onderaannemers en klanten van de gegevensexporteur. Tot de betrokkenen behoren mogelijk tevens individuele personen die trachten te communiceren met of persoonsgegevens over te dragen aan gebruikers van de diensten die worden geleverd door de gegevensimporteur. </w:t>
      </w:r>
    </w:p>
    <w:p w:rsidR="00E83159" w:rsidRPr="006037F5" w:rsidRDefault="00E83159" w:rsidP="00E83159">
      <w:pPr>
        <w:pStyle w:val="ProductList-Body"/>
        <w:spacing w:after="120"/>
      </w:pPr>
      <w:r>
        <w:rPr>
          <w:b/>
        </w:rPr>
        <w:t>Categorieën gegevens</w:t>
      </w:r>
      <w:r w:rsidRPr="00363095">
        <w:rPr>
          <w:b/>
          <w:bCs/>
        </w:rPr>
        <w:t>:</w:t>
      </w:r>
      <w:r>
        <w:t xml:space="preserve"> De doorgegeven persoonsgegevens betreffen e-mail, documenten en andere gegevens in elektronische vorm in de context van de Online Diensten. </w:t>
      </w:r>
    </w:p>
    <w:p w:rsidR="00E83159" w:rsidRPr="006037F5" w:rsidRDefault="00E83159" w:rsidP="00E83159">
      <w:pPr>
        <w:pStyle w:val="ProductList-Body"/>
      </w:pPr>
      <w:r>
        <w:rPr>
          <w:b/>
        </w:rPr>
        <w:t>Verwerking</w:t>
      </w:r>
      <w:r w:rsidRPr="00363095">
        <w:rPr>
          <w:b/>
          <w:bCs/>
        </w:rPr>
        <w:t>:</w:t>
      </w:r>
      <w:r>
        <w:t xml:space="preserve"> De doorgegeven persoonsgegevens zullen de volgende basisverwerkingen ondergaan: </w:t>
      </w:r>
    </w:p>
    <w:p w:rsidR="00E83159" w:rsidRPr="006037F5" w:rsidRDefault="00E83159" w:rsidP="00053C0C">
      <w:pPr>
        <w:pStyle w:val="ProductList-Body"/>
        <w:spacing w:after="60"/>
        <w:ind w:left="547"/>
      </w:pPr>
      <w:r>
        <w:rPr>
          <w:b/>
        </w:rPr>
        <w:t>a. Duur en oogmerk van de gegevensverwerking</w:t>
      </w:r>
      <w:r w:rsidRPr="0036309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w:t>
      </w:r>
      <w:r w:rsidR="0038658E">
        <w:t>“</w:t>
      </w:r>
      <w:r>
        <w:t>Microsoft</w:t>
      </w:r>
      <w:r w:rsidR="0038658E">
        <w:t>”</w:t>
      </w:r>
      <w:r>
        <w:t xml:space="preserve">). Het oogmerk van de gegevensverwerking is de werking van Online Diensten. </w:t>
      </w:r>
    </w:p>
    <w:p w:rsidR="00E83159" w:rsidRPr="006037F5" w:rsidRDefault="00E83159" w:rsidP="00E83159">
      <w:pPr>
        <w:pStyle w:val="ProductList-Body"/>
        <w:spacing w:after="60"/>
        <w:ind w:left="547"/>
      </w:pPr>
      <w:r>
        <w:rPr>
          <w:b/>
        </w:rPr>
        <w:t>b. Reikwijdte en doel van de gegevensverwerking</w:t>
      </w:r>
      <w:r w:rsidRPr="0036309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rsidR="00E83159" w:rsidRPr="006037F5" w:rsidRDefault="00E83159" w:rsidP="00E83159">
      <w:pPr>
        <w:pStyle w:val="ProductList-Body"/>
        <w:spacing w:after="60"/>
        <w:ind w:left="547"/>
      </w:pPr>
      <w:r>
        <w:rPr>
          <w:b/>
        </w:rPr>
        <w:t>c. Toegang tot Gegevens van de Klant</w:t>
      </w:r>
      <w:r w:rsidRPr="00363095">
        <w:rPr>
          <w:b/>
          <w:bCs/>
        </w:rPr>
        <w:t>.</w:t>
      </w:r>
      <w:r>
        <w:t xml:space="preserve"> Gedurende de periode die is toegewezen in het kader van de toepasselijke volume licensing overeenkomst zal de gegevensimporteur, naar eigen keus en waar nodig volgens toepasselijk recht conform Artikel 12, lid b van de </w:t>
      </w:r>
      <w:r w:rsidR="00526FE9">
        <w:br/>
      </w:r>
      <w:r>
        <w:t xml:space="preserve">EU-gegevensbeschermingsrichtlijn, hetzij (1) de gegevensexporteur de mogelijkheid bieden om de Gegevens van de Klant te corrigeren, verwijderen of blokkeren, hetzij (2) zelf dergelijke correcties, verwijderingen of blokkeringen namens deze uitvoeren. </w:t>
      </w:r>
    </w:p>
    <w:p w:rsidR="00E83159" w:rsidRPr="006037F5" w:rsidRDefault="00E83159" w:rsidP="00E83159">
      <w:pPr>
        <w:pStyle w:val="ProductList-Body"/>
        <w:spacing w:after="60"/>
        <w:ind w:left="547"/>
      </w:pPr>
      <w:r>
        <w:rPr>
          <w:b/>
        </w:rPr>
        <w:t>d. Instructies van de gegevensexporteur</w:t>
      </w:r>
      <w:r w:rsidRPr="00363095">
        <w:rPr>
          <w:b/>
          <w:bCs/>
        </w:rPr>
        <w:t>.</w:t>
      </w:r>
      <w:r>
        <w:t xml:space="preserve"> Bij Online Diensten zal de gegevensimporteur uitsluitend handelen op instructie van de gegevensexporteur, zoals overgebracht door Microsoft. </w:t>
      </w:r>
    </w:p>
    <w:p w:rsidR="00E83159" w:rsidRPr="006037F5" w:rsidRDefault="00E83159" w:rsidP="00E83159">
      <w:pPr>
        <w:pStyle w:val="ProductList-Body"/>
        <w:spacing w:after="120"/>
        <w:ind w:left="547"/>
      </w:pPr>
      <w:r>
        <w:rPr>
          <w:b/>
        </w:rPr>
        <w:t>e. Verwijdering of teruggave van Gegevens van de Klant</w:t>
      </w:r>
      <w:r w:rsidRPr="00363095">
        <w:rPr>
          <w:b/>
          <w:bCs/>
        </w:rPr>
        <w:t>.</w:t>
      </w:r>
      <w:r>
        <w:t xml:space="preserve"> Na het aflopen of het beëindigen van het gebruik van de Online Diensten door </w:t>
      </w:r>
      <w:r w:rsidR="00526FE9">
        <w:br/>
      </w:r>
      <w:r>
        <w:t xml:space="preserve">de gegevensexporteur, kan deze de Gegevens van de Klant opvragen en zal de gegevensimporteur de Gegevens van de Klant verwijderen, beide overeenkomstig de Voorwaarden voor Online Diensten die op de overeenkomst van toepassing zijn. </w:t>
      </w:r>
    </w:p>
    <w:p w:rsidR="00D67A4B" w:rsidRPr="006037F5" w:rsidRDefault="00E83159" w:rsidP="00E83159">
      <w:pPr>
        <w:pStyle w:val="ProductList-Body"/>
      </w:pPr>
      <w:r>
        <w:rPr>
          <w:b/>
        </w:rPr>
        <w:t>Onderaannemers</w:t>
      </w:r>
      <w:r w:rsidRPr="00363095">
        <w:rPr>
          <w:b/>
          <w:bCs/>
        </w:rPr>
        <w:t>:</w:t>
      </w:r>
      <w:r>
        <w:t xml:space="preserve">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rsidR="00D67A4B" w:rsidRPr="006037F5" w:rsidRDefault="00D67A4B" w:rsidP="00A914BF">
      <w:pPr>
        <w:pStyle w:val="ProductList-Body"/>
      </w:pPr>
    </w:p>
    <w:p w:rsidR="00463CC3" w:rsidRPr="006037F5" w:rsidRDefault="00463CC3" w:rsidP="00233C87">
      <w:pPr>
        <w:pStyle w:val="ProductList-Body"/>
        <w:jc w:val="center"/>
        <w:outlineLvl w:val="1"/>
      </w:pPr>
      <w:r>
        <w:rPr>
          <w:b/>
        </w:rPr>
        <w:t>Bijlage 2 bij de Modelcontractbepalingen</w:t>
      </w:r>
    </w:p>
    <w:p w:rsidR="00463CC3" w:rsidRPr="006037F5" w:rsidRDefault="00463CC3" w:rsidP="00463CC3">
      <w:pPr>
        <w:pStyle w:val="ProductList-Body"/>
      </w:pPr>
    </w:p>
    <w:p w:rsidR="00463CC3" w:rsidRPr="006037F5" w:rsidRDefault="00463CC3" w:rsidP="00463CC3">
      <w:pPr>
        <w:pStyle w:val="ProductList-Body"/>
        <w:spacing w:after="120"/>
      </w:pPr>
      <w:r>
        <w:t xml:space="preserve">Beschrijving van de technische en organisatorische beveiligingsmaatregelen die door de gegevensimporteur overeenkomstig bepaling 4, onder </w:t>
      </w:r>
      <w:r w:rsidR="00526FE9">
        <w:br/>
      </w:r>
      <w:r>
        <w:t>d), en bepaling 5, onder c) zijn getroffen:</w:t>
      </w:r>
    </w:p>
    <w:p w:rsidR="00463CC3" w:rsidRPr="006037F5" w:rsidRDefault="00463CC3" w:rsidP="00463CC3">
      <w:pPr>
        <w:pStyle w:val="ProductList-Body"/>
        <w:spacing w:after="120"/>
      </w:pPr>
      <w:r>
        <w:t xml:space="preserve">1. </w:t>
      </w:r>
      <w:r>
        <w:rPr>
          <w:b/>
        </w:rPr>
        <w:t>Medewerkers</w:t>
      </w:r>
      <w:r w:rsidRPr="00363095">
        <w:rPr>
          <w:b/>
          <w:bCs/>
        </w:rPr>
        <w:t>.</w:t>
      </w:r>
      <w:r>
        <w:t xml:space="preserve"> De medewerkers van de gegevensimporteur zullen de Gegevens van de Klant niet verwerken zonder daartoe te zijn gemachtigd. Medewerkers zijn verplicht de vertrouwelijkheid van alle Gegevens te bewaken. Deze verplichting blijft bestaan na het aflopen van hun dienstverband. </w:t>
      </w:r>
    </w:p>
    <w:p w:rsidR="00463CC3" w:rsidRPr="006037F5" w:rsidRDefault="00463CC3" w:rsidP="00463CC3">
      <w:pPr>
        <w:pStyle w:val="ProductList-Body"/>
      </w:pPr>
      <w:r>
        <w:t xml:space="preserve">2. </w:t>
      </w:r>
      <w:r>
        <w:rPr>
          <w:b/>
        </w:rPr>
        <w:t>Contactpersoon voor gegevensprivacy</w:t>
      </w:r>
      <w:r w:rsidRPr="00363095">
        <w:rPr>
          <w:b/>
          <w:bCs/>
        </w:rPr>
        <w:t>.</w:t>
      </w:r>
      <w:r>
        <w:t xml:space="preserve"> De functionaris voor gegevensprivacy van de gegevensimporteur is te bereiken op het volgende adres. </w:t>
      </w:r>
    </w:p>
    <w:p w:rsidR="00463CC3" w:rsidRPr="00134C99" w:rsidRDefault="00463CC3" w:rsidP="00463CC3">
      <w:pPr>
        <w:pStyle w:val="ProductList-Body"/>
        <w:rPr>
          <w:lang w:val="en-US"/>
        </w:rPr>
      </w:pPr>
      <w:r w:rsidRPr="00134C99">
        <w:rPr>
          <w:lang w:val="en-US"/>
        </w:rPr>
        <w:t xml:space="preserve">Microsoft Corporation </w:t>
      </w:r>
    </w:p>
    <w:p w:rsidR="00463CC3" w:rsidRPr="00134C99" w:rsidRDefault="00463CC3" w:rsidP="00463CC3">
      <w:pPr>
        <w:pStyle w:val="ProductList-Body"/>
        <w:ind w:left="360"/>
        <w:rPr>
          <w:lang w:val="en-US"/>
        </w:rPr>
      </w:pPr>
      <w:r w:rsidRPr="00134C99">
        <w:rPr>
          <w:lang w:val="en-US"/>
        </w:rPr>
        <w:t xml:space="preserve">Attn: Chief Privacy Officer </w:t>
      </w:r>
    </w:p>
    <w:p w:rsidR="00463CC3" w:rsidRPr="006037F5" w:rsidRDefault="00463CC3" w:rsidP="00463CC3">
      <w:pPr>
        <w:pStyle w:val="ProductList-Body"/>
        <w:ind w:left="360"/>
      </w:pPr>
      <w:r>
        <w:t xml:space="preserve">1 Microsoft Way </w:t>
      </w:r>
    </w:p>
    <w:p w:rsidR="00463CC3" w:rsidRPr="006037F5" w:rsidRDefault="00463CC3" w:rsidP="00463CC3">
      <w:pPr>
        <w:pStyle w:val="ProductList-Body"/>
        <w:spacing w:after="120"/>
        <w:ind w:left="360"/>
      </w:pPr>
      <w:r>
        <w:t xml:space="preserve">Redmond, WA 98052 USA </w:t>
      </w:r>
    </w:p>
    <w:p w:rsidR="00463CC3" w:rsidRPr="006037F5" w:rsidRDefault="00463CC3" w:rsidP="00463CC3">
      <w:pPr>
        <w:pStyle w:val="ProductList-Body"/>
        <w:spacing w:after="120"/>
      </w:pPr>
      <w:r>
        <w:t xml:space="preserve">3. </w:t>
      </w:r>
      <w:r>
        <w:rPr>
          <w:b/>
        </w:rPr>
        <w:t>Technische en organisatorische maatregelen</w:t>
      </w:r>
      <w:r w:rsidRPr="00363095">
        <w:rPr>
          <w:b/>
          <w:bCs/>
        </w:rPr>
        <w:t>.</w:t>
      </w:r>
      <w:r>
        <w:t xml:space="preserve"> 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rsidR="00463CC3" w:rsidRPr="006037F5" w:rsidRDefault="00463CC3" w:rsidP="00463CC3">
      <w:pPr>
        <w:pStyle w:val="ProductList-Body"/>
      </w:pPr>
      <w:r>
        <w:t>Handtekening van Microsoft Corporation is te vinden op de volgende pagina.</w:t>
      </w:r>
    </w:p>
    <w:p w:rsidR="00463CC3" w:rsidRPr="006037F5" w:rsidRDefault="00463CC3" w:rsidP="00A914BF">
      <w:pPr>
        <w:pStyle w:val="ProductList-Body"/>
      </w:pPr>
      <w:r>
        <w:br w:type="page"/>
      </w:r>
    </w:p>
    <w:p w:rsidR="00463CC3" w:rsidRPr="006037F5" w:rsidRDefault="00463CC3" w:rsidP="00A914BF">
      <w:pPr>
        <w:pStyle w:val="ProductList-Body"/>
      </w:pPr>
    </w:p>
    <w:p w:rsidR="00463CC3" w:rsidRPr="006037F5" w:rsidRDefault="00463CC3" w:rsidP="00233C87">
      <w:pPr>
        <w:pStyle w:val="ProductList-Body"/>
        <w:outlineLvl w:val="1"/>
      </w:pPr>
      <w:r>
        <w:rPr>
          <w:b/>
        </w:rPr>
        <w:t>Ondertekenaar van de Modelcontractbepalingen, Bijlage 1 en Bijlage 2 in naam van de gegevensimporteur:</w:t>
      </w:r>
    </w:p>
    <w:p w:rsidR="00463CC3" w:rsidRPr="006037F5" w:rsidRDefault="00C42231" w:rsidP="00A914BF">
      <w:pPr>
        <w:pStyle w:val="ProductList-Body"/>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4.4pt;width:238.5pt;height:57.75pt;z-index:251658240;visibility:visible;mso-wrap-style:square;mso-wrap-distance-left:9pt;mso-wrap-distance-top:0;mso-wrap-distance-right:9pt;mso-wrap-distance-bottom:0;mso-position-horizontal:left;mso-position-horizontal-relative:margin;mso-position-vertical:absolute;mso-position-vertical-relative:text">
            <v:imagedata r:id="rId53" o:title=""/>
            <w10:wrap type="square" anchorx="margin"/>
          </v:shape>
        </w:pict>
      </w:r>
    </w:p>
    <w:p w:rsidR="00463CC3" w:rsidRPr="006037F5" w:rsidRDefault="00463CC3" w:rsidP="00463CC3">
      <w:pPr>
        <w:pStyle w:val="ProductList-Body"/>
      </w:pPr>
    </w:p>
    <w:p w:rsidR="00463CC3" w:rsidRPr="00134C99" w:rsidRDefault="00463CC3" w:rsidP="00463CC3">
      <w:pPr>
        <w:pStyle w:val="ProductList-Body"/>
        <w:rPr>
          <w:lang w:val="en-US"/>
        </w:rPr>
      </w:pPr>
      <w:r w:rsidRPr="00134C99">
        <w:rPr>
          <w:lang w:val="en-US"/>
        </w:rPr>
        <w:t>Rajesh Jha, Corporate Vice President</w:t>
      </w:r>
    </w:p>
    <w:p w:rsidR="00463CC3" w:rsidRPr="00134C99" w:rsidRDefault="00463CC3" w:rsidP="00463CC3">
      <w:pPr>
        <w:pStyle w:val="ProductList-Body"/>
        <w:rPr>
          <w:lang w:val="en-US"/>
        </w:rPr>
      </w:pPr>
      <w:r w:rsidRPr="00134C99">
        <w:rPr>
          <w:lang w:val="en-US"/>
        </w:rPr>
        <w:t>Microsoft Corporation</w:t>
      </w:r>
    </w:p>
    <w:p w:rsidR="00463CC3" w:rsidRPr="00134C99" w:rsidRDefault="00463CC3" w:rsidP="00463CC3">
      <w:pPr>
        <w:pStyle w:val="ProductList-Body"/>
        <w:rPr>
          <w:lang w:val="en-US"/>
        </w:rPr>
      </w:pPr>
      <w:r w:rsidRPr="00134C99">
        <w:rPr>
          <w:lang w:val="en-US"/>
        </w:rPr>
        <w:t>One Microsoft Way, Redmond WA, USA 98052</w:t>
      </w:r>
    </w:p>
    <w:p w:rsidR="00463CC3" w:rsidRPr="00134C99" w:rsidRDefault="00463CC3" w:rsidP="00A914BF">
      <w:pPr>
        <w:pStyle w:val="ProductList-Body"/>
        <w:rPr>
          <w:lang w:val="en-US"/>
        </w:rPr>
      </w:pPr>
    </w:p>
    <w:p w:rsidR="00D67A4B" w:rsidRPr="00134C99" w:rsidRDefault="00D67A4B" w:rsidP="00A914BF">
      <w:pPr>
        <w:pStyle w:val="ProductList-Body"/>
        <w:rPr>
          <w:lang w:val="en-US"/>
        </w:rPr>
      </w:pPr>
    </w:p>
    <w:p w:rsidR="004D27A6" w:rsidRPr="00134C99" w:rsidRDefault="004D27A6" w:rsidP="00A914BF">
      <w:pPr>
        <w:pStyle w:val="ProductList-Body"/>
        <w:rPr>
          <w:lang w:val="en-US"/>
        </w:rPr>
      </w:pPr>
    </w:p>
    <w:sectPr w:rsidR="004D27A6" w:rsidRPr="00134C99"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5424" w:rsidRDefault="00545424" w:rsidP="009A573F">
      <w:pPr>
        <w:spacing w:after="0" w:line="240" w:lineRule="auto"/>
      </w:pPr>
      <w:r>
        <w:separator/>
      </w:r>
    </w:p>
  </w:endnote>
  <w:endnote w:type="continuationSeparator" w:id="0">
    <w:p w:rsidR="00545424" w:rsidRDefault="00545424" w:rsidP="009A573F">
      <w:pPr>
        <w:spacing w:after="0" w:line="240" w:lineRule="auto"/>
      </w:pPr>
      <w:r>
        <w:continuationSeparator/>
      </w:r>
    </w:p>
  </w:endnote>
  <w:endnote w:type="continuationNotice" w:id="1">
    <w:p w:rsidR="00545424" w:rsidRDefault="0054542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0D5B" w:rsidRDefault="00C42231" w:rsidP="004D27A6">
    <w:pPr>
      <w:pStyle w:val="ProductList-Body"/>
    </w:pPr>
    <w:r w:rsidRPr="00C42231">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i1027" type="#_x0000_t75" style="width:156.75pt;height:36pt;visibility:visible;mso-wrap-style:square">
          <v:imagedata r:id="rId1" o:titl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0D5B" w:rsidRPr="00591643" w:rsidRDefault="00C42231">
    <w:pPr>
      <w:pStyle w:val="Footer"/>
      <w:rPr>
        <w:sz w:val="14"/>
        <w:szCs w:val="14"/>
      </w:rPr>
    </w:pPr>
    <w:r w:rsidRPr="00C42231">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156.75pt;height:36pt;visibility:visible;mso-wrap-style:square">
          <v:imagedata r:id="rId1" o:titl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2231" w:rsidRPr="00C42231" w:rsidTr="00C42231">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7" w:right="-73"/>
            <w:jc w:val="center"/>
            <w:rPr>
              <w:color w:val="808080"/>
              <w:sz w:val="14"/>
              <w:szCs w:val="14"/>
            </w:rPr>
          </w:pPr>
          <w:hyperlink w:anchor="TableofContents" w:history="1">
            <w:r w:rsidR="00D70D5B" w:rsidRPr="00C42231">
              <w:rPr>
                <w:rStyle w:val="Hyperlink"/>
                <w:sz w:val="14"/>
                <w:szCs w:val="14"/>
              </w:rPr>
              <w:t>Inhoud</w:t>
            </w:r>
          </w:hyperlink>
        </w:p>
      </w:tc>
      <w:tc>
        <w:tcPr>
          <w:tcW w:w="181"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71"/>
            <w:rPr>
              <w:color w:val="808080"/>
              <w:sz w:val="14"/>
              <w:szCs w:val="14"/>
            </w:rPr>
          </w:pPr>
          <w:r w:rsidRPr="00C42231">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4"/>
            <w:jc w:val="center"/>
            <w:rPr>
              <w:color w:val="808080"/>
              <w:sz w:val="14"/>
              <w:szCs w:val="14"/>
            </w:rPr>
          </w:pPr>
          <w:hyperlink w:anchor="Introduction" w:history="1">
            <w:r w:rsidR="00D70D5B" w:rsidRPr="00C42231">
              <w:rPr>
                <w:rStyle w:val="Hyperlink"/>
                <w:sz w:val="14"/>
                <w:szCs w:val="14"/>
              </w:rPr>
              <w:t>Inleiding</w:t>
            </w:r>
          </w:hyperlink>
        </w:p>
      </w:tc>
      <w:tc>
        <w:tcPr>
          <w:tcW w:w="182"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70"/>
            <w:rPr>
              <w:color w:val="808080"/>
              <w:sz w:val="14"/>
              <w:szCs w:val="14"/>
            </w:rPr>
          </w:pPr>
          <w:r w:rsidRPr="00C42231">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5"/>
            <w:jc w:val="center"/>
            <w:rPr>
              <w:color w:val="808080"/>
              <w:sz w:val="14"/>
              <w:szCs w:val="14"/>
            </w:rPr>
          </w:pPr>
          <w:hyperlink w:anchor="GeneralTerms" w:history="1">
            <w:r w:rsidR="00D70D5B" w:rsidRPr="00C42231">
              <w:rPr>
                <w:rStyle w:val="Hyperlink"/>
                <w:sz w:val="14"/>
                <w:szCs w:val="14"/>
              </w:rPr>
              <w:t>Algemene voorwaarden</w:t>
            </w:r>
          </w:hyperlink>
        </w:p>
      </w:tc>
      <w:tc>
        <w:tcPr>
          <w:tcW w:w="183"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9"/>
            <w:jc w:val="center"/>
            <w:rPr>
              <w:color w:val="808080"/>
              <w:sz w:val="14"/>
              <w:szCs w:val="14"/>
            </w:rPr>
          </w:pPr>
          <w:r w:rsidRPr="00C42231">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7"/>
            <w:jc w:val="center"/>
            <w:rPr>
              <w:color w:val="808080"/>
              <w:sz w:val="14"/>
              <w:szCs w:val="14"/>
            </w:rPr>
          </w:pPr>
          <w:hyperlink w:anchor="PrivacyandSecurityTerms" w:history="1">
            <w:r w:rsidR="00D70D5B" w:rsidRPr="00C42231">
              <w:rPr>
                <w:rStyle w:val="Hyperlink"/>
                <w:sz w:val="14"/>
                <w:szCs w:val="14"/>
              </w:rPr>
              <w:t>Voorwaarden voor privacy en beveiliging</w:t>
            </w:r>
          </w:hyperlink>
        </w:p>
      </w:tc>
      <w:tc>
        <w:tcPr>
          <w:tcW w:w="185"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7"/>
            <w:jc w:val="center"/>
            <w:rPr>
              <w:color w:val="808080"/>
              <w:sz w:val="14"/>
              <w:szCs w:val="14"/>
            </w:rPr>
          </w:pPr>
          <w:r w:rsidRPr="00C42231">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7"/>
            <w:jc w:val="center"/>
            <w:rPr>
              <w:color w:val="808080"/>
              <w:sz w:val="14"/>
              <w:szCs w:val="14"/>
            </w:rPr>
          </w:pPr>
          <w:hyperlink w:anchor="OnlineServiceSpecificTerms" w:history="1">
            <w:r w:rsidR="00D70D5B" w:rsidRPr="00C42231">
              <w:rPr>
                <w:rStyle w:val="Hyperlink"/>
                <w:sz w:val="14"/>
                <w:szCs w:val="14"/>
              </w:rPr>
              <w:t>Specifieke voorwaarden voor Online Diensten</w:t>
            </w:r>
          </w:hyperlink>
        </w:p>
      </w:tc>
      <w:tc>
        <w:tcPr>
          <w:tcW w:w="185"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7"/>
            <w:jc w:val="center"/>
            <w:rPr>
              <w:color w:val="808080"/>
              <w:sz w:val="14"/>
              <w:szCs w:val="14"/>
            </w:rPr>
          </w:pPr>
          <w:r w:rsidRPr="00C42231">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6"/>
            <w:jc w:val="center"/>
            <w:rPr>
              <w:color w:val="808080"/>
              <w:sz w:val="14"/>
              <w:szCs w:val="14"/>
            </w:rPr>
          </w:pPr>
          <w:hyperlink w:anchor="Attachment1" w:history="1">
            <w:r w:rsidR="00D70D5B" w:rsidRPr="00C42231">
              <w:rPr>
                <w:rStyle w:val="Hyperlink"/>
                <w:sz w:val="14"/>
                <w:szCs w:val="14"/>
              </w:rPr>
              <w:t>Bijlagen</w:t>
            </w:r>
          </w:hyperlink>
        </w:p>
      </w:tc>
    </w:tr>
  </w:tbl>
  <w:p w:rsidR="00D70D5B" w:rsidRPr="00591643" w:rsidRDefault="00D70D5B"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7"/>
    </w:tblGrid>
    <w:tr w:rsidR="00C42231" w:rsidRPr="00C42231" w:rsidTr="00C42231">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D70D5B" w:rsidRPr="00C42231" w:rsidRDefault="00C42231" w:rsidP="00C42231">
          <w:pPr>
            <w:pStyle w:val="ProductList-OfferingBody"/>
            <w:ind w:left="-77" w:right="-73"/>
            <w:jc w:val="center"/>
            <w:rPr>
              <w:color w:val="808080"/>
              <w:sz w:val="14"/>
              <w:szCs w:val="14"/>
            </w:rPr>
          </w:pPr>
          <w:hyperlink w:anchor="TableofContents" w:history="1">
            <w:r w:rsidR="00D70D5B" w:rsidRPr="00C42231">
              <w:rPr>
                <w:rStyle w:val="Hyperlink"/>
                <w:sz w:val="14"/>
                <w:szCs w:val="14"/>
              </w:rPr>
              <w:t>Inhoud</w:t>
            </w:r>
          </w:hyperlink>
        </w:p>
      </w:tc>
      <w:tc>
        <w:tcPr>
          <w:tcW w:w="181"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71"/>
            <w:rPr>
              <w:color w:val="808080"/>
              <w:sz w:val="14"/>
              <w:szCs w:val="14"/>
            </w:rPr>
          </w:pPr>
          <w:r w:rsidRPr="00C42231">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70D5B" w:rsidRPr="00C42231" w:rsidRDefault="00C42231" w:rsidP="00C42231">
          <w:pPr>
            <w:pStyle w:val="ProductList-OfferingBody"/>
            <w:ind w:left="-72" w:right="-74"/>
            <w:jc w:val="center"/>
            <w:rPr>
              <w:color w:val="808080"/>
              <w:sz w:val="14"/>
              <w:szCs w:val="14"/>
            </w:rPr>
          </w:pPr>
          <w:hyperlink w:anchor="Introduction" w:history="1">
            <w:r w:rsidR="00D70D5B" w:rsidRPr="00C42231">
              <w:rPr>
                <w:rStyle w:val="Hyperlink"/>
                <w:sz w:val="14"/>
                <w:szCs w:val="14"/>
              </w:rPr>
              <w:t>Inleiding</w:t>
            </w:r>
          </w:hyperlink>
        </w:p>
      </w:tc>
      <w:tc>
        <w:tcPr>
          <w:tcW w:w="182"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70"/>
            <w:rPr>
              <w:color w:val="808080"/>
              <w:sz w:val="14"/>
              <w:szCs w:val="14"/>
            </w:rPr>
          </w:pPr>
          <w:r w:rsidRPr="00C42231">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70D5B" w:rsidRPr="00C42231" w:rsidRDefault="00C42231" w:rsidP="00C42231">
          <w:pPr>
            <w:pStyle w:val="ProductList-OfferingBody"/>
            <w:ind w:left="-72" w:right="-75"/>
            <w:jc w:val="center"/>
            <w:rPr>
              <w:color w:val="808080"/>
              <w:sz w:val="14"/>
              <w:szCs w:val="14"/>
            </w:rPr>
          </w:pPr>
          <w:hyperlink w:anchor="GeneralTerms" w:history="1">
            <w:r w:rsidR="00D70D5B" w:rsidRPr="00C42231">
              <w:rPr>
                <w:rStyle w:val="Hyperlink"/>
                <w:sz w:val="14"/>
                <w:szCs w:val="14"/>
              </w:rPr>
              <w:t>Algemene voorwaarden</w:t>
            </w:r>
          </w:hyperlink>
        </w:p>
      </w:tc>
      <w:tc>
        <w:tcPr>
          <w:tcW w:w="183"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9"/>
            <w:jc w:val="center"/>
            <w:rPr>
              <w:color w:val="808080"/>
              <w:sz w:val="14"/>
              <w:szCs w:val="14"/>
            </w:rPr>
          </w:pPr>
          <w:r w:rsidRPr="00C42231">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70D5B" w:rsidRPr="00C42231" w:rsidRDefault="00C42231" w:rsidP="00C42231">
          <w:pPr>
            <w:pStyle w:val="ProductList-OfferingBody"/>
            <w:ind w:left="-72" w:right="-77"/>
            <w:jc w:val="center"/>
            <w:rPr>
              <w:color w:val="808080"/>
              <w:sz w:val="14"/>
              <w:szCs w:val="14"/>
            </w:rPr>
          </w:pPr>
          <w:hyperlink w:anchor="PrivacyandSecurityTerms" w:history="1">
            <w:r w:rsidR="00D70D5B" w:rsidRPr="00C42231">
              <w:rPr>
                <w:rStyle w:val="Hyperlink"/>
                <w:sz w:val="14"/>
                <w:szCs w:val="14"/>
              </w:rPr>
              <w:t xml:space="preserve">Voorwaarden voor </w:t>
            </w:r>
            <w:r w:rsidR="00D70D5B" w:rsidRPr="00C42231">
              <w:rPr>
                <w:rStyle w:val="Hyperlink"/>
                <w:sz w:val="14"/>
                <w:szCs w:val="14"/>
              </w:rPr>
              <w:br/>
              <w:t>privacy en beveiliging</w:t>
            </w:r>
          </w:hyperlink>
        </w:p>
      </w:tc>
      <w:tc>
        <w:tcPr>
          <w:tcW w:w="185"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7"/>
            <w:jc w:val="center"/>
            <w:rPr>
              <w:color w:val="808080"/>
              <w:sz w:val="14"/>
              <w:szCs w:val="14"/>
            </w:rPr>
          </w:pPr>
          <w:r w:rsidRPr="00C42231">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70D5B" w:rsidRPr="00C42231" w:rsidRDefault="00C42231" w:rsidP="00C42231">
          <w:pPr>
            <w:pStyle w:val="ProductList-OfferingBody"/>
            <w:ind w:left="-72" w:right="-77"/>
            <w:jc w:val="center"/>
            <w:rPr>
              <w:color w:val="808080"/>
              <w:sz w:val="14"/>
              <w:szCs w:val="14"/>
            </w:rPr>
          </w:pPr>
          <w:hyperlink w:anchor="OnlineServiceSpecificTerms" w:history="1">
            <w:r w:rsidR="00D70D5B" w:rsidRPr="00C42231">
              <w:rPr>
                <w:rStyle w:val="Hyperlink"/>
                <w:sz w:val="14"/>
                <w:szCs w:val="14"/>
              </w:rPr>
              <w:t>Specifieke voorwaarden voor Online Diensten</w:t>
            </w:r>
          </w:hyperlink>
        </w:p>
      </w:tc>
      <w:tc>
        <w:tcPr>
          <w:tcW w:w="185"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7"/>
            <w:jc w:val="center"/>
            <w:rPr>
              <w:color w:val="808080"/>
              <w:sz w:val="14"/>
              <w:szCs w:val="14"/>
            </w:rPr>
          </w:pPr>
          <w:r w:rsidRPr="00C42231">
            <w:rPr>
              <w:rFonts w:ascii="Wingdings" w:hAnsi="Wingdings" w:cs="Wingdings"/>
              <w:color w:val="808080"/>
              <w:sz w:val="14"/>
              <w:szCs w:val="14"/>
            </w:rPr>
            <w:t></w:t>
          </w:r>
        </w:p>
      </w:tc>
      <w:tc>
        <w:tcPr>
          <w:tcW w:w="13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70D5B" w:rsidRPr="00C42231" w:rsidRDefault="00C42231" w:rsidP="00C42231">
          <w:pPr>
            <w:pStyle w:val="ProductList-OfferingBody"/>
            <w:ind w:left="-72" w:right="-76"/>
            <w:jc w:val="center"/>
            <w:rPr>
              <w:color w:val="808080"/>
              <w:sz w:val="14"/>
              <w:szCs w:val="14"/>
            </w:rPr>
          </w:pPr>
          <w:hyperlink w:anchor="Attachment1" w:history="1">
            <w:r w:rsidR="00D70D5B" w:rsidRPr="00C42231">
              <w:rPr>
                <w:rStyle w:val="Hyperlink"/>
                <w:sz w:val="14"/>
                <w:szCs w:val="14"/>
              </w:rPr>
              <w:t>Bijlage</w:t>
            </w:r>
          </w:hyperlink>
        </w:p>
      </w:tc>
    </w:tr>
  </w:tbl>
  <w:p w:rsidR="00D70D5B" w:rsidRPr="00591643" w:rsidRDefault="00D70D5B" w:rsidP="00717955">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7"/>
    </w:tblGrid>
    <w:tr w:rsidR="00C42231" w:rsidRPr="00C42231" w:rsidTr="00C42231">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70D5B" w:rsidRPr="00C42231" w:rsidRDefault="00C42231" w:rsidP="00C42231">
          <w:pPr>
            <w:pStyle w:val="ProductList-OfferingBody"/>
            <w:ind w:left="-77" w:right="-73"/>
            <w:jc w:val="center"/>
            <w:rPr>
              <w:color w:val="808080"/>
              <w:sz w:val="14"/>
              <w:szCs w:val="14"/>
            </w:rPr>
          </w:pPr>
          <w:hyperlink w:anchor="TableofContents" w:history="1">
            <w:r w:rsidR="00D70D5B" w:rsidRPr="00C42231">
              <w:rPr>
                <w:rStyle w:val="Hyperlink"/>
                <w:sz w:val="14"/>
                <w:szCs w:val="14"/>
              </w:rPr>
              <w:t>Inhoud</w:t>
            </w:r>
          </w:hyperlink>
        </w:p>
      </w:tc>
      <w:tc>
        <w:tcPr>
          <w:tcW w:w="181"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71"/>
            <w:rPr>
              <w:color w:val="808080"/>
              <w:sz w:val="14"/>
              <w:szCs w:val="14"/>
            </w:rPr>
          </w:pPr>
          <w:r w:rsidRPr="00C42231">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D70D5B" w:rsidRPr="00C42231" w:rsidRDefault="00C42231" w:rsidP="00C42231">
          <w:pPr>
            <w:pStyle w:val="ProductList-OfferingBody"/>
            <w:ind w:left="-72" w:right="-74"/>
            <w:jc w:val="center"/>
            <w:rPr>
              <w:color w:val="808080"/>
              <w:sz w:val="14"/>
              <w:szCs w:val="14"/>
            </w:rPr>
          </w:pPr>
          <w:hyperlink w:anchor="Introduction" w:history="1">
            <w:r w:rsidR="00D70D5B" w:rsidRPr="00C42231">
              <w:rPr>
                <w:rStyle w:val="Hyperlink"/>
                <w:sz w:val="14"/>
                <w:szCs w:val="14"/>
              </w:rPr>
              <w:t>Inleiding</w:t>
            </w:r>
          </w:hyperlink>
        </w:p>
      </w:tc>
      <w:tc>
        <w:tcPr>
          <w:tcW w:w="182"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70"/>
            <w:rPr>
              <w:color w:val="808080"/>
              <w:sz w:val="14"/>
              <w:szCs w:val="14"/>
            </w:rPr>
          </w:pPr>
          <w:r w:rsidRPr="00C42231">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70D5B" w:rsidRPr="00C42231" w:rsidRDefault="00C42231" w:rsidP="00C42231">
          <w:pPr>
            <w:pStyle w:val="ProductList-OfferingBody"/>
            <w:ind w:left="-72" w:right="-75"/>
            <w:jc w:val="center"/>
            <w:rPr>
              <w:color w:val="808080"/>
              <w:sz w:val="14"/>
              <w:szCs w:val="14"/>
            </w:rPr>
          </w:pPr>
          <w:hyperlink w:anchor="GeneralTerms" w:history="1">
            <w:r w:rsidR="00D70D5B" w:rsidRPr="00C42231">
              <w:rPr>
                <w:rStyle w:val="Hyperlink"/>
                <w:sz w:val="14"/>
                <w:szCs w:val="14"/>
              </w:rPr>
              <w:t>Algemene voorwaarden</w:t>
            </w:r>
          </w:hyperlink>
        </w:p>
      </w:tc>
      <w:tc>
        <w:tcPr>
          <w:tcW w:w="183"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9"/>
            <w:jc w:val="center"/>
            <w:rPr>
              <w:color w:val="808080"/>
              <w:sz w:val="14"/>
              <w:szCs w:val="14"/>
            </w:rPr>
          </w:pPr>
          <w:r w:rsidRPr="00C42231">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70D5B" w:rsidRPr="00C42231" w:rsidRDefault="00C42231" w:rsidP="00C42231">
          <w:pPr>
            <w:pStyle w:val="ProductList-OfferingBody"/>
            <w:ind w:left="-72" w:right="-77"/>
            <w:jc w:val="center"/>
            <w:rPr>
              <w:color w:val="808080"/>
              <w:sz w:val="14"/>
              <w:szCs w:val="14"/>
            </w:rPr>
          </w:pPr>
          <w:hyperlink w:anchor="PrivacyandSecurityTerms" w:history="1">
            <w:r w:rsidR="00D70D5B" w:rsidRPr="00C42231">
              <w:rPr>
                <w:rStyle w:val="Hyperlink"/>
                <w:sz w:val="14"/>
                <w:szCs w:val="14"/>
              </w:rPr>
              <w:t xml:space="preserve">Voorwaarden voor </w:t>
            </w:r>
            <w:r w:rsidR="00D70D5B" w:rsidRPr="00C42231">
              <w:rPr>
                <w:rStyle w:val="Hyperlink"/>
                <w:sz w:val="14"/>
                <w:szCs w:val="14"/>
              </w:rPr>
              <w:br/>
              <w:t>privacy en beveiliging</w:t>
            </w:r>
          </w:hyperlink>
        </w:p>
      </w:tc>
      <w:tc>
        <w:tcPr>
          <w:tcW w:w="185"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7"/>
            <w:jc w:val="center"/>
            <w:rPr>
              <w:color w:val="808080"/>
              <w:sz w:val="14"/>
              <w:szCs w:val="14"/>
            </w:rPr>
          </w:pPr>
          <w:r w:rsidRPr="00C42231">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70D5B" w:rsidRPr="00C42231" w:rsidRDefault="00C42231" w:rsidP="00C42231">
          <w:pPr>
            <w:pStyle w:val="ProductList-OfferingBody"/>
            <w:ind w:left="-72" w:right="-77"/>
            <w:jc w:val="center"/>
            <w:rPr>
              <w:color w:val="808080"/>
              <w:sz w:val="14"/>
              <w:szCs w:val="14"/>
            </w:rPr>
          </w:pPr>
          <w:hyperlink w:anchor="OnlineServiceSpecificTerms" w:history="1">
            <w:r w:rsidR="00D70D5B" w:rsidRPr="00C42231">
              <w:rPr>
                <w:rStyle w:val="Hyperlink"/>
                <w:sz w:val="14"/>
                <w:szCs w:val="14"/>
              </w:rPr>
              <w:t>Specifieke voorwaarden voor Online Diensten</w:t>
            </w:r>
          </w:hyperlink>
        </w:p>
      </w:tc>
      <w:tc>
        <w:tcPr>
          <w:tcW w:w="185"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7"/>
            <w:jc w:val="center"/>
            <w:rPr>
              <w:color w:val="808080"/>
              <w:sz w:val="14"/>
              <w:szCs w:val="14"/>
            </w:rPr>
          </w:pPr>
          <w:r w:rsidRPr="00C42231">
            <w:rPr>
              <w:rFonts w:ascii="Wingdings" w:hAnsi="Wingdings" w:cs="Wingdings"/>
              <w:color w:val="808080"/>
              <w:sz w:val="14"/>
              <w:szCs w:val="14"/>
            </w:rPr>
            <w:t></w:t>
          </w:r>
        </w:p>
      </w:tc>
      <w:tc>
        <w:tcPr>
          <w:tcW w:w="13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70D5B" w:rsidRPr="00C42231" w:rsidRDefault="00C42231" w:rsidP="00C42231">
          <w:pPr>
            <w:pStyle w:val="ProductList-OfferingBody"/>
            <w:ind w:left="-72" w:right="-76"/>
            <w:jc w:val="center"/>
            <w:rPr>
              <w:color w:val="808080"/>
              <w:sz w:val="14"/>
              <w:szCs w:val="14"/>
            </w:rPr>
          </w:pPr>
          <w:hyperlink w:anchor="Attachment1" w:history="1">
            <w:r w:rsidR="00D70D5B" w:rsidRPr="00C42231">
              <w:rPr>
                <w:rStyle w:val="Hyperlink"/>
                <w:sz w:val="14"/>
                <w:szCs w:val="14"/>
              </w:rPr>
              <w:t>Bijlage</w:t>
            </w:r>
          </w:hyperlink>
        </w:p>
      </w:tc>
    </w:tr>
  </w:tbl>
  <w:p w:rsidR="00D70D5B" w:rsidRPr="00591643" w:rsidRDefault="00D70D5B" w:rsidP="00A656C1">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7"/>
    </w:tblGrid>
    <w:tr w:rsidR="00C42231" w:rsidRPr="00C42231" w:rsidTr="00C42231">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7" w:right="-73"/>
            <w:jc w:val="center"/>
            <w:rPr>
              <w:color w:val="808080"/>
              <w:sz w:val="14"/>
              <w:szCs w:val="14"/>
            </w:rPr>
          </w:pPr>
          <w:hyperlink w:anchor="TableofContents" w:history="1">
            <w:r w:rsidR="00D70D5B" w:rsidRPr="00C42231">
              <w:rPr>
                <w:rStyle w:val="Hyperlink"/>
                <w:sz w:val="14"/>
                <w:szCs w:val="14"/>
              </w:rPr>
              <w:t>Inhoud</w:t>
            </w:r>
          </w:hyperlink>
        </w:p>
      </w:tc>
      <w:tc>
        <w:tcPr>
          <w:tcW w:w="181"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71"/>
            <w:rPr>
              <w:color w:val="808080"/>
              <w:sz w:val="14"/>
              <w:szCs w:val="14"/>
            </w:rPr>
          </w:pPr>
          <w:r w:rsidRPr="00C42231">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4"/>
            <w:jc w:val="center"/>
            <w:rPr>
              <w:color w:val="808080"/>
              <w:sz w:val="14"/>
              <w:szCs w:val="14"/>
            </w:rPr>
          </w:pPr>
          <w:hyperlink w:anchor="Introduction" w:history="1">
            <w:r w:rsidR="00D70D5B" w:rsidRPr="00C42231">
              <w:rPr>
                <w:rStyle w:val="Hyperlink"/>
                <w:sz w:val="14"/>
                <w:szCs w:val="14"/>
              </w:rPr>
              <w:t>Inleiding</w:t>
            </w:r>
          </w:hyperlink>
        </w:p>
      </w:tc>
      <w:tc>
        <w:tcPr>
          <w:tcW w:w="182"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70"/>
            <w:rPr>
              <w:color w:val="808080"/>
              <w:sz w:val="14"/>
              <w:szCs w:val="14"/>
            </w:rPr>
          </w:pPr>
          <w:r w:rsidRPr="00C42231">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5"/>
            <w:jc w:val="center"/>
            <w:rPr>
              <w:color w:val="808080"/>
              <w:sz w:val="14"/>
              <w:szCs w:val="14"/>
            </w:rPr>
          </w:pPr>
          <w:hyperlink w:anchor="GeneralTerms" w:history="1">
            <w:r w:rsidR="00D70D5B" w:rsidRPr="00C42231">
              <w:rPr>
                <w:rStyle w:val="Hyperlink"/>
                <w:sz w:val="14"/>
                <w:szCs w:val="14"/>
              </w:rPr>
              <w:t>Algemene voorwaarden</w:t>
            </w:r>
          </w:hyperlink>
        </w:p>
      </w:tc>
      <w:tc>
        <w:tcPr>
          <w:tcW w:w="183"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9"/>
            <w:jc w:val="center"/>
            <w:rPr>
              <w:color w:val="808080"/>
              <w:sz w:val="14"/>
              <w:szCs w:val="14"/>
            </w:rPr>
          </w:pPr>
          <w:r w:rsidRPr="00C42231">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7"/>
            <w:jc w:val="center"/>
            <w:rPr>
              <w:color w:val="808080"/>
              <w:sz w:val="14"/>
              <w:szCs w:val="14"/>
            </w:rPr>
          </w:pPr>
          <w:hyperlink w:anchor="PrivacyandSecurityTerms" w:history="1">
            <w:r w:rsidR="00D70D5B" w:rsidRPr="00C42231">
              <w:rPr>
                <w:rStyle w:val="Hyperlink"/>
                <w:sz w:val="14"/>
                <w:szCs w:val="14"/>
              </w:rPr>
              <w:t xml:space="preserve">Voorwaarden voor </w:t>
            </w:r>
            <w:r w:rsidR="00D70D5B" w:rsidRPr="00C42231">
              <w:rPr>
                <w:rStyle w:val="Hyperlink"/>
                <w:sz w:val="14"/>
                <w:szCs w:val="14"/>
              </w:rPr>
              <w:br/>
              <w:t>privacy en beveiliging</w:t>
            </w:r>
          </w:hyperlink>
        </w:p>
      </w:tc>
      <w:tc>
        <w:tcPr>
          <w:tcW w:w="185"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7"/>
            <w:jc w:val="center"/>
            <w:rPr>
              <w:color w:val="808080"/>
              <w:sz w:val="14"/>
              <w:szCs w:val="14"/>
            </w:rPr>
          </w:pPr>
          <w:r w:rsidRPr="00C42231">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7"/>
            <w:jc w:val="center"/>
            <w:rPr>
              <w:color w:val="808080"/>
              <w:sz w:val="14"/>
              <w:szCs w:val="14"/>
            </w:rPr>
          </w:pPr>
          <w:hyperlink w:anchor="OnlineServiceSpecificTerms" w:history="1">
            <w:r w:rsidR="00D70D5B" w:rsidRPr="00C42231">
              <w:rPr>
                <w:rStyle w:val="Hyperlink"/>
                <w:sz w:val="14"/>
                <w:szCs w:val="14"/>
              </w:rPr>
              <w:t>Specifieke voorwaarden voor Online Diensten</w:t>
            </w:r>
          </w:hyperlink>
        </w:p>
      </w:tc>
      <w:tc>
        <w:tcPr>
          <w:tcW w:w="185"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7"/>
            <w:jc w:val="center"/>
            <w:rPr>
              <w:color w:val="808080"/>
              <w:sz w:val="14"/>
              <w:szCs w:val="14"/>
            </w:rPr>
          </w:pPr>
          <w:r w:rsidRPr="00C42231">
            <w:rPr>
              <w:rFonts w:ascii="Wingdings" w:hAnsi="Wingdings" w:cs="Wingdings"/>
              <w:color w:val="808080"/>
              <w:sz w:val="14"/>
              <w:szCs w:val="14"/>
            </w:rPr>
            <w:t></w:t>
          </w:r>
        </w:p>
      </w:tc>
      <w:tc>
        <w:tcPr>
          <w:tcW w:w="1337"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6"/>
            <w:jc w:val="center"/>
            <w:rPr>
              <w:color w:val="808080"/>
              <w:sz w:val="14"/>
              <w:szCs w:val="14"/>
            </w:rPr>
          </w:pPr>
          <w:hyperlink w:anchor="Attachment1" w:history="1">
            <w:r w:rsidR="00D70D5B" w:rsidRPr="00C42231">
              <w:rPr>
                <w:rStyle w:val="Hyperlink"/>
                <w:sz w:val="14"/>
                <w:szCs w:val="14"/>
              </w:rPr>
              <w:t>Bijlage</w:t>
            </w:r>
          </w:hyperlink>
        </w:p>
      </w:tc>
    </w:tr>
  </w:tbl>
  <w:p w:rsidR="00D70D5B" w:rsidRPr="00591643" w:rsidRDefault="00D70D5B" w:rsidP="00A4038B">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7"/>
    </w:tblGrid>
    <w:tr w:rsidR="00C42231" w:rsidRPr="00C42231" w:rsidTr="00C42231">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7" w:right="-73"/>
            <w:jc w:val="center"/>
            <w:rPr>
              <w:color w:val="808080"/>
              <w:sz w:val="14"/>
              <w:szCs w:val="14"/>
            </w:rPr>
          </w:pPr>
          <w:hyperlink w:anchor="TableofContents" w:history="1">
            <w:r w:rsidR="00D70D5B" w:rsidRPr="00C42231">
              <w:rPr>
                <w:rStyle w:val="Hyperlink"/>
                <w:sz w:val="14"/>
                <w:szCs w:val="14"/>
              </w:rPr>
              <w:t>Inhoud</w:t>
            </w:r>
          </w:hyperlink>
        </w:p>
      </w:tc>
      <w:tc>
        <w:tcPr>
          <w:tcW w:w="181"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71"/>
            <w:rPr>
              <w:color w:val="808080"/>
              <w:sz w:val="14"/>
              <w:szCs w:val="14"/>
            </w:rPr>
          </w:pPr>
          <w:r w:rsidRPr="00C42231">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4"/>
            <w:jc w:val="center"/>
            <w:rPr>
              <w:color w:val="808080"/>
              <w:sz w:val="14"/>
              <w:szCs w:val="14"/>
            </w:rPr>
          </w:pPr>
          <w:hyperlink w:anchor="Introduction" w:history="1">
            <w:r w:rsidR="00D70D5B" w:rsidRPr="00C42231">
              <w:rPr>
                <w:rStyle w:val="Hyperlink"/>
                <w:sz w:val="14"/>
                <w:szCs w:val="14"/>
              </w:rPr>
              <w:t>Inleiding</w:t>
            </w:r>
          </w:hyperlink>
        </w:p>
      </w:tc>
      <w:tc>
        <w:tcPr>
          <w:tcW w:w="182"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70"/>
            <w:rPr>
              <w:color w:val="808080"/>
              <w:sz w:val="14"/>
              <w:szCs w:val="14"/>
            </w:rPr>
          </w:pPr>
          <w:r w:rsidRPr="00C42231">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5"/>
            <w:jc w:val="center"/>
            <w:rPr>
              <w:color w:val="808080"/>
              <w:sz w:val="14"/>
              <w:szCs w:val="14"/>
            </w:rPr>
          </w:pPr>
          <w:hyperlink w:anchor="GeneralTerms" w:history="1">
            <w:r w:rsidR="00D70D5B" w:rsidRPr="00C42231">
              <w:rPr>
                <w:rStyle w:val="Hyperlink"/>
                <w:sz w:val="14"/>
                <w:szCs w:val="14"/>
              </w:rPr>
              <w:t>Algemene voorwaarden</w:t>
            </w:r>
          </w:hyperlink>
        </w:p>
      </w:tc>
      <w:tc>
        <w:tcPr>
          <w:tcW w:w="183"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9"/>
            <w:jc w:val="center"/>
            <w:rPr>
              <w:color w:val="808080"/>
              <w:sz w:val="14"/>
              <w:szCs w:val="14"/>
            </w:rPr>
          </w:pPr>
          <w:r w:rsidRPr="00C42231">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7"/>
            <w:jc w:val="center"/>
            <w:rPr>
              <w:color w:val="808080"/>
              <w:sz w:val="14"/>
              <w:szCs w:val="14"/>
            </w:rPr>
          </w:pPr>
          <w:hyperlink w:anchor="PrivacyandSecurityTerms" w:history="1">
            <w:r w:rsidR="00D70D5B" w:rsidRPr="00C42231">
              <w:rPr>
                <w:rStyle w:val="Hyperlink"/>
                <w:sz w:val="14"/>
                <w:szCs w:val="14"/>
              </w:rPr>
              <w:t xml:space="preserve">Voorwaarden voor </w:t>
            </w:r>
            <w:r w:rsidR="00D70D5B" w:rsidRPr="00C42231">
              <w:rPr>
                <w:rStyle w:val="Hyperlink"/>
                <w:sz w:val="14"/>
                <w:szCs w:val="14"/>
              </w:rPr>
              <w:br/>
              <w:t>privacy en beveiliging</w:t>
            </w:r>
          </w:hyperlink>
        </w:p>
      </w:tc>
      <w:tc>
        <w:tcPr>
          <w:tcW w:w="185"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7"/>
            <w:jc w:val="center"/>
            <w:rPr>
              <w:color w:val="808080"/>
              <w:sz w:val="14"/>
              <w:szCs w:val="14"/>
            </w:rPr>
          </w:pPr>
          <w:r w:rsidRPr="00C42231">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7"/>
            <w:jc w:val="center"/>
            <w:rPr>
              <w:color w:val="808080"/>
              <w:sz w:val="14"/>
              <w:szCs w:val="14"/>
            </w:rPr>
          </w:pPr>
          <w:hyperlink w:anchor="OnlineServiceSpecificTerms" w:history="1">
            <w:r w:rsidR="00D70D5B" w:rsidRPr="00C42231">
              <w:rPr>
                <w:rStyle w:val="Hyperlink"/>
                <w:sz w:val="14"/>
                <w:szCs w:val="14"/>
              </w:rPr>
              <w:t>Specifieke voorwaarden voor Online Diensten</w:t>
            </w:r>
          </w:hyperlink>
        </w:p>
      </w:tc>
      <w:tc>
        <w:tcPr>
          <w:tcW w:w="185"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7"/>
            <w:jc w:val="center"/>
            <w:rPr>
              <w:color w:val="808080"/>
              <w:sz w:val="14"/>
              <w:szCs w:val="14"/>
            </w:rPr>
          </w:pPr>
          <w:r w:rsidRPr="00C42231">
            <w:rPr>
              <w:rFonts w:ascii="Wingdings" w:hAnsi="Wingdings" w:cs="Wingdings"/>
              <w:color w:val="808080"/>
              <w:sz w:val="14"/>
              <w:szCs w:val="14"/>
            </w:rPr>
            <w:t></w:t>
          </w:r>
        </w:p>
      </w:tc>
      <w:tc>
        <w:tcPr>
          <w:tcW w:w="1337"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6"/>
            <w:jc w:val="center"/>
            <w:rPr>
              <w:color w:val="808080"/>
              <w:sz w:val="14"/>
              <w:szCs w:val="14"/>
            </w:rPr>
          </w:pPr>
          <w:hyperlink w:anchor="Attachment1" w:history="1">
            <w:r w:rsidR="00D70D5B" w:rsidRPr="00C42231">
              <w:rPr>
                <w:rStyle w:val="Hyperlink"/>
                <w:sz w:val="14"/>
                <w:szCs w:val="14"/>
              </w:rPr>
              <w:t>Bijlage</w:t>
            </w:r>
          </w:hyperlink>
        </w:p>
      </w:tc>
    </w:tr>
  </w:tbl>
  <w:p w:rsidR="00D70D5B" w:rsidRPr="00591643" w:rsidRDefault="00D70D5B" w:rsidP="00A656C1">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7"/>
    </w:tblGrid>
    <w:tr w:rsidR="00C42231" w:rsidRPr="00C42231" w:rsidTr="00C42231">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7" w:right="-73"/>
            <w:jc w:val="center"/>
            <w:rPr>
              <w:color w:val="808080"/>
              <w:sz w:val="14"/>
              <w:szCs w:val="14"/>
            </w:rPr>
          </w:pPr>
          <w:hyperlink w:anchor="TableofContents" w:history="1">
            <w:r w:rsidR="00D70D5B" w:rsidRPr="00C42231">
              <w:rPr>
                <w:rStyle w:val="Hyperlink"/>
                <w:sz w:val="14"/>
                <w:szCs w:val="14"/>
              </w:rPr>
              <w:t>Inhoud</w:t>
            </w:r>
          </w:hyperlink>
        </w:p>
      </w:tc>
      <w:tc>
        <w:tcPr>
          <w:tcW w:w="181"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71"/>
            <w:rPr>
              <w:color w:val="808080"/>
              <w:sz w:val="14"/>
              <w:szCs w:val="14"/>
            </w:rPr>
          </w:pPr>
          <w:r w:rsidRPr="00C42231">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4"/>
            <w:jc w:val="center"/>
            <w:rPr>
              <w:color w:val="808080"/>
              <w:sz w:val="14"/>
              <w:szCs w:val="14"/>
            </w:rPr>
          </w:pPr>
          <w:hyperlink w:anchor="Introduction" w:history="1">
            <w:r w:rsidR="00D70D5B" w:rsidRPr="00C42231">
              <w:rPr>
                <w:rStyle w:val="Hyperlink"/>
                <w:sz w:val="14"/>
                <w:szCs w:val="14"/>
              </w:rPr>
              <w:t>Inleiding</w:t>
            </w:r>
          </w:hyperlink>
        </w:p>
      </w:tc>
      <w:tc>
        <w:tcPr>
          <w:tcW w:w="182"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70"/>
            <w:rPr>
              <w:color w:val="808080"/>
              <w:sz w:val="14"/>
              <w:szCs w:val="14"/>
            </w:rPr>
          </w:pPr>
          <w:r w:rsidRPr="00C42231">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5"/>
            <w:jc w:val="center"/>
            <w:rPr>
              <w:color w:val="808080"/>
              <w:sz w:val="14"/>
              <w:szCs w:val="14"/>
            </w:rPr>
          </w:pPr>
          <w:hyperlink w:anchor="GeneralTerms" w:history="1">
            <w:r w:rsidR="00D70D5B" w:rsidRPr="00C42231">
              <w:rPr>
                <w:rStyle w:val="Hyperlink"/>
                <w:sz w:val="14"/>
                <w:szCs w:val="14"/>
              </w:rPr>
              <w:t>Algemene voorwaarden</w:t>
            </w:r>
          </w:hyperlink>
        </w:p>
      </w:tc>
      <w:tc>
        <w:tcPr>
          <w:tcW w:w="183"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9"/>
            <w:jc w:val="center"/>
            <w:rPr>
              <w:color w:val="808080"/>
              <w:sz w:val="14"/>
              <w:szCs w:val="14"/>
            </w:rPr>
          </w:pPr>
          <w:r w:rsidRPr="00C42231">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7"/>
            <w:jc w:val="center"/>
            <w:rPr>
              <w:color w:val="808080"/>
              <w:sz w:val="14"/>
              <w:szCs w:val="14"/>
            </w:rPr>
          </w:pPr>
          <w:hyperlink w:anchor="PrivacyandSecurityTerms" w:history="1">
            <w:r w:rsidR="00D70D5B" w:rsidRPr="00C42231">
              <w:rPr>
                <w:rStyle w:val="Hyperlink"/>
                <w:sz w:val="14"/>
                <w:szCs w:val="14"/>
              </w:rPr>
              <w:t xml:space="preserve">Voorwaarden voor </w:t>
            </w:r>
            <w:r w:rsidR="00D70D5B" w:rsidRPr="00C42231">
              <w:rPr>
                <w:rStyle w:val="Hyperlink"/>
                <w:sz w:val="14"/>
                <w:szCs w:val="14"/>
              </w:rPr>
              <w:br/>
              <w:t>privacy en beveiliging</w:t>
            </w:r>
          </w:hyperlink>
        </w:p>
      </w:tc>
      <w:tc>
        <w:tcPr>
          <w:tcW w:w="185"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7"/>
            <w:jc w:val="center"/>
            <w:rPr>
              <w:color w:val="808080"/>
              <w:sz w:val="14"/>
              <w:szCs w:val="14"/>
            </w:rPr>
          </w:pPr>
          <w:r w:rsidRPr="00C42231">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7"/>
            <w:jc w:val="center"/>
            <w:rPr>
              <w:color w:val="808080"/>
              <w:sz w:val="14"/>
              <w:szCs w:val="14"/>
            </w:rPr>
          </w:pPr>
          <w:hyperlink w:anchor="OnlineServiceSpecificTerms" w:history="1">
            <w:r w:rsidR="00D70D5B" w:rsidRPr="00C42231">
              <w:rPr>
                <w:rStyle w:val="Hyperlink"/>
                <w:sz w:val="14"/>
                <w:szCs w:val="14"/>
              </w:rPr>
              <w:t>Specifieke voorwaarden voor Online Diensten</w:t>
            </w:r>
          </w:hyperlink>
        </w:p>
      </w:tc>
      <w:tc>
        <w:tcPr>
          <w:tcW w:w="185"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7"/>
            <w:jc w:val="center"/>
            <w:rPr>
              <w:color w:val="808080"/>
              <w:sz w:val="14"/>
              <w:szCs w:val="14"/>
            </w:rPr>
          </w:pPr>
          <w:r w:rsidRPr="00C42231">
            <w:rPr>
              <w:rFonts w:ascii="Wingdings" w:hAnsi="Wingdings" w:cs="Wingdings"/>
              <w:color w:val="808080"/>
              <w:sz w:val="14"/>
              <w:szCs w:val="14"/>
            </w:rPr>
            <w:t></w:t>
          </w:r>
        </w:p>
      </w:tc>
      <w:tc>
        <w:tcPr>
          <w:tcW w:w="1337"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6"/>
            <w:jc w:val="center"/>
            <w:rPr>
              <w:color w:val="808080"/>
              <w:sz w:val="14"/>
              <w:szCs w:val="14"/>
            </w:rPr>
          </w:pPr>
          <w:hyperlink w:anchor="Attachment1" w:history="1">
            <w:r w:rsidR="00D70D5B" w:rsidRPr="00C42231">
              <w:rPr>
                <w:rStyle w:val="Hyperlink"/>
                <w:sz w:val="14"/>
                <w:szCs w:val="14"/>
              </w:rPr>
              <w:t>Bijlage</w:t>
            </w:r>
          </w:hyperlink>
        </w:p>
      </w:tc>
    </w:tr>
  </w:tbl>
  <w:p w:rsidR="00D70D5B" w:rsidRPr="00591643" w:rsidRDefault="00D70D5B" w:rsidP="00A4038B">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7"/>
    </w:tblGrid>
    <w:tr w:rsidR="00C42231" w:rsidRPr="00C42231" w:rsidTr="00C42231">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7" w:right="-73"/>
            <w:jc w:val="center"/>
            <w:rPr>
              <w:color w:val="808080"/>
              <w:sz w:val="14"/>
              <w:szCs w:val="14"/>
            </w:rPr>
          </w:pPr>
          <w:hyperlink w:anchor="TableofContents" w:history="1">
            <w:r w:rsidR="00D70D5B" w:rsidRPr="00C42231">
              <w:rPr>
                <w:rStyle w:val="Hyperlink"/>
                <w:sz w:val="14"/>
                <w:szCs w:val="14"/>
              </w:rPr>
              <w:t>Inhoud</w:t>
            </w:r>
          </w:hyperlink>
        </w:p>
      </w:tc>
      <w:tc>
        <w:tcPr>
          <w:tcW w:w="181"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71"/>
            <w:rPr>
              <w:color w:val="808080"/>
              <w:sz w:val="14"/>
              <w:szCs w:val="14"/>
            </w:rPr>
          </w:pPr>
          <w:r w:rsidRPr="00C42231">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4"/>
            <w:jc w:val="center"/>
            <w:rPr>
              <w:color w:val="808080"/>
              <w:sz w:val="14"/>
              <w:szCs w:val="14"/>
            </w:rPr>
          </w:pPr>
          <w:hyperlink w:anchor="Introduction" w:history="1">
            <w:r w:rsidR="00D70D5B" w:rsidRPr="00C42231">
              <w:rPr>
                <w:rStyle w:val="Hyperlink"/>
                <w:sz w:val="14"/>
                <w:szCs w:val="14"/>
              </w:rPr>
              <w:t>Inleiding</w:t>
            </w:r>
          </w:hyperlink>
        </w:p>
      </w:tc>
      <w:tc>
        <w:tcPr>
          <w:tcW w:w="182"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70"/>
            <w:rPr>
              <w:color w:val="808080"/>
              <w:sz w:val="14"/>
              <w:szCs w:val="14"/>
            </w:rPr>
          </w:pPr>
          <w:r w:rsidRPr="00C42231">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5"/>
            <w:jc w:val="center"/>
            <w:rPr>
              <w:color w:val="808080"/>
              <w:sz w:val="14"/>
              <w:szCs w:val="14"/>
            </w:rPr>
          </w:pPr>
          <w:hyperlink w:anchor="GeneralTerms" w:history="1">
            <w:r w:rsidR="00D70D5B" w:rsidRPr="00C42231">
              <w:rPr>
                <w:rStyle w:val="Hyperlink"/>
                <w:sz w:val="14"/>
                <w:szCs w:val="14"/>
              </w:rPr>
              <w:t>Algemene voorwaarden</w:t>
            </w:r>
          </w:hyperlink>
        </w:p>
      </w:tc>
      <w:tc>
        <w:tcPr>
          <w:tcW w:w="183"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9"/>
            <w:jc w:val="center"/>
            <w:rPr>
              <w:color w:val="808080"/>
              <w:sz w:val="14"/>
              <w:szCs w:val="14"/>
            </w:rPr>
          </w:pPr>
          <w:r w:rsidRPr="00C42231">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7"/>
            <w:jc w:val="center"/>
            <w:rPr>
              <w:color w:val="808080"/>
              <w:sz w:val="14"/>
              <w:szCs w:val="14"/>
            </w:rPr>
          </w:pPr>
          <w:hyperlink w:anchor="PrivacyandSecurityTerms" w:history="1">
            <w:r w:rsidR="00D70D5B" w:rsidRPr="00C42231">
              <w:rPr>
                <w:rStyle w:val="Hyperlink"/>
                <w:sz w:val="14"/>
                <w:szCs w:val="14"/>
              </w:rPr>
              <w:t xml:space="preserve">Voorwaarden voor </w:t>
            </w:r>
            <w:r w:rsidR="00D70D5B" w:rsidRPr="00C42231">
              <w:rPr>
                <w:rStyle w:val="Hyperlink"/>
                <w:sz w:val="14"/>
                <w:szCs w:val="14"/>
              </w:rPr>
              <w:br/>
              <w:t>privacy en beveiliging</w:t>
            </w:r>
          </w:hyperlink>
        </w:p>
      </w:tc>
      <w:tc>
        <w:tcPr>
          <w:tcW w:w="185"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7"/>
            <w:jc w:val="center"/>
            <w:rPr>
              <w:color w:val="808080"/>
              <w:sz w:val="14"/>
              <w:szCs w:val="14"/>
            </w:rPr>
          </w:pPr>
          <w:r w:rsidRPr="00C42231">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7"/>
            <w:jc w:val="center"/>
            <w:rPr>
              <w:color w:val="808080"/>
              <w:sz w:val="14"/>
              <w:szCs w:val="14"/>
            </w:rPr>
          </w:pPr>
          <w:hyperlink w:anchor="OnlineServiceSpecificTerms" w:history="1">
            <w:r w:rsidR="00D70D5B" w:rsidRPr="00C42231">
              <w:rPr>
                <w:rStyle w:val="Hyperlink"/>
                <w:sz w:val="14"/>
                <w:szCs w:val="14"/>
              </w:rPr>
              <w:t>Specifieke voorwaarden voor Online Diensten</w:t>
            </w:r>
          </w:hyperlink>
        </w:p>
      </w:tc>
      <w:tc>
        <w:tcPr>
          <w:tcW w:w="185"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7"/>
            <w:jc w:val="center"/>
            <w:rPr>
              <w:color w:val="808080"/>
              <w:sz w:val="14"/>
              <w:szCs w:val="14"/>
            </w:rPr>
          </w:pPr>
          <w:r w:rsidRPr="00C42231">
            <w:rPr>
              <w:rFonts w:ascii="Wingdings" w:hAnsi="Wingdings" w:cs="Wingdings"/>
              <w:color w:val="808080"/>
              <w:sz w:val="14"/>
              <w:szCs w:val="14"/>
            </w:rPr>
            <w:t></w:t>
          </w:r>
        </w:p>
      </w:tc>
      <w:tc>
        <w:tcPr>
          <w:tcW w:w="1337"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6"/>
            <w:jc w:val="center"/>
            <w:rPr>
              <w:color w:val="808080"/>
              <w:sz w:val="14"/>
              <w:szCs w:val="14"/>
            </w:rPr>
          </w:pPr>
          <w:hyperlink w:anchor="Attachment1" w:history="1">
            <w:r w:rsidR="00D70D5B" w:rsidRPr="00C42231">
              <w:rPr>
                <w:rStyle w:val="Hyperlink"/>
                <w:sz w:val="14"/>
                <w:szCs w:val="14"/>
              </w:rPr>
              <w:t>Bijlage</w:t>
            </w:r>
          </w:hyperlink>
        </w:p>
      </w:tc>
    </w:tr>
  </w:tbl>
  <w:p w:rsidR="00D70D5B" w:rsidRPr="00591643" w:rsidRDefault="00D70D5B" w:rsidP="00A656C1">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7"/>
    </w:tblGrid>
    <w:tr w:rsidR="00C42231" w:rsidRPr="00C42231" w:rsidTr="00C42231">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7" w:right="-73"/>
            <w:jc w:val="center"/>
            <w:rPr>
              <w:color w:val="808080"/>
              <w:sz w:val="14"/>
              <w:szCs w:val="14"/>
            </w:rPr>
          </w:pPr>
          <w:hyperlink w:anchor="TableofContents" w:history="1">
            <w:r w:rsidR="00D70D5B" w:rsidRPr="00C42231">
              <w:rPr>
                <w:rStyle w:val="Hyperlink"/>
                <w:sz w:val="14"/>
                <w:szCs w:val="14"/>
              </w:rPr>
              <w:t>Inhoud</w:t>
            </w:r>
          </w:hyperlink>
        </w:p>
      </w:tc>
      <w:tc>
        <w:tcPr>
          <w:tcW w:w="181"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71"/>
            <w:rPr>
              <w:color w:val="808080"/>
              <w:sz w:val="14"/>
              <w:szCs w:val="14"/>
            </w:rPr>
          </w:pPr>
          <w:r w:rsidRPr="00C42231">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4"/>
            <w:jc w:val="center"/>
            <w:rPr>
              <w:color w:val="808080"/>
              <w:sz w:val="14"/>
              <w:szCs w:val="14"/>
            </w:rPr>
          </w:pPr>
          <w:hyperlink w:anchor="Introduction" w:history="1">
            <w:r w:rsidR="00D70D5B" w:rsidRPr="00C42231">
              <w:rPr>
                <w:rStyle w:val="Hyperlink"/>
                <w:sz w:val="14"/>
                <w:szCs w:val="14"/>
              </w:rPr>
              <w:t>Inleiding</w:t>
            </w:r>
          </w:hyperlink>
        </w:p>
      </w:tc>
      <w:tc>
        <w:tcPr>
          <w:tcW w:w="182"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70"/>
            <w:rPr>
              <w:color w:val="808080"/>
              <w:sz w:val="14"/>
              <w:szCs w:val="14"/>
            </w:rPr>
          </w:pPr>
          <w:r w:rsidRPr="00C42231">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5"/>
            <w:jc w:val="center"/>
            <w:rPr>
              <w:color w:val="808080"/>
              <w:sz w:val="14"/>
              <w:szCs w:val="14"/>
            </w:rPr>
          </w:pPr>
          <w:hyperlink w:anchor="GeneralTerms" w:history="1">
            <w:r w:rsidR="00D70D5B" w:rsidRPr="00C42231">
              <w:rPr>
                <w:rStyle w:val="Hyperlink"/>
                <w:sz w:val="14"/>
                <w:szCs w:val="14"/>
              </w:rPr>
              <w:t>Algemene voorwaarden</w:t>
            </w:r>
          </w:hyperlink>
        </w:p>
      </w:tc>
      <w:tc>
        <w:tcPr>
          <w:tcW w:w="183"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9"/>
            <w:jc w:val="center"/>
            <w:rPr>
              <w:color w:val="808080"/>
              <w:sz w:val="14"/>
              <w:szCs w:val="14"/>
            </w:rPr>
          </w:pPr>
          <w:r w:rsidRPr="00C42231">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7"/>
            <w:jc w:val="center"/>
            <w:rPr>
              <w:color w:val="808080"/>
              <w:sz w:val="14"/>
              <w:szCs w:val="14"/>
            </w:rPr>
          </w:pPr>
          <w:hyperlink w:anchor="PrivacyandSecurityTerms" w:history="1">
            <w:r w:rsidR="00D70D5B" w:rsidRPr="00C42231">
              <w:rPr>
                <w:rStyle w:val="Hyperlink"/>
                <w:sz w:val="14"/>
                <w:szCs w:val="14"/>
              </w:rPr>
              <w:t xml:space="preserve">Voorwaarden voor </w:t>
            </w:r>
            <w:r w:rsidR="00D70D5B" w:rsidRPr="00C42231">
              <w:rPr>
                <w:rStyle w:val="Hyperlink"/>
                <w:sz w:val="14"/>
                <w:szCs w:val="14"/>
              </w:rPr>
              <w:br/>
              <w:t>privacy en beveiliging</w:t>
            </w:r>
          </w:hyperlink>
        </w:p>
      </w:tc>
      <w:tc>
        <w:tcPr>
          <w:tcW w:w="185"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7"/>
            <w:jc w:val="center"/>
            <w:rPr>
              <w:color w:val="808080"/>
              <w:sz w:val="14"/>
              <w:szCs w:val="14"/>
            </w:rPr>
          </w:pPr>
          <w:r w:rsidRPr="00C42231">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7"/>
            <w:jc w:val="center"/>
            <w:rPr>
              <w:color w:val="808080"/>
              <w:sz w:val="14"/>
              <w:szCs w:val="14"/>
            </w:rPr>
          </w:pPr>
          <w:hyperlink w:anchor="OnlineServiceSpecificTerms" w:history="1">
            <w:r w:rsidR="00D70D5B" w:rsidRPr="00C42231">
              <w:rPr>
                <w:rStyle w:val="Hyperlink"/>
                <w:sz w:val="14"/>
                <w:szCs w:val="14"/>
              </w:rPr>
              <w:t>Specifieke voorwaarden voor Online Diensten</w:t>
            </w:r>
          </w:hyperlink>
        </w:p>
      </w:tc>
      <w:tc>
        <w:tcPr>
          <w:tcW w:w="185"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7"/>
            <w:jc w:val="center"/>
            <w:rPr>
              <w:color w:val="808080"/>
              <w:sz w:val="14"/>
              <w:szCs w:val="14"/>
            </w:rPr>
          </w:pPr>
          <w:r w:rsidRPr="00C42231">
            <w:rPr>
              <w:rFonts w:ascii="Wingdings" w:hAnsi="Wingdings" w:cs="Wingdings"/>
              <w:color w:val="808080"/>
              <w:sz w:val="14"/>
              <w:szCs w:val="14"/>
            </w:rPr>
            <w:t></w:t>
          </w:r>
        </w:p>
      </w:tc>
      <w:tc>
        <w:tcPr>
          <w:tcW w:w="1337"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6"/>
            <w:jc w:val="center"/>
            <w:rPr>
              <w:color w:val="808080"/>
              <w:sz w:val="14"/>
              <w:szCs w:val="14"/>
            </w:rPr>
          </w:pPr>
          <w:hyperlink w:anchor="Attachment1" w:history="1">
            <w:r w:rsidR="00D70D5B" w:rsidRPr="00C42231">
              <w:rPr>
                <w:rStyle w:val="Hyperlink"/>
                <w:sz w:val="14"/>
                <w:szCs w:val="14"/>
              </w:rPr>
              <w:t>Bijlage</w:t>
            </w:r>
          </w:hyperlink>
        </w:p>
      </w:tc>
    </w:tr>
  </w:tbl>
  <w:p w:rsidR="00D70D5B" w:rsidRPr="00591643" w:rsidRDefault="00D70D5B" w:rsidP="00A4038B">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7"/>
    </w:tblGrid>
    <w:tr w:rsidR="00C42231" w:rsidRPr="00C42231" w:rsidTr="00C42231">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7" w:right="-73"/>
            <w:jc w:val="center"/>
            <w:rPr>
              <w:color w:val="808080"/>
              <w:sz w:val="14"/>
              <w:szCs w:val="14"/>
            </w:rPr>
          </w:pPr>
          <w:hyperlink w:anchor="TableofContents" w:history="1">
            <w:r w:rsidR="00D70D5B" w:rsidRPr="00C42231">
              <w:rPr>
                <w:rStyle w:val="Hyperlink"/>
                <w:sz w:val="14"/>
                <w:szCs w:val="14"/>
              </w:rPr>
              <w:t>Inhoud</w:t>
            </w:r>
          </w:hyperlink>
        </w:p>
      </w:tc>
      <w:tc>
        <w:tcPr>
          <w:tcW w:w="181"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71"/>
            <w:rPr>
              <w:color w:val="808080"/>
              <w:sz w:val="14"/>
              <w:szCs w:val="14"/>
            </w:rPr>
          </w:pPr>
          <w:r w:rsidRPr="00C42231">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4"/>
            <w:jc w:val="center"/>
            <w:rPr>
              <w:color w:val="808080"/>
              <w:sz w:val="14"/>
              <w:szCs w:val="14"/>
            </w:rPr>
          </w:pPr>
          <w:hyperlink w:anchor="Introduction" w:history="1">
            <w:r w:rsidR="00D70D5B" w:rsidRPr="00C42231">
              <w:rPr>
                <w:rStyle w:val="Hyperlink"/>
                <w:sz w:val="14"/>
                <w:szCs w:val="14"/>
              </w:rPr>
              <w:t>Inleiding</w:t>
            </w:r>
          </w:hyperlink>
        </w:p>
      </w:tc>
      <w:tc>
        <w:tcPr>
          <w:tcW w:w="182"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70"/>
            <w:rPr>
              <w:color w:val="808080"/>
              <w:sz w:val="14"/>
              <w:szCs w:val="14"/>
            </w:rPr>
          </w:pPr>
          <w:r w:rsidRPr="00C42231">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5"/>
            <w:jc w:val="center"/>
            <w:rPr>
              <w:color w:val="808080"/>
              <w:sz w:val="14"/>
              <w:szCs w:val="14"/>
            </w:rPr>
          </w:pPr>
          <w:hyperlink w:anchor="GeneralTerms" w:history="1">
            <w:r w:rsidR="00D70D5B" w:rsidRPr="00C42231">
              <w:rPr>
                <w:rStyle w:val="Hyperlink"/>
                <w:sz w:val="14"/>
                <w:szCs w:val="14"/>
              </w:rPr>
              <w:t>Algemene voorwaarden</w:t>
            </w:r>
          </w:hyperlink>
        </w:p>
      </w:tc>
      <w:tc>
        <w:tcPr>
          <w:tcW w:w="183"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9"/>
            <w:jc w:val="center"/>
            <w:rPr>
              <w:color w:val="808080"/>
              <w:sz w:val="14"/>
              <w:szCs w:val="14"/>
            </w:rPr>
          </w:pPr>
          <w:r w:rsidRPr="00C42231">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7"/>
            <w:jc w:val="center"/>
            <w:rPr>
              <w:color w:val="808080"/>
              <w:sz w:val="14"/>
              <w:szCs w:val="14"/>
            </w:rPr>
          </w:pPr>
          <w:hyperlink w:anchor="PrivacyandSecurityTerms" w:history="1">
            <w:r w:rsidR="00D70D5B" w:rsidRPr="00C42231">
              <w:rPr>
                <w:rStyle w:val="Hyperlink"/>
                <w:sz w:val="14"/>
                <w:szCs w:val="14"/>
              </w:rPr>
              <w:t xml:space="preserve">Voorwaarden voor </w:t>
            </w:r>
            <w:r w:rsidR="00D70D5B" w:rsidRPr="00C42231">
              <w:rPr>
                <w:rStyle w:val="Hyperlink"/>
                <w:sz w:val="14"/>
                <w:szCs w:val="14"/>
              </w:rPr>
              <w:br/>
              <w:t>privacy en beveiliging</w:t>
            </w:r>
          </w:hyperlink>
        </w:p>
      </w:tc>
      <w:tc>
        <w:tcPr>
          <w:tcW w:w="185"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7"/>
            <w:jc w:val="center"/>
            <w:rPr>
              <w:color w:val="808080"/>
              <w:sz w:val="14"/>
              <w:szCs w:val="14"/>
            </w:rPr>
          </w:pPr>
          <w:r w:rsidRPr="00C42231">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7"/>
            <w:jc w:val="center"/>
            <w:rPr>
              <w:color w:val="808080"/>
              <w:sz w:val="14"/>
              <w:szCs w:val="14"/>
            </w:rPr>
          </w:pPr>
          <w:hyperlink w:anchor="OnlineServiceSpecificTerms" w:history="1">
            <w:r w:rsidR="00D70D5B" w:rsidRPr="00C42231">
              <w:rPr>
                <w:rStyle w:val="Hyperlink"/>
                <w:sz w:val="14"/>
                <w:szCs w:val="14"/>
              </w:rPr>
              <w:t>Specifieke voorwaarden voor Online Diensten</w:t>
            </w:r>
          </w:hyperlink>
        </w:p>
      </w:tc>
      <w:tc>
        <w:tcPr>
          <w:tcW w:w="185"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7"/>
            <w:jc w:val="center"/>
            <w:rPr>
              <w:color w:val="808080"/>
              <w:sz w:val="14"/>
              <w:szCs w:val="14"/>
            </w:rPr>
          </w:pPr>
          <w:r w:rsidRPr="00C42231">
            <w:rPr>
              <w:rFonts w:ascii="Wingdings" w:hAnsi="Wingdings" w:cs="Wingdings"/>
              <w:color w:val="808080"/>
              <w:sz w:val="14"/>
              <w:szCs w:val="14"/>
            </w:rPr>
            <w:t></w:t>
          </w:r>
        </w:p>
      </w:tc>
      <w:tc>
        <w:tcPr>
          <w:tcW w:w="1337"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6"/>
            <w:jc w:val="center"/>
            <w:rPr>
              <w:color w:val="808080"/>
              <w:sz w:val="14"/>
              <w:szCs w:val="14"/>
            </w:rPr>
          </w:pPr>
          <w:hyperlink w:anchor="Attachment1" w:history="1">
            <w:r w:rsidR="00D70D5B" w:rsidRPr="00C42231">
              <w:rPr>
                <w:rStyle w:val="Hyperlink"/>
                <w:sz w:val="14"/>
                <w:szCs w:val="14"/>
              </w:rPr>
              <w:t>Bijlage</w:t>
            </w:r>
          </w:hyperlink>
        </w:p>
      </w:tc>
    </w:tr>
  </w:tbl>
  <w:p w:rsidR="00D70D5B" w:rsidRPr="00591643" w:rsidRDefault="00D70D5B" w:rsidP="00A656C1">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7"/>
    </w:tblGrid>
    <w:tr w:rsidR="00C42231" w:rsidRPr="00C42231" w:rsidTr="00C42231">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7" w:right="-73"/>
            <w:jc w:val="center"/>
            <w:rPr>
              <w:color w:val="808080"/>
              <w:sz w:val="14"/>
              <w:szCs w:val="14"/>
            </w:rPr>
          </w:pPr>
          <w:hyperlink w:anchor="TableofContents" w:history="1">
            <w:r w:rsidR="00D70D5B" w:rsidRPr="00C42231">
              <w:rPr>
                <w:rStyle w:val="Hyperlink"/>
                <w:sz w:val="14"/>
                <w:szCs w:val="14"/>
              </w:rPr>
              <w:t>Inhoud</w:t>
            </w:r>
          </w:hyperlink>
        </w:p>
      </w:tc>
      <w:tc>
        <w:tcPr>
          <w:tcW w:w="181"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71"/>
            <w:rPr>
              <w:color w:val="808080"/>
              <w:sz w:val="14"/>
              <w:szCs w:val="14"/>
            </w:rPr>
          </w:pPr>
          <w:r w:rsidRPr="00C42231">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4"/>
            <w:jc w:val="center"/>
            <w:rPr>
              <w:color w:val="808080"/>
              <w:sz w:val="14"/>
              <w:szCs w:val="14"/>
            </w:rPr>
          </w:pPr>
          <w:hyperlink w:anchor="Introduction" w:history="1">
            <w:r w:rsidR="00D70D5B" w:rsidRPr="00C42231">
              <w:rPr>
                <w:rStyle w:val="Hyperlink"/>
                <w:sz w:val="14"/>
                <w:szCs w:val="14"/>
              </w:rPr>
              <w:t>Inleiding</w:t>
            </w:r>
          </w:hyperlink>
        </w:p>
      </w:tc>
      <w:tc>
        <w:tcPr>
          <w:tcW w:w="182"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70"/>
            <w:rPr>
              <w:color w:val="808080"/>
              <w:sz w:val="14"/>
              <w:szCs w:val="14"/>
            </w:rPr>
          </w:pPr>
          <w:r w:rsidRPr="00C42231">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5"/>
            <w:jc w:val="center"/>
            <w:rPr>
              <w:color w:val="808080"/>
              <w:sz w:val="14"/>
              <w:szCs w:val="14"/>
            </w:rPr>
          </w:pPr>
          <w:hyperlink w:anchor="GeneralTerms" w:history="1">
            <w:r w:rsidR="00D70D5B" w:rsidRPr="00C42231">
              <w:rPr>
                <w:rStyle w:val="Hyperlink"/>
                <w:sz w:val="14"/>
                <w:szCs w:val="14"/>
              </w:rPr>
              <w:t>Algemene voorwaarden</w:t>
            </w:r>
          </w:hyperlink>
        </w:p>
      </w:tc>
      <w:tc>
        <w:tcPr>
          <w:tcW w:w="183"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9"/>
            <w:jc w:val="center"/>
            <w:rPr>
              <w:color w:val="808080"/>
              <w:sz w:val="14"/>
              <w:szCs w:val="14"/>
            </w:rPr>
          </w:pPr>
          <w:r w:rsidRPr="00C42231">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7"/>
            <w:jc w:val="center"/>
            <w:rPr>
              <w:color w:val="808080"/>
              <w:sz w:val="14"/>
              <w:szCs w:val="14"/>
            </w:rPr>
          </w:pPr>
          <w:hyperlink w:anchor="PrivacyandSecurityTerms" w:history="1">
            <w:r w:rsidR="00D70D5B" w:rsidRPr="00C42231">
              <w:rPr>
                <w:rStyle w:val="Hyperlink"/>
                <w:sz w:val="14"/>
                <w:szCs w:val="14"/>
              </w:rPr>
              <w:t xml:space="preserve">Voorwaarden voor </w:t>
            </w:r>
            <w:r w:rsidR="00D70D5B" w:rsidRPr="00C42231">
              <w:rPr>
                <w:rStyle w:val="Hyperlink"/>
                <w:sz w:val="14"/>
                <w:szCs w:val="14"/>
              </w:rPr>
              <w:br/>
              <w:t>privacy en beveiliging</w:t>
            </w:r>
          </w:hyperlink>
        </w:p>
      </w:tc>
      <w:tc>
        <w:tcPr>
          <w:tcW w:w="185"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7"/>
            <w:jc w:val="center"/>
            <w:rPr>
              <w:color w:val="808080"/>
              <w:sz w:val="14"/>
              <w:szCs w:val="14"/>
            </w:rPr>
          </w:pPr>
          <w:r w:rsidRPr="00C42231">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7"/>
            <w:jc w:val="center"/>
            <w:rPr>
              <w:color w:val="808080"/>
              <w:sz w:val="14"/>
              <w:szCs w:val="14"/>
            </w:rPr>
          </w:pPr>
          <w:hyperlink w:anchor="OnlineServiceSpecificTerms" w:history="1">
            <w:r w:rsidR="00D70D5B" w:rsidRPr="00C42231">
              <w:rPr>
                <w:rStyle w:val="Hyperlink"/>
                <w:sz w:val="14"/>
                <w:szCs w:val="14"/>
              </w:rPr>
              <w:t>Specifieke voorwaarden voor Online Diensten</w:t>
            </w:r>
          </w:hyperlink>
        </w:p>
      </w:tc>
      <w:tc>
        <w:tcPr>
          <w:tcW w:w="185"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7"/>
            <w:jc w:val="center"/>
            <w:rPr>
              <w:color w:val="808080"/>
              <w:sz w:val="14"/>
              <w:szCs w:val="14"/>
            </w:rPr>
          </w:pPr>
          <w:r w:rsidRPr="00C42231">
            <w:rPr>
              <w:rFonts w:ascii="Wingdings" w:hAnsi="Wingdings" w:cs="Wingdings"/>
              <w:color w:val="808080"/>
              <w:sz w:val="14"/>
              <w:szCs w:val="14"/>
            </w:rPr>
            <w:t></w:t>
          </w:r>
        </w:p>
      </w:tc>
      <w:tc>
        <w:tcPr>
          <w:tcW w:w="1337"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6"/>
            <w:jc w:val="center"/>
            <w:rPr>
              <w:color w:val="808080"/>
              <w:sz w:val="14"/>
              <w:szCs w:val="14"/>
            </w:rPr>
          </w:pPr>
          <w:hyperlink w:anchor="Attachment1" w:history="1">
            <w:r w:rsidR="00D70D5B" w:rsidRPr="00C42231">
              <w:rPr>
                <w:rStyle w:val="Hyperlink"/>
                <w:sz w:val="14"/>
                <w:szCs w:val="14"/>
              </w:rPr>
              <w:t>Bijlage</w:t>
            </w:r>
          </w:hyperlink>
        </w:p>
      </w:tc>
    </w:tr>
  </w:tbl>
  <w:p w:rsidR="00D70D5B" w:rsidRPr="00591643" w:rsidRDefault="00D70D5B" w:rsidP="00A4038B">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7"/>
    </w:tblGrid>
    <w:tr w:rsidR="00C42231" w:rsidRPr="00C42231" w:rsidTr="00C42231">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7" w:right="-73"/>
            <w:jc w:val="center"/>
            <w:rPr>
              <w:color w:val="808080"/>
              <w:sz w:val="14"/>
              <w:szCs w:val="14"/>
            </w:rPr>
          </w:pPr>
          <w:hyperlink w:anchor="TableofContents" w:history="1">
            <w:r w:rsidR="00D70D5B" w:rsidRPr="00C42231">
              <w:rPr>
                <w:rStyle w:val="Hyperlink"/>
                <w:sz w:val="14"/>
                <w:szCs w:val="14"/>
              </w:rPr>
              <w:t>Inhoud</w:t>
            </w:r>
          </w:hyperlink>
        </w:p>
      </w:tc>
      <w:tc>
        <w:tcPr>
          <w:tcW w:w="181"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71"/>
            <w:rPr>
              <w:color w:val="808080"/>
              <w:sz w:val="14"/>
              <w:szCs w:val="14"/>
            </w:rPr>
          </w:pPr>
          <w:r w:rsidRPr="00C42231">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4"/>
            <w:jc w:val="center"/>
            <w:rPr>
              <w:color w:val="808080"/>
              <w:sz w:val="14"/>
              <w:szCs w:val="14"/>
            </w:rPr>
          </w:pPr>
          <w:hyperlink w:anchor="Introduction" w:history="1">
            <w:r w:rsidR="00D70D5B" w:rsidRPr="00C42231">
              <w:rPr>
                <w:rStyle w:val="Hyperlink"/>
                <w:sz w:val="14"/>
                <w:szCs w:val="14"/>
              </w:rPr>
              <w:t>Inleiding</w:t>
            </w:r>
          </w:hyperlink>
        </w:p>
      </w:tc>
      <w:tc>
        <w:tcPr>
          <w:tcW w:w="182"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70"/>
            <w:rPr>
              <w:color w:val="808080"/>
              <w:sz w:val="14"/>
              <w:szCs w:val="14"/>
            </w:rPr>
          </w:pPr>
          <w:r w:rsidRPr="00C42231">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5"/>
            <w:jc w:val="center"/>
            <w:rPr>
              <w:color w:val="808080"/>
              <w:sz w:val="14"/>
              <w:szCs w:val="14"/>
            </w:rPr>
          </w:pPr>
          <w:hyperlink w:anchor="GeneralTerms" w:history="1">
            <w:r w:rsidR="00D70D5B" w:rsidRPr="00C42231">
              <w:rPr>
                <w:rStyle w:val="Hyperlink"/>
                <w:sz w:val="14"/>
                <w:szCs w:val="14"/>
              </w:rPr>
              <w:t>Algemene voorwaarden</w:t>
            </w:r>
          </w:hyperlink>
        </w:p>
      </w:tc>
      <w:tc>
        <w:tcPr>
          <w:tcW w:w="183"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9"/>
            <w:jc w:val="center"/>
            <w:rPr>
              <w:color w:val="808080"/>
              <w:sz w:val="14"/>
              <w:szCs w:val="14"/>
            </w:rPr>
          </w:pPr>
          <w:r w:rsidRPr="00C42231">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7"/>
            <w:jc w:val="center"/>
            <w:rPr>
              <w:color w:val="808080"/>
              <w:sz w:val="14"/>
              <w:szCs w:val="14"/>
            </w:rPr>
          </w:pPr>
          <w:hyperlink w:anchor="PrivacyandSecurityTerms" w:history="1">
            <w:r w:rsidR="00D70D5B" w:rsidRPr="00C42231">
              <w:rPr>
                <w:rStyle w:val="Hyperlink"/>
                <w:sz w:val="14"/>
                <w:szCs w:val="14"/>
              </w:rPr>
              <w:t xml:space="preserve">Voorwaarden voor </w:t>
            </w:r>
            <w:r w:rsidR="00D70D5B" w:rsidRPr="00C42231">
              <w:rPr>
                <w:rStyle w:val="Hyperlink"/>
                <w:sz w:val="14"/>
                <w:szCs w:val="14"/>
              </w:rPr>
              <w:br/>
              <w:t>privacy en beveiliging</w:t>
            </w:r>
          </w:hyperlink>
        </w:p>
      </w:tc>
      <w:tc>
        <w:tcPr>
          <w:tcW w:w="185"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7"/>
            <w:jc w:val="center"/>
            <w:rPr>
              <w:color w:val="808080"/>
              <w:sz w:val="14"/>
              <w:szCs w:val="14"/>
            </w:rPr>
          </w:pPr>
          <w:r w:rsidRPr="00C42231">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7"/>
            <w:jc w:val="center"/>
            <w:rPr>
              <w:color w:val="808080"/>
              <w:sz w:val="14"/>
              <w:szCs w:val="14"/>
            </w:rPr>
          </w:pPr>
          <w:hyperlink w:anchor="OnlineServiceSpecificTerms" w:history="1">
            <w:r w:rsidR="00D70D5B" w:rsidRPr="00C42231">
              <w:rPr>
                <w:rStyle w:val="Hyperlink"/>
                <w:sz w:val="14"/>
                <w:szCs w:val="14"/>
              </w:rPr>
              <w:t>Specifieke voorwaarden voor Online Diensten</w:t>
            </w:r>
          </w:hyperlink>
        </w:p>
      </w:tc>
      <w:tc>
        <w:tcPr>
          <w:tcW w:w="185" w:type="dxa"/>
          <w:tcBorders>
            <w:top w:val="nil"/>
            <w:left w:val="single" w:sz="4" w:space="0" w:color="BFBFBF"/>
            <w:bottom w:val="nil"/>
            <w:right w:val="single" w:sz="4" w:space="0" w:color="BFBFBF"/>
          </w:tcBorders>
          <w:shd w:val="clear" w:color="auto" w:fill="auto"/>
          <w:vAlign w:val="center"/>
        </w:tcPr>
        <w:p w:rsidR="00D70D5B" w:rsidRPr="00C42231" w:rsidRDefault="00D70D5B" w:rsidP="00C42231">
          <w:pPr>
            <w:pStyle w:val="ProductList-OfferingBody"/>
            <w:ind w:left="-67"/>
            <w:jc w:val="center"/>
            <w:rPr>
              <w:color w:val="808080"/>
              <w:sz w:val="14"/>
              <w:szCs w:val="14"/>
            </w:rPr>
          </w:pPr>
          <w:r w:rsidRPr="00C42231">
            <w:rPr>
              <w:rFonts w:ascii="Wingdings" w:hAnsi="Wingdings" w:cs="Wingdings"/>
              <w:color w:val="808080"/>
              <w:sz w:val="14"/>
              <w:szCs w:val="14"/>
            </w:rPr>
            <w:t></w:t>
          </w:r>
        </w:p>
      </w:tc>
      <w:tc>
        <w:tcPr>
          <w:tcW w:w="1337" w:type="dxa"/>
          <w:tcBorders>
            <w:top w:val="single" w:sz="4" w:space="0" w:color="BFBFBF"/>
            <w:left w:val="single" w:sz="4" w:space="0" w:color="BFBFBF"/>
            <w:bottom w:val="single" w:sz="4" w:space="0" w:color="BFBFBF"/>
            <w:right w:val="single" w:sz="4" w:space="0" w:color="BFBFBF"/>
          </w:tcBorders>
          <w:shd w:val="clear" w:color="auto" w:fill="auto"/>
          <w:vAlign w:val="center"/>
        </w:tcPr>
        <w:p w:rsidR="00D70D5B" w:rsidRPr="00C42231" w:rsidRDefault="00C42231" w:rsidP="00C42231">
          <w:pPr>
            <w:pStyle w:val="ProductList-OfferingBody"/>
            <w:ind w:left="-72" w:right="-76"/>
            <w:jc w:val="center"/>
            <w:rPr>
              <w:color w:val="808080"/>
              <w:sz w:val="14"/>
              <w:szCs w:val="14"/>
            </w:rPr>
          </w:pPr>
          <w:hyperlink w:anchor="Attachment1" w:history="1">
            <w:r w:rsidR="00D70D5B" w:rsidRPr="00C42231">
              <w:rPr>
                <w:rStyle w:val="Hyperlink"/>
                <w:sz w:val="14"/>
                <w:szCs w:val="14"/>
              </w:rPr>
              <w:t>Bijlage</w:t>
            </w:r>
          </w:hyperlink>
        </w:p>
      </w:tc>
    </w:tr>
  </w:tbl>
  <w:p w:rsidR="00D70D5B" w:rsidRPr="00591643" w:rsidRDefault="00D70D5B" w:rsidP="00A656C1">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5424" w:rsidRDefault="00545424" w:rsidP="009A573F">
      <w:pPr>
        <w:spacing w:after="0" w:line="240" w:lineRule="auto"/>
      </w:pPr>
      <w:r>
        <w:separator/>
      </w:r>
    </w:p>
  </w:footnote>
  <w:footnote w:type="continuationSeparator" w:id="0">
    <w:p w:rsidR="00545424" w:rsidRDefault="00545424" w:rsidP="009A573F">
      <w:pPr>
        <w:spacing w:after="0" w:line="240" w:lineRule="auto"/>
      </w:pPr>
      <w:r>
        <w:continuationSeparator/>
      </w:r>
    </w:p>
  </w:footnote>
  <w:footnote w:type="continuationNotice" w:id="1">
    <w:p w:rsidR="00545424" w:rsidRDefault="0054542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0D5B" w:rsidRPr="00C42231" w:rsidRDefault="00D70D5B" w:rsidP="004D27A6">
    <w:pPr>
      <w:pStyle w:val="ProductList-Body"/>
      <w:tabs>
        <w:tab w:val="right" w:pos="10800"/>
      </w:tabs>
      <w:rPr>
        <w:color w:val="404040"/>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0D5B" w:rsidRPr="00C42231" w:rsidRDefault="00D70D5B" w:rsidP="00171B2E">
    <w:pPr>
      <w:pStyle w:val="ProductList-Body"/>
      <w:tabs>
        <w:tab w:val="right" w:pos="10800"/>
      </w:tabs>
      <w:spacing w:before="20" w:after="20"/>
      <w:rPr>
        <w:noProof/>
        <w:color w:val="404040"/>
        <w:sz w:val="16"/>
        <w:szCs w:val="16"/>
      </w:rPr>
    </w:pPr>
    <w:r w:rsidRPr="00C42231">
      <w:rPr>
        <w:color w:val="404040"/>
        <w:sz w:val="16"/>
        <w:szCs w:val="16"/>
      </w:rPr>
      <w:t>Microsoft Volume Licensing - Voorwaarden voor Online Diensten (Nederlands (Nederland), januari 2015)</w:t>
    </w:r>
    <w:r w:rsidRPr="00C42231">
      <w:rPr>
        <w:color w:val="404040"/>
        <w:sz w:val="16"/>
        <w:szCs w:val="16"/>
      </w:rPr>
      <w:tab/>
    </w:r>
    <w:r w:rsidRPr="00C42231">
      <w:rPr>
        <w:color w:val="404040"/>
        <w:sz w:val="16"/>
        <w:szCs w:val="16"/>
      </w:rPr>
      <w:fldChar w:fldCharType="begin"/>
    </w:r>
    <w:r w:rsidRPr="00C42231">
      <w:rPr>
        <w:color w:val="404040"/>
        <w:sz w:val="16"/>
        <w:szCs w:val="16"/>
      </w:rPr>
      <w:instrText xml:space="preserve"> PAGE   \* MERGEFORMAT </w:instrText>
    </w:r>
    <w:r w:rsidRPr="00C42231">
      <w:rPr>
        <w:color w:val="404040"/>
        <w:sz w:val="16"/>
        <w:szCs w:val="16"/>
      </w:rPr>
      <w:fldChar w:fldCharType="separate"/>
    </w:r>
    <w:r w:rsidR="00B83AA9" w:rsidRPr="00C42231">
      <w:rPr>
        <w:noProof/>
        <w:color w:val="404040"/>
        <w:sz w:val="16"/>
        <w:szCs w:val="16"/>
      </w:rPr>
      <w:t>10</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0D5B" w:rsidRPr="00C42231" w:rsidRDefault="00D70D5B" w:rsidP="00EE06D9">
    <w:pPr>
      <w:pStyle w:val="ProductList-Body"/>
      <w:tabs>
        <w:tab w:val="right" w:pos="10800"/>
      </w:tabs>
      <w:spacing w:before="20" w:after="20"/>
      <w:rPr>
        <w:color w:val="404040"/>
        <w:sz w:val="16"/>
        <w:szCs w:val="16"/>
      </w:rPr>
    </w:pPr>
    <w:r w:rsidRPr="00C42231">
      <w:rPr>
        <w:color w:val="404040"/>
        <w:sz w:val="16"/>
        <w:szCs w:val="16"/>
      </w:rPr>
      <w:t>Microsoft Volume Licensing - Voorwaarden voor Online Diensten (Nederlands (Nederland), januari 2015)</w:t>
    </w:r>
    <w:r w:rsidRPr="00C42231">
      <w:rPr>
        <w:color w:val="404040"/>
        <w:sz w:val="16"/>
        <w:szCs w:val="16"/>
      </w:rPr>
      <w:tab/>
    </w:r>
    <w:r w:rsidRPr="00C42231">
      <w:rPr>
        <w:color w:val="404040"/>
        <w:sz w:val="16"/>
        <w:szCs w:val="16"/>
      </w:rPr>
      <w:fldChar w:fldCharType="begin"/>
    </w:r>
    <w:r w:rsidRPr="00C42231">
      <w:rPr>
        <w:color w:val="404040"/>
        <w:sz w:val="16"/>
        <w:szCs w:val="16"/>
      </w:rPr>
      <w:instrText xml:space="preserve"> PAGE   \* MERGEFORMAT </w:instrText>
    </w:r>
    <w:r w:rsidRPr="00C42231">
      <w:rPr>
        <w:color w:val="404040"/>
        <w:sz w:val="16"/>
        <w:szCs w:val="16"/>
      </w:rPr>
      <w:fldChar w:fldCharType="separate"/>
    </w:r>
    <w:r w:rsidR="00C42231" w:rsidRPr="00C42231">
      <w:rPr>
        <w:noProof/>
        <w:color w:val="404040"/>
        <w:sz w:val="16"/>
        <w:szCs w:val="16"/>
      </w:rPr>
      <w:t>3</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Calibri" w:hAnsi="Calibri" w:cs="Ari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revisionView w:markup="0"/>
  <w:doNotTrackMoves/>
  <w:documentProtection w:edit="forms" w:enforcement="1" w:cryptProviderType="rsaAES" w:cryptAlgorithmClass="hash" w:cryptAlgorithmType="typeAny" w:cryptAlgorithmSid="14" w:cryptSpinCount="100000" w:hash="rkHo2X6hiS4P81zHKQRJ+Cih1RECkUk6sQuDxTUMbGLEY0a0vxLmYcegP4wTg7qFQJZJYmGGTm+Knawjt2eaZw==" w:salt="PnfQ3PCfBXVjk2YmjM6TlA=="/>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0AFE"/>
    <w:rsid w:val="00000AE0"/>
    <w:rsid w:val="00004BE2"/>
    <w:rsid w:val="000056F6"/>
    <w:rsid w:val="0000793E"/>
    <w:rsid w:val="00007D8A"/>
    <w:rsid w:val="000106A8"/>
    <w:rsid w:val="00012831"/>
    <w:rsid w:val="00017369"/>
    <w:rsid w:val="00017A5A"/>
    <w:rsid w:val="00023508"/>
    <w:rsid w:val="00024B72"/>
    <w:rsid w:val="0002605D"/>
    <w:rsid w:val="00026DDE"/>
    <w:rsid w:val="0002719C"/>
    <w:rsid w:val="00027CCB"/>
    <w:rsid w:val="00027CFF"/>
    <w:rsid w:val="00031223"/>
    <w:rsid w:val="000346AC"/>
    <w:rsid w:val="00035F22"/>
    <w:rsid w:val="00036242"/>
    <w:rsid w:val="0003651D"/>
    <w:rsid w:val="00043BAC"/>
    <w:rsid w:val="000443FB"/>
    <w:rsid w:val="00044CD2"/>
    <w:rsid w:val="000469DE"/>
    <w:rsid w:val="000476AA"/>
    <w:rsid w:val="00050BC6"/>
    <w:rsid w:val="00053C0C"/>
    <w:rsid w:val="00055772"/>
    <w:rsid w:val="00056138"/>
    <w:rsid w:val="00056522"/>
    <w:rsid w:val="00056FAF"/>
    <w:rsid w:val="00061F6E"/>
    <w:rsid w:val="00065FF8"/>
    <w:rsid w:val="00067B4B"/>
    <w:rsid w:val="00071A26"/>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7EB2"/>
    <w:rsid w:val="00122096"/>
    <w:rsid w:val="00123E7D"/>
    <w:rsid w:val="001242BA"/>
    <w:rsid w:val="00125581"/>
    <w:rsid w:val="00125CBE"/>
    <w:rsid w:val="00127C5F"/>
    <w:rsid w:val="001320C2"/>
    <w:rsid w:val="00132A99"/>
    <w:rsid w:val="00134C99"/>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49EB"/>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855"/>
    <w:rsid w:val="001E5012"/>
    <w:rsid w:val="001F243D"/>
    <w:rsid w:val="001F2D7C"/>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07D4"/>
    <w:rsid w:val="002415FF"/>
    <w:rsid w:val="00241D62"/>
    <w:rsid w:val="00241F8F"/>
    <w:rsid w:val="00241FA0"/>
    <w:rsid w:val="00242A7E"/>
    <w:rsid w:val="002449E9"/>
    <w:rsid w:val="00245C71"/>
    <w:rsid w:val="002502BF"/>
    <w:rsid w:val="0025267B"/>
    <w:rsid w:val="00254CA5"/>
    <w:rsid w:val="00255964"/>
    <w:rsid w:val="00256427"/>
    <w:rsid w:val="00256F64"/>
    <w:rsid w:val="0026086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6233"/>
    <w:rsid w:val="002E6A88"/>
    <w:rsid w:val="002E6E58"/>
    <w:rsid w:val="002E7154"/>
    <w:rsid w:val="002E7CC6"/>
    <w:rsid w:val="002F06B0"/>
    <w:rsid w:val="002F0E74"/>
    <w:rsid w:val="002F275E"/>
    <w:rsid w:val="002F3019"/>
    <w:rsid w:val="002F3FF6"/>
    <w:rsid w:val="002F5E01"/>
    <w:rsid w:val="002F6407"/>
    <w:rsid w:val="00301068"/>
    <w:rsid w:val="003035AD"/>
    <w:rsid w:val="00303A6C"/>
    <w:rsid w:val="00305488"/>
    <w:rsid w:val="0030572F"/>
    <w:rsid w:val="00306B0E"/>
    <w:rsid w:val="00307930"/>
    <w:rsid w:val="00307E17"/>
    <w:rsid w:val="003118A7"/>
    <w:rsid w:val="00312DB2"/>
    <w:rsid w:val="00312F3B"/>
    <w:rsid w:val="003134A1"/>
    <w:rsid w:val="0031516B"/>
    <w:rsid w:val="00316CEB"/>
    <w:rsid w:val="00321BDB"/>
    <w:rsid w:val="00321FEE"/>
    <w:rsid w:val="00332075"/>
    <w:rsid w:val="00332DA2"/>
    <w:rsid w:val="00337870"/>
    <w:rsid w:val="00340AF6"/>
    <w:rsid w:val="00343417"/>
    <w:rsid w:val="00353E4C"/>
    <w:rsid w:val="00354D09"/>
    <w:rsid w:val="00356011"/>
    <w:rsid w:val="00362758"/>
    <w:rsid w:val="00363095"/>
    <w:rsid w:val="003632D9"/>
    <w:rsid w:val="00366C8E"/>
    <w:rsid w:val="0036780D"/>
    <w:rsid w:val="003702A6"/>
    <w:rsid w:val="00371CE9"/>
    <w:rsid w:val="0037484F"/>
    <w:rsid w:val="003812FE"/>
    <w:rsid w:val="0038658E"/>
    <w:rsid w:val="0038794D"/>
    <w:rsid w:val="003904F0"/>
    <w:rsid w:val="00392282"/>
    <w:rsid w:val="003945F4"/>
    <w:rsid w:val="00395CB2"/>
    <w:rsid w:val="00395D5F"/>
    <w:rsid w:val="0039784E"/>
    <w:rsid w:val="00397EB0"/>
    <w:rsid w:val="003A0376"/>
    <w:rsid w:val="003A0DB6"/>
    <w:rsid w:val="003A336A"/>
    <w:rsid w:val="003A35A1"/>
    <w:rsid w:val="003A53F8"/>
    <w:rsid w:val="003B0439"/>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247"/>
    <w:rsid w:val="00430C94"/>
    <w:rsid w:val="00432379"/>
    <w:rsid w:val="00434703"/>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77AC1"/>
    <w:rsid w:val="00481542"/>
    <w:rsid w:val="00485BAA"/>
    <w:rsid w:val="00491BB3"/>
    <w:rsid w:val="004925A1"/>
    <w:rsid w:val="0049363D"/>
    <w:rsid w:val="004947AF"/>
    <w:rsid w:val="004947FD"/>
    <w:rsid w:val="004949B3"/>
    <w:rsid w:val="00495A93"/>
    <w:rsid w:val="00495DD9"/>
    <w:rsid w:val="004976F4"/>
    <w:rsid w:val="00497E15"/>
    <w:rsid w:val="004A2A95"/>
    <w:rsid w:val="004A3FA6"/>
    <w:rsid w:val="004A5441"/>
    <w:rsid w:val="004A6CAA"/>
    <w:rsid w:val="004A6EEC"/>
    <w:rsid w:val="004B01C0"/>
    <w:rsid w:val="004B3528"/>
    <w:rsid w:val="004B6DAB"/>
    <w:rsid w:val="004B79A4"/>
    <w:rsid w:val="004C1D7D"/>
    <w:rsid w:val="004C3350"/>
    <w:rsid w:val="004C49FB"/>
    <w:rsid w:val="004C4ED8"/>
    <w:rsid w:val="004C523B"/>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16AE4"/>
    <w:rsid w:val="00521B08"/>
    <w:rsid w:val="00524B1C"/>
    <w:rsid w:val="00526FE9"/>
    <w:rsid w:val="00527DC0"/>
    <w:rsid w:val="00530493"/>
    <w:rsid w:val="0053069E"/>
    <w:rsid w:val="005328B4"/>
    <w:rsid w:val="00533DD5"/>
    <w:rsid w:val="0053420D"/>
    <w:rsid w:val="0053726B"/>
    <w:rsid w:val="005403A3"/>
    <w:rsid w:val="00541963"/>
    <w:rsid w:val="00541C3A"/>
    <w:rsid w:val="00541E2E"/>
    <w:rsid w:val="0054282A"/>
    <w:rsid w:val="00543682"/>
    <w:rsid w:val="00544156"/>
    <w:rsid w:val="00544A38"/>
    <w:rsid w:val="00545424"/>
    <w:rsid w:val="00545638"/>
    <w:rsid w:val="005470A9"/>
    <w:rsid w:val="00550011"/>
    <w:rsid w:val="005513D3"/>
    <w:rsid w:val="00553404"/>
    <w:rsid w:val="005535A4"/>
    <w:rsid w:val="00553757"/>
    <w:rsid w:val="00554F9B"/>
    <w:rsid w:val="00561361"/>
    <w:rsid w:val="005616CC"/>
    <w:rsid w:val="00561759"/>
    <w:rsid w:val="005617D0"/>
    <w:rsid w:val="0056432C"/>
    <w:rsid w:val="00567AAC"/>
    <w:rsid w:val="005741AA"/>
    <w:rsid w:val="00577174"/>
    <w:rsid w:val="00581CDB"/>
    <w:rsid w:val="00585A48"/>
    <w:rsid w:val="00586E9A"/>
    <w:rsid w:val="005876FF"/>
    <w:rsid w:val="0059164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6E4"/>
    <w:rsid w:val="00601776"/>
    <w:rsid w:val="006037F5"/>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C34"/>
    <w:rsid w:val="00653E71"/>
    <w:rsid w:val="00655A3E"/>
    <w:rsid w:val="00660952"/>
    <w:rsid w:val="00661180"/>
    <w:rsid w:val="00662221"/>
    <w:rsid w:val="0066394F"/>
    <w:rsid w:val="00664357"/>
    <w:rsid w:val="006715C9"/>
    <w:rsid w:val="00671B8F"/>
    <w:rsid w:val="0067246B"/>
    <w:rsid w:val="00673475"/>
    <w:rsid w:val="00673D8E"/>
    <w:rsid w:val="00674E65"/>
    <w:rsid w:val="00677274"/>
    <w:rsid w:val="00677C94"/>
    <w:rsid w:val="00680B23"/>
    <w:rsid w:val="00680B4D"/>
    <w:rsid w:val="006840C0"/>
    <w:rsid w:val="00684714"/>
    <w:rsid w:val="00684A60"/>
    <w:rsid w:val="00685ABF"/>
    <w:rsid w:val="00686EF8"/>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25FB"/>
    <w:rsid w:val="00704D9C"/>
    <w:rsid w:val="00704E5D"/>
    <w:rsid w:val="00705779"/>
    <w:rsid w:val="00706672"/>
    <w:rsid w:val="00706BFC"/>
    <w:rsid w:val="00711815"/>
    <w:rsid w:val="007155B2"/>
    <w:rsid w:val="00717955"/>
    <w:rsid w:val="007223E3"/>
    <w:rsid w:val="00722EB1"/>
    <w:rsid w:val="007246D4"/>
    <w:rsid w:val="007257F9"/>
    <w:rsid w:val="0072631D"/>
    <w:rsid w:val="007303AE"/>
    <w:rsid w:val="007304A1"/>
    <w:rsid w:val="00730B3A"/>
    <w:rsid w:val="00733083"/>
    <w:rsid w:val="0073317D"/>
    <w:rsid w:val="007337E7"/>
    <w:rsid w:val="007347E5"/>
    <w:rsid w:val="0074447C"/>
    <w:rsid w:val="00745B31"/>
    <w:rsid w:val="007476EE"/>
    <w:rsid w:val="00752424"/>
    <w:rsid w:val="00753527"/>
    <w:rsid w:val="00754343"/>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51D9"/>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09AB"/>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66E0"/>
    <w:rsid w:val="008070AF"/>
    <w:rsid w:val="00807286"/>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244F"/>
    <w:rsid w:val="00845311"/>
    <w:rsid w:val="00846616"/>
    <w:rsid w:val="008507CF"/>
    <w:rsid w:val="00852623"/>
    <w:rsid w:val="008526EC"/>
    <w:rsid w:val="0085720F"/>
    <w:rsid w:val="008573BE"/>
    <w:rsid w:val="00861FEC"/>
    <w:rsid w:val="00862C50"/>
    <w:rsid w:val="008640C6"/>
    <w:rsid w:val="00864C0F"/>
    <w:rsid w:val="0086547D"/>
    <w:rsid w:val="00865765"/>
    <w:rsid w:val="00866323"/>
    <w:rsid w:val="00867B7D"/>
    <w:rsid w:val="00867D3C"/>
    <w:rsid w:val="008729B5"/>
    <w:rsid w:val="00874919"/>
    <w:rsid w:val="00874A71"/>
    <w:rsid w:val="00874FA9"/>
    <w:rsid w:val="00875A20"/>
    <w:rsid w:val="008761C7"/>
    <w:rsid w:val="008774E5"/>
    <w:rsid w:val="0088164F"/>
    <w:rsid w:val="00887E02"/>
    <w:rsid w:val="00891785"/>
    <w:rsid w:val="008940CA"/>
    <w:rsid w:val="0089477A"/>
    <w:rsid w:val="00894AB1"/>
    <w:rsid w:val="008972C7"/>
    <w:rsid w:val="00897417"/>
    <w:rsid w:val="00897D19"/>
    <w:rsid w:val="008A0064"/>
    <w:rsid w:val="008A2E96"/>
    <w:rsid w:val="008B02EF"/>
    <w:rsid w:val="008B08EC"/>
    <w:rsid w:val="008B2E04"/>
    <w:rsid w:val="008B6ABD"/>
    <w:rsid w:val="008C0120"/>
    <w:rsid w:val="008C0FB9"/>
    <w:rsid w:val="008C1B76"/>
    <w:rsid w:val="008C1CB4"/>
    <w:rsid w:val="008C38C4"/>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852"/>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0E74"/>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603E"/>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485E"/>
    <w:rsid w:val="00A049E4"/>
    <w:rsid w:val="00A05175"/>
    <w:rsid w:val="00A11413"/>
    <w:rsid w:val="00A12C31"/>
    <w:rsid w:val="00A13C12"/>
    <w:rsid w:val="00A13EAC"/>
    <w:rsid w:val="00A1418D"/>
    <w:rsid w:val="00A157E7"/>
    <w:rsid w:val="00A172BE"/>
    <w:rsid w:val="00A21F1C"/>
    <w:rsid w:val="00A22AFB"/>
    <w:rsid w:val="00A23FD9"/>
    <w:rsid w:val="00A243BC"/>
    <w:rsid w:val="00A24DAB"/>
    <w:rsid w:val="00A25F80"/>
    <w:rsid w:val="00A27D70"/>
    <w:rsid w:val="00A30B11"/>
    <w:rsid w:val="00A31815"/>
    <w:rsid w:val="00A319AE"/>
    <w:rsid w:val="00A35873"/>
    <w:rsid w:val="00A40375"/>
    <w:rsid w:val="00A4038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6C1"/>
    <w:rsid w:val="00A72314"/>
    <w:rsid w:val="00A723F7"/>
    <w:rsid w:val="00A72B12"/>
    <w:rsid w:val="00A765FA"/>
    <w:rsid w:val="00A769CE"/>
    <w:rsid w:val="00A80AAC"/>
    <w:rsid w:val="00A81D37"/>
    <w:rsid w:val="00A8327A"/>
    <w:rsid w:val="00A83621"/>
    <w:rsid w:val="00A84C7C"/>
    <w:rsid w:val="00A84F89"/>
    <w:rsid w:val="00A8511D"/>
    <w:rsid w:val="00A905BA"/>
    <w:rsid w:val="00A914BF"/>
    <w:rsid w:val="00A92414"/>
    <w:rsid w:val="00A938E0"/>
    <w:rsid w:val="00A93B06"/>
    <w:rsid w:val="00A9432E"/>
    <w:rsid w:val="00A94738"/>
    <w:rsid w:val="00A94C02"/>
    <w:rsid w:val="00A94FDF"/>
    <w:rsid w:val="00A97675"/>
    <w:rsid w:val="00A97CA1"/>
    <w:rsid w:val="00AA0B21"/>
    <w:rsid w:val="00AA0F4D"/>
    <w:rsid w:val="00AA2A25"/>
    <w:rsid w:val="00AA483D"/>
    <w:rsid w:val="00AA56FC"/>
    <w:rsid w:val="00AA5DB2"/>
    <w:rsid w:val="00AA6837"/>
    <w:rsid w:val="00AA69BE"/>
    <w:rsid w:val="00AB1667"/>
    <w:rsid w:val="00AB223B"/>
    <w:rsid w:val="00AB48DD"/>
    <w:rsid w:val="00AB5CE8"/>
    <w:rsid w:val="00AB64F8"/>
    <w:rsid w:val="00AC1338"/>
    <w:rsid w:val="00AC2980"/>
    <w:rsid w:val="00AC3BA6"/>
    <w:rsid w:val="00AC61DE"/>
    <w:rsid w:val="00AC73FD"/>
    <w:rsid w:val="00AC7E59"/>
    <w:rsid w:val="00AD1A32"/>
    <w:rsid w:val="00AD224C"/>
    <w:rsid w:val="00AD3CEC"/>
    <w:rsid w:val="00AD5F09"/>
    <w:rsid w:val="00AD6DB4"/>
    <w:rsid w:val="00AD7853"/>
    <w:rsid w:val="00AE104B"/>
    <w:rsid w:val="00AE12F3"/>
    <w:rsid w:val="00AE1CE5"/>
    <w:rsid w:val="00AE3D1A"/>
    <w:rsid w:val="00AE433F"/>
    <w:rsid w:val="00AE45FC"/>
    <w:rsid w:val="00AE55C3"/>
    <w:rsid w:val="00AE64A9"/>
    <w:rsid w:val="00AE69BA"/>
    <w:rsid w:val="00AE709D"/>
    <w:rsid w:val="00AF6659"/>
    <w:rsid w:val="00AF67A7"/>
    <w:rsid w:val="00B0042D"/>
    <w:rsid w:val="00B01933"/>
    <w:rsid w:val="00B03C1D"/>
    <w:rsid w:val="00B074D2"/>
    <w:rsid w:val="00B0782A"/>
    <w:rsid w:val="00B12C95"/>
    <w:rsid w:val="00B17611"/>
    <w:rsid w:val="00B20876"/>
    <w:rsid w:val="00B21DA3"/>
    <w:rsid w:val="00B26020"/>
    <w:rsid w:val="00B26BEF"/>
    <w:rsid w:val="00B2728F"/>
    <w:rsid w:val="00B35314"/>
    <w:rsid w:val="00B3772C"/>
    <w:rsid w:val="00B44A54"/>
    <w:rsid w:val="00B4502C"/>
    <w:rsid w:val="00B45BE8"/>
    <w:rsid w:val="00B47BC3"/>
    <w:rsid w:val="00B504F8"/>
    <w:rsid w:val="00B5449A"/>
    <w:rsid w:val="00B54C29"/>
    <w:rsid w:val="00B55284"/>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83AA9"/>
    <w:rsid w:val="00B9125A"/>
    <w:rsid w:val="00B92357"/>
    <w:rsid w:val="00B9378B"/>
    <w:rsid w:val="00B93B26"/>
    <w:rsid w:val="00B942D8"/>
    <w:rsid w:val="00B94358"/>
    <w:rsid w:val="00B96540"/>
    <w:rsid w:val="00B96E63"/>
    <w:rsid w:val="00BA09A6"/>
    <w:rsid w:val="00BA3910"/>
    <w:rsid w:val="00BA49EA"/>
    <w:rsid w:val="00BA49F6"/>
    <w:rsid w:val="00BA575D"/>
    <w:rsid w:val="00BA7277"/>
    <w:rsid w:val="00BA7CE6"/>
    <w:rsid w:val="00BB1F35"/>
    <w:rsid w:val="00BB6663"/>
    <w:rsid w:val="00BC0BD3"/>
    <w:rsid w:val="00BC0BEF"/>
    <w:rsid w:val="00BC0C31"/>
    <w:rsid w:val="00BC106B"/>
    <w:rsid w:val="00BC1A6D"/>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31"/>
    <w:rsid w:val="00C422FE"/>
    <w:rsid w:val="00C438E8"/>
    <w:rsid w:val="00C457FA"/>
    <w:rsid w:val="00C46211"/>
    <w:rsid w:val="00C4636F"/>
    <w:rsid w:val="00C47698"/>
    <w:rsid w:val="00C47B65"/>
    <w:rsid w:val="00C507D4"/>
    <w:rsid w:val="00C524DB"/>
    <w:rsid w:val="00C5719D"/>
    <w:rsid w:val="00C614E7"/>
    <w:rsid w:val="00C614F3"/>
    <w:rsid w:val="00C64C21"/>
    <w:rsid w:val="00C66C0B"/>
    <w:rsid w:val="00C744BD"/>
    <w:rsid w:val="00C745A4"/>
    <w:rsid w:val="00C76DF3"/>
    <w:rsid w:val="00C81E30"/>
    <w:rsid w:val="00C83E40"/>
    <w:rsid w:val="00C92DC7"/>
    <w:rsid w:val="00C9307D"/>
    <w:rsid w:val="00C9518F"/>
    <w:rsid w:val="00C9711E"/>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14E4"/>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E7007"/>
    <w:rsid w:val="00CF012D"/>
    <w:rsid w:val="00CF18DD"/>
    <w:rsid w:val="00CF2D69"/>
    <w:rsid w:val="00CF4D41"/>
    <w:rsid w:val="00CF560D"/>
    <w:rsid w:val="00D012C3"/>
    <w:rsid w:val="00D0302B"/>
    <w:rsid w:val="00D07D50"/>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4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5B"/>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045"/>
    <w:rsid w:val="00DB0FA5"/>
    <w:rsid w:val="00DB4C09"/>
    <w:rsid w:val="00DB5001"/>
    <w:rsid w:val="00DB5F71"/>
    <w:rsid w:val="00DB6414"/>
    <w:rsid w:val="00DB6692"/>
    <w:rsid w:val="00DC0385"/>
    <w:rsid w:val="00DC097C"/>
    <w:rsid w:val="00DC0A1F"/>
    <w:rsid w:val="00DC0AD8"/>
    <w:rsid w:val="00DC3621"/>
    <w:rsid w:val="00DC38ED"/>
    <w:rsid w:val="00DC657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6F2F"/>
    <w:rsid w:val="00DE7535"/>
    <w:rsid w:val="00DF1449"/>
    <w:rsid w:val="00DF229E"/>
    <w:rsid w:val="00DF2A90"/>
    <w:rsid w:val="00DF3BB8"/>
    <w:rsid w:val="00DF45EB"/>
    <w:rsid w:val="00DF470E"/>
    <w:rsid w:val="00DF52E3"/>
    <w:rsid w:val="00E034E5"/>
    <w:rsid w:val="00E04037"/>
    <w:rsid w:val="00E05F95"/>
    <w:rsid w:val="00E07013"/>
    <w:rsid w:val="00E11DA2"/>
    <w:rsid w:val="00E15840"/>
    <w:rsid w:val="00E15D39"/>
    <w:rsid w:val="00E2155C"/>
    <w:rsid w:val="00E22ED9"/>
    <w:rsid w:val="00E23C48"/>
    <w:rsid w:val="00E24565"/>
    <w:rsid w:val="00E24C84"/>
    <w:rsid w:val="00E275D6"/>
    <w:rsid w:val="00E31CE3"/>
    <w:rsid w:val="00E33719"/>
    <w:rsid w:val="00E33C92"/>
    <w:rsid w:val="00E34A83"/>
    <w:rsid w:val="00E34EAF"/>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B608E"/>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6D9"/>
    <w:rsid w:val="00EE0836"/>
    <w:rsid w:val="00EE0874"/>
    <w:rsid w:val="00EE2557"/>
    <w:rsid w:val="00EE28C6"/>
    <w:rsid w:val="00EE2A6B"/>
    <w:rsid w:val="00EE3DA5"/>
    <w:rsid w:val="00EE40B5"/>
    <w:rsid w:val="00EE429C"/>
    <w:rsid w:val="00EE6B2E"/>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8DB"/>
    <w:rsid w:val="00F44C9B"/>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4"/>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F4"/>
    <w:rsid w:val="00FC3FF1"/>
    <w:rsid w:val="00FC409E"/>
    <w:rsid w:val="00FC5782"/>
    <w:rsid w:val="00FD17DB"/>
    <w:rsid w:val="00FD3474"/>
    <w:rsid w:val="00FD384F"/>
    <w:rsid w:val="00FD463A"/>
    <w:rsid w:val="00FD4F22"/>
    <w:rsid w:val="00FD67D5"/>
    <w:rsid w:val="00FE07DD"/>
    <w:rsid w:val="00FE161B"/>
    <w:rsid w:val="00FE2401"/>
    <w:rsid w:val="00FE2524"/>
    <w:rsid w:val="00FE3ADF"/>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0B4"/>
    <w:pPr>
      <w:spacing w:after="160" w:line="259" w:lineRule="auto"/>
    </w:pPr>
    <w:rPr>
      <w:sz w:val="22"/>
      <w:szCs w:val="22"/>
      <w:lang w:val="nl-NL" w:eastAsia="nl-NL" w:bidi="nl-NL"/>
    </w:rPr>
  </w:style>
  <w:style w:type="paragraph" w:styleId="Heading1">
    <w:name w:val="heading 1"/>
    <w:basedOn w:val="Normal"/>
    <w:next w:val="Normal"/>
    <w:link w:val="Heading1Char"/>
    <w:uiPriority w:val="9"/>
    <w:qFormat/>
    <w:rsid w:val="00930D5E"/>
    <w:pPr>
      <w:keepNext/>
      <w:keepLines/>
      <w:spacing w:before="240" w:after="0"/>
      <w:outlineLvl w:val="0"/>
    </w:pPr>
    <w:rPr>
      <w:rFonts w:ascii="Calibri Light" w:eastAsia="SimSun" w:hAnsi="Calibri Light" w:cs="Times New Roman"/>
      <w:color w:val="2E74B5"/>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Calibri Light" w:eastAsia="SimSun" w:hAnsi="Calibri Light" w:cs="Times New Roman"/>
      <w:color w:val="2E74B5"/>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Calibri Light" w:eastAsia="SimSun" w:hAnsi="Calibri Light" w:cs="Times New Roman"/>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Calibri Light" w:hAnsi="Calibri Light"/>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pBdr>
      <w:spacing w:after="240"/>
    </w:pPr>
    <w:rPr>
      <w:rFonts w:ascii="Calibri Light" w:hAnsi="Calibri Light"/>
      <w:b/>
      <w:sz w:val="28"/>
    </w:rPr>
  </w:style>
  <w:style w:type="character" w:customStyle="1" w:styleId="ProductList-BodyChar">
    <w:name w:val="Product List - Body Char"/>
    <w:link w:val="ProductList-Body"/>
    <w:rsid w:val="003F6BD4"/>
    <w:rPr>
      <w:sz w:val="18"/>
    </w:rPr>
  </w:style>
  <w:style w:type="character" w:customStyle="1" w:styleId="ProductList-SectionHeadingChar">
    <w:name w:val="Product List - Section Heading Char"/>
    <w:link w:val="ProductList-SectionHeading"/>
    <w:rsid w:val="00407E60"/>
    <w:rPr>
      <w:rFonts w:ascii="Calibri Light" w:hAnsi="Calibri Light"/>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Calibri Light" w:hAnsi="Calibri Light"/>
      <w:sz w:val="16"/>
    </w:rPr>
  </w:style>
  <w:style w:type="character" w:customStyle="1" w:styleId="ProductList-OfferingGroupHeadingChar">
    <w:name w:val="Product List - Offering Group Heading Char"/>
    <w:link w:val="ProductList-OfferingGroupHeading"/>
    <w:rsid w:val="00585A48"/>
    <w:rPr>
      <w:rFonts w:ascii="Calibri Light" w:hAnsi="Calibri Light"/>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link w:val="ProductList-Offering1"/>
    <w:rsid w:val="004F3C6D"/>
    <w:rPr>
      <w:rFonts w:ascii="Calibri Light" w:hAnsi="Calibri Light"/>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ink w:val="ProductList-Offering1Heading"/>
    <w:rsid w:val="00C13DF8"/>
    <w:rPr>
      <w:rFonts w:ascii="Calibri Light" w:hAnsi="Calibri Light"/>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link w:val="ProductList-SubSection1Heading"/>
    <w:rsid w:val="00EE40B5"/>
    <w:rPr>
      <w:rFonts w:ascii="Calibri Light" w:hAnsi="Calibri Light"/>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B3D69"/>
    <w:rPr>
      <w:color w:val="0563C1"/>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link w:val="Heading1"/>
    <w:uiPriority w:val="9"/>
    <w:rsid w:val="00930D5E"/>
    <w:rPr>
      <w:rFonts w:ascii="Calibri Light" w:eastAsia="SimSun" w:hAnsi="Calibri Light" w:cs="Times New Roman"/>
      <w:color w:val="2E74B5"/>
      <w:sz w:val="32"/>
      <w:szCs w:val="32"/>
    </w:rPr>
  </w:style>
  <w:style w:type="character" w:customStyle="1" w:styleId="ProductList-Offering2HeadingChar">
    <w:name w:val="Product List - Offering 2 Heading Char"/>
    <w:link w:val="ProductList-Offering2Heading"/>
    <w:rsid w:val="003F6BD4"/>
    <w:rPr>
      <w:rFonts w:ascii="Calibri Light" w:hAnsi="Calibri Light"/>
      <w:b/>
      <w:sz w:val="28"/>
    </w:rPr>
  </w:style>
  <w:style w:type="character" w:customStyle="1" w:styleId="Heading2Char">
    <w:name w:val="Heading 2 Char"/>
    <w:link w:val="Heading2"/>
    <w:uiPriority w:val="9"/>
    <w:semiHidden/>
    <w:rsid w:val="00930D5E"/>
    <w:rPr>
      <w:rFonts w:ascii="Calibri Light" w:eastAsia="SimSun" w:hAnsi="Calibri Light" w:cs="Times New Roman"/>
      <w:color w:val="2E74B5"/>
      <w:sz w:val="26"/>
      <w:szCs w:val="26"/>
    </w:rPr>
  </w:style>
  <w:style w:type="character" w:customStyle="1" w:styleId="Heading3Char">
    <w:name w:val="Heading 3 Char"/>
    <w:link w:val="Heading3"/>
    <w:uiPriority w:val="9"/>
    <w:semiHidden/>
    <w:rsid w:val="00930D5E"/>
    <w:rPr>
      <w:rFonts w:ascii="Calibri Light" w:eastAsia="SimSun" w:hAnsi="Calibri Light" w:cs="Times New Roman"/>
      <w:color w:val="1F4D78"/>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link w:val="ProductList-Offering2"/>
    <w:rsid w:val="003F6BD4"/>
    <w:rPr>
      <w:rFonts w:ascii="Calibri Light" w:hAnsi="Calibri Light"/>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link w:val="ProductList-SubSection2Heading"/>
    <w:rsid w:val="00B0782A"/>
    <w:rPr>
      <w:rFonts w:ascii="Calibri Light" w:hAnsi="Calibri Light"/>
      <w:b/>
      <w:sz w:val="28"/>
    </w:rPr>
  </w:style>
  <w:style w:type="character" w:styleId="FollowedHyperlink">
    <w:name w:val="FollowedHyperlink"/>
    <w:uiPriority w:val="99"/>
    <w:semiHidden/>
    <w:unhideWhenUsed/>
    <w:rsid w:val="001602AC"/>
    <w:rPr>
      <w:color w:val="954F72"/>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SimSun"/>
    </w:rPr>
  </w:style>
  <w:style w:type="paragraph" w:styleId="TOC8">
    <w:name w:val="toc 8"/>
    <w:basedOn w:val="Normal"/>
    <w:next w:val="Normal"/>
    <w:autoRedefine/>
    <w:uiPriority w:val="39"/>
    <w:unhideWhenUsed/>
    <w:rsid w:val="00CE0C80"/>
    <w:pPr>
      <w:spacing w:after="100"/>
      <w:ind w:left="1540"/>
    </w:pPr>
    <w:rPr>
      <w:rFonts w:eastAsia="SimSun"/>
    </w:rPr>
  </w:style>
  <w:style w:type="paragraph" w:styleId="TOC9">
    <w:name w:val="toc 9"/>
    <w:basedOn w:val="Normal"/>
    <w:next w:val="Normal"/>
    <w:autoRedefine/>
    <w:uiPriority w:val="39"/>
    <w:unhideWhenUsed/>
    <w:rsid w:val="00CE0C80"/>
    <w:pPr>
      <w:spacing w:after="100"/>
      <w:ind w:left="1760"/>
    </w:pPr>
    <w:rPr>
      <w:rFonts w:eastAsia="SimSun"/>
    </w:rPr>
  </w:style>
  <w:style w:type="paragraph" w:styleId="Revision">
    <w:name w:val="Revision"/>
    <w:hidden/>
    <w:uiPriority w:val="99"/>
    <w:semiHidden/>
    <w:rsid w:val="00780D45"/>
    <w:rPr>
      <w:sz w:val="22"/>
      <w:szCs w:val="22"/>
      <w:lang w:val="nl-NL" w:eastAsia="nl-NL" w:bidi="nl-NL"/>
    </w:r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rsid w:val="006037F5"/>
    <w:rPr>
      <w:rFonts w:ascii="Courier New" w:hAnsi="Courier New" w:cs="Courier New"/>
      <w:b w:val="0"/>
      <w:color w:val="FF0000"/>
      <w:sz w:val="18"/>
      <w:szCs w:val="6"/>
    </w:rPr>
  </w:style>
  <w:style w:type="character" w:customStyle="1" w:styleId="LogoportDoNotTranslate">
    <w:name w:val="LogoportDoNotTranslate"/>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66121"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2.xm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yammer.com/about/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nl-nl/services"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footer" Target="footer11.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footer" Target="footer10.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08C2D67-4910-4A2E-9742-9E623FCBCA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55576-cf7c-44a2-bebe-44993a17e9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39364BD3-548A-429A-AA81-F8B8CE83A7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19212</Words>
  <Characters>109515</Characters>
  <Application>Microsoft Office Word</Application>
  <DocSecurity>0</DocSecurity>
  <Lines>912</Lines>
  <Paragraphs>256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128471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2014-12-30T23:10:00Z</dcterms:created>
  <dcterms:modified xsi:type="dcterms:W3CDTF">2014-12-30T23:52:00Z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