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0E83AD45" w14:textId="0694B214" w:rsidR="00CA5024" w:rsidRPr="00E90A70" w:rsidRDefault="00CA5024" w:rsidP="00CA502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2763E1">
        <w:rPr>
          <w:rFonts w:asciiTheme="majorHAnsi" w:hAnsiTheme="majorHAnsi"/>
          <w:color w:val="FFFFFF" w:themeColor="background1"/>
          <w:sz w:val="72"/>
          <w:szCs w:val="72"/>
        </w:rPr>
        <w:t>Januari 2020</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E04DC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31EE0137" w14:textId="791189A4" w:rsidR="00864F51"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28622711" w:history="1">
        <w:r w:rsidR="00864F51" w:rsidRPr="00CF4B52">
          <w:rPr>
            <w:rStyle w:val="Hyperlink"/>
            <w:noProof/>
          </w:rPr>
          <w:t>Inleiding</w:t>
        </w:r>
        <w:r w:rsidR="00864F51">
          <w:rPr>
            <w:noProof/>
            <w:webHidden/>
          </w:rPr>
          <w:tab/>
        </w:r>
        <w:r w:rsidR="00864F51">
          <w:rPr>
            <w:noProof/>
            <w:webHidden/>
          </w:rPr>
          <w:fldChar w:fldCharType="begin"/>
        </w:r>
        <w:r w:rsidR="00864F51">
          <w:rPr>
            <w:noProof/>
            <w:webHidden/>
          </w:rPr>
          <w:instrText xml:space="preserve"> PAGEREF _Toc28622711 \h </w:instrText>
        </w:r>
        <w:r w:rsidR="00864F51">
          <w:rPr>
            <w:noProof/>
            <w:webHidden/>
          </w:rPr>
        </w:r>
        <w:r w:rsidR="00864F51">
          <w:rPr>
            <w:noProof/>
            <w:webHidden/>
          </w:rPr>
          <w:fldChar w:fldCharType="separate"/>
        </w:r>
        <w:r w:rsidR="00864F51">
          <w:rPr>
            <w:noProof/>
            <w:webHidden/>
          </w:rPr>
          <w:t>3</w:t>
        </w:r>
        <w:r w:rsidR="00864F51">
          <w:rPr>
            <w:noProof/>
            <w:webHidden/>
          </w:rPr>
          <w:fldChar w:fldCharType="end"/>
        </w:r>
      </w:hyperlink>
    </w:p>
    <w:p w14:paraId="12B16E87" w14:textId="4BBF17A0" w:rsidR="00864F51" w:rsidRDefault="00E07520">
      <w:pPr>
        <w:pStyle w:val="TOC5"/>
        <w:tabs>
          <w:tab w:val="right" w:leader="dot" w:pos="5030"/>
        </w:tabs>
        <w:rPr>
          <w:rFonts w:eastAsiaTheme="minorEastAsia"/>
          <w:noProof/>
          <w:sz w:val="22"/>
          <w:lang w:val="en-US" w:eastAsia="en-US" w:bidi="ar-SA"/>
        </w:rPr>
      </w:pPr>
      <w:hyperlink w:anchor="_Toc28622712" w:history="1">
        <w:r w:rsidR="00864F51" w:rsidRPr="00CF4B52">
          <w:rPr>
            <w:rStyle w:val="Hyperlink"/>
            <w:noProof/>
          </w:rPr>
          <w:t>Dienstovereenkomsten</w:t>
        </w:r>
        <w:r w:rsidR="00864F51">
          <w:rPr>
            <w:noProof/>
            <w:webHidden/>
          </w:rPr>
          <w:tab/>
        </w:r>
        <w:r w:rsidR="00864F51">
          <w:rPr>
            <w:noProof/>
            <w:webHidden/>
          </w:rPr>
          <w:fldChar w:fldCharType="begin"/>
        </w:r>
        <w:r w:rsidR="00864F51">
          <w:rPr>
            <w:noProof/>
            <w:webHidden/>
          </w:rPr>
          <w:instrText xml:space="preserve"> PAGEREF _Toc28622712 \h </w:instrText>
        </w:r>
        <w:r w:rsidR="00864F51">
          <w:rPr>
            <w:noProof/>
            <w:webHidden/>
          </w:rPr>
        </w:r>
        <w:r w:rsidR="00864F51">
          <w:rPr>
            <w:noProof/>
            <w:webHidden/>
          </w:rPr>
          <w:fldChar w:fldCharType="separate"/>
        </w:r>
        <w:r w:rsidR="00864F51">
          <w:rPr>
            <w:noProof/>
            <w:webHidden/>
          </w:rPr>
          <w:t>3</w:t>
        </w:r>
        <w:r w:rsidR="00864F51">
          <w:rPr>
            <w:noProof/>
            <w:webHidden/>
          </w:rPr>
          <w:fldChar w:fldCharType="end"/>
        </w:r>
      </w:hyperlink>
    </w:p>
    <w:p w14:paraId="3BE9F8D3" w14:textId="5248B1C2" w:rsidR="00864F51" w:rsidRDefault="00E07520">
      <w:pPr>
        <w:pStyle w:val="TOC5"/>
        <w:tabs>
          <w:tab w:val="right" w:leader="dot" w:pos="5030"/>
        </w:tabs>
        <w:rPr>
          <w:rFonts w:eastAsiaTheme="minorEastAsia"/>
          <w:noProof/>
          <w:sz w:val="22"/>
          <w:lang w:val="en-US" w:eastAsia="en-US" w:bidi="ar-SA"/>
        </w:rPr>
      </w:pPr>
      <w:hyperlink w:anchor="_Toc28622713" w:history="1">
        <w:r w:rsidR="00864F51" w:rsidRPr="00CF4B52">
          <w:rPr>
            <w:rStyle w:val="Hyperlink"/>
            <w:noProof/>
          </w:rPr>
          <w:t>Toepasselijke Voorwaarden voor Online Diensten en Updates</w:t>
        </w:r>
        <w:r w:rsidR="00864F51">
          <w:rPr>
            <w:noProof/>
            <w:webHidden/>
          </w:rPr>
          <w:tab/>
        </w:r>
        <w:r w:rsidR="00864F51">
          <w:rPr>
            <w:noProof/>
            <w:webHidden/>
          </w:rPr>
          <w:fldChar w:fldCharType="begin"/>
        </w:r>
        <w:r w:rsidR="00864F51">
          <w:rPr>
            <w:noProof/>
            <w:webHidden/>
          </w:rPr>
          <w:instrText xml:space="preserve"> PAGEREF _Toc28622713 \h </w:instrText>
        </w:r>
        <w:r w:rsidR="00864F51">
          <w:rPr>
            <w:noProof/>
            <w:webHidden/>
          </w:rPr>
        </w:r>
        <w:r w:rsidR="00864F51">
          <w:rPr>
            <w:noProof/>
            <w:webHidden/>
          </w:rPr>
          <w:fldChar w:fldCharType="separate"/>
        </w:r>
        <w:r w:rsidR="00864F51">
          <w:rPr>
            <w:noProof/>
            <w:webHidden/>
          </w:rPr>
          <w:t>3</w:t>
        </w:r>
        <w:r w:rsidR="00864F51">
          <w:rPr>
            <w:noProof/>
            <w:webHidden/>
          </w:rPr>
          <w:fldChar w:fldCharType="end"/>
        </w:r>
      </w:hyperlink>
    </w:p>
    <w:p w14:paraId="19FB90F2" w14:textId="3DBC1BC0" w:rsidR="00864F51" w:rsidRDefault="00E07520">
      <w:pPr>
        <w:pStyle w:val="TOC5"/>
        <w:tabs>
          <w:tab w:val="right" w:leader="dot" w:pos="5030"/>
        </w:tabs>
        <w:rPr>
          <w:rFonts w:eastAsiaTheme="minorEastAsia"/>
          <w:noProof/>
          <w:sz w:val="22"/>
          <w:lang w:val="en-US" w:eastAsia="en-US" w:bidi="ar-SA"/>
        </w:rPr>
      </w:pPr>
      <w:hyperlink w:anchor="_Toc28622714" w:history="1">
        <w:r w:rsidR="00864F51" w:rsidRPr="00CF4B52">
          <w:rPr>
            <w:rStyle w:val="Hyperlink"/>
            <w:noProof/>
          </w:rPr>
          <w:t>Elektronische kennisgevingen</w:t>
        </w:r>
        <w:r w:rsidR="00864F51">
          <w:rPr>
            <w:noProof/>
            <w:webHidden/>
          </w:rPr>
          <w:tab/>
        </w:r>
        <w:r w:rsidR="00864F51">
          <w:rPr>
            <w:noProof/>
            <w:webHidden/>
          </w:rPr>
          <w:fldChar w:fldCharType="begin"/>
        </w:r>
        <w:r w:rsidR="00864F51">
          <w:rPr>
            <w:noProof/>
            <w:webHidden/>
          </w:rPr>
          <w:instrText xml:space="preserve"> PAGEREF _Toc28622714 \h </w:instrText>
        </w:r>
        <w:r w:rsidR="00864F51">
          <w:rPr>
            <w:noProof/>
            <w:webHidden/>
          </w:rPr>
        </w:r>
        <w:r w:rsidR="00864F51">
          <w:rPr>
            <w:noProof/>
            <w:webHidden/>
          </w:rPr>
          <w:fldChar w:fldCharType="separate"/>
        </w:r>
        <w:r w:rsidR="00864F51">
          <w:rPr>
            <w:noProof/>
            <w:webHidden/>
          </w:rPr>
          <w:t>3</w:t>
        </w:r>
        <w:r w:rsidR="00864F51">
          <w:rPr>
            <w:noProof/>
            <w:webHidden/>
          </w:rPr>
          <w:fldChar w:fldCharType="end"/>
        </w:r>
      </w:hyperlink>
    </w:p>
    <w:p w14:paraId="62F442AB" w14:textId="7D8CD383" w:rsidR="00864F51" w:rsidRDefault="00E07520">
      <w:pPr>
        <w:pStyle w:val="TOC5"/>
        <w:tabs>
          <w:tab w:val="right" w:leader="dot" w:pos="5030"/>
        </w:tabs>
        <w:rPr>
          <w:rFonts w:eastAsiaTheme="minorEastAsia"/>
          <w:noProof/>
          <w:sz w:val="22"/>
          <w:lang w:val="en-US" w:eastAsia="en-US" w:bidi="ar-SA"/>
        </w:rPr>
      </w:pPr>
      <w:hyperlink w:anchor="_Toc28622715" w:history="1">
        <w:r w:rsidR="00864F51" w:rsidRPr="00CF4B52">
          <w:rPr>
            <w:rStyle w:val="Hyperlink"/>
            <w:noProof/>
          </w:rPr>
          <w:t>Eerdere versies</w:t>
        </w:r>
        <w:r w:rsidR="00864F51">
          <w:rPr>
            <w:noProof/>
            <w:webHidden/>
          </w:rPr>
          <w:tab/>
        </w:r>
        <w:r w:rsidR="00864F51">
          <w:rPr>
            <w:noProof/>
            <w:webHidden/>
          </w:rPr>
          <w:fldChar w:fldCharType="begin"/>
        </w:r>
        <w:r w:rsidR="00864F51">
          <w:rPr>
            <w:noProof/>
            <w:webHidden/>
          </w:rPr>
          <w:instrText xml:space="preserve"> PAGEREF _Toc28622715 \h </w:instrText>
        </w:r>
        <w:r w:rsidR="00864F51">
          <w:rPr>
            <w:noProof/>
            <w:webHidden/>
          </w:rPr>
        </w:r>
        <w:r w:rsidR="00864F51">
          <w:rPr>
            <w:noProof/>
            <w:webHidden/>
          </w:rPr>
          <w:fldChar w:fldCharType="separate"/>
        </w:r>
        <w:r w:rsidR="00864F51">
          <w:rPr>
            <w:noProof/>
            <w:webHidden/>
          </w:rPr>
          <w:t>3</w:t>
        </w:r>
        <w:r w:rsidR="00864F51">
          <w:rPr>
            <w:noProof/>
            <w:webHidden/>
          </w:rPr>
          <w:fldChar w:fldCharType="end"/>
        </w:r>
      </w:hyperlink>
    </w:p>
    <w:p w14:paraId="4FAE8126" w14:textId="761C70D6" w:rsidR="00864F51" w:rsidRDefault="00E07520">
      <w:pPr>
        <w:pStyle w:val="TOC3"/>
        <w:rPr>
          <w:rFonts w:eastAsiaTheme="minorEastAsia"/>
          <w:b w:val="0"/>
          <w:smallCaps w:val="0"/>
          <w:sz w:val="22"/>
          <w:lang w:val="en-US" w:eastAsia="en-US" w:bidi="ar-SA"/>
        </w:rPr>
      </w:pPr>
      <w:hyperlink w:anchor="_Toc28622716" w:history="1">
        <w:r w:rsidR="00864F51" w:rsidRPr="00CF4B52">
          <w:rPr>
            <w:rStyle w:val="Hyperlink"/>
          </w:rPr>
          <w:t>Verduidelijkingen en overzicht van wijzigingen</w:t>
        </w:r>
        <w:r w:rsidR="00864F51">
          <w:rPr>
            <w:webHidden/>
          </w:rPr>
          <w:tab/>
        </w:r>
        <w:r w:rsidR="00864F51">
          <w:rPr>
            <w:webHidden/>
          </w:rPr>
          <w:fldChar w:fldCharType="begin"/>
        </w:r>
        <w:r w:rsidR="00864F51">
          <w:rPr>
            <w:webHidden/>
          </w:rPr>
          <w:instrText xml:space="preserve"> PAGEREF _Toc28622716 \h </w:instrText>
        </w:r>
        <w:r w:rsidR="00864F51">
          <w:rPr>
            <w:webHidden/>
          </w:rPr>
        </w:r>
        <w:r w:rsidR="00864F51">
          <w:rPr>
            <w:webHidden/>
          </w:rPr>
          <w:fldChar w:fldCharType="separate"/>
        </w:r>
        <w:r w:rsidR="00864F51">
          <w:rPr>
            <w:webHidden/>
          </w:rPr>
          <w:t>3</w:t>
        </w:r>
        <w:r w:rsidR="00864F51">
          <w:rPr>
            <w:webHidden/>
          </w:rPr>
          <w:fldChar w:fldCharType="end"/>
        </w:r>
      </w:hyperlink>
    </w:p>
    <w:p w14:paraId="749D5F46" w14:textId="76118095" w:rsidR="00864F51" w:rsidRDefault="00E07520">
      <w:pPr>
        <w:pStyle w:val="TOC1"/>
        <w:tabs>
          <w:tab w:val="right" w:leader="dot" w:pos="5030"/>
        </w:tabs>
        <w:rPr>
          <w:rFonts w:eastAsiaTheme="minorEastAsia"/>
          <w:b w:val="0"/>
          <w:caps w:val="0"/>
          <w:noProof/>
          <w:sz w:val="22"/>
          <w:lang w:val="en-US" w:eastAsia="en-US" w:bidi="ar-SA"/>
        </w:rPr>
      </w:pPr>
      <w:hyperlink w:anchor="_Toc28622717" w:history="1">
        <w:r w:rsidR="00864F51" w:rsidRPr="00CF4B52">
          <w:rPr>
            <w:rStyle w:val="Hyperlink"/>
            <w:noProof/>
          </w:rPr>
          <w:t>Definities</w:t>
        </w:r>
        <w:r w:rsidR="00864F51">
          <w:rPr>
            <w:noProof/>
            <w:webHidden/>
          </w:rPr>
          <w:tab/>
        </w:r>
        <w:r w:rsidR="00864F51">
          <w:rPr>
            <w:noProof/>
            <w:webHidden/>
          </w:rPr>
          <w:fldChar w:fldCharType="begin"/>
        </w:r>
        <w:r w:rsidR="00864F51">
          <w:rPr>
            <w:noProof/>
            <w:webHidden/>
          </w:rPr>
          <w:instrText xml:space="preserve"> PAGEREF _Toc28622717 \h </w:instrText>
        </w:r>
        <w:r w:rsidR="00864F51">
          <w:rPr>
            <w:noProof/>
            <w:webHidden/>
          </w:rPr>
        </w:r>
        <w:r w:rsidR="00864F51">
          <w:rPr>
            <w:noProof/>
            <w:webHidden/>
          </w:rPr>
          <w:fldChar w:fldCharType="separate"/>
        </w:r>
        <w:r w:rsidR="00864F51">
          <w:rPr>
            <w:noProof/>
            <w:webHidden/>
          </w:rPr>
          <w:t>5</w:t>
        </w:r>
        <w:r w:rsidR="00864F51">
          <w:rPr>
            <w:noProof/>
            <w:webHidden/>
          </w:rPr>
          <w:fldChar w:fldCharType="end"/>
        </w:r>
      </w:hyperlink>
    </w:p>
    <w:p w14:paraId="545D03C7" w14:textId="3753984F" w:rsidR="00864F51" w:rsidRDefault="00E07520">
      <w:pPr>
        <w:pStyle w:val="TOC1"/>
        <w:tabs>
          <w:tab w:val="right" w:leader="dot" w:pos="5030"/>
        </w:tabs>
        <w:rPr>
          <w:rFonts w:eastAsiaTheme="minorEastAsia"/>
          <w:b w:val="0"/>
          <w:caps w:val="0"/>
          <w:noProof/>
          <w:sz w:val="22"/>
          <w:lang w:val="en-US" w:eastAsia="en-US" w:bidi="ar-SA"/>
        </w:rPr>
      </w:pPr>
      <w:hyperlink w:anchor="_Toc28622718" w:history="1">
        <w:r w:rsidR="00864F51" w:rsidRPr="00CF4B52">
          <w:rPr>
            <w:rStyle w:val="Hyperlink"/>
            <w:noProof/>
          </w:rPr>
          <w:t>Algemene Voorwaarden</w:t>
        </w:r>
        <w:r w:rsidR="00864F51">
          <w:rPr>
            <w:noProof/>
            <w:webHidden/>
          </w:rPr>
          <w:tab/>
        </w:r>
        <w:r w:rsidR="00864F51">
          <w:rPr>
            <w:noProof/>
            <w:webHidden/>
          </w:rPr>
          <w:fldChar w:fldCharType="begin"/>
        </w:r>
        <w:r w:rsidR="00864F51">
          <w:rPr>
            <w:noProof/>
            <w:webHidden/>
          </w:rPr>
          <w:instrText xml:space="preserve"> PAGEREF _Toc28622718 \h </w:instrText>
        </w:r>
        <w:r w:rsidR="00864F51">
          <w:rPr>
            <w:noProof/>
            <w:webHidden/>
          </w:rPr>
        </w:r>
        <w:r w:rsidR="00864F51">
          <w:rPr>
            <w:noProof/>
            <w:webHidden/>
          </w:rPr>
          <w:fldChar w:fldCharType="separate"/>
        </w:r>
        <w:r w:rsidR="00864F51">
          <w:rPr>
            <w:noProof/>
            <w:webHidden/>
          </w:rPr>
          <w:t>7</w:t>
        </w:r>
        <w:r w:rsidR="00864F51">
          <w:rPr>
            <w:noProof/>
            <w:webHidden/>
          </w:rPr>
          <w:fldChar w:fldCharType="end"/>
        </w:r>
      </w:hyperlink>
    </w:p>
    <w:p w14:paraId="0F66D32C" w14:textId="63487CC0" w:rsidR="00864F51" w:rsidRDefault="00E07520">
      <w:pPr>
        <w:pStyle w:val="TOC5"/>
        <w:tabs>
          <w:tab w:val="right" w:leader="dot" w:pos="5030"/>
        </w:tabs>
        <w:rPr>
          <w:rFonts w:eastAsiaTheme="minorEastAsia"/>
          <w:noProof/>
          <w:sz w:val="22"/>
          <w:lang w:val="en-US" w:eastAsia="en-US" w:bidi="ar-SA"/>
        </w:rPr>
      </w:pPr>
      <w:hyperlink w:anchor="_Toc28622719" w:history="1">
        <w:r w:rsidR="00864F51" w:rsidRPr="00CF4B52">
          <w:rPr>
            <w:rStyle w:val="Hyperlink"/>
            <w:noProof/>
          </w:rPr>
          <w:t>Licentiëring van de Online Diensten</w:t>
        </w:r>
        <w:r w:rsidR="00864F51">
          <w:rPr>
            <w:noProof/>
            <w:webHidden/>
          </w:rPr>
          <w:tab/>
        </w:r>
        <w:r w:rsidR="00864F51">
          <w:rPr>
            <w:noProof/>
            <w:webHidden/>
          </w:rPr>
          <w:fldChar w:fldCharType="begin"/>
        </w:r>
        <w:r w:rsidR="00864F51">
          <w:rPr>
            <w:noProof/>
            <w:webHidden/>
          </w:rPr>
          <w:instrText xml:space="preserve"> PAGEREF _Toc28622719 \h </w:instrText>
        </w:r>
        <w:r w:rsidR="00864F51">
          <w:rPr>
            <w:noProof/>
            <w:webHidden/>
          </w:rPr>
        </w:r>
        <w:r w:rsidR="00864F51">
          <w:rPr>
            <w:noProof/>
            <w:webHidden/>
          </w:rPr>
          <w:fldChar w:fldCharType="separate"/>
        </w:r>
        <w:r w:rsidR="00864F51">
          <w:rPr>
            <w:noProof/>
            <w:webHidden/>
          </w:rPr>
          <w:t>7</w:t>
        </w:r>
        <w:r w:rsidR="00864F51">
          <w:rPr>
            <w:noProof/>
            <w:webHidden/>
          </w:rPr>
          <w:fldChar w:fldCharType="end"/>
        </w:r>
      </w:hyperlink>
    </w:p>
    <w:p w14:paraId="76BFE558" w14:textId="7448791E" w:rsidR="00864F51" w:rsidRDefault="00E07520">
      <w:pPr>
        <w:pStyle w:val="TOC5"/>
        <w:tabs>
          <w:tab w:val="right" w:leader="dot" w:pos="5030"/>
        </w:tabs>
        <w:rPr>
          <w:rFonts w:eastAsiaTheme="minorEastAsia"/>
          <w:noProof/>
          <w:sz w:val="22"/>
          <w:lang w:val="en-US" w:eastAsia="en-US" w:bidi="ar-SA"/>
        </w:rPr>
      </w:pPr>
      <w:hyperlink w:anchor="_Toc28622720" w:history="1">
        <w:r w:rsidR="00864F51" w:rsidRPr="00CF4B52">
          <w:rPr>
            <w:rStyle w:val="Hyperlink"/>
            <w:noProof/>
          </w:rPr>
          <w:t>Gebruik van de Online Diensten</w:t>
        </w:r>
        <w:r w:rsidR="00864F51">
          <w:rPr>
            <w:noProof/>
            <w:webHidden/>
          </w:rPr>
          <w:tab/>
        </w:r>
        <w:r w:rsidR="00864F51">
          <w:rPr>
            <w:noProof/>
            <w:webHidden/>
          </w:rPr>
          <w:fldChar w:fldCharType="begin"/>
        </w:r>
        <w:r w:rsidR="00864F51">
          <w:rPr>
            <w:noProof/>
            <w:webHidden/>
          </w:rPr>
          <w:instrText xml:space="preserve"> PAGEREF _Toc28622720 \h </w:instrText>
        </w:r>
        <w:r w:rsidR="00864F51">
          <w:rPr>
            <w:noProof/>
            <w:webHidden/>
          </w:rPr>
        </w:r>
        <w:r w:rsidR="00864F51">
          <w:rPr>
            <w:noProof/>
            <w:webHidden/>
          </w:rPr>
          <w:fldChar w:fldCharType="separate"/>
        </w:r>
        <w:r w:rsidR="00864F51">
          <w:rPr>
            <w:noProof/>
            <w:webHidden/>
          </w:rPr>
          <w:t>7</w:t>
        </w:r>
        <w:r w:rsidR="00864F51">
          <w:rPr>
            <w:noProof/>
            <w:webHidden/>
          </w:rPr>
          <w:fldChar w:fldCharType="end"/>
        </w:r>
      </w:hyperlink>
    </w:p>
    <w:p w14:paraId="3ACE612C" w14:textId="6E26787F" w:rsidR="00864F51" w:rsidRDefault="00E07520">
      <w:pPr>
        <w:pStyle w:val="TOC5"/>
        <w:tabs>
          <w:tab w:val="right" w:leader="dot" w:pos="5030"/>
        </w:tabs>
        <w:rPr>
          <w:rFonts w:eastAsiaTheme="minorEastAsia"/>
          <w:noProof/>
          <w:sz w:val="22"/>
          <w:lang w:val="en-US" w:eastAsia="en-US" w:bidi="ar-SA"/>
        </w:rPr>
      </w:pPr>
      <w:hyperlink w:anchor="_Toc28622721" w:history="1">
        <w:r w:rsidR="00864F51" w:rsidRPr="00CF4B52">
          <w:rPr>
            <w:rStyle w:val="Hyperlink"/>
            <w:noProof/>
          </w:rPr>
          <w:t>Bescherming van persoonsgegevens en beveiliging</w:t>
        </w:r>
        <w:r w:rsidR="00864F51">
          <w:rPr>
            <w:noProof/>
            <w:webHidden/>
          </w:rPr>
          <w:tab/>
        </w:r>
        <w:r w:rsidR="00864F51">
          <w:rPr>
            <w:noProof/>
            <w:webHidden/>
          </w:rPr>
          <w:fldChar w:fldCharType="begin"/>
        </w:r>
        <w:r w:rsidR="00864F51">
          <w:rPr>
            <w:noProof/>
            <w:webHidden/>
          </w:rPr>
          <w:instrText xml:space="preserve"> PAGEREF _Toc28622721 \h </w:instrText>
        </w:r>
        <w:r w:rsidR="00864F51">
          <w:rPr>
            <w:noProof/>
            <w:webHidden/>
          </w:rPr>
        </w:r>
        <w:r w:rsidR="00864F51">
          <w:rPr>
            <w:noProof/>
            <w:webHidden/>
          </w:rPr>
          <w:fldChar w:fldCharType="separate"/>
        </w:r>
        <w:r w:rsidR="00864F51">
          <w:rPr>
            <w:noProof/>
            <w:webHidden/>
          </w:rPr>
          <w:t>7</w:t>
        </w:r>
        <w:r w:rsidR="00864F51">
          <w:rPr>
            <w:noProof/>
            <w:webHidden/>
          </w:rPr>
          <w:fldChar w:fldCharType="end"/>
        </w:r>
      </w:hyperlink>
    </w:p>
    <w:p w14:paraId="1A72A6BC" w14:textId="10A4BB09" w:rsidR="00864F51" w:rsidRDefault="00E07520">
      <w:pPr>
        <w:pStyle w:val="TOC5"/>
        <w:tabs>
          <w:tab w:val="right" w:leader="dot" w:pos="5030"/>
        </w:tabs>
        <w:rPr>
          <w:rFonts w:eastAsiaTheme="minorEastAsia"/>
          <w:noProof/>
          <w:sz w:val="22"/>
          <w:lang w:val="en-US" w:eastAsia="en-US" w:bidi="ar-SA"/>
        </w:rPr>
      </w:pPr>
      <w:hyperlink w:anchor="_Toc28622722" w:history="1">
        <w:r w:rsidR="00864F51" w:rsidRPr="00CF4B52">
          <w:rPr>
            <w:rStyle w:val="Hyperlink"/>
            <w:noProof/>
          </w:rPr>
          <w:t>Gebruik van software in combinatie met de Online Dienst</w:t>
        </w:r>
        <w:r w:rsidR="00864F51">
          <w:rPr>
            <w:noProof/>
            <w:webHidden/>
          </w:rPr>
          <w:tab/>
        </w:r>
        <w:r w:rsidR="00864F51">
          <w:rPr>
            <w:noProof/>
            <w:webHidden/>
          </w:rPr>
          <w:fldChar w:fldCharType="begin"/>
        </w:r>
        <w:r w:rsidR="00864F51">
          <w:rPr>
            <w:noProof/>
            <w:webHidden/>
          </w:rPr>
          <w:instrText xml:space="preserve"> PAGEREF _Toc28622722 \h </w:instrText>
        </w:r>
        <w:r w:rsidR="00864F51">
          <w:rPr>
            <w:noProof/>
            <w:webHidden/>
          </w:rPr>
        </w:r>
        <w:r w:rsidR="00864F51">
          <w:rPr>
            <w:noProof/>
            <w:webHidden/>
          </w:rPr>
          <w:fldChar w:fldCharType="separate"/>
        </w:r>
        <w:r w:rsidR="00864F51">
          <w:rPr>
            <w:noProof/>
            <w:webHidden/>
          </w:rPr>
          <w:t>7</w:t>
        </w:r>
        <w:r w:rsidR="00864F51">
          <w:rPr>
            <w:noProof/>
            <w:webHidden/>
          </w:rPr>
          <w:fldChar w:fldCharType="end"/>
        </w:r>
      </w:hyperlink>
    </w:p>
    <w:p w14:paraId="3B73344B" w14:textId="31C4357B" w:rsidR="00864F51" w:rsidRDefault="00E07520">
      <w:pPr>
        <w:pStyle w:val="TOC5"/>
        <w:tabs>
          <w:tab w:val="right" w:leader="dot" w:pos="5030"/>
        </w:tabs>
        <w:rPr>
          <w:rFonts w:eastAsiaTheme="minorEastAsia"/>
          <w:noProof/>
          <w:sz w:val="22"/>
          <w:lang w:val="en-US" w:eastAsia="en-US" w:bidi="ar-SA"/>
        </w:rPr>
      </w:pPr>
      <w:hyperlink w:anchor="_Toc28622723" w:history="1">
        <w:r w:rsidR="00864F51" w:rsidRPr="00CF4B52">
          <w:rPr>
            <w:rStyle w:val="Hyperlink"/>
            <w:noProof/>
          </w:rPr>
          <w:t>Technische beperkingen</w:t>
        </w:r>
        <w:r w:rsidR="00864F51">
          <w:rPr>
            <w:noProof/>
            <w:webHidden/>
          </w:rPr>
          <w:tab/>
        </w:r>
        <w:r w:rsidR="00864F51">
          <w:rPr>
            <w:noProof/>
            <w:webHidden/>
          </w:rPr>
          <w:fldChar w:fldCharType="begin"/>
        </w:r>
        <w:r w:rsidR="00864F51">
          <w:rPr>
            <w:noProof/>
            <w:webHidden/>
          </w:rPr>
          <w:instrText xml:space="preserve"> PAGEREF _Toc28622723 \h </w:instrText>
        </w:r>
        <w:r w:rsidR="00864F51">
          <w:rPr>
            <w:noProof/>
            <w:webHidden/>
          </w:rPr>
        </w:r>
        <w:r w:rsidR="00864F51">
          <w:rPr>
            <w:noProof/>
            <w:webHidden/>
          </w:rPr>
          <w:fldChar w:fldCharType="separate"/>
        </w:r>
        <w:r w:rsidR="00864F51">
          <w:rPr>
            <w:noProof/>
            <w:webHidden/>
          </w:rPr>
          <w:t>8</w:t>
        </w:r>
        <w:r w:rsidR="00864F51">
          <w:rPr>
            <w:noProof/>
            <w:webHidden/>
          </w:rPr>
          <w:fldChar w:fldCharType="end"/>
        </w:r>
      </w:hyperlink>
    </w:p>
    <w:p w14:paraId="4DA9EB5A" w14:textId="7BEC0437" w:rsidR="00864F51" w:rsidRDefault="00E07520">
      <w:pPr>
        <w:pStyle w:val="TOC5"/>
        <w:tabs>
          <w:tab w:val="right" w:leader="dot" w:pos="5030"/>
        </w:tabs>
        <w:rPr>
          <w:rFonts w:eastAsiaTheme="minorEastAsia"/>
          <w:noProof/>
          <w:sz w:val="22"/>
          <w:lang w:val="en-US" w:eastAsia="en-US" w:bidi="ar-SA"/>
        </w:rPr>
      </w:pPr>
      <w:hyperlink w:anchor="_Toc28622724" w:history="1">
        <w:r w:rsidR="00864F51" w:rsidRPr="00CF4B52">
          <w:rPr>
            <w:rStyle w:val="Hyperlink"/>
            <w:noProof/>
          </w:rPr>
          <w:t>Import-/exportdiensten</w:t>
        </w:r>
        <w:r w:rsidR="00864F51">
          <w:rPr>
            <w:noProof/>
            <w:webHidden/>
          </w:rPr>
          <w:tab/>
        </w:r>
        <w:r w:rsidR="00864F51">
          <w:rPr>
            <w:noProof/>
            <w:webHidden/>
          </w:rPr>
          <w:fldChar w:fldCharType="begin"/>
        </w:r>
        <w:r w:rsidR="00864F51">
          <w:rPr>
            <w:noProof/>
            <w:webHidden/>
          </w:rPr>
          <w:instrText xml:space="preserve"> PAGEREF _Toc28622724 \h </w:instrText>
        </w:r>
        <w:r w:rsidR="00864F51">
          <w:rPr>
            <w:noProof/>
            <w:webHidden/>
          </w:rPr>
        </w:r>
        <w:r w:rsidR="00864F51">
          <w:rPr>
            <w:noProof/>
            <w:webHidden/>
          </w:rPr>
          <w:fldChar w:fldCharType="separate"/>
        </w:r>
        <w:r w:rsidR="00864F51">
          <w:rPr>
            <w:noProof/>
            <w:webHidden/>
          </w:rPr>
          <w:t>8</w:t>
        </w:r>
        <w:r w:rsidR="00864F51">
          <w:rPr>
            <w:noProof/>
            <w:webHidden/>
          </w:rPr>
          <w:fldChar w:fldCharType="end"/>
        </w:r>
      </w:hyperlink>
    </w:p>
    <w:p w14:paraId="0AB6A7D3" w14:textId="1A0178EF" w:rsidR="00864F51" w:rsidRDefault="00E07520">
      <w:pPr>
        <w:pStyle w:val="TOC5"/>
        <w:tabs>
          <w:tab w:val="right" w:leader="dot" w:pos="5030"/>
        </w:tabs>
        <w:rPr>
          <w:rFonts w:eastAsiaTheme="minorEastAsia"/>
          <w:noProof/>
          <w:sz w:val="22"/>
          <w:lang w:val="en-US" w:eastAsia="en-US" w:bidi="ar-SA"/>
        </w:rPr>
      </w:pPr>
      <w:hyperlink w:anchor="_Toc28622725" w:history="1">
        <w:r w:rsidR="00864F51" w:rsidRPr="00CF4B52">
          <w:rPr>
            <w:rStyle w:val="Hyperlink"/>
            <w:noProof/>
          </w:rPr>
          <w:t>Fontonderdelen</w:t>
        </w:r>
        <w:r w:rsidR="00864F51">
          <w:rPr>
            <w:noProof/>
            <w:webHidden/>
          </w:rPr>
          <w:tab/>
        </w:r>
        <w:r w:rsidR="00864F51">
          <w:rPr>
            <w:noProof/>
            <w:webHidden/>
          </w:rPr>
          <w:fldChar w:fldCharType="begin"/>
        </w:r>
        <w:r w:rsidR="00864F51">
          <w:rPr>
            <w:noProof/>
            <w:webHidden/>
          </w:rPr>
          <w:instrText xml:space="preserve"> PAGEREF _Toc28622725 \h </w:instrText>
        </w:r>
        <w:r w:rsidR="00864F51">
          <w:rPr>
            <w:noProof/>
            <w:webHidden/>
          </w:rPr>
        </w:r>
        <w:r w:rsidR="00864F51">
          <w:rPr>
            <w:noProof/>
            <w:webHidden/>
          </w:rPr>
          <w:fldChar w:fldCharType="separate"/>
        </w:r>
        <w:r w:rsidR="00864F51">
          <w:rPr>
            <w:noProof/>
            <w:webHidden/>
          </w:rPr>
          <w:t>8</w:t>
        </w:r>
        <w:r w:rsidR="00864F51">
          <w:rPr>
            <w:noProof/>
            <w:webHidden/>
          </w:rPr>
          <w:fldChar w:fldCharType="end"/>
        </w:r>
      </w:hyperlink>
    </w:p>
    <w:p w14:paraId="1C51121C" w14:textId="139D2465" w:rsidR="00864F51" w:rsidRDefault="00E07520">
      <w:pPr>
        <w:pStyle w:val="TOC5"/>
        <w:tabs>
          <w:tab w:val="right" w:leader="dot" w:pos="5030"/>
        </w:tabs>
        <w:rPr>
          <w:rFonts w:eastAsiaTheme="minorEastAsia"/>
          <w:noProof/>
          <w:sz w:val="22"/>
          <w:lang w:val="en-US" w:eastAsia="en-US" w:bidi="ar-SA"/>
        </w:rPr>
      </w:pPr>
      <w:hyperlink w:anchor="_Toc28622726" w:history="1">
        <w:r w:rsidR="00864F51" w:rsidRPr="00CF4B52">
          <w:rPr>
            <w:rStyle w:val="Hyperlink"/>
            <w:noProof/>
          </w:rPr>
          <w:t>Wijziging en beschikbaarheid van de Online Diensten</w:t>
        </w:r>
        <w:r w:rsidR="00864F51">
          <w:rPr>
            <w:noProof/>
            <w:webHidden/>
          </w:rPr>
          <w:tab/>
        </w:r>
        <w:r w:rsidR="00864F51">
          <w:rPr>
            <w:noProof/>
            <w:webHidden/>
          </w:rPr>
          <w:fldChar w:fldCharType="begin"/>
        </w:r>
        <w:r w:rsidR="00864F51">
          <w:rPr>
            <w:noProof/>
            <w:webHidden/>
          </w:rPr>
          <w:instrText xml:space="preserve"> PAGEREF _Toc28622726 \h </w:instrText>
        </w:r>
        <w:r w:rsidR="00864F51">
          <w:rPr>
            <w:noProof/>
            <w:webHidden/>
          </w:rPr>
        </w:r>
        <w:r w:rsidR="00864F51">
          <w:rPr>
            <w:noProof/>
            <w:webHidden/>
          </w:rPr>
          <w:fldChar w:fldCharType="separate"/>
        </w:r>
        <w:r w:rsidR="00864F51">
          <w:rPr>
            <w:noProof/>
            <w:webHidden/>
          </w:rPr>
          <w:t>8</w:t>
        </w:r>
        <w:r w:rsidR="00864F51">
          <w:rPr>
            <w:noProof/>
            <w:webHidden/>
          </w:rPr>
          <w:fldChar w:fldCharType="end"/>
        </w:r>
      </w:hyperlink>
    </w:p>
    <w:p w14:paraId="6D308872" w14:textId="208E90B6" w:rsidR="00864F51" w:rsidRDefault="00E07520">
      <w:pPr>
        <w:pStyle w:val="TOC5"/>
        <w:tabs>
          <w:tab w:val="right" w:leader="dot" w:pos="5030"/>
        </w:tabs>
        <w:rPr>
          <w:rFonts w:eastAsiaTheme="minorEastAsia"/>
          <w:noProof/>
          <w:sz w:val="22"/>
          <w:lang w:val="en-US" w:eastAsia="en-US" w:bidi="ar-SA"/>
        </w:rPr>
      </w:pPr>
      <w:hyperlink w:anchor="_Toc28622727" w:history="1">
        <w:r w:rsidR="00864F51" w:rsidRPr="00CF4B52">
          <w:rPr>
            <w:rStyle w:val="Hyperlink"/>
            <w:noProof/>
          </w:rPr>
          <w:t>Anders</w:t>
        </w:r>
        <w:r w:rsidR="00864F51">
          <w:rPr>
            <w:noProof/>
            <w:webHidden/>
          </w:rPr>
          <w:tab/>
        </w:r>
        <w:r w:rsidR="00864F51">
          <w:rPr>
            <w:noProof/>
            <w:webHidden/>
          </w:rPr>
          <w:fldChar w:fldCharType="begin"/>
        </w:r>
        <w:r w:rsidR="00864F51">
          <w:rPr>
            <w:noProof/>
            <w:webHidden/>
          </w:rPr>
          <w:instrText xml:space="preserve"> PAGEREF _Toc28622727 \h </w:instrText>
        </w:r>
        <w:r w:rsidR="00864F51">
          <w:rPr>
            <w:noProof/>
            <w:webHidden/>
          </w:rPr>
        </w:r>
        <w:r w:rsidR="00864F51">
          <w:rPr>
            <w:noProof/>
            <w:webHidden/>
          </w:rPr>
          <w:fldChar w:fldCharType="separate"/>
        </w:r>
        <w:r w:rsidR="00864F51">
          <w:rPr>
            <w:noProof/>
            <w:webHidden/>
          </w:rPr>
          <w:t>8</w:t>
        </w:r>
        <w:r w:rsidR="00864F51">
          <w:rPr>
            <w:noProof/>
            <w:webHidden/>
          </w:rPr>
          <w:fldChar w:fldCharType="end"/>
        </w:r>
      </w:hyperlink>
    </w:p>
    <w:p w14:paraId="79EF7A2B" w14:textId="17256F4F" w:rsidR="00864F51" w:rsidRDefault="00E07520">
      <w:pPr>
        <w:pStyle w:val="TOC5"/>
        <w:tabs>
          <w:tab w:val="right" w:leader="dot" w:pos="5030"/>
        </w:tabs>
        <w:rPr>
          <w:rFonts w:eastAsiaTheme="minorEastAsia"/>
          <w:noProof/>
          <w:sz w:val="22"/>
          <w:lang w:val="en-US" w:eastAsia="en-US" w:bidi="ar-SA"/>
        </w:rPr>
      </w:pPr>
      <w:hyperlink w:anchor="_Toc28622728" w:history="1">
        <w:r w:rsidR="00864F51" w:rsidRPr="00CF4B52">
          <w:rPr>
            <w:rStyle w:val="Hyperlink"/>
            <w:noProof/>
          </w:rPr>
          <w:t>Niet-Microsoft-producten</w:t>
        </w:r>
        <w:r w:rsidR="00864F51">
          <w:rPr>
            <w:noProof/>
            <w:webHidden/>
          </w:rPr>
          <w:tab/>
        </w:r>
        <w:r w:rsidR="00864F51">
          <w:rPr>
            <w:noProof/>
            <w:webHidden/>
          </w:rPr>
          <w:fldChar w:fldCharType="begin"/>
        </w:r>
        <w:r w:rsidR="00864F51">
          <w:rPr>
            <w:noProof/>
            <w:webHidden/>
          </w:rPr>
          <w:instrText xml:space="preserve"> PAGEREF _Toc28622728 \h </w:instrText>
        </w:r>
        <w:r w:rsidR="00864F51">
          <w:rPr>
            <w:noProof/>
            <w:webHidden/>
          </w:rPr>
        </w:r>
        <w:r w:rsidR="00864F51">
          <w:rPr>
            <w:noProof/>
            <w:webHidden/>
          </w:rPr>
          <w:fldChar w:fldCharType="separate"/>
        </w:r>
        <w:r w:rsidR="00864F51">
          <w:rPr>
            <w:noProof/>
            <w:webHidden/>
          </w:rPr>
          <w:t>8</w:t>
        </w:r>
        <w:r w:rsidR="00864F51">
          <w:rPr>
            <w:noProof/>
            <w:webHidden/>
          </w:rPr>
          <w:fldChar w:fldCharType="end"/>
        </w:r>
      </w:hyperlink>
    </w:p>
    <w:p w14:paraId="732EAE17" w14:textId="2F552C4B" w:rsidR="00864F51" w:rsidRDefault="00E07520">
      <w:pPr>
        <w:pStyle w:val="TOC1"/>
        <w:tabs>
          <w:tab w:val="right" w:leader="dot" w:pos="5030"/>
        </w:tabs>
        <w:rPr>
          <w:rFonts w:eastAsiaTheme="minorEastAsia"/>
          <w:b w:val="0"/>
          <w:caps w:val="0"/>
          <w:noProof/>
          <w:sz w:val="22"/>
          <w:lang w:val="en-US" w:eastAsia="en-US" w:bidi="ar-SA"/>
        </w:rPr>
      </w:pPr>
      <w:hyperlink w:anchor="_Toc28622729" w:history="1">
        <w:r w:rsidR="00864F51" w:rsidRPr="00CF4B52">
          <w:rPr>
            <w:rStyle w:val="Hyperlink"/>
            <w:noProof/>
          </w:rPr>
          <w:t>Specifieke voorwaarden voor Online Diensten</w:t>
        </w:r>
        <w:r w:rsidR="00864F51">
          <w:rPr>
            <w:noProof/>
            <w:webHidden/>
          </w:rPr>
          <w:tab/>
        </w:r>
        <w:r w:rsidR="00864F51">
          <w:rPr>
            <w:noProof/>
            <w:webHidden/>
          </w:rPr>
          <w:fldChar w:fldCharType="begin"/>
        </w:r>
        <w:r w:rsidR="00864F51">
          <w:rPr>
            <w:noProof/>
            <w:webHidden/>
          </w:rPr>
          <w:instrText xml:space="preserve"> PAGEREF _Toc28622729 \h </w:instrText>
        </w:r>
        <w:r w:rsidR="00864F51">
          <w:rPr>
            <w:noProof/>
            <w:webHidden/>
          </w:rPr>
        </w:r>
        <w:r w:rsidR="00864F51">
          <w:rPr>
            <w:noProof/>
            <w:webHidden/>
          </w:rPr>
          <w:fldChar w:fldCharType="separate"/>
        </w:r>
        <w:r w:rsidR="00864F51">
          <w:rPr>
            <w:noProof/>
            <w:webHidden/>
          </w:rPr>
          <w:t>10</w:t>
        </w:r>
        <w:r w:rsidR="00864F51">
          <w:rPr>
            <w:noProof/>
            <w:webHidden/>
          </w:rPr>
          <w:fldChar w:fldCharType="end"/>
        </w:r>
      </w:hyperlink>
    </w:p>
    <w:p w14:paraId="60D9ACE7" w14:textId="4B6CA0F3" w:rsidR="00864F51" w:rsidRDefault="00E07520">
      <w:pPr>
        <w:pStyle w:val="TOC2"/>
        <w:tabs>
          <w:tab w:val="right" w:leader="dot" w:pos="5030"/>
        </w:tabs>
        <w:rPr>
          <w:rFonts w:eastAsiaTheme="minorEastAsia"/>
          <w:b w:val="0"/>
          <w:smallCaps w:val="0"/>
          <w:noProof/>
          <w:sz w:val="22"/>
          <w:lang w:val="en-US" w:eastAsia="en-US" w:bidi="ar-SA"/>
        </w:rPr>
      </w:pPr>
      <w:hyperlink w:anchor="_Toc28622730" w:history="1">
        <w:r w:rsidR="00864F51" w:rsidRPr="00CF4B52">
          <w:rPr>
            <w:rStyle w:val="Hyperlink"/>
            <w:noProof/>
          </w:rPr>
          <w:t>Microsoft Azure Services</w:t>
        </w:r>
        <w:r w:rsidR="00864F51">
          <w:rPr>
            <w:noProof/>
            <w:webHidden/>
          </w:rPr>
          <w:tab/>
        </w:r>
        <w:r w:rsidR="00864F51">
          <w:rPr>
            <w:noProof/>
            <w:webHidden/>
          </w:rPr>
          <w:fldChar w:fldCharType="begin"/>
        </w:r>
        <w:r w:rsidR="00864F51">
          <w:rPr>
            <w:noProof/>
            <w:webHidden/>
          </w:rPr>
          <w:instrText xml:space="preserve"> PAGEREF _Toc28622730 \h </w:instrText>
        </w:r>
        <w:r w:rsidR="00864F51">
          <w:rPr>
            <w:noProof/>
            <w:webHidden/>
          </w:rPr>
        </w:r>
        <w:r w:rsidR="00864F51">
          <w:rPr>
            <w:noProof/>
            <w:webHidden/>
          </w:rPr>
          <w:fldChar w:fldCharType="separate"/>
        </w:r>
        <w:r w:rsidR="00864F51">
          <w:rPr>
            <w:noProof/>
            <w:webHidden/>
          </w:rPr>
          <w:t>10</w:t>
        </w:r>
        <w:r w:rsidR="00864F51">
          <w:rPr>
            <w:noProof/>
            <w:webHidden/>
          </w:rPr>
          <w:fldChar w:fldCharType="end"/>
        </w:r>
      </w:hyperlink>
    </w:p>
    <w:p w14:paraId="19CB0033" w14:textId="0DAA3163" w:rsidR="00864F51" w:rsidRDefault="00E07520">
      <w:pPr>
        <w:pStyle w:val="TOC4"/>
        <w:rPr>
          <w:rFonts w:eastAsiaTheme="minorEastAsia"/>
          <w:smallCaps w:val="0"/>
          <w:noProof/>
          <w:sz w:val="22"/>
          <w:lang w:val="en-US" w:eastAsia="en-US" w:bidi="ar-SA"/>
        </w:rPr>
      </w:pPr>
      <w:hyperlink w:anchor="_Toc28622731" w:history="1">
        <w:r w:rsidR="00864F51" w:rsidRPr="00CF4B52">
          <w:rPr>
            <w:rStyle w:val="Hyperlink"/>
            <w:noProof/>
          </w:rPr>
          <w:t>Azure DevTest Labs</w:t>
        </w:r>
        <w:r w:rsidR="00864F51">
          <w:rPr>
            <w:noProof/>
            <w:webHidden/>
          </w:rPr>
          <w:tab/>
        </w:r>
        <w:r w:rsidR="00864F51">
          <w:rPr>
            <w:noProof/>
            <w:webHidden/>
          </w:rPr>
          <w:fldChar w:fldCharType="begin"/>
        </w:r>
        <w:r w:rsidR="00864F51">
          <w:rPr>
            <w:noProof/>
            <w:webHidden/>
          </w:rPr>
          <w:instrText xml:space="preserve"> PAGEREF _Toc28622731 \h </w:instrText>
        </w:r>
        <w:r w:rsidR="00864F51">
          <w:rPr>
            <w:noProof/>
            <w:webHidden/>
          </w:rPr>
        </w:r>
        <w:r w:rsidR="00864F51">
          <w:rPr>
            <w:noProof/>
            <w:webHidden/>
          </w:rPr>
          <w:fldChar w:fldCharType="separate"/>
        </w:r>
        <w:r w:rsidR="00864F51">
          <w:rPr>
            <w:noProof/>
            <w:webHidden/>
          </w:rPr>
          <w:t>11</w:t>
        </w:r>
        <w:r w:rsidR="00864F51">
          <w:rPr>
            <w:noProof/>
            <w:webHidden/>
          </w:rPr>
          <w:fldChar w:fldCharType="end"/>
        </w:r>
      </w:hyperlink>
    </w:p>
    <w:p w14:paraId="1BD355AF" w14:textId="775C782F" w:rsidR="00864F51" w:rsidRDefault="00E07520">
      <w:pPr>
        <w:pStyle w:val="TOC4"/>
        <w:rPr>
          <w:rFonts w:eastAsiaTheme="minorEastAsia"/>
          <w:smallCaps w:val="0"/>
          <w:noProof/>
          <w:sz w:val="22"/>
          <w:lang w:val="en-US" w:eastAsia="en-US" w:bidi="ar-SA"/>
        </w:rPr>
      </w:pPr>
      <w:hyperlink w:anchor="_Toc28622732" w:history="1">
        <w:r w:rsidR="00864F51" w:rsidRPr="00CF4B52">
          <w:rPr>
            <w:rStyle w:val="Hyperlink"/>
            <w:noProof/>
          </w:rPr>
          <w:t>Azure Lab Services</w:t>
        </w:r>
        <w:r w:rsidR="00864F51">
          <w:rPr>
            <w:noProof/>
            <w:webHidden/>
          </w:rPr>
          <w:tab/>
        </w:r>
        <w:r w:rsidR="00864F51">
          <w:rPr>
            <w:noProof/>
            <w:webHidden/>
          </w:rPr>
          <w:fldChar w:fldCharType="begin"/>
        </w:r>
        <w:r w:rsidR="00864F51">
          <w:rPr>
            <w:noProof/>
            <w:webHidden/>
          </w:rPr>
          <w:instrText xml:space="preserve"> PAGEREF _Toc28622732 \h </w:instrText>
        </w:r>
        <w:r w:rsidR="00864F51">
          <w:rPr>
            <w:noProof/>
            <w:webHidden/>
          </w:rPr>
        </w:r>
        <w:r w:rsidR="00864F51">
          <w:rPr>
            <w:noProof/>
            <w:webHidden/>
          </w:rPr>
          <w:fldChar w:fldCharType="separate"/>
        </w:r>
        <w:r w:rsidR="00864F51">
          <w:rPr>
            <w:noProof/>
            <w:webHidden/>
          </w:rPr>
          <w:t>11</w:t>
        </w:r>
        <w:r w:rsidR="00864F51">
          <w:rPr>
            <w:noProof/>
            <w:webHidden/>
          </w:rPr>
          <w:fldChar w:fldCharType="end"/>
        </w:r>
      </w:hyperlink>
    </w:p>
    <w:p w14:paraId="158AD40C" w14:textId="00B22E99" w:rsidR="00864F51" w:rsidRDefault="00E07520">
      <w:pPr>
        <w:pStyle w:val="TOC4"/>
        <w:rPr>
          <w:rFonts w:eastAsiaTheme="minorEastAsia"/>
          <w:smallCaps w:val="0"/>
          <w:noProof/>
          <w:sz w:val="22"/>
          <w:lang w:val="en-US" w:eastAsia="en-US" w:bidi="ar-SA"/>
        </w:rPr>
      </w:pPr>
      <w:hyperlink w:anchor="_Toc28622733" w:history="1">
        <w:r w:rsidR="00864F51" w:rsidRPr="00CF4B52">
          <w:rPr>
            <w:rStyle w:val="Hyperlink"/>
            <w:noProof/>
          </w:rPr>
          <w:t>Azure Machine Learning Service</w:t>
        </w:r>
        <w:r w:rsidR="00864F51">
          <w:rPr>
            <w:noProof/>
            <w:webHidden/>
          </w:rPr>
          <w:tab/>
        </w:r>
        <w:r w:rsidR="00864F51">
          <w:rPr>
            <w:noProof/>
            <w:webHidden/>
          </w:rPr>
          <w:fldChar w:fldCharType="begin"/>
        </w:r>
        <w:r w:rsidR="00864F51">
          <w:rPr>
            <w:noProof/>
            <w:webHidden/>
          </w:rPr>
          <w:instrText xml:space="preserve"> PAGEREF _Toc28622733 \h </w:instrText>
        </w:r>
        <w:r w:rsidR="00864F51">
          <w:rPr>
            <w:noProof/>
            <w:webHidden/>
          </w:rPr>
        </w:r>
        <w:r w:rsidR="00864F51">
          <w:rPr>
            <w:noProof/>
            <w:webHidden/>
          </w:rPr>
          <w:fldChar w:fldCharType="separate"/>
        </w:r>
        <w:r w:rsidR="00864F51">
          <w:rPr>
            <w:noProof/>
            <w:webHidden/>
          </w:rPr>
          <w:t>12</w:t>
        </w:r>
        <w:r w:rsidR="00864F51">
          <w:rPr>
            <w:noProof/>
            <w:webHidden/>
          </w:rPr>
          <w:fldChar w:fldCharType="end"/>
        </w:r>
      </w:hyperlink>
    </w:p>
    <w:p w14:paraId="09F5900D" w14:textId="0EFFA3D8" w:rsidR="00864F51" w:rsidRDefault="00E07520">
      <w:pPr>
        <w:pStyle w:val="TOC4"/>
        <w:rPr>
          <w:rFonts w:eastAsiaTheme="minorEastAsia"/>
          <w:smallCaps w:val="0"/>
          <w:noProof/>
          <w:sz w:val="22"/>
          <w:lang w:val="en-US" w:eastAsia="en-US" w:bidi="ar-SA"/>
        </w:rPr>
      </w:pPr>
      <w:hyperlink w:anchor="_Toc28622734" w:history="1">
        <w:r w:rsidR="00864F51" w:rsidRPr="00CF4B52">
          <w:rPr>
            <w:rStyle w:val="Hyperlink"/>
            <w:noProof/>
          </w:rPr>
          <w:t>Azure Maps</w:t>
        </w:r>
        <w:r w:rsidR="00864F51">
          <w:rPr>
            <w:noProof/>
            <w:webHidden/>
          </w:rPr>
          <w:tab/>
        </w:r>
        <w:r w:rsidR="00864F51">
          <w:rPr>
            <w:noProof/>
            <w:webHidden/>
          </w:rPr>
          <w:fldChar w:fldCharType="begin"/>
        </w:r>
        <w:r w:rsidR="00864F51">
          <w:rPr>
            <w:noProof/>
            <w:webHidden/>
          </w:rPr>
          <w:instrText xml:space="preserve"> PAGEREF _Toc28622734 \h </w:instrText>
        </w:r>
        <w:r w:rsidR="00864F51">
          <w:rPr>
            <w:noProof/>
            <w:webHidden/>
          </w:rPr>
        </w:r>
        <w:r w:rsidR="00864F51">
          <w:rPr>
            <w:noProof/>
            <w:webHidden/>
          </w:rPr>
          <w:fldChar w:fldCharType="separate"/>
        </w:r>
        <w:r w:rsidR="00864F51">
          <w:rPr>
            <w:noProof/>
            <w:webHidden/>
          </w:rPr>
          <w:t>12</w:t>
        </w:r>
        <w:r w:rsidR="00864F51">
          <w:rPr>
            <w:noProof/>
            <w:webHidden/>
          </w:rPr>
          <w:fldChar w:fldCharType="end"/>
        </w:r>
      </w:hyperlink>
    </w:p>
    <w:p w14:paraId="2CA40556" w14:textId="04C7528B" w:rsidR="00864F51" w:rsidRDefault="00E07520">
      <w:pPr>
        <w:pStyle w:val="TOC4"/>
        <w:rPr>
          <w:rFonts w:eastAsiaTheme="minorEastAsia"/>
          <w:smallCaps w:val="0"/>
          <w:noProof/>
          <w:sz w:val="22"/>
          <w:lang w:val="en-US" w:eastAsia="en-US" w:bidi="ar-SA"/>
        </w:rPr>
      </w:pPr>
      <w:hyperlink w:anchor="_Toc28622735" w:history="1">
        <w:r w:rsidR="00864F51" w:rsidRPr="00CF4B52">
          <w:rPr>
            <w:rStyle w:val="Hyperlink"/>
            <w:noProof/>
          </w:rPr>
          <w:t>Azure Stack Hub</w:t>
        </w:r>
        <w:r w:rsidR="00864F51">
          <w:rPr>
            <w:noProof/>
            <w:webHidden/>
          </w:rPr>
          <w:tab/>
        </w:r>
        <w:r w:rsidR="00864F51">
          <w:rPr>
            <w:noProof/>
            <w:webHidden/>
          </w:rPr>
          <w:fldChar w:fldCharType="begin"/>
        </w:r>
        <w:r w:rsidR="00864F51">
          <w:rPr>
            <w:noProof/>
            <w:webHidden/>
          </w:rPr>
          <w:instrText xml:space="preserve"> PAGEREF _Toc28622735 \h </w:instrText>
        </w:r>
        <w:r w:rsidR="00864F51">
          <w:rPr>
            <w:noProof/>
            <w:webHidden/>
          </w:rPr>
        </w:r>
        <w:r w:rsidR="00864F51">
          <w:rPr>
            <w:noProof/>
            <w:webHidden/>
          </w:rPr>
          <w:fldChar w:fldCharType="separate"/>
        </w:r>
        <w:r w:rsidR="00864F51">
          <w:rPr>
            <w:noProof/>
            <w:webHidden/>
          </w:rPr>
          <w:t>13</w:t>
        </w:r>
        <w:r w:rsidR="00864F51">
          <w:rPr>
            <w:noProof/>
            <w:webHidden/>
          </w:rPr>
          <w:fldChar w:fldCharType="end"/>
        </w:r>
      </w:hyperlink>
    </w:p>
    <w:p w14:paraId="2B6D7A14" w14:textId="68833E01" w:rsidR="00864F51" w:rsidRDefault="00E07520">
      <w:pPr>
        <w:pStyle w:val="TOC4"/>
        <w:rPr>
          <w:rFonts w:eastAsiaTheme="minorEastAsia"/>
          <w:smallCaps w:val="0"/>
          <w:noProof/>
          <w:sz w:val="22"/>
          <w:lang w:val="en-US" w:eastAsia="en-US" w:bidi="ar-SA"/>
        </w:rPr>
      </w:pPr>
      <w:hyperlink w:anchor="_Toc28622736" w:history="1">
        <w:r w:rsidR="00864F51" w:rsidRPr="00CF4B52">
          <w:rPr>
            <w:rStyle w:val="Hyperlink"/>
            <w:noProof/>
          </w:rPr>
          <w:t>Bing Search Services</w:t>
        </w:r>
        <w:r w:rsidR="00864F51">
          <w:rPr>
            <w:noProof/>
            <w:webHidden/>
          </w:rPr>
          <w:tab/>
        </w:r>
        <w:r w:rsidR="00864F51">
          <w:rPr>
            <w:noProof/>
            <w:webHidden/>
          </w:rPr>
          <w:fldChar w:fldCharType="begin"/>
        </w:r>
        <w:r w:rsidR="00864F51">
          <w:rPr>
            <w:noProof/>
            <w:webHidden/>
          </w:rPr>
          <w:instrText xml:space="preserve"> PAGEREF _Toc28622736 \h </w:instrText>
        </w:r>
        <w:r w:rsidR="00864F51">
          <w:rPr>
            <w:noProof/>
            <w:webHidden/>
          </w:rPr>
        </w:r>
        <w:r w:rsidR="00864F51">
          <w:rPr>
            <w:noProof/>
            <w:webHidden/>
          </w:rPr>
          <w:fldChar w:fldCharType="separate"/>
        </w:r>
        <w:r w:rsidR="00864F51">
          <w:rPr>
            <w:noProof/>
            <w:webHidden/>
          </w:rPr>
          <w:t>13</w:t>
        </w:r>
        <w:r w:rsidR="00864F51">
          <w:rPr>
            <w:noProof/>
            <w:webHidden/>
          </w:rPr>
          <w:fldChar w:fldCharType="end"/>
        </w:r>
      </w:hyperlink>
    </w:p>
    <w:p w14:paraId="21F10FD5" w14:textId="766A567A" w:rsidR="00864F51" w:rsidRDefault="00E07520">
      <w:pPr>
        <w:pStyle w:val="TOC4"/>
        <w:rPr>
          <w:rFonts w:eastAsiaTheme="minorEastAsia"/>
          <w:smallCaps w:val="0"/>
          <w:noProof/>
          <w:sz w:val="22"/>
          <w:lang w:val="en-US" w:eastAsia="en-US" w:bidi="ar-SA"/>
        </w:rPr>
      </w:pPr>
      <w:hyperlink w:anchor="_Toc28622737" w:history="1">
        <w:r w:rsidR="00864F51" w:rsidRPr="00CF4B52">
          <w:rPr>
            <w:rStyle w:val="Hyperlink"/>
            <w:noProof/>
          </w:rPr>
          <w:t>Cognitive Services</w:t>
        </w:r>
        <w:r w:rsidR="00864F51">
          <w:rPr>
            <w:noProof/>
            <w:webHidden/>
          </w:rPr>
          <w:tab/>
        </w:r>
        <w:r w:rsidR="00864F51">
          <w:rPr>
            <w:noProof/>
            <w:webHidden/>
          </w:rPr>
          <w:fldChar w:fldCharType="begin"/>
        </w:r>
        <w:r w:rsidR="00864F51">
          <w:rPr>
            <w:noProof/>
            <w:webHidden/>
          </w:rPr>
          <w:instrText xml:space="preserve"> PAGEREF _Toc28622737 \h </w:instrText>
        </w:r>
        <w:r w:rsidR="00864F51">
          <w:rPr>
            <w:noProof/>
            <w:webHidden/>
          </w:rPr>
        </w:r>
        <w:r w:rsidR="00864F51">
          <w:rPr>
            <w:noProof/>
            <w:webHidden/>
          </w:rPr>
          <w:fldChar w:fldCharType="separate"/>
        </w:r>
        <w:r w:rsidR="00864F51">
          <w:rPr>
            <w:noProof/>
            <w:webHidden/>
          </w:rPr>
          <w:t>14</w:t>
        </w:r>
        <w:r w:rsidR="00864F51">
          <w:rPr>
            <w:noProof/>
            <w:webHidden/>
          </w:rPr>
          <w:fldChar w:fldCharType="end"/>
        </w:r>
      </w:hyperlink>
    </w:p>
    <w:p w14:paraId="37F92B8E" w14:textId="7F84DE6A" w:rsidR="00864F51" w:rsidRDefault="00E07520">
      <w:pPr>
        <w:pStyle w:val="TOC4"/>
        <w:rPr>
          <w:rFonts w:eastAsiaTheme="minorEastAsia"/>
          <w:smallCaps w:val="0"/>
          <w:noProof/>
          <w:sz w:val="22"/>
          <w:lang w:val="en-US" w:eastAsia="en-US" w:bidi="ar-SA"/>
        </w:rPr>
      </w:pPr>
      <w:hyperlink w:anchor="_Toc28622738" w:history="1">
        <w:r w:rsidR="00864F51" w:rsidRPr="00CF4B52">
          <w:rPr>
            <w:rStyle w:val="Hyperlink"/>
            <w:noProof/>
          </w:rPr>
          <w:t>Microsoft Genomics</w:t>
        </w:r>
        <w:r w:rsidR="00864F51">
          <w:rPr>
            <w:noProof/>
            <w:webHidden/>
          </w:rPr>
          <w:tab/>
        </w:r>
        <w:r w:rsidR="00864F51">
          <w:rPr>
            <w:noProof/>
            <w:webHidden/>
          </w:rPr>
          <w:fldChar w:fldCharType="begin"/>
        </w:r>
        <w:r w:rsidR="00864F51">
          <w:rPr>
            <w:noProof/>
            <w:webHidden/>
          </w:rPr>
          <w:instrText xml:space="preserve"> PAGEREF _Toc28622738 \h </w:instrText>
        </w:r>
        <w:r w:rsidR="00864F51">
          <w:rPr>
            <w:noProof/>
            <w:webHidden/>
          </w:rPr>
        </w:r>
        <w:r w:rsidR="00864F51">
          <w:rPr>
            <w:noProof/>
            <w:webHidden/>
          </w:rPr>
          <w:fldChar w:fldCharType="separate"/>
        </w:r>
        <w:r w:rsidR="00864F51">
          <w:rPr>
            <w:noProof/>
            <w:webHidden/>
          </w:rPr>
          <w:t>14</w:t>
        </w:r>
        <w:r w:rsidR="00864F51">
          <w:rPr>
            <w:noProof/>
            <w:webHidden/>
          </w:rPr>
          <w:fldChar w:fldCharType="end"/>
        </w:r>
      </w:hyperlink>
    </w:p>
    <w:p w14:paraId="6D08C3DF" w14:textId="19825CA5" w:rsidR="00864F51" w:rsidRDefault="00E07520">
      <w:pPr>
        <w:pStyle w:val="TOC4"/>
        <w:rPr>
          <w:rFonts w:eastAsiaTheme="minorEastAsia"/>
          <w:smallCaps w:val="0"/>
          <w:noProof/>
          <w:sz w:val="22"/>
          <w:lang w:val="en-US" w:eastAsia="en-US" w:bidi="ar-SA"/>
        </w:rPr>
      </w:pPr>
      <w:hyperlink w:anchor="_Toc28622739" w:history="1">
        <w:r w:rsidR="00864F51" w:rsidRPr="00CF4B52">
          <w:rPr>
            <w:rStyle w:val="Hyperlink"/>
            <w:noProof/>
          </w:rPr>
          <w:t>Visual Studio App Center</w:t>
        </w:r>
        <w:r w:rsidR="00864F51">
          <w:rPr>
            <w:noProof/>
            <w:webHidden/>
          </w:rPr>
          <w:tab/>
        </w:r>
        <w:r w:rsidR="00864F51">
          <w:rPr>
            <w:noProof/>
            <w:webHidden/>
          </w:rPr>
          <w:fldChar w:fldCharType="begin"/>
        </w:r>
        <w:r w:rsidR="00864F51">
          <w:rPr>
            <w:noProof/>
            <w:webHidden/>
          </w:rPr>
          <w:instrText xml:space="preserve"> PAGEREF _Toc28622739 \h </w:instrText>
        </w:r>
        <w:r w:rsidR="00864F51">
          <w:rPr>
            <w:noProof/>
            <w:webHidden/>
          </w:rPr>
        </w:r>
        <w:r w:rsidR="00864F51">
          <w:rPr>
            <w:noProof/>
            <w:webHidden/>
          </w:rPr>
          <w:fldChar w:fldCharType="separate"/>
        </w:r>
        <w:r w:rsidR="00864F51">
          <w:rPr>
            <w:noProof/>
            <w:webHidden/>
          </w:rPr>
          <w:t>15</w:t>
        </w:r>
        <w:r w:rsidR="00864F51">
          <w:rPr>
            <w:noProof/>
            <w:webHidden/>
          </w:rPr>
          <w:fldChar w:fldCharType="end"/>
        </w:r>
      </w:hyperlink>
    </w:p>
    <w:p w14:paraId="044F2153" w14:textId="26A714A5" w:rsidR="00864F51" w:rsidRDefault="00E07520">
      <w:pPr>
        <w:pStyle w:val="TOC2"/>
        <w:tabs>
          <w:tab w:val="right" w:leader="dot" w:pos="5030"/>
        </w:tabs>
        <w:rPr>
          <w:rFonts w:eastAsiaTheme="minorEastAsia"/>
          <w:b w:val="0"/>
          <w:smallCaps w:val="0"/>
          <w:noProof/>
          <w:sz w:val="22"/>
          <w:lang w:val="en-US" w:eastAsia="en-US" w:bidi="ar-SA"/>
        </w:rPr>
      </w:pPr>
      <w:hyperlink w:anchor="_Toc28622740" w:history="1">
        <w:r w:rsidR="00864F51" w:rsidRPr="00CF4B52">
          <w:rPr>
            <w:rStyle w:val="Hyperlink"/>
            <w:noProof/>
          </w:rPr>
          <w:t>Microsoft Azure-plannen</w:t>
        </w:r>
        <w:r w:rsidR="00864F51">
          <w:rPr>
            <w:noProof/>
            <w:webHidden/>
          </w:rPr>
          <w:tab/>
        </w:r>
        <w:r w:rsidR="00864F51">
          <w:rPr>
            <w:noProof/>
            <w:webHidden/>
          </w:rPr>
          <w:fldChar w:fldCharType="begin"/>
        </w:r>
        <w:r w:rsidR="00864F51">
          <w:rPr>
            <w:noProof/>
            <w:webHidden/>
          </w:rPr>
          <w:instrText xml:space="preserve"> PAGEREF _Toc28622740 \h </w:instrText>
        </w:r>
        <w:r w:rsidR="00864F51">
          <w:rPr>
            <w:noProof/>
            <w:webHidden/>
          </w:rPr>
        </w:r>
        <w:r w:rsidR="00864F51">
          <w:rPr>
            <w:noProof/>
            <w:webHidden/>
          </w:rPr>
          <w:fldChar w:fldCharType="separate"/>
        </w:r>
        <w:r w:rsidR="00864F51">
          <w:rPr>
            <w:noProof/>
            <w:webHidden/>
          </w:rPr>
          <w:t>15</w:t>
        </w:r>
        <w:r w:rsidR="00864F51">
          <w:rPr>
            <w:noProof/>
            <w:webHidden/>
          </w:rPr>
          <w:fldChar w:fldCharType="end"/>
        </w:r>
      </w:hyperlink>
    </w:p>
    <w:p w14:paraId="6ABE226D" w14:textId="2B0D357D" w:rsidR="00864F51" w:rsidRDefault="00E07520">
      <w:pPr>
        <w:pStyle w:val="TOC4"/>
        <w:rPr>
          <w:rFonts w:eastAsiaTheme="minorEastAsia"/>
          <w:smallCaps w:val="0"/>
          <w:noProof/>
          <w:sz w:val="22"/>
          <w:lang w:val="en-US" w:eastAsia="en-US" w:bidi="ar-SA"/>
        </w:rPr>
      </w:pPr>
      <w:hyperlink w:anchor="_Toc28622741" w:history="1">
        <w:r w:rsidR="00864F51" w:rsidRPr="00CF4B52">
          <w:rPr>
            <w:rStyle w:val="Hyperlink"/>
            <w:noProof/>
          </w:rPr>
          <w:t>Azure Active Directory Basic</w:t>
        </w:r>
        <w:r w:rsidR="00864F51">
          <w:rPr>
            <w:noProof/>
            <w:webHidden/>
          </w:rPr>
          <w:tab/>
        </w:r>
        <w:r w:rsidR="00864F51">
          <w:rPr>
            <w:noProof/>
            <w:webHidden/>
          </w:rPr>
          <w:fldChar w:fldCharType="begin"/>
        </w:r>
        <w:r w:rsidR="00864F51">
          <w:rPr>
            <w:noProof/>
            <w:webHidden/>
          </w:rPr>
          <w:instrText xml:space="preserve"> PAGEREF _Toc28622741 \h </w:instrText>
        </w:r>
        <w:r w:rsidR="00864F51">
          <w:rPr>
            <w:noProof/>
            <w:webHidden/>
          </w:rPr>
        </w:r>
        <w:r w:rsidR="00864F51">
          <w:rPr>
            <w:noProof/>
            <w:webHidden/>
          </w:rPr>
          <w:fldChar w:fldCharType="separate"/>
        </w:r>
        <w:r w:rsidR="00864F51">
          <w:rPr>
            <w:noProof/>
            <w:webHidden/>
          </w:rPr>
          <w:t>15</w:t>
        </w:r>
        <w:r w:rsidR="00864F51">
          <w:rPr>
            <w:noProof/>
            <w:webHidden/>
          </w:rPr>
          <w:fldChar w:fldCharType="end"/>
        </w:r>
      </w:hyperlink>
    </w:p>
    <w:p w14:paraId="1B3B8F0F" w14:textId="15A6C7EC" w:rsidR="00864F51" w:rsidRDefault="00E07520">
      <w:pPr>
        <w:pStyle w:val="TOC4"/>
        <w:rPr>
          <w:rFonts w:eastAsiaTheme="minorEastAsia"/>
          <w:smallCaps w:val="0"/>
          <w:noProof/>
          <w:sz w:val="22"/>
          <w:lang w:val="en-US" w:eastAsia="en-US" w:bidi="ar-SA"/>
        </w:rPr>
      </w:pPr>
      <w:hyperlink w:anchor="_Toc28622742" w:history="1">
        <w:r w:rsidR="00864F51" w:rsidRPr="00CF4B52">
          <w:rPr>
            <w:rStyle w:val="Hyperlink"/>
            <w:noProof/>
          </w:rPr>
          <w:t>Azure Active Directory Premium</w:t>
        </w:r>
        <w:r w:rsidR="00864F51">
          <w:rPr>
            <w:noProof/>
            <w:webHidden/>
          </w:rPr>
          <w:tab/>
        </w:r>
        <w:r w:rsidR="00864F51">
          <w:rPr>
            <w:noProof/>
            <w:webHidden/>
          </w:rPr>
          <w:fldChar w:fldCharType="begin"/>
        </w:r>
        <w:r w:rsidR="00864F51">
          <w:rPr>
            <w:noProof/>
            <w:webHidden/>
          </w:rPr>
          <w:instrText xml:space="preserve"> PAGEREF _Toc28622742 \h </w:instrText>
        </w:r>
        <w:r w:rsidR="00864F51">
          <w:rPr>
            <w:noProof/>
            <w:webHidden/>
          </w:rPr>
        </w:r>
        <w:r w:rsidR="00864F51">
          <w:rPr>
            <w:noProof/>
            <w:webHidden/>
          </w:rPr>
          <w:fldChar w:fldCharType="separate"/>
        </w:r>
        <w:r w:rsidR="00864F51">
          <w:rPr>
            <w:noProof/>
            <w:webHidden/>
          </w:rPr>
          <w:t>15</w:t>
        </w:r>
        <w:r w:rsidR="00864F51">
          <w:rPr>
            <w:noProof/>
            <w:webHidden/>
          </w:rPr>
          <w:fldChar w:fldCharType="end"/>
        </w:r>
      </w:hyperlink>
    </w:p>
    <w:p w14:paraId="56EBF5A9" w14:textId="0955B77A" w:rsidR="00864F51" w:rsidRDefault="00E07520">
      <w:pPr>
        <w:pStyle w:val="TOC4"/>
        <w:rPr>
          <w:rFonts w:eastAsiaTheme="minorEastAsia"/>
          <w:smallCaps w:val="0"/>
          <w:noProof/>
          <w:sz w:val="22"/>
          <w:lang w:val="en-US" w:eastAsia="en-US" w:bidi="ar-SA"/>
        </w:rPr>
      </w:pPr>
      <w:hyperlink w:anchor="_Toc28622743" w:history="1">
        <w:r w:rsidR="00864F51" w:rsidRPr="00CF4B52">
          <w:rPr>
            <w:rStyle w:val="Hyperlink"/>
            <w:noProof/>
          </w:rPr>
          <w:t>Azure Information Protection Premium</w:t>
        </w:r>
        <w:r w:rsidR="00864F51">
          <w:rPr>
            <w:noProof/>
            <w:webHidden/>
          </w:rPr>
          <w:tab/>
        </w:r>
        <w:r w:rsidR="00864F51">
          <w:rPr>
            <w:noProof/>
            <w:webHidden/>
          </w:rPr>
          <w:fldChar w:fldCharType="begin"/>
        </w:r>
        <w:r w:rsidR="00864F51">
          <w:rPr>
            <w:noProof/>
            <w:webHidden/>
          </w:rPr>
          <w:instrText xml:space="preserve"> PAGEREF _Toc28622743 \h </w:instrText>
        </w:r>
        <w:r w:rsidR="00864F51">
          <w:rPr>
            <w:noProof/>
            <w:webHidden/>
          </w:rPr>
        </w:r>
        <w:r w:rsidR="00864F51">
          <w:rPr>
            <w:noProof/>
            <w:webHidden/>
          </w:rPr>
          <w:fldChar w:fldCharType="separate"/>
        </w:r>
        <w:r w:rsidR="00864F51">
          <w:rPr>
            <w:noProof/>
            <w:webHidden/>
          </w:rPr>
          <w:t>16</w:t>
        </w:r>
        <w:r w:rsidR="00864F51">
          <w:rPr>
            <w:noProof/>
            <w:webHidden/>
          </w:rPr>
          <w:fldChar w:fldCharType="end"/>
        </w:r>
      </w:hyperlink>
    </w:p>
    <w:p w14:paraId="353C2B9D" w14:textId="5F30DCA2" w:rsidR="00864F51" w:rsidRDefault="00E07520">
      <w:pPr>
        <w:pStyle w:val="TOC2"/>
        <w:tabs>
          <w:tab w:val="right" w:leader="dot" w:pos="5030"/>
        </w:tabs>
        <w:rPr>
          <w:rFonts w:eastAsiaTheme="minorEastAsia"/>
          <w:b w:val="0"/>
          <w:smallCaps w:val="0"/>
          <w:noProof/>
          <w:sz w:val="22"/>
          <w:lang w:val="en-US" w:eastAsia="en-US" w:bidi="ar-SA"/>
        </w:rPr>
      </w:pPr>
      <w:hyperlink w:anchor="_Toc28622744" w:history="1">
        <w:r w:rsidR="00864F51" w:rsidRPr="00CF4B52">
          <w:rPr>
            <w:rStyle w:val="Hyperlink"/>
            <w:noProof/>
          </w:rPr>
          <w:t>Microsoft Dynamics 365 Services</w:t>
        </w:r>
        <w:r w:rsidR="00864F51">
          <w:rPr>
            <w:noProof/>
            <w:webHidden/>
          </w:rPr>
          <w:tab/>
        </w:r>
        <w:r w:rsidR="00864F51">
          <w:rPr>
            <w:noProof/>
            <w:webHidden/>
          </w:rPr>
          <w:fldChar w:fldCharType="begin"/>
        </w:r>
        <w:r w:rsidR="00864F51">
          <w:rPr>
            <w:noProof/>
            <w:webHidden/>
          </w:rPr>
          <w:instrText xml:space="preserve"> PAGEREF _Toc28622744 \h </w:instrText>
        </w:r>
        <w:r w:rsidR="00864F51">
          <w:rPr>
            <w:noProof/>
            <w:webHidden/>
          </w:rPr>
        </w:r>
        <w:r w:rsidR="00864F51">
          <w:rPr>
            <w:noProof/>
            <w:webHidden/>
          </w:rPr>
          <w:fldChar w:fldCharType="separate"/>
        </w:r>
        <w:r w:rsidR="00864F51">
          <w:rPr>
            <w:noProof/>
            <w:webHidden/>
          </w:rPr>
          <w:t>16</w:t>
        </w:r>
        <w:r w:rsidR="00864F51">
          <w:rPr>
            <w:noProof/>
            <w:webHidden/>
          </w:rPr>
          <w:fldChar w:fldCharType="end"/>
        </w:r>
      </w:hyperlink>
    </w:p>
    <w:p w14:paraId="6061E9FE" w14:textId="1A175FEB" w:rsidR="00864F51" w:rsidRDefault="00864F51">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622745" w:history="1">
        <w:r w:rsidRPr="00CF4B52">
          <w:rPr>
            <w:rStyle w:val="Hyperlink"/>
            <w:noProof/>
          </w:rPr>
          <w:t>Office 365-diensten</w:t>
        </w:r>
        <w:r>
          <w:rPr>
            <w:noProof/>
            <w:webHidden/>
          </w:rPr>
          <w:tab/>
        </w:r>
        <w:r>
          <w:rPr>
            <w:noProof/>
            <w:webHidden/>
          </w:rPr>
          <w:fldChar w:fldCharType="begin"/>
        </w:r>
        <w:r>
          <w:rPr>
            <w:noProof/>
            <w:webHidden/>
          </w:rPr>
          <w:instrText xml:space="preserve"> PAGEREF _Toc28622745 \h </w:instrText>
        </w:r>
        <w:r>
          <w:rPr>
            <w:noProof/>
            <w:webHidden/>
          </w:rPr>
        </w:r>
        <w:r>
          <w:rPr>
            <w:noProof/>
            <w:webHidden/>
          </w:rPr>
          <w:fldChar w:fldCharType="separate"/>
        </w:r>
        <w:r>
          <w:rPr>
            <w:noProof/>
            <w:webHidden/>
          </w:rPr>
          <w:t>18</w:t>
        </w:r>
        <w:r>
          <w:rPr>
            <w:noProof/>
            <w:webHidden/>
          </w:rPr>
          <w:fldChar w:fldCharType="end"/>
        </w:r>
      </w:hyperlink>
    </w:p>
    <w:p w14:paraId="275AABD0" w14:textId="07D8E03D" w:rsidR="00864F51" w:rsidRDefault="00E07520">
      <w:pPr>
        <w:pStyle w:val="TOC4"/>
        <w:rPr>
          <w:rFonts w:eastAsiaTheme="minorEastAsia"/>
          <w:smallCaps w:val="0"/>
          <w:noProof/>
          <w:sz w:val="22"/>
          <w:lang w:val="en-US" w:eastAsia="en-US" w:bidi="ar-SA"/>
        </w:rPr>
      </w:pPr>
      <w:hyperlink w:anchor="_Toc28622746" w:history="1">
        <w:r w:rsidR="00864F51" w:rsidRPr="00CF4B52">
          <w:rPr>
            <w:rStyle w:val="Hyperlink"/>
            <w:noProof/>
          </w:rPr>
          <w:t>Audiodiensten</w:t>
        </w:r>
        <w:r w:rsidR="00864F51">
          <w:rPr>
            <w:noProof/>
            <w:webHidden/>
          </w:rPr>
          <w:tab/>
        </w:r>
        <w:r w:rsidR="00864F51">
          <w:rPr>
            <w:noProof/>
            <w:webHidden/>
          </w:rPr>
          <w:fldChar w:fldCharType="begin"/>
        </w:r>
        <w:r w:rsidR="00864F51">
          <w:rPr>
            <w:noProof/>
            <w:webHidden/>
          </w:rPr>
          <w:instrText xml:space="preserve"> PAGEREF _Toc28622746 \h </w:instrText>
        </w:r>
        <w:r w:rsidR="00864F51">
          <w:rPr>
            <w:noProof/>
            <w:webHidden/>
          </w:rPr>
        </w:r>
        <w:r w:rsidR="00864F51">
          <w:rPr>
            <w:noProof/>
            <w:webHidden/>
          </w:rPr>
          <w:fldChar w:fldCharType="separate"/>
        </w:r>
        <w:r w:rsidR="00864F51">
          <w:rPr>
            <w:noProof/>
            <w:webHidden/>
          </w:rPr>
          <w:t>19</w:t>
        </w:r>
        <w:r w:rsidR="00864F51">
          <w:rPr>
            <w:noProof/>
            <w:webHidden/>
          </w:rPr>
          <w:fldChar w:fldCharType="end"/>
        </w:r>
      </w:hyperlink>
    </w:p>
    <w:p w14:paraId="5C7E0BAC" w14:textId="7796AD3F" w:rsidR="00864F51" w:rsidRDefault="00E07520">
      <w:pPr>
        <w:pStyle w:val="TOC4"/>
        <w:rPr>
          <w:rFonts w:eastAsiaTheme="minorEastAsia"/>
          <w:smallCaps w:val="0"/>
          <w:noProof/>
          <w:sz w:val="22"/>
          <w:lang w:val="en-US" w:eastAsia="en-US" w:bidi="ar-SA"/>
        </w:rPr>
      </w:pPr>
      <w:hyperlink w:anchor="_Toc28622747" w:history="1">
        <w:r w:rsidR="00864F51" w:rsidRPr="00CF4B52">
          <w:rPr>
            <w:rStyle w:val="Hyperlink"/>
            <w:noProof/>
            <w:lang w:val="de-DE"/>
          </w:rPr>
          <w:t>Exchange Online</w:t>
        </w:r>
        <w:r w:rsidR="00864F51">
          <w:rPr>
            <w:noProof/>
            <w:webHidden/>
          </w:rPr>
          <w:tab/>
        </w:r>
        <w:r w:rsidR="00864F51">
          <w:rPr>
            <w:noProof/>
            <w:webHidden/>
          </w:rPr>
          <w:fldChar w:fldCharType="begin"/>
        </w:r>
        <w:r w:rsidR="00864F51">
          <w:rPr>
            <w:noProof/>
            <w:webHidden/>
          </w:rPr>
          <w:instrText xml:space="preserve"> PAGEREF _Toc28622747 \h </w:instrText>
        </w:r>
        <w:r w:rsidR="00864F51">
          <w:rPr>
            <w:noProof/>
            <w:webHidden/>
          </w:rPr>
        </w:r>
        <w:r w:rsidR="00864F51">
          <w:rPr>
            <w:noProof/>
            <w:webHidden/>
          </w:rPr>
          <w:fldChar w:fldCharType="separate"/>
        </w:r>
        <w:r w:rsidR="00864F51">
          <w:rPr>
            <w:noProof/>
            <w:webHidden/>
          </w:rPr>
          <w:t>20</w:t>
        </w:r>
        <w:r w:rsidR="00864F51">
          <w:rPr>
            <w:noProof/>
            <w:webHidden/>
          </w:rPr>
          <w:fldChar w:fldCharType="end"/>
        </w:r>
      </w:hyperlink>
    </w:p>
    <w:p w14:paraId="6A92BFC4" w14:textId="53B3D950" w:rsidR="00864F51" w:rsidRDefault="00E07520">
      <w:pPr>
        <w:pStyle w:val="TOC4"/>
        <w:rPr>
          <w:rFonts w:eastAsiaTheme="minorEastAsia"/>
          <w:smallCaps w:val="0"/>
          <w:noProof/>
          <w:sz w:val="22"/>
          <w:lang w:val="en-US" w:eastAsia="en-US" w:bidi="ar-SA"/>
        </w:rPr>
      </w:pPr>
      <w:hyperlink w:anchor="_Toc28622748" w:history="1">
        <w:r w:rsidR="00864F51" w:rsidRPr="00CF4B52">
          <w:rPr>
            <w:rStyle w:val="Hyperlink"/>
            <w:noProof/>
          </w:rPr>
          <w:t>Office 365-toepassingen</w:t>
        </w:r>
        <w:r w:rsidR="00864F51">
          <w:rPr>
            <w:noProof/>
            <w:webHidden/>
          </w:rPr>
          <w:tab/>
        </w:r>
        <w:r w:rsidR="00864F51">
          <w:rPr>
            <w:noProof/>
            <w:webHidden/>
          </w:rPr>
          <w:fldChar w:fldCharType="begin"/>
        </w:r>
        <w:r w:rsidR="00864F51">
          <w:rPr>
            <w:noProof/>
            <w:webHidden/>
          </w:rPr>
          <w:instrText xml:space="preserve"> PAGEREF _Toc28622748 \h </w:instrText>
        </w:r>
        <w:r w:rsidR="00864F51">
          <w:rPr>
            <w:noProof/>
            <w:webHidden/>
          </w:rPr>
        </w:r>
        <w:r w:rsidR="00864F51">
          <w:rPr>
            <w:noProof/>
            <w:webHidden/>
          </w:rPr>
          <w:fldChar w:fldCharType="separate"/>
        </w:r>
        <w:r w:rsidR="00864F51">
          <w:rPr>
            <w:noProof/>
            <w:webHidden/>
          </w:rPr>
          <w:t>21</w:t>
        </w:r>
        <w:r w:rsidR="00864F51">
          <w:rPr>
            <w:noProof/>
            <w:webHidden/>
          </w:rPr>
          <w:fldChar w:fldCharType="end"/>
        </w:r>
      </w:hyperlink>
    </w:p>
    <w:p w14:paraId="1AD3ACD4" w14:textId="6A45FDBA" w:rsidR="00864F51" w:rsidRDefault="00E07520">
      <w:pPr>
        <w:pStyle w:val="TOC4"/>
        <w:rPr>
          <w:rFonts w:eastAsiaTheme="minorEastAsia"/>
          <w:smallCaps w:val="0"/>
          <w:noProof/>
          <w:sz w:val="22"/>
          <w:lang w:val="en-US" w:eastAsia="en-US" w:bidi="ar-SA"/>
        </w:rPr>
      </w:pPr>
      <w:hyperlink w:anchor="_Toc28622749" w:history="1">
        <w:r w:rsidR="00864F51" w:rsidRPr="00CF4B52">
          <w:rPr>
            <w:rStyle w:val="Hyperlink"/>
            <w:noProof/>
          </w:rPr>
          <w:t>Office for the web</w:t>
        </w:r>
        <w:r w:rsidR="00864F51">
          <w:rPr>
            <w:noProof/>
            <w:webHidden/>
          </w:rPr>
          <w:tab/>
        </w:r>
        <w:r w:rsidR="00864F51">
          <w:rPr>
            <w:noProof/>
            <w:webHidden/>
          </w:rPr>
          <w:fldChar w:fldCharType="begin"/>
        </w:r>
        <w:r w:rsidR="00864F51">
          <w:rPr>
            <w:noProof/>
            <w:webHidden/>
          </w:rPr>
          <w:instrText xml:space="preserve"> PAGEREF _Toc28622749 \h </w:instrText>
        </w:r>
        <w:r w:rsidR="00864F51">
          <w:rPr>
            <w:noProof/>
            <w:webHidden/>
          </w:rPr>
        </w:r>
        <w:r w:rsidR="00864F51">
          <w:rPr>
            <w:noProof/>
            <w:webHidden/>
          </w:rPr>
          <w:fldChar w:fldCharType="separate"/>
        </w:r>
        <w:r w:rsidR="00864F51">
          <w:rPr>
            <w:noProof/>
            <w:webHidden/>
          </w:rPr>
          <w:t>22</w:t>
        </w:r>
        <w:r w:rsidR="00864F51">
          <w:rPr>
            <w:noProof/>
            <w:webHidden/>
          </w:rPr>
          <w:fldChar w:fldCharType="end"/>
        </w:r>
      </w:hyperlink>
    </w:p>
    <w:p w14:paraId="459A06B3" w14:textId="6DF08C2E" w:rsidR="00864F51" w:rsidRDefault="00E07520">
      <w:pPr>
        <w:pStyle w:val="TOC4"/>
        <w:rPr>
          <w:rFonts w:eastAsiaTheme="minorEastAsia"/>
          <w:smallCaps w:val="0"/>
          <w:noProof/>
          <w:sz w:val="22"/>
          <w:lang w:val="en-US" w:eastAsia="en-US" w:bidi="ar-SA"/>
        </w:rPr>
      </w:pPr>
      <w:hyperlink w:anchor="_Toc28622750" w:history="1">
        <w:r w:rsidR="00864F51" w:rsidRPr="00CF4B52">
          <w:rPr>
            <w:rStyle w:val="Hyperlink"/>
            <w:noProof/>
          </w:rPr>
          <w:t>OneDrive for Business</w:t>
        </w:r>
        <w:r w:rsidR="00864F51">
          <w:rPr>
            <w:noProof/>
            <w:webHidden/>
          </w:rPr>
          <w:tab/>
        </w:r>
        <w:r w:rsidR="00864F51">
          <w:rPr>
            <w:noProof/>
            <w:webHidden/>
          </w:rPr>
          <w:fldChar w:fldCharType="begin"/>
        </w:r>
        <w:r w:rsidR="00864F51">
          <w:rPr>
            <w:noProof/>
            <w:webHidden/>
          </w:rPr>
          <w:instrText xml:space="preserve"> PAGEREF _Toc28622750 \h </w:instrText>
        </w:r>
        <w:r w:rsidR="00864F51">
          <w:rPr>
            <w:noProof/>
            <w:webHidden/>
          </w:rPr>
        </w:r>
        <w:r w:rsidR="00864F51">
          <w:rPr>
            <w:noProof/>
            <w:webHidden/>
          </w:rPr>
          <w:fldChar w:fldCharType="separate"/>
        </w:r>
        <w:r w:rsidR="00864F51">
          <w:rPr>
            <w:noProof/>
            <w:webHidden/>
          </w:rPr>
          <w:t>22</w:t>
        </w:r>
        <w:r w:rsidR="00864F51">
          <w:rPr>
            <w:noProof/>
            <w:webHidden/>
          </w:rPr>
          <w:fldChar w:fldCharType="end"/>
        </w:r>
      </w:hyperlink>
    </w:p>
    <w:p w14:paraId="40FFD805" w14:textId="68DFAE84" w:rsidR="00864F51" w:rsidRDefault="00E07520">
      <w:pPr>
        <w:pStyle w:val="TOC4"/>
        <w:rPr>
          <w:rFonts w:eastAsiaTheme="minorEastAsia"/>
          <w:smallCaps w:val="0"/>
          <w:noProof/>
          <w:sz w:val="22"/>
          <w:lang w:val="en-US" w:eastAsia="en-US" w:bidi="ar-SA"/>
        </w:rPr>
      </w:pPr>
      <w:hyperlink w:anchor="_Toc28622751" w:history="1">
        <w:r w:rsidR="00864F51" w:rsidRPr="00CF4B52">
          <w:rPr>
            <w:rStyle w:val="Hyperlink"/>
            <w:noProof/>
          </w:rPr>
          <w:t>Project</w:t>
        </w:r>
        <w:r w:rsidR="00864F51">
          <w:rPr>
            <w:noProof/>
            <w:webHidden/>
          </w:rPr>
          <w:tab/>
        </w:r>
        <w:r w:rsidR="00864F51">
          <w:rPr>
            <w:noProof/>
            <w:webHidden/>
          </w:rPr>
          <w:fldChar w:fldCharType="begin"/>
        </w:r>
        <w:r w:rsidR="00864F51">
          <w:rPr>
            <w:noProof/>
            <w:webHidden/>
          </w:rPr>
          <w:instrText xml:space="preserve"> PAGEREF _Toc28622751 \h </w:instrText>
        </w:r>
        <w:r w:rsidR="00864F51">
          <w:rPr>
            <w:noProof/>
            <w:webHidden/>
          </w:rPr>
        </w:r>
        <w:r w:rsidR="00864F51">
          <w:rPr>
            <w:noProof/>
            <w:webHidden/>
          </w:rPr>
          <w:fldChar w:fldCharType="separate"/>
        </w:r>
        <w:r w:rsidR="00864F51">
          <w:rPr>
            <w:noProof/>
            <w:webHidden/>
          </w:rPr>
          <w:t>23</w:t>
        </w:r>
        <w:r w:rsidR="00864F51">
          <w:rPr>
            <w:noProof/>
            <w:webHidden/>
          </w:rPr>
          <w:fldChar w:fldCharType="end"/>
        </w:r>
      </w:hyperlink>
    </w:p>
    <w:p w14:paraId="320F0D3C" w14:textId="7708CBB0" w:rsidR="00864F51" w:rsidRDefault="00E07520">
      <w:pPr>
        <w:pStyle w:val="TOC4"/>
        <w:rPr>
          <w:rFonts w:eastAsiaTheme="minorEastAsia"/>
          <w:smallCaps w:val="0"/>
          <w:noProof/>
          <w:sz w:val="22"/>
          <w:lang w:val="en-US" w:eastAsia="en-US" w:bidi="ar-SA"/>
        </w:rPr>
      </w:pPr>
      <w:hyperlink w:anchor="_Toc28622752" w:history="1">
        <w:r w:rsidR="00864F51" w:rsidRPr="00CF4B52">
          <w:rPr>
            <w:rStyle w:val="Hyperlink"/>
            <w:noProof/>
          </w:rPr>
          <w:t>SharePoint Online</w:t>
        </w:r>
        <w:r w:rsidR="00864F51">
          <w:rPr>
            <w:noProof/>
            <w:webHidden/>
          </w:rPr>
          <w:tab/>
        </w:r>
        <w:r w:rsidR="00864F51">
          <w:rPr>
            <w:noProof/>
            <w:webHidden/>
          </w:rPr>
          <w:fldChar w:fldCharType="begin"/>
        </w:r>
        <w:r w:rsidR="00864F51">
          <w:rPr>
            <w:noProof/>
            <w:webHidden/>
          </w:rPr>
          <w:instrText xml:space="preserve"> PAGEREF _Toc28622752 \h </w:instrText>
        </w:r>
        <w:r w:rsidR="00864F51">
          <w:rPr>
            <w:noProof/>
            <w:webHidden/>
          </w:rPr>
        </w:r>
        <w:r w:rsidR="00864F51">
          <w:rPr>
            <w:noProof/>
            <w:webHidden/>
          </w:rPr>
          <w:fldChar w:fldCharType="separate"/>
        </w:r>
        <w:r w:rsidR="00864F51">
          <w:rPr>
            <w:noProof/>
            <w:webHidden/>
          </w:rPr>
          <w:t>23</w:t>
        </w:r>
        <w:r w:rsidR="00864F51">
          <w:rPr>
            <w:noProof/>
            <w:webHidden/>
          </w:rPr>
          <w:fldChar w:fldCharType="end"/>
        </w:r>
      </w:hyperlink>
    </w:p>
    <w:p w14:paraId="067B9356" w14:textId="5F224F06" w:rsidR="00864F51" w:rsidRDefault="00E07520">
      <w:pPr>
        <w:pStyle w:val="TOC4"/>
        <w:rPr>
          <w:rFonts w:eastAsiaTheme="minorEastAsia"/>
          <w:smallCaps w:val="0"/>
          <w:noProof/>
          <w:sz w:val="22"/>
          <w:lang w:val="en-US" w:eastAsia="en-US" w:bidi="ar-SA"/>
        </w:rPr>
      </w:pPr>
      <w:hyperlink w:anchor="_Toc28622753" w:history="1">
        <w:r w:rsidR="00864F51" w:rsidRPr="00CF4B52">
          <w:rPr>
            <w:rStyle w:val="Hyperlink"/>
            <w:noProof/>
          </w:rPr>
          <w:t>Microsoft Stream</w:t>
        </w:r>
        <w:r w:rsidR="00864F51">
          <w:rPr>
            <w:noProof/>
            <w:webHidden/>
          </w:rPr>
          <w:tab/>
        </w:r>
        <w:r w:rsidR="00864F51">
          <w:rPr>
            <w:noProof/>
            <w:webHidden/>
          </w:rPr>
          <w:fldChar w:fldCharType="begin"/>
        </w:r>
        <w:r w:rsidR="00864F51">
          <w:rPr>
            <w:noProof/>
            <w:webHidden/>
          </w:rPr>
          <w:instrText xml:space="preserve"> PAGEREF _Toc28622753 \h </w:instrText>
        </w:r>
        <w:r w:rsidR="00864F51">
          <w:rPr>
            <w:noProof/>
            <w:webHidden/>
          </w:rPr>
        </w:r>
        <w:r w:rsidR="00864F51">
          <w:rPr>
            <w:noProof/>
            <w:webHidden/>
          </w:rPr>
          <w:fldChar w:fldCharType="separate"/>
        </w:r>
        <w:r w:rsidR="00864F51">
          <w:rPr>
            <w:noProof/>
            <w:webHidden/>
          </w:rPr>
          <w:t>23</w:t>
        </w:r>
        <w:r w:rsidR="00864F51">
          <w:rPr>
            <w:noProof/>
            <w:webHidden/>
          </w:rPr>
          <w:fldChar w:fldCharType="end"/>
        </w:r>
      </w:hyperlink>
    </w:p>
    <w:p w14:paraId="4DD00A3B" w14:textId="4242A455" w:rsidR="00864F51" w:rsidRDefault="00E07520">
      <w:pPr>
        <w:pStyle w:val="TOC2"/>
        <w:tabs>
          <w:tab w:val="right" w:leader="dot" w:pos="5030"/>
        </w:tabs>
        <w:rPr>
          <w:rFonts w:eastAsiaTheme="minorEastAsia"/>
          <w:b w:val="0"/>
          <w:smallCaps w:val="0"/>
          <w:noProof/>
          <w:sz w:val="22"/>
          <w:lang w:val="en-US" w:eastAsia="en-US" w:bidi="ar-SA"/>
        </w:rPr>
      </w:pPr>
      <w:hyperlink w:anchor="_Toc28622754" w:history="1">
        <w:r w:rsidR="00864F51" w:rsidRPr="00CF4B52">
          <w:rPr>
            <w:rStyle w:val="Hyperlink"/>
            <w:noProof/>
          </w:rPr>
          <w:t>Overige Online Diensten</w:t>
        </w:r>
        <w:r w:rsidR="00864F51">
          <w:rPr>
            <w:noProof/>
            <w:webHidden/>
          </w:rPr>
          <w:tab/>
        </w:r>
        <w:r w:rsidR="00864F51">
          <w:rPr>
            <w:noProof/>
            <w:webHidden/>
          </w:rPr>
          <w:fldChar w:fldCharType="begin"/>
        </w:r>
        <w:r w:rsidR="00864F51">
          <w:rPr>
            <w:noProof/>
            <w:webHidden/>
          </w:rPr>
          <w:instrText xml:space="preserve"> PAGEREF _Toc28622754 \h </w:instrText>
        </w:r>
        <w:r w:rsidR="00864F51">
          <w:rPr>
            <w:noProof/>
            <w:webHidden/>
          </w:rPr>
        </w:r>
        <w:r w:rsidR="00864F51">
          <w:rPr>
            <w:noProof/>
            <w:webHidden/>
          </w:rPr>
          <w:fldChar w:fldCharType="separate"/>
        </w:r>
        <w:r w:rsidR="00864F51">
          <w:rPr>
            <w:noProof/>
            <w:webHidden/>
          </w:rPr>
          <w:t>24</w:t>
        </w:r>
        <w:r w:rsidR="00864F51">
          <w:rPr>
            <w:noProof/>
            <w:webHidden/>
          </w:rPr>
          <w:fldChar w:fldCharType="end"/>
        </w:r>
      </w:hyperlink>
    </w:p>
    <w:p w14:paraId="412557EB" w14:textId="6F741E7C" w:rsidR="00864F51" w:rsidRDefault="00E07520">
      <w:pPr>
        <w:pStyle w:val="TOC4"/>
        <w:rPr>
          <w:rFonts w:eastAsiaTheme="minorEastAsia"/>
          <w:smallCaps w:val="0"/>
          <w:noProof/>
          <w:sz w:val="22"/>
          <w:lang w:val="en-US" w:eastAsia="en-US" w:bidi="ar-SA"/>
        </w:rPr>
      </w:pPr>
      <w:hyperlink w:anchor="_Toc28622755" w:history="1">
        <w:r w:rsidR="00864F51" w:rsidRPr="00CF4B52">
          <w:rPr>
            <w:rStyle w:val="Hyperlink"/>
            <w:noProof/>
          </w:rPr>
          <w:t>Bing Maps Mobile Asset Management Platform</w:t>
        </w:r>
        <w:r w:rsidR="00864F51">
          <w:rPr>
            <w:noProof/>
            <w:webHidden/>
          </w:rPr>
          <w:tab/>
        </w:r>
        <w:r w:rsidR="00864F51">
          <w:rPr>
            <w:noProof/>
            <w:webHidden/>
          </w:rPr>
          <w:fldChar w:fldCharType="begin"/>
        </w:r>
        <w:r w:rsidR="00864F51">
          <w:rPr>
            <w:noProof/>
            <w:webHidden/>
          </w:rPr>
          <w:instrText xml:space="preserve"> PAGEREF _Toc28622755 \h </w:instrText>
        </w:r>
        <w:r w:rsidR="00864F51">
          <w:rPr>
            <w:noProof/>
            <w:webHidden/>
          </w:rPr>
        </w:r>
        <w:r w:rsidR="00864F51">
          <w:rPr>
            <w:noProof/>
            <w:webHidden/>
          </w:rPr>
          <w:fldChar w:fldCharType="separate"/>
        </w:r>
        <w:r w:rsidR="00864F51">
          <w:rPr>
            <w:noProof/>
            <w:webHidden/>
          </w:rPr>
          <w:t>24</w:t>
        </w:r>
        <w:r w:rsidR="00864F51">
          <w:rPr>
            <w:noProof/>
            <w:webHidden/>
          </w:rPr>
          <w:fldChar w:fldCharType="end"/>
        </w:r>
      </w:hyperlink>
    </w:p>
    <w:p w14:paraId="50AAAE15" w14:textId="41A30263" w:rsidR="00864F51" w:rsidRDefault="00E07520">
      <w:pPr>
        <w:pStyle w:val="TOC4"/>
        <w:rPr>
          <w:rFonts w:eastAsiaTheme="minorEastAsia"/>
          <w:smallCaps w:val="0"/>
          <w:noProof/>
          <w:sz w:val="22"/>
          <w:lang w:val="en-US" w:eastAsia="en-US" w:bidi="ar-SA"/>
        </w:rPr>
      </w:pPr>
      <w:hyperlink w:anchor="_Toc28622756" w:history="1">
        <w:r w:rsidR="00864F51" w:rsidRPr="00CF4B52">
          <w:rPr>
            <w:rStyle w:val="Hyperlink"/>
            <w:noProof/>
          </w:rPr>
          <w:t>Bing Maps Transactions and Users</w:t>
        </w:r>
        <w:r w:rsidR="00864F51">
          <w:rPr>
            <w:noProof/>
            <w:webHidden/>
          </w:rPr>
          <w:tab/>
        </w:r>
        <w:r w:rsidR="00864F51">
          <w:rPr>
            <w:noProof/>
            <w:webHidden/>
          </w:rPr>
          <w:fldChar w:fldCharType="begin"/>
        </w:r>
        <w:r w:rsidR="00864F51">
          <w:rPr>
            <w:noProof/>
            <w:webHidden/>
          </w:rPr>
          <w:instrText xml:space="preserve"> PAGEREF _Toc28622756 \h </w:instrText>
        </w:r>
        <w:r w:rsidR="00864F51">
          <w:rPr>
            <w:noProof/>
            <w:webHidden/>
          </w:rPr>
        </w:r>
        <w:r w:rsidR="00864F51">
          <w:rPr>
            <w:noProof/>
            <w:webHidden/>
          </w:rPr>
          <w:fldChar w:fldCharType="separate"/>
        </w:r>
        <w:r w:rsidR="00864F51">
          <w:rPr>
            <w:noProof/>
            <w:webHidden/>
          </w:rPr>
          <w:t>24</w:t>
        </w:r>
        <w:r w:rsidR="00864F51">
          <w:rPr>
            <w:noProof/>
            <w:webHidden/>
          </w:rPr>
          <w:fldChar w:fldCharType="end"/>
        </w:r>
      </w:hyperlink>
    </w:p>
    <w:p w14:paraId="3EE5420E" w14:textId="48296D83" w:rsidR="00864F51" w:rsidRDefault="00E07520">
      <w:pPr>
        <w:pStyle w:val="TOC4"/>
        <w:rPr>
          <w:rFonts w:eastAsiaTheme="minorEastAsia"/>
          <w:smallCaps w:val="0"/>
          <w:noProof/>
          <w:sz w:val="22"/>
          <w:lang w:val="en-US" w:eastAsia="en-US" w:bidi="ar-SA"/>
        </w:rPr>
      </w:pPr>
      <w:hyperlink w:anchor="_Toc28622757" w:history="1">
        <w:r w:rsidR="00864F51" w:rsidRPr="00CF4B52">
          <w:rPr>
            <w:rStyle w:val="Hyperlink"/>
            <w:noProof/>
          </w:rPr>
          <w:t>Microsoft Power Platform</w:t>
        </w:r>
        <w:r w:rsidR="00864F51">
          <w:rPr>
            <w:noProof/>
            <w:webHidden/>
          </w:rPr>
          <w:tab/>
        </w:r>
        <w:r w:rsidR="00864F51">
          <w:rPr>
            <w:noProof/>
            <w:webHidden/>
          </w:rPr>
          <w:fldChar w:fldCharType="begin"/>
        </w:r>
        <w:r w:rsidR="00864F51">
          <w:rPr>
            <w:noProof/>
            <w:webHidden/>
          </w:rPr>
          <w:instrText xml:space="preserve"> PAGEREF _Toc28622757 \h </w:instrText>
        </w:r>
        <w:r w:rsidR="00864F51">
          <w:rPr>
            <w:noProof/>
            <w:webHidden/>
          </w:rPr>
        </w:r>
        <w:r w:rsidR="00864F51">
          <w:rPr>
            <w:noProof/>
            <w:webHidden/>
          </w:rPr>
          <w:fldChar w:fldCharType="separate"/>
        </w:r>
        <w:r w:rsidR="00864F51">
          <w:rPr>
            <w:noProof/>
            <w:webHidden/>
          </w:rPr>
          <w:t>24</w:t>
        </w:r>
        <w:r w:rsidR="00864F51">
          <w:rPr>
            <w:noProof/>
            <w:webHidden/>
          </w:rPr>
          <w:fldChar w:fldCharType="end"/>
        </w:r>
      </w:hyperlink>
    </w:p>
    <w:p w14:paraId="7C23F889" w14:textId="25FBBD48" w:rsidR="00864F51" w:rsidRDefault="00E07520">
      <w:pPr>
        <w:pStyle w:val="TOC4"/>
        <w:rPr>
          <w:rFonts w:eastAsiaTheme="minorEastAsia"/>
          <w:smallCaps w:val="0"/>
          <w:noProof/>
          <w:sz w:val="22"/>
          <w:lang w:val="en-US" w:eastAsia="en-US" w:bidi="ar-SA"/>
        </w:rPr>
      </w:pPr>
      <w:hyperlink w:anchor="_Toc28622758" w:history="1">
        <w:r w:rsidR="00864F51" w:rsidRPr="00CF4B52">
          <w:rPr>
            <w:rStyle w:val="Hyperlink"/>
            <w:noProof/>
          </w:rPr>
          <w:t>GitHub-aanbod</w:t>
        </w:r>
        <w:r w:rsidR="00864F51">
          <w:rPr>
            <w:noProof/>
            <w:webHidden/>
          </w:rPr>
          <w:tab/>
        </w:r>
        <w:r w:rsidR="00864F51">
          <w:rPr>
            <w:noProof/>
            <w:webHidden/>
          </w:rPr>
          <w:fldChar w:fldCharType="begin"/>
        </w:r>
        <w:r w:rsidR="00864F51">
          <w:rPr>
            <w:noProof/>
            <w:webHidden/>
          </w:rPr>
          <w:instrText xml:space="preserve"> PAGEREF _Toc28622758 \h </w:instrText>
        </w:r>
        <w:r w:rsidR="00864F51">
          <w:rPr>
            <w:noProof/>
            <w:webHidden/>
          </w:rPr>
        </w:r>
        <w:r w:rsidR="00864F51">
          <w:rPr>
            <w:noProof/>
            <w:webHidden/>
          </w:rPr>
          <w:fldChar w:fldCharType="separate"/>
        </w:r>
        <w:r w:rsidR="00864F51">
          <w:rPr>
            <w:noProof/>
            <w:webHidden/>
          </w:rPr>
          <w:t>25</w:t>
        </w:r>
        <w:r w:rsidR="00864F51">
          <w:rPr>
            <w:noProof/>
            <w:webHidden/>
          </w:rPr>
          <w:fldChar w:fldCharType="end"/>
        </w:r>
      </w:hyperlink>
    </w:p>
    <w:p w14:paraId="0B029DBA" w14:textId="18D1E78A" w:rsidR="00864F51" w:rsidRDefault="00E07520">
      <w:pPr>
        <w:pStyle w:val="TOC4"/>
        <w:rPr>
          <w:rFonts w:eastAsiaTheme="minorEastAsia"/>
          <w:smallCaps w:val="0"/>
          <w:noProof/>
          <w:sz w:val="22"/>
          <w:lang w:val="en-US" w:eastAsia="en-US" w:bidi="ar-SA"/>
        </w:rPr>
      </w:pPr>
      <w:hyperlink w:anchor="_Toc28622759" w:history="1">
        <w:r w:rsidR="00864F51" w:rsidRPr="00CF4B52">
          <w:rPr>
            <w:rStyle w:val="Hyperlink"/>
            <w:noProof/>
          </w:rPr>
          <w:t>Microsoft Cloud App Security</w:t>
        </w:r>
        <w:r w:rsidR="00864F51">
          <w:rPr>
            <w:noProof/>
            <w:webHidden/>
          </w:rPr>
          <w:tab/>
        </w:r>
        <w:r w:rsidR="00864F51">
          <w:rPr>
            <w:noProof/>
            <w:webHidden/>
          </w:rPr>
          <w:fldChar w:fldCharType="begin"/>
        </w:r>
        <w:r w:rsidR="00864F51">
          <w:rPr>
            <w:noProof/>
            <w:webHidden/>
          </w:rPr>
          <w:instrText xml:space="preserve"> PAGEREF _Toc28622759 \h </w:instrText>
        </w:r>
        <w:r w:rsidR="00864F51">
          <w:rPr>
            <w:noProof/>
            <w:webHidden/>
          </w:rPr>
        </w:r>
        <w:r w:rsidR="00864F51">
          <w:rPr>
            <w:noProof/>
            <w:webHidden/>
          </w:rPr>
          <w:fldChar w:fldCharType="separate"/>
        </w:r>
        <w:r w:rsidR="00864F51">
          <w:rPr>
            <w:noProof/>
            <w:webHidden/>
          </w:rPr>
          <w:t>26</w:t>
        </w:r>
        <w:r w:rsidR="00864F51">
          <w:rPr>
            <w:noProof/>
            <w:webHidden/>
          </w:rPr>
          <w:fldChar w:fldCharType="end"/>
        </w:r>
      </w:hyperlink>
    </w:p>
    <w:p w14:paraId="7E69A915" w14:textId="3DFC6DF1" w:rsidR="00864F51" w:rsidRDefault="00E07520">
      <w:pPr>
        <w:pStyle w:val="TOC4"/>
        <w:rPr>
          <w:rFonts w:eastAsiaTheme="minorEastAsia"/>
          <w:smallCaps w:val="0"/>
          <w:noProof/>
          <w:sz w:val="22"/>
          <w:lang w:val="en-US" w:eastAsia="en-US" w:bidi="ar-SA"/>
        </w:rPr>
      </w:pPr>
      <w:hyperlink w:anchor="_Toc28622760" w:history="1">
        <w:r w:rsidR="00864F51" w:rsidRPr="00CF4B52">
          <w:rPr>
            <w:rStyle w:val="Hyperlink"/>
            <w:noProof/>
          </w:rPr>
          <w:t>Microsoft Graph-dataconnect voor ISV's</w:t>
        </w:r>
        <w:r w:rsidR="00864F51">
          <w:rPr>
            <w:noProof/>
            <w:webHidden/>
          </w:rPr>
          <w:tab/>
        </w:r>
        <w:r w:rsidR="00864F51">
          <w:rPr>
            <w:noProof/>
            <w:webHidden/>
          </w:rPr>
          <w:fldChar w:fldCharType="begin"/>
        </w:r>
        <w:r w:rsidR="00864F51">
          <w:rPr>
            <w:noProof/>
            <w:webHidden/>
          </w:rPr>
          <w:instrText xml:space="preserve"> PAGEREF _Toc28622760 \h </w:instrText>
        </w:r>
        <w:r w:rsidR="00864F51">
          <w:rPr>
            <w:noProof/>
            <w:webHidden/>
          </w:rPr>
        </w:r>
        <w:r w:rsidR="00864F51">
          <w:rPr>
            <w:noProof/>
            <w:webHidden/>
          </w:rPr>
          <w:fldChar w:fldCharType="separate"/>
        </w:r>
        <w:r w:rsidR="00864F51">
          <w:rPr>
            <w:noProof/>
            <w:webHidden/>
          </w:rPr>
          <w:t>26</w:t>
        </w:r>
        <w:r w:rsidR="00864F51">
          <w:rPr>
            <w:noProof/>
            <w:webHidden/>
          </w:rPr>
          <w:fldChar w:fldCharType="end"/>
        </w:r>
      </w:hyperlink>
    </w:p>
    <w:p w14:paraId="36887388" w14:textId="131B274B" w:rsidR="00864F51" w:rsidRDefault="00E07520">
      <w:pPr>
        <w:pStyle w:val="TOC4"/>
        <w:rPr>
          <w:rFonts w:eastAsiaTheme="minorEastAsia"/>
          <w:smallCaps w:val="0"/>
          <w:noProof/>
          <w:sz w:val="22"/>
          <w:lang w:val="en-US" w:eastAsia="en-US" w:bidi="ar-SA"/>
        </w:rPr>
      </w:pPr>
      <w:hyperlink w:anchor="_Toc28622761" w:history="1">
        <w:r w:rsidR="00864F51" w:rsidRPr="00CF4B52">
          <w:rPr>
            <w:rStyle w:val="Hyperlink"/>
            <w:noProof/>
          </w:rPr>
          <w:t>Microsoft Healthcare Bot Service</w:t>
        </w:r>
        <w:r w:rsidR="00864F51">
          <w:rPr>
            <w:noProof/>
            <w:webHidden/>
          </w:rPr>
          <w:tab/>
        </w:r>
        <w:r w:rsidR="00864F51">
          <w:rPr>
            <w:noProof/>
            <w:webHidden/>
          </w:rPr>
          <w:fldChar w:fldCharType="begin"/>
        </w:r>
        <w:r w:rsidR="00864F51">
          <w:rPr>
            <w:noProof/>
            <w:webHidden/>
          </w:rPr>
          <w:instrText xml:space="preserve"> PAGEREF _Toc28622761 \h </w:instrText>
        </w:r>
        <w:r w:rsidR="00864F51">
          <w:rPr>
            <w:noProof/>
            <w:webHidden/>
          </w:rPr>
        </w:r>
        <w:r w:rsidR="00864F51">
          <w:rPr>
            <w:noProof/>
            <w:webHidden/>
          </w:rPr>
          <w:fldChar w:fldCharType="separate"/>
        </w:r>
        <w:r w:rsidR="00864F51">
          <w:rPr>
            <w:noProof/>
            <w:webHidden/>
          </w:rPr>
          <w:t>26</w:t>
        </w:r>
        <w:r w:rsidR="00864F51">
          <w:rPr>
            <w:noProof/>
            <w:webHidden/>
          </w:rPr>
          <w:fldChar w:fldCharType="end"/>
        </w:r>
      </w:hyperlink>
    </w:p>
    <w:p w14:paraId="2BC4E746" w14:textId="5714994E" w:rsidR="00864F51" w:rsidRDefault="00E07520">
      <w:pPr>
        <w:pStyle w:val="TOC4"/>
        <w:rPr>
          <w:rFonts w:eastAsiaTheme="minorEastAsia"/>
          <w:smallCaps w:val="0"/>
          <w:noProof/>
          <w:sz w:val="22"/>
          <w:lang w:val="en-US" w:eastAsia="en-US" w:bidi="ar-SA"/>
        </w:rPr>
      </w:pPr>
      <w:hyperlink w:anchor="_Toc28622762" w:history="1">
        <w:r w:rsidR="00864F51" w:rsidRPr="00CF4B52">
          <w:rPr>
            <w:rStyle w:val="Hyperlink"/>
            <w:noProof/>
          </w:rPr>
          <w:t>Microsoft Intune</w:t>
        </w:r>
        <w:r w:rsidR="00864F51">
          <w:rPr>
            <w:noProof/>
            <w:webHidden/>
          </w:rPr>
          <w:tab/>
        </w:r>
        <w:r w:rsidR="00864F51">
          <w:rPr>
            <w:noProof/>
            <w:webHidden/>
          </w:rPr>
          <w:fldChar w:fldCharType="begin"/>
        </w:r>
        <w:r w:rsidR="00864F51">
          <w:rPr>
            <w:noProof/>
            <w:webHidden/>
          </w:rPr>
          <w:instrText xml:space="preserve"> PAGEREF _Toc28622762 \h </w:instrText>
        </w:r>
        <w:r w:rsidR="00864F51">
          <w:rPr>
            <w:noProof/>
            <w:webHidden/>
          </w:rPr>
        </w:r>
        <w:r w:rsidR="00864F51">
          <w:rPr>
            <w:noProof/>
            <w:webHidden/>
          </w:rPr>
          <w:fldChar w:fldCharType="separate"/>
        </w:r>
        <w:r w:rsidR="00864F51">
          <w:rPr>
            <w:noProof/>
            <w:webHidden/>
          </w:rPr>
          <w:t>27</w:t>
        </w:r>
        <w:r w:rsidR="00864F51">
          <w:rPr>
            <w:noProof/>
            <w:webHidden/>
          </w:rPr>
          <w:fldChar w:fldCharType="end"/>
        </w:r>
      </w:hyperlink>
    </w:p>
    <w:p w14:paraId="3BE92B1E" w14:textId="7AD87D34" w:rsidR="00864F51" w:rsidRDefault="00E07520">
      <w:pPr>
        <w:pStyle w:val="TOC4"/>
        <w:rPr>
          <w:rFonts w:eastAsiaTheme="minorEastAsia"/>
          <w:smallCaps w:val="0"/>
          <w:noProof/>
          <w:sz w:val="22"/>
          <w:lang w:val="en-US" w:eastAsia="en-US" w:bidi="ar-SA"/>
        </w:rPr>
      </w:pPr>
      <w:hyperlink w:anchor="_Toc28622763" w:history="1">
        <w:r w:rsidR="00864F51" w:rsidRPr="00CF4B52">
          <w:rPr>
            <w:rStyle w:val="Hyperlink"/>
            <w:noProof/>
          </w:rPr>
          <w:t>Microsoft Learning</w:t>
        </w:r>
        <w:r w:rsidR="00864F51">
          <w:rPr>
            <w:noProof/>
            <w:webHidden/>
          </w:rPr>
          <w:tab/>
        </w:r>
        <w:r w:rsidR="00864F51">
          <w:rPr>
            <w:noProof/>
            <w:webHidden/>
          </w:rPr>
          <w:fldChar w:fldCharType="begin"/>
        </w:r>
        <w:r w:rsidR="00864F51">
          <w:rPr>
            <w:noProof/>
            <w:webHidden/>
          </w:rPr>
          <w:instrText xml:space="preserve"> PAGEREF _Toc28622763 \h </w:instrText>
        </w:r>
        <w:r w:rsidR="00864F51">
          <w:rPr>
            <w:noProof/>
            <w:webHidden/>
          </w:rPr>
        </w:r>
        <w:r w:rsidR="00864F51">
          <w:rPr>
            <w:noProof/>
            <w:webHidden/>
          </w:rPr>
          <w:fldChar w:fldCharType="separate"/>
        </w:r>
        <w:r w:rsidR="00864F51">
          <w:rPr>
            <w:noProof/>
            <w:webHidden/>
          </w:rPr>
          <w:t>27</w:t>
        </w:r>
        <w:r w:rsidR="00864F51">
          <w:rPr>
            <w:noProof/>
            <w:webHidden/>
          </w:rPr>
          <w:fldChar w:fldCharType="end"/>
        </w:r>
      </w:hyperlink>
    </w:p>
    <w:p w14:paraId="7B27EAB2" w14:textId="67D6DA88" w:rsidR="00864F51" w:rsidRDefault="00E07520">
      <w:pPr>
        <w:pStyle w:val="TOC4"/>
        <w:rPr>
          <w:rFonts w:eastAsiaTheme="minorEastAsia"/>
          <w:smallCaps w:val="0"/>
          <w:noProof/>
          <w:sz w:val="22"/>
          <w:lang w:val="en-US" w:eastAsia="en-US" w:bidi="ar-SA"/>
        </w:rPr>
      </w:pPr>
      <w:hyperlink w:anchor="_Toc28622764" w:history="1">
        <w:r w:rsidR="00864F51" w:rsidRPr="00CF4B52">
          <w:rPr>
            <w:rStyle w:val="Hyperlink"/>
            <w:noProof/>
          </w:rPr>
          <w:t>Microsoft Search in Bing</w:t>
        </w:r>
        <w:r w:rsidR="00864F51">
          <w:rPr>
            <w:noProof/>
            <w:webHidden/>
          </w:rPr>
          <w:tab/>
        </w:r>
        <w:r w:rsidR="00864F51">
          <w:rPr>
            <w:noProof/>
            <w:webHidden/>
          </w:rPr>
          <w:fldChar w:fldCharType="begin"/>
        </w:r>
        <w:r w:rsidR="00864F51">
          <w:rPr>
            <w:noProof/>
            <w:webHidden/>
          </w:rPr>
          <w:instrText xml:space="preserve"> PAGEREF _Toc28622764 \h </w:instrText>
        </w:r>
        <w:r w:rsidR="00864F51">
          <w:rPr>
            <w:noProof/>
            <w:webHidden/>
          </w:rPr>
        </w:r>
        <w:r w:rsidR="00864F51">
          <w:rPr>
            <w:noProof/>
            <w:webHidden/>
          </w:rPr>
          <w:fldChar w:fldCharType="separate"/>
        </w:r>
        <w:r w:rsidR="00864F51">
          <w:rPr>
            <w:noProof/>
            <w:webHidden/>
          </w:rPr>
          <w:t>28</w:t>
        </w:r>
        <w:r w:rsidR="00864F51">
          <w:rPr>
            <w:noProof/>
            <w:webHidden/>
          </w:rPr>
          <w:fldChar w:fldCharType="end"/>
        </w:r>
      </w:hyperlink>
    </w:p>
    <w:p w14:paraId="4563B5D6" w14:textId="2D509C8B" w:rsidR="00864F51" w:rsidRDefault="00E07520">
      <w:pPr>
        <w:pStyle w:val="TOC4"/>
        <w:rPr>
          <w:rFonts w:eastAsiaTheme="minorEastAsia"/>
          <w:smallCaps w:val="0"/>
          <w:noProof/>
          <w:sz w:val="22"/>
          <w:lang w:val="en-US" w:eastAsia="en-US" w:bidi="ar-SA"/>
        </w:rPr>
      </w:pPr>
      <w:hyperlink w:anchor="_Toc28622765" w:history="1">
        <w:r w:rsidR="00864F51" w:rsidRPr="00CF4B52">
          <w:rPr>
            <w:rStyle w:val="Hyperlink"/>
            <w:noProof/>
          </w:rPr>
          <w:t>Minecraft: Onderwijseditie</w:t>
        </w:r>
        <w:r w:rsidR="00864F51">
          <w:rPr>
            <w:noProof/>
            <w:webHidden/>
          </w:rPr>
          <w:tab/>
        </w:r>
        <w:r w:rsidR="00864F51">
          <w:rPr>
            <w:noProof/>
            <w:webHidden/>
          </w:rPr>
          <w:fldChar w:fldCharType="begin"/>
        </w:r>
        <w:r w:rsidR="00864F51">
          <w:rPr>
            <w:noProof/>
            <w:webHidden/>
          </w:rPr>
          <w:instrText xml:space="preserve"> PAGEREF _Toc28622765 \h </w:instrText>
        </w:r>
        <w:r w:rsidR="00864F51">
          <w:rPr>
            <w:noProof/>
            <w:webHidden/>
          </w:rPr>
        </w:r>
        <w:r w:rsidR="00864F51">
          <w:rPr>
            <w:noProof/>
            <w:webHidden/>
          </w:rPr>
          <w:fldChar w:fldCharType="separate"/>
        </w:r>
        <w:r w:rsidR="00864F51">
          <w:rPr>
            <w:noProof/>
            <w:webHidden/>
          </w:rPr>
          <w:t>28</w:t>
        </w:r>
        <w:r w:rsidR="00864F51">
          <w:rPr>
            <w:noProof/>
            <w:webHidden/>
          </w:rPr>
          <w:fldChar w:fldCharType="end"/>
        </w:r>
      </w:hyperlink>
    </w:p>
    <w:p w14:paraId="1D43A04C" w14:textId="615209F4" w:rsidR="00864F51" w:rsidRDefault="00E07520">
      <w:pPr>
        <w:pStyle w:val="TOC4"/>
        <w:rPr>
          <w:rFonts w:eastAsiaTheme="minorEastAsia"/>
          <w:smallCaps w:val="0"/>
          <w:noProof/>
          <w:sz w:val="22"/>
          <w:lang w:val="en-US" w:eastAsia="en-US" w:bidi="ar-SA"/>
        </w:rPr>
      </w:pPr>
      <w:hyperlink w:anchor="_Toc28622766" w:history="1">
        <w:r w:rsidR="00864F51" w:rsidRPr="00CF4B52">
          <w:rPr>
            <w:rStyle w:val="Hyperlink"/>
            <w:noProof/>
          </w:rPr>
          <w:t>Office 365 Developer</w:t>
        </w:r>
        <w:r w:rsidR="00864F51">
          <w:rPr>
            <w:noProof/>
            <w:webHidden/>
          </w:rPr>
          <w:tab/>
        </w:r>
        <w:r w:rsidR="00864F51">
          <w:rPr>
            <w:noProof/>
            <w:webHidden/>
          </w:rPr>
          <w:fldChar w:fldCharType="begin"/>
        </w:r>
        <w:r w:rsidR="00864F51">
          <w:rPr>
            <w:noProof/>
            <w:webHidden/>
          </w:rPr>
          <w:instrText xml:space="preserve"> PAGEREF _Toc28622766 \h </w:instrText>
        </w:r>
        <w:r w:rsidR="00864F51">
          <w:rPr>
            <w:noProof/>
            <w:webHidden/>
          </w:rPr>
        </w:r>
        <w:r w:rsidR="00864F51">
          <w:rPr>
            <w:noProof/>
            <w:webHidden/>
          </w:rPr>
          <w:fldChar w:fldCharType="separate"/>
        </w:r>
        <w:r w:rsidR="00864F51">
          <w:rPr>
            <w:noProof/>
            <w:webHidden/>
          </w:rPr>
          <w:t>28</w:t>
        </w:r>
        <w:r w:rsidR="00864F51">
          <w:rPr>
            <w:noProof/>
            <w:webHidden/>
          </w:rPr>
          <w:fldChar w:fldCharType="end"/>
        </w:r>
      </w:hyperlink>
    </w:p>
    <w:p w14:paraId="46693703" w14:textId="13C0248B" w:rsidR="00864F51" w:rsidRDefault="00E07520">
      <w:pPr>
        <w:pStyle w:val="TOC4"/>
        <w:rPr>
          <w:rFonts w:eastAsiaTheme="minorEastAsia"/>
          <w:smallCaps w:val="0"/>
          <w:noProof/>
          <w:sz w:val="22"/>
          <w:lang w:val="en-US" w:eastAsia="en-US" w:bidi="ar-SA"/>
        </w:rPr>
      </w:pPr>
      <w:hyperlink w:anchor="_Toc28622767" w:history="1">
        <w:r w:rsidR="00864F51" w:rsidRPr="00CF4B52">
          <w:rPr>
            <w:rStyle w:val="Hyperlink"/>
            <w:noProof/>
          </w:rPr>
          <w:t>Microsoft Defender Advanced Threat Protection</w:t>
        </w:r>
        <w:r w:rsidR="00864F51">
          <w:rPr>
            <w:noProof/>
            <w:webHidden/>
          </w:rPr>
          <w:tab/>
        </w:r>
        <w:r w:rsidR="00864F51">
          <w:rPr>
            <w:noProof/>
            <w:webHidden/>
          </w:rPr>
          <w:fldChar w:fldCharType="begin"/>
        </w:r>
        <w:r w:rsidR="00864F51">
          <w:rPr>
            <w:noProof/>
            <w:webHidden/>
          </w:rPr>
          <w:instrText xml:space="preserve"> PAGEREF _Toc28622767 \h </w:instrText>
        </w:r>
        <w:r w:rsidR="00864F51">
          <w:rPr>
            <w:noProof/>
            <w:webHidden/>
          </w:rPr>
        </w:r>
        <w:r w:rsidR="00864F51">
          <w:rPr>
            <w:noProof/>
            <w:webHidden/>
          </w:rPr>
          <w:fldChar w:fldCharType="separate"/>
        </w:r>
        <w:r w:rsidR="00864F51">
          <w:rPr>
            <w:noProof/>
            <w:webHidden/>
          </w:rPr>
          <w:t>28</w:t>
        </w:r>
        <w:r w:rsidR="00864F51">
          <w:rPr>
            <w:noProof/>
            <w:webHidden/>
          </w:rPr>
          <w:fldChar w:fldCharType="end"/>
        </w:r>
      </w:hyperlink>
    </w:p>
    <w:p w14:paraId="4D7038CB" w14:textId="642D1646" w:rsidR="00864F51" w:rsidRDefault="00E07520">
      <w:pPr>
        <w:pStyle w:val="TOC1"/>
        <w:tabs>
          <w:tab w:val="right" w:leader="dot" w:pos="5030"/>
        </w:tabs>
        <w:rPr>
          <w:rFonts w:eastAsiaTheme="minorEastAsia"/>
          <w:b w:val="0"/>
          <w:caps w:val="0"/>
          <w:noProof/>
          <w:sz w:val="22"/>
          <w:lang w:val="en-US" w:eastAsia="en-US" w:bidi="ar-SA"/>
        </w:rPr>
      </w:pPr>
      <w:hyperlink w:anchor="_Toc28622768" w:history="1">
        <w:r w:rsidR="00864F51" w:rsidRPr="00CF4B52">
          <w:rPr>
            <w:rStyle w:val="Hyperlink"/>
            <w:noProof/>
          </w:rPr>
          <w:t>Bijlage 1 – Kennisgevingen</w:t>
        </w:r>
        <w:r w:rsidR="00864F51">
          <w:rPr>
            <w:noProof/>
            <w:webHidden/>
          </w:rPr>
          <w:tab/>
        </w:r>
        <w:r w:rsidR="00864F51">
          <w:rPr>
            <w:noProof/>
            <w:webHidden/>
          </w:rPr>
          <w:fldChar w:fldCharType="begin"/>
        </w:r>
        <w:r w:rsidR="00864F51">
          <w:rPr>
            <w:noProof/>
            <w:webHidden/>
          </w:rPr>
          <w:instrText xml:space="preserve"> PAGEREF _Toc28622768 \h </w:instrText>
        </w:r>
        <w:r w:rsidR="00864F51">
          <w:rPr>
            <w:noProof/>
            <w:webHidden/>
          </w:rPr>
        </w:r>
        <w:r w:rsidR="00864F51">
          <w:rPr>
            <w:noProof/>
            <w:webHidden/>
          </w:rPr>
          <w:fldChar w:fldCharType="separate"/>
        </w:r>
        <w:r w:rsidR="00864F51">
          <w:rPr>
            <w:noProof/>
            <w:webHidden/>
          </w:rPr>
          <w:t>29</w:t>
        </w:r>
        <w:r w:rsidR="00864F51">
          <w:rPr>
            <w:noProof/>
            <w:webHidden/>
          </w:rPr>
          <w:fldChar w:fldCharType="end"/>
        </w:r>
      </w:hyperlink>
    </w:p>
    <w:p w14:paraId="653FA141" w14:textId="262E8F9D" w:rsidR="00864F51" w:rsidRDefault="00E07520">
      <w:pPr>
        <w:pStyle w:val="TOC3"/>
        <w:rPr>
          <w:rFonts w:eastAsiaTheme="minorEastAsia"/>
          <w:b w:val="0"/>
          <w:smallCaps w:val="0"/>
          <w:sz w:val="22"/>
          <w:lang w:val="en-US" w:eastAsia="en-US" w:bidi="ar-SA"/>
        </w:rPr>
      </w:pPr>
      <w:hyperlink w:anchor="_Toc28622769" w:history="1">
        <w:r w:rsidR="00864F51" w:rsidRPr="00CF4B52">
          <w:rPr>
            <w:rStyle w:val="Hyperlink"/>
          </w:rPr>
          <w:t>Online Diensten uitgesloten van de GBO</w:t>
        </w:r>
        <w:r w:rsidR="00864F51">
          <w:rPr>
            <w:webHidden/>
          </w:rPr>
          <w:tab/>
        </w:r>
        <w:r w:rsidR="00864F51">
          <w:rPr>
            <w:webHidden/>
          </w:rPr>
          <w:fldChar w:fldCharType="begin"/>
        </w:r>
        <w:r w:rsidR="00864F51">
          <w:rPr>
            <w:webHidden/>
          </w:rPr>
          <w:instrText xml:space="preserve"> PAGEREF _Toc28622769 \h </w:instrText>
        </w:r>
        <w:r w:rsidR="00864F51">
          <w:rPr>
            <w:webHidden/>
          </w:rPr>
        </w:r>
        <w:r w:rsidR="00864F51">
          <w:rPr>
            <w:webHidden/>
          </w:rPr>
          <w:fldChar w:fldCharType="separate"/>
        </w:r>
        <w:r w:rsidR="00864F51">
          <w:rPr>
            <w:webHidden/>
          </w:rPr>
          <w:t>29</w:t>
        </w:r>
        <w:r w:rsidR="00864F51">
          <w:rPr>
            <w:webHidden/>
          </w:rPr>
          <w:fldChar w:fldCharType="end"/>
        </w:r>
      </w:hyperlink>
    </w:p>
    <w:p w14:paraId="551A2ED3" w14:textId="381BFB88" w:rsidR="00864F51" w:rsidRDefault="00E07520">
      <w:pPr>
        <w:pStyle w:val="TOC3"/>
        <w:rPr>
          <w:rFonts w:eastAsiaTheme="minorEastAsia"/>
          <w:b w:val="0"/>
          <w:smallCaps w:val="0"/>
          <w:sz w:val="22"/>
          <w:lang w:val="en-US" w:eastAsia="en-US" w:bidi="ar-SA"/>
        </w:rPr>
      </w:pPr>
      <w:hyperlink w:anchor="_Toc28622770" w:history="1">
        <w:r w:rsidR="00864F51" w:rsidRPr="00CF4B52">
          <w:rPr>
            <w:rStyle w:val="Hyperlink"/>
          </w:rPr>
          <w:t>Core Online Diensten</w:t>
        </w:r>
        <w:r w:rsidR="00864F51">
          <w:rPr>
            <w:webHidden/>
          </w:rPr>
          <w:tab/>
        </w:r>
        <w:r w:rsidR="00864F51">
          <w:rPr>
            <w:webHidden/>
          </w:rPr>
          <w:fldChar w:fldCharType="begin"/>
        </w:r>
        <w:r w:rsidR="00864F51">
          <w:rPr>
            <w:webHidden/>
          </w:rPr>
          <w:instrText xml:space="preserve"> PAGEREF _Toc28622770 \h </w:instrText>
        </w:r>
        <w:r w:rsidR="00864F51">
          <w:rPr>
            <w:webHidden/>
          </w:rPr>
        </w:r>
        <w:r w:rsidR="00864F51">
          <w:rPr>
            <w:webHidden/>
          </w:rPr>
          <w:fldChar w:fldCharType="separate"/>
        </w:r>
        <w:r w:rsidR="00864F51">
          <w:rPr>
            <w:webHidden/>
          </w:rPr>
          <w:t>29</w:t>
        </w:r>
        <w:r w:rsidR="00864F51">
          <w:rPr>
            <w:webHidden/>
          </w:rPr>
          <w:fldChar w:fldCharType="end"/>
        </w:r>
      </w:hyperlink>
    </w:p>
    <w:p w14:paraId="68834A4A" w14:textId="61EE2015" w:rsidR="00864F51" w:rsidRDefault="00E07520">
      <w:pPr>
        <w:pStyle w:val="TOC3"/>
        <w:rPr>
          <w:rFonts w:eastAsiaTheme="minorEastAsia"/>
          <w:b w:val="0"/>
          <w:smallCaps w:val="0"/>
          <w:sz w:val="22"/>
          <w:lang w:val="en-US" w:eastAsia="en-US" w:bidi="ar-SA"/>
        </w:rPr>
      </w:pPr>
      <w:hyperlink w:anchor="_Toc28622771" w:history="1">
        <w:r w:rsidR="00864F51" w:rsidRPr="00CF4B52">
          <w:rPr>
            <w:rStyle w:val="Hyperlink"/>
          </w:rPr>
          <w:t>Bing Maps</w:t>
        </w:r>
        <w:r w:rsidR="00864F51">
          <w:rPr>
            <w:webHidden/>
          </w:rPr>
          <w:tab/>
        </w:r>
        <w:r w:rsidR="00864F51">
          <w:rPr>
            <w:webHidden/>
          </w:rPr>
          <w:fldChar w:fldCharType="begin"/>
        </w:r>
        <w:r w:rsidR="00864F51">
          <w:rPr>
            <w:webHidden/>
          </w:rPr>
          <w:instrText xml:space="preserve"> PAGEREF _Toc28622771 \h </w:instrText>
        </w:r>
        <w:r w:rsidR="00864F51">
          <w:rPr>
            <w:webHidden/>
          </w:rPr>
        </w:r>
        <w:r w:rsidR="00864F51">
          <w:rPr>
            <w:webHidden/>
          </w:rPr>
          <w:fldChar w:fldCharType="separate"/>
        </w:r>
        <w:r w:rsidR="00864F51">
          <w:rPr>
            <w:webHidden/>
          </w:rPr>
          <w:t>30</w:t>
        </w:r>
        <w:r w:rsidR="00864F51">
          <w:rPr>
            <w:webHidden/>
          </w:rPr>
          <w:fldChar w:fldCharType="end"/>
        </w:r>
      </w:hyperlink>
    </w:p>
    <w:p w14:paraId="0FC5D978" w14:textId="6414013D" w:rsidR="00864F51" w:rsidRDefault="00E07520">
      <w:pPr>
        <w:pStyle w:val="TOC3"/>
        <w:rPr>
          <w:rFonts w:eastAsiaTheme="minorEastAsia"/>
          <w:b w:val="0"/>
          <w:smallCaps w:val="0"/>
          <w:sz w:val="22"/>
          <w:lang w:val="en-US" w:eastAsia="en-US" w:bidi="ar-SA"/>
        </w:rPr>
      </w:pPr>
      <w:hyperlink w:anchor="_Toc28622772" w:history="1">
        <w:r w:rsidR="00864F51" w:rsidRPr="00CF4B52">
          <w:rPr>
            <w:rStyle w:val="Hyperlink"/>
          </w:rPr>
          <w:t>Professionele Diensten</w:t>
        </w:r>
        <w:r w:rsidR="00864F51">
          <w:rPr>
            <w:webHidden/>
          </w:rPr>
          <w:tab/>
        </w:r>
        <w:r w:rsidR="00864F51">
          <w:rPr>
            <w:webHidden/>
          </w:rPr>
          <w:fldChar w:fldCharType="begin"/>
        </w:r>
        <w:r w:rsidR="00864F51">
          <w:rPr>
            <w:webHidden/>
          </w:rPr>
          <w:instrText xml:space="preserve"> PAGEREF _Toc28622772 \h </w:instrText>
        </w:r>
        <w:r w:rsidR="00864F51">
          <w:rPr>
            <w:webHidden/>
          </w:rPr>
        </w:r>
        <w:r w:rsidR="00864F51">
          <w:rPr>
            <w:webHidden/>
          </w:rPr>
          <w:fldChar w:fldCharType="separate"/>
        </w:r>
        <w:r w:rsidR="00864F51">
          <w:rPr>
            <w:webHidden/>
          </w:rPr>
          <w:t>31</w:t>
        </w:r>
        <w:r w:rsidR="00864F51">
          <w:rPr>
            <w:webHidden/>
          </w:rPr>
          <w:fldChar w:fldCharType="end"/>
        </w:r>
      </w:hyperlink>
    </w:p>
    <w:p w14:paraId="3434893E" w14:textId="67113977" w:rsidR="00864F51" w:rsidRDefault="00E07520">
      <w:pPr>
        <w:pStyle w:val="TOC3"/>
        <w:rPr>
          <w:rFonts w:eastAsiaTheme="minorEastAsia"/>
          <w:b w:val="0"/>
          <w:smallCaps w:val="0"/>
          <w:sz w:val="22"/>
          <w:lang w:val="en-US" w:eastAsia="en-US" w:bidi="ar-SA"/>
        </w:rPr>
      </w:pPr>
      <w:hyperlink w:anchor="_Toc28622773" w:history="1">
        <w:r w:rsidR="00864F51" w:rsidRPr="00CF4B52">
          <w:rPr>
            <w:rStyle w:val="Hyperlink"/>
          </w:rPr>
          <w:t>Mededeling over Azure Media Services - H.265/HEVC-codering</w:t>
        </w:r>
        <w:r w:rsidR="00864F51">
          <w:rPr>
            <w:webHidden/>
          </w:rPr>
          <w:tab/>
        </w:r>
        <w:r w:rsidR="00864F51">
          <w:rPr>
            <w:webHidden/>
          </w:rPr>
          <w:fldChar w:fldCharType="begin"/>
        </w:r>
        <w:r w:rsidR="00864F51">
          <w:rPr>
            <w:webHidden/>
          </w:rPr>
          <w:instrText xml:space="preserve"> PAGEREF _Toc28622773 \h </w:instrText>
        </w:r>
        <w:r w:rsidR="00864F51">
          <w:rPr>
            <w:webHidden/>
          </w:rPr>
        </w:r>
        <w:r w:rsidR="00864F51">
          <w:rPr>
            <w:webHidden/>
          </w:rPr>
          <w:fldChar w:fldCharType="separate"/>
        </w:r>
        <w:r w:rsidR="00864F51">
          <w:rPr>
            <w:webHidden/>
          </w:rPr>
          <w:t>33</w:t>
        </w:r>
        <w:r w:rsidR="00864F51">
          <w:rPr>
            <w:webHidden/>
          </w:rPr>
          <w:fldChar w:fldCharType="end"/>
        </w:r>
      </w:hyperlink>
    </w:p>
    <w:p w14:paraId="5E81CF49" w14:textId="3B285890" w:rsidR="00864F51" w:rsidRDefault="00E07520">
      <w:pPr>
        <w:pStyle w:val="TOC3"/>
        <w:rPr>
          <w:rFonts w:eastAsiaTheme="minorEastAsia"/>
          <w:b w:val="0"/>
          <w:smallCaps w:val="0"/>
          <w:sz w:val="22"/>
          <w:lang w:val="en-US" w:eastAsia="en-US" w:bidi="ar-SA"/>
        </w:rPr>
      </w:pPr>
      <w:hyperlink w:anchor="_Toc28622774" w:history="1">
        <w:r w:rsidR="00864F51" w:rsidRPr="00CF4B52">
          <w:rPr>
            <w:rStyle w:val="Hyperlink"/>
          </w:rPr>
          <w:t>Kennisgeving betreffende Adobe Flash Player</w:t>
        </w:r>
        <w:r w:rsidR="00864F51">
          <w:rPr>
            <w:webHidden/>
          </w:rPr>
          <w:tab/>
        </w:r>
        <w:r w:rsidR="00864F51">
          <w:rPr>
            <w:webHidden/>
          </w:rPr>
          <w:fldChar w:fldCharType="begin"/>
        </w:r>
        <w:r w:rsidR="00864F51">
          <w:rPr>
            <w:webHidden/>
          </w:rPr>
          <w:instrText xml:space="preserve"> PAGEREF _Toc28622774 \h </w:instrText>
        </w:r>
        <w:r w:rsidR="00864F51">
          <w:rPr>
            <w:webHidden/>
          </w:rPr>
        </w:r>
        <w:r w:rsidR="00864F51">
          <w:rPr>
            <w:webHidden/>
          </w:rPr>
          <w:fldChar w:fldCharType="separate"/>
        </w:r>
        <w:r w:rsidR="00864F51">
          <w:rPr>
            <w:webHidden/>
          </w:rPr>
          <w:t>33</w:t>
        </w:r>
        <w:r w:rsidR="00864F51">
          <w:rPr>
            <w:webHidden/>
          </w:rPr>
          <w:fldChar w:fldCharType="end"/>
        </w:r>
      </w:hyperlink>
    </w:p>
    <w:p w14:paraId="34FA1377" w14:textId="18144CE5" w:rsidR="00864F51" w:rsidRDefault="00E07520">
      <w:pPr>
        <w:pStyle w:val="TOC3"/>
        <w:rPr>
          <w:rFonts w:eastAsiaTheme="minorEastAsia"/>
          <w:b w:val="0"/>
          <w:smallCaps w:val="0"/>
          <w:sz w:val="22"/>
          <w:lang w:val="en-US" w:eastAsia="en-US" w:bidi="ar-SA"/>
        </w:rPr>
      </w:pPr>
      <w:hyperlink w:anchor="_Toc28622775" w:history="1">
        <w:r w:rsidR="00864F51" w:rsidRPr="00CF4B52">
          <w:rPr>
            <w:rStyle w:val="Hyperlink"/>
          </w:rPr>
          <w:t>Kennisgeving met betrekking tot de visuele norm H.264/AVC en de videonorm VC-1, de visuele norm MPEG-4 Part 2 en de videonorm MPEG-2.</w:t>
        </w:r>
        <w:r w:rsidR="00864F51">
          <w:rPr>
            <w:webHidden/>
          </w:rPr>
          <w:tab/>
        </w:r>
        <w:r w:rsidR="00864F51">
          <w:rPr>
            <w:webHidden/>
          </w:rPr>
          <w:fldChar w:fldCharType="begin"/>
        </w:r>
        <w:r w:rsidR="00864F51">
          <w:rPr>
            <w:webHidden/>
          </w:rPr>
          <w:instrText xml:space="preserve"> PAGEREF _Toc28622775 \h </w:instrText>
        </w:r>
        <w:r w:rsidR="00864F51">
          <w:rPr>
            <w:webHidden/>
          </w:rPr>
        </w:r>
        <w:r w:rsidR="00864F51">
          <w:rPr>
            <w:webHidden/>
          </w:rPr>
          <w:fldChar w:fldCharType="separate"/>
        </w:r>
        <w:r w:rsidR="00864F51">
          <w:rPr>
            <w:webHidden/>
          </w:rPr>
          <w:t>33</w:t>
        </w:r>
        <w:r w:rsidR="00864F51">
          <w:rPr>
            <w:webHidden/>
          </w:rPr>
          <w:fldChar w:fldCharType="end"/>
        </w:r>
      </w:hyperlink>
    </w:p>
    <w:p w14:paraId="78C97DF0" w14:textId="389C1FE8" w:rsidR="00864F51" w:rsidRDefault="00E07520">
      <w:pPr>
        <w:pStyle w:val="TOC1"/>
        <w:tabs>
          <w:tab w:val="right" w:leader="dot" w:pos="5030"/>
        </w:tabs>
        <w:rPr>
          <w:rFonts w:eastAsiaTheme="minorEastAsia"/>
          <w:b w:val="0"/>
          <w:caps w:val="0"/>
          <w:noProof/>
          <w:sz w:val="22"/>
          <w:lang w:val="en-US" w:eastAsia="en-US" w:bidi="ar-SA"/>
        </w:rPr>
      </w:pPr>
      <w:hyperlink w:anchor="_Toc28622776" w:history="1">
        <w:r w:rsidR="00864F51" w:rsidRPr="00CF4B52">
          <w:rPr>
            <w:rStyle w:val="Hyperlink"/>
            <w:noProof/>
          </w:rPr>
          <w:t>Bijlage 2 – Abonnementslicentiesuites</w:t>
        </w:r>
        <w:r w:rsidR="00864F51">
          <w:rPr>
            <w:noProof/>
            <w:webHidden/>
          </w:rPr>
          <w:tab/>
        </w:r>
        <w:r w:rsidR="00864F51">
          <w:rPr>
            <w:noProof/>
            <w:webHidden/>
          </w:rPr>
          <w:fldChar w:fldCharType="begin"/>
        </w:r>
        <w:r w:rsidR="00864F51">
          <w:rPr>
            <w:noProof/>
            <w:webHidden/>
          </w:rPr>
          <w:instrText xml:space="preserve"> PAGEREF _Toc28622776 \h </w:instrText>
        </w:r>
        <w:r w:rsidR="00864F51">
          <w:rPr>
            <w:noProof/>
            <w:webHidden/>
          </w:rPr>
        </w:r>
        <w:r w:rsidR="00864F51">
          <w:rPr>
            <w:noProof/>
            <w:webHidden/>
          </w:rPr>
          <w:fldChar w:fldCharType="separate"/>
        </w:r>
        <w:r w:rsidR="00864F51">
          <w:rPr>
            <w:noProof/>
            <w:webHidden/>
          </w:rPr>
          <w:t>34</w:t>
        </w:r>
        <w:r w:rsidR="00864F51">
          <w:rPr>
            <w:noProof/>
            <w:webHidden/>
          </w:rPr>
          <w:fldChar w:fldCharType="end"/>
        </w:r>
      </w:hyperlink>
    </w:p>
    <w:p w14:paraId="64F16BDA" w14:textId="2D39B667" w:rsidR="00864F51" w:rsidRDefault="00E07520">
      <w:pPr>
        <w:pStyle w:val="TOC3"/>
        <w:rPr>
          <w:rFonts w:eastAsiaTheme="minorEastAsia"/>
          <w:b w:val="0"/>
          <w:smallCaps w:val="0"/>
          <w:sz w:val="22"/>
          <w:lang w:val="en-US" w:eastAsia="en-US" w:bidi="ar-SA"/>
        </w:rPr>
      </w:pPr>
      <w:hyperlink w:anchor="_Toc28622777" w:history="1">
        <w:r w:rsidR="00864F51" w:rsidRPr="00CF4B52">
          <w:rPr>
            <w:rStyle w:val="Hyperlink"/>
          </w:rPr>
          <w:t>Publieke sector</w:t>
        </w:r>
        <w:r w:rsidR="00864F51">
          <w:rPr>
            <w:webHidden/>
          </w:rPr>
          <w:tab/>
        </w:r>
        <w:r w:rsidR="00864F51">
          <w:rPr>
            <w:webHidden/>
          </w:rPr>
          <w:fldChar w:fldCharType="begin"/>
        </w:r>
        <w:r w:rsidR="00864F51">
          <w:rPr>
            <w:webHidden/>
          </w:rPr>
          <w:instrText xml:space="preserve"> PAGEREF _Toc28622777 \h </w:instrText>
        </w:r>
        <w:r w:rsidR="00864F51">
          <w:rPr>
            <w:webHidden/>
          </w:rPr>
        </w:r>
        <w:r w:rsidR="00864F51">
          <w:rPr>
            <w:webHidden/>
          </w:rPr>
          <w:fldChar w:fldCharType="separate"/>
        </w:r>
        <w:r w:rsidR="00864F51">
          <w:rPr>
            <w:webHidden/>
          </w:rPr>
          <w:t>35</w:t>
        </w:r>
        <w:r w:rsidR="00864F51">
          <w:rPr>
            <w:webHidden/>
          </w:rPr>
          <w:fldChar w:fldCharType="end"/>
        </w:r>
      </w:hyperlink>
    </w:p>
    <w:p w14:paraId="092C9288" w14:textId="1CC37A37" w:rsidR="004D27A6" w:rsidRPr="00690C65" w:rsidRDefault="00A430D3" w:rsidP="00DB17C0">
      <w:pPr>
        <w:pStyle w:val="TOC1"/>
        <w:tabs>
          <w:tab w:val="right" w:leader="dot" w:pos="5030"/>
        </w:tabs>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3" w:name="Introduction"/>
      <w:bookmarkStart w:id="4" w:name="_Toc507768531"/>
      <w:bookmarkStart w:id="5" w:name="_Toc507239485"/>
      <w:bookmarkStart w:id="6" w:name="_Toc28622711"/>
      <w:bookmarkStart w:id="7" w:name="_Toc378147615"/>
      <w:bookmarkStart w:id="8" w:name="_Toc378151517"/>
      <w:bookmarkStart w:id="9" w:name="_Toc379797094"/>
      <w:bookmarkStart w:id="10" w:name="_Toc380513120"/>
      <w:bookmarkStart w:id="11" w:name="_Toc380655159"/>
      <w:bookmarkStart w:id="12" w:name="_Toc383415077"/>
      <w:r>
        <w:lastRenderedPageBreak/>
        <w:t>Inleiding</w:t>
      </w:r>
      <w:bookmarkEnd w:id="3"/>
      <w:bookmarkEnd w:id="4"/>
      <w:bookmarkEnd w:id="5"/>
      <w:bookmarkEnd w:id="6"/>
    </w:p>
    <w:p w14:paraId="47F12165" w14:textId="7FEF13CC" w:rsidR="006E7A8B" w:rsidRDefault="002763E1" w:rsidP="006E7A8B">
      <w:pPr>
        <w:pStyle w:val="ProductList-Body"/>
        <w:spacing w:after="240"/>
      </w:pPr>
      <w:bookmarkStart w:id="13" w:name="_Toc507768532"/>
      <w:r>
        <w:t>De partijen gaan ermee akkoord dat deze Voorwaarden voor Online Diensten van toepassing zijn op het gebruik van de Online Diensten door de Klant en dat de Bijlage Bescherming van persoonsgegevens voor Online Diensten (GBO, hieronder beschreven) hun verplichtingen vastlegt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waaronder zonder beperking begrepen de voorwaarden in Bijlage 1 en de voorwaarden in de GBO voor de verwerking en beveiliging van Gegevens van Professionele Diensten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 In het geval van strijdigheid of inconsistentie tussen de GBO en andere voorwaarden in de Volume Licensing Overeenkomst van de Klant (met inbegrip van de Productvoorwaarden of de Voorwaarden voor Online Diensten), prevaleert de GBO</w:t>
      </w:r>
      <w:r w:rsidR="006E7A8B">
        <w:t>.</w:t>
      </w:r>
    </w:p>
    <w:p w14:paraId="00E81A44" w14:textId="77777777" w:rsidR="00381DAF" w:rsidRDefault="00381DAF" w:rsidP="00381DAF">
      <w:pPr>
        <w:pStyle w:val="ProductList-SubSubSectionHeading"/>
        <w:outlineLvl w:val="1"/>
      </w:pPr>
      <w:bookmarkStart w:id="14" w:name="_Toc28622712"/>
      <w:r>
        <w:t>Dienstovereenkomsten</w:t>
      </w:r>
      <w:bookmarkEnd w:id="13"/>
      <w:bookmarkEnd w:id="14"/>
    </w:p>
    <w:p w14:paraId="63446430" w14:textId="77777777" w:rsidR="00381DAF" w:rsidRDefault="00381DAF" w:rsidP="00381DAF">
      <w:pPr>
        <w:pStyle w:val="ProductList-Body"/>
      </w:pPr>
      <w:r>
        <w:t xml:space="preserve">Voor de meeste Online Diensten geldt een Service Level Overeenkomst (SLA). Zie </w:t>
      </w:r>
      <w:hyperlink r:id="rId15" w:history="1">
        <w:r>
          <w:rPr>
            <w:rStyle w:val="Hyperlink"/>
          </w:rPr>
          <w:t>http://microsoft.com/licensing/contracts</w:t>
        </w:r>
      </w:hyperlink>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5" w:name="_Toc507768533"/>
      <w:bookmarkStart w:id="16" w:name="_Toc28622713"/>
      <w:r>
        <w:t>Toepasselijke Voorwaarden voor Online Diensten en Updates</w:t>
      </w:r>
      <w:bookmarkEnd w:id="15"/>
      <w:bookmarkEnd w:id="16"/>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7" w:name="_Toc507768534"/>
      <w:bookmarkStart w:id="18" w:name="_Toc28622714"/>
      <w:r>
        <w:t>Elektronische kennisgevingen</w:t>
      </w:r>
      <w:bookmarkEnd w:id="17"/>
      <w:bookmarkEnd w:id="18"/>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9" w:name="_Toc507768535"/>
      <w:bookmarkStart w:id="20" w:name="_Toc507239486"/>
      <w:bookmarkStart w:id="21" w:name="_Toc28622715"/>
      <w:r>
        <w:t>Eerdere versies</w:t>
      </w:r>
      <w:bookmarkEnd w:id="19"/>
      <w:bookmarkEnd w:id="20"/>
      <w:bookmarkEnd w:id="21"/>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hyperlink r:id="rId16" w:history="1">
        <w:r>
          <w:rPr>
            <w:rStyle w:val="Hyperlink"/>
          </w:rPr>
          <w:t>http://go.microsoft.com/?linkid=9840733</w:t>
        </w:r>
      </w:hyperlink>
      <w:r>
        <w:t xml:space="preserve"> raadplegen of contact opnemen met zijn reseller of Microsoft Account Manager.</w:t>
      </w:r>
    </w:p>
    <w:p w14:paraId="30CFA8EC" w14:textId="77777777" w:rsidR="00381DAF" w:rsidRDefault="00381DAF" w:rsidP="00381DAF">
      <w:pPr>
        <w:pStyle w:val="ProductList-Body"/>
      </w:pPr>
    </w:p>
    <w:p w14:paraId="76AEF6F7" w14:textId="77777777" w:rsidR="00DD496E" w:rsidRDefault="00DD496E" w:rsidP="00DD496E">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8622716"/>
      <w:r>
        <w:t>Verduidelijkingen en overzicht van wijzigingen</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817D1E" w:rsidRPr="00AD6DB4" w14:paraId="7D7D5471" w14:textId="77777777" w:rsidTr="00817D1E">
        <w:trPr>
          <w:tblHeader/>
        </w:trPr>
        <w:tc>
          <w:tcPr>
            <w:tcW w:w="5395" w:type="dxa"/>
            <w:shd w:val="clear" w:color="auto" w:fill="0072C6"/>
          </w:tcPr>
          <w:p w14:paraId="214D33B1" w14:textId="77777777" w:rsidR="00817D1E" w:rsidRPr="00231971" w:rsidRDefault="00817D1E" w:rsidP="00817D1E">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29C4C9C5" w14:textId="77777777" w:rsidR="00817D1E" w:rsidRPr="00231971" w:rsidRDefault="00817D1E" w:rsidP="00817D1E">
            <w:pPr>
              <w:pStyle w:val="ProductList-Body"/>
              <w:spacing w:before="20" w:after="20"/>
              <w:rPr>
                <w:color w:val="FFFFFF" w:themeColor="background1"/>
                <w:sz w:val="16"/>
                <w:szCs w:val="16"/>
              </w:rPr>
            </w:pPr>
            <w:r>
              <w:rPr>
                <w:color w:val="FFFFFF" w:themeColor="background1"/>
                <w:sz w:val="16"/>
                <w:szCs w:val="16"/>
              </w:rPr>
              <w:t>Verwijderd</w:t>
            </w:r>
          </w:p>
        </w:tc>
      </w:tr>
      <w:tr w:rsidR="00817D1E" w:rsidRPr="00A47BC4" w14:paraId="234D9651" w14:textId="77777777" w:rsidTr="00817D1E">
        <w:tc>
          <w:tcPr>
            <w:tcW w:w="5395" w:type="dxa"/>
            <w:vAlign w:val="bottom"/>
          </w:tcPr>
          <w:p w14:paraId="4C1D7700" w14:textId="77777777" w:rsidR="00817D1E" w:rsidRDefault="00817D1E" w:rsidP="00817D1E">
            <w:pPr>
              <w:pStyle w:val="ProductList-Body"/>
              <w:rPr>
                <w:rFonts w:cstheme="minorHAnsi"/>
                <w:sz w:val="16"/>
                <w:szCs w:val="16"/>
              </w:rPr>
            </w:pPr>
            <w:bookmarkStart w:id="32" w:name="_Hlk494736247"/>
            <w:r>
              <w:rPr>
                <w:rFonts w:cstheme="minorHAnsi"/>
                <w:sz w:val="16"/>
                <w:szCs w:val="16"/>
              </w:rPr>
              <w:t>Geen</w:t>
            </w:r>
          </w:p>
        </w:tc>
        <w:tc>
          <w:tcPr>
            <w:tcW w:w="5395" w:type="dxa"/>
            <w:vAlign w:val="bottom"/>
          </w:tcPr>
          <w:p w14:paraId="216B0FE5" w14:textId="77777777" w:rsidR="00817D1E" w:rsidRPr="00E92AA5" w:rsidRDefault="00817D1E" w:rsidP="00817D1E">
            <w:pPr>
              <w:pStyle w:val="ProductList-Body"/>
              <w:rPr>
                <w:rFonts w:cstheme="minorHAnsi"/>
                <w:sz w:val="16"/>
                <w:szCs w:val="16"/>
              </w:rPr>
            </w:pPr>
            <w:r>
              <w:rPr>
                <w:rFonts w:cstheme="minorHAnsi"/>
                <w:sz w:val="16"/>
                <w:szCs w:val="16"/>
              </w:rPr>
              <w:t>Geen</w:t>
            </w:r>
          </w:p>
        </w:tc>
      </w:tr>
    </w:tbl>
    <w:p w14:paraId="728C57E5" w14:textId="77777777" w:rsidR="00817D1E" w:rsidRPr="003F5FE0" w:rsidRDefault="00817D1E" w:rsidP="00817D1E">
      <w:pPr>
        <w:pStyle w:val="ProductList-Body"/>
      </w:pPr>
      <w:bookmarkStart w:id="33" w:name="_Hlk494736381"/>
    </w:p>
    <w:p w14:paraId="19A6ED67" w14:textId="77777777" w:rsidR="002763E1" w:rsidRDefault="002763E1" w:rsidP="002763E1">
      <w:pPr>
        <w:pStyle w:val="ProductList-ClauseHeading"/>
        <w:keepNext w:val="0"/>
      </w:pPr>
      <w:r>
        <w:t>Voorwaarden voor Bescherming van persoonsgegevens, Modelcontractbepalingen en AVG-voorwaarden van de EU</w:t>
      </w:r>
    </w:p>
    <w:p w14:paraId="33EE45C9" w14:textId="77777777" w:rsidR="002763E1" w:rsidRDefault="002763E1" w:rsidP="002763E1">
      <w:pPr>
        <w:pStyle w:val="ProductList-Body"/>
      </w:pPr>
      <w:r>
        <w:t xml:space="preserve">De Voorwaarden voor Bescherming van persoonsgegevens, Modelcontractbepalingen en AVG-voorwaarden van de EU zijn van het document Voorwaarden voor Online Diensten (VOD) verwijderd en ondergebracht in een afzonderlijk document; de Bijlage Bescherming van persoonsgegevens voor Online Diensten (GBO) die hier beschikbaar is </w:t>
      </w:r>
      <w:hyperlink r:id="rId17" w:history="1">
        <w:r>
          <w:rPr>
            <w:rStyle w:val="Hyperlink"/>
          </w:rPr>
          <w:t>https://aka.ms/DPA</w:t>
        </w:r>
      </w:hyperlink>
      <w:r>
        <w:t>. De VOD/GBO-update vervangt de vorige VOD-taal die Microsoft autoriseert om Klantgegevens “alleen te gebruiken om de Klant de Online Diensten te leveren, met inbegrip van doeleinden die in overeenstemming zijn met het leveren van die diensten” met meer specifieke instructies en beperkingen. De VOD/GBO-update, op hoog niveau:</w:t>
      </w:r>
    </w:p>
    <w:p w14:paraId="56F800CB" w14:textId="77777777" w:rsidR="002763E1" w:rsidRDefault="002763E1" w:rsidP="002763E1">
      <w:pPr>
        <w:pStyle w:val="ProductList-Body"/>
        <w:numPr>
          <w:ilvl w:val="0"/>
          <w:numId w:val="18"/>
        </w:numPr>
      </w:pPr>
      <w:r>
        <w:t>Stelt Microsoft in staat Klantgegevens en Persoonsgegevens te verwerken als een verwerker voor drie geautoriseerde doelen: levering van de services, opsporen en oplossen van problemen en doorlopende verbetering.</w:t>
      </w:r>
    </w:p>
    <w:p w14:paraId="03433E3F" w14:textId="77777777" w:rsidR="002763E1" w:rsidRDefault="002763E1" w:rsidP="002763E1">
      <w:pPr>
        <w:pStyle w:val="ProductList-Body"/>
        <w:numPr>
          <w:ilvl w:val="0"/>
          <w:numId w:val="18"/>
        </w:numPr>
      </w:pPr>
      <w:r>
        <w:t xml:space="preserve">Sluit de verwerking van Klantgegevens en Persoonsgegevens uit voor gebruikersprofilering, adverteren of vergelijkbare commerciële doeleinden of marktonderzoek, tenzij dergelijke verwerking overeenkomstig de gedocumenteerde instructies van de Klant is. </w:t>
      </w:r>
    </w:p>
    <w:p w14:paraId="45B7A9D7" w14:textId="77777777" w:rsidR="002763E1" w:rsidRDefault="002763E1" w:rsidP="002763E1">
      <w:pPr>
        <w:pStyle w:val="ProductList-Body"/>
        <w:numPr>
          <w:ilvl w:val="0"/>
          <w:numId w:val="18"/>
        </w:numPr>
      </w:pPr>
      <w:r>
        <w:t xml:space="preserve">Verduidelijkt dat Microsoft de verantwoordelijkheden heeft van een verwerkingsverantwoordelijke indien deze Klantgegevens en Persoonsgegevens verwerkt voor bepaalde aanvullend opgenomen “legitieme bedrijfsactiviteiten”, met specifieke beperkingen. </w:t>
      </w:r>
    </w:p>
    <w:p w14:paraId="31FB645E" w14:textId="77777777" w:rsidR="002763E1" w:rsidRPr="002C0275" w:rsidRDefault="002763E1" w:rsidP="002763E1">
      <w:pPr>
        <w:pStyle w:val="ProductList-Body"/>
        <w:numPr>
          <w:ilvl w:val="0"/>
          <w:numId w:val="18"/>
        </w:numPr>
      </w:pPr>
      <w:r>
        <w:t>Voegt helderheid en aanvullende details toe op basis van feedback van Klanten (bijvoorbeeld omtrent hoe Klanten Microsoft kunnen vragen de gegevensverwerking van Microsoft onder de AVG te controleren).</w:t>
      </w:r>
    </w:p>
    <w:p w14:paraId="14462AAA" w14:textId="77777777" w:rsidR="002763E1" w:rsidRDefault="002763E1" w:rsidP="002763E1">
      <w:pPr>
        <w:pStyle w:val="ProductList-ClauseHeading"/>
        <w:keepNext w:val="0"/>
      </w:pPr>
    </w:p>
    <w:p w14:paraId="62DF7E4B" w14:textId="77777777" w:rsidR="002763E1" w:rsidRDefault="002763E1" w:rsidP="002763E1">
      <w:pPr>
        <w:pStyle w:val="ProductList-ClauseHeading"/>
        <w:keepNext w:val="0"/>
      </w:pPr>
      <w:r>
        <w:t>Bijlage 1 – Kennisgevingen</w:t>
      </w:r>
    </w:p>
    <w:p w14:paraId="2A3B0744" w14:textId="32FCE87A" w:rsidR="00817D1E" w:rsidRPr="003F5FE0" w:rsidRDefault="00E07520" w:rsidP="002763E1">
      <w:pPr>
        <w:pStyle w:val="ProductList-Body"/>
      </w:pPr>
      <w:hyperlink w:anchor="CoreOnlineServices" w:history="1">
        <w:r w:rsidR="002763E1">
          <w:rPr>
            <w:rStyle w:val="Hyperlink"/>
          </w:rPr>
          <w:t>Core Online Diensten</w:t>
        </w:r>
      </w:hyperlink>
      <w:r w:rsidR="002763E1">
        <w:t xml:space="preserve">: Bijgewerkte lijst van Core Services voor Microsoft Defender Advanced Threat Protection (MDATP) met Attack Surface Reduction, Next Generation Protection, Endpoint Detection &amp; Response, Auto Investigation &amp; Remediation, Threat &amp; Vulnerability Management en </w:t>
      </w:r>
      <w:r w:rsidR="002763E1">
        <w:lastRenderedPageBreak/>
        <w:t>SmartScreen. MDATP voldoet nu aan de kaders SSAE 18 SOC 1 Type II en SSAE 18 SOC 2 Type II. Duitsland en Zwitserland zijn toegevoegd aan de lijst geografische gebieden voor Locatie van Gegevens van de Klant at-rest voor Office 365-diensten</w:t>
      </w:r>
      <w:r w:rsidR="00817D1E" w:rsidRPr="00817D1E">
        <w:rPr>
          <w:rStyle w:val="Hyperlink"/>
          <w:color w:val="auto"/>
          <w:u w:val="none"/>
        </w:rPr>
        <w:t>.</w:t>
      </w:r>
    </w:p>
    <w:bookmarkEnd w:id="32"/>
    <w:bookmarkEnd w:id="33"/>
    <w:p w14:paraId="4E8A9EE1" w14:textId="3CD1796C" w:rsidR="00AB689D" w:rsidRDefault="002F7BB8" w:rsidP="00CA5024">
      <w:pPr>
        <w:pStyle w:val="ProductList-Body"/>
        <w:shd w:val="clear" w:color="auto" w:fill="A6A6A6" w:themeFill="background1" w:themeFillShade="A6"/>
        <w:spacing w:before="120" w:after="240"/>
        <w:jc w:val="right"/>
      </w:pPr>
      <w:r>
        <w:fldChar w:fldCharType="begin"/>
      </w:r>
      <w:r>
        <w:instrText xml:space="preserve"> HYPERLINK \l "TableofContents" \o "Inhoudsopgave" </w:instrText>
      </w:r>
      <w:r>
        <w:fldChar w:fldCharType="separate"/>
      </w:r>
      <w:r w:rsidR="0026410B">
        <w:rPr>
          <w:rStyle w:val="Hyperlink"/>
          <w:sz w:val="16"/>
          <w:szCs w:val="16"/>
        </w:rPr>
        <w:t>Inhoudsopgave</w:t>
      </w:r>
      <w:r>
        <w:rPr>
          <w:rStyle w:val="Hyperlink"/>
          <w:sz w:val="16"/>
          <w:szCs w:val="16"/>
        </w:rPr>
        <w:fldChar w:fldCharType="end"/>
      </w:r>
      <w:r w:rsidR="0026410B">
        <w:rPr>
          <w:sz w:val="16"/>
          <w:szCs w:val="16"/>
        </w:rPr>
        <w:t xml:space="preserve"> / </w:t>
      </w:r>
      <w:hyperlink w:anchor="GeneralTerms" w:tooltip="Algemene voorwaarden" w:history="1">
        <w:r w:rsidR="0026410B">
          <w:rPr>
            <w:rStyle w:val="Hyperlink"/>
            <w:sz w:val="16"/>
            <w:szCs w:val="16"/>
          </w:rPr>
          <w:t>Algemene voorwaarden</w:t>
        </w:r>
      </w:hyperlink>
    </w:p>
    <w:p w14:paraId="6E4AE0E7" w14:textId="3F056F46" w:rsidR="00213422" w:rsidRDefault="00213422" w:rsidP="00AB689D">
      <w:pPr>
        <w:pStyle w:val="ProductList-Body"/>
        <w:sectPr w:rsidR="00213422" w:rsidSect="00A61B2A">
          <w:footerReference w:type="first" r:id="rId18"/>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34" w:name="_Toc507768537"/>
      <w:bookmarkStart w:id="35" w:name="_Toc507239489"/>
      <w:bookmarkStart w:id="36" w:name="_Toc28622717"/>
      <w:bookmarkStart w:id="37" w:name="Definitions"/>
      <w:bookmarkEnd w:id="7"/>
      <w:bookmarkEnd w:id="8"/>
      <w:bookmarkEnd w:id="9"/>
      <w:bookmarkEnd w:id="10"/>
      <w:bookmarkEnd w:id="11"/>
      <w:bookmarkEnd w:id="12"/>
      <w:r>
        <w:lastRenderedPageBreak/>
        <w:t>Definities</w:t>
      </w:r>
      <w:bookmarkEnd w:id="34"/>
      <w:bookmarkEnd w:id="35"/>
      <w:bookmarkEnd w:id="36"/>
    </w:p>
    <w:bookmarkEnd w:id="37"/>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11C2B3CC" w:rsidR="00381DAF" w:rsidRDefault="00381DAF" w:rsidP="00381DAF">
      <w:pPr>
        <w:pStyle w:val="ProductList-Body"/>
        <w:spacing w:after="120"/>
      </w:pPr>
      <w:r>
        <w:t xml:space="preserve">“Core Online Diensten” </w:t>
      </w:r>
      <w:r w:rsidR="002763E1">
        <w:t>betekent de Online Diensten die in Bijlage 1 worden vermeld als Core Online Diensten</w:t>
      </w:r>
      <w:r>
        <w:t>.</w:t>
      </w:r>
    </w:p>
    <w:p w14:paraId="7ECEDA7E" w14:textId="7457D635" w:rsidR="00381DAF" w:rsidRPr="00874919" w:rsidRDefault="006E7A8B"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Gegevens van Professionele Diensten behoren niet tot Gegevens van de Klant</w:t>
      </w:r>
      <w:r w:rsidR="00381DAF">
        <w:t>.</w:t>
      </w:r>
    </w:p>
    <w:p w14:paraId="13BBA583" w14:textId="77777777" w:rsidR="002763E1" w:rsidRPr="00874919" w:rsidRDefault="002763E1" w:rsidP="002763E1">
      <w:pPr>
        <w:pStyle w:val="ProductList-Body"/>
        <w:spacing w:after="110"/>
      </w:pPr>
      <w:r>
        <w:t>“Bijlage Bescherming van persoonsgegevens (GBO)” betekent de Bijlage Bescherming van persoonsgegevens voor Online Diensten van Microsoft die is gepubliceerd op de Licentiewebsite.</w:t>
      </w:r>
    </w:p>
    <w:p w14:paraId="60A12249" w14:textId="25962EF8" w:rsidR="00381DAF" w:rsidRPr="00874919" w:rsidRDefault="00381DAF" w:rsidP="002763E1">
      <w:pPr>
        <w:pStyle w:val="ProductList-Body"/>
        <w:spacing w:after="120"/>
      </w:pPr>
      <w:r>
        <w:t>“Externe gebruiker” betekent een gebruiker van een Online Dienst die geen werknemer, interne onderaannemer of interne agent is van de Klant of zijn Gelieerde Ondernemingen.</w:t>
      </w:r>
    </w:p>
    <w:p w14:paraId="4DD7F79B" w14:textId="22D929F2"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17F3D974" w14:textId="77777777" w:rsidR="002763E1" w:rsidRPr="00874919" w:rsidRDefault="002763E1" w:rsidP="002763E1">
      <w:pPr>
        <w:pStyle w:val="ProductList-Body"/>
        <w:spacing w:after="110"/>
      </w:pPr>
      <w:r>
        <w:t xml:space="preserve">“Licentiewebsite” betekent </w:t>
      </w:r>
      <w:hyperlink r:id="rId19" w:history="1">
        <w:r>
          <w:rPr>
            <w:rStyle w:val="Hyperlink"/>
          </w:rPr>
          <w:t>http://www.microsoft.com/licensing/contracts</w:t>
        </w:r>
      </w:hyperlink>
      <w:r>
        <w:t xml:space="preserve"> of een opvolgende website.</w:t>
      </w:r>
    </w:p>
    <w:p w14:paraId="53E8E5EA" w14:textId="77777777" w:rsidR="004234B9" w:rsidRDefault="004234B9" w:rsidP="004234B9">
      <w:pPr>
        <w:pStyle w:val="ProductList-Body"/>
        <w:spacing w:after="120"/>
      </w:pPr>
      <w:r>
        <w:t xml:space="preserve">'Gelicentieerd Apparaat' betekent een enkel fysiek hardwaresysteem, speciaal voor gebruik door de Klant, waaraan een licentie is toegewezen. Elk apparaat voor specifiek gebruik dat wordt beheerd door of onder toezicht staat van een andere entiteit dan de Klant of een van de Gelieerde Ondernemingen van de Klant is onderworpen aan de bepaling 'Softwarebeheer uitbesteden' van de </w:t>
      </w:r>
      <w:hyperlink r:id="rId20" w:history="1">
        <w:r>
          <w:rPr>
            <w:rStyle w:val="Hyperlink"/>
          </w:rPr>
          <w:t>Productvoorwaarden</w:t>
        </w:r>
      </w:hyperlink>
      <w:r>
        <w:t xml:space="preserve"> op </w:t>
      </w:r>
      <w:hyperlink r:id="rId21" w:history="1">
        <w:r>
          <w:rPr>
            <w:rStyle w:val="Hyperlink"/>
          </w:rPr>
          <w:t>http://go.microsoft.com/?linkid=9839207</w:t>
        </w:r>
      </w:hyperlink>
      <w:r>
        <w:t>. In het kader van deze definitie wordt een hardwarepartitie of blade beschouwd als een afzonderlijk apparaat.</w:t>
      </w:r>
    </w:p>
    <w:p w14:paraId="28C91781" w14:textId="77777777" w:rsidR="004234B9" w:rsidRPr="00874919" w:rsidRDefault="004234B9" w:rsidP="004234B9">
      <w:pPr>
        <w:pStyle w:val="ProductList-Body"/>
        <w:spacing w:after="120"/>
      </w:pPr>
      <w:r>
        <w:t xml:space="preserve">“Netwerkserver” betekent een fysieke hardwareserver die exclusief wordt gebruikt door de Klant en aanvullende bronnen levert aan computers in een netwerk. Elke server voor specifiek gebruik die wordt beheerd door of onder toezicht staat van een andere entiteit dan de Klant of een van de Gelieerde Ondernemingen van de Klant is onderworpen aan de bepaling 'Softwarebeheer uitbesteden' van de </w:t>
      </w:r>
      <w:hyperlink r:id="rId22" w:history="1">
        <w:r>
          <w:rPr>
            <w:rStyle w:val="Hyperlink"/>
          </w:rPr>
          <w:t>Productvoorwaarden</w:t>
        </w:r>
      </w:hyperlink>
      <w:r>
        <w:t xml:space="preserve">. De Productvoorwaarden bevinden zich op </w:t>
      </w:r>
      <w:hyperlink r:id="rId23" w:history="1">
        <w:r>
          <w:rPr>
            <w:rStyle w:val="Hyperlink"/>
          </w:rPr>
          <w:t>http://go.microsoft.com/?linkid=9839207</w:t>
        </w:r>
      </w:hyperlink>
    </w:p>
    <w:p w14:paraId="47D5FAF2" w14:textId="28FC7B54" w:rsidR="00550C30" w:rsidRPr="00CC13E3" w:rsidRDefault="00550C30" w:rsidP="004234B9">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24" w:history="1">
        <w:r>
          <w:rPr>
            <w:rStyle w:val="Hyperlink"/>
          </w:rPr>
          <w:t>http://go.microsoft.com/?linkid=9839207</w:t>
        </w:r>
      </w:hyperlink>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8" w:name="_Toc507239490"/>
      <w:r>
        <w:t>Voorwaarden voor Online Diensten</w:t>
      </w:r>
      <w:bookmarkEnd w:id="38"/>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18D57C58" w14:textId="77777777" w:rsidR="006E7A8B" w:rsidRDefault="006E7A8B" w:rsidP="006E7A8B">
      <w:pPr>
        <w:pStyle w:val="ProductList-Body"/>
        <w:spacing w:after="120"/>
      </w:pPr>
      <w:r>
        <w:t xml:space="preserve">“Gegevens van Professionele Diensten” betekent alle gegevens, met inbegrip van tekst-, geluids-, video-, afbeeldings- of softwarebestanden die aan Microsoft worden verstrekt door of namens een Klant (of waarvoor de Klant een machtiging verleent aan Microsoft om deze op te halen in een </w:t>
      </w:r>
      <w:r>
        <w:lastRenderedPageBreak/>
        <w:t xml:space="preserve">Online Dienst) of overigens zijn verkregen of verwerkt door of namens Microsoft in het kader van een overeenkomst met Microsoft voor het verkrijgen van Professionele Diensten. </w:t>
      </w:r>
      <w:r>
        <w:rPr>
          <w:szCs w:val="18"/>
        </w:rPr>
        <w:t>Ondersteuningsgegevens behoren tot Gegevens van Professionele Diensten.</w:t>
      </w:r>
    </w:p>
    <w:p w14:paraId="5B71A871" w14:textId="68595553" w:rsidR="00381DAF" w:rsidRDefault="00381DAF" w:rsidP="006E7A8B">
      <w:pPr>
        <w:pStyle w:val="ProductList-Body"/>
        <w:spacing w:after="120"/>
      </w:pPr>
      <w:r>
        <w:t>“SL” staat voor Subscription License en betekent abonnementslicentie.</w:t>
      </w:r>
    </w:p>
    <w:p w14:paraId="6F03C057" w14:textId="7EE36764" w:rsidR="00381DAF" w:rsidRDefault="00381DAF" w:rsidP="00381DAF">
      <w:pPr>
        <w:pStyle w:val="ProductList-Body"/>
        <w:spacing w:after="120"/>
      </w:pPr>
      <w:r>
        <w:t>“Subverwerkers” betekent andere verwerkers die door Microsoft worden gebruikt voor het verwerken van gegevens.</w:t>
      </w:r>
    </w:p>
    <w:p w14:paraId="7F07E32F" w14:textId="486C1558" w:rsidR="00381DAF" w:rsidRDefault="00381DAF" w:rsidP="00381DAF">
      <w:pPr>
        <w:pStyle w:val="ProductList-Body"/>
        <w:spacing w:after="120"/>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r w:rsidR="006E7A8B">
        <w:t xml:space="preserve"> </w:t>
      </w:r>
      <w:r w:rsidR="006E7A8B">
        <w:rPr>
          <w:szCs w:val="18"/>
        </w:rPr>
        <w:t>Ondersteuningsgegevens zijn een subset van Gegevens van Professionele Diensten.</w:t>
      </w:r>
    </w:p>
    <w:p w14:paraId="5F3CA1A8" w14:textId="77777777" w:rsidR="00213422" w:rsidRDefault="00E07520"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25"/>
          <w:footerReference w:type="first" r:id="rId26"/>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9" w:name="_Toc507768538"/>
      <w:bookmarkStart w:id="40" w:name="_Toc28622718"/>
      <w:bookmarkStart w:id="41" w:name="GeneralTerms"/>
      <w:r>
        <w:lastRenderedPageBreak/>
        <w:t>Algemene Voorwaarden</w:t>
      </w:r>
      <w:bookmarkEnd w:id="39"/>
      <w:bookmarkEnd w:id="40"/>
    </w:p>
    <w:p w14:paraId="78B2CCC2" w14:textId="77777777" w:rsidR="00381DAF" w:rsidRDefault="00381DAF" w:rsidP="00381DAF">
      <w:pPr>
        <w:pStyle w:val="ProductList-SubSubSectionHeading"/>
        <w:outlineLvl w:val="1"/>
      </w:pPr>
      <w:bookmarkStart w:id="42" w:name="_Toc507768539"/>
      <w:bookmarkStart w:id="43" w:name="_Toc28622719"/>
      <w:bookmarkStart w:id="44" w:name="OnlineServicesChanges"/>
      <w:bookmarkEnd w:id="41"/>
      <w:r>
        <w:t>Licentiëring van de Online Diensten</w:t>
      </w:r>
      <w:bookmarkEnd w:id="42"/>
      <w:bookmarkEnd w:id="43"/>
    </w:p>
    <w:bookmarkEnd w:id="44"/>
    <w:p w14:paraId="7E661B0B" w14:textId="6793E186"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tooltip="Specifieke Voorwaarden voor Online Diensten" w:history="1">
        <w:r>
          <w:rPr>
            <w:rStyle w:val="Hyperlink"/>
          </w:rPr>
          <w:t>Specifieke Voorwaarden voor Online Diensten</w:t>
        </w:r>
      </w:hyperlink>
      <w:r>
        <w:t xml:space="preserve">. In </w:t>
      </w:r>
      <w:hyperlink w:anchor="Attachment2" w:tooltip="Bijlage 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381DAF">
      <w:pPr>
        <w:pStyle w:val="ProductList-Body"/>
        <w:ind w:left="180"/>
        <w:outlineLvl w:val="2"/>
      </w:pPr>
      <w:r>
        <w:rPr>
          <w:b/>
          <w:color w:val="0072C6"/>
        </w:rPr>
        <w:t>Licenties opnieuw toewijzen</w:t>
      </w:r>
    </w:p>
    <w:p w14:paraId="523D49A2" w14:textId="7C770669"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hyperlink w:anchor="OnlineServiceSpecificTerms" w:tooltip="Specifieke Voorwaarden voor Online Diensten" w:history="1">
        <w:r w:rsidRPr="00211328">
          <w:rPr>
            <w:rStyle w:val="Hyperlink"/>
            <w:spacing w:val="-2"/>
          </w:rPr>
          <w:t>Specifieke Voorwaarden voor Online Diensten</w:t>
        </w:r>
      </w:hyperlink>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381DAF">
      <w:pPr>
        <w:pStyle w:val="ProductList-Body"/>
        <w:ind w:left="180"/>
        <w:outlineLvl w:val="2"/>
      </w:pPr>
      <w:r>
        <w:rPr>
          <w:b/>
          <w:color w:val="0072C6"/>
        </w:rPr>
        <w:t>Multiplexing</w:t>
      </w:r>
    </w:p>
    <w:p w14:paraId="49EB690C" w14:textId="77777777" w:rsidR="00381DAF" w:rsidRDefault="00381DAF" w:rsidP="00381DAF">
      <w:pPr>
        <w:pStyle w:val="ProductList-Body"/>
        <w:ind w:left="158"/>
      </w:pPr>
      <w:r>
        <w:t>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'multiplexing' of 'pooling' genoemd), vermindert niet het aantal licenties, van welke soort dan ook (inclusief SL's) dat de Klant nodig heeft.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45" w:name="_Toc507768540"/>
      <w:bookmarkStart w:id="46" w:name="_Toc28622720"/>
      <w:r>
        <w:t>Gebruik van de Online Diensten</w:t>
      </w:r>
      <w:bookmarkEnd w:id="45"/>
      <w:bookmarkEnd w:id="46"/>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DBBC385" w14:textId="77777777" w:rsidR="00213422" w:rsidRDefault="00213422" w:rsidP="00213422">
      <w:pPr>
        <w:pStyle w:val="ProductList-Body"/>
        <w:ind w:left="158"/>
      </w:pPr>
      <w:r>
        <w:rPr>
          <w:b/>
          <w:bCs/>
          <w:color w:val="0072C6"/>
        </w:rPr>
        <w:t>Gebruiksregels</w:t>
      </w:r>
    </w:p>
    <w:p w14:paraId="77487BB6" w14:textId="77777777" w:rsidR="00213422" w:rsidRDefault="00213422" w:rsidP="00213422">
      <w:pPr>
        <w:pStyle w:val="ProductList-Body"/>
        <w:ind w:left="158"/>
      </w:pPr>
      <w:r>
        <w:t>Het is noch de Klant, noch degenen die door middel van de Klant toegang verkrijgen tot de Online Dienst, toegestaan een Online Dienst te gebruiken:</w:t>
      </w:r>
    </w:p>
    <w:p w14:paraId="32BEF060" w14:textId="77777777" w:rsidR="00213422" w:rsidRDefault="00213422" w:rsidP="005D0E3E">
      <w:pPr>
        <w:pStyle w:val="ProductList-Body"/>
        <w:numPr>
          <w:ilvl w:val="0"/>
          <w:numId w:val="15"/>
        </w:numPr>
        <w:ind w:left="608" w:hanging="270"/>
      </w:pPr>
      <w:r>
        <w:t>op een wijze die verboden is op grond van wet- en regelgeving of overheidsvoorschriften of -besluiten;</w:t>
      </w:r>
    </w:p>
    <w:p w14:paraId="62186512" w14:textId="77777777" w:rsidR="00213422" w:rsidRDefault="00213422" w:rsidP="005D0E3E">
      <w:pPr>
        <w:pStyle w:val="ProductList-Body"/>
        <w:numPr>
          <w:ilvl w:val="0"/>
          <w:numId w:val="15"/>
        </w:numPr>
        <w:spacing w:before="40"/>
        <w:ind w:left="608" w:hanging="270"/>
      </w:pPr>
      <w:r>
        <w:t>om de rechten van anderen te schenden;</w:t>
      </w:r>
    </w:p>
    <w:p w14:paraId="5CEA4758" w14:textId="77777777" w:rsidR="00213422" w:rsidRDefault="00213422" w:rsidP="005D0E3E">
      <w:pPr>
        <w:pStyle w:val="ProductList-Body"/>
        <w:numPr>
          <w:ilvl w:val="0"/>
          <w:numId w:val="15"/>
        </w:numPr>
        <w:spacing w:before="40"/>
        <w:ind w:left="608" w:hanging="270"/>
      </w:pPr>
      <w:r>
        <w:t>om op wat voor manier dan ook onbevoegd toegang trachten te verkrijgen tot een dienst, apparaat, account of netwerk, of deze te verstoren;</w:t>
      </w:r>
    </w:p>
    <w:p w14:paraId="22BFD2B6" w14:textId="77777777" w:rsidR="00213422" w:rsidRDefault="00213422" w:rsidP="005D0E3E">
      <w:pPr>
        <w:pStyle w:val="ProductList-Body"/>
        <w:numPr>
          <w:ilvl w:val="0"/>
          <w:numId w:val="15"/>
        </w:numPr>
        <w:spacing w:before="40"/>
        <w:ind w:left="608" w:hanging="270"/>
      </w:pPr>
      <w:r>
        <w:t>om spam of malware te verspreiden;</w:t>
      </w:r>
    </w:p>
    <w:p w14:paraId="34035E7E" w14:textId="77777777" w:rsidR="00213422" w:rsidRDefault="00213422" w:rsidP="005D0E3E">
      <w:pPr>
        <w:pStyle w:val="ProductList-Body"/>
        <w:numPr>
          <w:ilvl w:val="0"/>
          <w:numId w:val="15"/>
        </w:numPr>
        <w:spacing w:before="40"/>
        <w:ind w:left="608" w:hanging="270"/>
      </w:pPr>
      <w:r>
        <w:t>op een wijze die de Online Dienst zou kunnen schaden of het gebruik ervan door anderen zou kunnen belemmeren;</w:t>
      </w:r>
    </w:p>
    <w:p w14:paraId="004CE178" w14:textId="77777777" w:rsidR="00213422" w:rsidRDefault="00213422" w:rsidP="005D0E3E">
      <w:pPr>
        <w:pStyle w:val="ProductList-Body"/>
        <w:numPr>
          <w:ilvl w:val="0"/>
          <w:numId w:val="15"/>
        </w:numPr>
        <w:spacing w:before="40"/>
        <w:ind w:left="608" w:hanging="270"/>
      </w:pPr>
      <w:r>
        <w:t>in toepassingen of situaties waar storingen in de Online Dienst zouden kunnen leiden tot dood of ernstig lichamelijk letsel van een persoon, of ernstige materiële of milieuschade; of</w:t>
      </w:r>
    </w:p>
    <w:p w14:paraId="207255F8" w14:textId="77777777" w:rsidR="00213422" w:rsidRDefault="00213422" w:rsidP="005D0E3E">
      <w:pPr>
        <w:pStyle w:val="ProductList-Body"/>
        <w:numPr>
          <w:ilvl w:val="0"/>
          <w:numId w:val="15"/>
        </w:numPr>
        <w:spacing w:before="40" w:after="120"/>
        <w:ind w:left="605" w:hanging="274"/>
      </w:pPr>
      <w:r>
        <w:t>om iemand te helpen bij of aan te moedigen tot een van de bovenstaande zaken.</w:t>
      </w:r>
    </w:p>
    <w:p w14:paraId="73590AF8" w14:textId="31F8CE00" w:rsidR="00381DAF" w:rsidRDefault="002763E1" w:rsidP="00381DAF">
      <w:pPr>
        <w:pStyle w:val="ProductList-Body"/>
        <w:ind w:left="158"/>
      </w:pPr>
      <w:r>
        <w:t>Schending van de Gebruiksregels in dit artikel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r w:rsidR="00381DAF">
        <w:t>.</w:t>
      </w:r>
    </w:p>
    <w:p w14:paraId="3A06C6C1" w14:textId="77777777" w:rsidR="00381DAF" w:rsidRDefault="00381DAF" w:rsidP="00381DAF">
      <w:pPr>
        <w:pStyle w:val="ProductList-Body"/>
      </w:pPr>
    </w:p>
    <w:p w14:paraId="5FA64A83" w14:textId="77777777" w:rsidR="002763E1" w:rsidRDefault="002763E1" w:rsidP="002763E1">
      <w:pPr>
        <w:pStyle w:val="ProductList-SubSubSectionHeading"/>
        <w:ind w:left="187" w:hanging="169"/>
        <w:outlineLvl w:val="1"/>
      </w:pPr>
      <w:bookmarkStart w:id="47" w:name="_Toc26883663"/>
      <w:bookmarkStart w:id="48" w:name="_Toc27047313"/>
      <w:bookmarkStart w:id="49" w:name="_Toc28622721"/>
      <w:bookmarkStart w:id="50" w:name="_Toc507768541"/>
      <w:bookmarkStart w:id="51" w:name="_Toc507239493"/>
      <w:r>
        <w:t>Bescherming van persoonsgegevens en beveiliging</w:t>
      </w:r>
      <w:bookmarkEnd w:id="47"/>
      <w:bookmarkEnd w:id="48"/>
      <w:bookmarkEnd w:id="49"/>
    </w:p>
    <w:p w14:paraId="09857A81" w14:textId="77777777" w:rsidR="002763E1" w:rsidRDefault="002763E1" w:rsidP="002763E1">
      <w:pPr>
        <w:pStyle w:val="ProductList-Body"/>
        <w:tabs>
          <w:tab w:val="clear" w:pos="158"/>
          <w:tab w:val="left" w:pos="18"/>
        </w:tabs>
        <w:ind w:left="9" w:firstLine="9"/>
      </w:pPr>
      <w:r>
        <w:t>De voorwaarden van de GBO zijn van toepassing op Online Diensten, behalve voor Online Diensten die zijn opgenomen in Bijlage 1. Voor Core Online Diensten zijn Online Dienst-specifieke details over veiligheidsmaatregelen en locatie van Gegevens van de Klant at-rest opgenomen in Bijlage 1.</w:t>
      </w:r>
    </w:p>
    <w:p w14:paraId="4F5342AC" w14:textId="77777777" w:rsidR="002763E1" w:rsidRDefault="002763E1" w:rsidP="00817D1E">
      <w:pPr>
        <w:pStyle w:val="ProductList-SubSubSectionHeading"/>
        <w:outlineLvl w:val="1"/>
      </w:pPr>
    </w:p>
    <w:p w14:paraId="31039AED" w14:textId="60198D6C" w:rsidR="00381DAF" w:rsidRDefault="00381DAF" w:rsidP="00817D1E">
      <w:pPr>
        <w:pStyle w:val="ProductList-SubSubSectionHeading"/>
        <w:outlineLvl w:val="1"/>
      </w:pPr>
      <w:bookmarkStart w:id="52" w:name="_Toc28622722"/>
      <w:r>
        <w:t>Gebruik van software in combinatie met de Online Dienst</w:t>
      </w:r>
      <w:bookmarkEnd w:id="50"/>
      <w:bookmarkEnd w:id="51"/>
      <w:bookmarkEnd w:id="52"/>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24B30610"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tooltip="Specifieke voorwaarden voor de Online Dienst"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w:t>
      </w:r>
      <w:r>
        <w:lastRenderedPageBreak/>
        <w:t>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2763E1">
      <w:pPr>
        <w:pStyle w:val="ProductList-Body"/>
        <w:ind w:left="187"/>
        <w:outlineLvl w:val="2"/>
      </w:pPr>
      <w:r>
        <w:rPr>
          <w:b/>
          <w:color w:val="0072C6"/>
        </w:rPr>
        <w:t>Validatie, automatische updates en gegevensverzameling voor software</w:t>
      </w:r>
    </w:p>
    <w:p w14:paraId="5CA5B88F" w14:textId="6277DF97" w:rsidR="00103924" w:rsidRPr="00690C65" w:rsidRDefault="002763E1"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vereist zijn om de Online Dienst te laten werken of de functionaliteit uit te breiden (“Apps”). De Apps kunnen Diagnostische Gegevens verzamelen (zoals gedefinieerd in de GBO) over het gebruik en de prestatie van de Apps, die kunnen worden verzonden naar Microsoft, voor zover Persoonsgegevens hierin opgenomen zijn, en worden gebruikt voor de doelstellingen die zijn beschreven in de GBO</w:t>
      </w:r>
      <w:r w:rsidR="00103924">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53" w:name="_Toc507768542"/>
      <w:bookmarkStart w:id="54" w:name="_Toc28622723"/>
      <w:r>
        <w:t>Technische beperkingen</w:t>
      </w:r>
      <w:bookmarkEnd w:id="53"/>
      <w:bookmarkEnd w:id="54"/>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55" w:name="_Toc507768543"/>
      <w:bookmarkStart w:id="56" w:name="_Toc28622724"/>
      <w:r>
        <w:t>Import-/exportdiensten</w:t>
      </w:r>
      <w:bookmarkEnd w:id="55"/>
      <w:bookmarkEnd w:id="56"/>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57" w:name="_Toc507768544"/>
      <w:bookmarkStart w:id="58" w:name="_Toc28622725"/>
      <w:r>
        <w:t>Fontonderdelen</w:t>
      </w:r>
      <w:bookmarkEnd w:id="57"/>
      <w:bookmarkEnd w:id="58"/>
    </w:p>
    <w:p w14:paraId="14B7DAC8" w14:textId="77777777" w:rsidR="00381DAF" w:rsidRDefault="00381DAF" w:rsidP="00381DAF">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59" w:name="_Toc507768545"/>
      <w:bookmarkStart w:id="60" w:name="_Toc28622726"/>
      <w:r>
        <w:t>Wijziging en beschikbaarheid van de Online Diensten</w:t>
      </w:r>
      <w:bookmarkEnd w:id="59"/>
      <w:bookmarkEnd w:id="60"/>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4DE5CA6C" w14:textId="77777777" w:rsidR="005F10B7" w:rsidRDefault="005F10B7" w:rsidP="005F10B7">
      <w:pPr>
        <w:pStyle w:val="ProductList-Body"/>
      </w:pPr>
      <w:r>
        <w:t xml:space="preserve">Beschikbaarheid, functionaliteit en taalversies voor elke Online Dienst kunnen verschillen per land. Voor informatie over beschikbaarheid kan de Klant terecht op </w:t>
      </w:r>
      <w:hyperlink r:id="rId27" w:history="1">
        <w:r>
          <w:rPr>
            <w:rStyle w:val="Hyperlink"/>
          </w:rPr>
          <w:t>https://go.microsoft.com/fwlink/?linkid=870295</w:t>
        </w:r>
      </w:hyperlink>
      <w:r>
        <w:t>.</w:t>
      </w:r>
    </w:p>
    <w:p w14:paraId="31201257" w14:textId="77777777" w:rsidR="00381DAF" w:rsidRDefault="00381DAF" w:rsidP="00381DAF">
      <w:pPr>
        <w:pStyle w:val="ProductList-Body"/>
      </w:pPr>
    </w:p>
    <w:p w14:paraId="366C6222" w14:textId="77777777" w:rsidR="00381DAF" w:rsidRDefault="00381DAF" w:rsidP="00381DAF">
      <w:pPr>
        <w:pStyle w:val="ProductList-SubSubSectionHeading"/>
        <w:outlineLvl w:val="1"/>
      </w:pPr>
      <w:bookmarkStart w:id="61" w:name="_Toc507768547"/>
      <w:bookmarkStart w:id="62" w:name="_Toc28622727"/>
      <w:r>
        <w:t>Anders</w:t>
      </w:r>
      <w:bookmarkEnd w:id="61"/>
      <w:bookmarkEnd w:id="62"/>
    </w:p>
    <w:p w14:paraId="0CB2C2AC" w14:textId="77777777" w:rsidR="00BF07E0" w:rsidRPr="00381DAF" w:rsidRDefault="00BF07E0" w:rsidP="00381DAF">
      <w:pPr>
        <w:pStyle w:val="ProductList-SubSubSectionHeading"/>
        <w:ind w:left="158"/>
        <w:outlineLvl w:val="1"/>
        <w:rPr>
          <w:color w:val="0072C6"/>
        </w:rPr>
      </w:pPr>
      <w:bookmarkStart w:id="63" w:name="_Toc460240070"/>
      <w:bookmarkStart w:id="64" w:name="_Toc459970681"/>
      <w:bookmarkStart w:id="65" w:name="_Toc28622728"/>
      <w:bookmarkStart w:id="66" w:name="NonMicrosoftProducts"/>
      <w:r w:rsidRPr="00381DAF">
        <w:rPr>
          <w:color w:val="0072C6"/>
        </w:rPr>
        <w:t>Niet-Microsoft-producten</w:t>
      </w:r>
      <w:bookmarkEnd w:id="63"/>
      <w:bookmarkEnd w:id="64"/>
      <w:bookmarkEnd w:id="65"/>
    </w:p>
    <w:bookmarkEnd w:id="66"/>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w:t>
      </w:r>
      <w:r>
        <w:lastRenderedPageBreak/>
        <w:t xml:space="preserve">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221C37B3" w14:textId="77777777" w:rsidR="00DD496E" w:rsidRPr="0006694D" w:rsidRDefault="00DD496E" w:rsidP="00DD496E">
      <w:pPr>
        <w:pStyle w:val="ProductList-Body"/>
        <w:ind w:left="158" w:hanging="158"/>
        <w:rPr>
          <w:b/>
          <w:color w:val="0072C6"/>
        </w:rPr>
      </w:pPr>
      <w:bookmarkStart w:id="67" w:name="GeneralTerms_Previews"/>
      <w:r>
        <w:rPr>
          <w:b/>
          <w:color w:val="0072C6"/>
        </w:rPr>
        <w:t>Previews</w:t>
      </w:r>
    </w:p>
    <w:p w14:paraId="2F91A4CC" w14:textId="6A536F4D" w:rsidR="00DD496E" w:rsidRDefault="002763E1" w:rsidP="002763E1">
      <w:pPr>
        <w:pStyle w:val="ProductList-Body"/>
        <w:tabs>
          <w:tab w:val="clear" w:pos="158"/>
          <w:tab w:val="left" w:pos="22"/>
        </w:tabs>
      </w:pPr>
      <w:r>
        <w:t>PREVIEWS WORDEN AANGEBODEN IN DE HUIDIGE STAAT, MET ALLE AANWEZIGE FOUTEN, EN ZOALS DEZE BESCHIKBAAR ZIJN, zoals hierin beschreven. Previews zijn niet opgenomen in de SLA voor de overeenkomende Online Dienst en mogen niet onder klantenondersteuning vallen. Wij kunnen te allen tijde, zonder kennisgeving, Previews wijzigen of buiten gebruik stellen. We kunnen er ook voor kiezen een Previewdienst niet algemeen commercieel beschikbaar te maken</w:t>
      </w:r>
      <w:r w:rsidR="00DD496E">
        <w:t xml:space="preserve">. </w:t>
      </w:r>
    </w:p>
    <w:p w14:paraId="016BE6A0" w14:textId="77777777" w:rsidR="00DD496E" w:rsidRDefault="00DD496E" w:rsidP="00DD496E">
      <w:pPr>
        <w:pStyle w:val="ProductList-Body"/>
        <w:ind w:left="180" w:hanging="158"/>
      </w:pPr>
    </w:p>
    <w:p w14:paraId="237B4AAA" w14:textId="77777777" w:rsidR="00DD496E" w:rsidRDefault="00DD496E" w:rsidP="00DD496E">
      <w:pPr>
        <w:pStyle w:val="ProductList-Body"/>
        <w:ind w:left="180" w:hanging="158"/>
      </w:pPr>
      <w:r>
        <w:t xml:space="preserve">Tenzij anders voorzien in een afzonderlijke overeenkomst, zijn Previews niet opgenomen in de SLA voor de overeenkomende Online Dienst. </w:t>
      </w:r>
    </w:p>
    <w:p w14:paraId="4BEC1AA0" w14:textId="77777777" w:rsidR="00DD496E" w:rsidRDefault="00DD496E" w:rsidP="00DD496E">
      <w:pPr>
        <w:pStyle w:val="ProductList-Body"/>
        <w:ind w:left="180" w:hanging="158"/>
      </w:pPr>
    </w:p>
    <w:p w14:paraId="3BC63A50" w14:textId="77777777" w:rsidR="00DD496E" w:rsidRDefault="00DD496E" w:rsidP="002763E1">
      <w:pPr>
        <w:pStyle w:val="ProductList-Body"/>
        <w:tabs>
          <w:tab w:val="clear" w:pos="158"/>
          <w:tab w:val="left" w:pos="22"/>
        </w:tabs>
      </w:pPr>
      <w:r>
        <w:t>Het geven van “Feedback” (suggesties, opmerkingen, feedback, ideeën of kennis, in welke vorm dan ook) aan Microsoft met betrekking Preview-services is vrijwillig. Microsoft is niet verplicht Feedback te publiceren of te gebruiken. Door Feedback te geven aan Microsoft, verleent de Klant (en degene die Feedback geeft door middel van de Klant) Microsoft en haar Gelieerde Ondernemingen, op grond van alle intellectuele eigendomsrechten die het eigendom zijn van of worden beheerd door de Deelnemer (en van Microsoft), een onherroepelijk, eeuwigdurend, wereldwijd, niet-exclusief, volledig betaald, royaltyvrij, overdraagbaar, sublicentieerbaar recht en licentie voor het maken, gebruiken, reproduceren, gebruiken als basis voor afgeleide werken, distribueren, publiekelijk uitvoeren, publiekelijk vertonen, verzenden en anderszins te gelde maken van de Feedback (met inbegrip van door het combineren of laten samenwerken van producten, diensten of technologieën die afhankelijk zijn van Feedback of waarin Feedback is opgenomen met andere producten, diensten of technologieën van Microsoft of anderen), zonder toeschrijving op welke wijze dan ook en voor welk doel dan ook.</w:t>
      </w:r>
    </w:p>
    <w:p w14:paraId="3EB7EA7A" w14:textId="77777777" w:rsidR="00DD496E" w:rsidRDefault="00DD496E" w:rsidP="00DD496E">
      <w:pPr>
        <w:pStyle w:val="ProductList-Body"/>
        <w:ind w:left="180" w:hanging="158"/>
      </w:pPr>
    </w:p>
    <w:p w14:paraId="30AB14E0" w14:textId="77777777" w:rsidR="00DD496E" w:rsidRDefault="00DD496E" w:rsidP="006A3042">
      <w:pPr>
        <w:pStyle w:val="ProductList-Body"/>
        <w:tabs>
          <w:tab w:val="clear" w:pos="158"/>
          <w:tab w:val="left" w:pos="0"/>
        </w:tabs>
      </w:pPr>
      <w:r>
        <w:t>De Klant garandeert 1) dat deze geen Feedback zal geven die is onderworpen aan een licentie die van Microsoft vereist iets in licentie te geven aan derden in verband met de uitoefening van een van de bovenstaande rechten met betrekking tot de Feedback van de Klant; en 2) dat deze eigenaar is van of anderszins het beheer heeft over alle rechten met betrekking tot de Feedback en dat de Feedback niet is onderworpen aan rechten van derden (met inbegrip van persoonsrecht of portretrecht).</w:t>
      </w:r>
    </w:p>
    <w:p w14:paraId="2E4CA4F3" w14:textId="77777777" w:rsidR="00DD496E" w:rsidRDefault="00DD496E" w:rsidP="00DD43D3">
      <w:pPr>
        <w:pStyle w:val="ProductList-Body"/>
        <w:ind w:left="158" w:hanging="158"/>
        <w:rPr>
          <w:b/>
          <w:color w:val="0072C6"/>
        </w:rPr>
      </w:pPr>
    </w:p>
    <w:p w14:paraId="6B03E95B" w14:textId="77777777" w:rsidR="002763E1" w:rsidRPr="00144B40" w:rsidRDefault="002763E1" w:rsidP="002763E1">
      <w:pPr>
        <w:pStyle w:val="ProductList-Body"/>
        <w:rPr>
          <w:b/>
          <w:color w:val="0072C6"/>
        </w:rPr>
      </w:pPr>
      <w:r>
        <w:rPr>
          <w:b/>
          <w:color w:val="0072C6"/>
        </w:rPr>
        <w:t>Azure Active Directory, Free-editie</w:t>
      </w:r>
    </w:p>
    <w:p w14:paraId="101C2DD1" w14:textId="77777777" w:rsidR="002763E1" w:rsidRDefault="002763E1" w:rsidP="002763E1">
      <w:pPr>
        <w:pStyle w:val="ProductList-Body"/>
      </w:pPr>
      <w:r>
        <w:t xml:space="preserve">Zoals beschreven in </w:t>
      </w:r>
      <w:hyperlink r:id="rId28" w:history="1">
        <w:r>
          <w:rPr>
            <w:rStyle w:val="Hyperlink"/>
          </w:rPr>
          <w:t>https://docs.microsoft.com/en-us/azure/active-directory/fundamentals/active-directory-whatis</w:t>
        </w:r>
      </w:hyperlink>
      <w:r>
        <w:t xml:space="preserve"> is bij de meeste Online Diensten een instance van Azure Active Directory, een in de cloud gebaseerde gebruikersverificatieoptie (“Azure AD Free”), opgenomen. Nadat de Klant de eerste dergelijke Online Dienst configureert en gebruikt, kan de instance van Azure AD Free, zoals door de Klant voor zijn gebruikers geconfigureerd, de verificatiefuncties inschakelen voor ieder op later tijdstip aangeschaft abonnement van een Online Dienst. </w:t>
      </w:r>
    </w:p>
    <w:p w14:paraId="241651D1" w14:textId="77777777" w:rsidR="002763E1" w:rsidRDefault="002763E1" w:rsidP="002763E1">
      <w:pPr>
        <w:pStyle w:val="ProductList-Body"/>
      </w:pPr>
    </w:p>
    <w:p w14:paraId="074D7CD2" w14:textId="77777777" w:rsidR="002763E1" w:rsidRPr="000C0798" w:rsidRDefault="002763E1" w:rsidP="002763E1">
      <w:pPr>
        <w:pStyle w:val="ProductList-Body"/>
      </w:pPr>
      <w:r>
        <w:t>De instance van Azure AD Free van de Klant stelt geverifieerde gebruikers ook in staat te communiceren met Microsoft of een derde buiten de Online Diensten (“Andere AD-afhankelijke Diensten”) om, met name waar Microsoft of die derde een gebruikersaccount vereist voor een Azure Active Directory. Met betrekking tot het gebruik van Azure AD Free voor Andere AD-afhankelijke Diensten, blijft Microsoft een gegevensverwerker en dit gebruik van Azure AD Free houdt een autoriserende instructie in van de Klant aan Microsoft dat dergelijk gebruik is toegestaan. Met betrekking tot het gebruik van de Andere AD-afhankelijke Dienst, raadpleegt u de toepasselijke overeenkomst en het privacybeleid om de rol te bepalen van de leverancier van de Andere AD-afhankelijke Dienst.</w:t>
      </w:r>
    </w:p>
    <w:p w14:paraId="014B1628" w14:textId="77777777" w:rsidR="002763E1" w:rsidRDefault="002763E1" w:rsidP="00DD43D3">
      <w:pPr>
        <w:pStyle w:val="ProductList-Body"/>
        <w:ind w:left="158" w:hanging="158"/>
        <w:rPr>
          <w:b/>
          <w:color w:val="0072C6"/>
        </w:rPr>
      </w:pPr>
    </w:p>
    <w:p w14:paraId="4D60D45F" w14:textId="65657BCB" w:rsidR="00DD496E" w:rsidRPr="004C41FC" w:rsidRDefault="00DD496E" w:rsidP="00DD43D3">
      <w:pPr>
        <w:pStyle w:val="ProductList-Body"/>
        <w:ind w:left="158" w:hanging="158"/>
      </w:pPr>
      <w:r>
        <w:rPr>
          <w:b/>
          <w:color w:val="0072C6"/>
        </w:rPr>
        <w:t>Vergelijkende benchmarking</w:t>
      </w:r>
    </w:p>
    <w:p w14:paraId="16C00F0A" w14:textId="77777777" w:rsidR="00DD496E" w:rsidRDefault="00DD496E" w:rsidP="00DD43D3">
      <w:pPr>
        <w:pStyle w:val="ProductList-Body"/>
        <w:tabs>
          <w:tab w:val="clear" w:pos="158"/>
          <w:tab w:val="left" w:pos="0"/>
        </w:tabs>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610DB3E5" w14:textId="77777777" w:rsidR="00DD496E" w:rsidRDefault="00DD496E" w:rsidP="00DD43D3">
      <w:pPr>
        <w:pStyle w:val="ProductList-Body"/>
        <w:ind w:left="158" w:hanging="158"/>
      </w:pPr>
    </w:p>
    <w:p w14:paraId="65BB3A0C" w14:textId="77777777" w:rsidR="00DD496E" w:rsidRPr="00AF1A25" w:rsidRDefault="00DD496E" w:rsidP="00DD43D3">
      <w:pPr>
        <w:pStyle w:val="ProductList-Body"/>
        <w:ind w:left="158" w:hanging="158"/>
        <w:rPr>
          <w:b/>
          <w:color w:val="0072C6"/>
        </w:rPr>
      </w:pPr>
      <w:r>
        <w:rPr>
          <w:b/>
          <w:bCs/>
          <w:color w:val="0072C6"/>
        </w:rPr>
        <w:t>Klanten bij de overheid</w:t>
      </w:r>
    </w:p>
    <w:bookmarkEnd w:id="67"/>
    <w:p w14:paraId="5AAEC0BD" w14:textId="77777777" w:rsidR="00DD496E" w:rsidRPr="00894A43" w:rsidRDefault="00DD496E" w:rsidP="00DD43D3">
      <w:pPr>
        <w:pStyle w:val="ProductList-Body"/>
        <w:ind w:left="180" w:hanging="158"/>
        <w:rPr>
          <w:spacing w:val="-2"/>
        </w:rPr>
      </w:pPr>
      <w:r w:rsidRPr="00894A43">
        <w:rPr>
          <w:spacing w:val="-2"/>
        </w:rPr>
        <w:t xml:space="preserve">Indien de Klant een overheidsentiteit is, zijn de volgende voorwaarden van toepassing op alle Online Diensten die kosteloos zijn geleverd aan de Klant: </w:t>
      </w:r>
    </w:p>
    <w:p w14:paraId="7D24FF74" w14:textId="77777777" w:rsidR="00DD496E" w:rsidRDefault="00DD496E" w:rsidP="00DD43D3">
      <w:pPr>
        <w:pStyle w:val="ProductList-Body"/>
        <w:numPr>
          <w:ilvl w:val="0"/>
          <w:numId w:val="16"/>
        </w:numPr>
        <w:ind w:left="720"/>
      </w:pPr>
      <w:r>
        <w:t xml:space="preserve">Microsoft wijst alle eventuele rechten op compensatie van de Klant voor Online Diensten van de hand. </w:t>
      </w:r>
    </w:p>
    <w:p w14:paraId="0F68FB75" w14:textId="3A2419A4" w:rsidR="00DD496E" w:rsidRDefault="00DD496E" w:rsidP="00DD43D3">
      <w:pPr>
        <w:pStyle w:val="ProductList-Body"/>
        <w:numPr>
          <w:ilvl w:val="0"/>
          <w:numId w:val="16"/>
        </w:numPr>
        <w:ind w:left="720"/>
      </w:pPr>
      <w:r>
        <w:t>Op grond van de toepasselijke wetten en voorschriften erkennen Microsoft en de Klant dat de Online Diensten alleen bedoeld zijn voor het genot van en gebruik door de Klant en niet worden geleverd voor het persoonlijk genot van en gebruik door een individuele werknemer van de overheid.</w:t>
      </w:r>
    </w:p>
    <w:p w14:paraId="15F88485" w14:textId="7A0090EB" w:rsidR="006F2EF2" w:rsidRDefault="006F2EF2" w:rsidP="00DD43D3">
      <w:pPr>
        <w:pStyle w:val="ProductList-Body"/>
      </w:pPr>
    </w:p>
    <w:p w14:paraId="48752571" w14:textId="77777777" w:rsidR="006F2EF2" w:rsidRDefault="006F2EF2" w:rsidP="00DD43D3">
      <w:pPr>
        <w:pStyle w:val="ProductList-Body"/>
        <w:ind w:left="158" w:hanging="158"/>
        <w:rPr>
          <w:b/>
          <w:bCs/>
          <w:color w:val="0072C6"/>
        </w:rPr>
      </w:pPr>
      <w:r>
        <w:rPr>
          <w:b/>
          <w:bCs/>
          <w:color w:val="0072C6"/>
        </w:rPr>
        <w:t>Duitse Online Diensten</w:t>
      </w:r>
    </w:p>
    <w:p w14:paraId="02C486D4" w14:textId="0DBFEEAC" w:rsidR="006F2EF2" w:rsidRPr="006F2EF2" w:rsidRDefault="006F2EF2" w:rsidP="006F2EF2">
      <w:pPr>
        <w:pStyle w:val="ProductList-Body"/>
        <w:rPr>
          <w:b/>
          <w:bCs/>
          <w:color w:val="0072C6"/>
        </w:rPr>
      </w:pPr>
      <w:r>
        <w:t xml:space="preserve">Gebruik van de Duitse Online Diensten is verder onderworpen aan de specifieke voorwaarden voor de betreffende aanbieding op </w:t>
      </w:r>
      <w:hyperlink r:id="rId29" w:history="1">
        <w:r>
          <w:rPr>
            <w:rStyle w:val="Hyperlink"/>
          </w:rPr>
          <w:t>https://aka.ms/MCAGermanSupplement</w:t>
        </w:r>
      </w:hyperlink>
      <w:r>
        <w:t xml:space="preserve">. </w:t>
      </w:r>
    </w:p>
    <w:p w14:paraId="7ABAA882" w14:textId="77777777" w:rsidR="00213422" w:rsidRDefault="00E07520"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B6E88A5" w14:textId="77777777" w:rsidR="000C3BC7" w:rsidRDefault="000C3BC7" w:rsidP="00A914BF">
      <w:pPr>
        <w:pStyle w:val="ProductList-Body"/>
        <w:sectPr w:rsidR="000C3BC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28622729"/>
      <w:r>
        <w:lastRenderedPageBreak/>
        <w:t>Specifieke voorwaarden voor Online Diensten</w:t>
      </w:r>
      <w:bookmarkEnd w:id="68"/>
      <w:bookmarkEnd w:id="69"/>
    </w:p>
    <w:p w14:paraId="3B9E80E0" w14:textId="2A5968A2" w:rsidR="000E6ED8" w:rsidRPr="00690C65" w:rsidRDefault="00272578" w:rsidP="00A914BF">
      <w:pPr>
        <w:pStyle w:val="ProductList-Body"/>
      </w:pPr>
      <w:r>
        <w:t xml:space="preserve">Als </w:t>
      </w:r>
      <w:r w:rsidR="002763E1">
        <w:t>Naast de bovenstaande Algemene voorwaarden voor Online Diensten, zijn de volgende specifieke voorwaarden voor Online Diensten van toepassing op de vermelde Online Diensten. In het geval van strijdigheid of inconsistentie tussen de Algemene voorwaarden en de specifieke voorwaarden voor Online Diensten, prevaleren de specifieke voorwaarden voor Online Diensten met betrekking tot de toepasselijke Online Diensten. Als een Online Dienst hieronder niet wordt genoemd, gelden geen specifieke voorwaarden voor deze Online Dienst</w:t>
      </w:r>
      <w:r>
        <w: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70" w:name="_Toc28622730"/>
      <w:bookmarkStart w:id="71" w:name="MicrosoftAzureServices"/>
      <w:r w:rsidRPr="008855D8">
        <w:rPr>
          <w:lang w:val="nl-NL"/>
        </w:rPr>
        <w:t>Microsoft Azure Services</w:t>
      </w:r>
      <w:bookmarkEnd w:id="70"/>
    </w:p>
    <w:bookmarkEnd w:id="71"/>
    <w:p w14:paraId="64002BA3" w14:textId="77777777" w:rsidR="00737C5F" w:rsidRPr="002A3B84" w:rsidRDefault="00737C5F" w:rsidP="00737C5F">
      <w:pPr>
        <w:pStyle w:val="ProductList-Body"/>
        <w:rPr>
          <w:b/>
          <w:color w:val="00188F"/>
        </w:rPr>
      </w:pPr>
      <w:r>
        <w:rPr>
          <w:b/>
          <w:color w:val="00188F"/>
        </w:rPr>
        <w:t>Kennisgevingen</w:t>
      </w:r>
    </w:p>
    <w:p w14:paraId="1152C1E4" w14:textId="57661EBF"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Attachment1" w:tooltip="Bijlage 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32"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3" w:anchor="services" w:history="1">
        <w:r w:rsidRPr="00A02E3C">
          <w:rPr>
            <w:rStyle w:val="Hyperlink"/>
          </w:rPr>
          <w:t>http://azure.microsoft.com/en-us/regions/#services</w:t>
        </w:r>
      </w:hyperlink>
      <w:r>
        <w:t>.</w:t>
      </w:r>
    </w:p>
    <w:p w14:paraId="7CA7E57B" w14:textId="77777777" w:rsidR="00E04DCE" w:rsidRDefault="00E04DCE" w:rsidP="00E04DCE">
      <w:pPr>
        <w:pStyle w:val="ProductList-Body"/>
        <w:spacing w:after="120"/>
      </w:pPr>
      <w:r>
        <w:t xml:space="preserve">“Bing Search Services” betekent de Bing Custom Search, Bing Local Business Search, Entity Search, Image Search, News Search, Video Search, Visual Search, Web Search, Spell Check en Autosuggest API's en andere API's die worden genoemd op </w:t>
      </w:r>
      <w:hyperlink r:id="rId34" w:history="1">
        <w:r>
          <w:rPr>
            <w:rStyle w:val="Hyperlink"/>
          </w:rPr>
          <w:t>https://aka.ms/r1j7jq</w:t>
        </w:r>
      </w:hyperlink>
      <w:r>
        <w:t>.</w:t>
      </w:r>
    </w:p>
    <w:p w14:paraId="6754DDDB" w14:textId="44E6BEB9" w:rsidR="005F10B7" w:rsidRDefault="005F10B7" w:rsidP="00E04DCE">
      <w:pPr>
        <w:pStyle w:val="ProductList-Body"/>
        <w:spacing w:after="120"/>
      </w:pPr>
      <w:r>
        <w:t>“Bing Search Services Data” betekent Klantgegevens die aan Microsoft worden verstrekt door of namens de Klant door middel van het gebruik van de Bing Search Services.</w:t>
      </w:r>
    </w:p>
    <w:p w14:paraId="7A4AF654" w14:textId="2FA2F3B3" w:rsidR="00272578" w:rsidRPr="00690C65" w:rsidRDefault="009616E2" w:rsidP="005F10B7">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5"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58C8B33F" w14:textId="77777777" w:rsidR="005F10B7" w:rsidRDefault="005F10B7" w:rsidP="005F10B7">
      <w:pPr>
        <w:pStyle w:val="ProductList-Body"/>
      </w:pPr>
      <w:r>
        <w:t>“Microsoft Translator” betekent Translator Text API en/of Translator Speech API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5D0E3E">
      <w:pPr>
        <w:pStyle w:val="ProductList-Body"/>
        <w:numPr>
          <w:ilvl w:val="0"/>
          <w:numId w:val="4"/>
        </w:numPr>
        <w:ind w:left="450" w:hanging="270"/>
      </w:pPr>
      <w:r>
        <w:t>de Microsoft Azure Services door te verkopen of te herdistribueren, of</w:t>
      </w:r>
    </w:p>
    <w:p w14:paraId="7A295F42" w14:textId="7BF2C9E7" w:rsidR="00272578" w:rsidRPr="00690C65" w:rsidRDefault="00272578" w:rsidP="005D0E3E">
      <w:pPr>
        <w:pStyle w:val="ProductList-Body"/>
        <w:numPr>
          <w:ilvl w:val="0"/>
          <w:numId w:val="4"/>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 xml:space="preserve">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w:t>
      </w:r>
      <w:r>
        <w:lastRenderedPageBreak/>
        <w:t>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2763E1">
      <w:pPr>
        <w:pStyle w:val="ProductList-Body"/>
      </w:pPr>
      <w:r>
        <w:rPr>
          <w:b/>
          <w:color w:val="00188F"/>
        </w:rPr>
        <w:t>Software gebruiken binnen Microsoft Azure</w:t>
      </w:r>
    </w:p>
    <w:p w14:paraId="0F0BF3D1" w14:textId="6FE9FBFD" w:rsidR="00272578" w:rsidRPr="00690C65" w:rsidRDefault="008855D8" w:rsidP="00AD7CBF">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AD7CBF">
      <w:pPr>
        <w:pStyle w:val="ProductList-Body"/>
      </w:pPr>
    </w:p>
    <w:p w14:paraId="7253DB67" w14:textId="77207652" w:rsidR="005F013C" w:rsidRPr="00690C65" w:rsidRDefault="005F013C" w:rsidP="00AD7CBF">
      <w:pPr>
        <w:pStyle w:val="ProductList-Body"/>
      </w:pPr>
      <w:r>
        <w:rPr>
          <w:b/>
          <w:color w:val="00188F"/>
        </w:rPr>
        <w:t>Beschikbaarheid van datacenters</w:t>
      </w:r>
    </w:p>
    <w:p w14:paraId="12EDE99A" w14:textId="4A892D3F" w:rsidR="005F013C" w:rsidRPr="00690C65" w:rsidRDefault="005F013C" w:rsidP="00AD7CBF">
      <w:pPr>
        <w:pStyle w:val="ProductList-Body"/>
      </w:pPr>
      <w:r>
        <w:t>Het gebruik van datacenters in bepaalde regio</w:t>
      </w:r>
      <w:r w:rsidR="0026085E">
        <w:t>’</w:t>
      </w:r>
      <w:r>
        <w:t xml:space="preserve">s kan beperkt zijn tot Klanten die zich bevinden in of nabij de betreffende regio. Zie </w:t>
      </w:r>
      <w:hyperlink r:id="rId36"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AD7CBF">
      <w:pPr>
        <w:pStyle w:val="ProductList-Body"/>
      </w:pPr>
    </w:p>
    <w:p w14:paraId="0597F066" w14:textId="77777777" w:rsidR="009616E2" w:rsidRPr="00690C65" w:rsidRDefault="00272578" w:rsidP="00AD7CBF">
      <w:pPr>
        <w:pStyle w:val="ProductList-Body"/>
      </w:pPr>
      <w:r>
        <w:rPr>
          <w:b/>
          <w:color w:val="00188F"/>
        </w:rPr>
        <w:t>Delen</w:t>
      </w:r>
    </w:p>
    <w:p w14:paraId="58955B29" w14:textId="4CC62FD6" w:rsidR="00272578" w:rsidRPr="00690C65" w:rsidRDefault="00272578" w:rsidP="00AD7CBF">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AD7CBF">
      <w:pPr>
        <w:pStyle w:val="ProductList-Body"/>
      </w:pPr>
    </w:p>
    <w:p w14:paraId="3C9319FB" w14:textId="1AC547E7" w:rsidR="009616E2" w:rsidRPr="00690C65" w:rsidRDefault="00BB13A7" w:rsidP="00AD7CBF">
      <w:pPr>
        <w:pStyle w:val="ProductList-Body"/>
      </w:pPr>
      <w:r>
        <w:rPr>
          <w:b/>
          <w:color w:val="00188F"/>
        </w:rPr>
        <w:t>Marketplace</w:t>
      </w:r>
    </w:p>
    <w:p w14:paraId="34798E3F" w14:textId="77777777" w:rsidR="00E04DCE" w:rsidRDefault="00E04DCE" w:rsidP="00AD7CBF">
      <w:pPr>
        <w:pStyle w:val="ProductList-Body"/>
      </w:pPr>
      <w:r>
        <w:t xml:space="preserve">Microsoft Azure maakt het voor de Klant mogelijk om, onder afzonderlijke voorwaarden die beschikbaar zijn op </w:t>
      </w:r>
      <w:r>
        <w:br/>
      </w:r>
      <w:hyperlink r:id="rId37" w:history="1">
        <w:r>
          <w:rPr>
            <w:rStyle w:val="Hyperlink"/>
          </w:rPr>
          <w:t>http://azure.microsoft.com/en-us/support/legal/store-terms</w:t>
        </w:r>
      </w:hyperlink>
      <w:hyperlink r:id="rId38" w:history="1"/>
      <w:r>
        <w:t xml:space="preserve">, toegang te verkrijgen tot producten die zijn geoptimaliseerd </w:t>
      </w:r>
      <w:r>
        <w:br/>
        <w:t>voor gebruik met Azure of deze aan te schaffen via omgevingen zoals de Microsoft Azure Marketplace en de Virtual Machine-galerij.</w:t>
      </w:r>
    </w:p>
    <w:bookmarkStart w:id="72" w:name="MicrosoftTranslator"/>
    <w:bookmarkStart w:id="73" w:name="_Toc449618403"/>
    <w:bookmarkStart w:id="74" w:name="_Toc445967470"/>
    <w:p w14:paraId="14BDCC68" w14:textId="77777777" w:rsidR="00DB17C0" w:rsidRDefault="00DB17C0" w:rsidP="00AD7CBF">
      <w:pPr>
        <w:pStyle w:val="ProductList-Body"/>
        <w:shd w:val="clear" w:color="auto" w:fill="A6A6A6" w:themeFill="background1" w:themeFillShade="A6"/>
        <w:spacing w:before="120" w:after="240"/>
        <w:jc w:val="right"/>
      </w:pPr>
      <w:r>
        <w:fldChar w:fldCharType="begin"/>
      </w:r>
      <w:r>
        <w:instrText xml:space="preserve"> HYPERLINK \l "TableofContents" \o "Inhoudsopgave"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256D072E" w14:textId="6147BCE8" w:rsidR="000B3AF2" w:rsidRPr="000B3AF2" w:rsidRDefault="000B3AF2" w:rsidP="00AD7CBF">
      <w:pPr>
        <w:pStyle w:val="ProductList-Offering2Heading"/>
        <w:outlineLvl w:val="2"/>
        <w:rPr>
          <w:lang w:val="nl-NL"/>
        </w:rPr>
      </w:pPr>
      <w:bookmarkStart w:id="75" w:name="_Toc8395026"/>
      <w:r w:rsidRPr="000B3AF2">
        <w:rPr>
          <w:lang w:val="nl-NL"/>
        </w:rPr>
        <w:tab/>
      </w:r>
      <w:bookmarkStart w:id="76" w:name="_Toc28622731"/>
      <w:r w:rsidRPr="000B3AF2">
        <w:rPr>
          <w:lang w:val="nl-NL"/>
        </w:rPr>
        <w:t>Azure DevTest Labs</w:t>
      </w:r>
      <w:bookmarkEnd w:id="75"/>
      <w:bookmarkEnd w:id="76"/>
    </w:p>
    <w:p w14:paraId="62B94128" w14:textId="77777777" w:rsidR="000B3AF2" w:rsidRPr="000F395E" w:rsidRDefault="000B3AF2" w:rsidP="00AD7CBF">
      <w:pPr>
        <w:pStyle w:val="ProductList-ClauseHeading"/>
        <w:keepNext w:val="0"/>
      </w:pPr>
      <w:r>
        <w:t>Geheimen in DevTest Labs</w:t>
      </w:r>
    </w:p>
    <w:p w14:paraId="78058660" w14:textId="1E172851" w:rsidR="000B3AF2" w:rsidRPr="000F395E" w:rsidRDefault="00214D42" w:rsidP="00AD7CBF">
      <w:pPr>
        <w:pStyle w:val="ProductList-Body"/>
      </w:pPr>
      <w:bookmarkStart w:id="77" w:name="_Hlk28621574"/>
      <w:r>
        <w:t>Azure DevTest Labs maakt automatisch een sleutelarchief op het moment dat de gebruiker voor het eerst een geheim bewaart. Klant mag dit sleutelarchief niet gebruiken om iets anders op te slaan dan aan DevTest Lab-gerelateerde wachtwoorden, SSH-sleutels of persoonlijke toegangstokens</w:t>
      </w:r>
      <w:bookmarkEnd w:id="77"/>
      <w:r w:rsidR="000B3AF2">
        <w:t>.</w:t>
      </w:r>
    </w:p>
    <w:p w14:paraId="2C1AE8F5" w14:textId="77777777" w:rsidR="000B3AF2" w:rsidRDefault="00E07520" w:rsidP="00AD7CBF">
      <w:pPr>
        <w:pStyle w:val="ProductList-Body"/>
        <w:shd w:val="clear" w:color="auto" w:fill="A6A6A6" w:themeFill="background1" w:themeFillShade="A6"/>
        <w:spacing w:before="120" w:after="240"/>
        <w:jc w:val="right"/>
      </w:pPr>
      <w:hyperlink w:anchor="TableofContents" w:tooltip="Inhoudsopgave" w:history="1">
        <w:r w:rsidR="000B3AF2">
          <w:rPr>
            <w:rStyle w:val="Hyperlink"/>
            <w:sz w:val="16"/>
            <w:szCs w:val="16"/>
          </w:rPr>
          <w:t>Inhoudsopgave</w:t>
        </w:r>
      </w:hyperlink>
      <w:r w:rsidR="000B3AF2">
        <w:rPr>
          <w:sz w:val="16"/>
          <w:szCs w:val="16"/>
        </w:rPr>
        <w:t xml:space="preserve"> / </w:t>
      </w:r>
      <w:hyperlink w:anchor="GeneralTerms" w:tooltip="Algemene voorwaarden" w:history="1">
        <w:r w:rsidR="000B3AF2">
          <w:rPr>
            <w:rStyle w:val="Hyperlink"/>
            <w:sz w:val="16"/>
            <w:szCs w:val="16"/>
          </w:rPr>
          <w:t>Algemene voorwaarden</w:t>
        </w:r>
      </w:hyperlink>
    </w:p>
    <w:p w14:paraId="7029FC15" w14:textId="567679BA" w:rsidR="00213422" w:rsidRPr="00DB17C0" w:rsidRDefault="00213422" w:rsidP="00AD7CBF">
      <w:pPr>
        <w:pStyle w:val="ProductList-Offering2Heading"/>
        <w:outlineLvl w:val="2"/>
        <w:rPr>
          <w:lang w:val="nl-NL"/>
        </w:rPr>
      </w:pPr>
      <w:r w:rsidRPr="00DB17C0">
        <w:rPr>
          <w:lang w:val="nl-NL"/>
        </w:rPr>
        <w:tab/>
      </w:r>
      <w:bookmarkStart w:id="78" w:name="_Toc783785"/>
      <w:bookmarkStart w:id="79" w:name="_Toc28622732"/>
      <w:r w:rsidRPr="00DB17C0">
        <w:rPr>
          <w:lang w:val="nl-NL"/>
        </w:rPr>
        <w:t>Azure Lab Services</w:t>
      </w:r>
      <w:bookmarkEnd w:id="78"/>
      <w:bookmarkEnd w:id="79"/>
    </w:p>
    <w:p w14:paraId="5EDDD221" w14:textId="77777777" w:rsidR="00214D42" w:rsidRDefault="00214D42" w:rsidP="00214D42">
      <w:pPr>
        <w:pStyle w:val="ProductList-ClauseHeading"/>
        <w:keepNext w:val="0"/>
      </w:pPr>
      <w:r>
        <w:t>Relatie met eindgebruikers</w:t>
      </w:r>
    </w:p>
    <w:p w14:paraId="7ED32064" w14:textId="77777777" w:rsidR="00214D42" w:rsidRDefault="00214D42" w:rsidP="00214D42">
      <w:pPr>
        <w:pStyle w:val="ProductList-Body"/>
      </w:pPr>
      <w:r>
        <w:t>Hoewel Microsoft de Azure Lab Services aan Klant levert, is Klant, en niet Microsoft, de exclusieve leverancier van de betreffende diensten aan eindgebruikers van Klant en draagt deze alle verantwoordelijkheid jegens de eindgebruikers, met inbegrip van de verplichtingen voor ondersteuning. Eindgebruikers van Klant zijn geen partij bij enige overeenkomst met Microsoft met betrekking tot de diensten.</w:t>
      </w:r>
    </w:p>
    <w:p w14:paraId="048E8575" w14:textId="77777777" w:rsidR="00214D42" w:rsidRPr="00C84B58" w:rsidRDefault="00214D42" w:rsidP="00214D42">
      <w:pPr>
        <w:pStyle w:val="ProductList-Body"/>
        <w:spacing w:line="140" w:lineRule="exact"/>
      </w:pPr>
    </w:p>
    <w:p w14:paraId="6AA286FC" w14:textId="77777777" w:rsidR="00214D42" w:rsidRDefault="00214D42" w:rsidP="00214D42">
      <w:pPr>
        <w:pStyle w:val="ProductList-ClauseHeading"/>
        <w:keepNext w:val="0"/>
      </w:pPr>
      <w:r>
        <w:t>Kennisgeving; Aansprakelijkheid; Verbod op stappen tegen Microsoft</w:t>
      </w:r>
    </w:p>
    <w:p w14:paraId="78215533" w14:textId="77777777" w:rsidR="00214D42" w:rsidRDefault="00214D42" w:rsidP="00214D42">
      <w:pPr>
        <w:pStyle w:val="ProductList-Body"/>
        <w:spacing w:after="120"/>
      </w:pPr>
      <w:r>
        <w:t>Klant dient Microsoft onmiddellijk op de hoogte te stellen van eventuele incidenten die gevolgen kunnen hebben voor Microsoft, zoals datalekken, problemen met wachtwoorden, klachten van eindgebruikers, verlies van gebruikersgegevens, of vorderingen met betrekking tot intellectueel eigendom of privacy.</w:t>
      </w:r>
    </w:p>
    <w:p w14:paraId="31CE75B2" w14:textId="77777777" w:rsidR="00214D42" w:rsidRDefault="00214D42" w:rsidP="00214D42">
      <w:pPr>
        <w:pStyle w:val="ProductList-Body"/>
        <w:spacing w:after="120"/>
      </w:pPr>
      <w:r>
        <w:t>Klant erkent en gaat ermee akkoord dat Microsoft geen verplichtingen of aansprakelijkheid heeft jegens Klant of enige eindgebruiker voor het gebruik van de dienst door de eindgebruiker.</w:t>
      </w:r>
    </w:p>
    <w:p w14:paraId="5886045B" w14:textId="77777777" w:rsidR="00214D42" w:rsidRDefault="00214D42" w:rsidP="00214D42">
      <w:pPr>
        <w:pStyle w:val="ProductList-Body"/>
      </w:pPr>
      <w:r>
        <w:t>Het gebruik van de dienst verleent de eindgebruiker geen recht om stappen te ondernemen tegen Microsoft in verband met de diensten. Indien een eindgebruiker gerechtelijke stappen neemt tegen Microsoft, is de vrijwaringsbepaling in dit artikel van toepassing.</w:t>
      </w:r>
    </w:p>
    <w:p w14:paraId="2861F6F8" w14:textId="77777777" w:rsidR="00214D42" w:rsidRPr="00C84B58" w:rsidRDefault="00214D42" w:rsidP="00214D42">
      <w:pPr>
        <w:pStyle w:val="ProductList-Body"/>
        <w:spacing w:line="140" w:lineRule="exact"/>
      </w:pPr>
    </w:p>
    <w:p w14:paraId="514C4EC0" w14:textId="77777777" w:rsidR="00214D42" w:rsidRDefault="00214D42" w:rsidP="00214D42">
      <w:pPr>
        <w:pStyle w:val="ProductList-ClauseHeading"/>
        <w:keepNext w:val="0"/>
      </w:pPr>
      <w:r>
        <w:t>Vrijwaring</w:t>
      </w:r>
    </w:p>
    <w:p w14:paraId="7776009A" w14:textId="77777777" w:rsidR="00214D42" w:rsidRPr="00564088" w:rsidRDefault="00214D42" w:rsidP="00214D42">
      <w:pPr>
        <w:pStyle w:val="ProductList-Body"/>
        <w:rPr>
          <w:spacing w:val="-2"/>
        </w:rPr>
      </w:pPr>
      <w:r w:rsidRPr="00564088">
        <w:rPr>
          <w:spacing w:val="-2"/>
        </w:rPr>
        <w:t>Klant gaat ermee akkoord Microsoft te vrijwaren van en schadeloos te stellen voor enige vordering van een eindgebruiker, derde partij en/of regulerende instantie in verband met de dienst die wordt geleverd aan eindgebruikers. Klant betaalt de kosten van eventuele daaruit voortvloeiende uitspraken of schikkingen, en alle in verband ermee geleden onkosten, met inbegrip van redelijke kosten voor gerechtelijke bijstand.</w:t>
      </w:r>
    </w:p>
    <w:p w14:paraId="05020085" w14:textId="77777777" w:rsidR="00214D42" w:rsidRPr="00C84B58" w:rsidRDefault="00214D42" w:rsidP="00214D42">
      <w:pPr>
        <w:pStyle w:val="ProductList-Body"/>
        <w:spacing w:line="140" w:lineRule="exact"/>
      </w:pPr>
    </w:p>
    <w:p w14:paraId="38DAA970" w14:textId="77777777" w:rsidR="00214D42" w:rsidRDefault="00214D42" w:rsidP="00214D42">
      <w:pPr>
        <w:pStyle w:val="ProductList-ClauseHeading"/>
        <w:keepNext w:val="0"/>
      </w:pPr>
      <w:r>
        <w:t>Voorwaarden voor eindgebruikers</w:t>
      </w:r>
    </w:p>
    <w:p w14:paraId="37A2ED3A" w14:textId="77777777" w:rsidR="00214D42" w:rsidRDefault="00214D42" w:rsidP="00214D42">
      <w:pPr>
        <w:pStyle w:val="ProductList-Body"/>
        <w:spacing w:after="120"/>
      </w:pPr>
      <w:r>
        <w:t>Om de diensten te bieden aan eindgebruikers, dient Klant met de eindgebruikers van Klant op geldige wijze een bindende, schriftelijke overeenkomst aan te gaan waarin de strekking van de volgende vereisten moet zijn opgenomen:</w:t>
      </w:r>
    </w:p>
    <w:p w14:paraId="0073A51D" w14:textId="77777777" w:rsidR="00214D42" w:rsidRPr="00564088" w:rsidRDefault="00214D42" w:rsidP="00214D42">
      <w:pPr>
        <w:pStyle w:val="ProductList-Body"/>
        <w:spacing w:after="120"/>
        <w:rPr>
          <w:spacing w:val="-2"/>
        </w:rPr>
      </w:pPr>
      <w:r w:rsidRPr="00564088">
        <w:rPr>
          <w:spacing w:val="-2"/>
          <w:u w:val="single"/>
        </w:rPr>
        <w:lastRenderedPageBreak/>
        <w:t>Beschrijving van de relatie</w:t>
      </w:r>
      <w:r w:rsidRPr="00564088">
        <w:rPr>
          <w:spacing w:val="-2"/>
        </w:rPr>
        <w:t>: Klant is de exclusieve leverancier van de diensten. Klant is verantwoordelijk voor het leveren van ondersteuning aan eindgebruikers. De diensten worden door Klant aan de eindgebruikers van Klant geleverd op grond van uw gebruiksvoorwaarden en uw privacybeleid.</w:t>
      </w:r>
    </w:p>
    <w:p w14:paraId="6F91F13F" w14:textId="77777777" w:rsidR="00214D42" w:rsidRDefault="00214D42" w:rsidP="00214D42">
      <w:pPr>
        <w:pStyle w:val="ProductList-Body"/>
        <w:spacing w:after="120"/>
      </w:pPr>
      <w:r>
        <w:rPr>
          <w:u w:val="single"/>
        </w:rPr>
        <w:t>Naleving; gebruiksregels</w:t>
      </w:r>
      <w:r>
        <w:t>: Klant is volledig zelf verantwoordelijk om toe te zien op de naleving van alle toepasselijke wetten in verband met de levering van Klant van de dienst en het gebruik van de dienst door zijn eindgebruikers, met inbegrip van, maar niet beperkt tot, de AVG. Verder, ter verduidelijking en zonder beperkingen op te leggen aan de Gebruiksregels, is het voor Klant en de eindgebruikers van Klant niet toegestaan Azure Lab Services te gebruiken voor het faciliteren of uitvoeren van cryptogeldmining. Schending van dit verbod kan leiden tot opschorting van de dienst, zoals uiteengezet in de Gebruiksregels.</w:t>
      </w:r>
    </w:p>
    <w:p w14:paraId="4CE0E211" w14:textId="77777777" w:rsidR="00214D42" w:rsidRDefault="00214D42" w:rsidP="00214D42">
      <w:pPr>
        <w:pStyle w:val="ProductList-Body"/>
        <w:spacing w:after="120"/>
      </w:pPr>
      <w:r>
        <w:rPr>
          <w:u w:val="single"/>
        </w:rPr>
        <w:t>Vrijwaring van garanties</w:t>
      </w:r>
      <w:r>
        <w:t>: Klant wijst elke garantie in verband met de diensten van de hand, en Klant doet hetzelfde voor Microsoft.</w:t>
      </w:r>
    </w:p>
    <w:p w14:paraId="6A4D8602" w14:textId="77777777" w:rsidR="00214D42" w:rsidRDefault="00214D42" w:rsidP="00214D42">
      <w:pPr>
        <w:pStyle w:val="ProductList-Body"/>
      </w:pPr>
      <w:r>
        <w:rPr>
          <w:u w:val="single"/>
        </w:rPr>
        <w:t>Aansprakelijkheidsbeperking en uitsluiting van schadevergoedingen</w:t>
      </w:r>
      <w:r>
        <w:t>: Klant wijst elke aansprakelijkheid van de hand en sluit schadevergoedingen uit op een wijze die in overeenstemming is met de bepalingen van eventuele toepasselijke overeenkomsten tussen Klant en Microsoft.</w:t>
      </w:r>
    </w:p>
    <w:p w14:paraId="3B1AE0C8" w14:textId="77777777" w:rsidR="00214D42" w:rsidRPr="00C84B58" w:rsidRDefault="00214D42" w:rsidP="00214D42">
      <w:pPr>
        <w:pStyle w:val="ProductList-Body"/>
        <w:spacing w:line="140" w:lineRule="exact"/>
      </w:pPr>
    </w:p>
    <w:p w14:paraId="112E1B45" w14:textId="77777777" w:rsidR="00214D42" w:rsidRDefault="00214D42" w:rsidP="00214D42">
      <w:pPr>
        <w:pStyle w:val="ProductList-ClauseHeading"/>
        <w:keepNext w:val="0"/>
      </w:pPr>
      <w:r>
        <w:t>Updates</w:t>
      </w:r>
    </w:p>
    <w:p w14:paraId="722DD834" w14:textId="30D8EBE7" w:rsidR="00213422" w:rsidRDefault="00214D42" w:rsidP="00214D42">
      <w:pPr>
        <w:pStyle w:val="ProductList-Body"/>
      </w:pPr>
      <w:r>
        <w:t>Klant is verantwoordelijk voor het bijwerken van de virtuele machines (VM's) in de portfolio van Klant. Niettegenstaande het voorgaande, is Microsoft gerechtigd, maar niet verplicht, stappen te ondernemen met betrekking tot de VM's in uw portfolio die Microsoft naar haar zakelijk oordeel redelijk acht, met inbegrip van het aanbrengen van updates of andere wijzigingen die algemeen van toepassing zijn op de diensten</w:t>
      </w:r>
      <w:r w:rsidR="00213422">
        <w:t>.</w:t>
      </w:r>
    </w:p>
    <w:p w14:paraId="334B4D0C" w14:textId="77777777" w:rsidR="00213422" w:rsidRDefault="00E07520" w:rsidP="00AD7CB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F72A601" w14:textId="77777777" w:rsidR="006E7A8B" w:rsidRDefault="006E7A8B" w:rsidP="00AD7CBF">
      <w:pPr>
        <w:pStyle w:val="ProductList-Offering2Heading"/>
        <w:outlineLvl w:val="2"/>
      </w:pPr>
      <w:bookmarkStart w:id="80" w:name="AzureMaps"/>
      <w:r>
        <w:tab/>
      </w:r>
      <w:bookmarkStart w:id="81" w:name="_Toc13858367"/>
      <w:bookmarkStart w:id="82" w:name="_Toc28622733"/>
      <w:bookmarkStart w:id="83" w:name="AzureMachineLearningService"/>
      <w:r>
        <w:t>Azure Machine Learning Service</w:t>
      </w:r>
      <w:bookmarkEnd w:id="81"/>
      <w:bookmarkEnd w:id="82"/>
    </w:p>
    <w:bookmarkEnd w:id="83"/>
    <w:p w14:paraId="2C574CB5" w14:textId="77777777" w:rsidR="006E7A8B" w:rsidRDefault="006E7A8B" w:rsidP="00AD7CBF">
      <w:pPr>
        <w:pStyle w:val="ProductList-ClauseHeading"/>
        <w:keepNext w:val="0"/>
      </w:pPr>
      <w:r>
        <w:t>NVIDIA-onderdelen</w:t>
      </w:r>
    </w:p>
    <w:p w14:paraId="2C267527" w14:textId="77777777" w:rsidR="006E7A8B" w:rsidRDefault="006E7A8B" w:rsidP="00AD7CBF">
      <w:pPr>
        <w:pStyle w:val="ProductList-Body"/>
      </w:pPr>
      <w:r>
        <w:t xml:space="preserve">Azure Machine Learning Service omvat mogelijk de CUDA Toolkit, Tesla-stuurprogramma's, cuDNN, DIGITS, NCCL en TensorRT van NVIDIA Corporation (de “NVIDIA-onderdelen”), de Klant gaat ermee akkoord dat het gebruik van NVIDIA-onderdelen wordt geregeld door de NVIDIA Cloud End User License Agreement for Compute die beschikbaar is via </w:t>
      </w:r>
      <w:hyperlink r:id="rId39" w:history="1">
        <w:r>
          <w:rPr>
            <w:rStyle w:val="Hyperlink"/>
          </w:rPr>
          <w:t>https://go.microsoft.com/fwlink/?linkid=874330</w:t>
        </w:r>
      </w:hyperlink>
      <w:r>
        <w:t>.</w:t>
      </w:r>
    </w:p>
    <w:p w14:paraId="5A6911E3" w14:textId="77777777" w:rsidR="006E7A8B" w:rsidRPr="0004518A" w:rsidRDefault="00E07520" w:rsidP="00AD7CBF">
      <w:pPr>
        <w:pStyle w:val="ProductList-Body"/>
        <w:shd w:val="clear" w:color="auto" w:fill="A6A6A6" w:themeFill="background1" w:themeFillShade="A6"/>
        <w:spacing w:before="120" w:after="240"/>
        <w:jc w:val="right"/>
        <w:rPr>
          <w:sz w:val="16"/>
          <w:szCs w:val="16"/>
        </w:rPr>
      </w:pPr>
      <w:hyperlink w:anchor="TableofContents" w:tooltip="Inhoud" w:history="1">
        <w:r w:rsidR="006E7A8B">
          <w:rPr>
            <w:rStyle w:val="Hyperlink"/>
            <w:sz w:val="16"/>
            <w:szCs w:val="16"/>
          </w:rPr>
          <w:t>Inhoudsopgave</w:t>
        </w:r>
      </w:hyperlink>
      <w:r w:rsidR="006E7A8B">
        <w:rPr>
          <w:sz w:val="16"/>
          <w:szCs w:val="16"/>
        </w:rPr>
        <w:t xml:space="preserve"> / </w:t>
      </w:r>
      <w:hyperlink w:anchor="GeneralTerms" w:tooltip="Algemene Voorwaarden" w:history="1">
        <w:r w:rsidR="006E7A8B">
          <w:rPr>
            <w:rStyle w:val="Hyperlink"/>
            <w:sz w:val="16"/>
            <w:szCs w:val="16"/>
          </w:rPr>
          <w:t>Algemene voorwaarden</w:t>
        </w:r>
      </w:hyperlink>
    </w:p>
    <w:p w14:paraId="2F682B40" w14:textId="3A0C02EB" w:rsidR="005F10B7" w:rsidRPr="005F10B7" w:rsidRDefault="005F10B7" w:rsidP="00AD7CBF">
      <w:pPr>
        <w:pStyle w:val="ProductList-Offering2Heading"/>
        <w:outlineLvl w:val="2"/>
        <w:rPr>
          <w:lang w:val="nl-NL"/>
        </w:rPr>
      </w:pPr>
      <w:r w:rsidRPr="005F10B7">
        <w:rPr>
          <w:lang w:val="nl-NL"/>
        </w:rPr>
        <w:tab/>
      </w:r>
      <w:bookmarkStart w:id="84" w:name="_Toc509825512"/>
      <w:bookmarkStart w:id="85" w:name="_Toc510880769"/>
      <w:bookmarkStart w:id="86" w:name="_Toc28622734"/>
      <w:r w:rsidRPr="005F10B7">
        <w:rPr>
          <w:lang w:val="nl-NL"/>
        </w:rPr>
        <w:t>Azure Maps</w:t>
      </w:r>
      <w:bookmarkEnd w:id="84"/>
      <w:bookmarkEnd w:id="85"/>
      <w:bookmarkEnd w:id="86"/>
    </w:p>
    <w:bookmarkEnd w:id="80"/>
    <w:p w14:paraId="487FE474" w14:textId="77777777" w:rsidR="00214D42" w:rsidRDefault="00214D42" w:rsidP="00214D42">
      <w:pPr>
        <w:pStyle w:val="ProductList-ClauseHeading"/>
        <w:keepNext w:val="0"/>
      </w:pPr>
      <w:r>
        <w:t>Beperkingen op navigatie.</w:t>
      </w:r>
    </w:p>
    <w:p w14:paraId="6D6C0ABB" w14:textId="77777777" w:rsidR="00214D42" w:rsidRDefault="00214D42" w:rsidP="00214D42">
      <w:pPr>
        <w:pStyle w:val="ProductList-Body"/>
      </w:pPr>
      <w:r>
        <w:t>Het is Klant niet toegestaan Azure Maps te gebruiken om stapsgewijze (“turn-by-turn”) navigatiefunctionaliteit mogelijk te maken in een willekeurige toepassing.</w:t>
      </w:r>
    </w:p>
    <w:p w14:paraId="64E4AAE8" w14:textId="77777777" w:rsidR="00214D42" w:rsidRPr="00C84B58" w:rsidRDefault="00214D42" w:rsidP="00214D42">
      <w:pPr>
        <w:pStyle w:val="ProductList-Body"/>
        <w:spacing w:line="140" w:lineRule="exact"/>
      </w:pPr>
    </w:p>
    <w:p w14:paraId="337D739A" w14:textId="77777777" w:rsidR="00214D42" w:rsidRDefault="00214D42" w:rsidP="00214D42">
      <w:pPr>
        <w:pStyle w:val="ProductList-ClauseHeading"/>
        <w:keepNext w:val="0"/>
      </w:pPr>
      <w:r>
        <w:t>Databasebeperkingen </w:t>
      </w:r>
    </w:p>
    <w:p w14:paraId="6EC8B54E" w14:textId="77777777" w:rsidR="00214D42" w:rsidRPr="00E8473C" w:rsidRDefault="00214D42" w:rsidP="00214D42">
      <w:pPr>
        <w:pStyle w:val="ProductList-Body"/>
        <w:rPr>
          <w:spacing w:val="-3"/>
        </w:rPr>
      </w:pPr>
      <w:r w:rsidRPr="00E8473C">
        <w:rPr>
          <w:spacing w:val="-3"/>
        </w:rPr>
        <w:t>Het is Klant niet toegestaan Azure Maps of enig deel daarvan te gebruiken om een concurrerende database of dienst te creëren, of een afgeleide database te maken die geheel of gedeeltelijk is gevuld met de gegevens en/of gegevens van Klant die zijn geleverd of aangemaakt door een derde partij.</w:t>
      </w:r>
    </w:p>
    <w:p w14:paraId="24E073CA" w14:textId="77777777" w:rsidR="00214D42" w:rsidRPr="00C84B58" w:rsidRDefault="00214D42" w:rsidP="00214D42">
      <w:pPr>
        <w:pStyle w:val="ProductList-Body"/>
        <w:spacing w:line="140" w:lineRule="exact"/>
      </w:pPr>
    </w:p>
    <w:p w14:paraId="51C6C900" w14:textId="77777777" w:rsidR="00214D42" w:rsidRPr="00006432" w:rsidRDefault="00214D42" w:rsidP="00214D42">
      <w:pPr>
        <w:pStyle w:val="ProductList-Body"/>
      </w:pPr>
      <w:r>
        <w:t>Het is Klant niet toegestaan om de gegevens die Azure Maps levert, te gebruiken in combinatie met enige andere database van een derde partij, met uitzondering van het toevoegen aan de gegevens van lagen van een type dat niet is inbegrepen in de Service (zoals inhoud die uw eigendom is) of waarvoor Microsoft anderszins een licentie verstrekt.</w:t>
      </w:r>
    </w:p>
    <w:p w14:paraId="5219DCD1" w14:textId="77777777" w:rsidR="00214D42" w:rsidRPr="00C84B58" w:rsidRDefault="00214D42" w:rsidP="00214D42">
      <w:pPr>
        <w:pStyle w:val="ProductList-Body"/>
        <w:spacing w:line="140" w:lineRule="exact"/>
      </w:pPr>
    </w:p>
    <w:p w14:paraId="45391345" w14:textId="77777777" w:rsidR="00214D42" w:rsidRDefault="00214D42" w:rsidP="00214D42">
      <w:pPr>
        <w:pStyle w:val="ProductList-ClauseHeading"/>
        <w:keepNext w:val="0"/>
      </w:pPr>
      <w:r>
        <w:t>API-resultaten</w:t>
      </w:r>
    </w:p>
    <w:p w14:paraId="39A513A3" w14:textId="77777777" w:rsidR="00214D42" w:rsidRPr="00006432" w:rsidRDefault="00214D42" w:rsidP="00214D42">
      <w:pPr>
        <w:pStyle w:val="ProductList-Body"/>
      </w:pPr>
      <w:r>
        <w:t>Klant mag geen informatie opslaan of tijdelijk opslaan die wordt aangeleverd door de Azure Maps API, waaronder zonder beperking begrepen geocodes en omgekeerde geocodes, mapdatatiles en route-informatie (de “Resultaten”) met als doel dergelijke Resultaten geschikt te maken voor gebruik door meerdere gebruikers, of functionaliteit van Azure Maps te omzeilen.</w:t>
      </w:r>
    </w:p>
    <w:p w14:paraId="0CEF1854" w14:textId="77777777" w:rsidR="00214D42" w:rsidRPr="00C84B58" w:rsidRDefault="00214D42" w:rsidP="00214D42">
      <w:pPr>
        <w:pStyle w:val="ProductList-Body"/>
        <w:spacing w:line="140" w:lineRule="exact"/>
      </w:pPr>
    </w:p>
    <w:p w14:paraId="4B850643" w14:textId="77777777" w:rsidR="00214D42" w:rsidRDefault="00214D42" w:rsidP="00214D42">
      <w:pPr>
        <w:pStyle w:val="ProductList-Body"/>
      </w:pPr>
      <w:r>
        <w:t>Opslag en tijdelijke en opslag van Resultaten zijn toegestaan indien u dit doet om de latentietijden van de toepassing van Klant te reduceren. Resultaten mogen niet langer worden opgeslagen dan: (i) de geldigheidsperiode die wordt aangegeven in de retourneerde headers; of (ii) 6 maanden, indien dit korter is.</w:t>
      </w:r>
    </w:p>
    <w:p w14:paraId="494E1793" w14:textId="77777777" w:rsidR="00214D42" w:rsidRPr="00C84B58" w:rsidRDefault="00214D42" w:rsidP="00214D42">
      <w:pPr>
        <w:pStyle w:val="ProductList-Body"/>
        <w:spacing w:line="140" w:lineRule="exact"/>
      </w:pPr>
      <w:bookmarkStart w:id="87" w:name="_Hlk509835802"/>
    </w:p>
    <w:p w14:paraId="53EB3712" w14:textId="77777777" w:rsidR="00214D42" w:rsidRPr="00006432" w:rsidRDefault="00214D42" w:rsidP="00214D42">
      <w:pPr>
        <w:pStyle w:val="ProductList-Body"/>
      </w:pPr>
      <w:r>
        <w:t>Klant mag geen Resultaten weergeven over enige inhoud of geografische-kaartendatabase van derden.</w:t>
      </w:r>
    </w:p>
    <w:bookmarkEnd w:id="87"/>
    <w:p w14:paraId="01AC911F" w14:textId="77777777" w:rsidR="00214D42" w:rsidRDefault="00214D42" w:rsidP="00214D42">
      <w:pPr>
        <w:pStyle w:val="ProductList-ClauseHeading"/>
        <w:keepNext w:val="0"/>
      </w:pPr>
      <w:r>
        <w:t>Kaartgegevens</w:t>
      </w:r>
    </w:p>
    <w:p w14:paraId="54481519" w14:textId="77777777" w:rsidR="00214D42" w:rsidRDefault="00214D42" w:rsidP="00214D42">
      <w:pPr>
        <w:pStyle w:val="ProductList-Body"/>
      </w:pPr>
      <w:r>
        <w:t>Het gebruik van inhoud waarop de auteursrechtaanduiding van TomTom is weergegeven, dient in overeenstemming te zijn met de beperkingen die worden vermeld in de productievoorwaarden en EULA waaronder TomTom aan de derde partij een licentie verstrekt (</w:t>
      </w:r>
      <w:hyperlink r:id="rId40" w:history="1">
        <w:r w:rsidRPr="00F8742A">
          <w:rPr>
            <w:rStyle w:val="Hyperlink"/>
          </w:rPr>
          <w:t>https://www.tomtom.com/</w:t>
        </w:r>
        <w:r w:rsidRPr="00F8742A">
          <w:rPr>
            <w:rStyle w:val="Hyperlink"/>
          </w:rPr>
          <w:br/>
          <w:t>en_GB/thirdpartyproductterms/</w:t>
        </w:r>
      </w:hyperlink>
      <w:r>
        <w:t xml:space="preserve">). Azure Maps maakt gebruik van Bing Imagery, waarop de kennisgeving voor Bing Maps Notice in </w:t>
      </w:r>
      <w:hyperlink w:anchor="Attachment1" w:tooltip="Bijlage 1" w:history="1">
        <w:r>
          <w:rPr>
            <w:rStyle w:val="Hyperlink"/>
          </w:rPr>
          <w:t>Bijlage 1</w:t>
        </w:r>
      </w:hyperlink>
      <w:r>
        <w:t xml:space="preserve"> van toepassing is.</w:t>
      </w:r>
    </w:p>
    <w:p w14:paraId="6C5E3AD2" w14:textId="77777777" w:rsidR="00214D42" w:rsidRDefault="00214D42" w:rsidP="00214D42">
      <w:pPr>
        <w:pStyle w:val="ProductList-Body"/>
      </w:pPr>
    </w:p>
    <w:p w14:paraId="760379DB" w14:textId="77777777" w:rsidR="00214D42" w:rsidRDefault="00214D42" w:rsidP="00214D42">
      <w:pPr>
        <w:pStyle w:val="ProductList-ClauseHeading"/>
      </w:pPr>
      <w:r>
        <w:lastRenderedPageBreak/>
        <w:t>Parameter gebruikersregio</w:t>
      </w:r>
    </w:p>
    <w:p w14:paraId="7E66B23A" w14:textId="77777777" w:rsidR="00214D42" w:rsidRPr="00C228A5" w:rsidRDefault="00214D42" w:rsidP="00214D42">
      <w:pPr>
        <w:pStyle w:val="ProductList-Body"/>
      </w:pPr>
      <w:r>
        <w:t>De parameter Gebruikersregio in Azure Maps moet worden gebruikt in overeenstemming met de toepasselijke wetgeving, met inbegrip van de wetgeving met betrekking tot landkaarten van het land waar de kaarten, afbeeldingen en andere gegevens en inhoud van derden waarvoor Klant toestemming krijgt om deze via Azure Maps te raadplegen, beschikbaar worden gemaakt.</w:t>
      </w:r>
    </w:p>
    <w:p w14:paraId="44D05C06" w14:textId="77777777" w:rsidR="00214D42" w:rsidRPr="00006432" w:rsidRDefault="00214D42" w:rsidP="00214D42">
      <w:pPr>
        <w:pStyle w:val="ProductList-Body"/>
      </w:pPr>
    </w:p>
    <w:p w14:paraId="08671CE3" w14:textId="77777777" w:rsidR="00214D42" w:rsidRDefault="00214D42" w:rsidP="00214D42">
      <w:pPr>
        <w:pStyle w:val="ProductList-ClauseHeading"/>
        <w:keepNext w:val="0"/>
      </w:pPr>
      <w:r>
        <w:t>Geen garantie van nauwkeurigheid</w:t>
      </w:r>
    </w:p>
    <w:p w14:paraId="76CBE79C" w14:textId="77777777" w:rsidR="00214D42" w:rsidRPr="00006432" w:rsidRDefault="00214D42" w:rsidP="00214D42">
      <w:pPr>
        <w:pStyle w:val="ProductList-Body"/>
      </w:pPr>
      <w:r>
        <w:t xml:space="preserve">Microsoft en haar leveranciers garanderen niet dat de kaarten, afbeeldingen, gegevens of andere inhoud die Azure Maps levert, nauwkeurig of volledig zullen zijn. </w:t>
      </w:r>
    </w:p>
    <w:p w14:paraId="07813FE4" w14:textId="77777777" w:rsidR="00214D42" w:rsidRDefault="00214D42" w:rsidP="00214D42">
      <w:pPr>
        <w:pStyle w:val="ProductList-Body"/>
      </w:pPr>
    </w:p>
    <w:p w14:paraId="047CB6D1" w14:textId="77777777" w:rsidR="00214D42" w:rsidRDefault="00214D42" w:rsidP="00214D42">
      <w:pPr>
        <w:pStyle w:val="ProductList-ClauseHeading"/>
        <w:keepNext w:val="0"/>
      </w:pPr>
      <w:r>
        <w:t>Auteursrecht</w:t>
      </w:r>
    </w:p>
    <w:p w14:paraId="0F403289" w14:textId="3F7E311D" w:rsidR="005F10B7" w:rsidRDefault="00214D42" w:rsidP="00214D42">
      <w:pPr>
        <w:pStyle w:val="ProductList-Body"/>
      </w:pPr>
      <w:r>
        <w:rPr>
          <w:szCs w:val="18"/>
        </w:rPr>
        <w:t>Het is Klant niet toegestaan om enig logo dat, en/of enige auteursrechtaanduiding die zich bevindt op, of automatisch wordt gegeneerd door Azure Maps, te verwijderen, onleesbaar te maken, te maskeren of te wijzigen</w:t>
      </w:r>
      <w:r w:rsidR="005F10B7">
        <w:t>.</w:t>
      </w:r>
    </w:p>
    <w:p w14:paraId="6AD78167" w14:textId="77777777" w:rsidR="00213422" w:rsidRDefault="00E07520"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5C81FD4" w14:textId="4A37C6F7" w:rsidR="00DD496E" w:rsidRDefault="00187809" w:rsidP="00DD496E">
      <w:pPr>
        <w:pStyle w:val="ProductList-Offering2Heading"/>
        <w:outlineLvl w:val="2"/>
      </w:pPr>
      <w:r w:rsidRPr="00926B17">
        <w:rPr>
          <w:lang w:val="nl-NL"/>
        </w:rPr>
        <w:tab/>
      </w:r>
      <w:bookmarkStart w:id="88" w:name="_Toc28622735"/>
      <w:r w:rsidR="006A3042">
        <w:t>Azure Stack Hub</w:t>
      </w:r>
      <w:bookmarkEnd w:id="88"/>
    </w:p>
    <w:p w14:paraId="2A005949" w14:textId="77777777" w:rsidR="006A3042" w:rsidRPr="003F5FE0" w:rsidRDefault="006A3042" w:rsidP="006A3042">
      <w:pPr>
        <w:pStyle w:val="ProductList-ClauseHeading"/>
        <w:keepNext w:val="0"/>
      </w:pPr>
      <w:r>
        <w:t xml:space="preserve">Azure Stack Hub-privacy </w:t>
      </w:r>
    </w:p>
    <w:p w14:paraId="030DD59D" w14:textId="77777777" w:rsidR="00214D42" w:rsidRDefault="00214D42" w:rsidP="00214D42">
      <w:pPr>
        <w:pStyle w:val="ProductList-Body"/>
      </w:pPr>
      <w:r>
        <w:t xml:space="preserve">De Privacyverklaring van Microsoft op </w:t>
      </w:r>
      <w:hyperlink r:id="rId41" w:history="1">
        <w:r>
          <w:rPr>
            <w:rStyle w:val="Hyperlink"/>
          </w:rPr>
          <w:t>https://go.microsoft.com/</w:t>
        </w:r>
        <w:r>
          <w:rPr>
            <w:rStyle w:val="Hyperlink"/>
            <w:color w:val="0563C1"/>
          </w:rPr>
          <w:t>fwlink</w:t>
        </w:r>
        <w:r>
          <w:rPr>
            <w:rStyle w:val="Hyperlink"/>
          </w:rPr>
          <w:t>/?LinkId=521839</w:t>
        </w:r>
      </w:hyperlink>
      <w:r>
        <w:t xml:space="preserve"> is van toepassing op het gebruik van Azure Stack Hub door de Klant. Indien een Klant met een Microsoft Cloud Overeenkomst of Microsoft Customer Agreement gebruikmaakt van Azure Stack Hub-software of -services die worden gehost door een Reseller, is dit gebruik onderworpen aan de privacypraktijken van de Reseller. Deze kunnen afwijken van die van Microsoft. </w:t>
      </w:r>
    </w:p>
    <w:p w14:paraId="44C89FB5" w14:textId="77777777" w:rsidR="00214D42" w:rsidRDefault="00214D42" w:rsidP="00214D42">
      <w:pPr>
        <w:pStyle w:val="ProductList-Body"/>
      </w:pPr>
    </w:p>
    <w:p w14:paraId="22991956" w14:textId="5FA3BB05" w:rsidR="006A3042" w:rsidRPr="003F5FE0" w:rsidRDefault="00214D42" w:rsidP="00214D42">
      <w:pPr>
        <w:pStyle w:val="ProductList-Body"/>
      </w:pPr>
      <w:r>
        <w:t>Voor zover Microsoft optreedt als verwerker of subverwerker van persoonsgegevens in verband met Azure Stack Hub, legt Microsoft haar verplichtingen jegens al haar klanten vast in (a) de “Verwerking van Persoonsgegevens; AVG” voorziening van de GBO en (b) de Voorwaarden van de Algemene Verordening Gegevensbescherming van de Europese Unie in Bijlage 3 van de GBO</w:t>
      </w:r>
      <w:r w:rsidR="006A3042">
        <w:t>.</w:t>
      </w:r>
    </w:p>
    <w:p w14:paraId="1E34F272" w14:textId="77777777" w:rsidR="00214D42" w:rsidRDefault="00214D42" w:rsidP="006A3042">
      <w:pPr>
        <w:pStyle w:val="ProductList-ClauseHeading"/>
        <w:keepNext w:val="0"/>
      </w:pPr>
    </w:p>
    <w:p w14:paraId="666DB5E8" w14:textId="2A2D12BF" w:rsidR="006A3042" w:rsidRPr="003F5FE0" w:rsidRDefault="006A3042" w:rsidP="006A3042">
      <w:pPr>
        <w:pStyle w:val="ProductList-ClauseHeading"/>
        <w:keepNext w:val="0"/>
      </w:pPr>
      <w:r>
        <w:t xml:space="preserve">Gebruik van Azure Stack Hub </w:t>
      </w:r>
    </w:p>
    <w:p w14:paraId="19E871EE" w14:textId="77777777" w:rsidR="006A3042" w:rsidRPr="003F5FE0" w:rsidRDefault="006A3042" w:rsidP="006A3042">
      <w:pPr>
        <w:pStyle w:val="ProductList-Body"/>
        <w:tabs>
          <w:tab w:val="clear" w:pos="158"/>
          <w:tab w:val="left" w:pos="360"/>
        </w:tabs>
      </w:pPr>
      <w:r>
        <w:t xml:space="preserve">De Klant mag Azure Stack Hub uitsluitend gebruiken op de hardware waarop deze is voorgeïnstalleerd. </w:t>
      </w:r>
    </w:p>
    <w:p w14:paraId="0567797A" w14:textId="77777777" w:rsidR="006A3042" w:rsidRPr="003F5FE0" w:rsidRDefault="006A3042" w:rsidP="006A3042">
      <w:pPr>
        <w:pStyle w:val="ProductList-Body"/>
        <w:tabs>
          <w:tab w:val="clear" w:pos="158"/>
          <w:tab w:val="left" w:pos="360"/>
        </w:tabs>
      </w:pPr>
    </w:p>
    <w:p w14:paraId="6DABF1C5" w14:textId="77777777" w:rsidR="006A3042" w:rsidRPr="003F5FE0" w:rsidRDefault="006A3042" w:rsidP="006A3042">
      <w:pPr>
        <w:pStyle w:val="ProductList-ClauseHeading"/>
        <w:keepNext w:val="0"/>
      </w:pPr>
      <w:r>
        <w:t>Gebruik van het standaard providerabonnement</w:t>
      </w:r>
    </w:p>
    <w:p w14:paraId="377574E4" w14:textId="7866F219" w:rsidR="00B2308B" w:rsidRPr="00D26C87" w:rsidRDefault="006A3042" w:rsidP="006A3042">
      <w:pPr>
        <w:pStyle w:val="ProductList-Body"/>
      </w:pPr>
      <w:r>
        <w:t>Het abonnement dat tijdens het implementatieproces van de Azure Stack Hub wordt gemaakt voor de systeembeheerder (het standaard providerabonnement) mag alleen worden gebruikt voor het implementeren en beheren van de Azure Stack Hub-infrastructuur; het mag niet worden gebruikt voor workloads waarbij geen Azure Stack Hub-infrastructuur wordt geïmplementeerd of beheerd. (Het mag bijvoorbeeld niet worden gebruikt voor het uitvoeren van toepassingsworkloads</w:t>
      </w:r>
      <w:r w:rsidR="00B2308B">
        <w:t>).</w:t>
      </w:r>
    </w:p>
    <w:bookmarkStart w:id="89" w:name="_Toc494738672"/>
    <w:bookmarkStart w:id="90" w:name="EMS"/>
    <w:bookmarkStart w:id="91" w:name="_Toc476476610"/>
    <w:bookmarkStart w:id="92" w:name="_Toc459970714"/>
    <w:bookmarkStart w:id="93" w:name="_Toc457466428"/>
    <w:bookmarkStart w:id="94" w:name="AzureActiveDirectoryBasic"/>
    <w:bookmarkStart w:id="95" w:name="_Toc437590238"/>
    <w:bookmarkStart w:id="96" w:name="_Toc435790944"/>
    <w:bookmarkStart w:id="97" w:name="MicrosoftDynamicsMarketing"/>
    <w:bookmarkEnd w:id="72"/>
    <w:bookmarkEnd w:id="73"/>
    <w:bookmarkEnd w:id="74"/>
    <w:p w14:paraId="688C40A1"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9437948" w14:textId="77777777" w:rsidR="005F10B7" w:rsidRPr="005F10B7" w:rsidRDefault="005F10B7" w:rsidP="008A3216">
      <w:pPr>
        <w:pStyle w:val="ProductList-Offering2Heading"/>
        <w:outlineLvl w:val="2"/>
        <w:rPr>
          <w:lang w:val="nl-NL"/>
        </w:rPr>
      </w:pPr>
      <w:r w:rsidRPr="005F10B7">
        <w:rPr>
          <w:lang w:val="nl-NL"/>
        </w:rPr>
        <w:tab/>
      </w:r>
      <w:bookmarkStart w:id="98" w:name="MicrosoftCognitiveServices"/>
      <w:bookmarkStart w:id="99" w:name="_Toc510880771"/>
      <w:bookmarkStart w:id="100" w:name="_Toc510115105"/>
      <w:bookmarkStart w:id="101" w:name="_Toc28622736"/>
      <w:r w:rsidRPr="005F10B7">
        <w:rPr>
          <w:lang w:val="nl-NL"/>
        </w:rPr>
        <w:t>Bing Search Services</w:t>
      </w:r>
      <w:bookmarkEnd w:id="98"/>
      <w:bookmarkEnd w:id="99"/>
      <w:bookmarkEnd w:id="100"/>
      <w:bookmarkEnd w:id="101"/>
    </w:p>
    <w:p w14:paraId="4C908EBB" w14:textId="77777777" w:rsidR="005F10B7" w:rsidRPr="002001F8" w:rsidRDefault="005F10B7" w:rsidP="008A3216">
      <w:pPr>
        <w:pStyle w:val="ProductList-ClauseHeading"/>
        <w:keepNext w:val="0"/>
      </w:pPr>
      <w:r>
        <w:t>Gebruiks- en weergavevereisten van Bing Search Services</w:t>
      </w:r>
    </w:p>
    <w:p w14:paraId="60C07206" w14:textId="77777777" w:rsidR="005F10B7" w:rsidRDefault="005F10B7" w:rsidP="008A3216">
      <w:pPr>
        <w:pStyle w:val="ProductList-Body"/>
        <w:tabs>
          <w:tab w:val="left" w:pos="270"/>
        </w:tabs>
      </w:pPr>
      <w:r>
        <w:t>De Klant dient te voldoen aan de gebruiks- en weergavevereisten voor de Bing Search Services,</w:t>
      </w:r>
      <w:r>
        <w:rPr>
          <w:sz w:val="24"/>
          <w:szCs w:val="24"/>
        </w:rPr>
        <w:t xml:space="preserve"> </w:t>
      </w:r>
      <w:r>
        <w:t>beschikbaar op</w:t>
      </w:r>
      <w:r>
        <w:rPr>
          <w:sz w:val="24"/>
          <w:szCs w:val="24"/>
        </w:rPr>
        <w:t xml:space="preserve"> </w:t>
      </w:r>
      <w:hyperlink r:id="rId42" w:history="1">
        <w:r>
          <w:rPr>
            <w:rStyle w:val="Hyperlink"/>
          </w:rPr>
          <w:t>https://aka.ms/r1j7jq</w:t>
        </w:r>
      </w:hyperlink>
      <w:r>
        <w:t>. De Klant mag de met de Bing Search Services verkregen resultaten uitsluitend gebruiken in een Internet-zoekcontext (zoals gedefinieerd in de gebruiks- en weergavevereisten) en mag de resultaten niet bewaren in een cache of kopiëren. De resultaten die de Klant verkrijgt door middel van de Bing Search Services zijn geen Producten, Fixes of Resultaten van Diensten.</w:t>
      </w:r>
    </w:p>
    <w:p w14:paraId="51E34511" w14:textId="77777777" w:rsidR="005F10B7" w:rsidRDefault="005F10B7" w:rsidP="008A3216">
      <w:pPr>
        <w:pStyle w:val="ProductList-ClauseHeading"/>
        <w:keepNext w:val="0"/>
      </w:pPr>
    </w:p>
    <w:p w14:paraId="16DD84CE" w14:textId="77777777" w:rsidR="005F10B7" w:rsidRPr="008846DD" w:rsidRDefault="005F10B7" w:rsidP="008A3216">
      <w:pPr>
        <w:pStyle w:val="ProductList-ClauseHeading"/>
        <w:keepNext w:val="0"/>
      </w:pPr>
      <w:r>
        <w:t xml:space="preserve">Bing Search Services en privacy </w:t>
      </w:r>
    </w:p>
    <w:p w14:paraId="4B3C8E54" w14:textId="77777777" w:rsidR="005F10B7" w:rsidRDefault="005F10B7" w:rsidP="008A3216">
      <w:pPr>
        <w:pStyle w:val="ProductList-Body"/>
      </w:pPr>
      <w:r>
        <w:t xml:space="preserve">De Privacyverklaring van Microsoft op </w:t>
      </w:r>
      <w:hyperlink r:id="rId43" w:history="1">
        <w:r>
          <w:rPr>
            <w:rStyle w:val="Hyperlink"/>
          </w:rPr>
          <w:t>https://go.microsoft.com/</w:t>
        </w:r>
        <w:r>
          <w:rPr>
            <w:rStyle w:val="Hyperlink"/>
            <w:color w:val="0563C1"/>
          </w:rPr>
          <w:t>fwlink</w:t>
        </w:r>
        <w:r>
          <w:rPr>
            <w:rStyle w:val="Hyperlink"/>
          </w:rPr>
          <w:t>/?LinkId=521839</w:t>
        </w:r>
      </w:hyperlink>
      <w:r>
        <w:t xml:space="preserve"> is van toepassing op het gebruik van de Bing Search Services door de Klant, met dien verstande dat het artikel Bing Search Services in de Voorwaarden voor Online Diensten in geval van strijdigheden met de Privacyverklaring van Microsoft prevaleert. </w:t>
      </w:r>
    </w:p>
    <w:p w14:paraId="6D2D0EE5" w14:textId="77777777" w:rsidR="005F10B7" w:rsidRDefault="005F10B7" w:rsidP="008A3216">
      <w:pPr>
        <w:pStyle w:val="ProductList-Body"/>
      </w:pPr>
    </w:p>
    <w:p w14:paraId="74A153FC" w14:textId="77777777" w:rsidR="005F10B7" w:rsidRPr="00964225" w:rsidRDefault="005F10B7" w:rsidP="008A3216">
      <w:pPr>
        <w:pStyle w:val="ProductList-ClauseHeading"/>
        <w:keepNext w:val="0"/>
        <w:rPr>
          <w:color w:val="0072C6"/>
        </w:rPr>
      </w:pPr>
      <w:r>
        <w:t>Gebruik van Bing Search-gegevens</w:t>
      </w:r>
    </w:p>
    <w:p w14:paraId="6C1FE0DB" w14:textId="77777777" w:rsidR="005F10B7" w:rsidRDefault="005F10B7" w:rsidP="008A3216">
      <w:pPr>
        <w:pStyle w:val="ProductList-Body"/>
      </w:pPr>
      <w:r>
        <w:t>De Klant draagt de volle verantwoordelijkheid voor de inhoud van alle Bing Search Services-gegevens.</w:t>
      </w:r>
    </w:p>
    <w:p w14:paraId="1E022A92" w14:textId="77777777" w:rsidR="005F10B7" w:rsidRDefault="005F10B7" w:rsidP="008A3216">
      <w:pPr>
        <w:pStyle w:val="ProductList-Body"/>
      </w:pPr>
    </w:p>
    <w:p w14:paraId="5427E400" w14:textId="77777777" w:rsidR="005F10B7" w:rsidRDefault="005F10B7" w:rsidP="008A3216">
      <w:pPr>
        <w:pStyle w:val="ProductList-Body"/>
      </w:pPr>
      <w:r>
        <w:t xml:space="preserve">Microsoft mag Bing Search Services-gegevens uitsluitend verwerken voor: (i) het leveren van Cognitive Services aan de Klant; en (ii) het verbeteren van producten en diensten van Microsoft. Uitsluitend voor deze doeleinden mag Microsoft Bing Search Service-gegevens verzamelen, bewaren, verwerken, reproduceren en gebruiken als basis voor afgeleide werken, en de Klant verleent Microsoft een beperkte, niet-exclusieve, onherroepelijke wereldwijde licentie om dit te doen. De Klant dient alle rechten te garanderen en te onderhouden die voor Microsoft noodzakelijk </w:t>
      </w:r>
      <w:r>
        <w:lastRenderedPageBreak/>
        <w:t>zijn om Bing Search Services-gegevens te verwerken zoals beschreven in deze paragraaf zonder de rechten van derden te schenden, of Microsoft anderszins verplichtingen op te leggen jegens de Klant of een derde.</w:t>
      </w:r>
    </w:p>
    <w:p w14:paraId="1962C059" w14:textId="77777777" w:rsidR="005F10B7" w:rsidRDefault="005F10B7" w:rsidP="008A3216">
      <w:pPr>
        <w:pStyle w:val="ProductList-Body"/>
      </w:pPr>
    </w:p>
    <w:p w14:paraId="7C79E2D5" w14:textId="77777777" w:rsidR="005F10B7" w:rsidRDefault="005F10B7" w:rsidP="008A3216">
      <w:pPr>
        <w:pStyle w:val="ProductList-Body"/>
      </w:pPr>
      <w:r>
        <w:t>Dit artikel Gebruik van Bing Search Services-gegevens in de Voorwaarden voor Online Diensten blijft van kracht na het beëindigen of aflopen van de volume-licensingovereenkomst van de Klant. Tussen partijen behoudt de Klant alle rechten, eigendom en belangen met betrekking tot de Bing Search Service-gegevens. Microsoft verkrijgt geen rechten met betrekking tot de Bing Search Services-gegevens van de Klant, anders dan de rechten die de Klant Microsoft verleent in dit artikel Gebruik van Bing Search Services-gegevens. Deze paragraaf heeft geen invloed op de rechten van Microsoft met betrekking tot de software of diensten waarvoor Microsoft de Klant een licentie verleent.</w:t>
      </w:r>
    </w:p>
    <w:p w14:paraId="6AFFF0AD" w14:textId="77777777" w:rsidR="005F10B7" w:rsidRDefault="005F10B7" w:rsidP="008A3216">
      <w:pPr>
        <w:pStyle w:val="ProductList-Body"/>
      </w:pPr>
    </w:p>
    <w:p w14:paraId="2CFFB79D" w14:textId="77777777" w:rsidR="00214D42" w:rsidRPr="00EE4338" w:rsidRDefault="00214D42" w:rsidP="00214D42">
      <w:pPr>
        <w:pStyle w:val="ProductList-ClauseHeading"/>
        <w:keepNext w:val="0"/>
        <w:rPr>
          <w:color w:val="0072C6"/>
        </w:rPr>
      </w:pPr>
      <w:r>
        <w:t>Toepasselijkheid van de Bepalingen inzake de bescherming van persoonsgegevens op Bing Search Services</w:t>
      </w:r>
    </w:p>
    <w:p w14:paraId="6933D9C6" w14:textId="77777777" w:rsidR="00214D42" w:rsidRDefault="00214D42" w:rsidP="00214D42">
      <w:pPr>
        <w:pStyle w:val="ProductList-Body"/>
      </w:pPr>
      <w:r>
        <w:t>Alleen de volgende artikelen van de GBO zijn van toepassing op de Bing Search Services: Gegevensoverdracht, Gebruik van onderaannemers, Contact met Microsoft opnemen. Deze artikelen zijn niet van toepassing op Previews van de vermelde diensten.</w:t>
      </w:r>
    </w:p>
    <w:p w14:paraId="053675AC" w14:textId="77777777" w:rsidR="00214D42" w:rsidRPr="009A17A9" w:rsidRDefault="00214D42" w:rsidP="00214D42">
      <w:pPr>
        <w:pStyle w:val="ProductList-Body"/>
      </w:pPr>
    </w:p>
    <w:p w14:paraId="154CFAD0" w14:textId="77777777" w:rsidR="00214D42" w:rsidRDefault="00214D42" w:rsidP="00214D42">
      <w:pPr>
        <w:pStyle w:val="ProductList-ClauseHeading"/>
        <w:keepNext w:val="0"/>
      </w:pPr>
      <w:r>
        <w:t>AVG-voorwaarden zijn niet van toepassing op Bing Search Services:</w:t>
      </w:r>
    </w:p>
    <w:p w14:paraId="453EC14C" w14:textId="77777777" w:rsidR="00214D42" w:rsidRDefault="00214D42" w:rsidP="00214D42">
      <w:pPr>
        <w:pStyle w:val="ProductList-Body"/>
      </w:pPr>
      <w:r>
        <w:t>De AVG-voorwaarden (zoals gedefinieerd in de GBO) zijn niet van toepassing op de Bing Search Services.</w:t>
      </w:r>
    </w:p>
    <w:p w14:paraId="138A623E" w14:textId="77777777" w:rsidR="00214D42" w:rsidRDefault="00214D42" w:rsidP="00214D42">
      <w:pPr>
        <w:pStyle w:val="ProductList-Body"/>
        <w:tabs>
          <w:tab w:val="left" w:pos="360"/>
        </w:tabs>
      </w:pPr>
    </w:p>
    <w:p w14:paraId="3EE7B200" w14:textId="77777777" w:rsidR="00214D42" w:rsidRDefault="00214D42" w:rsidP="00214D42">
      <w:pPr>
        <w:pStyle w:val="ProductList-ClauseHeading"/>
        <w:keepNext w:val="0"/>
      </w:pPr>
      <w:r>
        <w:t>Prioriteit:</w:t>
      </w:r>
    </w:p>
    <w:p w14:paraId="76663100" w14:textId="59A47CCB" w:rsidR="005F10B7" w:rsidRDefault="00214D42" w:rsidP="00214D42">
      <w:pPr>
        <w:pStyle w:val="ProductList-Body"/>
      </w:pPr>
      <w:r>
        <w:t>Dit artikel Bing Search Services prevaleert in geval van strijdigheden met andere onderdelen van de Voorwaarden voor Online Diensten of GBO</w:t>
      </w:r>
      <w:r w:rsidR="005F10B7">
        <w:t>.</w:t>
      </w:r>
    </w:p>
    <w:p w14:paraId="67985633" w14:textId="77777777" w:rsidR="00213422" w:rsidRDefault="00E07520"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0E2ADB8C" w14:textId="77777777" w:rsidR="00CA5024" w:rsidRPr="000B3AF2" w:rsidRDefault="00CA5024" w:rsidP="008A3216">
      <w:pPr>
        <w:pStyle w:val="ProductList-Offering2Heading"/>
        <w:outlineLvl w:val="2"/>
        <w:rPr>
          <w:lang w:val="nl-NL"/>
        </w:rPr>
      </w:pPr>
      <w:r w:rsidRPr="000B3AF2">
        <w:rPr>
          <w:lang w:val="nl-NL"/>
        </w:rPr>
        <w:tab/>
      </w:r>
      <w:bookmarkStart w:id="102" w:name="_Toc5958159"/>
      <w:bookmarkStart w:id="103" w:name="_Toc28622737"/>
      <w:bookmarkStart w:id="104" w:name="CognitiveServices"/>
      <w:r w:rsidRPr="000B3AF2">
        <w:rPr>
          <w:lang w:val="nl-NL"/>
        </w:rPr>
        <w:t>Cognitive Services</w:t>
      </w:r>
      <w:bookmarkEnd w:id="102"/>
      <w:bookmarkEnd w:id="103"/>
    </w:p>
    <w:bookmarkEnd w:id="104"/>
    <w:p w14:paraId="1D35498D" w14:textId="77777777" w:rsidR="00CA5024" w:rsidRDefault="00CA5024" w:rsidP="008A3216">
      <w:pPr>
        <w:pStyle w:val="ProductList-ClauseHeading"/>
        <w:keepNext w:val="0"/>
      </w:pPr>
      <w:r>
        <w:t>Beperking met betrekking tot gebruik door de Klant van uitvoer van de dienst</w:t>
      </w:r>
    </w:p>
    <w:p w14:paraId="205368D6" w14:textId="391709B9" w:rsidR="00CA5024" w:rsidRPr="00F86985" w:rsidRDefault="00214D42" w:rsidP="008A3216">
      <w:pPr>
        <w:pStyle w:val="ProductList-Body"/>
      </w:pPr>
      <w:r>
        <w:t>De klant heeft geen toestemming en mag geen toestemming geven aan derden voor het gebruik van Cognitive Services of gegevens uit Cognitive Services voor het maken, trainen of verbeteren (direct of indirect) van soortgelijke of concurrerende producten of diensten</w:t>
      </w:r>
      <w:r w:rsidR="00CA5024">
        <w:t>.</w:t>
      </w:r>
    </w:p>
    <w:p w14:paraId="3AE99F93" w14:textId="77777777" w:rsidR="00CA5024" w:rsidRPr="00F86985" w:rsidRDefault="00CA5024" w:rsidP="008A3216">
      <w:pPr>
        <w:pStyle w:val="ProductList-Body"/>
      </w:pPr>
    </w:p>
    <w:p w14:paraId="2F9BAF55" w14:textId="77777777" w:rsidR="00CA5024" w:rsidRPr="00F86985" w:rsidRDefault="00CA5024" w:rsidP="008A3216">
      <w:pPr>
        <w:pStyle w:val="ProductList-ClauseHeading"/>
        <w:keepNext w:val="0"/>
      </w:pPr>
      <w:r>
        <w:t>Erkenning van Microsoft Translator</w:t>
      </w:r>
    </w:p>
    <w:p w14:paraId="02A21D0F" w14:textId="77777777" w:rsidR="00CA5024" w:rsidRPr="00F86985" w:rsidRDefault="00CA5024" w:rsidP="008A3216">
      <w:pPr>
        <w:pStyle w:val="ProductList-Body"/>
      </w:pPr>
      <w:r>
        <w:t>Bij de weergave van automatische vertalingen uitgevoerd door Microsoft Translator, dient de Klant een redelijk prominente mededeling weer te geven dat de tekst automatisch is vertaald door Microsoft Translator.</w:t>
      </w:r>
    </w:p>
    <w:p w14:paraId="20417F60" w14:textId="77777777" w:rsidR="00CA5024" w:rsidRPr="00E90A70" w:rsidRDefault="00CA5024" w:rsidP="008A3216">
      <w:pPr>
        <w:pStyle w:val="ProductList-Body"/>
      </w:pPr>
    </w:p>
    <w:p w14:paraId="0BC03ED4" w14:textId="77777777" w:rsidR="00CA5024" w:rsidRPr="00541FFF" w:rsidRDefault="00CA5024" w:rsidP="008A321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Containers</w:t>
      </w:r>
    </w:p>
    <w:p w14:paraId="6936F0ED" w14:textId="1CD390D6" w:rsidR="00CA5024" w:rsidRPr="00E90A70" w:rsidRDefault="00214D42" w:rsidP="008A321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Services-functies die beschikbaar zijn in containers, zijn ontworpen om verbinding te maken met een factureringseindpunt. De containers en het factureringseindpunt worden op grond van deze overeenkomst als Online Diensten in licentie gegeven aan de Klant. De containers zijn nodig voor het factureringseindpunt en zijn ook onderworpen aan de gebruiksvoorwaarden van de software met een Online Service in deze overeenkomst. De containers bevatten materiaal dat vertrouwelijk is en het eigendom van Microsoft. De Klant stemt ermee in om dat materiaal vertrouwelijk te behandelen en Microsoft onmiddellijk op de hoogte te stellen van mogelijk misbruik. De GBO is niet van toepassing voor de containers omdat Microsoft geen zeggenschap heeft op de productieomgeving van de containers. De Klant moet de containers die voor de communicatie met het factureringseindpunt worden gebruikt zo configureren dat het factureringseindpunt elk gebruik van die containers meet. Op voorwaarde dat de Klant deze meting mogelijk maakt en onder voorbehoud van alle toepasselijke transactielimieten, mag de Klant elk aantal containers (1) installeren en gebruiken voor de apparaten van de Klant die uitsluitend bestemd zijn voor het exclusieve gebruik van de Klant en (2) voor de Microsoft Azure Service-accounts van de Klant</w:t>
      </w:r>
      <w:r w:rsidR="00CA5024">
        <w:rPr>
          <w:rFonts w:ascii="Calibri" w:eastAsia="Calibri" w:hAnsi="Calibri" w:cs="Arial"/>
          <w:sz w:val="18"/>
        </w:rPr>
        <w:t>.</w:t>
      </w:r>
    </w:p>
    <w:p w14:paraId="7BC5B0DA" w14:textId="77777777" w:rsidR="00CA5024" w:rsidRPr="009A17A9" w:rsidRDefault="00CA5024" w:rsidP="008A3216">
      <w:pPr>
        <w:pStyle w:val="ProductList-Body"/>
      </w:pPr>
    </w:p>
    <w:p w14:paraId="6A1E8597" w14:textId="77777777" w:rsidR="00CA5024" w:rsidRPr="00F86985" w:rsidRDefault="00CA5024" w:rsidP="008A3216">
      <w:pPr>
        <w:pStyle w:val="ProductList-ClauseHeading"/>
        <w:keepNext w:val="0"/>
      </w:pPr>
      <w:r>
        <w:t>Inactieve Cognitive Services-configuraties en Aangepaste Cognitive Services-modellen</w:t>
      </w:r>
    </w:p>
    <w:p w14:paraId="2FF7EF5D" w14:textId="77777777" w:rsidR="00CA5024" w:rsidRPr="009A17A9" w:rsidRDefault="00CA5024" w:rsidP="008A3216">
      <w:pPr>
        <w:pStyle w:val="ProductList-Body"/>
      </w:pPr>
      <w:r>
        <w:t>Voor de doeleinden van het bewaren en verwijderen van gegevens, kan Microsoft naar eigen goeddunken een inactieve Cognitive Services-configuratie of een Aangepast Cognitive Services-model beschouwen als een online dienst waarvoor het abonnement van de klant is verlopen. Een configuratie of aangepast model is inactief indien gedurende 90 dagen (1) er geen aanroepen zijn gericht aan de configuratie of het aangepast model; (2) de configuratie of het aangepast model niet is gewijzigd en er geen huidige sleutel aan is toegewezen en (3) de klant zich er niet bij heeft aangemeld.</w:t>
      </w:r>
    </w:p>
    <w:p w14:paraId="1357252F" w14:textId="77777777" w:rsidR="00CA5024" w:rsidRDefault="00E07520" w:rsidP="008A3216">
      <w:pPr>
        <w:pStyle w:val="ProductList-Body"/>
        <w:shd w:val="clear" w:color="auto" w:fill="A6A6A6" w:themeFill="background1" w:themeFillShade="A6"/>
        <w:spacing w:before="120" w:after="240"/>
        <w:jc w:val="right"/>
      </w:pPr>
      <w:hyperlink w:anchor="TableofContents" w:tooltip="Inhoudsopgave" w:history="1">
        <w:r w:rsidR="00CA5024">
          <w:rPr>
            <w:rStyle w:val="Hyperlink"/>
            <w:sz w:val="16"/>
            <w:szCs w:val="16"/>
          </w:rPr>
          <w:t>Inhoudsopgave</w:t>
        </w:r>
      </w:hyperlink>
      <w:r w:rsidR="00CA5024">
        <w:rPr>
          <w:sz w:val="16"/>
          <w:szCs w:val="16"/>
        </w:rPr>
        <w:t xml:space="preserve"> / </w:t>
      </w:r>
      <w:hyperlink w:anchor="GeneralTerms" w:tooltip="Algemene voorwaarden" w:history="1">
        <w:r w:rsidR="00CA5024">
          <w:rPr>
            <w:rStyle w:val="Hyperlink"/>
            <w:sz w:val="16"/>
            <w:szCs w:val="16"/>
          </w:rPr>
          <w:t>Algemene voorwaarden</w:t>
        </w:r>
      </w:hyperlink>
    </w:p>
    <w:p w14:paraId="787A24C3" w14:textId="303DE444" w:rsidR="007656C0" w:rsidRPr="00B04C3D" w:rsidRDefault="005339AF" w:rsidP="005339AF">
      <w:pPr>
        <w:pStyle w:val="ProductList-Offering2Heading"/>
        <w:outlineLvl w:val="2"/>
        <w:rPr>
          <w:lang w:val="nl-NL"/>
        </w:rPr>
      </w:pPr>
      <w:r w:rsidRPr="00B04C3D">
        <w:rPr>
          <w:lang w:val="nl-NL"/>
        </w:rPr>
        <w:tab/>
      </w:r>
      <w:bookmarkStart w:id="105" w:name="_Toc28622738"/>
      <w:r w:rsidR="007656C0" w:rsidRPr="00B04C3D">
        <w:rPr>
          <w:lang w:val="nl-NL"/>
        </w:rPr>
        <w:t>Microsoft Genomics</w:t>
      </w:r>
      <w:bookmarkEnd w:id="89"/>
      <w:bookmarkEnd w:id="105"/>
    </w:p>
    <w:p w14:paraId="00E1337F" w14:textId="77777777" w:rsidR="007656C0" w:rsidRPr="00BA2331" w:rsidRDefault="007656C0" w:rsidP="008A3216">
      <w:pPr>
        <w:pStyle w:val="ProductList-ClauseHeading"/>
        <w:keepNext w:val="0"/>
      </w:pPr>
      <w:r>
        <w:t xml:space="preserve">Privacy van Microsoft Genomics </w:t>
      </w:r>
    </w:p>
    <w:p w14:paraId="5A813CEB" w14:textId="77777777" w:rsidR="007656C0" w:rsidRPr="00BA2331" w:rsidRDefault="007656C0" w:rsidP="008A3216">
      <w:pPr>
        <w:pStyle w:val="ProductList-Body"/>
      </w:pPr>
      <w:r>
        <w:t xml:space="preserve">De Privacyverklaring van Microsoft op </w:t>
      </w:r>
      <w:hyperlink r:id="rId44"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8A3216">
      <w:pPr>
        <w:pStyle w:val="ProductList-Body"/>
      </w:pPr>
    </w:p>
    <w:p w14:paraId="5ABB5EEA" w14:textId="77777777" w:rsidR="007656C0" w:rsidRPr="00BA2331" w:rsidRDefault="007656C0" w:rsidP="006A3042">
      <w:pPr>
        <w:pStyle w:val="ProductList-ClauseHeading"/>
      </w:pPr>
      <w:r>
        <w:lastRenderedPageBreak/>
        <w:t xml:space="preserve">Licentievoorwaarden van Broad </w:t>
      </w:r>
    </w:p>
    <w:p w14:paraId="61352D78" w14:textId="1ADCA341" w:rsidR="007656C0" w:rsidRPr="00BA2331" w:rsidRDefault="00214D42" w:rsidP="008A3216">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beschikbaar hier </w:t>
      </w:r>
      <w:hyperlink r:id="rId45" w:history="1">
        <w:r>
          <w:rPr>
            <w:rStyle w:val="Hyperlink"/>
          </w:rPr>
          <w:t>https://software.broadinstitute.org/gatk/eula/index?p=Azure</w:t>
        </w:r>
      </w:hyperlink>
      <w:r w:rsidR="007656C0">
        <w:t xml:space="preserve">). </w:t>
      </w:r>
    </w:p>
    <w:p w14:paraId="501E351A" w14:textId="77777777" w:rsidR="007656C0" w:rsidRPr="00BA2331" w:rsidRDefault="007656C0" w:rsidP="008A3216">
      <w:pPr>
        <w:pStyle w:val="ProductList-Body"/>
      </w:pPr>
      <w:r>
        <w:t xml:space="preserve"> </w:t>
      </w:r>
    </w:p>
    <w:p w14:paraId="31E7FE7D" w14:textId="77777777" w:rsidR="007656C0" w:rsidRPr="00BA2331" w:rsidRDefault="007656C0" w:rsidP="008A3216">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8A3216">
      <w:pPr>
        <w:pStyle w:val="ProductList-Body"/>
      </w:pPr>
    </w:p>
    <w:p w14:paraId="1A0FBDD1" w14:textId="77777777" w:rsidR="007656C0" w:rsidRPr="00BA2331" w:rsidRDefault="007656C0" w:rsidP="008A3216">
      <w:pPr>
        <w:pStyle w:val="ProductList-ClauseHeading"/>
        <w:keepNext w:val="0"/>
      </w:pPr>
      <w:r>
        <w:t>Geen medisch gebruik</w:t>
      </w:r>
    </w:p>
    <w:p w14:paraId="68F1C028" w14:textId="77777777" w:rsidR="007656C0" w:rsidRPr="00BA2331" w:rsidRDefault="007656C0" w:rsidP="008A3216">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76683C27" w14:textId="77777777" w:rsidR="00213422" w:rsidRDefault="00E07520"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62618ED5" w14:textId="67A349B1" w:rsidR="007656C0" w:rsidRPr="00B04C3D" w:rsidRDefault="007656C0" w:rsidP="008A3216">
      <w:pPr>
        <w:pStyle w:val="ProductList-Offering2Heading"/>
        <w:outlineLvl w:val="2"/>
        <w:rPr>
          <w:lang w:val="nl-NL"/>
        </w:rPr>
      </w:pPr>
      <w:r w:rsidRPr="00B04C3D">
        <w:rPr>
          <w:lang w:val="nl-NL"/>
        </w:rPr>
        <w:tab/>
      </w:r>
      <w:bookmarkStart w:id="106" w:name="_Toc494738673"/>
      <w:bookmarkStart w:id="107" w:name="_Toc28622739"/>
      <w:r w:rsidRPr="00B04C3D">
        <w:rPr>
          <w:lang w:val="nl-NL"/>
        </w:rPr>
        <w:t xml:space="preserve">Visual Studio </w:t>
      </w:r>
      <w:r w:rsidR="00D16F70" w:rsidRPr="00B04C3D">
        <w:rPr>
          <w:lang w:val="nl-NL"/>
        </w:rPr>
        <w:t>App</w:t>
      </w:r>
      <w:r w:rsidRPr="00B04C3D">
        <w:rPr>
          <w:lang w:val="nl-NL"/>
        </w:rPr>
        <w:t xml:space="preserve"> Center</w:t>
      </w:r>
      <w:bookmarkEnd w:id="106"/>
      <w:bookmarkEnd w:id="107"/>
    </w:p>
    <w:p w14:paraId="53B15BAB" w14:textId="74A50000" w:rsidR="007656C0" w:rsidRPr="00BA2331" w:rsidRDefault="007656C0" w:rsidP="008A3216">
      <w:pPr>
        <w:pStyle w:val="ProductList-ClauseHeading"/>
        <w:keepNext w:val="0"/>
      </w:pPr>
      <w:r>
        <w:t xml:space="preserve">Privacy en beveiligingsvoorwaarden voor Visual Studio </w:t>
      </w:r>
      <w:r w:rsidR="00D16F70">
        <w:t>App</w:t>
      </w:r>
      <w:r>
        <w:t xml:space="preserve"> Center Test</w:t>
      </w:r>
    </w:p>
    <w:p w14:paraId="5616843D" w14:textId="4FEE6349" w:rsidR="007656C0" w:rsidRPr="00BA2331" w:rsidRDefault="007656C0" w:rsidP="008A3216">
      <w:pPr>
        <w:pStyle w:val="ProductList-Body"/>
      </w:pPr>
      <w:r>
        <w:t xml:space="preserve">De privacyverklaring op </w:t>
      </w:r>
      <w:hyperlink r:id="rId46" w:history="1">
        <w:r w:rsidR="00484B40">
          <w:rPr>
            <w:rStyle w:val="Hyperlink"/>
          </w:rPr>
          <w:t>https://aka.ms/actestprivacypolicy</w:t>
        </w:r>
      </w:hyperlink>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8A3216">
      <w:pPr>
        <w:pStyle w:val="ProductList-Body"/>
      </w:pPr>
    </w:p>
    <w:p w14:paraId="6AD9A4E8" w14:textId="77777777" w:rsidR="007656C0" w:rsidRPr="00BA2331" w:rsidRDefault="007656C0" w:rsidP="008A3216">
      <w:pPr>
        <w:pStyle w:val="ProductList-ClauseHeading"/>
        <w:keepNext w:val="0"/>
      </w:pPr>
      <w:r>
        <w:t>Gebruik voor ontwikkeling en testen</w:t>
      </w:r>
    </w:p>
    <w:p w14:paraId="3A985BA2" w14:textId="04DF4FF7" w:rsidR="007656C0" w:rsidRPr="00BA2331" w:rsidRDefault="007656C0" w:rsidP="008A3216">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8A3216">
      <w:pPr>
        <w:pStyle w:val="ProductList-Body"/>
      </w:pPr>
    </w:p>
    <w:p w14:paraId="58D9D183" w14:textId="77777777" w:rsidR="007656C0" w:rsidRPr="00BA2331" w:rsidRDefault="007656C0" w:rsidP="008A3216">
      <w:pPr>
        <w:pStyle w:val="ProductList-ClauseHeading"/>
        <w:keepNext w:val="0"/>
      </w:pPr>
      <w:r>
        <w:t>Geautoriseerde ontwikkelaar</w:t>
      </w:r>
    </w:p>
    <w:p w14:paraId="3747686F" w14:textId="2CD698A1" w:rsidR="007656C0" w:rsidRPr="00BA2331" w:rsidRDefault="007656C0" w:rsidP="008A3216">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8A3216">
      <w:pPr>
        <w:pStyle w:val="ProductList-Body"/>
      </w:pPr>
    </w:p>
    <w:p w14:paraId="0883398B" w14:textId="77777777" w:rsidR="007656C0" w:rsidRPr="00BA2331" w:rsidRDefault="007656C0" w:rsidP="008A3216">
      <w:pPr>
        <w:pStyle w:val="ProductList-ClauseHeading"/>
        <w:keepNext w:val="0"/>
      </w:pPr>
      <w:r>
        <w:t>Toegang tot externe repositoryservices</w:t>
      </w:r>
    </w:p>
    <w:p w14:paraId="2D43322F" w14:textId="3284B321" w:rsidR="007656C0" w:rsidRPr="00BA2331" w:rsidRDefault="00214D42" w:rsidP="008A3216">
      <w:pPr>
        <w:pStyle w:val="ProductList-Body"/>
      </w:pPr>
      <w:r>
        <w:t>Indien de Klant Microsoft toegang verleent tot het account van de Klant bij een externe repositoryservice, gaat de Klant ermee akkoord dat Microsoft de inhoud van de accounts, met inbegrip van de inhoud van de openbare en privérepository's van de Klant, scant</w:t>
      </w:r>
      <w:r w:rsidR="007656C0">
        <w:t>.</w:t>
      </w:r>
    </w:p>
    <w:p w14:paraId="17D88AAC" w14:textId="77777777" w:rsidR="00213422" w:rsidRDefault="00E07520"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7B45929" w14:textId="791E32DB" w:rsidR="00DF7B82" w:rsidRPr="00E04DCE" w:rsidRDefault="00DF7B82" w:rsidP="008A3216">
      <w:pPr>
        <w:pStyle w:val="ProductList-OfferingGroupHeading"/>
        <w:spacing w:after="80"/>
        <w:outlineLvl w:val="1"/>
        <w:rPr>
          <w:lang w:val="nl-NL"/>
        </w:rPr>
      </w:pPr>
      <w:bookmarkStart w:id="108" w:name="_Toc28622740"/>
      <w:r w:rsidRPr="00E04DCE">
        <w:rPr>
          <w:lang w:val="nl-NL"/>
        </w:rPr>
        <w:t>Microsoft Azure-plannen</w:t>
      </w:r>
      <w:bookmarkEnd w:id="90"/>
      <w:bookmarkEnd w:id="91"/>
      <w:bookmarkEnd w:id="108"/>
    </w:p>
    <w:p w14:paraId="7CCD2AF8" w14:textId="77777777" w:rsidR="00DF7B82" w:rsidRDefault="00DF7B82" w:rsidP="008A3216">
      <w:pPr>
        <w:pStyle w:val="ProductList-Body"/>
        <w:tabs>
          <w:tab w:val="clear" w:pos="158"/>
          <w:tab w:val="left" w:pos="360"/>
        </w:tabs>
        <w:rPr>
          <w:b/>
          <w:color w:val="00188F"/>
        </w:rPr>
      </w:pPr>
      <w:r>
        <w:rPr>
          <w:b/>
          <w:color w:val="00188F"/>
        </w:rPr>
        <w:t>Kennisgevingen</w:t>
      </w:r>
    </w:p>
    <w:p w14:paraId="65F66B52" w14:textId="24DAEC36" w:rsidR="00DF7B82" w:rsidRPr="00AB267B" w:rsidRDefault="00DF7B82" w:rsidP="008A3216">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p>
    <w:p w14:paraId="3980131D" w14:textId="77777777" w:rsidR="00DF7B82" w:rsidRPr="000E3993" w:rsidRDefault="00DF7B82" w:rsidP="008A3216">
      <w:pPr>
        <w:pStyle w:val="ProductList-Body"/>
      </w:pPr>
    </w:p>
    <w:p w14:paraId="016A0FB6" w14:textId="77777777" w:rsidR="00DF7B82" w:rsidRPr="00017A5A" w:rsidRDefault="00DF7B82" w:rsidP="008A3216">
      <w:pPr>
        <w:pStyle w:val="ProductList-Body"/>
        <w:tabs>
          <w:tab w:val="clear" w:pos="158"/>
          <w:tab w:val="left" w:pos="180"/>
        </w:tabs>
        <w:rPr>
          <w:b/>
          <w:color w:val="00188F"/>
        </w:rPr>
      </w:pPr>
      <w:r>
        <w:rPr>
          <w:b/>
          <w:color w:val="00188F"/>
        </w:rPr>
        <w:t>Abonnementslicentiesuites</w:t>
      </w:r>
    </w:p>
    <w:p w14:paraId="41B655A6" w14:textId="5E7AAA25" w:rsidR="00A21BE4" w:rsidRDefault="00A21BE4" w:rsidP="008A3216">
      <w:pPr>
        <w:pStyle w:val="ProductList-Body"/>
      </w:pPr>
      <w:r>
        <w:t xml:space="preserve">In aanvulling op de Gebruikers-SL's, zie </w:t>
      </w:r>
      <w:hyperlink w:anchor="Attachment2" w:tooltip="Bijlage 2" w:history="1">
        <w:r>
          <w:rPr>
            <w:rStyle w:val="Hyperlink"/>
          </w:rPr>
          <w:t>Bijlage 2</w:t>
        </w:r>
      </w:hyperlink>
      <w:r>
        <w:t xml:space="preserve"> voor andere SL's die voldoen aan de vereisten voor Azure Active Directory Premium, Azure Advanced Threat Protection voor Gebruikers, Azure Information Protection en Microsoft Intune.</w:t>
      </w:r>
    </w:p>
    <w:p w14:paraId="749F1885" w14:textId="77777777" w:rsidR="00DF7B82" w:rsidRPr="00DF7B82" w:rsidRDefault="00DF7B82" w:rsidP="008A3216">
      <w:pPr>
        <w:pStyle w:val="ProductList-Body"/>
      </w:pPr>
    </w:p>
    <w:p w14:paraId="12460424" w14:textId="0DFBA1C5" w:rsidR="008635CB" w:rsidRPr="00B04C3D" w:rsidRDefault="00DF7B82" w:rsidP="008A3216">
      <w:pPr>
        <w:pStyle w:val="ProductList-Offering2Heading"/>
        <w:outlineLvl w:val="2"/>
        <w:rPr>
          <w:lang w:val="nl-NL"/>
        </w:rPr>
      </w:pPr>
      <w:r w:rsidRPr="00B04C3D">
        <w:rPr>
          <w:lang w:val="nl-NL"/>
        </w:rPr>
        <w:tab/>
      </w:r>
      <w:bookmarkStart w:id="109" w:name="_Toc28622741"/>
      <w:r w:rsidR="008635CB" w:rsidRPr="00B04C3D">
        <w:rPr>
          <w:lang w:val="nl-NL"/>
        </w:rPr>
        <w:t>Azure Active Directory Basic</w:t>
      </w:r>
      <w:bookmarkEnd w:id="92"/>
      <w:bookmarkEnd w:id="93"/>
      <w:bookmarkEnd w:id="109"/>
    </w:p>
    <w:bookmarkEnd w:id="94"/>
    <w:p w14:paraId="2319995E" w14:textId="77777777" w:rsidR="008635CB" w:rsidRPr="003C2FBE" w:rsidRDefault="008635CB" w:rsidP="008A3216">
      <w:pPr>
        <w:pStyle w:val="ProductList-Body"/>
      </w:pPr>
      <w:r>
        <w:t>De Klant mag met behulp van Eenmalige aanmelding tot 10 SaaS-toepassingen/aangepaste toepassingen per Gebruikers-SL vooraf integreren. Alle toepassingen van Microsoft en van derden tellen mee bij deze toepassingenlimiet.</w:t>
      </w:r>
    </w:p>
    <w:bookmarkStart w:id="110" w:name="AzureActiveDirectoryPremium"/>
    <w:p w14:paraId="694CAE8A"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EA379AC" w14:textId="77777777" w:rsidR="008635CB" w:rsidRPr="001B5E8A" w:rsidRDefault="008635CB" w:rsidP="00214D42">
      <w:pPr>
        <w:pStyle w:val="ProductList-Offering2Heading"/>
        <w:outlineLvl w:val="2"/>
        <w:rPr>
          <w:lang w:val="nl-NL"/>
        </w:rPr>
      </w:pPr>
      <w:r w:rsidRPr="001B5E8A">
        <w:rPr>
          <w:lang w:val="nl-NL"/>
        </w:rPr>
        <w:tab/>
      </w:r>
      <w:bookmarkStart w:id="111" w:name="_Toc459970715"/>
      <w:bookmarkStart w:id="112" w:name="_Toc457466429"/>
      <w:bookmarkStart w:id="113" w:name="_Toc28622742"/>
      <w:r w:rsidRPr="001B5E8A">
        <w:rPr>
          <w:lang w:val="nl-NL"/>
        </w:rPr>
        <w:t>Azure Active Directory Premium</w:t>
      </w:r>
      <w:bookmarkEnd w:id="111"/>
      <w:bookmarkEnd w:id="112"/>
      <w:bookmarkEnd w:id="113"/>
    </w:p>
    <w:bookmarkEnd w:id="110"/>
    <w:p w14:paraId="307F7D0C" w14:textId="2E9F584B" w:rsidR="008635CB" w:rsidRDefault="008635CB" w:rsidP="008A3216">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320AF310" w14:textId="691B8108" w:rsidR="007C4150" w:rsidRDefault="007C4150" w:rsidP="008A3216">
      <w:pPr>
        <w:pStyle w:val="ProductList-Body"/>
      </w:pPr>
    </w:p>
    <w:p w14:paraId="623B555C" w14:textId="77777777" w:rsidR="007C4150" w:rsidRDefault="007C4150" w:rsidP="00214D42">
      <w:pPr>
        <w:pStyle w:val="ProductList-ClauseHeading"/>
      </w:pPr>
      <w:r>
        <w:lastRenderedPageBreak/>
        <w:t>Toelating externe gebruikers</w:t>
      </w:r>
    </w:p>
    <w:p w14:paraId="1946A7A1" w14:textId="77777777" w:rsidR="007C4150" w:rsidRPr="00534B01" w:rsidRDefault="007C4150" w:rsidP="008A3216">
      <w:pPr>
        <w:pStyle w:val="ProductList-Body"/>
      </w:pPr>
      <w:r>
        <w:t>Voor elke Gebruikers-SL (of equivalente Subscription License Suite) die de klant aan een gebruiker toewijst, kan de klant ook tot vijf aanvullende Externe gebruikers toelating geven om toegang te verkrijgen tot het corresponderende Azure Active Directory serviceniveau.</w:t>
      </w:r>
    </w:p>
    <w:bookmarkStart w:id="114" w:name="AzureInformationProtectionPremium"/>
    <w:p w14:paraId="3DD0DDF7"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20E0D78" w14:textId="77777777" w:rsidR="008635CB" w:rsidRPr="00B04C3D" w:rsidRDefault="008635CB" w:rsidP="008A3216">
      <w:pPr>
        <w:pStyle w:val="ProductList-Offering2Heading"/>
        <w:outlineLvl w:val="2"/>
        <w:rPr>
          <w:lang w:val="nl-NL"/>
        </w:rPr>
      </w:pPr>
      <w:r w:rsidRPr="00B04C3D">
        <w:rPr>
          <w:lang w:val="nl-NL"/>
        </w:rPr>
        <w:tab/>
      </w:r>
      <w:bookmarkStart w:id="115" w:name="AzureRightsManagement"/>
      <w:bookmarkStart w:id="116" w:name="_Toc459970716"/>
      <w:bookmarkStart w:id="117" w:name="_Toc457466430"/>
      <w:bookmarkStart w:id="118" w:name="_Toc28622743"/>
      <w:r w:rsidRPr="00B04C3D">
        <w:rPr>
          <w:lang w:val="nl-NL"/>
        </w:rPr>
        <w:t>Azure Information Protection</w:t>
      </w:r>
      <w:bookmarkEnd w:id="115"/>
      <w:r w:rsidRPr="00B04C3D">
        <w:rPr>
          <w:lang w:val="nl-NL"/>
        </w:rPr>
        <w:t xml:space="preserve"> Premium</w:t>
      </w:r>
      <w:bookmarkEnd w:id="116"/>
      <w:bookmarkEnd w:id="117"/>
      <w:bookmarkEnd w:id="118"/>
    </w:p>
    <w:bookmarkEnd w:id="114"/>
    <w:p w14:paraId="40277C86" w14:textId="77777777" w:rsidR="008635CB" w:rsidRPr="003C2FBE" w:rsidRDefault="008635CB" w:rsidP="008A3216">
      <w:pPr>
        <w:pStyle w:val="ProductList-Body"/>
        <w:tabs>
          <w:tab w:val="clear" w:pos="158"/>
          <w:tab w:val="left" w:pos="360"/>
        </w:tabs>
      </w:pPr>
      <w:r>
        <w:rPr>
          <w:b/>
          <w:color w:val="00188F"/>
        </w:rPr>
        <w:t>Mededelingen</w:t>
      </w:r>
    </w:p>
    <w:p w14:paraId="45E108E8" w14:textId="015E4DFB" w:rsidR="008635CB" w:rsidRPr="003C2FBE" w:rsidRDefault="008635CB" w:rsidP="008A3216">
      <w:pPr>
        <w:pStyle w:val="ProductList-Body"/>
      </w:pPr>
      <w:r>
        <w:t xml:space="preserve">De kennisgevingen voor Bing Kaarten in </w:t>
      </w:r>
      <w:hyperlink w:anchor="Attachment1" w:tooltip="Bijlage 1" w:history="1">
        <w:r>
          <w:rPr>
            <w:rStyle w:val="Hyperlink"/>
          </w:rPr>
          <w:t>Bijlage 1</w:t>
        </w:r>
      </w:hyperlink>
      <w:r>
        <w:t xml:space="preserve"> zijn van toepassing.</w:t>
      </w:r>
    </w:p>
    <w:p w14:paraId="651F7928" w14:textId="43C74F1B" w:rsidR="008635CB" w:rsidRPr="003C2FBE" w:rsidRDefault="008635CB" w:rsidP="008A3216">
      <w:pPr>
        <w:pStyle w:val="ProductList-Body"/>
        <w:ind w:right="90"/>
      </w:pPr>
      <w:r>
        <w:t xml:space="preserve">Eventuele implementatiediensten die aan de Klant zijn geleverd, zijn onderhevig aan de Kennisgeving betreffende Professionele Diensten in </w:t>
      </w:r>
      <w:hyperlink w:anchor="Attachment1" w:tooltip="Bijlage 1" w:history="1">
        <w:r>
          <w:rPr>
            <w:rStyle w:val="Hyperlink"/>
          </w:rPr>
          <w:t>Bijlage 1</w:t>
        </w:r>
      </w:hyperlink>
      <w:r>
        <w:t>.</w:t>
      </w:r>
    </w:p>
    <w:bookmarkStart w:id="119" w:name="_Toc388464308"/>
    <w:bookmarkStart w:id="120" w:name="Dynamics365"/>
    <w:bookmarkStart w:id="121" w:name="_Toc524436945"/>
    <w:bookmarkStart w:id="122" w:name="_Toc523239317"/>
    <w:bookmarkEnd w:id="95"/>
    <w:bookmarkEnd w:id="96"/>
    <w:bookmarkEnd w:id="97"/>
    <w:bookmarkEnd w:id="119"/>
    <w:p w14:paraId="132EFFEB" w14:textId="525E9842" w:rsidR="0073538E"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bookmarkEnd w:id="120"/>
      <w:bookmarkEnd w:id="121"/>
      <w:bookmarkEnd w:id="122"/>
    </w:p>
    <w:p w14:paraId="3A403794" w14:textId="77777777" w:rsidR="00180EBB" w:rsidRPr="00E464DF" w:rsidRDefault="00180EBB" w:rsidP="008A3216">
      <w:pPr>
        <w:pStyle w:val="ProductList-OfferingGroupHeading"/>
        <w:spacing w:after="80"/>
        <w:outlineLvl w:val="1"/>
      </w:pPr>
      <w:bookmarkStart w:id="123" w:name="_Toc5958166"/>
      <w:bookmarkStart w:id="124" w:name="_Toc8395038"/>
      <w:bookmarkStart w:id="125" w:name="_Toc6563826"/>
      <w:bookmarkStart w:id="126" w:name="_Toc17975729"/>
      <w:bookmarkStart w:id="127" w:name="_Toc28622744"/>
      <w:r>
        <w:t>Microsoft Dynamics 365 Services</w:t>
      </w:r>
      <w:bookmarkEnd w:id="123"/>
      <w:bookmarkEnd w:id="124"/>
      <w:bookmarkEnd w:id="125"/>
      <w:bookmarkEnd w:id="126"/>
      <w:bookmarkEnd w:id="127"/>
    </w:p>
    <w:p w14:paraId="4CA0F2CB" w14:textId="77777777" w:rsidR="00180EBB" w:rsidRPr="00A8327A" w:rsidRDefault="00180EBB" w:rsidP="008A3216">
      <w:pPr>
        <w:pStyle w:val="ProductList-Body"/>
        <w:rPr>
          <w:rFonts w:asciiTheme="majorHAnsi" w:hAnsiTheme="majorHAnsi"/>
          <w:sz w:val="16"/>
          <w:szCs w:val="16"/>
        </w:rPr>
        <w:sectPr w:rsidR="00180EBB" w:rsidRPr="00A8327A" w:rsidSect="005F5B38">
          <w:footerReference w:type="default" r:id="rId47"/>
          <w:footerReference w:type="first" r:id="rId48"/>
          <w:pgSz w:w="12240" w:h="15840"/>
          <w:pgMar w:top="1440" w:right="720" w:bottom="1440" w:left="720" w:header="720" w:footer="720" w:gutter="0"/>
          <w:cols w:space="720"/>
          <w:titlePg/>
          <w:docGrid w:linePitch="360"/>
        </w:sectPr>
      </w:pPr>
    </w:p>
    <w:p w14:paraId="558F4144" w14:textId="77777777" w:rsidR="00180EBB" w:rsidRPr="00E464DF" w:rsidRDefault="00180EBB" w:rsidP="008A3216">
      <w:pPr>
        <w:pStyle w:val="ProductList-ClauseHeading"/>
        <w:keepNext w:val="0"/>
      </w:pPr>
      <w:r>
        <w:t>Mededelingen</w:t>
      </w:r>
    </w:p>
    <w:p w14:paraId="73C7C0A4" w14:textId="77777777" w:rsidR="00180EBB" w:rsidRPr="00E464DF" w:rsidRDefault="00180EBB" w:rsidP="008A3216">
      <w:pPr>
        <w:pStyle w:val="ProductList-Body"/>
      </w:pPr>
      <w:r>
        <w:t xml:space="preserve">De Kennisgevingen betreffende Bing Maps en Professionele Diensten in </w:t>
      </w:r>
      <w:hyperlink w:anchor="Attachment1" w:tooltip="Bijlage 1" w:history="1">
        <w:r>
          <w:rPr>
            <w:rStyle w:val="Hyperlink"/>
          </w:rPr>
          <w:t>Bijlage 1</w:t>
        </w:r>
      </w:hyperlink>
      <w:r>
        <w:t xml:space="preserve"> zijn van toepassing. Eventuele introductie-, migratie of implementatiediensten die aan de Klant zijn geleverd, zijn onderhevig aan de Kennisgeving betreffende Professionele Diensten in </w:t>
      </w:r>
      <w:hyperlink w:anchor="Attachment1" w:tooltip="Bijlage 1" w:history="1">
        <w:r>
          <w:rPr>
            <w:rStyle w:val="Hyperlink"/>
          </w:rPr>
          <w:t>Bijlage 1</w:t>
        </w:r>
      </w:hyperlink>
      <w:r>
        <w:t>.</w:t>
      </w:r>
    </w:p>
    <w:p w14:paraId="513645D8" w14:textId="77777777" w:rsidR="00180EBB" w:rsidRPr="00E464DF" w:rsidRDefault="00180EBB" w:rsidP="008A3216">
      <w:pPr>
        <w:pStyle w:val="ProductList-Body"/>
      </w:pPr>
    </w:p>
    <w:p w14:paraId="2A224976" w14:textId="77777777" w:rsidR="00180EBB" w:rsidRPr="00E464DF" w:rsidRDefault="00180EBB" w:rsidP="008A3216">
      <w:pPr>
        <w:pStyle w:val="ProductList-ClauseHeading"/>
        <w:keepNext w:val="0"/>
      </w:pPr>
      <w:r>
        <w:t>Externe gebruikers</w:t>
      </w:r>
    </w:p>
    <w:p w14:paraId="0068ED1E" w14:textId="77777777" w:rsidR="00180EBB" w:rsidRPr="00E464DF" w:rsidRDefault="00180EBB" w:rsidP="008A3216">
      <w:pPr>
        <w:pStyle w:val="ProductList-Body"/>
        <w:tabs>
          <w:tab w:val="clear" w:pos="158"/>
          <w:tab w:val="left" w:pos="360"/>
        </w:tabs>
      </w:pPr>
      <w:r>
        <w:t>Externe gebruikers van Dynamics 365 Services hebben geen SL nodig voor toegang tot de Online Dienst. Deze ontheffing is niet van toepassing op (1) opdrachtnemers of agenten van de Klant of zijn Gelieerde Ondernemingen, of (2) Externe Gebruikers die gebruikmaken van Dynamics 365-clientsoftware met Dynamics 365 Services anders dan de services of componenten die zijn inbegrepen in Dynamics 365 Supply Chain Management, Dynamics 365 Finance, Dynamics 365 Retail of Dynamics 365 Talent: Onboard.</w:t>
      </w:r>
    </w:p>
    <w:p w14:paraId="545D42AE" w14:textId="77777777" w:rsidR="00180EBB" w:rsidRPr="00E464DF" w:rsidRDefault="00180EBB" w:rsidP="008A3216">
      <w:pPr>
        <w:pStyle w:val="ProductList-Body"/>
        <w:tabs>
          <w:tab w:val="clear" w:pos="158"/>
          <w:tab w:val="left" w:pos="360"/>
        </w:tabs>
      </w:pPr>
    </w:p>
    <w:p w14:paraId="18D4028E" w14:textId="77777777" w:rsidR="00180EBB" w:rsidRPr="00E464DF" w:rsidRDefault="00180EBB" w:rsidP="008A3216">
      <w:pPr>
        <w:pStyle w:val="ProductList-ClauseHeading"/>
        <w:keepNext w:val="0"/>
      </w:pPr>
      <w:r>
        <w:t>Beheerportal</w:t>
      </w:r>
    </w:p>
    <w:p w14:paraId="1872AE52" w14:textId="77777777" w:rsidR="00180EBB" w:rsidRPr="00E464DF" w:rsidRDefault="00180EBB" w:rsidP="008A3216">
      <w:pPr>
        <w:pStyle w:val="ProductList-Body"/>
      </w:pPr>
      <w:r>
        <w:t>Klanten met SL's voor Dynamics 365 Supply Chain Management, Dynamics 365 Finance, Dynamics 365 Retail of Dynamics 365 Talent kunnen de Online Diensten implementeren en beheren door middel van Microsoft Dynamics Lifecycle Services (of een opvolger daarvan), waarvoor afzonderlijke voorwaarden gelden.</w:t>
      </w:r>
    </w:p>
    <w:p w14:paraId="02964421" w14:textId="77777777" w:rsidR="00180EBB" w:rsidRPr="00E464DF" w:rsidRDefault="00180EBB" w:rsidP="008A3216">
      <w:pPr>
        <w:pStyle w:val="ProductList-Body"/>
      </w:pPr>
    </w:p>
    <w:p w14:paraId="582E2D14" w14:textId="77777777" w:rsidR="008A3216" w:rsidRPr="00E94E14" w:rsidRDefault="008A3216" w:rsidP="006A3042">
      <w:pPr>
        <w:pStyle w:val="ProductList-ClauseHeading"/>
        <w:keepNext w:val="0"/>
      </w:pPr>
      <w:r>
        <w:t>Gemengde implementaties van Dynamics 365-diensten</w:t>
      </w:r>
    </w:p>
    <w:p w14:paraId="7E8430AD" w14:textId="77777777" w:rsidR="008A3216" w:rsidRDefault="008A3216" w:rsidP="008A3216">
      <w:pPr>
        <w:pStyle w:val="ProductList-Body"/>
      </w:pPr>
      <w:r>
        <w:t>Klanten kunnen (i) Dynamics 365 Sales Professional- en Enterprise-licenties, (ii) Dynamics 365 Customer Service Professional- en Enterprise-licenties, of (iii) Dynamics 365 Business Central- en Dynamics 365 Finance- of Supply Chain Management-licenties door elkaar gebruiken indien,</w:t>
      </w:r>
    </w:p>
    <w:p w14:paraId="304C69F0" w14:textId="77777777" w:rsidR="008A3216" w:rsidRPr="001F4ED0" w:rsidRDefault="008A3216" w:rsidP="008A3216">
      <w:pPr>
        <w:pStyle w:val="ProductList-Body"/>
        <w:numPr>
          <w:ilvl w:val="0"/>
          <w:numId w:val="14"/>
        </w:numPr>
        <w:tabs>
          <w:tab w:val="clear" w:pos="158"/>
          <w:tab w:val="left" w:pos="360"/>
          <w:tab w:val="left" w:pos="720"/>
          <w:tab w:val="left" w:pos="1080"/>
        </w:tabs>
        <w:rPr>
          <w:szCs w:val="18"/>
        </w:rPr>
      </w:pPr>
      <w:r>
        <w:rPr>
          <w:szCs w:val="18"/>
        </w:rPr>
        <w:t>elke Online Dienst is geïmplementeerd in een afzonderlijke instance, en</w:t>
      </w:r>
    </w:p>
    <w:p w14:paraId="7E88F739" w14:textId="77777777" w:rsidR="008A3216" w:rsidRPr="001F4ED0" w:rsidRDefault="008A3216" w:rsidP="008A3216">
      <w:pPr>
        <w:pStyle w:val="ProductList-Body"/>
        <w:numPr>
          <w:ilvl w:val="0"/>
          <w:numId w:val="14"/>
        </w:numPr>
        <w:tabs>
          <w:tab w:val="clear" w:pos="158"/>
          <w:tab w:val="left" w:pos="360"/>
          <w:tab w:val="left" w:pos="720"/>
          <w:tab w:val="left" w:pos="1080"/>
        </w:tabs>
        <w:rPr>
          <w:szCs w:val="18"/>
        </w:rPr>
      </w:pPr>
      <w:r>
        <w:rPr>
          <w:szCs w:val="18"/>
        </w:rPr>
        <w:t>gelicentieerde gebruikers uitsluitend gebruikmaken van instances waarvoor ze gerechtigd zijn.</w:t>
      </w:r>
    </w:p>
    <w:p w14:paraId="6A3A5B09" w14:textId="77777777" w:rsidR="00180EBB" w:rsidRPr="00E464DF" w:rsidRDefault="00180EBB" w:rsidP="008A3216">
      <w:pPr>
        <w:pStyle w:val="ProductList-Body"/>
      </w:pPr>
    </w:p>
    <w:p w14:paraId="5BC35FB4" w14:textId="77777777" w:rsidR="00180EBB" w:rsidRPr="00E464DF" w:rsidRDefault="00180EBB" w:rsidP="008A3216">
      <w:pPr>
        <w:pStyle w:val="ProductList-ClauseHeading"/>
        <w:keepNext w:val="0"/>
      </w:pPr>
      <w:r>
        <w:t>Gemengde implementaties van Dynamics 365 Business Central-diensten</w:t>
      </w:r>
    </w:p>
    <w:p w14:paraId="713B6AC2" w14:textId="77777777" w:rsidR="00180EBB" w:rsidRPr="00E464DF" w:rsidRDefault="00180EBB" w:rsidP="008A3216">
      <w:pPr>
        <w:pStyle w:val="ProductList-Body"/>
      </w:pPr>
      <w:r>
        <w:t>Klanten mogen de licenties voor Dynamics 365 Business Central Premium en Dynamics 365 Business Central Essentials niet door elkaar gebruiken voor dezelfde tenant.</w:t>
      </w:r>
    </w:p>
    <w:p w14:paraId="0F7B83AC" w14:textId="77777777" w:rsidR="00180EBB" w:rsidRPr="00E464DF" w:rsidRDefault="00180EBB" w:rsidP="008A3216">
      <w:pPr>
        <w:pStyle w:val="ProductList-ClauseHeading"/>
        <w:keepNext w:val="0"/>
        <w:tabs>
          <w:tab w:val="clear" w:pos="360"/>
          <w:tab w:val="left" w:pos="0"/>
        </w:tabs>
        <w:ind w:left="360" w:hanging="360"/>
      </w:pPr>
    </w:p>
    <w:p w14:paraId="1077263E" w14:textId="77777777" w:rsidR="00180EBB" w:rsidRPr="00E464DF" w:rsidRDefault="00180EBB" w:rsidP="008A3216">
      <w:pPr>
        <w:pStyle w:val="ProductList-ClauseHeading"/>
        <w:keepNext w:val="0"/>
        <w:tabs>
          <w:tab w:val="clear" w:pos="360"/>
          <w:tab w:val="left" w:pos="0"/>
        </w:tabs>
        <w:ind w:left="360" w:hanging="360"/>
      </w:pPr>
      <w:r>
        <w:t>Dynamics 365 Marketing</w:t>
      </w:r>
    </w:p>
    <w:p w14:paraId="4602DA4F" w14:textId="77777777" w:rsidR="00180EBB" w:rsidRPr="00E464DF" w:rsidRDefault="00180EBB" w:rsidP="008A3216">
      <w:pPr>
        <w:pStyle w:val="ProductList-Body"/>
        <w:tabs>
          <w:tab w:val="clear" w:pos="158"/>
          <w:tab w:val="left" w:pos="90"/>
          <w:tab w:val="left" w:pos="270"/>
        </w:tabs>
        <w:ind w:left="518" w:hanging="360"/>
      </w:pPr>
      <w:r>
        <w:rPr>
          <w:b/>
          <w:bCs/>
          <w:color w:val="0072C6"/>
        </w:rPr>
        <w:t>Wetten, voorschriften en industrienormen betreffende reclame</w:t>
      </w:r>
    </w:p>
    <w:p w14:paraId="767DF4F8" w14:textId="77777777" w:rsidR="00180EBB" w:rsidRPr="00E464DF" w:rsidRDefault="00180EBB" w:rsidP="008A3216">
      <w:pPr>
        <w:pStyle w:val="ProductList-Body"/>
        <w:tabs>
          <w:tab w:val="clear" w:pos="158"/>
          <w:tab w:val="left" w:pos="90"/>
          <w:tab w:val="left" w:pos="270"/>
        </w:tabs>
        <w:ind w:left="180"/>
      </w:pPr>
      <w:r>
        <w:t xml:space="preserve">Microsoft is niet verantwoordelijk voor de naleving van toepasselijke wetten, voorschriften of industrienormen die van toepassing zijn op de verzending van reclamemateriaal door de Klant. </w:t>
      </w:r>
    </w:p>
    <w:p w14:paraId="592BB9FD" w14:textId="77777777" w:rsidR="00180EBB" w:rsidRPr="00E464DF" w:rsidRDefault="00180EBB" w:rsidP="008A3216">
      <w:pPr>
        <w:pStyle w:val="ProductList-Body"/>
      </w:pPr>
    </w:p>
    <w:p w14:paraId="7D8B0E53" w14:textId="77777777" w:rsidR="00180EBB" w:rsidRPr="00E464DF" w:rsidRDefault="00180EBB" w:rsidP="008A3216">
      <w:pPr>
        <w:pStyle w:val="ProductList-ClauseHeading"/>
        <w:keepNext w:val="0"/>
      </w:pPr>
      <w:r>
        <w:t>Dynamics Supply Chain Management, Finance en Retail Source Code</w:t>
      </w:r>
    </w:p>
    <w:p w14:paraId="5AB18A2D" w14:textId="77777777" w:rsidR="00180EBB" w:rsidRPr="00E464DF" w:rsidRDefault="00180EBB" w:rsidP="008A3216">
      <w:pPr>
        <w:pStyle w:val="ProductList-Body"/>
        <w:tabs>
          <w:tab w:val="clear" w:pos="158"/>
          <w:tab w:val="left" w:pos="360"/>
        </w:tabs>
      </w:pPr>
      <w:r>
        <w:t xml:space="preserve">De Klant mag de toepassingsbroncode voor Dynamics 365 Supply Chain Management, Dynamics 365 Finance en Dynamics 365 for Retail voor eigen intern gebruik aanpassen. </w:t>
      </w:r>
    </w:p>
    <w:p w14:paraId="680EBC48" w14:textId="77777777" w:rsidR="00180EBB" w:rsidRPr="00E464DF" w:rsidRDefault="00180EBB" w:rsidP="008A3216">
      <w:pPr>
        <w:pStyle w:val="ProductList-Body"/>
        <w:tabs>
          <w:tab w:val="clear" w:pos="158"/>
          <w:tab w:val="left" w:pos="360"/>
        </w:tabs>
      </w:pPr>
    </w:p>
    <w:p w14:paraId="185A117E" w14:textId="77777777" w:rsidR="00180EBB" w:rsidRPr="00E464DF" w:rsidRDefault="00180EBB" w:rsidP="006A3042">
      <w:pPr>
        <w:pStyle w:val="ProductList-ClauseHeading"/>
        <w:keepNext w:val="0"/>
      </w:pPr>
      <w:r>
        <w:t>Dynamics 365 Talent en Dynamics 365 Talent: Onboard</w:t>
      </w:r>
    </w:p>
    <w:p w14:paraId="525DC180" w14:textId="77777777" w:rsidR="00180EBB" w:rsidRPr="00E464DF" w:rsidRDefault="00180EBB" w:rsidP="008A3216">
      <w:pPr>
        <w:pStyle w:val="ProductList-Body"/>
        <w:tabs>
          <w:tab w:val="clear" w:pos="158"/>
          <w:tab w:val="left" w:pos="360"/>
        </w:tabs>
      </w:pPr>
      <w:r>
        <w:t>Gebruikers van de Online Dienst die (1) kandidaat zijn in de wervingsmodule of (2) nieuwe werknemers zijn in de introductiemodule, hebben geen SL nodig voor toegang tot de Online Dienst.</w:t>
      </w:r>
    </w:p>
    <w:p w14:paraId="71D52436" w14:textId="77777777" w:rsidR="00180EBB" w:rsidRPr="00E464DF" w:rsidRDefault="00180EBB" w:rsidP="00180EBB">
      <w:pPr>
        <w:pStyle w:val="ProductList-Body"/>
        <w:tabs>
          <w:tab w:val="clear" w:pos="158"/>
          <w:tab w:val="left" w:pos="360"/>
        </w:tabs>
      </w:pPr>
    </w:p>
    <w:p w14:paraId="18DB2E38" w14:textId="77777777" w:rsidR="00180EBB" w:rsidRPr="00E464DF" w:rsidRDefault="00180EBB" w:rsidP="00214D42">
      <w:pPr>
        <w:pStyle w:val="ProductList-ClauseHeading"/>
        <w:keepNext w:val="0"/>
      </w:pPr>
      <w:r>
        <w:t>Servergebruiksrechten voor Dynamics 365, Gebruikers-SL's, Gebruikers-SL's vanuit SA en Aanvullende Gebruikers-SL's</w:t>
      </w:r>
    </w:p>
    <w:p w14:paraId="2B88E4E6" w14:textId="77777777" w:rsidR="00180EBB" w:rsidRPr="00E464DF" w:rsidRDefault="00180EBB" w:rsidP="0027730E">
      <w:pPr>
        <w:pStyle w:val="ProductList-Body"/>
      </w:pPr>
      <w:r>
        <w:t>De onderstaande gebruiksrechtbepalingen voor servers zijn niet van toepassing op Klanten met een licentie voor Dynamics 365 Sales Professional, Dynamics 365 Customer Service Professional, Dynamics Marketing, Dynamics 365 Talent: Onboard, of Klanten met een licentie voor Dynamics 365 Online Diensten op grond van Open License, Open Value en Open Value Subscription.</w:t>
      </w:r>
    </w:p>
    <w:p w14:paraId="3DC21B21" w14:textId="77777777" w:rsidR="00180EBB" w:rsidRPr="00E464DF" w:rsidRDefault="00180EBB" w:rsidP="0027730E">
      <w:pPr>
        <w:pStyle w:val="ProductList-Body"/>
      </w:pPr>
    </w:p>
    <w:p w14:paraId="5A979714" w14:textId="77777777" w:rsidR="00180EBB" w:rsidRPr="00E464DF" w:rsidRDefault="00180EBB" w:rsidP="0027730E">
      <w:pPr>
        <w:pStyle w:val="ProductList-Body"/>
        <w:ind w:left="180"/>
      </w:pPr>
      <w:r>
        <w:rPr>
          <w:b/>
          <w:color w:val="0072C6"/>
        </w:rPr>
        <w:t>Dynamics 365 for Operations on-premises Server</w:t>
      </w:r>
    </w:p>
    <w:p w14:paraId="048BCF28" w14:textId="77777777" w:rsidR="00180EBB" w:rsidRPr="00E464DF" w:rsidRDefault="00180EBB" w:rsidP="0027730E">
      <w:pPr>
        <w:pStyle w:val="ProductList-Body"/>
        <w:ind w:left="180"/>
      </w:pPr>
      <w:r>
        <w:t>Klanten met een actief abonnement op Dynamics 365 Supply Chain Management, Dynamics 365 Finance, Dynamics 365 Retail of Dynamics 365 Talent kunnen:</w:t>
      </w:r>
    </w:p>
    <w:p w14:paraId="0296F2CC" w14:textId="77777777" w:rsidR="00180EBB" w:rsidRPr="00E464DF" w:rsidRDefault="00180EBB" w:rsidP="0027730E">
      <w:pPr>
        <w:pStyle w:val="ProductList-Body"/>
        <w:numPr>
          <w:ilvl w:val="0"/>
          <w:numId w:val="8"/>
        </w:numPr>
        <w:tabs>
          <w:tab w:val="clear" w:pos="158"/>
          <w:tab w:val="left" w:pos="360"/>
          <w:tab w:val="left" w:pos="720"/>
        </w:tabs>
        <w:ind w:left="720"/>
      </w:pPr>
      <w:r>
        <w:t>een onbepaald aantal exemplaren van de Dynamics 365 for Operations Server-software installeren op een netwerkserver of gedeelde servers;</w:t>
      </w:r>
    </w:p>
    <w:p w14:paraId="73ED3799" w14:textId="77777777" w:rsidR="00180EBB" w:rsidRPr="00E464DF" w:rsidRDefault="00180EBB" w:rsidP="0027730E">
      <w:pPr>
        <w:pStyle w:val="ProductList-Body"/>
        <w:numPr>
          <w:ilvl w:val="0"/>
          <w:numId w:val="8"/>
        </w:numPr>
        <w:tabs>
          <w:tab w:val="left" w:pos="360"/>
          <w:tab w:val="left" w:pos="720"/>
        </w:tabs>
        <w:ind w:left="720"/>
      </w:pPr>
      <w:r>
        <w:t>Dynamics AX 2012 R3 Server-software installeren en gebruiken in plaats van Dynamics 365 for Operations Server;</w:t>
      </w:r>
    </w:p>
    <w:p w14:paraId="6E7AF153" w14:textId="77777777" w:rsidR="00180EBB" w:rsidRPr="00E464DF" w:rsidRDefault="00180EBB" w:rsidP="0027730E">
      <w:pPr>
        <w:pStyle w:val="ProductList-Body"/>
        <w:numPr>
          <w:ilvl w:val="0"/>
          <w:numId w:val="8"/>
        </w:numPr>
        <w:tabs>
          <w:tab w:val="clear" w:pos="158"/>
          <w:tab w:val="left" w:pos="360"/>
          <w:tab w:val="left" w:pos="720"/>
        </w:tabs>
        <w:ind w:left="720"/>
      </w:pPr>
      <w:r>
        <w:t>uitsluitend toegang tot de serversoftware toestaan aan gebruikers en apparaten waaraan een kwalificerende SL is toegewezen;</w:t>
      </w:r>
    </w:p>
    <w:p w14:paraId="7D8900F3" w14:textId="77777777" w:rsidR="00180EBB" w:rsidRPr="00E464DF" w:rsidRDefault="00180EBB" w:rsidP="0027730E">
      <w:pPr>
        <w:pStyle w:val="ProductList-Body"/>
        <w:numPr>
          <w:ilvl w:val="0"/>
          <w:numId w:val="8"/>
        </w:numPr>
        <w:tabs>
          <w:tab w:val="clear" w:pos="158"/>
          <w:tab w:val="left" w:pos="360"/>
          <w:tab w:val="left" w:pos="720"/>
        </w:tabs>
        <w:ind w:left="720"/>
      </w:pPr>
      <w:r>
        <w:t>updates ontvangen en gebruiken betreffende de vereisten van de overheid inzake belastingen en regelgeving met betrekking tot de serversoftware; en</w:t>
      </w:r>
    </w:p>
    <w:p w14:paraId="0BF6579A" w14:textId="77777777" w:rsidR="00180EBB" w:rsidRPr="00E464DF" w:rsidRDefault="00180EBB" w:rsidP="0027730E">
      <w:pPr>
        <w:pStyle w:val="ProductList-Body"/>
        <w:numPr>
          <w:ilvl w:val="0"/>
          <w:numId w:val="8"/>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048B6306" w14:textId="77777777" w:rsidR="00180EBB" w:rsidRPr="00E464DF" w:rsidRDefault="00180EBB" w:rsidP="0027730E">
      <w:pPr>
        <w:pStyle w:val="ProductList-Body"/>
      </w:pPr>
    </w:p>
    <w:p w14:paraId="726299DE" w14:textId="77777777" w:rsidR="00180EBB" w:rsidRPr="00E464DF" w:rsidRDefault="00180EBB" w:rsidP="0027730E">
      <w:pPr>
        <w:pStyle w:val="ProductList-Body"/>
        <w:tabs>
          <w:tab w:val="clear" w:pos="158"/>
          <w:tab w:val="left" w:pos="180"/>
        </w:tabs>
        <w:ind w:left="180"/>
      </w:pPr>
      <w:r>
        <w:rPr>
          <w:b/>
          <w:color w:val="0072C6"/>
        </w:rPr>
        <w:t>Dynamics 365 on-premises Server</w:t>
      </w:r>
    </w:p>
    <w:p w14:paraId="4BB5DECC" w14:textId="77777777" w:rsidR="00180EBB" w:rsidRPr="00E464DF" w:rsidRDefault="00180EBB" w:rsidP="0027730E">
      <w:pPr>
        <w:pStyle w:val="ProductList-Body"/>
        <w:ind w:left="180"/>
      </w:pPr>
      <w:r>
        <w:t>Klanten met een actief abonnement op Dynamics 365 Sales Enterprise, Dynamics 365 Customer Service Enterprise of Dynamics 365 Field Service kunnen:</w:t>
      </w:r>
    </w:p>
    <w:p w14:paraId="1B310969" w14:textId="77777777" w:rsidR="00180EBB" w:rsidRPr="00E464DF" w:rsidRDefault="00180EBB" w:rsidP="0027730E">
      <w:pPr>
        <w:pStyle w:val="ProductList-Body"/>
        <w:numPr>
          <w:ilvl w:val="0"/>
          <w:numId w:val="11"/>
        </w:numPr>
      </w:pPr>
      <w:r>
        <w:t>een onbepaald aantal exemplaren van Dynamics 365-serversoftware (on-premises) installeren op een netwerkserver of gedeelde servers;</w:t>
      </w:r>
    </w:p>
    <w:p w14:paraId="4342B7B1" w14:textId="77777777" w:rsidR="00180EBB" w:rsidRPr="00E464DF" w:rsidRDefault="00180EBB" w:rsidP="0027730E">
      <w:pPr>
        <w:pStyle w:val="ProductList-Body"/>
        <w:numPr>
          <w:ilvl w:val="0"/>
          <w:numId w:val="11"/>
        </w:numPr>
      </w:pPr>
      <w:r>
        <w:t xml:space="preserve">Dynamics CRM 2016 Server-software installeren in plaats van Dynamics 365 On-Premise Server; </w:t>
      </w:r>
    </w:p>
    <w:p w14:paraId="718DE421"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6B75B63B"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Dynamics 365 On-premises for Sales, CAL's voor Customer Service of Team Members; of CAL voor Dynamics CRM. Gebruikers en apparaten waaraan CAL's zijn toegewezen met actieve Software Assurance mogen gebruikmaken van nieuwe versies van de serversoftware.</w:t>
      </w:r>
    </w:p>
    <w:p w14:paraId="1DDCD32C" w14:textId="77777777" w:rsidR="00180EBB" w:rsidRPr="00E464DF" w:rsidRDefault="00180EBB" w:rsidP="0027730E">
      <w:pPr>
        <w:pStyle w:val="ProductList-Body"/>
      </w:pPr>
    </w:p>
    <w:p w14:paraId="3B9DFB74" w14:textId="77777777" w:rsidR="00180EBB" w:rsidRPr="00E464DF" w:rsidRDefault="00180EBB" w:rsidP="0027730E">
      <w:pPr>
        <w:pStyle w:val="ProductList-Body"/>
        <w:tabs>
          <w:tab w:val="clear" w:pos="158"/>
          <w:tab w:val="left" w:pos="180"/>
        </w:tabs>
        <w:ind w:left="180"/>
      </w:pPr>
      <w:r>
        <w:rPr>
          <w:b/>
          <w:color w:val="0072C6"/>
        </w:rPr>
        <w:t>Dynamics 365 Business Central on-premises</w:t>
      </w:r>
    </w:p>
    <w:p w14:paraId="36C45B05" w14:textId="77777777" w:rsidR="00180EBB" w:rsidRPr="00E464DF" w:rsidRDefault="00180EBB" w:rsidP="0027730E">
      <w:pPr>
        <w:pStyle w:val="ProductList-Body"/>
        <w:ind w:left="180"/>
      </w:pPr>
      <w:r>
        <w:t>Klanten met actieve abonnementen op Dynamics 365 Business Central mogen:</w:t>
      </w:r>
    </w:p>
    <w:p w14:paraId="25E4AC67" w14:textId="77777777" w:rsidR="00180EBB" w:rsidRPr="00E464DF" w:rsidRDefault="00180EBB" w:rsidP="0027730E">
      <w:pPr>
        <w:pStyle w:val="ProductList-Body"/>
        <w:numPr>
          <w:ilvl w:val="0"/>
          <w:numId w:val="11"/>
        </w:numPr>
      </w:pPr>
      <w:r>
        <w:t>een onbepaald aantal exemplaren van Dynamics 365 Business Central on-premises software installeren op een netwerkserver of gedeelde servers;</w:t>
      </w:r>
    </w:p>
    <w:p w14:paraId="50B6C03C"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0DF9AF51"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CAL's voor Dynamics 365 Business Central Premium, Essentials of Team Member. Gebruikers en apparaten waaraan CAL's zijn toegewezen met een actief onderhoudsplan mogen gebruikmaken van nieuwe versies van de serversoftware.</w:t>
      </w:r>
    </w:p>
    <w:p w14:paraId="3EC77105" w14:textId="77777777" w:rsidR="00180EBB" w:rsidRPr="00E464DF" w:rsidRDefault="00180EBB" w:rsidP="0027730E">
      <w:pPr>
        <w:pStyle w:val="ProductList-Body"/>
      </w:pPr>
    </w:p>
    <w:p w14:paraId="0447A84F" w14:textId="77777777" w:rsidR="00180EBB" w:rsidRPr="00E464DF" w:rsidRDefault="00180EBB" w:rsidP="0027730E">
      <w:pPr>
        <w:pStyle w:val="ProductList-ClauseHeading"/>
        <w:keepNext w:val="0"/>
      </w:pPr>
      <w:r>
        <w:t>Microsoft Relationship Sales</w:t>
      </w:r>
    </w:p>
    <w:p w14:paraId="4C1089DC" w14:textId="77777777" w:rsidR="00180EBB" w:rsidRPr="00E464DF" w:rsidRDefault="00180EBB" w:rsidP="0027730E">
      <w:pPr>
        <w:pStyle w:val="ProductList-Body"/>
      </w:pPr>
      <w:r>
        <w:t>De oplossing Microsoft Relationship Sales omvat Dynamics 365 Sales Enterprise en LinkedIn Sales Navigator Team of Enterprise. LinkedIn Sales Navigator Team/Enterprise is uitsluitend bestemd voor gebruik door de Gelicentieerde Gebruiker van de Microsoft Relationship Sales-oplossing voor de duur van het abonnement.</w:t>
      </w:r>
    </w:p>
    <w:p w14:paraId="31858860" w14:textId="77777777" w:rsidR="00180EBB" w:rsidRPr="00E464DF" w:rsidRDefault="00180EBB" w:rsidP="0027730E">
      <w:pPr>
        <w:pStyle w:val="ProductList-Body"/>
      </w:pPr>
    </w:p>
    <w:p w14:paraId="6ACDA157" w14:textId="77777777" w:rsidR="00180EBB" w:rsidRPr="00E464DF" w:rsidRDefault="00180EBB" w:rsidP="0027730E">
      <w:pPr>
        <w:pStyle w:val="ProductList-Body"/>
        <w:ind w:left="180"/>
      </w:pPr>
      <w:r>
        <w:rPr>
          <w:b/>
          <w:color w:val="0072C6"/>
        </w:rPr>
        <w:t>LinkedIn Sales Navigator</w:t>
      </w:r>
    </w:p>
    <w:p w14:paraId="6DB377F8" w14:textId="18E6EAFE" w:rsidR="00180EBB" w:rsidRPr="00E464DF" w:rsidRDefault="00214D42" w:rsidP="0027730E">
      <w:pPr>
        <w:pStyle w:val="ProductList-Body"/>
        <w:ind w:left="180"/>
      </w:pPr>
      <w:r>
        <w:t xml:space="preserve">LinkedIn Sales Navigator wordt geleverd door LinkedIn Corporation. De Klant mag de LinkedIn Sales Navigator Service uitsluitend gebruiken voor het genereren van sales leads en niet voor werving. Elke gebruiker van LinkedIn Sales Navigator moet lid zijn van LinkedIn er ermee akkoord gaan te zijn gebonden aan de Gebruikersovereenkomst van LinkedIn op </w:t>
      </w:r>
      <w:hyperlink r:id="rId49"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of de GBO), is het privacybeleid van LinkedIn op </w:t>
      </w:r>
      <w:hyperlink r:id="rId50" w:history="1">
        <w:r>
          <w:rPr>
            <w:rStyle w:val="Hyperlink"/>
          </w:rPr>
          <w:t>https://www.linkedin.com/legal/privacy-policy</w:t>
        </w:r>
      </w:hyperlink>
      <w:r>
        <w:t xml:space="preserve"> van toepassing op het gebruik van de service LinkedIn Sales Navigator door de Klant. LinkedIn Corporation (als gegevensverwerker) en de Klant (als verwerkingsverantwoordelijke) zullen zich houden aan de voorwaarden van de Gegevensverwerkingsovereenkomst beschikbaar op </w:t>
      </w:r>
      <w:hyperlink r:id="rId51" w:history="1">
        <w:r>
          <w:rPr>
            <w:rStyle w:val="Hyperlink"/>
          </w:rPr>
          <w:t>https://legal.linkedin.com/dpa</w:t>
        </w:r>
      </w:hyperlink>
      <w:r w:rsidR="00180EBB">
        <w:t xml:space="preserve">. </w:t>
      </w:r>
    </w:p>
    <w:p w14:paraId="190E5E8E" w14:textId="77777777" w:rsidR="00180EBB" w:rsidRPr="00E464DF" w:rsidRDefault="00180EBB" w:rsidP="0027730E">
      <w:pPr>
        <w:pStyle w:val="ProductList-Body"/>
      </w:pPr>
    </w:p>
    <w:p w14:paraId="574E31FF" w14:textId="77777777" w:rsidR="00180EBB" w:rsidRPr="00E464DF" w:rsidRDefault="00180EBB" w:rsidP="006A3042">
      <w:pPr>
        <w:pStyle w:val="ProductList-ClauseHeading"/>
        <w:keepNext w:val="0"/>
      </w:pPr>
      <w:r>
        <w:t>Dynamics 365 Operations Order Lines</w:t>
      </w:r>
    </w:p>
    <w:p w14:paraId="6DE0D741" w14:textId="77777777" w:rsidR="00180EBB" w:rsidRPr="00E464DF" w:rsidRDefault="00180EBB" w:rsidP="0027730E">
      <w:pPr>
        <w:pStyle w:val="ProductList-Body"/>
      </w:pPr>
      <w:r>
        <w:t>Gebruikers of apparaten hebben geen SL nodig voor het indirect (niet via een client-UI) uitvoeren van de transactietypen die worden vermeld in de Dynamics 365 Licentiehandleiding (</w:t>
      </w:r>
      <w:hyperlink r:id="rId52" w:history="1">
        <w:r>
          <w:rPr>
            <w:rStyle w:val="Hyperlink"/>
          </w:rPr>
          <w:t>https://go.microsoft.com/fwlink/?LinkId=866544&amp;clcid=0x409</w:t>
        </w:r>
      </w:hyperlink>
      <w:r>
        <w:t xml:space="preserve">). Het aantal toegestane transacties is beperkt tot het aantal gelicentieerde bestelregels. </w:t>
      </w:r>
    </w:p>
    <w:p w14:paraId="65AECDB9" w14:textId="77777777" w:rsidR="00180EBB" w:rsidRPr="00E464DF" w:rsidRDefault="00180EBB" w:rsidP="0027730E">
      <w:pPr>
        <w:pStyle w:val="ProductList-Body"/>
        <w:tabs>
          <w:tab w:val="clear" w:pos="158"/>
          <w:tab w:val="left" w:pos="90"/>
          <w:tab w:val="left" w:pos="270"/>
        </w:tabs>
      </w:pPr>
    </w:p>
    <w:p w14:paraId="7E172ECF" w14:textId="77777777" w:rsidR="00180EBB" w:rsidRPr="00E464DF" w:rsidRDefault="00180EBB" w:rsidP="0027730E">
      <w:pPr>
        <w:pStyle w:val="ProductList-ClauseHeading"/>
        <w:keepNext w:val="0"/>
      </w:pPr>
      <w:r>
        <w:t>Dynamics 365 Customer Insights</w:t>
      </w:r>
    </w:p>
    <w:p w14:paraId="5A6BBE06" w14:textId="77777777" w:rsidR="00180EBB" w:rsidRPr="00E464DF" w:rsidRDefault="00180EBB" w:rsidP="0027730E">
      <w:pPr>
        <w:pStyle w:val="ProductList-Body"/>
        <w:tabs>
          <w:tab w:val="clear" w:pos="158"/>
          <w:tab w:val="left" w:pos="90"/>
          <w:tab w:val="left" w:pos="270"/>
        </w:tabs>
        <w:ind w:left="518" w:hanging="360"/>
      </w:pPr>
      <w:r>
        <w:rPr>
          <w:b/>
          <w:bCs/>
          <w:color w:val="0072C6"/>
        </w:rPr>
        <w:t>Door Microsoft verstrekte gegevens en inzichten</w:t>
      </w:r>
    </w:p>
    <w:p w14:paraId="7265CBB6" w14:textId="77777777" w:rsidR="00180EBB" w:rsidRPr="00E464DF" w:rsidRDefault="00180EBB" w:rsidP="0027730E">
      <w:pPr>
        <w:pStyle w:val="ProductList-Body"/>
        <w:tabs>
          <w:tab w:val="clear" w:pos="158"/>
          <w:tab w:val="left" w:pos="90"/>
          <w:tab w:val="left" w:pos="270"/>
        </w:tabs>
        <w:ind w:left="158"/>
      </w:pPr>
      <w:r>
        <w:t>Dynamics 365 Customer Insights kan door Microsoft verstrekte gegevens en inzichten bevatten (met inbegrip van, maar niet beperkt tot, marktsegment- en naamsbekendheidsgegevens en -inzichten). De Klant mag deze uitsluitend gebruiken voor interne zakelijke doeleinden.</w:t>
      </w:r>
    </w:p>
    <w:p w14:paraId="4644F5A9" w14:textId="77777777" w:rsidR="00180EBB" w:rsidRPr="00E464DF" w:rsidRDefault="00180EBB" w:rsidP="0027730E">
      <w:pPr>
        <w:pStyle w:val="ProductList-Body"/>
        <w:tabs>
          <w:tab w:val="clear" w:pos="158"/>
          <w:tab w:val="left" w:pos="90"/>
          <w:tab w:val="left" w:pos="270"/>
        </w:tabs>
        <w:ind w:left="360" w:hanging="360"/>
      </w:pPr>
    </w:p>
    <w:p w14:paraId="5E9127A3" w14:textId="77777777" w:rsidR="00180EBB" w:rsidRPr="00E464DF" w:rsidRDefault="00180EBB" w:rsidP="0027730E">
      <w:pPr>
        <w:pStyle w:val="ProductList-ClauseHeading"/>
        <w:keepNext w:val="0"/>
        <w:tabs>
          <w:tab w:val="clear" w:pos="360"/>
          <w:tab w:val="left" w:pos="0"/>
        </w:tabs>
        <w:ind w:left="360" w:hanging="360"/>
      </w:pPr>
      <w:r>
        <w:t>Dynamics 365 Fraud Protection</w:t>
      </w:r>
    </w:p>
    <w:p w14:paraId="01AA90DB" w14:textId="6A4A6AB0" w:rsidR="00180EBB" w:rsidRPr="00E464DF" w:rsidRDefault="00214D42" w:rsidP="0027730E">
      <w:pPr>
        <w:pStyle w:val="ProductList-Body"/>
      </w:pPr>
      <w:r>
        <w:t>Dynamics 365 Fraud Protection (DFP) verwerkt Klantgegevens van DFP-klanten zoals wordt beschreven in het Microsoft Dynamics 365 Vertrouwenscentrum om de dienst te kunnen bieden. Hieronder valt het leveren van inzicht in de Klant over de waarschijnlijkheid van fraude voor de betalingstransacties van de Klant en andere fraudegerelateerde gebeurtenissen ('Fraude-inzichten'). De klant erkent en stemt ermee in dat (i) de klantgegevens die worden verstrekt aan de Online Dienst, zullen worden gede-identificeerd en gecombineerd met gede-identificeerde klantgegevens van andere klanten van D365 Fraud Protection; (ii) de gede-identificeerde klantgegevens waarmee Fraude-Inzichten worden gegenereerd, niet door de klant kunnen worden geopend, geëxtraheerd of verwijderd; en (iii) dat wanneer het Dynamics 365 Fraud Protection-abonnement van de klant wordt beëindigd, Microsoft de gede-identificeerde klantgegevens kan blijven verwerken met als enige doel het bieden van Fraude-Inzichten aan andere Dynamics 365 Fraud Protection-klanten. Met de Fraude-Inzichten die door Microsoft worden gegenereerd, kunnen de klantgegevens niet worden herkend, noch elke andere identificeerbare informatie van Dynamics 365 Fraud Protection-klanten</w:t>
      </w:r>
      <w:r w:rsidR="00180EBB">
        <w:t>.</w:t>
      </w:r>
    </w:p>
    <w:p w14:paraId="0783BF9C" w14:textId="77777777" w:rsidR="00180EBB" w:rsidRPr="00E464DF" w:rsidRDefault="00180EBB" w:rsidP="0027730E">
      <w:pPr>
        <w:pStyle w:val="ProductList-Body"/>
      </w:pPr>
    </w:p>
    <w:p w14:paraId="645A70EE" w14:textId="77777777" w:rsidR="00180EBB" w:rsidRPr="00E464DF" w:rsidRDefault="00180EBB" w:rsidP="0027730E">
      <w:pPr>
        <w:pStyle w:val="ProductList-Body"/>
        <w:tabs>
          <w:tab w:val="clear" w:pos="158"/>
          <w:tab w:val="left" w:pos="90"/>
          <w:tab w:val="left" w:pos="270"/>
        </w:tabs>
        <w:ind w:left="518" w:hanging="360"/>
      </w:pPr>
      <w:r>
        <w:rPr>
          <w:b/>
          <w:bCs/>
          <w:color w:val="0072C6"/>
        </w:rPr>
        <w:t>Gebruiksbeperkingen</w:t>
      </w:r>
    </w:p>
    <w:p w14:paraId="7CAB4033" w14:textId="77777777" w:rsidR="00180EBB" w:rsidRPr="00E464DF" w:rsidRDefault="00180EBB" w:rsidP="0027730E">
      <w:pPr>
        <w:pStyle w:val="ProductList-Body"/>
        <w:tabs>
          <w:tab w:val="clear" w:pos="158"/>
          <w:tab w:val="left" w:pos="90"/>
          <w:tab w:val="left" w:pos="270"/>
        </w:tabs>
        <w:ind w:left="158"/>
      </w:pPr>
      <w:r>
        <w:t xml:space="preserve">De klant kan de Fraude-Inzichten alleen gebruiken om fraude te voorkomen en om legitieme transacties beter te identificeren. De klant stemt ermee in dat hij de Fraude-Inzichten niet zal gebruiken (i) als de enige factor bij het bepalen of er met een betalingstransactie moet worden doorgegaan; (ii) als een factor bij het bepalen van de financiële status, financiële geschiedenis, kredietwaardigheid, of kwalificatie voor verzekering, woonvoorziening of werkgelegenheid van een persoon; of (iii) om een besluit te nemen waardoor wettelijke of significante persoonlijke gevolgen ontstaan ten aanzien van een persoon. Microsoft biedt Dynamics 365 Fraud Protection niet als een 'kredietrapportage-agentschap' en biedt ook geen 'consumentrapportages' of 'kredietverwijzingen' (aangezien deze praktijken zijn gedefinieerd in de Fair Credit Reporting Act van de Verenigde Staten, in de Financial Services and Markets Act van het Verenigd Koninkrijk, of vergelijkbare wetgeving). </w:t>
      </w:r>
    </w:p>
    <w:p w14:paraId="50CAEF12" w14:textId="77777777" w:rsidR="00180EBB" w:rsidRPr="00E464DF" w:rsidRDefault="00180EBB" w:rsidP="0027730E">
      <w:pPr>
        <w:pStyle w:val="ProductList-Body"/>
        <w:tabs>
          <w:tab w:val="left" w:pos="90"/>
          <w:tab w:val="left" w:pos="270"/>
        </w:tabs>
        <w:ind w:left="518" w:hanging="360"/>
      </w:pPr>
    </w:p>
    <w:p w14:paraId="78EA018D" w14:textId="144259D6" w:rsidR="00DD496E" w:rsidRPr="00DD496E" w:rsidRDefault="00180EBB" w:rsidP="00214D42">
      <w:pPr>
        <w:pStyle w:val="ProductList-Body"/>
        <w:tabs>
          <w:tab w:val="clear" w:pos="158"/>
          <w:tab w:val="left" w:pos="90"/>
          <w:tab w:val="left" w:pos="270"/>
        </w:tabs>
        <w:ind w:left="180" w:hanging="22"/>
        <w:rPr>
          <w:lang w:val="en-US"/>
        </w:rPr>
      </w:pPr>
      <w:r>
        <w:t>Klant stemt ermee in om alle aanvullende beperkingen met betrekking tot het gebruik van de Fraude-Inzichten na te leven, in zoverre dit noodzakelijk wordt geacht door Microsoft. De klant zal zijn naleving van de beperkingen bij het gebruik van de Fraude-Inzichten schriftelijk bevestigen binnen tien (10) dagen na de ontvangst van een verzoek hiertoe door Microsoft. Indien Microsoft aanvullende informatie nodig heeft om de naleving van deze beperkingen garanderen, zal de Klant samenwerken met Microsoft om deze informatie, inclusief documentatie, binnen 30 werkdagen na ontvangst van het verzoek te verstrekken</w:t>
      </w:r>
      <w:r w:rsidR="00DD496E" w:rsidRPr="00894A43">
        <w:rPr>
          <w:lang w:val="en-US"/>
        </w:rPr>
        <w:t>.</w:t>
      </w:r>
    </w:p>
    <w:bookmarkStart w:id="128" w:name="O365Services"/>
    <w:p w14:paraId="043429B2" w14:textId="77777777" w:rsidR="00213422" w:rsidRDefault="00213422" w:rsidP="0027730E">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4E44AC5B" w14:textId="6D7F2572" w:rsidR="003D22CB" w:rsidRPr="008855D8" w:rsidRDefault="004E52BA" w:rsidP="0027730E">
      <w:pPr>
        <w:pStyle w:val="ProductList-OfferingGroupHeading"/>
        <w:rPr>
          <w:lang w:val="nl-NL"/>
        </w:rPr>
      </w:pPr>
      <w:bookmarkStart w:id="129" w:name="_Toc28622745"/>
      <w:r w:rsidRPr="008855D8">
        <w:rPr>
          <w:lang w:val="nl-NL"/>
        </w:rPr>
        <w:t>Office 365-diensten</w:t>
      </w:r>
      <w:bookmarkEnd w:id="129"/>
    </w:p>
    <w:bookmarkEnd w:id="128"/>
    <w:p w14:paraId="2FED508A" w14:textId="77777777" w:rsidR="00B96A05" w:rsidRPr="000772BE" w:rsidRDefault="00B96A05" w:rsidP="0027730E">
      <w:pPr>
        <w:pStyle w:val="ProductList-Body"/>
        <w:tabs>
          <w:tab w:val="clear" w:pos="158"/>
          <w:tab w:val="left" w:pos="360"/>
        </w:tabs>
      </w:pPr>
      <w:r>
        <w:rPr>
          <w:b/>
          <w:color w:val="00188F"/>
        </w:rPr>
        <w:t>Mededelingen</w:t>
      </w:r>
    </w:p>
    <w:p w14:paraId="4CE7ACB8" w14:textId="73E52D5E" w:rsidR="000E3993" w:rsidRPr="00690C65" w:rsidRDefault="00B96A05" w:rsidP="0027730E">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tooltip="Bijlage 1" w:history="1">
        <w:r>
          <w:rPr>
            <w:rStyle w:val="Hyperlink"/>
          </w:rPr>
          <w:t>Bijlage 1</w:t>
        </w:r>
      </w:hyperlink>
      <w:r>
        <w:t>.</w:t>
      </w:r>
    </w:p>
    <w:p w14:paraId="6DD48789" w14:textId="77777777" w:rsidR="000E3993" w:rsidRPr="00690C65" w:rsidRDefault="000E3993" w:rsidP="0027730E">
      <w:pPr>
        <w:pStyle w:val="ProductList-Body"/>
      </w:pPr>
    </w:p>
    <w:p w14:paraId="78B5ADA0" w14:textId="77777777" w:rsidR="009427A1" w:rsidRPr="00690C65" w:rsidRDefault="009427A1" w:rsidP="0027730E">
      <w:pPr>
        <w:pStyle w:val="ProductList-Body"/>
      </w:pPr>
      <w:bookmarkStart w:id="130" w:name="CoreFeaturesforOffice365Services"/>
      <w:r>
        <w:rPr>
          <w:b/>
          <w:color w:val="00188F"/>
        </w:rPr>
        <w:t>Kernfunctionaliteit voor Office 365-diensten</w:t>
      </w:r>
    </w:p>
    <w:bookmarkEnd w:id="130"/>
    <w:p w14:paraId="6CD2CC0F" w14:textId="7D0FEFFD" w:rsidR="009427A1" w:rsidRPr="00690C65" w:rsidRDefault="009427A1" w:rsidP="0027730E">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27730E">
      <w:pPr>
        <w:pStyle w:val="ProductList-Body"/>
      </w:pPr>
    </w:p>
    <w:p w14:paraId="6313F83C" w14:textId="77777777" w:rsidR="009427A1" w:rsidRPr="00690C65" w:rsidRDefault="009427A1" w:rsidP="0027730E">
      <w:pPr>
        <w:pStyle w:val="ProductList-Body"/>
        <w:tabs>
          <w:tab w:val="clear" w:pos="158"/>
          <w:tab w:val="left" w:pos="360"/>
        </w:tabs>
        <w:ind w:left="187"/>
      </w:pPr>
      <w:r>
        <w:rPr>
          <w:b/>
          <w:color w:val="0072C6"/>
        </w:rPr>
        <w:t>Beheerportal</w:t>
      </w:r>
    </w:p>
    <w:p w14:paraId="1026F256" w14:textId="77777777" w:rsidR="009427A1" w:rsidRPr="00690C65" w:rsidRDefault="009427A1" w:rsidP="0027730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27730E">
      <w:pPr>
        <w:pStyle w:val="ProductList-Body"/>
      </w:pPr>
    </w:p>
    <w:p w14:paraId="62AFF42E" w14:textId="77777777" w:rsidR="007656C0" w:rsidRPr="00BA2331" w:rsidRDefault="007656C0" w:rsidP="006A3042">
      <w:pPr>
        <w:pStyle w:val="ProductList-ClauseHeading"/>
        <w:keepNext w:val="0"/>
      </w:pPr>
      <w:r>
        <w:t>Serviceversleuteling met code van klant</w:t>
      </w:r>
    </w:p>
    <w:p w14:paraId="2B060E61" w14:textId="6C78BB89" w:rsidR="0073538E" w:rsidRDefault="007656C0" w:rsidP="0027730E">
      <w:pPr>
        <w:pStyle w:val="ProductList-Body"/>
      </w:pPr>
      <w:r>
        <w:t>De Klant draagt alle risico's met betrekking tot verwijdering van gegevens, ontoegankelijkheid en onderbreking van de dienst als gevolg van het ontbreken van een versleutelingscode door toedoen van de Klant.</w:t>
      </w:r>
      <w:bookmarkStart w:id="131" w:name="MicrosoftTeams"/>
    </w:p>
    <w:p w14:paraId="6EBF6B0E" w14:textId="205AFFC7" w:rsidR="00D43C83" w:rsidRDefault="00D43C83" w:rsidP="0027730E">
      <w:pPr>
        <w:pStyle w:val="ProductList-Body"/>
      </w:pPr>
    </w:p>
    <w:p w14:paraId="2334BB07" w14:textId="77777777" w:rsidR="0027730E" w:rsidRDefault="0027730E" w:rsidP="0027730E">
      <w:pPr>
        <w:pStyle w:val="ProductList-Body"/>
        <w:tabs>
          <w:tab w:val="clear" w:pos="158"/>
          <w:tab w:val="left" w:pos="180"/>
        </w:tabs>
        <w:rPr>
          <w:b/>
          <w:color w:val="00188F"/>
        </w:rPr>
      </w:pPr>
      <w:r>
        <w:rPr>
          <w:b/>
          <w:color w:val="00188F"/>
        </w:rPr>
        <w:t>Cortana</w:t>
      </w:r>
    </w:p>
    <w:p w14:paraId="38F7D1F0" w14:textId="77777777" w:rsidR="0027730E" w:rsidRPr="0097265B" w:rsidRDefault="0027730E" w:rsidP="0027730E">
      <w:pPr>
        <w:pStyle w:val="ProductList-Body"/>
        <w:tabs>
          <w:tab w:val="clear" w:pos="158"/>
          <w:tab w:val="left" w:pos="180"/>
        </w:tabs>
        <w:rPr>
          <w:bCs/>
        </w:rPr>
      </w:pPr>
      <w:r>
        <w:rPr>
          <w:bCs/>
        </w:rPr>
        <w:t>Met Cortana-diensten die zijn ingebouwd in Office 365-diensten kunnen gebruikers verbinding maken met Microsoft-diensten buiten de Office 365-diensten. Indien de Klant dit toestaat, zijn gebruikers die ervoor kiezen gebruik te maken van dergelijke diensten onderworpen aan andere gebruiksvoorwaarden dan deze Voorwaarden voor Online Diensten voor betreft het gebruik van dergelijke diensten en met betrekking waartoe Microsoft optreedt als verwerkingsverantwoordelijke, zoals bepaald in de productdocumentatie</w:t>
      </w:r>
    </w:p>
    <w:p w14:paraId="5E133DBF" w14:textId="77777777" w:rsidR="0027730E" w:rsidRPr="00D43C83" w:rsidRDefault="0027730E" w:rsidP="0027730E">
      <w:pPr>
        <w:pStyle w:val="ProductList-Body"/>
      </w:pPr>
    </w:p>
    <w:bookmarkEnd w:id="131"/>
    <w:p w14:paraId="51810BAC" w14:textId="77777777" w:rsidR="0036216D" w:rsidRDefault="0036216D" w:rsidP="00214D42">
      <w:pPr>
        <w:pStyle w:val="ProductList-Body"/>
        <w:keepNext/>
        <w:tabs>
          <w:tab w:val="clear" w:pos="158"/>
          <w:tab w:val="left" w:pos="180"/>
        </w:tabs>
        <w:rPr>
          <w:b/>
          <w:color w:val="00188F"/>
        </w:rPr>
      </w:pPr>
      <w:r>
        <w:rPr>
          <w:b/>
          <w:color w:val="00188F"/>
        </w:rPr>
        <w:lastRenderedPageBreak/>
        <w:t>Microsoft Teams</w:t>
      </w:r>
    </w:p>
    <w:p w14:paraId="5EA9B50D" w14:textId="77777777" w:rsidR="0036216D" w:rsidRDefault="0036216D" w:rsidP="00DD43D3">
      <w:pPr>
        <w:pStyle w:val="ProductList-Body"/>
        <w:tabs>
          <w:tab w:val="clear" w:pos="158"/>
          <w:tab w:val="left" w:pos="360"/>
        </w:tabs>
      </w:pPr>
      <w:r>
        <w:rPr>
          <w:b/>
        </w:rPr>
        <w:t>Kennisgeving</w:t>
      </w:r>
      <w:r w:rsidRPr="00287BBC">
        <w:rPr>
          <w:b/>
        </w:rPr>
        <w:t xml:space="preserve">: </w:t>
      </w:r>
      <w:r>
        <w:t xml:space="preserve">de Kennisgeving met betrekking tot H.264/MPEG-4 AVC in </w:t>
      </w:r>
      <w:hyperlink w:anchor="Attachment1" w:tooltip="Bijlage 1" w:history="1">
        <w:r>
          <w:rPr>
            <w:rStyle w:val="Hyperlink"/>
          </w:rPr>
          <w:t>Bijlage 1</w:t>
        </w:r>
      </w:hyperlink>
      <w:r>
        <w:t xml:space="preserve"> is van toepassing op alle Office 365-diensten waarin Microsoft Teams is opgenomen.</w:t>
      </w:r>
    </w:p>
    <w:p w14:paraId="2F939F52" w14:textId="77777777" w:rsidR="0036216D" w:rsidRDefault="0036216D" w:rsidP="00DD43D3">
      <w:pPr>
        <w:pStyle w:val="ProductList-Body"/>
        <w:tabs>
          <w:tab w:val="clear" w:pos="158"/>
          <w:tab w:val="left" w:pos="180"/>
        </w:tabs>
      </w:pPr>
      <w:r>
        <w:rPr>
          <w:b/>
        </w:rPr>
        <w:t>Klanten in de gezondheidssector:</w:t>
      </w:r>
      <w:r>
        <w:rPr>
          <w:b/>
          <w:bCs/>
        </w:rPr>
        <w:t xml:space="preserve"> </w:t>
      </w:r>
      <w:r>
        <w:t>DE KLANT ERKENT DAT DE ONLINE DIENSTEN (MICROSOFT TEAMS-SERVICE EN TOEPASSINGEN) (1) NIET BEDOELD ZIJN OF NIET BESCHIKBAAR WORDEN GESTELD ALS EEN MEDISCH TOESTEL (OF MEDISCHE TOESTELLEN) VOOR DE DIAGNOSE VAN ZIEKTEN OF ANDERE AANDOENINGEN, OF VOOR HET GENEZEN, VERZACHTEN OF VOORKOMEN VAN ZIEKTEN, OF OM ANDERSZINS TE WORDEN GEBRUIKT ALS EEN ONDERDEEL VAN EEN KLINISCH AANBOD OF PRODUCT, EN ER GEEN LICENTIE OF RECHT WORDT TOEGEKEND OM DE ONLINE DIENSTEN VOOR DIT DOEL TE GEBRUIKEN, (2) NIET ONTWORPEN OF BEDOELD ZIJN ALS VERVANGING VAN PROFESSIONEEL MEDISCH ADVIES, DIAGNOSE, BEHANDELING OF OORDEEL EN NIET MOGEN WORDEN GEBRUIKT ALS VERVANGING VAN PROFESSIONEEL MEDISCH ADVIES, DIAGNOSE, BEHANDELING OF OORDEEL EN (3) NIET MOGEN WORDEN GEBRUIKT VOOR MEDISCHE NOODGEVALLEN. DE VERANTWOORDELIJKHEID VOOR PERSOONLIJKE OF DODELIJKE LETSELS DIE MOGELIJK OPTREDEN ALS GEVOLG VAN HET GEBRUIK VAN MICROSOFT TEAMS EN TOEPASSINGEN, WAARONDER (ZONDER BEPERKING) ALLE LETSELS AAN EINDGEBRUIKERS OF PATIËNTEN VAN DE KLANT, BERUST UITSLUITEND BIJ DE KLANT.</w:t>
      </w:r>
    </w:p>
    <w:p w14:paraId="4D53E055" w14:textId="77777777" w:rsidR="0036216D" w:rsidRPr="008E1D84" w:rsidRDefault="0036216D" w:rsidP="00DD43D3">
      <w:pPr>
        <w:pStyle w:val="ProductList-Body"/>
        <w:tabs>
          <w:tab w:val="clear" w:pos="158"/>
          <w:tab w:val="left" w:pos="180"/>
        </w:tabs>
        <w:rPr>
          <w:b/>
          <w:color w:val="00188F"/>
        </w:rPr>
      </w:pPr>
      <w:r>
        <w:rPr>
          <w:b/>
          <w:bCs/>
        </w:rPr>
        <w:t>DLP-beperking</w:t>
      </w:r>
      <w:r w:rsidRPr="00287BBC">
        <w:rPr>
          <w:b/>
        </w:rPr>
        <w:t xml:space="preserve">: </w:t>
      </w:r>
      <w:r>
        <w:t>de dienst Data Loss Prevention is niet van toepassing is op Microsoft Teams-berichten die worden verzonden of ontvangen via sms en deze berichten worden niet geblokkeerd.</w:t>
      </w:r>
    </w:p>
    <w:p w14:paraId="25D20B07" w14:textId="77777777" w:rsidR="0036216D" w:rsidRPr="00AC2618" w:rsidRDefault="0036216D" w:rsidP="00DD43D3">
      <w:pPr>
        <w:pStyle w:val="ProductList-Body"/>
        <w:tabs>
          <w:tab w:val="clear" w:pos="158"/>
          <w:tab w:val="left" w:pos="360"/>
        </w:tabs>
      </w:pPr>
    </w:p>
    <w:p w14:paraId="05FDBF79" w14:textId="77777777" w:rsidR="0036216D" w:rsidRPr="003521B5" w:rsidRDefault="0036216D" w:rsidP="00DD43D3">
      <w:pPr>
        <w:pStyle w:val="ProductList-Body"/>
        <w:tabs>
          <w:tab w:val="clear" w:pos="158"/>
          <w:tab w:val="left" w:pos="180"/>
        </w:tabs>
        <w:rPr>
          <w:b/>
          <w:color w:val="00188F"/>
        </w:rPr>
      </w:pPr>
      <w:r>
        <w:rPr>
          <w:b/>
          <w:color w:val="00188F"/>
        </w:rPr>
        <w:t xml:space="preserve">Proefperioden: </w:t>
      </w:r>
      <w:r>
        <w:t>een proefperiode voor Microsoft Teams mag uitsluitend worden geïnitieerd door individuele eindgebruikers. Het is niet toegestaan voor de Klant om een proefperiode voor Microsoft Teams te initiëren voor medewerkers als eindgebruikers.</w:t>
      </w:r>
    </w:p>
    <w:p w14:paraId="6FFFCBB1" w14:textId="374E8C39" w:rsidR="00DC0793" w:rsidRDefault="00DC0793" w:rsidP="00DD43D3">
      <w:pPr>
        <w:pStyle w:val="ProductList-Body"/>
        <w:tabs>
          <w:tab w:val="clear" w:pos="158"/>
          <w:tab w:val="left" w:pos="360"/>
        </w:tabs>
      </w:pPr>
    </w:p>
    <w:p w14:paraId="46D5C29E" w14:textId="77777777" w:rsidR="00CA7E98" w:rsidRPr="00EB48C9" w:rsidRDefault="00CA7E98" w:rsidP="00DD43D3">
      <w:pPr>
        <w:pStyle w:val="ProductList-Body"/>
        <w:rPr>
          <w:b/>
          <w:color w:val="00188F"/>
        </w:rPr>
      </w:pPr>
      <w:r>
        <w:rPr>
          <w:b/>
          <w:color w:val="00188F"/>
        </w:rPr>
        <w:t>Microsoft Threat Experts</w:t>
      </w:r>
    </w:p>
    <w:p w14:paraId="119802AA" w14:textId="77777777" w:rsidR="00CA7E98" w:rsidRDefault="00CA7E98" w:rsidP="00DD43D3">
      <w:pPr>
        <w:pStyle w:val="ProductList-Body"/>
        <w:ind w:right="-720"/>
      </w:pPr>
      <w:r>
        <w:t xml:space="preserve">De diensten die aan de Klant worden geleverd via de Experts op aanvraag-functie van Microsoft Threat Experts zijn onderhevig aan de Kennisgeving betreffende Professionele Diensten in </w:t>
      </w:r>
      <w:hyperlink w:anchor="Attachment1" w:tooltip="Bijlage 1" w:history="1">
        <w:r>
          <w:rPr>
            <w:rStyle w:val="Hyperlink"/>
          </w:rPr>
          <w:t>Bijlage 1</w:t>
        </w:r>
      </w:hyperlink>
      <w:r>
        <w:t>.</w:t>
      </w:r>
    </w:p>
    <w:p w14:paraId="091A08F1" w14:textId="77777777" w:rsidR="00CA7E98" w:rsidRDefault="00CA7E98" w:rsidP="00DD43D3">
      <w:pPr>
        <w:pStyle w:val="ProductList-Body"/>
        <w:rPr>
          <w:b/>
          <w:color w:val="00188F"/>
        </w:rPr>
      </w:pPr>
    </w:p>
    <w:p w14:paraId="64E0C193" w14:textId="7BBFD34C" w:rsidR="00DC0793" w:rsidRPr="00D67A4B" w:rsidRDefault="00DC0793" w:rsidP="00DD43D3">
      <w:pPr>
        <w:pStyle w:val="ProductList-Body"/>
        <w:rPr>
          <w:b/>
          <w:color w:val="00188F"/>
        </w:rPr>
      </w:pPr>
      <w:r>
        <w:rPr>
          <w:b/>
          <w:color w:val="00188F"/>
        </w:rPr>
        <w:t>Yammer</w:t>
      </w:r>
    </w:p>
    <w:p w14:paraId="1D6EFF4B" w14:textId="77777777" w:rsidR="00DC0793" w:rsidRDefault="00DC0793" w:rsidP="00DD43D3">
      <w:pPr>
        <w:pStyle w:val="ProductList-Body"/>
      </w:pPr>
      <w:r>
        <w:t>Voor Office 365-diensten waarin Yammer is opgenomen, hebben Externe Gebruikers die zijn uitgenodigd voor Yammer via externe netwerkfunctionaliteit geen gebruikers-SL's nodig.</w:t>
      </w:r>
    </w:p>
    <w:bookmarkStart w:id="132" w:name="AudioServices"/>
    <w:p w14:paraId="6030400B"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5FC6059B" w14:textId="523FCE0D" w:rsidR="00E04DCE" w:rsidRPr="001B5E8A" w:rsidRDefault="00E04DCE" w:rsidP="00DD43D3">
      <w:pPr>
        <w:pStyle w:val="ProductList-Offering2Heading"/>
        <w:outlineLvl w:val="2"/>
        <w:rPr>
          <w:lang w:val="nl-NL"/>
        </w:rPr>
      </w:pPr>
      <w:r w:rsidRPr="001B5E8A">
        <w:rPr>
          <w:lang w:val="nl-NL"/>
        </w:rPr>
        <w:tab/>
      </w:r>
      <w:bookmarkStart w:id="133" w:name="_Toc528174078"/>
      <w:bookmarkStart w:id="134" w:name="_Toc28622746"/>
      <w:r w:rsidRPr="001B5E8A">
        <w:rPr>
          <w:lang w:val="nl-NL"/>
        </w:rPr>
        <w:t>Audiodiensten</w:t>
      </w:r>
      <w:bookmarkEnd w:id="133"/>
      <w:bookmarkEnd w:id="134"/>
    </w:p>
    <w:p w14:paraId="4AD1E2F9" w14:textId="77777777" w:rsidR="00E04DCE" w:rsidRDefault="00E04DCE" w:rsidP="00E04DCE">
      <w:pPr>
        <w:pStyle w:val="ProductList-Offering1"/>
        <w:sectPr w:rsidR="00E04DCE"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32"/>
    <w:p w14:paraId="70FD5839" w14:textId="77777777" w:rsidR="00E04DCE" w:rsidRDefault="00E04DCE" w:rsidP="00E04DCE">
      <w:pPr>
        <w:pStyle w:val="ProductList-Body"/>
        <w:rPr>
          <w:rFonts w:asciiTheme="majorHAnsi" w:hAnsiTheme="majorHAnsi"/>
          <w:sz w:val="16"/>
          <w:szCs w:val="16"/>
        </w:rPr>
      </w:pPr>
      <w:r>
        <w:rPr>
          <w:rFonts w:asciiTheme="majorHAnsi" w:hAnsiTheme="majorHAnsi"/>
          <w:sz w:val="16"/>
          <w:szCs w:val="16"/>
        </w:rPr>
        <w:t>Skype voor Bedrijven Online (Plan 2)</w:t>
      </w:r>
    </w:p>
    <w:p w14:paraId="422E86E1"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 xml:space="preserve">Audio Conferencing </w:t>
      </w:r>
    </w:p>
    <w:p w14:paraId="0DF94F77"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Calling Plan</w:t>
      </w:r>
    </w:p>
    <w:p w14:paraId="306A4706"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Common Area Phone</w:t>
      </w:r>
    </w:p>
    <w:p w14:paraId="78336CE5"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Communication Credits</w:t>
      </w:r>
    </w:p>
    <w:p w14:paraId="67E5847A"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Meeting Room</w:t>
      </w:r>
    </w:p>
    <w:p w14:paraId="6B181CC0"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Phone System</w:t>
      </w:r>
    </w:p>
    <w:p w14:paraId="1713E930" w14:textId="77777777" w:rsidR="00E04DCE" w:rsidRPr="00682AD0" w:rsidRDefault="00E04DCE" w:rsidP="00E04DCE">
      <w:pPr>
        <w:pStyle w:val="ProductList-Offering2"/>
        <w:rPr>
          <w:lang w:val="en-US"/>
        </w:rPr>
        <w:sectPr w:rsidR="00E04DCE" w:rsidRPr="00682AD0" w:rsidSect="005B7124">
          <w:type w:val="continuous"/>
          <w:pgSz w:w="12240" w:h="15840"/>
          <w:pgMar w:top="1440" w:right="720" w:bottom="1440" w:left="720" w:header="720" w:footer="720" w:gutter="0"/>
          <w:cols w:num="2" w:space="720"/>
          <w:titlePg/>
          <w:docGrid w:linePitch="360"/>
        </w:sectPr>
      </w:pPr>
    </w:p>
    <w:p w14:paraId="71E59E97" w14:textId="77777777" w:rsidR="00E04DCE" w:rsidRPr="00682AD0" w:rsidRDefault="00E04DCE" w:rsidP="00E04DCE">
      <w:pPr>
        <w:pStyle w:val="ProductList-Body"/>
        <w:pBdr>
          <w:top w:val="single" w:sz="4" w:space="1" w:color="BFBFBF" w:themeColor="background1" w:themeShade="BF"/>
        </w:pBdr>
        <w:rPr>
          <w:b/>
          <w:color w:val="000000" w:themeColor="text1"/>
          <w:sz w:val="8"/>
          <w:szCs w:val="8"/>
          <w:lang w:val="en-US"/>
        </w:rPr>
      </w:pPr>
    </w:p>
    <w:p w14:paraId="110203FD" w14:textId="77777777" w:rsidR="00E04DCE" w:rsidRPr="001A19E0" w:rsidRDefault="00E04DCE" w:rsidP="00E04DCE">
      <w:pPr>
        <w:pStyle w:val="ProductList-Body"/>
        <w:rPr>
          <w:b/>
          <w:color w:val="00188F"/>
        </w:rPr>
      </w:pPr>
      <w:r>
        <w:rPr>
          <w:b/>
          <w:color w:val="00188F"/>
        </w:rPr>
        <w:t>Kernfunctionaliteit voor Office 365-diensten</w:t>
      </w:r>
    </w:p>
    <w:p w14:paraId="155FC194" w14:textId="02DF2468" w:rsidR="00E04DCE" w:rsidRDefault="00E04DCE" w:rsidP="00E04DCE">
      <w:pPr>
        <w:pStyle w:val="ProductList-Body"/>
      </w:pPr>
      <w:r>
        <w:t xml:space="preserve">De </w:t>
      </w:r>
      <w:hyperlink w:anchor="CoreFeaturesforOffice365Services" w:tooltip="Core-functionaliteit" w:history="1">
        <w:r w:rsidR="00213422">
          <w:rPr>
            <w:rStyle w:val="Hyperlink"/>
          </w:rPr>
          <w:t>Kernfunctionaliteit</w:t>
        </w:r>
      </w:hyperlink>
      <w:r>
        <w:t xml:space="preserve"> van Skype voor Bedrijven Online Plan 2 of een opvolgende dienst daarvan biedt de volgende mogelijkheden:</w:t>
      </w:r>
    </w:p>
    <w:p w14:paraId="1591F4E1" w14:textId="77777777" w:rsidR="00E04DCE" w:rsidRPr="00D7478E" w:rsidRDefault="00E04DCE" w:rsidP="00E04DCE">
      <w:pPr>
        <w:pStyle w:val="ProductList-Body"/>
      </w:pPr>
    </w:p>
    <w:p w14:paraId="1B6C125D" w14:textId="77777777" w:rsidR="00E04DCE" w:rsidRPr="00D7478E" w:rsidRDefault="00E04DCE" w:rsidP="00E04DCE">
      <w:pPr>
        <w:pStyle w:val="ProductList-Body"/>
        <w:tabs>
          <w:tab w:val="clear" w:pos="158"/>
          <w:tab w:val="left" w:pos="360"/>
        </w:tabs>
        <w:ind w:left="180"/>
        <w:rPr>
          <w:b/>
          <w:color w:val="0072C6"/>
        </w:rPr>
      </w:pPr>
      <w:r>
        <w:rPr>
          <w:b/>
          <w:color w:val="0072C6"/>
        </w:rPr>
        <w:t>Chatberichten</w:t>
      </w:r>
    </w:p>
    <w:p w14:paraId="1C093D39" w14:textId="77777777" w:rsidR="00E04DCE" w:rsidRDefault="00E04DCE" w:rsidP="00E04DCE">
      <w:pPr>
        <w:pStyle w:val="ProductList-Body"/>
        <w:tabs>
          <w:tab w:val="clear" w:pos="158"/>
          <w:tab w:val="left" w:pos="360"/>
        </w:tabs>
        <w:ind w:left="180"/>
      </w:pPr>
      <w:r>
        <w:t>Een eindgebruiker kan in real-time een tekstbericht naar een andere eindgebruiker sturen via een IP-netwerk.</w:t>
      </w:r>
    </w:p>
    <w:p w14:paraId="297E7978" w14:textId="77777777" w:rsidR="00E04DCE" w:rsidRDefault="00E04DCE" w:rsidP="00E04DCE">
      <w:pPr>
        <w:pStyle w:val="ProductList-Body"/>
        <w:tabs>
          <w:tab w:val="clear" w:pos="158"/>
          <w:tab w:val="left" w:pos="360"/>
        </w:tabs>
        <w:ind w:left="180"/>
      </w:pPr>
    </w:p>
    <w:p w14:paraId="7406A830" w14:textId="77777777" w:rsidR="00E04DCE" w:rsidRPr="00D7478E" w:rsidRDefault="00E04DCE" w:rsidP="00E04DCE">
      <w:pPr>
        <w:pStyle w:val="ProductList-Body"/>
        <w:tabs>
          <w:tab w:val="clear" w:pos="158"/>
          <w:tab w:val="left" w:pos="360"/>
        </w:tabs>
        <w:ind w:left="180"/>
        <w:rPr>
          <w:b/>
          <w:color w:val="0072C6"/>
        </w:rPr>
      </w:pPr>
      <w:r>
        <w:rPr>
          <w:b/>
          <w:color w:val="0072C6"/>
        </w:rPr>
        <w:t>Aanwezigheid</w:t>
      </w:r>
    </w:p>
    <w:p w14:paraId="3E6F3119" w14:textId="77777777" w:rsidR="00E04DCE" w:rsidRDefault="00E04DCE" w:rsidP="00E04DCE">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4ABB6911" w14:textId="77777777" w:rsidR="00E04DCE" w:rsidRDefault="00E04DCE" w:rsidP="00E04DCE">
      <w:pPr>
        <w:pStyle w:val="ProductList-Body"/>
        <w:tabs>
          <w:tab w:val="clear" w:pos="158"/>
          <w:tab w:val="left" w:pos="360"/>
        </w:tabs>
        <w:ind w:left="180"/>
      </w:pPr>
    </w:p>
    <w:p w14:paraId="12BA9AFA" w14:textId="77777777" w:rsidR="00E04DCE" w:rsidRPr="00D7478E" w:rsidRDefault="00E04DCE" w:rsidP="00663604">
      <w:pPr>
        <w:pStyle w:val="ProductList-Body"/>
        <w:tabs>
          <w:tab w:val="clear" w:pos="158"/>
          <w:tab w:val="left" w:pos="360"/>
        </w:tabs>
        <w:ind w:left="187"/>
        <w:rPr>
          <w:b/>
          <w:color w:val="0072C6"/>
        </w:rPr>
      </w:pPr>
      <w:r>
        <w:rPr>
          <w:b/>
          <w:color w:val="0072C6"/>
        </w:rPr>
        <w:t>Online vergaderingen</w:t>
      </w:r>
    </w:p>
    <w:p w14:paraId="1BD82E95" w14:textId="77777777" w:rsidR="00E04DCE" w:rsidRDefault="00E04DCE" w:rsidP="00663604">
      <w:pPr>
        <w:pStyle w:val="ProductList-Body"/>
        <w:tabs>
          <w:tab w:val="clear" w:pos="158"/>
          <w:tab w:val="left" w:pos="360"/>
        </w:tabs>
        <w:ind w:left="180"/>
      </w:pPr>
      <w:r>
        <w:t>Een eindgebruiker kan een internetvergadering met andere eindgebruikers houden, met functionaliteit voor audio- en videoconferencing.</w:t>
      </w:r>
    </w:p>
    <w:p w14:paraId="4F7FC1BA" w14:textId="77777777" w:rsidR="00E04DCE" w:rsidRPr="0011540B" w:rsidRDefault="00E04DCE" w:rsidP="00663604">
      <w:pPr>
        <w:pStyle w:val="ProductList-Body"/>
      </w:pPr>
    </w:p>
    <w:p w14:paraId="7337CDDD" w14:textId="77777777" w:rsidR="00E04DCE" w:rsidRDefault="00E04DCE" w:rsidP="00214D42">
      <w:pPr>
        <w:pStyle w:val="ProductList-Body"/>
        <w:rPr>
          <w:b/>
          <w:color w:val="00188F"/>
        </w:rPr>
      </w:pPr>
      <w:r>
        <w:rPr>
          <w:b/>
          <w:color w:val="00188F"/>
        </w:rPr>
        <w:t>Kennisgevingen</w:t>
      </w:r>
    </w:p>
    <w:p w14:paraId="3EE19A8F" w14:textId="7FC9E1C3" w:rsidR="00E04DCE" w:rsidRDefault="00E04DCE" w:rsidP="00663604">
      <w:pPr>
        <w:pStyle w:val="ProductList-Body"/>
      </w:pPr>
      <w:r>
        <w:t xml:space="preserve">De Kennisgevingen betreffende H.264/AVC, MPEG-4 AVC en/of VC-1 in </w:t>
      </w:r>
      <w:hyperlink w:anchor="Attachment1" w:tooltip="Bijlage 1" w:history="1">
        <w:r>
          <w:rPr>
            <w:rStyle w:val="Hyperlink"/>
          </w:rPr>
          <w:t>Bijlage 1</w:t>
        </w:r>
      </w:hyperlink>
      <w:r>
        <w:t xml:space="preserve"> zijn van toepassing.</w:t>
      </w:r>
    </w:p>
    <w:p w14:paraId="6FF342C7" w14:textId="77777777" w:rsidR="00E04DCE" w:rsidRDefault="00E04DCE" w:rsidP="00663604">
      <w:pPr>
        <w:pStyle w:val="ProductList-Body"/>
        <w:tabs>
          <w:tab w:val="clear" w:pos="158"/>
          <w:tab w:val="left" w:pos="360"/>
        </w:tabs>
      </w:pPr>
    </w:p>
    <w:p w14:paraId="6255BC89" w14:textId="77777777" w:rsidR="00E04DCE" w:rsidRPr="00207B92" w:rsidRDefault="00E04DCE" w:rsidP="00663604">
      <w:pPr>
        <w:pStyle w:val="ProductList-Body"/>
        <w:rPr>
          <w:b/>
          <w:color w:val="00188F"/>
        </w:rPr>
      </w:pPr>
      <w:r>
        <w:rPr>
          <w:b/>
          <w:color w:val="00188F"/>
        </w:rPr>
        <w:t>Externe Gebruikers en gebruikers die niet zijn geverifieerd door Skype voor Bedrijven Online</w:t>
      </w:r>
    </w:p>
    <w:p w14:paraId="0E2EB182" w14:textId="77777777" w:rsidR="00E04DCE" w:rsidRDefault="00E04DCE" w:rsidP="00663604">
      <w:pPr>
        <w:pStyle w:val="ProductList-Body"/>
        <w:tabs>
          <w:tab w:val="clear" w:pos="158"/>
          <w:tab w:val="left" w:pos="360"/>
        </w:tabs>
      </w:pPr>
      <w:r>
        <w:t>Er zijn geen Gebruikers-SL's vereist voor Externe Gebruikers en gebruikers die niet worden geverifieerd door de Skype voor Business Online-dienst.</w:t>
      </w:r>
    </w:p>
    <w:p w14:paraId="305C849F" w14:textId="77777777" w:rsidR="00E04DCE" w:rsidRDefault="00E04DCE" w:rsidP="00663604">
      <w:pPr>
        <w:pStyle w:val="ProductList-Body"/>
        <w:tabs>
          <w:tab w:val="clear" w:pos="158"/>
          <w:tab w:val="left" w:pos="360"/>
        </w:tabs>
      </w:pPr>
    </w:p>
    <w:p w14:paraId="68588AAC" w14:textId="77777777" w:rsidR="00E04DCE" w:rsidRPr="0011540B" w:rsidRDefault="00E04DCE" w:rsidP="00214D42">
      <w:pPr>
        <w:pStyle w:val="ProductList-Body"/>
        <w:rPr>
          <w:b/>
          <w:color w:val="00188F"/>
        </w:rPr>
      </w:pPr>
      <w:r>
        <w:rPr>
          <w:b/>
          <w:color w:val="00188F"/>
        </w:rPr>
        <w:t>Common Area Communications Device</w:t>
      </w:r>
    </w:p>
    <w:p w14:paraId="27CCCA31" w14:textId="77777777" w:rsidR="00E04DCE" w:rsidRDefault="00E04DCE" w:rsidP="00663604">
      <w:pPr>
        <w:pStyle w:val="ProductList-Body"/>
        <w:tabs>
          <w:tab w:val="clear" w:pos="158"/>
          <w:tab w:val="left" w:pos="360"/>
        </w:tabs>
      </w:pPr>
      <w:r>
        <w:t>Een Common Area Communication Device (“CACD”) is een apparaat dat wordt gedeeld door meerdere gebruikers die zich niet op het apparaat aanmelden met hun Office 365-referenties en dat functionaliteit ondersteunt voor bellen, vergadingen en/of conferenties via spraak, Voice over IP en/of video. Common Area Phone en Meeting Room van Microsoft zijn Apparaat-SL's die alleen kunnen worden toegewezen aan een CACD. Elk apparaat met een CACD-licentie kan worden gebruikt door een onbepaald aantal gebruikers.</w:t>
      </w:r>
    </w:p>
    <w:p w14:paraId="76758E3E" w14:textId="77777777" w:rsidR="00E04DCE" w:rsidRDefault="00E04DCE" w:rsidP="00663604">
      <w:pPr>
        <w:pStyle w:val="ProductList-Body"/>
        <w:tabs>
          <w:tab w:val="clear" w:pos="158"/>
          <w:tab w:val="left" w:pos="360"/>
        </w:tabs>
      </w:pPr>
    </w:p>
    <w:p w14:paraId="187EFE67" w14:textId="77777777" w:rsidR="00D41609" w:rsidRPr="003619D2" w:rsidRDefault="00D41609" w:rsidP="00663604">
      <w:pPr>
        <w:pStyle w:val="ProductList-Body"/>
        <w:rPr>
          <w:b/>
          <w:color w:val="00188F"/>
        </w:rPr>
      </w:pPr>
      <w:r>
        <w:rPr>
          <w:b/>
          <w:color w:val="00188F"/>
        </w:rPr>
        <w:t>Calling Plan en Audio Conferencing Services (Calling/Conferencing Services)</w:t>
      </w:r>
    </w:p>
    <w:p w14:paraId="7DB3C4A8" w14:textId="5AF273AF" w:rsidR="00E04DCE" w:rsidRDefault="00D41609" w:rsidP="00663604">
      <w:pPr>
        <w:pStyle w:val="ProductList-Body"/>
        <w:tabs>
          <w:tab w:val="clear" w:pos="158"/>
          <w:tab w:val="left" w:pos="360"/>
        </w:tabs>
      </w:pPr>
      <w:r>
        <w:t>Calling en Conferencing Services worden geleverd door de Gelieerde Onderneming van Microsoft of een andere serviceprovider die geautoriseerd is om deze te beheren. In de prijzen van Calling en Conferencing Services kunnen toepasselijke belastingen en toeslagen zijn inbegrepen</w:t>
      </w:r>
      <w:r w:rsidR="00E04DCE">
        <w:t xml:space="preserve">. De voorwaarden voor Calling en Conferencing Services kunnen van land tot land verschillen. Alle inbegrepen belastingen, toeslagen en landspecifieke gebruiksvoorwaarden worden vermeld in de gebruiksvoorwaarden op de Volume Licensing-website op </w:t>
      </w:r>
      <w:hyperlink r:id="rId55" w:history="1">
        <w:r w:rsidR="00E04DCE">
          <w:rPr>
            <w:rStyle w:val="Hyperlink"/>
          </w:rPr>
          <w:t>http://go.microsoft.com/fwlink/?LinkId=690247</w:t>
        </w:r>
      </w:hyperlink>
      <w:r w:rsidR="00E04DCE">
        <w:t>.</w:t>
      </w:r>
    </w:p>
    <w:p w14:paraId="3502E5EF" w14:textId="77777777" w:rsidR="00D41609" w:rsidRDefault="00D41609" w:rsidP="00663604">
      <w:pPr>
        <w:pStyle w:val="ProductList-Body"/>
        <w:tabs>
          <w:tab w:val="clear" w:pos="158"/>
          <w:tab w:val="left" w:pos="360"/>
        </w:tabs>
      </w:pPr>
    </w:p>
    <w:p w14:paraId="748C6EF1" w14:textId="77777777" w:rsidR="00E04DCE" w:rsidRPr="0081293D" w:rsidRDefault="00E04DCE" w:rsidP="00663604">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4A8914F4" w14:textId="77777777" w:rsidR="00E04DCE" w:rsidRDefault="00E04DCE" w:rsidP="00663604">
      <w:pPr>
        <w:pStyle w:val="ProductList-Body"/>
      </w:pPr>
    </w:p>
    <w:p w14:paraId="07F5A2CB" w14:textId="77777777" w:rsidR="00E04DCE" w:rsidRPr="003619D2" w:rsidRDefault="00E04DCE" w:rsidP="00663604">
      <w:pPr>
        <w:pStyle w:val="ProductList-Body"/>
        <w:rPr>
          <w:b/>
          <w:color w:val="00188F"/>
        </w:rPr>
      </w:pPr>
      <w:r>
        <w:rPr>
          <w:b/>
          <w:color w:val="00188F"/>
        </w:rPr>
        <w:t>Belangrijke informatie over noodhulpdiensten</w:t>
      </w:r>
    </w:p>
    <w:p w14:paraId="75730A87" w14:textId="77777777" w:rsidR="00E04DCE" w:rsidRDefault="00E04DCE" w:rsidP="00663604">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0F05307A" w14:textId="1C39AE65" w:rsidR="00CA5024" w:rsidRPr="00DD496E" w:rsidRDefault="00E07520"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5D7D358" w14:textId="65EDEC30" w:rsidR="00806C20" w:rsidRPr="007C4150" w:rsidRDefault="00806C20" w:rsidP="00663604">
      <w:pPr>
        <w:pStyle w:val="ProductList-Offering2Heading"/>
        <w:outlineLvl w:val="2"/>
        <w:rPr>
          <w:lang w:val="de-DE"/>
        </w:rPr>
      </w:pPr>
      <w:r w:rsidRPr="007C4150">
        <w:rPr>
          <w:lang w:val="de-DE"/>
        </w:rPr>
        <w:tab/>
      </w:r>
      <w:bookmarkStart w:id="135" w:name="ExchangeOnline"/>
      <w:bookmarkStart w:id="136" w:name="_Toc524436947"/>
      <w:bookmarkStart w:id="137" w:name="_Toc523239319"/>
      <w:bookmarkStart w:id="138" w:name="_Toc28622747"/>
      <w:r w:rsidRPr="007C4150">
        <w:rPr>
          <w:lang w:val="de-DE"/>
        </w:rPr>
        <w:t>Exchange Online</w:t>
      </w:r>
      <w:bookmarkEnd w:id="135"/>
      <w:bookmarkEnd w:id="136"/>
      <w:bookmarkEnd w:id="137"/>
      <w:bookmarkEnd w:id="138"/>
    </w:p>
    <w:p w14:paraId="33D398FB" w14:textId="77777777" w:rsidR="00806C20" w:rsidRDefault="00806C20" w:rsidP="00663604">
      <w:pPr>
        <w:pStyle w:val="ProductList-Offering1"/>
        <w:sectPr w:rsidR="00806C20" w:rsidSect="00E275D6">
          <w:footerReference w:type="first" r:id="rId56"/>
          <w:type w:val="continuous"/>
          <w:pgSz w:w="12240" w:h="15840"/>
          <w:pgMar w:top="1440" w:right="720" w:bottom="1440" w:left="720" w:header="720" w:footer="720" w:gutter="0"/>
          <w:cols w:space="720"/>
          <w:titlePg/>
          <w:docGrid w:linePitch="360"/>
        </w:sectPr>
      </w:pPr>
    </w:p>
    <w:p w14:paraId="57A0AFFF"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(Plan 1 en 2)</w:t>
      </w:r>
    </w:p>
    <w:p w14:paraId="4A8CA92C"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K1</w:t>
      </w:r>
    </w:p>
    <w:p w14:paraId="1142C72B"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9DF695A"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AD98C65"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Voorkoming van gegevensverlies</w:t>
      </w:r>
    </w:p>
    <w:p w14:paraId="26EBCB58"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Office 365 Advanced Threat Protection</w:t>
      </w:r>
    </w:p>
    <w:p w14:paraId="3EE4C1D7"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Office 365 Threat Intelligence</w:t>
      </w:r>
    </w:p>
    <w:p w14:paraId="68ED2AE5" w14:textId="77777777" w:rsidR="00806C20" w:rsidRDefault="00806C20" w:rsidP="00663604">
      <w:pPr>
        <w:pStyle w:val="ProductList-Offering2"/>
        <w:ind w:left="0"/>
        <w:sectPr w:rsidR="00806C20"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663604">
      <w:pPr>
        <w:pStyle w:val="ProductList-Body"/>
        <w:pBdr>
          <w:top w:val="single" w:sz="4" w:space="1" w:color="BFBFBF" w:themeColor="background1" w:themeShade="BF"/>
        </w:pBdr>
        <w:rPr>
          <w:sz w:val="8"/>
          <w:szCs w:val="8"/>
        </w:rPr>
      </w:pPr>
    </w:p>
    <w:p w14:paraId="0148DFFB" w14:textId="0758CBAD" w:rsidR="001A19E0" w:rsidRPr="00690C65" w:rsidRDefault="00DC0A1F" w:rsidP="00663604">
      <w:pPr>
        <w:pStyle w:val="ProductList-Body"/>
      </w:pPr>
      <w:r>
        <w:rPr>
          <w:b/>
          <w:color w:val="00188F"/>
        </w:rPr>
        <w:t>Kernfunctionaliteit voor Office 365-diensten - Exchange Online</w:t>
      </w:r>
    </w:p>
    <w:p w14:paraId="029F6D7B" w14:textId="417D8771" w:rsidR="001A19E0" w:rsidRPr="00690C65" w:rsidRDefault="001A19E0" w:rsidP="00663604">
      <w:pPr>
        <w:pStyle w:val="ProductList-Body"/>
      </w:pPr>
      <w:r>
        <w:t xml:space="preserve">De </w:t>
      </w:r>
      <w:hyperlink w:anchor="CoreFeaturesforOffice365Services" w:tooltip="Kernfunctionaliteit"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663604">
      <w:pPr>
        <w:pStyle w:val="ProductList-Body"/>
      </w:pPr>
    </w:p>
    <w:p w14:paraId="1211BEB5" w14:textId="77777777" w:rsidR="001A19E0" w:rsidRPr="00690C65" w:rsidRDefault="001A19E0" w:rsidP="00663604">
      <w:pPr>
        <w:pStyle w:val="ProductList-Body"/>
        <w:ind w:left="180"/>
      </w:pPr>
      <w:r>
        <w:rPr>
          <w:b/>
          <w:color w:val="0072C6"/>
        </w:rPr>
        <w:t>E-mail</w:t>
      </w:r>
    </w:p>
    <w:p w14:paraId="3937A9A0" w14:textId="4DCDD39C" w:rsidR="001A19E0" w:rsidRPr="00690C65" w:rsidRDefault="001A19E0" w:rsidP="00663604">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663604">
      <w:pPr>
        <w:pStyle w:val="ProductList-Body"/>
        <w:ind w:left="180"/>
      </w:pPr>
    </w:p>
    <w:p w14:paraId="53900BEE" w14:textId="77777777" w:rsidR="001A19E0" w:rsidRPr="00690C65" w:rsidRDefault="001A19E0" w:rsidP="00663604">
      <w:pPr>
        <w:pStyle w:val="ProductList-Body"/>
        <w:ind w:left="180"/>
      </w:pPr>
      <w:r>
        <w:rPr>
          <w:b/>
          <w:color w:val="0072C6"/>
        </w:rPr>
        <w:t>Mobiele toegang en toegang met een webbrowser</w:t>
      </w:r>
    </w:p>
    <w:p w14:paraId="277343D5" w14:textId="3898452A" w:rsidR="001A19E0" w:rsidRPr="00690C65" w:rsidRDefault="001A19E0" w:rsidP="00663604">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663604">
      <w:pPr>
        <w:pStyle w:val="ProductList-Body"/>
        <w:ind w:left="180"/>
      </w:pPr>
    </w:p>
    <w:p w14:paraId="05B168D9" w14:textId="77777777" w:rsidR="001A19E0" w:rsidRPr="00690C65" w:rsidRDefault="001A19E0" w:rsidP="00663604">
      <w:pPr>
        <w:pStyle w:val="ProductList-Body"/>
        <w:ind w:left="187"/>
      </w:pPr>
      <w:r>
        <w:rPr>
          <w:b/>
          <w:color w:val="0072C6"/>
        </w:rPr>
        <w:t>Bewaarbeleid</w:t>
      </w:r>
    </w:p>
    <w:p w14:paraId="0BFE11A8" w14:textId="021008B4" w:rsidR="001A19E0" w:rsidRPr="00690C65" w:rsidRDefault="001A19E0" w:rsidP="00663604">
      <w:pPr>
        <w:pStyle w:val="ProductList-Body"/>
        <w:ind w:left="180"/>
      </w:pPr>
      <w:r>
        <w:t>De Klant kan een beleid voor het archiveren en wissen van e-mailberichten opstellen.</w:t>
      </w:r>
    </w:p>
    <w:p w14:paraId="23E25D82" w14:textId="77777777" w:rsidR="001A19E0" w:rsidRPr="00690C65" w:rsidRDefault="001A19E0" w:rsidP="00663604">
      <w:pPr>
        <w:pStyle w:val="ProductList-Body"/>
        <w:ind w:left="180"/>
      </w:pPr>
    </w:p>
    <w:p w14:paraId="42B509D2" w14:textId="77777777" w:rsidR="001A19E0" w:rsidRPr="00690C65" w:rsidRDefault="001A19E0" w:rsidP="006A3042">
      <w:pPr>
        <w:pStyle w:val="ProductList-Body"/>
        <w:ind w:left="187"/>
      </w:pPr>
      <w:r>
        <w:rPr>
          <w:b/>
          <w:color w:val="0072C6"/>
        </w:rPr>
        <w:t>Herstel van verwijderde items en herstel van postvak</w:t>
      </w:r>
    </w:p>
    <w:p w14:paraId="0D1D7AE8" w14:textId="77777777" w:rsidR="00484B40" w:rsidRPr="0044514B" w:rsidRDefault="00484B40" w:rsidP="00663604">
      <w:pPr>
        <w:pStyle w:val="ProductList-Body"/>
        <w:ind w:left="180"/>
      </w:pPr>
      <w:r>
        <w:t>De Klant kan de inhoud van een verwijderd postvak herstellen, en een eindgebruiker kan een item herstellen dat is verwijderd uit een van de e-mailmappen van de eindgebruiker.</w:t>
      </w:r>
    </w:p>
    <w:p w14:paraId="3E2A0723" w14:textId="77777777" w:rsidR="001A19E0" w:rsidRPr="00690C65" w:rsidRDefault="001A19E0" w:rsidP="00663604">
      <w:pPr>
        <w:pStyle w:val="ProductList-Body"/>
        <w:ind w:left="180"/>
      </w:pPr>
    </w:p>
    <w:p w14:paraId="4FCE47EA" w14:textId="77777777" w:rsidR="001A19E0" w:rsidRPr="00690C65" w:rsidRDefault="001A19E0" w:rsidP="00663604">
      <w:pPr>
        <w:pStyle w:val="ProductList-Body"/>
        <w:ind w:left="187"/>
      </w:pPr>
      <w:r>
        <w:rPr>
          <w:b/>
          <w:color w:val="0072C6"/>
        </w:rPr>
        <w:t>Zoeken in meerdere mailboxen</w:t>
      </w:r>
    </w:p>
    <w:p w14:paraId="442DBA42" w14:textId="37A9B852" w:rsidR="001A19E0" w:rsidRPr="00690C65" w:rsidRDefault="001A19E0" w:rsidP="00663604">
      <w:pPr>
        <w:pStyle w:val="ProductList-Body"/>
        <w:ind w:left="180"/>
      </w:pPr>
      <w:r>
        <w:t>De Klant kan zoeken naar inhoud in meerdere mailboxen binnen de organisatie.</w:t>
      </w:r>
    </w:p>
    <w:p w14:paraId="6D60AB6B" w14:textId="77777777" w:rsidR="001A19E0" w:rsidRPr="00690C65" w:rsidRDefault="001A19E0" w:rsidP="00663604">
      <w:pPr>
        <w:pStyle w:val="ProductList-Body"/>
        <w:ind w:left="180"/>
      </w:pPr>
    </w:p>
    <w:p w14:paraId="3467D71C" w14:textId="77777777" w:rsidR="001A19E0" w:rsidRPr="00690C65" w:rsidRDefault="001A19E0" w:rsidP="00663604">
      <w:pPr>
        <w:pStyle w:val="ProductList-Body"/>
        <w:ind w:left="187"/>
      </w:pPr>
      <w:r>
        <w:rPr>
          <w:b/>
          <w:color w:val="0072C6"/>
        </w:rPr>
        <w:t>Agenda</w:t>
      </w:r>
    </w:p>
    <w:p w14:paraId="294F5C1B" w14:textId="0EB42AC3" w:rsidR="001A19E0" w:rsidRPr="00690C65" w:rsidRDefault="001A19E0" w:rsidP="00663604">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663604">
      <w:pPr>
        <w:pStyle w:val="ProductList-Body"/>
        <w:ind w:left="180"/>
      </w:pPr>
    </w:p>
    <w:p w14:paraId="12646D9A" w14:textId="77777777" w:rsidR="001A19E0" w:rsidRPr="00690C65" w:rsidRDefault="001A19E0" w:rsidP="00214D42">
      <w:pPr>
        <w:pStyle w:val="ProductList-Body"/>
        <w:keepNext/>
        <w:ind w:left="187"/>
      </w:pPr>
      <w:r>
        <w:rPr>
          <w:b/>
          <w:color w:val="0072C6"/>
        </w:rPr>
        <w:lastRenderedPageBreak/>
        <w:t>Contactpersonen</w:t>
      </w:r>
    </w:p>
    <w:p w14:paraId="648D4163" w14:textId="31CD581B" w:rsidR="001A19E0" w:rsidRPr="00690C65" w:rsidRDefault="001A19E0" w:rsidP="00663604">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663604">
      <w:pPr>
        <w:pStyle w:val="ProductList-Body"/>
      </w:pPr>
    </w:p>
    <w:p w14:paraId="6B6C75C8" w14:textId="47017AF8" w:rsidR="00DC0A1F" w:rsidRPr="00690C65" w:rsidRDefault="00DC0A1F" w:rsidP="00663604">
      <w:pPr>
        <w:pStyle w:val="ProductList-Body"/>
      </w:pPr>
      <w:r>
        <w:rPr>
          <w:b/>
          <w:color w:val="00188F"/>
        </w:rPr>
        <w:t>Kernfunctionaliteit voor Office 365-diensten - Exchange Online Archiving</w:t>
      </w:r>
    </w:p>
    <w:p w14:paraId="3AEF57B1" w14:textId="14CCF962" w:rsidR="00DC0A1F" w:rsidRPr="00690C65" w:rsidRDefault="00DC0A1F" w:rsidP="00663604">
      <w:pPr>
        <w:pStyle w:val="ProductList-Body"/>
      </w:pPr>
      <w:r>
        <w:t xml:space="preserve">De </w:t>
      </w:r>
      <w:hyperlink w:anchor="CoreFeaturesforOffice365Services" w:tooltip="Kernfunctionaliteit"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663604">
      <w:pPr>
        <w:pStyle w:val="ProductList-Body"/>
      </w:pPr>
    </w:p>
    <w:p w14:paraId="40C43371" w14:textId="77777777" w:rsidR="00ED50E6" w:rsidRPr="00690C65" w:rsidRDefault="001A19E0" w:rsidP="00663604">
      <w:pPr>
        <w:pStyle w:val="ProductList-Body"/>
        <w:ind w:left="180"/>
      </w:pPr>
      <w:r>
        <w:rPr>
          <w:b/>
          <w:color w:val="0072C6"/>
        </w:rPr>
        <w:t>Opslag</w:t>
      </w:r>
    </w:p>
    <w:p w14:paraId="4D3B73EF" w14:textId="41F65D4D" w:rsidR="001A19E0" w:rsidRPr="00690C65" w:rsidRDefault="001A19E0" w:rsidP="00663604">
      <w:pPr>
        <w:pStyle w:val="ProductList-Body"/>
        <w:ind w:left="180"/>
      </w:pPr>
      <w:r>
        <w:t>De Klant kan een eindgebruiker toestaan e-mailberichten op te slaan.</w:t>
      </w:r>
    </w:p>
    <w:p w14:paraId="20F27813" w14:textId="77777777" w:rsidR="00ED50E6" w:rsidRPr="00690C65" w:rsidRDefault="00ED50E6" w:rsidP="00663604">
      <w:pPr>
        <w:pStyle w:val="ProductList-Body"/>
        <w:ind w:left="180"/>
      </w:pPr>
    </w:p>
    <w:p w14:paraId="0586DAE4" w14:textId="77777777" w:rsidR="00ED50E6" w:rsidRPr="00690C65" w:rsidRDefault="001A19E0" w:rsidP="00663604">
      <w:pPr>
        <w:pStyle w:val="ProductList-Body"/>
        <w:ind w:left="187"/>
      </w:pPr>
      <w:r>
        <w:rPr>
          <w:b/>
          <w:color w:val="0072C6"/>
        </w:rPr>
        <w:t>Bewaarbeleid</w:t>
      </w:r>
    </w:p>
    <w:p w14:paraId="7CDB87D7" w14:textId="21882356" w:rsidR="001A19E0" w:rsidRPr="00690C65" w:rsidRDefault="001A19E0" w:rsidP="00663604">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663604">
      <w:pPr>
        <w:pStyle w:val="ProductList-Body"/>
        <w:ind w:left="180"/>
        <w:rPr>
          <w:b/>
          <w:color w:val="0072C6"/>
        </w:rPr>
      </w:pPr>
    </w:p>
    <w:p w14:paraId="53518FF9" w14:textId="77777777" w:rsidR="00ED50E6" w:rsidRPr="00690C65" w:rsidRDefault="001A19E0" w:rsidP="00663604">
      <w:pPr>
        <w:pStyle w:val="ProductList-Body"/>
        <w:ind w:left="180"/>
      </w:pPr>
      <w:r>
        <w:rPr>
          <w:b/>
          <w:color w:val="0072C6"/>
        </w:rPr>
        <w:t>Herstel van verwijderde items en herstel van postvak</w:t>
      </w:r>
    </w:p>
    <w:p w14:paraId="0CF73227" w14:textId="7B0D2157" w:rsidR="001A19E0" w:rsidRPr="00690C65" w:rsidRDefault="001A19E0" w:rsidP="00663604">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663604">
      <w:pPr>
        <w:pStyle w:val="ProductList-Body"/>
        <w:ind w:left="180"/>
      </w:pPr>
    </w:p>
    <w:p w14:paraId="32403BAC" w14:textId="77777777" w:rsidR="00ED50E6" w:rsidRPr="00690C65" w:rsidRDefault="001A19E0" w:rsidP="00663604">
      <w:pPr>
        <w:pStyle w:val="ProductList-Body"/>
        <w:ind w:left="187"/>
      </w:pPr>
      <w:r>
        <w:rPr>
          <w:b/>
          <w:color w:val="0072C6"/>
        </w:rPr>
        <w:t>Zoeken in meerdere mailboxen</w:t>
      </w:r>
    </w:p>
    <w:p w14:paraId="024BBD24" w14:textId="653E014F" w:rsidR="001A19E0" w:rsidRPr="00690C65" w:rsidRDefault="001A19E0" w:rsidP="00663604">
      <w:pPr>
        <w:pStyle w:val="ProductList-Body"/>
        <w:ind w:left="187"/>
      </w:pPr>
      <w:r>
        <w:t>De Klant kan zoeken naar inhoud in meerdere mailboxen binnen de organisatie.</w:t>
      </w:r>
    </w:p>
    <w:p w14:paraId="2351983F" w14:textId="77777777" w:rsidR="00ED50E6" w:rsidRPr="00690C65" w:rsidRDefault="00ED50E6" w:rsidP="00663604">
      <w:pPr>
        <w:pStyle w:val="ProductList-Body"/>
        <w:ind w:left="180"/>
      </w:pPr>
    </w:p>
    <w:p w14:paraId="448BE475" w14:textId="77777777" w:rsidR="00ED50E6" w:rsidRPr="00690C65" w:rsidRDefault="001A19E0" w:rsidP="00663604">
      <w:pPr>
        <w:pStyle w:val="ProductList-Body"/>
        <w:ind w:left="187"/>
      </w:pPr>
      <w:r>
        <w:rPr>
          <w:b/>
          <w:color w:val="0072C6"/>
        </w:rPr>
        <w:t>Wettelijke bewaring</w:t>
      </w:r>
    </w:p>
    <w:p w14:paraId="2EA3BFAF" w14:textId="45C83957" w:rsidR="001A19E0" w:rsidRPr="00690C65" w:rsidRDefault="001A19E0" w:rsidP="00663604">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63604">
      <w:pPr>
        <w:pStyle w:val="ProductList-Body"/>
      </w:pPr>
    </w:p>
    <w:p w14:paraId="4ACEA0A4" w14:textId="60DB9570" w:rsidR="006523C8" w:rsidRPr="00690C65" w:rsidRDefault="006523C8" w:rsidP="00663604">
      <w:pPr>
        <w:pStyle w:val="ProductList-Body"/>
        <w:ind w:left="180"/>
      </w:pPr>
      <w:r>
        <w:rPr>
          <w:b/>
          <w:color w:val="0072C6"/>
        </w:rPr>
        <w:t>Archivering</w:t>
      </w:r>
    </w:p>
    <w:p w14:paraId="73F5962E" w14:textId="77777777" w:rsidR="006523C8" w:rsidRPr="00690C65" w:rsidRDefault="006523C8" w:rsidP="00663604">
      <w:pPr>
        <w:pStyle w:val="ProductList-Body"/>
        <w:ind w:left="180"/>
      </w:pPr>
      <w:r>
        <w:t>Archivering mag alleen worden gebruikt voor messagingopslag in combinatie met Exchange Online Plan 1 en 2.</w:t>
      </w:r>
    </w:p>
    <w:p w14:paraId="2F8F646A" w14:textId="77777777" w:rsidR="006523C8" w:rsidRPr="00690C65" w:rsidRDefault="006523C8" w:rsidP="00663604">
      <w:pPr>
        <w:pStyle w:val="ProductList-Body"/>
        <w:ind w:left="180"/>
      </w:pPr>
    </w:p>
    <w:p w14:paraId="2B0BFA2B" w14:textId="6300D19C" w:rsidR="006523C8" w:rsidRPr="00690C65" w:rsidRDefault="006523C8" w:rsidP="00663604">
      <w:pPr>
        <w:pStyle w:val="ProductList-Body"/>
        <w:ind w:left="187"/>
      </w:pPr>
      <w:r>
        <w:rPr>
          <w:b/>
          <w:color w:val="0072C6"/>
        </w:rPr>
        <w:t>Archivering voor Exchange Server</w:t>
      </w:r>
    </w:p>
    <w:p w14:paraId="05891E4A" w14:textId="77777777" w:rsidR="006523C8" w:rsidRPr="00690C65" w:rsidRDefault="006523C8" w:rsidP="00663604">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63604">
      <w:pPr>
        <w:pStyle w:val="ProductList-Body"/>
        <w:ind w:left="180"/>
      </w:pPr>
    </w:p>
    <w:p w14:paraId="7BE9CC2C" w14:textId="77777777" w:rsidR="00663604" w:rsidRDefault="00663604" w:rsidP="006A3042">
      <w:pPr>
        <w:pStyle w:val="ProductList-ClauseHeading"/>
        <w:keepNext w:val="0"/>
      </w:pPr>
      <w:r>
        <w:t>Smartphones en tablets</w:t>
      </w:r>
    </w:p>
    <w:p w14:paraId="103FFA27" w14:textId="534AAB1F" w:rsidR="00EA240D" w:rsidRPr="003A1DB6" w:rsidRDefault="00663604" w:rsidP="00663604">
      <w:pPr>
        <w:pStyle w:val="ProductList-Body"/>
      </w:pPr>
      <w:r>
        <w:t>Elke gebruiker aan wie de Klant een Gebruikers-SL voor Exchange Online toewijst, mag (i) Microsoft Outlook voor mobiele apparaten gebruiken voor commerciële doeleinden en (ii) zich aanmelden bij Microsoft Outlook met de eigen organisatie-id op maximaal vijf smartphones en vijf tablets</w:t>
      </w:r>
      <w:r w:rsidR="00EA240D">
        <w:t xml:space="preserve">. </w:t>
      </w:r>
    </w:p>
    <w:p w14:paraId="678202C7" w14:textId="77777777" w:rsidR="00EA240D" w:rsidRDefault="00EA240D" w:rsidP="00663604">
      <w:pPr>
        <w:pStyle w:val="ProductList-Body"/>
        <w:tabs>
          <w:tab w:val="clear" w:pos="158"/>
          <w:tab w:val="left" w:pos="270"/>
        </w:tabs>
        <w:rPr>
          <w:b/>
          <w:color w:val="00188F"/>
        </w:rPr>
      </w:pPr>
    </w:p>
    <w:p w14:paraId="6F4D5951" w14:textId="4F1B5B15" w:rsidR="006523C8" w:rsidRPr="00690C65" w:rsidRDefault="006523C8" w:rsidP="00663604">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63604">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57"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63604">
      <w:pPr>
        <w:pStyle w:val="ProductList-Body"/>
      </w:pPr>
    </w:p>
    <w:p w14:paraId="59A4D4C4" w14:textId="77777777" w:rsidR="00EB3D7B" w:rsidRPr="00017A5A" w:rsidRDefault="00EB3D7B" w:rsidP="00663604">
      <w:pPr>
        <w:pStyle w:val="ProductList-Body"/>
        <w:tabs>
          <w:tab w:val="clear" w:pos="158"/>
          <w:tab w:val="left" w:pos="180"/>
        </w:tabs>
        <w:rPr>
          <w:b/>
          <w:color w:val="00188F"/>
        </w:rPr>
      </w:pPr>
      <w:r>
        <w:rPr>
          <w:b/>
          <w:color w:val="00188F"/>
        </w:rPr>
        <w:t>Apparaatlicentie voor Office 365 Data Loss Prevention</w:t>
      </w:r>
    </w:p>
    <w:p w14:paraId="23833ACC" w14:textId="77777777" w:rsidR="00EB3D7B" w:rsidRDefault="00EB3D7B" w:rsidP="00663604">
      <w:pPr>
        <w:pStyle w:val="ProductList-Body"/>
      </w:pPr>
      <w:r>
        <w:t>Indien de Klant beschikt over een licentie voor Office 365 Data Loss Prevention per Apparaat, beschikken alle gebruikers van het Gelicentieerde Apparaat over een licentie voor de Online Dienst.</w:t>
      </w:r>
      <w:bookmarkStart w:id="139" w:name="_Hlk486589626"/>
    </w:p>
    <w:bookmarkEnd w:id="139"/>
    <w:p w14:paraId="141258E0" w14:textId="77777777" w:rsidR="00E33A1F" w:rsidRDefault="00E33A1F" w:rsidP="00663604">
      <w:pPr>
        <w:pStyle w:val="ProductList-Body"/>
        <w:tabs>
          <w:tab w:val="clear" w:pos="158"/>
          <w:tab w:val="left" w:pos="180"/>
        </w:tabs>
      </w:pPr>
    </w:p>
    <w:p w14:paraId="4C548C19" w14:textId="2D5CE2FF" w:rsidR="00E33A1F" w:rsidRPr="00FF75DE" w:rsidRDefault="00E33A1F" w:rsidP="00663604">
      <w:pPr>
        <w:pStyle w:val="ProductList-Body"/>
        <w:rPr>
          <w:b/>
          <w:color w:val="00188F"/>
        </w:rPr>
      </w:pPr>
      <w:bookmarkStart w:id="140" w:name="_Toc423959249"/>
      <w:r w:rsidRPr="00FF75DE">
        <w:rPr>
          <w:b/>
          <w:color w:val="00188F"/>
        </w:rPr>
        <w:t>Service Level Overeenkomst</w:t>
      </w:r>
      <w:bookmarkEnd w:id="140"/>
    </w:p>
    <w:p w14:paraId="2CDF1E09" w14:textId="77777777" w:rsidR="00DF7B82" w:rsidRPr="00D9582E" w:rsidRDefault="00DF7B82" w:rsidP="00663604">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bookmarkStart w:id="141" w:name="O365Applications"/>
    <w:p w14:paraId="7DEE4992"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28B224B1" w14:textId="557609CD" w:rsidR="00806C20" w:rsidRDefault="00806C20" w:rsidP="00214D42">
      <w:pPr>
        <w:pStyle w:val="ProductList-Offering2Heading"/>
        <w:outlineLvl w:val="2"/>
      </w:pPr>
      <w:r>
        <w:tab/>
      </w:r>
      <w:bookmarkStart w:id="142" w:name="_Toc524436948"/>
      <w:bookmarkStart w:id="143" w:name="_Toc523239320"/>
      <w:bookmarkStart w:id="144" w:name="_Toc28622748"/>
      <w:r>
        <w:t>Office 365-toepassingen</w:t>
      </w:r>
      <w:bookmarkEnd w:id="141"/>
      <w:bookmarkEnd w:id="142"/>
      <w:bookmarkEnd w:id="143"/>
      <w:bookmarkEnd w:id="144"/>
    </w:p>
    <w:p w14:paraId="5536514C" w14:textId="77777777" w:rsidR="00806C20" w:rsidRDefault="00806C20" w:rsidP="00214D42">
      <w:pPr>
        <w:pStyle w:val="ProductList-Offering1"/>
        <w:sectPr w:rsidR="00806C20" w:rsidSect="00E275D6">
          <w:type w:val="continuous"/>
          <w:pgSz w:w="12240" w:h="15840"/>
          <w:pgMar w:top="1440" w:right="720" w:bottom="1440" w:left="720" w:header="720" w:footer="720" w:gutter="0"/>
          <w:cols w:space="720"/>
          <w:titlePg/>
          <w:docGrid w:linePitch="360"/>
        </w:sectPr>
      </w:pPr>
    </w:p>
    <w:p w14:paraId="1FD9B6E4" w14:textId="77777777" w:rsidR="00806C20" w:rsidRDefault="00806C20" w:rsidP="00214D42">
      <w:pPr>
        <w:pStyle w:val="ProductList-Body"/>
        <w:rPr>
          <w:rFonts w:asciiTheme="majorHAnsi" w:hAnsiTheme="majorHAnsi"/>
          <w:sz w:val="16"/>
          <w:szCs w:val="16"/>
        </w:rPr>
      </w:pPr>
      <w:r>
        <w:rPr>
          <w:rFonts w:asciiTheme="majorHAnsi" w:hAnsiTheme="majorHAnsi"/>
          <w:sz w:val="16"/>
          <w:szCs w:val="16"/>
        </w:rPr>
        <w:t>Office 365 Business</w:t>
      </w:r>
    </w:p>
    <w:p w14:paraId="7E49F9FA" w14:textId="77777777" w:rsidR="00806C20" w:rsidRDefault="00806C20" w:rsidP="00214D42">
      <w:pPr>
        <w:pStyle w:val="ProductList-Body"/>
        <w:rPr>
          <w:rFonts w:asciiTheme="majorHAnsi" w:hAnsiTheme="majorHAnsi"/>
          <w:sz w:val="16"/>
          <w:szCs w:val="16"/>
        </w:rPr>
      </w:pPr>
      <w:r>
        <w:rPr>
          <w:rFonts w:asciiTheme="majorHAnsi" w:hAnsiTheme="majorHAnsi"/>
          <w:sz w:val="16"/>
          <w:szCs w:val="16"/>
        </w:rPr>
        <w:t>Office 365 ProPlus</w:t>
      </w:r>
    </w:p>
    <w:p w14:paraId="7707F204" w14:textId="77777777" w:rsidR="00806C20" w:rsidRDefault="00806C20" w:rsidP="00214D42">
      <w:pPr>
        <w:pStyle w:val="ProductList-Body"/>
        <w:rPr>
          <w:rFonts w:asciiTheme="majorHAnsi" w:hAnsiTheme="majorHAnsi"/>
          <w:sz w:val="16"/>
          <w:szCs w:val="16"/>
        </w:rPr>
      </w:pPr>
      <w:r>
        <w:rPr>
          <w:rFonts w:asciiTheme="majorHAnsi" w:hAnsiTheme="majorHAnsi"/>
          <w:sz w:val="16"/>
          <w:szCs w:val="16"/>
        </w:rPr>
        <w:t>Visio Online (Plan 1 en 2)</w:t>
      </w:r>
    </w:p>
    <w:p w14:paraId="06DC6996" w14:textId="77777777" w:rsidR="00806C20" w:rsidRDefault="00806C20" w:rsidP="00214D42">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0CB42C8" w14:textId="77777777" w:rsidR="00806C20" w:rsidRPr="000A5E8A" w:rsidRDefault="00806C20" w:rsidP="00214D42">
      <w:pPr>
        <w:pStyle w:val="ProductList-Body"/>
        <w:pBdr>
          <w:top w:val="single" w:sz="4" w:space="1" w:color="BFBFBF" w:themeColor="background1" w:themeShade="BF"/>
        </w:pBdr>
        <w:rPr>
          <w:b/>
          <w:color w:val="000000" w:themeColor="text1"/>
          <w:sz w:val="8"/>
          <w:szCs w:val="8"/>
        </w:rPr>
      </w:pPr>
    </w:p>
    <w:p w14:paraId="20CDE1B4" w14:textId="77777777" w:rsidR="00806C20" w:rsidRPr="00123E7D" w:rsidRDefault="00806C20" w:rsidP="00214D42">
      <w:pPr>
        <w:pStyle w:val="ProductList-Body"/>
        <w:rPr>
          <w:b/>
          <w:color w:val="00188F"/>
        </w:rPr>
      </w:pPr>
      <w:r>
        <w:rPr>
          <w:b/>
          <w:color w:val="00188F"/>
        </w:rPr>
        <w:t>Service Level Overeenkomst</w:t>
      </w:r>
    </w:p>
    <w:p w14:paraId="15587136" w14:textId="77777777" w:rsidR="00806C20" w:rsidRDefault="00806C20" w:rsidP="00214D42">
      <w:pPr>
        <w:pStyle w:val="ProductList-Body"/>
      </w:pPr>
      <w:r>
        <w:t>Er is geen SLA voor Visio Online.</w:t>
      </w:r>
    </w:p>
    <w:p w14:paraId="7CFBEEA5" w14:textId="77777777" w:rsidR="00806C20" w:rsidRPr="00123E7D" w:rsidRDefault="00806C20" w:rsidP="00214D42">
      <w:pPr>
        <w:pStyle w:val="ProductList-Body"/>
      </w:pPr>
    </w:p>
    <w:p w14:paraId="67FF1B76" w14:textId="77777777" w:rsidR="00806C20" w:rsidRPr="00123E7D" w:rsidRDefault="00806C20" w:rsidP="00214D42">
      <w:pPr>
        <w:pStyle w:val="ProductList-Body"/>
        <w:tabs>
          <w:tab w:val="clear" w:pos="158"/>
          <w:tab w:val="left" w:pos="180"/>
        </w:tabs>
        <w:rPr>
          <w:b/>
          <w:color w:val="00188F"/>
        </w:rPr>
      </w:pPr>
      <w:r>
        <w:rPr>
          <w:b/>
          <w:color w:val="00188F"/>
        </w:rPr>
        <w:lastRenderedPageBreak/>
        <w:t xml:space="preserve">Installatie en Gebruiksrechten </w:t>
      </w:r>
    </w:p>
    <w:p w14:paraId="54EFBBBB" w14:textId="77777777" w:rsidR="00214D42" w:rsidRDefault="00214D42" w:rsidP="00214D42">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0C01DED0" w14:textId="77777777" w:rsidR="00214D42" w:rsidRDefault="00214D42" w:rsidP="00214D42">
      <w:pPr>
        <w:pStyle w:val="ProductList-Body"/>
        <w:numPr>
          <w:ilvl w:val="0"/>
          <w:numId w:val="9"/>
        </w:numPr>
        <w:ind w:left="450" w:hanging="270"/>
      </w:pPr>
      <w:r>
        <w:t>mogen de software die bij de SL worden geleverd activeren op ten hoogste vijf OSE's voor lokaal of extern gebruik;</w:t>
      </w:r>
    </w:p>
    <w:p w14:paraId="3ECD77ED" w14:textId="77777777" w:rsidR="00214D42" w:rsidRDefault="00214D42" w:rsidP="00214D42">
      <w:pPr>
        <w:pStyle w:val="ProductList-Body"/>
        <w:numPr>
          <w:ilvl w:val="0"/>
          <w:numId w:val="9"/>
        </w:numPr>
        <w:ind w:left="450" w:hanging="270"/>
      </w:pPr>
      <w:r>
        <w:t xml:space="preserve">kunnen de software ook installeren en gebruiken, met Shared Computer Activation, op een gedeeld apparaat, een Netwerkserver of op Microsoft Azure of bij een Qualified Multitenant Hosting-partner. Een lijst van Qualified Multitenant Hosting-partners en aanvullende implementatievereisten zijn te vinden op </w:t>
      </w:r>
      <w:hyperlink r:id="rId58" w:history="1">
        <w:r>
          <w:rPr>
            <w:rStyle w:val="Hyperlink"/>
          </w:rPr>
          <w:t>www.office.com/sca</w:t>
        </w:r>
      </w:hyperlink>
      <w:r>
        <w:rPr>
          <w:color w:val="1F497D"/>
        </w:rPr>
        <w:t xml:space="preserve">. </w:t>
      </w:r>
      <w:r>
        <w:t>De voorziening voor Shared Computer Activation geldt alleen voor Klanten met een licentie voor Office 365 Business indien de licentie voor Office 365 Business is afgenomen als component van Microsoft 365 Business;</w:t>
      </w:r>
    </w:p>
    <w:p w14:paraId="6B7E98EF" w14:textId="77777777" w:rsidR="00214D42" w:rsidRPr="008958E4" w:rsidRDefault="00214D42" w:rsidP="00214D42">
      <w:pPr>
        <w:pStyle w:val="ProductList-Body"/>
        <w:numPr>
          <w:ilvl w:val="0"/>
          <w:numId w:val="9"/>
        </w:numPr>
        <w:ind w:left="450" w:hanging="270"/>
        <w:rPr>
          <w:b/>
        </w:rPr>
      </w:pPr>
      <w:r>
        <w:t>moet met elk apparaat waarop de gebruiker de software heeft geïnstalleerd ten minste eenmaal per 30 dagen een verbinding met internet maken. Dit nalaten kan gevolgen hebben voor de functionaliteit van de software; en</w:t>
      </w:r>
    </w:p>
    <w:p w14:paraId="72BE00DB" w14:textId="77777777" w:rsidR="00214D42" w:rsidRDefault="00214D42" w:rsidP="00214D42">
      <w:pPr>
        <w:pStyle w:val="ProductList-Body"/>
        <w:numPr>
          <w:ilvl w:val="0"/>
          <w:numId w:val="9"/>
        </w:numPr>
        <w:ind w:left="450" w:hanging="270"/>
      </w:pPr>
      <w:r>
        <w:t>mogen gebruikmaken van Online Diensten met internetverbinding als onderdeel van ProPlus [en onderworpen aan deze Voorwaarden voor Online Diensten].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7E33D175" w14:textId="77777777" w:rsidR="00214D42" w:rsidRDefault="00214D42" w:rsidP="00214D42">
      <w:pPr>
        <w:pStyle w:val="ProductList-Body"/>
        <w:numPr>
          <w:ilvl w:val="1"/>
          <w:numId w:val="19"/>
        </w:numPr>
        <w:ind w:left="810"/>
      </w:pPr>
      <w:r>
        <w:t>De Online Diensten bieden de Klant de mogelijkheid deze optionele online diensten in of uit te schakelen; en</w:t>
      </w:r>
    </w:p>
    <w:p w14:paraId="24F7781B" w14:textId="77777777" w:rsidR="00214D42" w:rsidRPr="00F40FD0" w:rsidRDefault="00214D42" w:rsidP="00214D42">
      <w:pPr>
        <w:pStyle w:val="ProductList-Body"/>
        <w:numPr>
          <w:ilvl w:val="1"/>
          <w:numId w:val="19"/>
        </w:numPr>
        <w:ind w:left="810"/>
      </w:pPr>
      <w:r>
        <w:t>Klant is verantwoordelijk voor de evaluatie, in- of uitschakeling van de beschikbare optionele online diensten voor zijn gebruikers.</w:t>
      </w:r>
    </w:p>
    <w:p w14:paraId="44C76E5D" w14:textId="77777777" w:rsidR="00214D42" w:rsidRPr="00FF3FF1" w:rsidRDefault="00214D42" w:rsidP="00214D42">
      <w:pPr>
        <w:pStyle w:val="ProductList-Body"/>
        <w:spacing w:before="40"/>
      </w:pPr>
    </w:p>
    <w:p w14:paraId="31E1B55C" w14:textId="77777777" w:rsidR="00214D42" w:rsidRPr="00597EF9" w:rsidRDefault="00214D42" w:rsidP="00214D42">
      <w:pPr>
        <w:pStyle w:val="ProductList-Body"/>
        <w:rPr>
          <w:b/>
          <w:color w:val="00188F"/>
        </w:rPr>
      </w:pPr>
      <w:r>
        <w:rPr>
          <w:b/>
          <w:color w:val="00188F"/>
        </w:rPr>
        <w:t>Smartphones en tablets</w:t>
      </w:r>
    </w:p>
    <w:p w14:paraId="64EC306A" w14:textId="3AF76084" w:rsidR="00806C20" w:rsidRPr="00FC79DE" w:rsidRDefault="00214D42" w:rsidP="00214D42">
      <w:pPr>
        <w:pStyle w:val="ProductList-Body"/>
        <w:rPr>
          <w:spacing w:val="-2"/>
        </w:rPr>
      </w:pPr>
      <w:r>
        <w:t>Elke gebruiker aan wie de Klant een Gebruikers-SL toewijst voor Office 365 Business of Office 365 ProPlus, mag (i) Microsoft Office voor mobiele apparaten gebruiken voor commerciële doeleinden en (ii) zich aanmelden bij Microsoft Office met de eigen organisatie-id op maximaal vijf smartphones en vijf tablets</w:t>
      </w:r>
      <w:r w:rsidR="00806C20" w:rsidRPr="00FC79DE">
        <w:rPr>
          <w:spacing w:val="-2"/>
        </w:rPr>
        <w:t>.</w:t>
      </w:r>
    </w:p>
    <w:p w14:paraId="540A4153" w14:textId="77777777" w:rsidR="00806C20" w:rsidRDefault="00806C20" w:rsidP="00663604">
      <w:pPr>
        <w:pStyle w:val="ProductList-Body"/>
      </w:pPr>
    </w:p>
    <w:p w14:paraId="2878FFCB" w14:textId="77777777" w:rsidR="00806C20" w:rsidRPr="00974EAE" w:rsidRDefault="00806C20" w:rsidP="00663604">
      <w:pPr>
        <w:pStyle w:val="ProductList-Body"/>
        <w:rPr>
          <w:b/>
          <w:color w:val="00188F"/>
        </w:rPr>
      </w:pPr>
      <w:r>
        <w:rPr>
          <w:b/>
          <w:color w:val="00188F"/>
        </w:rPr>
        <w:t>De volgende bepalingen zijn alleen van toepassing op Office 365 ProPlus</w:t>
      </w:r>
    </w:p>
    <w:p w14:paraId="44F9E523" w14:textId="77777777" w:rsidR="00806C20" w:rsidRPr="00FC409E" w:rsidRDefault="00806C20" w:rsidP="00663604">
      <w:pPr>
        <w:pStyle w:val="ProductList-Body"/>
        <w:ind w:left="180"/>
        <w:rPr>
          <w:b/>
          <w:color w:val="0072C6"/>
        </w:rPr>
      </w:pPr>
      <w:r>
        <w:rPr>
          <w:b/>
          <w:color w:val="0072C6"/>
        </w:rPr>
        <w:t>Office voor Thuisgebruik en Studenten RT 2013, commercieel gebruik</w:t>
      </w:r>
    </w:p>
    <w:p w14:paraId="41D85A1D" w14:textId="77777777" w:rsidR="00806C20" w:rsidRDefault="00806C20" w:rsidP="00663604">
      <w:pPr>
        <w:pStyle w:val="ProductList-Body"/>
        <w:ind w:left="180"/>
      </w:pPr>
      <w:r>
        <w:t>De commerciële gebruiksbeperking voor Office Home &amp; Student 2013 RT is niet van toepassing voor elke Gebruikers-SL voor Office 365 ProPlus. Met uitzondering van hetgeen in dit artikel is bepaald, zijn de voorwaarden van de Licentie voor Office Home &amp; Student 2013 RT van toepassing.</w:t>
      </w:r>
    </w:p>
    <w:p w14:paraId="2405E1AE" w14:textId="77777777" w:rsidR="00806C20" w:rsidRDefault="00806C20" w:rsidP="00663604">
      <w:pPr>
        <w:pStyle w:val="ProductList-Body"/>
        <w:ind w:left="180"/>
      </w:pPr>
    </w:p>
    <w:p w14:paraId="597E280E" w14:textId="77777777" w:rsidR="00782C94" w:rsidRPr="00FC409E" w:rsidRDefault="00782C94" w:rsidP="00782C94">
      <w:pPr>
        <w:pStyle w:val="ProductList-Body"/>
        <w:ind w:left="180"/>
        <w:rPr>
          <w:b/>
          <w:color w:val="0072C6"/>
        </w:rPr>
      </w:pPr>
      <w:r>
        <w:rPr>
          <w:b/>
          <w:color w:val="0072C6"/>
        </w:rPr>
        <w:t>Office Online Server</w:t>
      </w:r>
    </w:p>
    <w:p w14:paraId="6C3E0D01" w14:textId="57D375D4" w:rsidR="00180EBB" w:rsidRPr="00E464DF" w:rsidRDefault="00782C94" w:rsidP="00782C94">
      <w:pPr>
        <w:pStyle w:val="ProductList-Body"/>
        <w:ind w:left="180"/>
      </w:pPr>
      <w:r>
        <w:t xml:space="preserve">Voor elk abonnement op Office 365 ProPlus mag de Klant een onbeperkt aantal exemplaren van Office Online Server op elke voor gebruik door de Klant bestemde Server installeren. </w:t>
      </w:r>
      <w:bookmarkStart w:id="145" w:name="_Hlk19132461"/>
      <w:r>
        <w:t xml:space="preserve">Elke server voor specifiek gebruik die wordt beheerd door of onder toezicht staat van een andere entiteit dan de Klant of een van de Gelieerde Ondernemingen van de Klant is onderworpen aan de bepaling 'Softwarebeheer uitbesteden' van de </w:t>
      </w:r>
      <w:hyperlink r:id="rId59" w:history="1">
        <w:r>
          <w:rPr>
            <w:rStyle w:val="Hyperlink"/>
          </w:rPr>
          <w:t>Productvoorwaarden</w:t>
        </w:r>
      </w:hyperlink>
      <w:r>
        <w:t xml:space="preserve">. </w:t>
      </w:r>
      <w:bookmarkEnd w:id="145"/>
      <w:r>
        <w:t>Elke Office 365 ProPlus-gebruiker mag de Office Online Server-software gebruiken. Deze bepaling is niet van toepassing op Klanten die een licentie hebben afgenomen voor dit Product op grond van de Microsoft Online Subscription Overeenkomst, Microsoft Cloud Overeenkomst of andere Microsoft-overeenkomst die uitsluitend betrekking heeft op Online Diensten</w:t>
      </w:r>
      <w:r w:rsidR="00180EBB">
        <w:t>.</w:t>
      </w:r>
    </w:p>
    <w:p w14:paraId="39896784" w14:textId="77777777" w:rsidR="00213422" w:rsidRDefault="00E07520"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242C64D" w14:textId="7AA28FB7" w:rsidR="00976EB6" w:rsidRPr="008855D8" w:rsidRDefault="00976EB6" w:rsidP="00663604">
      <w:pPr>
        <w:pStyle w:val="ProductList-Offering2Heading"/>
        <w:rPr>
          <w:lang w:val="nl-NL"/>
        </w:rPr>
      </w:pPr>
      <w:r w:rsidRPr="008855D8">
        <w:rPr>
          <w:lang w:val="nl-NL"/>
        </w:rPr>
        <w:tab/>
      </w:r>
      <w:bookmarkStart w:id="146" w:name="_Toc28622749"/>
      <w:r w:rsidRPr="008855D8">
        <w:rPr>
          <w:lang w:val="nl-NL"/>
        </w:rPr>
        <w:t xml:space="preserve">Office </w:t>
      </w:r>
      <w:r w:rsidR="006E7A8B">
        <w:t>for the web</w:t>
      </w:r>
      <w:bookmarkEnd w:id="146"/>
    </w:p>
    <w:p w14:paraId="24A45D55" w14:textId="77777777" w:rsidR="00D7478E" w:rsidRPr="00690C65" w:rsidRDefault="00D7478E" w:rsidP="00663604">
      <w:pPr>
        <w:pStyle w:val="ProductList-Body"/>
      </w:pPr>
      <w:r>
        <w:rPr>
          <w:b/>
          <w:color w:val="00188F"/>
        </w:rPr>
        <w:t>Kernfunctionaliteit voor Office 365-diensten</w:t>
      </w:r>
    </w:p>
    <w:p w14:paraId="1243D50A" w14:textId="77777777" w:rsidR="006E7A8B" w:rsidRDefault="006E7A8B" w:rsidP="00663604">
      <w:pPr>
        <w:pStyle w:val="ProductList-Body"/>
      </w:pPr>
      <w:r>
        <w:t xml:space="preserve">De </w:t>
      </w:r>
      <w:hyperlink w:anchor="CoreFeaturesforOffice365Services" w:tooltip="Kernfunctionaliteit" w:history="1">
        <w:r>
          <w:rPr>
            <w:rStyle w:val="Hyperlink"/>
          </w:rPr>
          <w:t>Kernfunctionaliteit</w:t>
        </w:r>
      </w:hyperlink>
      <w:r>
        <w:t xml:space="preserve"> van Office for the web of een opvolgende dienst biedt de volgende mogelijkheden:</w:t>
      </w:r>
    </w:p>
    <w:p w14:paraId="7F63318D" w14:textId="4F50A27F" w:rsidR="00976EB6" w:rsidRPr="00690C65" w:rsidRDefault="006E7A8B" w:rsidP="00663604">
      <w:pPr>
        <w:pStyle w:val="ProductList-Body"/>
      </w:pPr>
      <w:r>
        <w:t>Een eindgebruiker kan nieuwe documenten maken en documenten bekijken en bewerken in de bestandsindelingen van Microsoft Word, Excel, PowerPoint en OneNote die worden ondersteund door Office for the web of een opvolgende dienst</w:t>
      </w:r>
      <w:r w:rsidR="00976EB6">
        <w:t>.</w:t>
      </w:r>
    </w:p>
    <w:p w14:paraId="37307BEA" w14:textId="77777777" w:rsidR="00976EB6" w:rsidRPr="00690C65" w:rsidRDefault="00976EB6" w:rsidP="00663604">
      <w:pPr>
        <w:pStyle w:val="ProductList-Body"/>
        <w:tabs>
          <w:tab w:val="clear" w:pos="158"/>
          <w:tab w:val="left" w:pos="180"/>
        </w:tabs>
      </w:pPr>
    </w:p>
    <w:p w14:paraId="2EC44286" w14:textId="77777777" w:rsidR="00976EB6" w:rsidRPr="00690C65" w:rsidRDefault="00976EB6" w:rsidP="00663604">
      <w:pPr>
        <w:pStyle w:val="ProductList-Body"/>
        <w:tabs>
          <w:tab w:val="clear" w:pos="158"/>
          <w:tab w:val="left" w:pos="180"/>
        </w:tabs>
      </w:pPr>
      <w:r>
        <w:rPr>
          <w:b/>
          <w:color w:val="00188F"/>
        </w:rPr>
        <w:t>Externe gebruikers</w:t>
      </w:r>
    </w:p>
    <w:p w14:paraId="3A38EAD8" w14:textId="75245CC8" w:rsidR="00976EB6" w:rsidRPr="00690C65" w:rsidRDefault="006E7A8B" w:rsidP="00663604">
      <w:pPr>
        <w:pStyle w:val="ProductList-Body"/>
        <w:tabs>
          <w:tab w:val="clear" w:pos="158"/>
          <w:tab w:val="left" w:pos="180"/>
        </w:tabs>
      </w:pPr>
      <w:r>
        <w:t>Voor Externe Gebruikers die zijn uitgenodigd voor een sitecollectie via Share-by-Mail zijn geen gebruikers-SL's nodig bij Office for the web</w:t>
      </w:r>
      <w:r w:rsidR="00976EB6">
        <w:t>.</w:t>
      </w:r>
    </w:p>
    <w:p w14:paraId="2976BF7B" w14:textId="52B040B3" w:rsidR="00DD496E" w:rsidRDefault="00E07520" w:rsidP="0073538E">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3C3A612" w14:textId="6BE41E99" w:rsidR="005B7124" w:rsidRPr="008855D8" w:rsidRDefault="0002448E" w:rsidP="00214D42">
      <w:pPr>
        <w:pStyle w:val="ProductList-Offering2Heading"/>
        <w:rPr>
          <w:lang w:val="nl-NL"/>
        </w:rPr>
      </w:pPr>
      <w:r>
        <w:rPr>
          <w:lang w:val="nl-NL"/>
        </w:rPr>
        <w:tab/>
      </w:r>
      <w:bookmarkStart w:id="147" w:name="_Toc28622750"/>
      <w:r w:rsidR="005B7124" w:rsidRPr="008855D8">
        <w:rPr>
          <w:lang w:val="nl-NL"/>
        </w:rPr>
        <w:t>OneDrive for Business</w:t>
      </w:r>
      <w:bookmarkEnd w:id="147"/>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4420A1B2" w14:textId="77777777" w:rsidR="00213422" w:rsidRDefault="00E07520"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77C3BBE" w14:textId="77777777" w:rsidR="00353CDF" w:rsidRDefault="00353CDF" w:rsidP="00214D42">
      <w:pPr>
        <w:pStyle w:val="ProductList-Offering2Heading"/>
        <w:pageBreakBefore/>
        <w:outlineLvl w:val="2"/>
      </w:pPr>
      <w:r>
        <w:lastRenderedPageBreak/>
        <w:tab/>
      </w:r>
      <w:bookmarkStart w:id="148" w:name="_Toc6563833"/>
      <w:bookmarkStart w:id="149" w:name="_Toc21617054"/>
      <w:bookmarkStart w:id="150" w:name="_Toc28622751"/>
      <w:bookmarkStart w:id="151" w:name="ProjectOnline"/>
      <w:r>
        <w:t>Project</w:t>
      </w:r>
      <w:bookmarkEnd w:id="148"/>
      <w:bookmarkEnd w:id="149"/>
      <w:bookmarkEnd w:id="150"/>
    </w:p>
    <w:bookmarkEnd w:id="151"/>
    <w:p w14:paraId="040CCEC1" w14:textId="77777777" w:rsidR="00353CDF" w:rsidRDefault="00353CDF" w:rsidP="00353CDF">
      <w:pPr>
        <w:pStyle w:val="ProductList-Offering1"/>
        <w:sectPr w:rsidR="00353CDF"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7A6476B6"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Online Essentials</w:t>
      </w:r>
    </w:p>
    <w:p w14:paraId="7B2B1196"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1</w:t>
      </w:r>
    </w:p>
    <w:p w14:paraId="3E4E8FDE"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3</w:t>
      </w:r>
    </w:p>
    <w:p w14:paraId="66F21289" w14:textId="77777777" w:rsidR="00353CDF" w:rsidRPr="00866323" w:rsidRDefault="00353CDF" w:rsidP="00353CDF">
      <w:pPr>
        <w:pStyle w:val="ProductList-Body"/>
        <w:rPr>
          <w:rFonts w:asciiTheme="majorHAnsi" w:hAnsiTheme="majorHAnsi"/>
          <w:sz w:val="16"/>
          <w:szCs w:val="16"/>
        </w:rPr>
      </w:pPr>
      <w:r>
        <w:rPr>
          <w:rFonts w:asciiTheme="majorHAnsi" w:hAnsiTheme="majorHAnsi"/>
          <w:sz w:val="16"/>
          <w:szCs w:val="16"/>
        </w:rPr>
        <w:t>Project Plan 5</w:t>
      </w:r>
    </w:p>
    <w:p w14:paraId="6FBDF845" w14:textId="77777777" w:rsidR="00353CDF" w:rsidRDefault="00353CDF" w:rsidP="00353CDF">
      <w:pPr>
        <w:pStyle w:val="ProductList-Offering2"/>
        <w:sectPr w:rsidR="00353CDF" w:rsidSect="005B7124">
          <w:type w:val="continuous"/>
          <w:pgSz w:w="12240" w:h="15840"/>
          <w:pgMar w:top="1440" w:right="720" w:bottom="1440" w:left="720" w:header="720" w:footer="720" w:gutter="0"/>
          <w:cols w:num="2" w:space="720"/>
          <w:titlePg/>
          <w:docGrid w:linePitch="360"/>
        </w:sectPr>
      </w:pPr>
    </w:p>
    <w:p w14:paraId="65EA5B7C" w14:textId="77777777" w:rsidR="00353CDF" w:rsidRPr="000A5E8A" w:rsidRDefault="00353CDF" w:rsidP="00353CDF">
      <w:pPr>
        <w:pStyle w:val="ProductList-Body"/>
        <w:pBdr>
          <w:top w:val="single" w:sz="4" w:space="1" w:color="BFBFBF" w:themeColor="background1" w:themeShade="BF"/>
        </w:pBdr>
        <w:rPr>
          <w:b/>
          <w:color w:val="000000" w:themeColor="text1"/>
          <w:sz w:val="8"/>
          <w:szCs w:val="8"/>
        </w:rPr>
      </w:pPr>
    </w:p>
    <w:p w14:paraId="6AC49DF4" w14:textId="77777777" w:rsidR="00353CDF" w:rsidRPr="005108F0" w:rsidRDefault="00353CDF" w:rsidP="00214D42">
      <w:pPr>
        <w:pStyle w:val="ProductList-Body"/>
        <w:rPr>
          <w:b/>
          <w:color w:val="00188F"/>
        </w:rPr>
      </w:pPr>
      <w:r>
        <w:rPr>
          <w:b/>
          <w:color w:val="00188F"/>
        </w:rPr>
        <w:t>Installatie en gebruiksrechten voor Project-toepassing</w:t>
      </w:r>
    </w:p>
    <w:p w14:paraId="13EC87CA" w14:textId="77777777" w:rsidR="00353CDF" w:rsidRDefault="00353CDF" w:rsidP="00214D42">
      <w:pPr>
        <w:pStyle w:val="ProductList-Body"/>
      </w:pPr>
      <w:r>
        <w:t>Elke gebruiker waaraan de Klant een Gebruikers-SL voor Project Plan 3 of Plan 5 toewijst, dient te beschikken over een Microsoft Account om de software die bij het abonnement wordt geleverd te kunnen gebruiken. Deze gebruikers:</w:t>
      </w:r>
    </w:p>
    <w:p w14:paraId="7422044E" w14:textId="77777777" w:rsidR="00353CDF" w:rsidRDefault="00353CDF" w:rsidP="00353CDF">
      <w:pPr>
        <w:pStyle w:val="ProductList-Body"/>
        <w:numPr>
          <w:ilvl w:val="0"/>
          <w:numId w:val="7"/>
        </w:numPr>
      </w:pPr>
      <w:r>
        <w:t>mogen de software die bij de SL worden geleverd activeren op ten hoogste vijf OSE's voor lokaal of extern gebruik;</w:t>
      </w:r>
    </w:p>
    <w:p w14:paraId="580C1FD1" w14:textId="77777777" w:rsidR="00353CDF" w:rsidRDefault="00353CDF" w:rsidP="00353CDF">
      <w:pPr>
        <w:pStyle w:val="ProductList-Body"/>
        <w:numPr>
          <w:ilvl w:val="0"/>
          <w:numId w:val="7"/>
        </w:numPr>
      </w:pPr>
      <w:r>
        <w:t xml:space="preserve">kunnen de software ook installeren en gebruiken, met Shared Computer Activation, op een gedeeld apparaat, een Netwerkserver of op Microsoft Azure of bij een Qualified Multitenant Hosting-partner. Een lijst van Qualified Multitenant Hosting-partners en aanvullende implementatievereisten zijn te vinden op </w:t>
      </w:r>
      <w:hyperlink r:id="rId62" w:history="1">
        <w:r>
          <w:rPr>
            <w:rStyle w:val="Hyperlink"/>
          </w:rPr>
          <w:t>www.office.com/sca</w:t>
        </w:r>
      </w:hyperlink>
      <w:r>
        <w:t>; en</w:t>
      </w:r>
    </w:p>
    <w:p w14:paraId="642D7BF3" w14:textId="77777777" w:rsidR="00353CDF" w:rsidRDefault="00353CDF" w:rsidP="00353CDF">
      <w:pPr>
        <w:pStyle w:val="ProductList-Body"/>
        <w:numPr>
          <w:ilvl w:val="0"/>
          <w:numId w:val="7"/>
        </w:numPr>
      </w:pPr>
      <w:r>
        <w:t>moet met elk apparaat waarop de gebruiker de software heeft geïnstalleerd ten minste eenmaal per 30 dagen een verbinding met internet maken. Dit nalaten kan gevolgen hebben voor de functionaliteit van de software.</w:t>
      </w:r>
    </w:p>
    <w:p w14:paraId="3FF9101D" w14:textId="77777777" w:rsidR="00353CDF" w:rsidRDefault="00353CDF" w:rsidP="00353CDF">
      <w:pPr>
        <w:pStyle w:val="ProductList-Body"/>
        <w:rPr>
          <w:rFonts w:asciiTheme="majorHAnsi" w:hAnsiTheme="majorHAnsi"/>
          <w:sz w:val="16"/>
          <w:szCs w:val="16"/>
        </w:rPr>
      </w:pPr>
    </w:p>
    <w:p w14:paraId="50EC0585" w14:textId="77777777" w:rsidR="00353CDF" w:rsidRPr="005108F0" w:rsidRDefault="00353CDF" w:rsidP="00353CDF">
      <w:pPr>
        <w:pStyle w:val="ProductList-Body"/>
        <w:rPr>
          <w:b/>
          <w:color w:val="00188F"/>
        </w:rPr>
      </w:pPr>
      <w:r>
        <w:rPr>
          <w:b/>
          <w:color w:val="00188F"/>
        </w:rPr>
        <w:t>Gebruiken van SharePoint Online</w:t>
      </w:r>
    </w:p>
    <w:p w14:paraId="50B00BF9" w14:textId="099CA91E" w:rsidR="00EA240D" w:rsidRDefault="00353CDF" w:rsidP="00353CDF">
      <w:pPr>
        <w:pStyle w:val="ProductList-Body"/>
      </w:pPr>
      <w:r>
        <w:t>Rechten op de SharePoint Online-functionaliteit die geleverd worden met een SL voor Project Plan 3 of Plan 5 blijven beperkt tot het opslaan en gebruiken van data om Project Online te ondersteunen</w:t>
      </w:r>
      <w:r w:rsidR="00EA240D">
        <w:t>.</w:t>
      </w:r>
    </w:p>
    <w:p w14:paraId="288B0945" w14:textId="71FA93FB" w:rsidR="0073538E" w:rsidRDefault="00E07520" w:rsidP="001158F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DF4D8B8" w14:textId="4A4C06B0" w:rsidR="00806C20" w:rsidRDefault="00806C20" w:rsidP="00A115C5">
      <w:pPr>
        <w:pStyle w:val="ProductList-Offering2Heading"/>
        <w:outlineLvl w:val="2"/>
      </w:pPr>
      <w:r>
        <w:tab/>
      </w:r>
      <w:bookmarkStart w:id="152" w:name="_Toc524436952"/>
      <w:bookmarkStart w:id="153" w:name="_Toc523239324"/>
      <w:bookmarkStart w:id="154" w:name="_Toc28622752"/>
      <w:r>
        <w:t>SharePoint Online</w:t>
      </w:r>
      <w:bookmarkEnd w:id="152"/>
      <w:bookmarkEnd w:id="153"/>
      <w:bookmarkEnd w:id="154"/>
    </w:p>
    <w:p w14:paraId="452AF9AA" w14:textId="77777777" w:rsidR="00806C20" w:rsidRDefault="00806C20" w:rsidP="00A115C5">
      <w:pPr>
        <w:pStyle w:val="ProductList-Offering1"/>
        <w:ind w:left="0"/>
        <w:sectPr w:rsidR="00806C20" w:rsidSect="00E275D6">
          <w:footerReference w:type="first" r:id="rId63"/>
          <w:type w:val="continuous"/>
          <w:pgSz w:w="12240" w:h="15840"/>
          <w:pgMar w:top="1440" w:right="720" w:bottom="1440" w:left="720" w:header="720" w:footer="720" w:gutter="0"/>
          <w:cols w:space="720"/>
          <w:titlePg/>
          <w:docGrid w:linePitch="360"/>
        </w:sectPr>
      </w:pPr>
    </w:p>
    <w:p w14:paraId="1CB8BB0A" w14:textId="77777777" w:rsidR="00806C20" w:rsidRDefault="00806C20" w:rsidP="00A115C5">
      <w:pPr>
        <w:pStyle w:val="ProductList-Body"/>
        <w:rPr>
          <w:rFonts w:asciiTheme="majorHAnsi" w:hAnsiTheme="majorHAnsi"/>
          <w:sz w:val="16"/>
          <w:szCs w:val="16"/>
        </w:rPr>
      </w:pPr>
      <w:r>
        <w:rPr>
          <w:rFonts w:asciiTheme="majorHAnsi" w:hAnsiTheme="majorHAnsi"/>
          <w:sz w:val="16"/>
          <w:szCs w:val="16"/>
        </w:rPr>
        <w:t>SharePoint Online (Plan 1 en 2)</w:t>
      </w:r>
    </w:p>
    <w:p w14:paraId="75EC1EA9"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SharePoint Online K1</w:t>
      </w:r>
    </w:p>
    <w:p w14:paraId="7E6123CA"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Duet Enterprise Online voor Microsoft SharePoint en SAP</w:t>
      </w:r>
    </w:p>
    <w:p w14:paraId="6FA6F9E3" w14:textId="77777777" w:rsidR="00806C20" w:rsidRDefault="00806C20" w:rsidP="00A115C5">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9D1274C" w14:textId="77777777" w:rsidR="00581CDB" w:rsidRPr="00E04DCE" w:rsidRDefault="00581CDB" w:rsidP="00A115C5">
      <w:pPr>
        <w:pStyle w:val="ProductList-Body"/>
        <w:pBdr>
          <w:top w:val="single" w:sz="4" w:space="1" w:color="BFBFBF" w:themeColor="background1" w:themeShade="BF"/>
        </w:pBdr>
        <w:rPr>
          <w:sz w:val="8"/>
          <w:szCs w:val="8"/>
        </w:rPr>
      </w:pPr>
    </w:p>
    <w:p w14:paraId="4A35A591" w14:textId="77777777" w:rsidR="00D7478E" w:rsidRPr="00690C65" w:rsidRDefault="00D7478E" w:rsidP="00A115C5">
      <w:pPr>
        <w:pStyle w:val="ProductList-Body"/>
      </w:pPr>
      <w:r>
        <w:rPr>
          <w:b/>
          <w:color w:val="00188F"/>
        </w:rPr>
        <w:t>Kernfunctionaliteit voor Office 365-diensten</w:t>
      </w:r>
    </w:p>
    <w:p w14:paraId="071D9734" w14:textId="1586C8F7" w:rsidR="00D7478E" w:rsidRPr="00690C65" w:rsidRDefault="004B79A4" w:rsidP="00A115C5">
      <w:pPr>
        <w:pStyle w:val="ProductList-Body"/>
      </w:pPr>
      <w:r>
        <w:t xml:space="preserve">De </w:t>
      </w:r>
      <w:hyperlink w:anchor="CoreFeaturesforOffice365Services" w:tooltip="Kernfunctionaliteit"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A115C5">
      <w:pPr>
        <w:pStyle w:val="ProductList-Body"/>
      </w:pPr>
    </w:p>
    <w:p w14:paraId="3C7AF6D9" w14:textId="77777777" w:rsidR="00ED50E6" w:rsidRPr="00690C65" w:rsidRDefault="001A19E0" w:rsidP="00A115C5">
      <w:pPr>
        <w:pStyle w:val="ProductList-Body"/>
        <w:tabs>
          <w:tab w:val="clear" w:pos="158"/>
          <w:tab w:val="left" w:pos="180"/>
        </w:tabs>
        <w:ind w:left="187"/>
      </w:pPr>
      <w:r>
        <w:rPr>
          <w:b/>
          <w:color w:val="0072C6"/>
        </w:rPr>
        <w:t>Samenwerkingssites</w:t>
      </w:r>
    </w:p>
    <w:p w14:paraId="6BB5D188" w14:textId="545CAD29" w:rsidR="001A19E0" w:rsidRPr="00690C65" w:rsidRDefault="001A19E0" w:rsidP="00A115C5">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A115C5">
      <w:pPr>
        <w:pStyle w:val="ProductList-Body"/>
        <w:tabs>
          <w:tab w:val="clear" w:pos="158"/>
          <w:tab w:val="left" w:pos="180"/>
        </w:tabs>
        <w:ind w:left="180"/>
      </w:pPr>
    </w:p>
    <w:p w14:paraId="7F657CBD" w14:textId="77777777" w:rsidR="00ED50E6" w:rsidRPr="00690C65" w:rsidRDefault="001A19E0" w:rsidP="00A115C5">
      <w:pPr>
        <w:pStyle w:val="ProductList-Body"/>
        <w:tabs>
          <w:tab w:val="clear" w:pos="158"/>
          <w:tab w:val="left" w:pos="180"/>
        </w:tabs>
        <w:ind w:left="180"/>
      </w:pPr>
      <w:r>
        <w:rPr>
          <w:b/>
          <w:color w:val="0072C6"/>
        </w:rPr>
        <w:t>Opslag</w:t>
      </w:r>
    </w:p>
    <w:p w14:paraId="39343941" w14:textId="736F4EE6" w:rsidR="001A19E0" w:rsidRPr="00690C65" w:rsidRDefault="001A19E0" w:rsidP="00A115C5">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A115C5">
      <w:pPr>
        <w:pStyle w:val="ProductList-Body"/>
      </w:pPr>
    </w:p>
    <w:p w14:paraId="5240EB9E" w14:textId="77777777" w:rsidR="00974EAE" w:rsidRPr="00690C65" w:rsidRDefault="001A19E0" w:rsidP="00A115C5">
      <w:pPr>
        <w:pStyle w:val="ProductList-Body"/>
        <w:tabs>
          <w:tab w:val="clear" w:pos="158"/>
          <w:tab w:val="left" w:pos="180"/>
        </w:tabs>
      </w:pPr>
      <w:r>
        <w:rPr>
          <w:b/>
          <w:color w:val="00188F"/>
        </w:rPr>
        <w:t>Externe gebruikers</w:t>
      </w:r>
    </w:p>
    <w:p w14:paraId="02135ED3" w14:textId="1A3D2160" w:rsidR="001A19E0" w:rsidRPr="00690C65" w:rsidRDefault="001A19E0" w:rsidP="00A115C5">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81715A">
        <w:t>K</w:t>
      </w:r>
      <w:r w:rsidR="00DF7B82">
        <w:t>1</w:t>
      </w:r>
      <w:r>
        <w:t xml:space="preserve">, Plan 1 en Plan 2. </w:t>
      </w:r>
    </w:p>
    <w:p w14:paraId="3C1FE2F9" w14:textId="77777777" w:rsidR="00F52FA3" w:rsidRDefault="00F52FA3" w:rsidP="00A115C5">
      <w:pPr>
        <w:pStyle w:val="ProductList-Body"/>
        <w:tabs>
          <w:tab w:val="clear" w:pos="158"/>
          <w:tab w:val="left" w:pos="180"/>
        </w:tabs>
        <w:rPr>
          <w:b/>
          <w:color w:val="00188F"/>
        </w:rPr>
      </w:pPr>
    </w:p>
    <w:p w14:paraId="61A15A1D" w14:textId="5D58810E" w:rsidR="00974EAE" w:rsidRPr="00690C65" w:rsidRDefault="001A19E0" w:rsidP="00A115C5">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A115C5">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09120697" w14:textId="77777777" w:rsidR="00213422" w:rsidRDefault="00E07520"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27570952" w14:textId="77777777" w:rsidR="00DD496E" w:rsidRDefault="00E04DCE" w:rsidP="00A115C5">
      <w:pPr>
        <w:pStyle w:val="ProductList-Offering2Heading"/>
        <w:outlineLvl w:val="2"/>
      </w:pPr>
      <w:r w:rsidRPr="001B5E8A">
        <w:rPr>
          <w:lang w:val="nl-NL"/>
        </w:rPr>
        <w:tab/>
      </w:r>
      <w:bookmarkStart w:id="155" w:name="Stream"/>
      <w:bookmarkStart w:id="156" w:name="_Toc528174085"/>
      <w:bookmarkStart w:id="157" w:name="_Toc8395047"/>
      <w:bookmarkStart w:id="158" w:name="_Toc6563835"/>
      <w:bookmarkStart w:id="159" w:name="_Toc8749048"/>
      <w:bookmarkStart w:id="160" w:name="_Toc28622753"/>
      <w:r w:rsidR="00DD496E">
        <w:t>Microsoft Stream</w:t>
      </w:r>
      <w:bookmarkEnd w:id="155"/>
      <w:bookmarkEnd w:id="156"/>
      <w:bookmarkEnd w:id="157"/>
      <w:bookmarkEnd w:id="158"/>
      <w:bookmarkEnd w:id="159"/>
      <w:bookmarkEnd w:id="160"/>
    </w:p>
    <w:p w14:paraId="510D6375" w14:textId="77777777" w:rsidR="00DD496E" w:rsidRDefault="00DD496E" w:rsidP="00A115C5">
      <w:pPr>
        <w:pStyle w:val="ProductList-Body"/>
        <w:tabs>
          <w:tab w:val="clear" w:pos="158"/>
          <w:tab w:val="left" w:pos="360"/>
        </w:tabs>
        <w:rPr>
          <w:b/>
          <w:color w:val="00188F"/>
        </w:rPr>
      </w:pPr>
      <w:r>
        <w:rPr>
          <w:b/>
          <w:color w:val="00188F"/>
        </w:rPr>
        <w:t>Kennisgevingen</w:t>
      </w:r>
    </w:p>
    <w:p w14:paraId="09AD6316" w14:textId="77777777" w:rsidR="00DD496E" w:rsidRDefault="00DD496E" w:rsidP="00A115C5">
      <w:pPr>
        <w:pStyle w:val="ProductList-Body"/>
      </w:pPr>
      <w:r>
        <w:t xml:space="preserve">De Kennisgeving betreffende de </w:t>
      </w:r>
      <w:r>
        <w:rPr>
          <w:color w:val="000000" w:themeColor="text1"/>
        </w:rPr>
        <w:t xml:space="preserve">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5BBF05D4" w14:textId="77777777" w:rsidR="00DD496E" w:rsidRDefault="00DD496E" w:rsidP="00A115C5">
      <w:pPr>
        <w:pStyle w:val="ProductList-Body"/>
      </w:pPr>
    </w:p>
    <w:p w14:paraId="4A4F70C1" w14:textId="77777777" w:rsidR="00DD496E" w:rsidRDefault="00DD496E" w:rsidP="00214D42">
      <w:pPr>
        <w:pStyle w:val="ProductList-Body"/>
        <w:tabs>
          <w:tab w:val="clear" w:pos="158"/>
          <w:tab w:val="left" w:pos="360"/>
        </w:tabs>
        <w:rPr>
          <w:b/>
          <w:color w:val="00188F"/>
        </w:rPr>
      </w:pPr>
      <w:r>
        <w:rPr>
          <w:b/>
          <w:color w:val="00188F"/>
        </w:rPr>
        <w:t>Stream Live Events</w:t>
      </w:r>
    </w:p>
    <w:p w14:paraId="64A574AD" w14:textId="77777777" w:rsidR="00DD496E" w:rsidRDefault="00DD496E" w:rsidP="00214D42">
      <w:pPr>
        <w:pStyle w:val="ProductList-Body"/>
      </w:pPr>
      <w:r>
        <w:t>Stream Live Events zijn onderworpen aan het volgende:</w:t>
      </w:r>
    </w:p>
    <w:p w14:paraId="3A7A0583" w14:textId="77777777" w:rsidR="00DD496E" w:rsidRDefault="00DD496E" w:rsidP="00A115C5">
      <w:pPr>
        <w:pStyle w:val="ProductList-Bullet"/>
        <w:numPr>
          <w:ilvl w:val="0"/>
          <w:numId w:val="17"/>
        </w:numPr>
      </w:pPr>
      <w:r>
        <w:t>Stream Live Events mogen niet langer zijn dat vier (4) uur;</w:t>
      </w:r>
    </w:p>
    <w:p w14:paraId="7632454F" w14:textId="77777777" w:rsidR="00DD496E" w:rsidRDefault="00DD496E" w:rsidP="00A115C5">
      <w:pPr>
        <w:pStyle w:val="ProductList-Bullet"/>
        <w:numPr>
          <w:ilvl w:val="0"/>
          <w:numId w:val="17"/>
        </w:numPr>
      </w:pPr>
      <w:r>
        <w:t>Stream Live Events mogen niet meer dan 10.000 deelnemers hebben; en</w:t>
      </w:r>
    </w:p>
    <w:p w14:paraId="5BE6D46E" w14:textId="5EA4BF67" w:rsidR="00E04DCE" w:rsidRDefault="00DD496E" w:rsidP="00A115C5">
      <w:pPr>
        <w:pStyle w:val="ProductList-Bullet"/>
        <w:numPr>
          <w:ilvl w:val="0"/>
          <w:numId w:val="17"/>
        </w:numPr>
      </w:pPr>
      <w:r>
        <w:t>Per klant zijn op enig moment maximaal vijftien (15) gelijktijdige Stream Live Events toegestaan.</w:t>
      </w:r>
    </w:p>
    <w:bookmarkStart w:id="161" w:name="OtherOnlineServices"/>
    <w:p w14:paraId="139395D1" w14:textId="77777777" w:rsidR="00213422" w:rsidRDefault="00213422" w:rsidP="00A115C5">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2EF9505" w14:textId="49DE2076" w:rsidR="008E1EAF" w:rsidRPr="008855D8" w:rsidRDefault="004B3528" w:rsidP="00A115C5">
      <w:pPr>
        <w:pStyle w:val="ProductList-OfferingGroupHeading"/>
        <w:rPr>
          <w:lang w:val="nl-NL"/>
        </w:rPr>
      </w:pPr>
      <w:bookmarkStart w:id="162" w:name="_Toc28622754"/>
      <w:r w:rsidRPr="008855D8">
        <w:rPr>
          <w:lang w:val="nl-NL"/>
        </w:rPr>
        <w:lastRenderedPageBreak/>
        <w:t>Overige Online Diensten</w:t>
      </w:r>
      <w:bookmarkEnd w:id="162"/>
    </w:p>
    <w:p w14:paraId="05FC7B10" w14:textId="77777777" w:rsidR="00DB17C0" w:rsidRPr="00931AE7" w:rsidRDefault="00DB17C0" w:rsidP="00A115C5">
      <w:pPr>
        <w:pStyle w:val="ProductList-Offering2Heading"/>
        <w:outlineLvl w:val="2"/>
      </w:pPr>
      <w:bookmarkStart w:id="163" w:name="MicrosoftLearning"/>
      <w:bookmarkStart w:id="164" w:name="MicrosoftPowerBIPro"/>
      <w:bookmarkEnd w:id="161"/>
      <w:r w:rsidRPr="00DB17C0">
        <w:rPr>
          <w:lang w:val="de-DE"/>
        </w:rPr>
        <w:tab/>
      </w:r>
      <w:bookmarkStart w:id="165" w:name="_Toc3111583"/>
      <w:bookmarkStart w:id="166" w:name="_Toc794198"/>
      <w:bookmarkStart w:id="167" w:name="_Toc28622755"/>
      <w:bookmarkStart w:id="168" w:name="BingMaps"/>
      <w:r>
        <w:t>Bing Maps Mobile Asset Management Platform</w:t>
      </w:r>
      <w:bookmarkEnd w:id="165"/>
      <w:bookmarkEnd w:id="166"/>
      <w:bookmarkEnd w:id="167"/>
    </w:p>
    <w:bookmarkEnd w:id="168"/>
    <w:p w14:paraId="4209C298" w14:textId="77777777" w:rsidR="00DB17C0" w:rsidRPr="00931AE7" w:rsidRDefault="00DB17C0" w:rsidP="00A115C5">
      <w:pPr>
        <w:pStyle w:val="ProductList-Body"/>
      </w:pPr>
      <w:r>
        <w:rPr>
          <w:b/>
          <w:color w:val="00188F"/>
        </w:rPr>
        <w:t>Service SL's</w:t>
      </w:r>
    </w:p>
    <w:p w14:paraId="0B7B1A63" w14:textId="77777777" w:rsidR="00DB17C0" w:rsidRPr="00931AE7" w:rsidRDefault="00DB17C0" w:rsidP="00A115C5">
      <w:pPr>
        <w:pStyle w:val="ProductList-Body"/>
      </w:pPr>
      <w:r>
        <w:t xml:space="preserve">Voor toegang tot de diensten via het Bing Maps Mobile Asset Management Platform is een Service-SL vereist. Voor elke asset moet een Service-SL worden aangeschaft met ten minste een van de volgende kwalificerende Aanvullende SL's: </w:t>
      </w:r>
    </w:p>
    <w:p w14:paraId="0CB0014A" w14:textId="77777777" w:rsidR="00DB17C0" w:rsidRPr="00931AE7" w:rsidRDefault="00DB17C0" w:rsidP="00A115C5">
      <w:pPr>
        <w:pStyle w:val="ProductList-Body"/>
        <w:numPr>
          <w:ilvl w:val="0"/>
          <w:numId w:val="9"/>
        </w:numPr>
        <w:spacing w:before="40"/>
      </w:pPr>
      <w:r>
        <w:t>Aanvullende SL voor Mobile Asset Management voor Noord-Amerika (met of zonder routing)</w:t>
      </w:r>
    </w:p>
    <w:p w14:paraId="572E25A2" w14:textId="77777777" w:rsidR="00DB17C0" w:rsidRPr="00931AE7" w:rsidRDefault="00DB17C0" w:rsidP="00A115C5">
      <w:pPr>
        <w:pStyle w:val="ProductList-Body"/>
        <w:numPr>
          <w:ilvl w:val="0"/>
          <w:numId w:val="9"/>
        </w:numPr>
        <w:spacing w:before="40"/>
      </w:pPr>
      <w:r>
        <w:t>Aanvullende SL voor Mobile Asset Management voor Europa (met of zonder routing), of</w:t>
      </w:r>
    </w:p>
    <w:p w14:paraId="2066A912" w14:textId="77777777" w:rsidR="00DB17C0" w:rsidRPr="00931AE7" w:rsidRDefault="00DB17C0" w:rsidP="00A115C5">
      <w:pPr>
        <w:pStyle w:val="ProductList-Body"/>
        <w:numPr>
          <w:ilvl w:val="0"/>
          <w:numId w:val="9"/>
        </w:numPr>
        <w:spacing w:before="40"/>
      </w:pPr>
      <w:r>
        <w:t>Aanvullende SL voor Mobile Asset Management voor de rest van de wereld (met of zonder routing)</w:t>
      </w:r>
    </w:p>
    <w:p w14:paraId="1D70DCA0" w14:textId="77777777" w:rsidR="00DB17C0" w:rsidRPr="00931AE7" w:rsidRDefault="00DB17C0" w:rsidP="00A115C5">
      <w:pPr>
        <w:pStyle w:val="ProductList-Body"/>
      </w:pPr>
    </w:p>
    <w:p w14:paraId="0DCCABBD" w14:textId="77777777" w:rsidR="00DB17C0" w:rsidRPr="00931AE7" w:rsidRDefault="00DB17C0" w:rsidP="00A115C5">
      <w:pPr>
        <w:pStyle w:val="ProductList-Body"/>
      </w:pPr>
      <w:r>
        <w:rPr>
          <w:b/>
          <w:color w:val="00188F"/>
        </w:rPr>
        <w:t>Bing Maps API's</w:t>
      </w:r>
    </w:p>
    <w:p w14:paraId="7FE51B51" w14:textId="77777777" w:rsidR="00DB17C0" w:rsidRPr="00931AE7" w:rsidRDefault="00DB17C0" w:rsidP="00A115C5">
      <w:pPr>
        <w:pStyle w:val="ProductList-Body"/>
      </w:pPr>
      <w:r w:rsidRPr="00BA4351">
        <w:t>Een Klant met een licentie voor het gebruik van het Bing Maps Mobile Asset Management Platform mag gebruikmaken van Bing Maps API's, overeenkomstig de gebruiksvoorwaarden van Microsoft Bing Maps Platform API's en de documentatie van Bing Maps, met inbegrip van eventuele opvolgers daarvan, te vinden op</w:t>
      </w:r>
      <w:r>
        <w:t xml:space="preserve"> </w:t>
      </w:r>
      <w:hyperlink r:id="rId64" w:history="1">
        <w:r>
          <w:rPr>
            <w:rStyle w:val="Hyperlink"/>
          </w:rPr>
          <w:t>https://aka.ms/bingmapsplatformapistou</w:t>
        </w:r>
      </w:hyperlink>
      <w:r>
        <w:t xml:space="preserve"> en </w:t>
      </w:r>
      <w:hyperlink r:id="rId65" w:history="1">
        <w:r>
          <w:rPr>
            <w:rStyle w:val="Hyperlink"/>
          </w:rPr>
          <w:t>https://aka.ms/bingmapsplatformsdks/</w:t>
        </w:r>
      </w:hyperlink>
      <w:r>
        <w:t>.</w:t>
      </w:r>
    </w:p>
    <w:p w14:paraId="1355F255" w14:textId="77777777" w:rsidR="00DB17C0" w:rsidRPr="00931AE7" w:rsidRDefault="00DB17C0" w:rsidP="00A115C5">
      <w:pPr>
        <w:pStyle w:val="ProductList-Body"/>
      </w:pPr>
    </w:p>
    <w:p w14:paraId="633E5CC0" w14:textId="77777777" w:rsidR="00DB17C0" w:rsidRPr="00931AE7" w:rsidRDefault="00DB17C0" w:rsidP="00A115C5">
      <w:pPr>
        <w:pStyle w:val="ProductList-Body"/>
      </w:pPr>
      <w:r>
        <w:rPr>
          <w:b/>
          <w:color w:val="00188F"/>
        </w:rPr>
        <w:t>Bing Maps en privacy</w:t>
      </w:r>
    </w:p>
    <w:p w14:paraId="6A792297" w14:textId="77777777" w:rsidR="00DB17C0" w:rsidRPr="00931AE7" w:rsidRDefault="00DB17C0" w:rsidP="00A115C5">
      <w:pPr>
        <w:pStyle w:val="ProductList-Body"/>
      </w:pPr>
      <w:r>
        <w:t xml:space="preserve">De Privacyverklaring van Microsoft (op: </w:t>
      </w:r>
      <w:hyperlink r:id="rId66" w:history="1">
        <w:r>
          <w:rPr>
            <w:rStyle w:val="Hyperlink"/>
          </w:rPr>
          <w:t>https://go.microsoft.com/fwlink/?LinkId=521839</w:t>
        </w:r>
      </w:hyperlink>
      <w:r>
        <w:rPr>
          <w:rStyle w:val="Hyperlink"/>
        </w:rPr>
        <w:t>)</w:t>
      </w:r>
      <w:r>
        <w:t xml:space="preserve"> en de privacybepalingen in de gebruiksvoorwaarden voor Microsoft Bing Maps Platform-API's zijn van toepassing op het gebruik van het Bing Maps Mobile Asset Management Platform door de Klant.</w:t>
      </w:r>
    </w:p>
    <w:p w14:paraId="4430E9D3" w14:textId="77777777" w:rsidR="00DB17C0" w:rsidRPr="00931AE7" w:rsidRDefault="00E07520"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23871DDE" w14:textId="642D1E58" w:rsidR="00DB17C0" w:rsidRPr="00931AE7" w:rsidRDefault="00DB17C0" w:rsidP="00A115C5">
      <w:pPr>
        <w:pStyle w:val="ProductList-Offering2Heading"/>
        <w:outlineLvl w:val="2"/>
      </w:pPr>
      <w:r>
        <w:tab/>
      </w:r>
      <w:bookmarkStart w:id="169" w:name="BingMapsTransactionsandUsers"/>
      <w:bookmarkStart w:id="170" w:name="_Toc3111584"/>
      <w:bookmarkStart w:id="171" w:name="_Toc28622756"/>
      <w:r>
        <w:t>Bing Maps Transactions and Users</w:t>
      </w:r>
      <w:bookmarkEnd w:id="169"/>
      <w:bookmarkEnd w:id="170"/>
      <w:bookmarkEnd w:id="171"/>
    </w:p>
    <w:p w14:paraId="11919BCD" w14:textId="77777777" w:rsidR="00DB17C0" w:rsidRPr="00A8327A" w:rsidRDefault="00DB17C0" w:rsidP="00A115C5">
      <w:pPr>
        <w:pStyle w:val="ProductList-Body"/>
        <w:rPr>
          <w:rFonts w:asciiTheme="majorHAnsi" w:hAnsiTheme="majorHAnsi"/>
          <w:sz w:val="16"/>
          <w:szCs w:val="16"/>
        </w:rPr>
        <w:sectPr w:rsidR="00DB17C0" w:rsidRPr="00A8327A" w:rsidSect="006E7A8B">
          <w:footerReference w:type="default" r:id="rId67"/>
          <w:footerReference w:type="first" r:id="rId68"/>
          <w:type w:val="continuous"/>
          <w:pgSz w:w="12240" w:h="15840"/>
          <w:pgMar w:top="1440" w:right="720" w:bottom="1440" w:left="720" w:header="720" w:footer="720" w:gutter="0"/>
          <w:cols w:space="720"/>
          <w:titlePg/>
          <w:docGrid w:linePitch="360"/>
        </w:sectPr>
      </w:pPr>
    </w:p>
    <w:p w14:paraId="1A12CC42" w14:textId="77777777" w:rsidR="00DB17C0" w:rsidRPr="00931AE7" w:rsidRDefault="00DB17C0" w:rsidP="00A115C5">
      <w:pPr>
        <w:pStyle w:val="ProductList-Body"/>
      </w:pPr>
      <w:r>
        <w:rPr>
          <w:rFonts w:asciiTheme="majorHAnsi" w:hAnsiTheme="majorHAnsi"/>
          <w:sz w:val="16"/>
          <w:szCs w:val="16"/>
        </w:rPr>
        <w:t>Bing Maps Transactions</w:t>
      </w:r>
    </w:p>
    <w:p w14:paraId="5E32D013" w14:textId="77777777" w:rsidR="00DB17C0" w:rsidRPr="00931AE7" w:rsidRDefault="00DB17C0" w:rsidP="00A115C5">
      <w:pPr>
        <w:pStyle w:val="ProductList-Body"/>
      </w:pPr>
      <w:r>
        <w:rPr>
          <w:rFonts w:asciiTheme="majorHAnsi" w:hAnsiTheme="majorHAnsi"/>
          <w:sz w:val="16"/>
          <w:szCs w:val="16"/>
        </w:rPr>
        <w:t>Bing Maps Known User</w:t>
      </w:r>
    </w:p>
    <w:p w14:paraId="5E654969" w14:textId="77777777" w:rsidR="00DB17C0" w:rsidRPr="00931AE7" w:rsidRDefault="00DB17C0" w:rsidP="00A115C5">
      <w:pPr>
        <w:pStyle w:val="ProductList-Body"/>
      </w:pPr>
      <w:r>
        <w:rPr>
          <w:rFonts w:asciiTheme="majorHAnsi" w:hAnsiTheme="majorHAnsi"/>
          <w:sz w:val="16"/>
          <w:szCs w:val="16"/>
        </w:rPr>
        <w:t>Bing Maps Light Known User</w:t>
      </w:r>
    </w:p>
    <w:p w14:paraId="6EBE192F" w14:textId="77777777" w:rsidR="00DB17C0" w:rsidRDefault="00DB17C0" w:rsidP="00A115C5">
      <w:pPr>
        <w:pStyle w:val="ProductList-Body"/>
        <w:rPr>
          <w:rFonts w:asciiTheme="majorHAnsi" w:hAnsiTheme="majorHAnsi"/>
          <w:sz w:val="16"/>
          <w:szCs w:val="16"/>
        </w:rPr>
        <w:sectPr w:rsidR="00DB17C0" w:rsidSect="006E7A8B">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0DD90A53" w14:textId="77777777" w:rsidR="00DB17C0" w:rsidRPr="003E53FB" w:rsidRDefault="00DB17C0" w:rsidP="00A115C5">
      <w:pPr>
        <w:pStyle w:val="ProductList-Body"/>
        <w:pBdr>
          <w:top w:val="single" w:sz="4" w:space="1" w:color="BFBFBF" w:themeColor="background1" w:themeShade="BF"/>
        </w:pBdr>
        <w:rPr>
          <w:b/>
          <w:color w:val="000000" w:themeColor="text1"/>
          <w:sz w:val="8"/>
          <w:lang w:val="en-US" w:eastAsia="en-US" w:bidi="ar-SA"/>
        </w:rPr>
      </w:pPr>
    </w:p>
    <w:p w14:paraId="5A6DDB81" w14:textId="77777777" w:rsidR="00DB17C0" w:rsidRPr="00931AE7" w:rsidRDefault="00DB17C0" w:rsidP="00A115C5">
      <w:pPr>
        <w:pStyle w:val="ProductList-Body"/>
      </w:pPr>
      <w:r>
        <w:rPr>
          <w:b/>
          <w:color w:val="00188F"/>
        </w:rPr>
        <w:t>Geverifieerde gebruikers</w:t>
      </w:r>
    </w:p>
    <w:p w14:paraId="438ADD66" w14:textId="77777777" w:rsidR="00DB17C0" w:rsidRPr="00931AE7" w:rsidRDefault="00DB17C0" w:rsidP="00A115C5">
      <w:pPr>
        <w:pStyle w:val="ProductList-Body"/>
      </w:pPr>
      <w:r>
        <w:t>Gebruikers die door de programma's van de Klant zijn geverifieerd en die gebruik maken van de dienst door middel van de Bing Maps-API's dienen te beschikken over een SL.</w:t>
      </w:r>
    </w:p>
    <w:p w14:paraId="415C5D5C" w14:textId="77777777" w:rsidR="00DB17C0" w:rsidRPr="00931AE7" w:rsidRDefault="00DB17C0" w:rsidP="00A115C5">
      <w:pPr>
        <w:pStyle w:val="ProductList-Body"/>
      </w:pPr>
    </w:p>
    <w:p w14:paraId="0F765AF5" w14:textId="77777777" w:rsidR="00DB17C0" w:rsidRPr="00931AE7" w:rsidRDefault="00DB17C0" w:rsidP="00A115C5">
      <w:pPr>
        <w:pStyle w:val="ProductList-Body"/>
      </w:pPr>
      <w:r>
        <w:rPr>
          <w:b/>
          <w:color w:val="00188F"/>
        </w:rPr>
        <w:t>Bing Maps API's</w:t>
      </w:r>
    </w:p>
    <w:p w14:paraId="4A8C15E3" w14:textId="77777777" w:rsidR="00DB17C0" w:rsidRPr="00931AE7" w:rsidRDefault="00DB17C0" w:rsidP="00A115C5">
      <w:pPr>
        <w:pStyle w:val="ProductList-Body"/>
      </w:pPr>
      <w:r>
        <w:t xml:space="preserve">Een Klant met een licentie voor het gebruik van Bing Maps Transactions and Users mogen Bing Maps-API's gebruiken overeenkomstig de gebruiksvoorwaarden van Microsoft Bing Maps Platform API's en de documentatie van Bing Maps, met inbegrip van eventuele opvolgers daarvan, te vinden op </w:t>
      </w:r>
      <w:hyperlink r:id="rId71" w:history="1">
        <w:r>
          <w:rPr>
            <w:rStyle w:val="Hyperlink"/>
          </w:rPr>
          <w:t>https://aka.ms/bingmapsplatformapistou</w:t>
        </w:r>
      </w:hyperlink>
      <w:r>
        <w:t xml:space="preserve"> en </w:t>
      </w:r>
      <w:hyperlink r:id="rId72" w:history="1">
        <w:r>
          <w:rPr>
            <w:rStyle w:val="Hyperlink"/>
          </w:rPr>
          <w:t>https://aka.ms/bingmapsplatformsdks/</w:t>
        </w:r>
      </w:hyperlink>
      <w:r>
        <w:t>.</w:t>
      </w:r>
    </w:p>
    <w:p w14:paraId="7B3077BC" w14:textId="77777777" w:rsidR="00DB17C0" w:rsidRPr="00931AE7" w:rsidRDefault="00DB17C0" w:rsidP="00A115C5">
      <w:pPr>
        <w:pStyle w:val="ProductList-Body"/>
      </w:pPr>
    </w:p>
    <w:p w14:paraId="0D6E5213" w14:textId="77777777" w:rsidR="00DB17C0" w:rsidRPr="00931AE7" w:rsidRDefault="00DB17C0" w:rsidP="00A115C5">
      <w:pPr>
        <w:pStyle w:val="ProductList-Body"/>
      </w:pPr>
      <w:r>
        <w:rPr>
          <w:b/>
          <w:color w:val="00188F"/>
        </w:rPr>
        <w:t>Bing Maps en privacy</w:t>
      </w:r>
    </w:p>
    <w:p w14:paraId="5C4F503C" w14:textId="77777777" w:rsidR="00DB17C0" w:rsidRPr="00931AE7" w:rsidRDefault="00DB17C0" w:rsidP="00A115C5">
      <w:pPr>
        <w:pStyle w:val="ProductList-Body"/>
      </w:pPr>
      <w:r>
        <w:t xml:space="preserve">De Privacyverklaring van Microsoft (op </w:t>
      </w:r>
      <w:hyperlink r:id="rId73" w:history="1">
        <w:r>
          <w:rPr>
            <w:rStyle w:val="Hyperlink"/>
          </w:rPr>
          <w:t>https://go.microsoft.com/fwlink/?LinkId=521839</w:t>
        </w:r>
      </w:hyperlink>
      <w:r>
        <w:rPr>
          <w:rStyle w:val="Hyperlink"/>
        </w:rPr>
        <w:t>)</w:t>
      </w:r>
      <w:r>
        <w:t xml:space="preserve"> en de privacybepalingen in de gebruiksvoorwaarden voor Microsoft Bing Maps Platform-API's zijn van toepassing op het gebruik van het Bing Maps Mobile Asset Management Platform door de Klant.</w:t>
      </w:r>
    </w:p>
    <w:p w14:paraId="69C5E383" w14:textId="77777777" w:rsidR="00DB17C0" w:rsidRPr="00931AE7" w:rsidRDefault="00E07520"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7339EB78" w14:textId="77777777" w:rsidR="000B3AF2" w:rsidRPr="000F395E" w:rsidRDefault="000B3AF2" w:rsidP="00A115C5">
      <w:pPr>
        <w:pStyle w:val="ProductList-Offering2Heading"/>
        <w:outlineLvl w:val="2"/>
      </w:pPr>
      <w:bookmarkStart w:id="172" w:name="MicrosoftPowerPlatform"/>
      <w:r>
        <w:tab/>
      </w:r>
      <w:bookmarkStart w:id="173" w:name="_Toc8395051"/>
      <w:bookmarkStart w:id="174" w:name="_Toc6563839"/>
      <w:bookmarkStart w:id="175" w:name="_Toc28622757"/>
      <w:bookmarkStart w:id="176" w:name="BusinessApplicationPlatform"/>
      <w:r>
        <w:t>Microsoft Power Platform</w:t>
      </w:r>
      <w:bookmarkEnd w:id="173"/>
      <w:bookmarkEnd w:id="174"/>
      <w:bookmarkEnd w:id="175"/>
    </w:p>
    <w:bookmarkEnd w:id="176"/>
    <w:p w14:paraId="100B5B40" w14:textId="77777777" w:rsidR="000B3AF2" w:rsidRPr="00A8327A" w:rsidRDefault="000B3AF2" w:rsidP="00A115C5">
      <w:pPr>
        <w:pStyle w:val="ProductList-Body"/>
        <w:rPr>
          <w:rFonts w:asciiTheme="majorHAnsi" w:hAnsiTheme="majorHAnsi"/>
          <w:sz w:val="16"/>
          <w:szCs w:val="16"/>
        </w:rPr>
        <w:sectPr w:rsidR="000B3AF2" w:rsidRPr="00A8327A" w:rsidSect="006E7A8B">
          <w:footerReference w:type="first" r:id="rId74"/>
          <w:type w:val="continuous"/>
          <w:pgSz w:w="12240" w:h="15840"/>
          <w:pgMar w:top="1440" w:right="720" w:bottom="1440" w:left="720" w:header="720" w:footer="720" w:gutter="0"/>
          <w:cols w:space="720"/>
          <w:titlePg/>
          <w:docGrid w:linePitch="360"/>
        </w:sectPr>
      </w:pPr>
    </w:p>
    <w:bookmarkEnd w:id="172"/>
    <w:p w14:paraId="4F4B1332" w14:textId="77777777" w:rsidR="00307B70" w:rsidRPr="004E78BB" w:rsidRDefault="00307B70" w:rsidP="00A115C5">
      <w:pPr>
        <w:pStyle w:val="ProductList-Body"/>
      </w:pPr>
      <w:r>
        <w:rPr>
          <w:rFonts w:asciiTheme="majorHAnsi" w:hAnsiTheme="majorHAnsi"/>
          <w:sz w:val="16"/>
          <w:szCs w:val="16"/>
        </w:rPr>
        <w:t>Microsoft Flow</w:t>
      </w:r>
    </w:p>
    <w:p w14:paraId="0E2C43F4" w14:textId="77777777" w:rsidR="00307B70" w:rsidRPr="004E78BB" w:rsidRDefault="00307B70" w:rsidP="00A115C5">
      <w:pPr>
        <w:pStyle w:val="ProductList-Body"/>
      </w:pPr>
      <w:r>
        <w:rPr>
          <w:rFonts w:asciiTheme="majorHAnsi" w:hAnsiTheme="majorHAnsi"/>
          <w:sz w:val="16"/>
          <w:szCs w:val="16"/>
        </w:rPr>
        <w:t>Microsoft PowerApps</w:t>
      </w:r>
    </w:p>
    <w:p w14:paraId="53379280" w14:textId="77777777" w:rsidR="00307B70" w:rsidRPr="004E78BB" w:rsidRDefault="00307B70" w:rsidP="00A115C5">
      <w:pPr>
        <w:pStyle w:val="ProductList-Body"/>
      </w:pPr>
      <w:r>
        <w:rPr>
          <w:rFonts w:asciiTheme="majorHAnsi" w:hAnsiTheme="majorHAnsi"/>
          <w:sz w:val="16"/>
          <w:szCs w:val="16"/>
        </w:rPr>
        <w:t>Microsoft Power BI Pro</w:t>
      </w:r>
    </w:p>
    <w:p w14:paraId="01C2EC02" w14:textId="4380744A" w:rsidR="00307B70" w:rsidRDefault="00307B70" w:rsidP="00A115C5">
      <w:pPr>
        <w:pStyle w:val="ProductList-Body"/>
        <w:rPr>
          <w:rFonts w:asciiTheme="majorHAnsi" w:hAnsiTheme="majorHAnsi"/>
          <w:sz w:val="16"/>
          <w:szCs w:val="16"/>
        </w:rPr>
        <w:sectPr w:rsidR="00307B70" w:rsidSect="00833D50">
          <w:footerReference w:type="default" r:id="rId75"/>
          <w:footerReference w:type="first" r:id="rId7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DE4ABDF" w14:textId="77777777" w:rsidR="00307B70" w:rsidRPr="007124D5" w:rsidRDefault="00307B70" w:rsidP="00A115C5">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A115C5">
      <w:pPr>
        <w:pStyle w:val="ProductList-Body"/>
        <w:tabs>
          <w:tab w:val="clear" w:pos="158"/>
          <w:tab w:val="left" w:pos="360"/>
        </w:tabs>
      </w:pPr>
      <w:r>
        <w:rPr>
          <w:b/>
          <w:color w:val="00188F"/>
        </w:rPr>
        <w:t>Mededelingen</w:t>
      </w:r>
    </w:p>
    <w:p w14:paraId="35043B66" w14:textId="31EF92C0" w:rsidR="00C16B6C" w:rsidRPr="00E52A5C" w:rsidRDefault="00C16B6C" w:rsidP="00A115C5">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31FFB4B6" w14:textId="77777777" w:rsidR="00307B70" w:rsidRPr="004E78BB" w:rsidRDefault="00307B70" w:rsidP="00A115C5">
      <w:pPr>
        <w:pStyle w:val="ProductList-Body"/>
      </w:pPr>
    </w:p>
    <w:p w14:paraId="39C47725" w14:textId="77777777" w:rsidR="00307B70" w:rsidRPr="004E78BB" w:rsidRDefault="00307B70" w:rsidP="00214D42">
      <w:pPr>
        <w:pStyle w:val="ProductList-Body"/>
        <w:tabs>
          <w:tab w:val="clear" w:pos="158"/>
          <w:tab w:val="left" w:pos="360"/>
        </w:tabs>
      </w:pPr>
      <w:r>
        <w:rPr>
          <w:b/>
          <w:color w:val="00188F"/>
          <w:szCs w:val="18"/>
        </w:rPr>
        <w:t>Microsoft Power BI</w:t>
      </w:r>
    </w:p>
    <w:p w14:paraId="411B95CA" w14:textId="77777777" w:rsidR="00307B70" w:rsidRPr="004E78BB" w:rsidRDefault="00307B70" w:rsidP="00A115C5">
      <w:pPr>
        <w:pStyle w:val="ProductList-Body"/>
        <w:ind w:left="180"/>
      </w:pPr>
      <w:r>
        <w:rPr>
          <w:b/>
          <w:color w:val="0072C6"/>
          <w:szCs w:val="18"/>
        </w:rPr>
        <w:t>Definities</w:t>
      </w:r>
    </w:p>
    <w:p w14:paraId="5A4E4DEF" w14:textId="77777777" w:rsidR="00307B70" w:rsidRPr="004E78BB" w:rsidRDefault="00307B70" w:rsidP="00A115C5">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A115C5">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A115C5">
      <w:pPr>
        <w:pStyle w:val="ProductList-Body"/>
        <w:ind w:left="180"/>
      </w:pPr>
    </w:p>
    <w:p w14:paraId="326959D2" w14:textId="77777777" w:rsidR="00307B70" w:rsidRPr="004E78BB" w:rsidRDefault="00307B70" w:rsidP="00214D42">
      <w:pPr>
        <w:pStyle w:val="ProductList-Body"/>
        <w:keepNext/>
        <w:ind w:left="187"/>
      </w:pPr>
      <w:r>
        <w:rPr>
          <w:b/>
          <w:color w:val="0072C6"/>
          <w:szCs w:val="18"/>
        </w:rPr>
        <w:lastRenderedPageBreak/>
        <w:t>Uitzondering betreffende hosting van Ingebedde Mogelijkheden</w:t>
      </w:r>
    </w:p>
    <w:p w14:paraId="0EA7A0C3" w14:textId="2900BC89" w:rsidR="00307B70" w:rsidRPr="004E78BB" w:rsidRDefault="00307B70" w:rsidP="00A115C5">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r w:rsidR="007C4150">
        <w:rPr>
          <w:szCs w:val="18"/>
        </w:rPr>
        <w:t xml:space="preserve"> Klanten mogen deze uitzondering voor hosting niet gebruiken om toegang te geven tot inhoud opgeslagen in backend-only capaciteit.</w:t>
      </w:r>
    </w:p>
    <w:p w14:paraId="4FCF19A7" w14:textId="77777777" w:rsidR="00307B70" w:rsidRPr="004E78BB" w:rsidRDefault="00307B70" w:rsidP="00A115C5">
      <w:pPr>
        <w:pStyle w:val="ProductList-Body"/>
        <w:ind w:left="180"/>
      </w:pPr>
    </w:p>
    <w:p w14:paraId="5717FA14" w14:textId="77777777" w:rsidR="00307B70" w:rsidRPr="004E78BB" w:rsidRDefault="00307B70" w:rsidP="00A115C5">
      <w:pPr>
        <w:pStyle w:val="ProductList-Body"/>
        <w:ind w:left="187"/>
      </w:pPr>
      <w:r>
        <w:rPr>
          <w:b/>
          <w:color w:val="0072C6"/>
          <w:szCs w:val="18"/>
        </w:rPr>
        <w:t>Beperkingen</w:t>
      </w:r>
    </w:p>
    <w:p w14:paraId="4DE1A602" w14:textId="77777777" w:rsidR="00307B70" w:rsidRPr="004E78BB" w:rsidRDefault="00307B70" w:rsidP="00A115C5">
      <w:pPr>
        <w:pStyle w:val="ProductList-Body"/>
        <w:ind w:left="180"/>
      </w:pPr>
      <w:r>
        <w:rPr>
          <w:szCs w:val="18"/>
        </w:rPr>
        <w:t>Het is de Klant niet toegestaan</w:t>
      </w:r>
    </w:p>
    <w:p w14:paraId="64AA8546" w14:textId="77777777" w:rsidR="00307B70" w:rsidRPr="004E78BB" w:rsidRDefault="00307B70" w:rsidP="00A115C5">
      <w:pPr>
        <w:pStyle w:val="ProductList-Body"/>
        <w:numPr>
          <w:ilvl w:val="0"/>
          <w:numId w:val="10"/>
        </w:numPr>
        <w:ind w:left="810" w:hanging="270"/>
      </w:pPr>
      <w:r>
        <w:rPr>
          <w:szCs w:val="18"/>
        </w:rPr>
        <w:t>de Microsoft Power BI-diensten door te verkopen of te herdistribueren, of</w:t>
      </w:r>
    </w:p>
    <w:p w14:paraId="7CC7B381" w14:textId="77777777" w:rsidR="00307B70" w:rsidRPr="00E07252" w:rsidRDefault="00307B70" w:rsidP="00A115C5">
      <w:pPr>
        <w:pStyle w:val="ProductList-Body"/>
        <w:numPr>
          <w:ilvl w:val="0"/>
          <w:numId w:val="10"/>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A115C5">
      <w:pPr>
        <w:pStyle w:val="ProductList-Body"/>
        <w:ind w:left="180"/>
      </w:pPr>
    </w:p>
    <w:p w14:paraId="378FA7A6" w14:textId="77777777" w:rsidR="00307B70" w:rsidRPr="004E78BB" w:rsidRDefault="00307B70" w:rsidP="00A115C5">
      <w:pPr>
        <w:pStyle w:val="ProductList-Body"/>
        <w:ind w:left="187"/>
      </w:pPr>
      <w:r>
        <w:rPr>
          <w:b/>
          <w:color w:val="0072C6"/>
          <w:szCs w:val="18"/>
        </w:rPr>
        <w:t xml:space="preserve">Toegang zonder Gebruikers-SL </w:t>
      </w:r>
    </w:p>
    <w:p w14:paraId="1D1F6B5D" w14:textId="2FB4FD99" w:rsidR="00307B70" w:rsidRDefault="00307B70" w:rsidP="00A115C5">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r w:rsidR="007C4150">
        <w:rPr>
          <w:szCs w:val="18"/>
        </w:rPr>
        <w:t xml:space="preserve"> Als de klant echter ervoor kiest om gebruik te maken van Power BI Premium backend-only capaciteit dan is een Power BI Pro Gebruikers-SL vereist om inhoud te bekijken die wordt gedeeld vanuit deze capaciteit.</w:t>
      </w:r>
    </w:p>
    <w:p w14:paraId="310013FC" w14:textId="797D0AA3" w:rsidR="00751D62" w:rsidRDefault="00751D62" w:rsidP="00A115C5">
      <w:pPr>
        <w:pStyle w:val="ProductList-Body"/>
        <w:ind w:left="180"/>
        <w:rPr>
          <w:szCs w:val="18"/>
        </w:rPr>
      </w:pPr>
    </w:p>
    <w:p w14:paraId="2E3EA4BB" w14:textId="77777777" w:rsidR="00751D62" w:rsidRPr="0008458E" w:rsidRDefault="00751D62" w:rsidP="00A115C5">
      <w:pPr>
        <w:pStyle w:val="ProductList-Body"/>
        <w:ind w:left="187"/>
      </w:pPr>
      <w:r>
        <w:rPr>
          <w:b/>
          <w:color w:val="0072C6"/>
          <w:szCs w:val="18"/>
        </w:rPr>
        <w:t>Publiceren op web</w:t>
      </w:r>
    </w:p>
    <w:p w14:paraId="34426730" w14:textId="77291AE8" w:rsidR="00751D62" w:rsidRDefault="00751D62" w:rsidP="00A115C5">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7EFA2625" w14:textId="5D9660FC" w:rsidR="005F10B7" w:rsidRDefault="005F10B7" w:rsidP="00A115C5">
      <w:pPr>
        <w:pStyle w:val="ProductList-Body"/>
        <w:ind w:left="180"/>
      </w:pPr>
    </w:p>
    <w:p w14:paraId="23222995" w14:textId="77777777" w:rsidR="005F10B7" w:rsidRPr="00E35975" w:rsidRDefault="005F10B7" w:rsidP="00A115C5">
      <w:pPr>
        <w:pStyle w:val="ProductList-Body"/>
        <w:tabs>
          <w:tab w:val="clear" w:pos="158"/>
          <w:tab w:val="left" w:pos="360"/>
        </w:tabs>
        <w:rPr>
          <w:b/>
          <w:color w:val="00188F"/>
          <w:szCs w:val="18"/>
        </w:rPr>
      </w:pPr>
      <w:r>
        <w:rPr>
          <w:b/>
          <w:color w:val="00188F"/>
          <w:szCs w:val="18"/>
        </w:rPr>
        <w:t>Microsoft PowerApps</w:t>
      </w:r>
    </w:p>
    <w:p w14:paraId="70A20195" w14:textId="77777777" w:rsidR="005F10B7" w:rsidRDefault="005F10B7" w:rsidP="00A115C5">
      <w:pPr>
        <w:pStyle w:val="ProductList-Body"/>
        <w:ind w:left="180"/>
        <w:rPr>
          <w:b/>
          <w:color w:val="0072C6"/>
          <w:szCs w:val="18"/>
        </w:rPr>
      </w:pPr>
      <w:r>
        <w:rPr>
          <w:b/>
          <w:color w:val="0072C6"/>
          <w:szCs w:val="18"/>
        </w:rPr>
        <w:t>Beperkte entiteiten</w:t>
      </w:r>
    </w:p>
    <w:p w14:paraId="1223A3C6" w14:textId="395E6CDA" w:rsidR="005F10B7" w:rsidRDefault="005F10B7" w:rsidP="00A115C5">
      <w:pPr>
        <w:pStyle w:val="ProductList-Body"/>
        <w:ind w:left="158"/>
      </w:pPr>
      <w:r>
        <w:t xml:space="preserve">De Klant mag geen gegevens op entiteiten van het type dat in productdocumentatie op </w:t>
      </w:r>
      <w:hyperlink r:id="rId77" w:history="1">
        <w:r>
          <w:rPr>
            <w:rStyle w:val="Hyperlink"/>
          </w:rPr>
          <w:t>https://go.microsoft.com/fwlink/?linkid=868812</w:t>
        </w:r>
      </w:hyperlink>
      <w:r>
        <w:t xml:space="preserve"> als “beperkt” wordt aangeduid, aanmaken of wijzigen dan wel van dergelijke entiteiten verwijderen. De Klant heeft uitsluitend “alleen-lezen” toegang tot dergelijke beperkte entiteiten.</w:t>
      </w:r>
    </w:p>
    <w:p w14:paraId="7682B81D" w14:textId="5AFD8906" w:rsidR="00D41609" w:rsidRDefault="00D41609" w:rsidP="00A115C5">
      <w:pPr>
        <w:pStyle w:val="ProductList-Body"/>
        <w:ind w:left="158"/>
      </w:pPr>
    </w:p>
    <w:p w14:paraId="45D8AB47" w14:textId="77777777" w:rsidR="00D41609" w:rsidRPr="000F48E2" w:rsidRDefault="00D41609" w:rsidP="00A115C5">
      <w:pPr>
        <w:pStyle w:val="ProductList-Body"/>
        <w:ind w:left="180"/>
        <w:rPr>
          <w:b/>
          <w:color w:val="0072C6"/>
          <w:szCs w:val="18"/>
        </w:rPr>
      </w:pPr>
      <w:r>
        <w:rPr>
          <w:b/>
          <w:color w:val="0072C6"/>
          <w:szCs w:val="18"/>
        </w:rPr>
        <w:t>Niet-geverifieerde externe gebruikers</w:t>
      </w:r>
    </w:p>
    <w:p w14:paraId="4B7EA084" w14:textId="7663EBBD" w:rsidR="00D41609" w:rsidRPr="005A5C60" w:rsidRDefault="00D41609" w:rsidP="00A115C5">
      <w:pPr>
        <w:pStyle w:val="ProductList-Body"/>
        <w:ind w:left="158"/>
      </w:pPr>
      <w:r>
        <w:t>Externe gebruikers die niet worden geverifieerd door middel van PowerApps hebben geen gebruikers-SL nodig voor toegang tot Power Portals.</w:t>
      </w:r>
    </w:p>
    <w:bookmarkStart w:id="177" w:name="Intune"/>
    <w:p w14:paraId="01CD2E30" w14:textId="77777777" w:rsidR="00213422" w:rsidRDefault="00213422" w:rsidP="00A115C5">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7D3170E6" w14:textId="3DD5056C" w:rsidR="00A115C5" w:rsidRPr="00A8327A" w:rsidRDefault="005339AF" w:rsidP="00A115C5">
      <w:pPr>
        <w:pStyle w:val="ProductList-Offering2Heading"/>
        <w:outlineLvl w:val="2"/>
      </w:pPr>
      <w:bookmarkStart w:id="178" w:name="_Toc531082929"/>
      <w:bookmarkStart w:id="179" w:name="_Toc6563840"/>
      <w:bookmarkStart w:id="180" w:name="GitHubOfferings"/>
      <w:bookmarkStart w:id="181" w:name="_Toc21617061"/>
      <w:r w:rsidRPr="00B04C3D">
        <w:rPr>
          <w:lang w:val="nl-NL"/>
        </w:rPr>
        <w:tab/>
      </w:r>
      <w:bookmarkStart w:id="182" w:name="_Toc28622758"/>
      <w:r w:rsidR="00A115C5">
        <w:t>GitHub-</w:t>
      </w:r>
      <w:bookmarkEnd w:id="178"/>
      <w:bookmarkEnd w:id="179"/>
      <w:r w:rsidR="00A115C5">
        <w:t>aanbod</w:t>
      </w:r>
      <w:bookmarkEnd w:id="180"/>
      <w:bookmarkEnd w:id="181"/>
      <w:bookmarkEnd w:id="182"/>
    </w:p>
    <w:p w14:paraId="6CC52B80" w14:textId="77777777" w:rsidR="00A115C5" w:rsidRPr="00A8327A" w:rsidRDefault="00A115C5" w:rsidP="00A115C5">
      <w:pPr>
        <w:pStyle w:val="ProductList-Body"/>
        <w:rPr>
          <w:rFonts w:asciiTheme="majorHAnsi" w:hAnsiTheme="majorHAnsi"/>
          <w:sz w:val="16"/>
          <w:szCs w:val="16"/>
        </w:rPr>
        <w:sectPr w:rsidR="00A115C5" w:rsidRPr="00A8327A" w:rsidSect="00817D1E">
          <w:footerReference w:type="default" r:id="rId78"/>
          <w:footerReference w:type="first" r:id="rId79"/>
          <w:type w:val="continuous"/>
          <w:pgSz w:w="12240" w:h="15840"/>
          <w:pgMar w:top="1440" w:right="720" w:bottom="1440" w:left="720" w:header="720" w:footer="720" w:gutter="0"/>
          <w:cols w:space="720"/>
          <w:titlePg/>
          <w:docGrid w:linePitch="360"/>
        </w:sectPr>
      </w:pPr>
    </w:p>
    <w:p w14:paraId="6322C8C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Enterprise</w:t>
      </w:r>
    </w:p>
    <w:p w14:paraId="487C8CAC"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Actions</w:t>
      </w:r>
    </w:p>
    <w:p w14:paraId="6D2D8649"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Insights</w:t>
      </w:r>
    </w:p>
    <w:p w14:paraId="06859CA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Advanced Security</w:t>
      </w:r>
    </w:p>
    <w:p w14:paraId="4ED67493" w14:textId="77777777" w:rsidR="00A115C5" w:rsidRDefault="00A115C5" w:rsidP="00A115C5">
      <w:pPr>
        <w:pStyle w:val="ProductList-Body"/>
        <w:rPr>
          <w:rFonts w:asciiTheme="majorHAnsi" w:hAnsiTheme="majorHAnsi"/>
          <w:sz w:val="16"/>
          <w:szCs w:val="16"/>
        </w:rPr>
        <w:sectPr w:rsidR="00A115C5" w:rsidSect="00817D1E">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14430C10" w14:textId="77777777" w:rsidR="00A115C5" w:rsidRPr="00A8327A" w:rsidRDefault="00A115C5" w:rsidP="00A115C5">
      <w:pPr>
        <w:pStyle w:val="ProductList-Body"/>
        <w:pBdr>
          <w:top w:val="single" w:sz="4" w:space="1" w:color="BFBFBF" w:themeColor="background1" w:themeShade="BF"/>
        </w:pBdr>
        <w:rPr>
          <w:b/>
          <w:color w:val="000000" w:themeColor="text1"/>
          <w:sz w:val="8"/>
          <w:szCs w:val="8"/>
        </w:rPr>
      </w:pPr>
    </w:p>
    <w:p w14:paraId="6B32816D" w14:textId="2507A103" w:rsidR="00A115C5" w:rsidRDefault="00214D42" w:rsidP="00A115C5">
      <w:pPr>
        <w:pStyle w:val="ProductList-Body"/>
      </w:pPr>
      <w:r>
        <w:t xml:space="preserve">Het GitHub-aanbod wordt geleverd door GitHub, Inc. Door gebruik te maken van onderdelen van het GitHub-aanbod gaat de Klant ermee akkoord te zijn gebonden aan de voorwaarden van GitHub, op </w:t>
      </w:r>
      <w:hyperlink r:id="rId82" w:history="1">
        <w:r>
          <w:rPr>
            <w:rStyle w:val="Hyperlink"/>
          </w:rPr>
          <w:t>https://aka.ms/github_terms</w:t>
        </w:r>
      </w:hyperlink>
      <w:r>
        <w:t xml:space="preserve">. Ondanks enige tegengestelde bepaling in de Volume Licensing-overeenkomst van de Klant (met inbegrip van deze Voorwaarden voor Online Diensten en de GBO), zijn de Privacyverklaring van GitHub op </w:t>
      </w:r>
      <w:hyperlink r:id="rId83" w:history="1">
        <w:r>
          <w:rPr>
            <w:rStyle w:val="Hyperlink"/>
          </w:rPr>
          <w:t>https://help.github.com/articles/github-privacy-statement/</w:t>
        </w:r>
      </w:hyperlink>
      <w:r>
        <w:t xml:space="preserve"> en de Bijlage Bescherming van persoonsgegevens van GitHub op </w:t>
      </w:r>
      <w:hyperlink r:id="rId84" w:history="1">
        <w:r>
          <w:rPr>
            <w:rStyle w:val="Hyperlink"/>
          </w:rPr>
          <w:t>https://aka.ms/github_terms</w:t>
        </w:r>
      </w:hyperlink>
      <w:r>
        <w:t xml:space="preserve"> van toepassing op het gebruik door de Klant van onderdelen van het GitHub-aanbod, met inbegrip van GitHub Enterprise als zelfstandige dienst of als Visual Studio Enterprise of Professional met GitHub Enterprise</w:t>
      </w:r>
      <w:r w:rsidR="00A115C5">
        <w:t>.</w:t>
      </w:r>
    </w:p>
    <w:p w14:paraId="0B9C149B" w14:textId="77777777" w:rsidR="00A115C5" w:rsidRDefault="00A115C5" w:rsidP="00A115C5">
      <w:pPr>
        <w:pStyle w:val="ProductList-Body"/>
      </w:pPr>
    </w:p>
    <w:p w14:paraId="7DCF4842" w14:textId="77777777" w:rsidR="00A115C5" w:rsidRPr="00093ADB" w:rsidRDefault="00A115C5" w:rsidP="00214D42">
      <w:pPr>
        <w:pStyle w:val="ProductList-Body"/>
        <w:tabs>
          <w:tab w:val="clear" w:pos="158"/>
          <w:tab w:val="left" w:pos="360"/>
        </w:tabs>
        <w:rPr>
          <w:b/>
          <w:color w:val="00188F"/>
        </w:rPr>
      </w:pPr>
      <w:r>
        <w:rPr>
          <w:b/>
          <w:color w:val="00188F"/>
        </w:rPr>
        <w:t>GitHub Actions en GitHub Packages</w:t>
      </w:r>
    </w:p>
    <w:p w14:paraId="141416E6" w14:textId="77777777" w:rsidR="00A115C5" w:rsidRDefault="00A115C5" w:rsidP="00A115C5">
      <w:pPr>
        <w:pStyle w:val="ProductList-Body"/>
      </w:pPr>
      <w:r>
        <w:t>Gelicentieerde gebruikers van de Klant voor GitHub Enterprise of een bundel waarin GitHub Enterprise is opgenomen, mogen gebruikmaken van GitHub Actions en GitHub Packages waarvoor een licentie is afgenomen door de Klant.</w:t>
      </w:r>
    </w:p>
    <w:p w14:paraId="61BF200A" w14:textId="77777777" w:rsidR="00A115C5" w:rsidRDefault="00A115C5" w:rsidP="00A115C5">
      <w:pPr>
        <w:pStyle w:val="ProductList-Body"/>
      </w:pPr>
    </w:p>
    <w:p w14:paraId="7C3CF918" w14:textId="77777777" w:rsidR="00A115C5" w:rsidRPr="00B74F37" w:rsidRDefault="00A115C5" w:rsidP="00214D42">
      <w:pPr>
        <w:pStyle w:val="ProductList-Body"/>
        <w:keepNext/>
        <w:tabs>
          <w:tab w:val="clear" w:pos="158"/>
          <w:tab w:val="left" w:pos="360"/>
        </w:tabs>
        <w:rPr>
          <w:b/>
          <w:color w:val="00188F"/>
        </w:rPr>
      </w:pPr>
      <w:r>
        <w:rPr>
          <w:b/>
          <w:color w:val="00188F"/>
        </w:rPr>
        <w:lastRenderedPageBreak/>
        <w:t>GitHub Advanced Security en GitHub Insights</w:t>
      </w:r>
    </w:p>
    <w:p w14:paraId="6F2475D3" w14:textId="4A2D0946" w:rsidR="00CA5024" w:rsidRPr="003A274E" w:rsidRDefault="00A115C5" w:rsidP="00214D42">
      <w:pPr>
        <w:pStyle w:val="ProductList-Body"/>
        <w:keepNext/>
        <w:rPr>
          <w:spacing w:val="-2"/>
        </w:rPr>
      </w:pPr>
      <w:r>
        <w:t>Gelicentieerde gebruikers van de Klant voor GitHub Enterprise of een bundel waarin GitHub Enterprise is opgenomen, mogen gebruikmaken van GitHub Advanced Security en GitHub Insights, mits aan al deze gebruikers tevens een Gebruikers-SL voor GitHub Advanced Security en GitHub Insights is toegewezen</w:t>
      </w:r>
      <w:r w:rsidR="00CA5024" w:rsidRPr="003A274E">
        <w:rPr>
          <w:spacing w:val="-2"/>
        </w:rPr>
        <w:t>.</w:t>
      </w:r>
    </w:p>
    <w:p w14:paraId="3771A3FB" w14:textId="77777777" w:rsidR="00213422" w:rsidRDefault="00E07520"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5DBB829" w14:textId="77777777" w:rsidR="001B5E8A" w:rsidRPr="001B5E8A" w:rsidRDefault="001B5E8A" w:rsidP="00A115C5">
      <w:pPr>
        <w:pStyle w:val="ProductList-Offering2Heading"/>
        <w:outlineLvl w:val="2"/>
        <w:rPr>
          <w:lang w:val="nl-NL"/>
        </w:rPr>
      </w:pPr>
      <w:r w:rsidRPr="001B5E8A">
        <w:rPr>
          <w:lang w:val="nl-NL"/>
        </w:rPr>
        <w:tab/>
      </w:r>
      <w:bookmarkStart w:id="183" w:name="_Toc531082930"/>
      <w:bookmarkStart w:id="184" w:name="MicrosoftCloudAppSecurity"/>
      <w:bookmarkStart w:id="185" w:name="_Toc531348188"/>
      <w:bookmarkStart w:id="186" w:name="_Toc28622759"/>
      <w:r w:rsidRPr="001B5E8A">
        <w:rPr>
          <w:lang w:val="nl-NL"/>
        </w:rPr>
        <w:t>Microsoft Cloud App Security</w:t>
      </w:r>
      <w:bookmarkEnd w:id="183"/>
      <w:bookmarkEnd w:id="184"/>
      <w:bookmarkEnd w:id="185"/>
      <w:bookmarkEnd w:id="186"/>
    </w:p>
    <w:p w14:paraId="093500FF" w14:textId="77777777" w:rsidR="001B5E8A" w:rsidRDefault="001B5E8A" w:rsidP="00A115C5">
      <w:pPr>
        <w:pStyle w:val="ProductList-Body"/>
        <w:tabs>
          <w:tab w:val="clear" w:pos="158"/>
          <w:tab w:val="left" w:pos="360"/>
        </w:tabs>
        <w:rPr>
          <w:b/>
          <w:color w:val="00188F"/>
        </w:rPr>
      </w:pPr>
      <w:r>
        <w:rPr>
          <w:b/>
          <w:color w:val="00188F"/>
        </w:rPr>
        <w:t>Toelating externe gebruikers</w:t>
      </w:r>
    </w:p>
    <w:p w14:paraId="5173F31A" w14:textId="77777777" w:rsidR="001B5E8A" w:rsidRDefault="001B5E8A" w:rsidP="00A115C5">
      <w:pPr>
        <w:pStyle w:val="ProductList-Body"/>
        <w:tabs>
          <w:tab w:val="clear" w:pos="158"/>
          <w:tab w:val="left" w:pos="360"/>
        </w:tabs>
      </w:pPr>
      <w:r>
        <w:t>Naast toegang te verlenen aan zijn Gelicentieerde Gebruikers, kan de Klant Externe Gebruikers toestaan de services te gebruiken in verband met toegang tot de bronnen van de Klant met behulp van SharePoint Online, OneDrive, Teams en andere door Microsoft gehoste services.</w:t>
      </w:r>
    </w:p>
    <w:p w14:paraId="2CF69D18" w14:textId="77777777" w:rsidR="00DD496E" w:rsidRDefault="00DD496E" w:rsidP="001B5E8A">
      <w:pPr>
        <w:pStyle w:val="ProductList-Body"/>
        <w:tabs>
          <w:tab w:val="clear" w:pos="158"/>
          <w:tab w:val="left" w:pos="360"/>
        </w:tabs>
        <w:rPr>
          <w:b/>
          <w:color w:val="00188F"/>
        </w:rPr>
      </w:pPr>
    </w:p>
    <w:p w14:paraId="4B536986" w14:textId="5B42CE71" w:rsidR="001B5E8A" w:rsidRDefault="001B5E8A" w:rsidP="001B5E8A">
      <w:pPr>
        <w:pStyle w:val="ProductList-Body"/>
        <w:tabs>
          <w:tab w:val="clear" w:pos="158"/>
          <w:tab w:val="left" w:pos="360"/>
        </w:tabs>
        <w:rPr>
          <w:b/>
          <w:color w:val="00188F"/>
        </w:rPr>
      </w:pPr>
      <w:r>
        <w:rPr>
          <w:b/>
          <w:color w:val="00188F"/>
        </w:rPr>
        <w:t>Kennisgevingen</w:t>
      </w:r>
    </w:p>
    <w:p w14:paraId="5A040E7F" w14:textId="73628738" w:rsidR="001B5E8A" w:rsidRDefault="001B5E8A" w:rsidP="001B5E8A">
      <w:pPr>
        <w:pStyle w:val="ProductList-Body"/>
      </w:pPr>
      <w:r>
        <w:t xml:space="preserve">De kennisgevingen betreffende Bing Maps en Professionele Diensten in </w:t>
      </w:r>
      <w:hyperlink w:anchor="Attachment1" w:tooltip="Bijlage 1" w:history="1">
        <w:r>
          <w:rPr>
            <w:rStyle w:val="Hyperlink"/>
          </w:rPr>
          <w:t>Bijlage 1</w:t>
        </w:r>
      </w:hyperlink>
      <w:r>
        <w:t xml:space="preserve"> zijn van toepassing.</w:t>
      </w:r>
    </w:p>
    <w:p w14:paraId="1DACA509" w14:textId="77777777" w:rsidR="00213422" w:rsidRDefault="00E07520"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CD684E0" w14:textId="77777777" w:rsidR="00DB17C0" w:rsidRPr="00931AE7" w:rsidRDefault="00DB17C0" w:rsidP="00DD43D3">
      <w:pPr>
        <w:pStyle w:val="ProductList-Offering2Heading"/>
        <w:outlineLvl w:val="2"/>
      </w:pPr>
      <w:r w:rsidRPr="00DB17C0">
        <w:rPr>
          <w:lang w:val="nl-NL"/>
        </w:rPr>
        <w:tab/>
      </w:r>
      <w:bookmarkStart w:id="187" w:name="MicrosoftGraphdataconnect"/>
      <w:bookmarkStart w:id="188" w:name="_Toc3111588"/>
      <w:bookmarkStart w:id="189" w:name="_Toc28622760"/>
      <w:r>
        <w:t>Microsoft Graph-dataconnect</w:t>
      </w:r>
      <w:bookmarkEnd w:id="187"/>
      <w:r>
        <w:t xml:space="preserve"> voor ISV's</w:t>
      </w:r>
      <w:bookmarkEnd w:id="188"/>
      <w:bookmarkEnd w:id="189"/>
    </w:p>
    <w:p w14:paraId="0CB46343" w14:textId="77777777" w:rsidR="00DB17C0" w:rsidRPr="00931AE7" w:rsidRDefault="00DB17C0" w:rsidP="00DD43D3">
      <w:pPr>
        <w:pStyle w:val="ProductList-Body"/>
        <w:tabs>
          <w:tab w:val="clear" w:pos="158"/>
          <w:tab w:val="left" w:pos="360"/>
        </w:tabs>
      </w:pPr>
      <w:r>
        <w:rPr>
          <w:b/>
          <w:color w:val="00188F"/>
        </w:rPr>
        <w:t>Service SL's</w:t>
      </w:r>
    </w:p>
    <w:p w14:paraId="7F50CBAA" w14:textId="77777777" w:rsidR="00DB17C0" w:rsidRPr="00931AE7" w:rsidRDefault="00DB17C0" w:rsidP="00DD43D3">
      <w:pPr>
        <w:pStyle w:val="ProductList-Body"/>
        <w:tabs>
          <w:tab w:val="clear" w:pos="158"/>
          <w:tab w:val="left" w:pos="360"/>
        </w:tabs>
      </w:pPr>
      <w:r>
        <w:t xml:space="preserve">De Klant dient te beschikken over een SL voor alle gebruikersgegevens die door de toepassing van de Klant worden verwerkt. Binnen de context van Microsoft Graph-dataconnect voor ISV's (Independent Software Vendors), zijn “gebruikersgegevens” gegevens die worden verkregen uit het Office 365-account van de gebruiker in het bezit van de klant van de Klant. Toegang tot gebruikersgegevens wordt door de Klant verleend aan de klant van de Klant. </w:t>
      </w:r>
    </w:p>
    <w:p w14:paraId="59A24027" w14:textId="77777777" w:rsidR="00DB17C0" w:rsidRPr="00931AE7" w:rsidRDefault="00DB17C0" w:rsidP="00DD43D3">
      <w:pPr>
        <w:pStyle w:val="ProductList-Body"/>
      </w:pPr>
    </w:p>
    <w:p w14:paraId="4083FAB3" w14:textId="77777777" w:rsidR="00DB17C0" w:rsidRPr="00931AE7" w:rsidRDefault="00DB17C0" w:rsidP="00DD43D3">
      <w:pPr>
        <w:pStyle w:val="ProductList-ClauseHeading"/>
        <w:keepNext w:val="0"/>
      </w:pPr>
      <w:r>
        <w:t>Service Level Overeenkomst</w:t>
      </w:r>
    </w:p>
    <w:p w14:paraId="22357966" w14:textId="77777777" w:rsidR="00DB17C0" w:rsidRPr="00931AE7" w:rsidRDefault="00DB17C0" w:rsidP="00DD43D3">
      <w:pPr>
        <w:pStyle w:val="ProductList-Body"/>
      </w:pPr>
      <w:r>
        <w:rPr>
          <w:szCs w:val="18"/>
        </w:rPr>
        <w:t>Er is geen SLA voor Microsoft Graph-dataconnect voor ISV's.</w:t>
      </w:r>
    </w:p>
    <w:p w14:paraId="787F05C2" w14:textId="77777777" w:rsidR="00DB17C0" w:rsidRPr="00931AE7" w:rsidRDefault="00E07520"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01860ABF" w14:textId="19D4B588" w:rsidR="00F334B1" w:rsidRPr="00213422" w:rsidRDefault="00F334B1" w:rsidP="00DD43D3">
      <w:pPr>
        <w:pStyle w:val="ProductList-Offering2Heading"/>
        <w:outlineLvl w:val="2"/>
        <w:rPr>
          <w:lang w:val="nl-NL"/>
        </w:rPr>
      </w:pPr>
      <w:r w:rsidRPr="00213422">
        <w:rPr>
          <w:lang w:val="nl-NL"/>
        </w:rPr>
        <w:tab/>
      </w:r>
      <w:bookmarkStart w:id="190" w:name="_Toc534755264"/>
      <w:bookmarkStart w:id="191" w:name="_Toc28622761"/>
      <w:r w:rsidRPr="00213422">
        <w:rPr>
          <w:lang w:val="nl-NL"/>
        </w:rPr>
        <w:t>Microsoft Healthcare Bot Service</w:t>
      </w:r>
      <w:bookmarkEnd w:id="190"/>
      <w:bookmarkEnd w:id="191"/>
    </w:p>
    <w:p w14:paraId="0E56E8E1" w14:textId="77777777" w:rsidR="00F334B1" w:rsidRDefault="00F334B1" w:rsidP="00DD43D3">
      <w:pPr>
        <w:pStyle w:val="ProductList-Body"/>
        <w:tabs>
          <w:tab w:val="clear" w:pos="158"/>
          <w:tab w:val="left" w:pos="360"/>
        </w:tabs>
        <w:rPr>
          <w:b/>
          <w:color w:val="00188F"/>
        </w:rPr>
      </w:pPr>
      <w:r>
        <w:rPr>
          <w:b/>
          <w:color w:val="00188F"/>
        </w:rPr>
        <w:t>Definities</w:t>
      </w:r>
    </w:p>
    <w:p w14:paraId="3730A8A7" w14:textId="77777777" w:rsidR="00F334B1" w:rsidRDefault="00F334B1" w:rsidP="00DD43D3">
      <w:pPr>
        <w:pStyle w:val="ProductList-Body"/>
        <w:rPr>
          <w:rFonts w:ascii="Calibri" w:eastAsia="Calibri" w:hAnsi="Calibri" w:cs="Calibri"/>
          <w:szCs w:val="18"/>
        </w:rPr>
      </w:pPr>
      <w:r>
        <w:rPr>
          <w:rFonts w:ascii="Calibri" w:eastAsia="Calibri" w:hAnsi="Calibri" w:cs="Calibri"/>
          <w:szCs w:val="18"/>
        </w:rPr>
        <w:t>“Customer Healthcare Bot Toepassing” betekent een toepassing of reeks toepassingen die primaire en significante functionaliteit toevoegt aan de Microsoft Healthcare Bot Service en niet hoofdzakelijk fungeert als vervanging van de Microsoft Healthcare Bot Service.</w:t>
      </w:r>
    </w:p>
    <w:p w14:paraId="60C2D463" w14:textId="77777777" w:rsidR="00F334B1" w:rsidRDefault="00F334B1" w:rsidP="00DD43D3">
      <w:pPr>
        <w:pStyle w:val="ProductList-Body"/>
      </w:pPr>
    </w:p>
    <w:p w14:paraId="2D5AC7A9" w14:textId="77777777" w:rsidR="00F334B1" w:rsidRDefault="00F334B1" w:rsidP="00DD43D3">
      <w:pPr>
        <w:pStyle w:val="ProductList-Body"/>
        <w:tabs>
          <w:tab w:val="clear" w:pos="158"/>
          <w:tab w:val="left" w:pos="360"/>
        </w:tabs>
        <w:rPr>
          <w:b/>
          <w:color w:val="00188F"/>
        </w:rPr>
      </w:pPr>
      <w:r>
        <w:rPr>
          <w:b/>
          <w:color w:val="00188F"/>
        </w:rPr>
        <w:t>Verplichtingen van de Klant</w:t>
      </w:r>
    </w:p>
    <w:p w14:paraId="0EAA753D" w14:textId="77777777" w:rsidR="00F334B1" w:rsidRDefault="00F334B1" w:rsidP="00DD43D3">
      <w:pPr>
        <w:pStyle w:val="ProductList-Body"/>
        <w:rPr>
          <w:rFonts w:ascii="Calibri" w:hAnsi="Calibri" w:cs="Calibri"/>
          <w:szCs w:val="18"/>
        </w:rPr>
      </w:pPr>
      <w:r>
        <w:rPr>
          <w:rFonts w:ascii="Calibri" w:hAnsi="Calibri" w:cs="Calibri"/>
          <w:szCs w:val="18"/>
        </w:rPr>
        <w:t xml:space="preserve">De Klant is geheel zelf verantwoordelijk: (1) de nauwkeurigheid en toereikendheid van informatie en Gegevens die zijn geleverd door gebruik van de Microsoft Healthcare Bot Service; (2) implementatie van een beveiligde toepassing-tot-toepassing verificatiemethode tussen de Customer Healthcare Bot Toepassing en de Microsoft Healthcare Bot Service; (3) verkrijgen van gepaste toestemming van eindgebruikers in verband met hun gebruik van de Customer Healthcare Bot Toepassing; en (4) weergave van gepaste waarschuwingen, disclaimers en bevestigingen voor eindgebruikers in verband met hun gebruik van de Customer Healthcare Bot Toepassing, waaronder, voor zover toepasselijk, de waarschuwingen, disclaimers en bevestigingen uiteengezet in het volgende </w:t>
      </w:r>
      <w:hyperlink r:id="rId85" w:history="1">
        <w:r>
          <w:rPr>
            <w:rStyle w:val="Hyperlink"/>
            <w:rFonts w:ascii="Calibri" w:hAnsi="Calibri" w:cs="Calibri"/>
            <w:szCs w:val="18"/>
          </w:rPr>
          <w:t>formulier</w:t>
        </w:r>
      </w:hyperlink>
      <w:r>
        <w:rPr>
          <w:rFonts w:ascii="Calibri" w:hAnsi="Calibri" w:cs="Calibri"/>
          <w:szCs w:val="18"/>
        </w:rPr>
        <w:t>.</w:t>
      </w:r>
    </w:p>
    <w:p w14:paraId="3C606CA4" w14:textId="77777777" w:rsidR="00F334B1" w:rsidRDefault="00F334B1" w:rsidP="00DD43D3">
      <w:pPr>
        <w:pStyle w:val="ProductList-Body"/>
      </w:pPr>
    </w:p>
    <w:p w14:paraId="5A34B45B" w14:textId="77777777" w:rsidR="00F334B1" w:rsidRDefault="00F334B1" w:rsidP="00DD43D3">
      <w:pPr>
        <w:pStyle w:val="ProductList-Body"/>
        <w:tabs>
          <w:tab w:val="clear" w:pos="158"/>
          <w:tab w:val="left" w:pos="360"/>
        </w:tabs>
        <w:rPr>
          <w:b/>
          <w:color w:val="00188F"/>
        </w:rPr>
      </w:pPr>
      <w:r>
        <w:rPr>
          <w:b/>
          <w:color w:val="00188F"/>
        </w:rPr>
        <w:t>Beperking op het gebruik</w:t>
      </w:r>
    </w:p>
    <w:p w14:paraId="32F7ECAA" w14:textId="77777777" w:rsidR="00F334B1" w:rsidRPr="00917344" w:rsidRDefault="00F334B1" w:rsidP="00DD43D3">
      <w:pPr>
        <w:pStyle w:val="ProductList-Body"/>
      </w:pPr>
      <w:r>
        <w:t>DE KLANT ERKENT DAT DE MICROSOFT HEALTHCARE BOT SERVICE (1) NIET BEDOELD IS OF NIET BESCHIKBAAR WORDT GESTELD ALS EEN MEDISCH TOESTEL (OF MEDISCHE TOESTELLEN) VOOR DE DIAGNOSE VAN ZIEKTEN OF ANDERE AANDOENINGEN, OF VOOR HET GENEZEN, VERZACHTEN OF VOORKOMEN VAN ZIEKTEN, OF OM ANDERSZINS TE WORDEN GEBRUJIKT ALS EEN ONDERDEEL VAN EEN KLINISCH AANBOD OF PRODUCT, EN ER GEEN LICENTIE OF RECHT WORDT TOEGEKEND OM DE MICROSOFT HEALTHCARE BOT SERVICE VOOR DIT DOEL TE GEBRUIKEN, (2) NIET ONTWORPEN OF BEDOELD IS ALS VERVANGING VAN PROFESSIONEEL MEDISCH ADVIES, DIAGNOSE, BEHANDELING OF OORDEEL EN NIET MAG WORDEN GEBRUIKT ALS VERVANGING VAN PROFESSIONEEL MEDISCH ADVIES, DIAGNOSE, BEHANDELING OF OORDEEL EN (3) NIET MAG WORDEN GEBRUIKT VOOR NOODGEVALLEN EN GEEN NOODOPROEPEN ONDERSTEUNT. DE KLANT ERKENT DAT DE CUSTOMER HEALTHCARE BOT TOEPASSING HET EIGEN PRODUCT OF DE EIGEN SERVICE VAN DE KLANT VORMT, AFZONDERLIJK VAN DE MICROSOFT HEALTHCARE BOT SERVICE. DE KLANT IS ALLEEN VERANTWOORDELIJK VOOR HET ONTWERP, DE ONTWIKKELING EN DE IMPLEMENTATIE VAN DE CUSTOMER HEALTHCARE BOT TOEPASSING EN VOOR HET GEVEN VAN GEPASTE WAARSCHUWINGEN OVER HET GEBRUIK VAN DE CUSTOMER HEALTHCARE BOT TOEPASSING AAN EINDGEBRUIKERS. DE VERANTWOORDELIJKHEID VOOR PERSOONLIJKE OF DODELIJKE LETSELS DIE MOGELIJK OPTREDEN ALS GEVOLG VAN HET GEBRUIK VAN DE MICROSOFT HEALTHCARE BOT SERVICE IN VERBAND MET DE CUSTOMER HEALTHCARE BOT TOEPASSING, WAARONDER (ZONDER BEPERKING) ALLE LETSELS AAN EINDGEBRUIKERS, BERUST UITSLUITEND BIJ DE KLANT.</w:t>
      </w:r>
    </w:p>
    <w:p w14:paraId="03441461" w14:textId="77777777" w:rsidR="00213422" w:rsidRDefault="00E07520"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218C55F9" w14:textId="654DCDFA" w:rsidR="00307B70" w:rsidRPr="00B04C3D" w:rsidRDefault="00307B70" w:rsidP="00307B70">
      <w:pPr>
        <w:pStyle w:val="ProductList-Offering2Heading"/>
        <w:outlineLvl w:val="2"/>
        <w:rPr>
          <w:lang w:val="nl-NL"/>
        </w:rPr>
      </w:pPr>
      <w:r w:rsidRPr="00B04C3D">
        <w:rPr>
          <w:lang w:val="nl-NL"/>
        </w:rPr>
        <w:lastRenderedPageBreak/>
        <w:tab/>
      </w:r>
      <w:bookmarkStart w:id="192" w:name="_Toc476230944"/>
      <w:bookmarkStart w:id="193" w:name="_Toc28622762"/>
      <w:r w:rsidRPr="00B04C3D">
        <w:rPr>
          <w:lang w:val="nl-NL"/>
        </w:rPr>
        <w:t>Microsoft Intune</w:t>
      </w:r>
      <w:bookmarkEnd w:id="192"/>
      <w:bookmarkEnd w:id="193"/>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86"/>
          <w:type w:val="continuous"/>
          <w:pgSz w:w="12240" w:h="15840"/>
          <w:pgMar w:top="1440" w:right="720" w:bottom="1440" w:left="720" w:header="720" w:footer="720" w:gutter="0"/>
          <w:cols w:space="720"/>
          <w:titlePg/>
          <w:docGrid w:linePitch="360"/>
        </w:sectPr>
      </w:pPr>
    </w:p>
    <w:bookmarkEnd w:id="177"/>
    <w:p w14:paraId="6D551ED0"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(per gebruiker)</w:t>
      </w:r>
    </w:p>
    <w:p w14:paraId="758C0A32"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voor apparaten</w:t>
      </w:r>
    </w:p>
    <w:p w14:paraId="18700B17" w14:textId="77777777" w:rsidR="007C4150" w:rsidRPr="00A8327A" w:rsidRDefault="007C4150" w:rsidP="007C4150">
      <w:pPr>
        <w:pStyle w:val="ProductList-Body"/>
        <w:rPr>
          <w:rFonts w:asciiTheme="majorHAnsi" w:hAnsiTheme="majorHAnsi"/>
          <w:sz w:val="16"/>
          <w:szCs w:val="16"/>
        </w:rPr>
      </w:pPr>
      <w:r>
        <w:rPr>
          <w:rFonts w:asciiTheme="majorHAnsi" w:hAnsiTheme="majorHAnsi"/>
          <w:sz w:val="16"/>
          <w:szCs w:val="16"/>
        </w:rPr>
        <w:t>Microsoft Intune voor EDU (per gebruiker, per apparaat)</w:t>
      </w:r>
    </w:p>
    <w:p w14:paraId="1D662CA0" w14:textId="77777777" w:rsidR="007C4150" w:rsidRPr="00A8327A" w:rsidRDefault="007C4150" w:rsidP="007C4150">
      <w:pPr>
        <w:pStyle w:val="ProductList-Body"/>
        <w:rPr>
          <w:rFonts w:asciiTheme="majorHAnsi" w:hAnsiTheme="majorHAnsi"/>
          <w:sz w:val="16"/>
          <w:szCs w:val="16"/>
        </w:rPr>
        <w:sectPr w:rsidR="007C41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br/>
      </w:r>
      <w:r>
        <w:rPr>
          <w:rFonts w:asciiTheme="majorHAnsi" w:hAnsiTheme="majorHAnsi"/>
          <w:sz w:val="16"/>
          <w:szCs w:val="16"/>
        </w:rP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38AADD75"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tooltip="Bijlage 1" w:history="1">
        <w:r>
          <w:rPr>
            <w:rStyle w:val="Hyperlink"/>
          </w:rPr>
          <w:t>Bijlage 1</w:t>
        </w:r>
      </w:hyperlink>
      <w:r>
        <w:t>.</w:t>
      </w:r>
    </w:p>
    <w:p w14:paraId="4674ADDA" w14:textId="77777777" w:rsidR="00307B70" w:rsidRPr="004E78BB" w:rsidRDefault="00307B70" w:rsidP="00307B70">
      <w:pPr>
        <w:pStyle w:val="ProductList-Body"/>
      </w:pPr>
    </w:p>
    <w:p w14:paraId="618C4456" w14:textId="0BF5659B" w:rsidR="007C4150" w:rsidRPr="00A8327A" w:rsidRDefault="007C4150" w:rsidP="00DD43D3">
      <w:pPr>
        <w:pStyle w:val="ProductList-Body"/>
        <w:tabs>
          <w:tab w:val="clear" w:pos="158"/>
          <w:tab w:val="left" w:pos="180"/>
        </w:tabs>
        <w:rPr>
          <w:b/>
          <w:color w:val="00188F"/>
        </w:rPr>
      </w:pPr>
      <w:r>
        <w:rPr>
          <w:b/>
          <w:color w:val="00188F"/>
        </w:rPr>
        <w:t>Apparaten en toepassingen beheren</w:t>
      </w:r>
    </w:p>
    <w:p w14:paraId="5D267A25" w14:textId="77777777" w:rsidR="007C4150" w:rsidRDefault="007C4150" w:rsidP="00DD43D3">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Voor beheer van een apparaat dat door meer dan één gebruiker wordt gebruikt, is een Gebruikers-SL voor elke gebruiker vereist.</w:t>
      </w:r>
    </w:p>
    <w:p w14:paraId="2828D4A7" w14:textId="77777777" w:rsidR="007C4150" w:rsidRDefault="007C4150" w:rsidP="00DD43D3">
      <w:pPr>
        <w:pStyle w:val="ProductList-Body"/>
        <w:tabs>
          <w:tab w:val="clear" w:pos="158"/>
          <w:tab w:val="left" w:pos="180"/>
        </w:tabs>
      </w:pPr>
    </w:p>
    <w:p w14:paraId="4172E422" w14:textId="77777777" w:rsidR="007C4150" w:rsidRPr="00612EFD" w:rsidRDefault="007C4150" w:rsidP="00DD43D3">
      <w:pPr>
        <w:pStyle w:val="ProductList-Body"/>
        <w:rPr>
          <w:b/>
          <w:bCs/>
          <w:color w:val="00188F"/>
        </w:rPr>
      </w:pPr>
      <w:r>
        <w:rPr>
          <w:b/>
          <w:bCs/>
          <w:color w:val="00188F"/>
        </w:rPr>
        <w:t>Microsoft Intune voor apparaten</w:t>
      </w:r>
    </w:p>
    <w:p w14:paraId="6FA6C18B" w14:textId="77777777" w:rsidR="007C4150" w:rsidRPr="00A8327A" w:rsidRDefault="007C4150" w:rsidP="00DD43D3">
      <w:pPr>
        <w:pStyle w:val="ProductList-Body"/>
        <w:tabs>
          <w:tab w:val="clear" w:pos="158"/>
          <w:tab w:val="left" w:pos="180"/>
        </w:tabs>
      </w:pPr>
      <w:r>
        <w:t xml:space="preserve">Microsoft Intune voor Apparaten mag alleen gekoppeld aan apparaten die niet gelieerd zijn aan specifieke gebruikers. Productfuncties met gebruikersaffiniteit, waaronder, maar niet beperkt tot Conditional Access, App Protection en optionele app-installatie, kunnen niet worden gebruikt onder Microsoft Intune voor Apparaten SL's. </w:t>
      </w:r>
      <w:bookmarkStart w:id="194" w:name="_Hlk521486116"/>
      <w:r>
        <w:t>Toepassingen die gewoonlijk worden gekoppeld aan specifieke gebruikers, zoals Outlook en OneDrive, mogen niet onder deze service worden gebruikt.</w:t>
      </w:r>
      <w:bookmarkEnd w:id="194"/>
    </w:p>
    <w:p w14:paraId="1EDAEF19" w14:textId="77777777" w:rsidR="008635CB" w:rsidRPr="003C2FBE" w:rsidRDefault="008635CB" w:rsidP="00DD43D3">
      <w:pPr>
        <w:pStyle w:val="ProductList-Body"/>
        <w:tabs>
          <w:tab w:val="clear" w:pos="158"/>
          <w:tab w:val="left" w:pos="180"/>
        </w:tabs>
      </w:pPr>
    </w:p>
    <w:p w14:paraId="50135272" w14:textId="77777777" w:rsidR="008635CB" w:rsidRPr="003C2FBE" w:rsidRDefault="008635CB" w:rsidP="00DD43D3">
      <w:pPr>
        <w:pStyle w:val="ProductList-Body"/>
        <w:tabs>
          <w:tab w:val="clear" w:pos="158"/>
          <w:tab w:val="left" w:pos="180"/>
        </w:tabs>
      </w:pPr>
      <w:r>
        <w:rPr>
          <w:b/>
          <w:color w:val="00188F"/>
        </w:rPr>
        <w:t>Opslag Add-on SL</w:t>
      </w:r>
    </w:p>
    <w:p w14:paraId="104EBA61" w14:textId="77777777" w:rsidR="008635CB" w:rsidRPr="003C2FBE" w:rsidRDefault="008635CB" w:rsidP="00DD43D3">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DD43D3">
      <w:pPr>
        <w:pStyle w:val="ProductList-Body"/>
        <w:tabs>
          <w:tab w:val="clear" w:pos="158"/>
          <w:tab w:val="left" w:pos="180"/>
        </w:tabs>
      </w:pPr>
    </w:p>
    <w:p w14:paraId="35083245" w14:textId="77777777" w:rsidR="008635CB" w:rsidRPr="003C2FBE" w:rsidRDefault="008635CB" w:rsidP="00DD43D3">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DD43D3">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87" w:history="1">
        <w:r>
          <w:rPr>
            <w:rStyle w:val="Hyperlink"/>
          </w:rPr>
          <w:t>http://go.microsoft.com/?linkid=9839206</w:t>
        </w:r>
      </w:hyperlink>
      <w:hyperlink w:history="1"/>
      <w:r>
        <w:t>.</w:t>
      </w:r>
    </w:p>
    <w:p w14:paraId="612F524C" w14:textId="77777777" w:rsidR="008635CB" w:rsidRPr="003C2FBE" w:rsidRDefault="008635CB" w:rsidP="00DD43D3">
      <w:pPr>
        <w:pStyle w:val="ProductList-Body"/>
        <w:tabs>
          <w:tab w:val="clear" w:pos="158"/>
          <w:tab w:val="left" w:pos="180"/>
        </w:tabs>
      </w:pPr>
    </w:p>
    <w:p w14:paraId="6F751DC6" w14:textId="77777777" w:rsidR="008635CB" w:rsidRPr="003C2FBE" w:rsidRDefault="008635CB" w:rsidP="00DD43D3">
      <w:pPr>
        <w:pStyle w:val="ProductList-Body"/>
        <w:tabs>
          <w:tab w:val="clear" w:pos="158"/>
          <w:tab w:val="left" w:pos="180"/>
        </w:tabs>
      </w:pPr>
      <w:r>
        <w:rPr>
          <w:b/>
          <w:color w:val="00188F"/>
        </w:rPr>
        <w:t>SQL Server-technologie en benchmarking</w:t>
      </w:r>
    </w:p>
    <w:p w14:paraId="7B0431E8" w14:textId="77777777" w:rsidR="008635CB" w:rsidRPr="003C2FBE" w:rsidRDefault="008635CB" w:rsidP="00DD43D3">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bookmarkStart w:id="195" w:name="_Toc453946633"/>
    <w:bookmarkStart w:id="196" w:name="_Toc451949071"/>
    <w:p w14:paraId="65CE7300"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776ACB27" w14:textId="09B1A571" w:rsidR="0026410B" w:rsidRPr="00903BB7" w:rsidRDefault="00B2308B" w:rsidP="00DD43D3">
      <w:pPr>
        <w:pStyle w:val="ProductList-Offering2Heading"/>
        <w:outlineLvl w:val="2"/>
      </w:pPr>
      <w:r>
        <w:tab/>
      </w:r>
      <w:bookmarkStart w:id="197" w:name="_Toc28622763"/>
      <w:r w:rsidR="0026410B">
        <w:t>Microsoft Learning</w:t>
      </w:r>
      <w:bookmarkEnd w:id="195"/>
      <w:bookmarkEnd w:id="197"/>
      <w:r w:rsidR="0026410B">
        <w:t xml:space="preserve"> </w:t>
      </w:r>
      <w:bookmarkEnd w:id="196"/>
    </w:p>
    <w:bookmarkEnd w:id="163"/>
    <w:p w14:paraId="57009652" w14:textId="77777777" w:rsidR="0026410B" w:rsidRPr="00903BB7" w:rsidRDefault="0026410B" w:rsidP="00DD43D3">
      <w:pPr>
        <w:pStyle w:val="ProductList-ClauseHeading"/>
        <w:keepNext w:val="0"/>
      </w:pPr>
      <w:r>
        <w:t>Microsoft Learning E-Reference Library</w:t>
      </w:r>
    </w:p>
    <w:p w14:paraId="4C93AB12" w14:textId="77777777" w:rsidR="0026410B" w:rsidRPr="00903BB7" w:rsidRDefault="0026410B" w:rsidP="00DD43D3">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DD43D3">
      <w:pPr>
        <w:pStyle w:val="ProductList-Body"/>
      </w:pPr>
    </w:p>
    <w:p w14:paraId="76D96F81" w14:textId="77777777" w:rsidR="0026410B" w:rsidRPr="00903BB7" w:rsidRDefault="0026410B" w:rsidP="00DD43D3">
      <w:pPr>
        <w:pStyle w:val="ProductList-ClauseHeading"/>
        <w:keepNext w:val="0"/>
      </w:pPr>
      <w:bookmarkStart w:id="198" w:name="_Toc451949072"/>
      <w:r>
        <w:t>Microsoft Learning Imagine Academy</w:t>
      </w:r>
      <w:bookmarkEnd w:id="198"/>
      <w:r>
        <w:t xml:space="preserve"> Service-SL</w:t>
      </w:r>
    </w:p>
    <w:p w14:paraId="0E97A54C" w14:textId="77777777" w:rsidR="0026410B" w:rsidRPr="00903BB7" w:rsidRDefault="0026410B" w:rsidP="00DD43D3">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DD43D3">
      <w:pPr>
        <w:pStyle w:val="ProductList-Body"/>
      </w:pPr>
    </w:p>
    <w:p w14:paraId="0B838103" w14:textId="77777777" w:rsidR="0026410B" w:rsidRPr="00903BB7" w:rsidRDefault="0026410B" w:rsidP="00DD43D3">
      <w:pPr>
        <w:pStyle w:val="ProductList-ClauseHeading"/>
        <w:keepNext w:val="0"/>
      </w:pPr>
      <w:r>
        <w:t>Programmarichtlijnen Microsoft Learning Imagine Academy</w:t>
      </w:r>
    </w:p>
    <w:p w14:paraId="4EF90836" w14:textId="77777777" w:rsidR="0026410B" w:rsidRPr="00903BB7" w:rsidRDefault="0026410B" w:rsidP="00DD43D3">
      <w:pPr>
        <w:pStyle w:val="ProductList-Body"/>
      </w:pPr>
      <w:r>
        <w:t xml:space="preserve">De richtlijnen voor het Imagine Academy-programma op </w:t>
      </w:r>
      <w:hyperlink r:id="rId88"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DD43D3">
      <w:pPr>
        <w:pStyle w:val="ProductList-Body"/>
      </w:pPr>
    </w:p>
    <w:p w14:paraId="62370BF1" w14:textId="77777777" w:rsidR="0026410B" w:rsidRPr="00903BB7" w:rsidRDefault="0026410B" w:rsidP="00DD43D3">
      <w:pPr>
        <w:pStyle w:val="ProductList-ClauseHeading"/>
        <w:keepNext w:val="0"/>
      </w:pPr>
      <w:r>
        <w:t>Programmavoorzieningen van Microsoft Learning Imagine Academy die worden geleverd door een derde partij</w:t>
      </w:r>
    </w:p>
    <w:p w14:paraId="74D20200" w14:textId="77777777" w:rsidR="0026410B" w:rsidRPr="00903BB7" w:rsidRDefault="0026410B" w:rsidP="00DD43D3">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bookmarkEnd w:id="164"/>
    <w:p w14:paraId="3C1EB5D2"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67B262E5" w14:textId="77777777" w:rsidR="00DB17C0" w:rsidRPr="00DB17C0" w:rsidRDefault="00DB17C0" w:rsidP="00DD43D3">
      <w:pPr>
        <w:pStyle w:val="ProductList-Offering2Heading"/>
        <w:outlineLvl w:val="2"/>
        <w:rPr>
          <w:lang w:val="nl-NL"/>
        </w:rPr>
      </w:pPr>
      <w:r w:rsidRPr="00DB17C0">
        <w:rPr>
          <w:lang w:val="nl-NL"/>
        </w:rPr>
        <w:lastRenderedPageBreak/>
        <w:tab/>
      </w:r>
      <w:bookmarkStart w:id="199" w:name="MicrosoftSearchinBing"/>
      <w:bookmarkStart w:id="200" w:name="_Toc3111592"/>
      <w:bookmarkStart w:id="201" w:name="_Toc28622764"/>
      <w:r w:rsidRPr="00DB17C0">
        <w:rPr>
          <w:lang w:val="nl-NL"/>
        </w:rPr>
        <w:t>Microsoft Search in Bing</w:t>
      </w:r>
      <w:bookmarkEnd w:id="199"/>
      <w:bookmarkEnd w:id="200"/>
      <w:bookmarkEnd w:id="201"/>
    </w:p>
    <w:p w14:paraId="622D0B3D" w14:textId="77777777" w:rsidR="00DD496E" w:rsidRDefault="00DD496E" w:rsidP="00DD43D3">
      <w:pPr>
        <w:pStyle w:val="ProductList-Body"/>
        <w:tabs>
          <w:tab w:val="clear" w:pos="158"/>
          <w:tab w:val="left" w:pos="360"/>
        </w:tabs>
        <w:rPr>
          <w:b/>
          <w:color w:val="00188F"/>
        </w:rPr>
      </w:pPr>
      <w:r>
        <w:rPr>
          <w:b/>
          <w:color w:val="00188F"/>
        </w:rPr>
        <w:t>Microsoft Search in Bing</w:t>
      </w:r>
    </w:p>
    <w:p w14:paraId="751520E3" w14:textId="77777777" w:rsidR="00DD496E" w:rsidRDefault="00DD496E" w:rsidP="00DD43D3">
      <w:pPr>
        <w:pStyle w:val="ProductList-Body"/>
      </w:pPr>
      <w:r>
        <w:t>“Microsoft Search in Bing” betekent de dienst die zoekresultaten voor bedrijven weergeeft uit interne bronnen (bijvoorbeeld intranet, bestanden, gegevens van personen) aan gebruikers van de Klant die zijn aangemeld bij de service met hun werk- of schoolaccount.</w:t>
      </w:r>
    </w:p>
    <w:p w14:paraId="1183C403" w14:textId="77777777" w:rsidR="00DB17C0" w:rsidRPr="00931AE7" w:rsidRDefault="00DB17C0" w:rsidP="00DD43D3">
      <w:pPr>
        <w:pStyle w:val="ProductList-Body"/>
      </w:pPr>
    </w:p>
    <w:p w14:paraId="07037060" w14:textId="77777777" w:rsidR="00DB17C0" w:rsidRPr="00931AE7" w:rsidRDefault="00DB17C0" w:rsidP="00DD43D3">
      <w:pPr>
        <w:pStyle w:val="ProductList-Body"/>
      </w:pPr>
      <w:r>
        <w:rPr>
          <w:b/>
          <w:color w:val="00188F"/>
        </w:rPr>
        <w:t>Microsoft Search in Bing en privacy</w:t>
      </w:r>
    </w:p>
    <w:p w14:paraId="29FAB8B7" w14:textId="53D1BD83" w:rsidR="00DB17C0" w:rsidRPr="00931AE7" w:rsidRDefault="00214D42" w:rsidP="00DD43D3">
      <w:pPr>
        <w:pStyle w:val="ProductList-Body"/>
      </w:pPr>
      <w:r>
        <w:t xml:space="preserve">Wanneer een gebruiker een zoekopdracht invoert in Microsoft Search in Bing, worden twee gelijktijdige zoekopdrachten uitgevoerd: (1) een zoekopdracht binnen de interne bronnen van de Klant, waarbij de zoekopdracht en de resultaten die deze oplevert als Gegevens van de Klant worden beschouwd binnen de context van deze Voorwaarden voor Online Diensten, en (2) een afzonderlijke zoekopdracht in openbare bronnen via Bing.com, waarbij de zoekopdracht en de resultaten die deze oplevert niet worden beschouwd als Gegevens van de Klant. Deze Voorwaarden voor Online Diensten en de GBO, zijn uitsluitend van toepassing op Microsoft Search in Bing. De Privacyverklaring van Microsoft op </w:t>
      </w:r>
      <w:hyperlink r:id="rId89" w:history="1">
        <w:r>
          <w:rPr>
            <w:rStyle w:val="Hyperlink"/>
          </w:rPr>
          <w:t>https://go.microsoft.com/fwlink/?LinkId=521839</w:t>
        </w:r>
      </w:hyperlink>
      <w:r>
        <w:t xml:space="preserve"> is van toepassing op openbare zoekopdrachten via Bing.com</w:t>
      </w:r>
      <w:r w:rsidR="00DB17C0">
        <w:t xml:space="preserve">. </w:t>
      </w:r>
    </w:p>
    <w:p w14:paraId="128D13E8" w14:textId="77777777" w:rsidR="00DB17C0" w:rsidRPr="00931AE7" w:rsidRDefault="00E07520"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7E528773" w14:textId="40E05347" w:rsidR="00273FD8" w:rsidRPr="00E04DCE" w:rsidRDefault="00273FD8" w:rsidP="00DD43D3">
      <w:pPr>
        <w:pStyle w:val="ProductList-Offering2Heading"/>
        <w:outlineLvl w:val="2"/>
        <w:rPr>
          <w:lang w:val="nl-NL"/>
        </w:rPr>
      </w:pPr>
      <w:r w:rsidRPr="00E04DCE">
        <w:rPr>
          <w:lang w:val="nl-NL"/>
        </w:rPr>
        <w:tab/>
      </w:r>
      <w:bookmarkStart w:id="202" w:name="_Toc457466455"/>
      <w:bookmarkStart w:id="203" w:name="_Toc28622765"/>
      <w:r w:rsidRPr="00E04DCE">
        <w:rPr>
          <w:lang w:val="nl-NL"/>
        </w:rPr>
        <w:t>Minecraft: Onderwijseditie</w:t>
      </w:r>
      <w:bookmarkEnd w:id="202"/>
      <w:bookmarkEnd w:id="203"/>
    </w:p>
    <w:p w14:paraId="3F234016" w14:textId="77777777" w:rsidR="00273FD8" w:rsidRDefault="00273FD8" w:rsidP="00DD43D3">
      <w:pPr>
        <w:pStyle w:val="ProductList-Body"/>
        <w:tabs>
          <w:tab w:val="clear" w:pos="158"/>
          <w:tab w:val="left" w:pos="360"/>
        </w:tabs>
        <w:rPr>
          <w:b/>
          <w:color w:val="00188F"/>
        </w:rPr>
      </w:pPr>
      <w:r>
        <w:rPr>
          <w:b/>
          <w:color w:val="00188F"/>
        </w:rPr>
        <w:t>Mededelingen</w:t>
      </w:r>
    </w:p>
    <w:p w14:paraId="465E68D4" w14:textId="2F6A2DE3" w:rsidR="00273FD8" w:rsidRPr="00AB267B" w:rsidRDefault="00273FD8" w:rsidP="00DD43D3">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p>
    <w:p w14:paraId="01321C93" w14:textId="77777777" w:rsidR="00213422" w:rsidRDefault="00E07520"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5EEA3C10" w14:textId="4C7458DC" w:rsidR="00581CDB" w:rsidRPr="008855D8" w:rsidRDefault="00273FD8" w:rsidP="00DD43D3">
      <w:pPr>
        <w:pStyle w:val="ProductList-Offering2Heading"/>
        <w:rPr>
          <w:lang w:val="nl-NL"/>
        </w:rPr>
      </w:pPr>
      <w:r>
        <w:rPr>
          <w:lang w:val="nl-NL"/>
        </w:rPr>
        <w:tab/>
      </w:r>
      <w:bookmarkStart w:id="204" w:name="_Toc28622766"/>
      <w:r w:rsidR="00581CDB" w:rsidRPr="008855D8">
        <w:rPr>
          <w:lang w:val="nl-NL"/>
        </w:rPr>
        <w:t>Office 365 Developer</w:t>
      </w:r>
      <w:bookmarkEnd w:id="204"/>
    </w:p>
    <w:p w14:paraId="5B0F2979" w14:textId="77777777" w:rsidR="00581CDB" w:rsidRPr="00690C65" w:rsidRDefault="00581CDB" w:rsidP="00DD43D3">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DD43D3">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DD43D3">
      <w:pPr>
        <w:pStyle w:val="ProductList-Body"/>
        <w:tabs>
          <w:tab w:val="clear" w:pos="158"/>
          <w:tab w:val="left" w:pos="180"/>
        </w:tabs>
      </w:pPr>
    </w:p>
    <w:p w14:paraId="6DDC9EA3" w14:textId="77777777" w:rsidR="00581CDB" w:rsidRPr="00690C65" w:rsidRDefault="00581CDB" w:rsidP="00DD43D3">
      <w:pPr>
        <w:pStyle w:val="ProductList-Body"/>
        <w:tabs>
          <w:tab w:val="clear" w:pos="158"/>
          <w:tab w:val="left" w:pos="180"/>
        </w:tabs>
      </w:pPr>
      <w:r>
        <w:rPr>
          <w:b/>
          <w:color w:val="00188F"/>
        </w:rPr>
        <w:t>Eindgebruikers van Office 365 Developer</w:t>
      </w:r>
    </w:p>
    <w:p w14:paraId="43BEB7C5" w14:textId="35CEF010" w:rsidR="00581CDB" w:rsidRPr="00690C65" w:rsidRDefault="00581CDB" w:rsidP="00DD43D3">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56AE68F1" w14:textId="350BEDAF" w:rsidR="0073538E" w:rsidRDefault="00E07520"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25B4BF57" w14:textId="607BF5D7" w:rsidR="0026410B" w:rsidRPr="00B04C3D" w:rsidRDefault="0026410B" w:rsidP="00DD43D3">
      <w:pPr>
        <w:pStyle w:val="ProductList-Offering2Heading"/>
        <w:outlineLvl w:val="2"/>
        <w:rPr>
          <w:lang w:val="nl-NL"/>
        </w:rPr>
      </w:pPr>
      <w:r w:rsidRPr="00B04C3D">
        <w:rPr>
          <w:lang w:val="nl-NL"/>
        </w:rPr>
        <w:tab/>
      </w:r>
      <w:bookmarkStart w:id="205" w:name="_Toc13858401"/>
      <w:bookmarkStart w:id="206" w:name="_Toc28622767"/>
      <w:r w:rsidR="006E7A8B">
        <w:t>Microsoft Defender Advanced Threat Protection</w:t>
      </w:r>
      <w:bookmarkEnd w:id="205"/>
      <w:bookmarkEnd w:id="206"/>
    </w:p>
    <w:p w14:paraId="04F2DC9D" w14:textId="77777777" w:rsidR="00635C61" w:rsidRPr="00A246E9" w:rsidRDefault="00635C61" w:rsidP="00DD43D3">
      <w:pPr>
        <w:pStyle w:val="ProductList-Body"/>
        <w:rPr>
          <w:b/>
        </w:rPr>
      </w:pPr>
      <w:r>
        <w:rPr>
          <w:b/>
          <w:color w:val="00188F"/>
        </w:rPr>
        <w:t>Dataretentie</w:t>
      </w:r>
    </w:p>
    <w:p w14:paraId="119D06DB" w14:textId="5379F835" w:rsidR="007656C0" w:rsidRPr="00BA2331" w:rsidRDefault="00214D42" w:rsidP="00DD43D3">
      <w:pPr>
        <w:pStyle w:val="ProductList-Body"/>
      </w:pPr>
      <w:r>
        <w:t>Microsoft Defender Advanced Threat Protection bevat geen extraheerbare Gegevens van de Klant. Derhalve zijn de bepalingen betreffende extractie van Gegevens van de Klant in de GBO niet van toepassing</w:t>
      </w:r>
      <w:r w:rsidR="007656C0">
        <w:t xml:space="preserve">. </w:t>
      </w:r>
    </w:p>
    <w:p w14:paraId="6F8C0D02" w14:textId="77777777" w:rsidR="00213422" w:rsidRDefault="00E07520"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9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28622768"/>
      <w:r>
        <w:lastRenderedPageBreak/>
        <w:t>Bijlage 1 – Kennisgevingen</w:t>
      </w:r>
      <w:bookmarkEnd w:id="207"/>
      <w:bookmarkEnd w:id="208"/>
    </w:p>
    <w:p w14:paraId="185005DE" w14:textId="77777777" w:rsidR="00214D42" w:rsidRDefault="00214D42" w:rsidP="00214D42">
      <w:pPr>
        <w:pStyle w:val="ProductList-Offering1Heading"/>
      </w:pPr>
      <w:bookmarkStart w:id="209" w:name="_Toc27047360"/>
      <w:bookmarkStart w:id="210" w:name="_Toc28622769"/>
      <w:r>
        <w:t>Online Diensten uitgesloten van de GBO</w:t>
      </w:r>
      <w:bookmarkEnd w:id="209"/>
      <w:bookmarkEnd w:id="210"/>
    </w:p>
    <w:p w14:paraId="50FDC766" w14:textId="77777777" w:rsidR="00214D42" w:rsidRDefault="00214D42" w:rsidP="00214D42">
      <w:pPr>
        <w:pStyle w:val="ProductList-Body"/>
      </w:pPr>
      <w:r>
        <w:t xml:space="preserve">De GBO-voorwaarden zijn niet van toepassing op: Bing Maps Mobile Asset Management Platform, Bing Maps Transactions and Users, Bing Search Services, GitHub Enterprise, LinkedIn Sales Navigator, Azure Stack Hub, Microsoft Graph dataconnect voor ISV's, Microsoft Genomics en Visual Studio App Center. Op elk van deze Online Diensten zijn de privacy- en beveiligingsbepalingen van toepassing in de toepasselijke </w:t>
      </w:r>
      <w:hyperlink w:anchor="OnlineServiceSpecificTerms" w:tooltip="Specifieke voorwaarden voor Online Diensten" w:history="1">
        <w:r>
          <w:rPr>
            <w:color w:val="0563C1" w:themeColor="hyperlink"/>
            <w:u w:val="single"/>
          </w:rPr>
          <w:t>Specifieke voorwaarden voor Online Diensten</w:t>
        </w:r>
      </w:hyperlink>
      <w:r>
        <w:t>.</w:t>
      </w:r>
    </w:p>
    <w:p w14:paraId="32D78546" w14:textId="77777777" w:rsidR="00214D42" w:rsidRPr="00133E27" w:rsidRDefault="00E07520"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11209384" w14:textId="77777777" w:rsidR="00214D42" w:rsidRDefault="00214D42" w:rsidP="00214D42">
      <w:pPr>
        <w:pStyle w:val="ProductList-Offering1Heading"/>
      </w:pPr>
      <w:bookmarkStart w:id="211" w:name="_Toc27047361"/>
      <w:bookmarkStart w:id="212" w:name="_Toc28622770"/>
      <w:bookmarkStart w:id="213" w:name="CoreOnlineServices"/>
      <w:r>
        <w:t>Core Online Diensten</w:t>
      </w:r>
      <w:bookmarkEnd w:id="211"/>
      <w:bookmarkEnd w:id="212"/>
    </w:p>
    <w:bookmarkEnd w:id="213"/>
    <w:p w14:paraId="29C7F490" w14:textId="77777777" w:rsidR="00214D42" w:rsidRPr="00FC2D52" w:rsidRDefault="00214D42" w:rsidP="00214D42">
      <w:pPr>
        <w:pStyle w:val="ProductList-Body"/>
      </w:pPr>
      <w:r>
        <w:t>De term “Core Online Diensten” is uitsluitend van toepassing op de diensten in de onderstaande tabel, uitgezonderd eventuele Previews.</w:t>
      </w:r>
    </w:p>
    <w:p w14:paraId="76FE0855" w14:textId="77777777" w:rsidR="00214D42" w:rsidRDefault="00214D42" w:rsidP="00214D4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14D42" w14:paraId="36C868E5" w14:textId="77777777" w:rsidTr="00B132A1">
        <w:trPr>
          <w:tblHeader/>
        </w:trPr>
        <w:tc>
          <w:tcPr>
            <w:tcW w:w="10800" w:type="dxa"/>
            <w:gridSpan w:val="2"/>
            <w:shd w:val="clear" w:color="auto" w:fill="0072C6"/>
          </w:tcPr>
          <w:p w14:paraId="0A92A4C9" w14:textId="77777777" w:rsidR="00214D42" w:rsidRPr="00231971" w:rsidRDefault="00214D42" w:rsidP="00B132A1">
            <w:pPr>
              <w:pStyle w:val="ProductList-Body"/>
              <w:spacing w:before="20" w:after="20"/>
              <w:rPr>
                <w:color w:val="FFFFFF" w:themeColor="background1"/>
                <w:sz w:val="16"/>
                <w:szCs w:val="16"/>
              </w:rPr>
            </w:pPr>
            <w:r>
              <w:rPr>
                <w:color w:val="FFFFFF" w:themeColor="background1"/>
                <w:sz w:val="16"/>
                <w:szCs w:val="16"/>
              </w:rPr>
              <w:t>Online Diensten</w:t>
            </w:r>
          </w:p>
        </w:tc>
      </w:tr>
      <w:tr w:rsidR="00214D42" w14:paraId="50617A92" w14:textId="77777777" w:rsidTr="00B132A1">
        <w:tc>
          <w:tcPr>
            <w:tcW w:w="2610" w:type="dxa"/>
            <w:vAlign w:val="center"/>
          </w:tcPr>
          <w:p w14:paraId="416CE3AC" w14:textId="77777777" w:rsidR="00214D42" w:rsidRPr="00231971" w:rsidRDefault="00214D42" w:rsidP="00B132A1">
            <w:pPr>
              <w:pStyle w:val="ProductList-Body"/>
              <w:spacing w:line="190" w:lineRule="exact"/>
              <w:rPr>
                <w:sz w:val="16"/>
                <w:szCs w:val="16"/>
              </w:rPr>
            </w:pPr>
            <w:r>
              <w:rPr>
                <w:sz w:val="16"/>
                <w:szCs w:val="16"/>
              </w:rPr>
              <w:t>Microsoft Dynamics 365 Core Services</w:t>
            </w:r>
          </w:p>
        </w:tc>
        <w:tc>
          <w:tcPr>
            <w:tcW w:w="8190" w:type="dxa"/>
          </w:tcPr>
          <w:p w14:paraId="09670618" w14:textId="77777777" w:rsidR="00214D42" w:rsidRPr="00137047" w:rsidRDefault="00214D42" w:rsidP="00B132A1">
            <w:pPr>
              <w:pStyle w:val="ProductList-Body"/>
              <w:spacing w:line="190" w:lineRule="exact"/>
              <w:rPr>
                <w:spacing w:val="-2"/>
                <w:sz w:val="16"/>
                <w:szCs w:val="16"/>
              </w:rPr>
            </w:pPr>
            <w:r w:rsidRPr="00137047">
              <w:rPr>
                <w:spacing w:val="-2"/>
                <w:sz w:val="16"/>
                <w:szCs w:val="16"/>
              </w:rPr>
              <w:t>De volgende diensten, elk als zelfstandige dienst of opgenomen in een plan of toepassing onder de merknaam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en Microsoft Dynamics 365 Sales Professional. Niet inbegrepen in Dynamics 365 Core Services zijn (1) Dynamics 365-diensten voor ondersteunde apparaten of software, met inbegrip van, maar niet beperkt tot Dynamics 365 voor apps, tablets en/of telefoons; (2) LinkedIn Sales Navigator; of (3) uitgezonderd hetgeen uitdrukkelijk is bepaald in de licentievoorwaarden van de corresponderende dienst, diensten die onder een afzonderlijke merknaam beschikbaar zijn gesteld samen of in verband met Dynamics 365 Core Services.</w:t>
            </w:r>
          </w:p>
        </w:tc>
      </w:tr>
      <w:tr w:rsidR="00214D42" w14:paraId="2F3F3F98" w14:textId="77777777" w:rsidTr="00B132A1">
        <w:tc>
          <w:tcPr>
            <w:tcW w:w="2610" w:type="dxa"/>
            <w:vAlign w:val="center"/>
          </w:tcPr>
          <w:p w14:paraId="46A80130" w14:textId="77777777" w:rsidR="00214D42" w:rsidRPr="00231971" w:rsidRDefault="00214D42" w:rsidP="00B132A1">
            <w:pPr>
              <w:pStyle w:val="ProductList-Body"/>
              <w:spacing w:line="190" w:lineRule="exact"/>
              <w:rPr>
                <w:sz w:val="16"/>
                <w:szCs w:val="16"/>
              </w:rPr>
            </w:pPr>
            <w:r>
              <w:rPr>
                <w:sz w:val="16"/>
                <w:szCs w:val="16"/>
              </w:rPr>
              <w:t>Office 365-diensten</w:t>
            </w:r>
          </w:p>
        </w:tc>
        <w:tc>
          <w:tcPr>
            <w:tcW w:w="8190" w:type="dxa"/>
          </w:tcPr>
          <w:p w14:paraId="36427996" w14:textId="77777777" w:rsidR="00214D42" w:rsidRPr="00231971" w:rsidRDefault="00214D42" w:rsidP="00B132A1">
            <w:pPr>
              <w:pStyle w:val="ProductList-Body"/>
              <w:spacing w:line="190" w:lineRule="exact"/>
              <w:rPr>
                <w:sz w:val="16"/>
                <w:szCs w:val="16"/>
              </w:rPr>
            </w:pPr>
            <w:r>
              <w:rPr>
                <w:sz w:val="16"/>
                <w:szCs w:val="16"/>
              </w:rPr>
              <w:t>De volgende diensten, elk als zelfstandige dienst of opgenomen in een plan of suite onder de merknaam Office 365: Compliance Manager, Customer Lockbox, Exchange Online Archiving, Exchange Online Protection, Exchange Online, Microsoft Bookings, Microsoft Forms, Microsoft MyAnalytics, Microsoft Planner, Microsoft StaffHub, Microsoft Stream, Microsoft Teams (met inbegrip van Patient Coordination, Shifts en Virtual Visits), Microsoft To-Do, Office 365 Advanced Threat Protection, Office 365 Video, Office for the web, OneDrive voor bedrijven, Project (uitgezonderd Roadmap en Project for the web), SharePoint Online, Skype voor Bedrijven Online, Sway, Whiteboard, Yammer Enterprise en, voor Kaizala Pro, de organisatiegroepen van de Klant beheerd door middel van de beheerportal en chats tussen twee leden van de organisatie van de Klant.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214D42" w14:paraId="740257E6" w14:textId="77777777" w:rsidTr="00B132A1">
        <w:tc>
          <w:tcPr>
            <w:tcW w:w="2610" w:type="dxa"/>
            <w:vAlign w:val="center"/>
          </w:tcPr>
          <w:p w14:paraId="2877645D" w14:textId="77777777" w:rsidR="00214D42" w:rsidRPr="00231971" w:rsidRDefault="00214D42" w:rsidP="00B132A1">
            <w:pPr>
              <w:pStyle w:val="ProductList-Body"/>
              <w:spacing w:line="190" w:lineRule="exact"/>
              <w:rPr>
                <w:sz w:val="16"/>
                <w:szCs w:val="16"/>
              </w:rPr>
            </w:pPr>
            <w:r>
              <w:rPr>
                <w:sz w:val="16"/>
                <w:szCs w:val="16"/>
              </w:rPr>
              <w:t>Microsoft Azure Core Services</w:t>
            </w:r>
          </w:p>
        </w:tc>
        <w:tc>
          <w:tcPr>
            <w:tcW w:w="8190" w:type="dxa"/>
          </w:tcPr>
          <w:p w14:paraId="07521BD4" w14:textId="77777777" w:rsidR="00214D42" w:rsidRPr="00137047" w:rsidRDefault="00214D42" w:rsidP="00B132A1">
            <w:pPr>
              <w:pStyle w:val="ProductList-Body"/>
              <w:spacing w:line="190" w:lineRule="exact"/>
              <w:rPr>
                <w:spacing w:val="-2"/>
                <w:sz w:val="16"/>
                <w:szCs w:val="16"/>
              </w:rPr>
            </w:pPr>
            <w:r w:rsidRPr="00137047">
              <w:rPr>
                <w:spacing w:val="-2"/>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(voorheen DocumentDB), Azure Database for MySQL, Azure Database for PostgreSQL, Azure Databricks, Azure DevOps Services, Azure DevTest Labs, Azure DNS, Azure Information Protection (inclusief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(voorheen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en VPN Gateway </w:t>
            </w:r>
          </w:p>
        </w:tc>
      </w:tr>
      <w:tr w:rsidR="00214D42" w14:paraId="09388D57" w14:textId="77777777" w:rsidTr="00B132A1">
        <w:tc>
          <w:tcPr>
            <w:tcW w:w="2610" w:type="dxa"/>
            <w:vAlign w:val="center"/>
          </w:tcPr>
          <w:p w14:paraId="18F30220" w14:textId="77777777" w:rsidR="00214D42" w:rsidRPr="00231971" w:rsidRDefault="00214D42" w:rsidP="00B132A1">
            <w:pPr>
              <w:pStyle w:val="ProductList-Body"/>
              <w:spacing w:line="190" w:lineRule="exact"/>
              <w:rPr>
                <w:sz w:val="16"/>
                <w:szCs w:val="16"/>
              </w:rPr>
            </w:pPr>
            <w:r>
              <w:rPr>
                <w:sz w:val="16"/>
                <w:szCs w:val="16"/>
              </w:rPr>
              <w:t>Microsoft Cloud App Security</w:t>
            </w:r>
          </w:p>
        </w:tc>
        <w:tc>
          <w:tcPr>
            <w:tcW w:w="8190" w:type="dxa"/>
          </w:tcPr>
          <w:p w14:paraId="3DA54AEF" w14:textId="77777777" w:rsidR="00214D42" w:rsidRPr="00231971" w:rsidRDefault="00214D42" w:rsidP="00B132A1">
            <w:pPr>
              <w:pStyle w:val="ProductList-Body"/>
              <w:spacing w:line="190" w:lineRule="exact"/>
              <w:rPr>
                <w:sz w:val="16"/>
                <w:szCs w:val="16"/>
              </w:rPr>
            </w:pPr>
            <w:r>
              <w:rPr>
                <w:sz w:val="16"/>
                <w:szCs w:val="16"/>
              </w:rPr>
              <w:t>Het clouddienstgedeelte van Microsoft Cloud App Security.</w:t>
            </w:r>
          </w:p>
        </w:tc>
      </w:tr>
      <w:tr w:rsidR="00214D42" w14:paraId="37F99CBF" w14:textId="77777777" w:rsidTr="00B132A1">
        <w:tc>
          <w:tcPr>
            <w:tcW w:w="2610" w:type="dxa"/>
            <w:vAlign w:val="center"/>
          </w:tcPr>
          <w:p w14:paraId="59930644" w14:textId="77777777" w:rsidR="00214D42" w:rsidRPr="00231971" w:rsidRDefault="00214D42" w:rsidP="00B132A1">
            <w:pPr>
              <w:pStyle w:val="ProductList-Body"/>
              <w:spacing w:line="190" w:lineRule="exact"/>
              <w:rPr>
                <w:sz w:val="16"/>
                <w:szCs w:val="16"/>
              </w:rPr>
            </w:pPr>
            <w:r>
              <w:rPr>
                <w:sz w:val="16"/>
                <w:szCs w:val="16"/>
              </w:rPr>
              <w:t>Microsoft Intune Online Diensten</w:t>
            </w:r>
          </w:p>
        </w:tc>
        <w:tc>
          <w:tcPr>
            <w:tcW w:w="8190" w:type="dxa"/>
          </w:tcPr>
          <w:p w14:paraId="7864395D" w14:textId="77777777" w:rsidR="00214D42" w:rsidRPr="00231971" w:rsidRDefault="00214D42" w:rsidP="00B132A1">
            <w:pPr>
              <w:pStyle w:val="ProductList-Body"/>
              <w:spacing w:line="190" w:lineRule="exact"/>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214D42" w14:paraId="52F61021" w14:textId="77777777" w:rsidTr="00B132A1">
        <w:tc>
          <w:tcPr>
            <w:tcW w:w="2610" w:type="dxa"/>
            <w:vAlign w:val="center"/>
          </w:tcPr>
          <w:p w14:paraId="7DFF1DE1" w14:textId="77777777" w:rsidR="00214D42" w:rsidRPr="00231971" w:rsidRDefault="00214D42" w:rsidP="00B132A1">
            <w:pPr>
              <w:pStyle w:val="ProductList-Body"/>
              <w:spacing w:line="190" w:lineRule="exact"/>
              <w:rPr>
                <w:sz w:val="16"/>
                <w:szCs w:val="16"/>
              </w:rPr>
            </w:pPr>
            <w:r>
              <w:rPr>
                <w:sz w:val="16"/>
                <w:szCs w:val="16"/>
              </w:rPr>
              <w:t>Microsoft Power Platform Core Services</w:t>
            </w:r>
          </w:p>
        </w:tc>
        <w:tc>
          <w:tcPr>
            <w:tcW w:w="8190" w:type="dxa"/>
          </w:tcPr>
          <w:p w14:paraId="3F2A406B" w14:textId="77777777" w:rsidR="00214D42" w:rsidRPr="00231971" w:rsidRDefault="00214D42" w:rsidP="00B132A1">
            <w:pPr>
              <w:pStyle w:val="ProductList-Body"/>
              <w:spacing w:line="190" w:lineRule="exact"/>
              <w:rPr>
                <w:sz w:val="16"/>
                <w:szCs w:val="16"/>
              </w:rPr>
            </w:pPr>
            <w:r>
              <w:rPr>
                <w:sz w:val="16"/>
                <w:szCs w:val="16"/>
              </w:rPr>
              <w:t>De volgende diensten, elk als zelfstandige dienst of opgenomen in een plan of suite onder de merknaam Office 365 of Microsoft Dynamics 365: Microsoft Power BI, Microsoft PowerApps en Microsoft Flow. Microsoft Power Platform Core Services omvat geen clientsoftware, met inbegrip van, maar niet beperkt tot, Power BI Report Server, de mobiele toepassingen voor Power BI, PowerApps of Microsoft Flow, Power BI Desktop, of PowerApps Studio.</w:t>
            </w:r>
          </w:p>
        </w:tc>
      </w:tr>
      <w:tr w:rsidR="00214D42" w14:paraId="322E66DF" w14:textId="77777777" w:rsidTr="00B132A1">
        <w:tc>
          <w:tcPr>
            <w:tcW w:w="2610" w:type="dxa"/>
            <w:vAlign w:val="center"/>
          </w:tcPr>
          <w:p w14:paraId="44D591DD" w14:textId="77777777" w:rsidR="00214D42" w:rsidRPr="00231971" w:rsidRDefault="00214D42" w:rsidP="00B132A1">
            <w:pPr>
              <w:pStyle w:val="ProductList-Body"/>
              <w:spacing w:line="190" w:lineRule="exact"/>
              <w:rPr>
                <w:sz w:val="16"/>
                <w:szCs w:val="16"/>
              </w:rPr>
            </w:pPr>
            <w:r>
              <w:rPr>
                <w:sz w:val="16"/>
                <w:szCs w:val="16"/>
              </w:rPr>
              <w:t>Microsoft Defender Advanced Threat Protection Services.</w:t>
            </w:r>
          </w:p>
        </w:tc>
        <w:tc>
          <w:tcPr>
            <w:tcW w:w="8190" w:type="dxa"/>
          </w:tcPr>
          <w:p w14:paraId="504996E3" w14:textId="77777777" w:rsidR="00214D42" w:rsidRPr="00231971" w:rsidRDefault="00214D42" w:rsidP="00B132A1">
            <w:pPr>
              <w:pStyle w:val="ProductList-Body"/>
              <w:spacing w:line="190" w:lineRule="exact"/>
              <w:rPr>
                <w:sz w:val="16"/>
                <w:szCs w:val="16"/>
              </w:rPr>
            </w:pPr>
            <w:r>
              <w:rPr>
                <w:sz w:val="16"/>
                <w:szCs w:val="16"/>
              </w:rPr>
              <w:t>De volgende clouddienstonderdelen van Microsoft Defender Advanced Threat Protection: Attack Surface Reduction, Next Generation Protection, Endpoint Detection &amp; Response, Auto Investigation &amp; Remediation, Threat &amp; Vulnerability Management, SmartScreen.</w:t>
            </w:r>
          </w:p>
        </w:tc>
      </w:tr>
    </w:tbl>
    <w:p w14:paraId="392D3BC6" w14:textId="77777777" w:rsidR="00214D42" w:rsidRPr="002B2D27" w:rsidRDefault="00214D42" w:rsidP="00214D42">
      <w:pPr>
        <w:pStyle w:val="ProductList-Body"/>
        <w:rPr>
          <w:b/>
        </w:rPr>
      </w:pPr>
    </w:p>
    <w:p w14:paraId="175AEEB4" w14:textId="77777777" w:rsidR="00214D42" w:rsidRPr="00645D88" w:rsidRDefault="00214D42" w:rsidP="00864F51">
      <w:pPr>
        <w:pStyle w:val="ProductList-ClauseHeading"/>
        <w:rPr>
          <w:rFonts w:cstheme="minorHAnsi"/>
          <w:szCs w:val="18"/>
        </w:rPr>
      </w:pPr>
      <w:r>
        <w:rPr>
          <w:rFonts w:cstheme="minorHAnsi"/>
          <w:szCs w:val="18"/>
        </w:rPr>
        <w:lastRenderedPageBreak/>
        <w:t>Veiligheidsmaatregelen en -beleid voor Core Online Diensten</w:t>
      </w:r>
    </w:p>
    <w:p w14:paraId="168425B7" w14:textId="77777777" w:rsidR="00214D42" w:rsidRPr="00930C5D" w:rsidRDefault="00214D42" w:rsidP="00214D42">
      <w:pPr>
        <w:pStyle w:val="ProductList-Body"/>
      </w:pPr>
      <w:r>
        <w:t xml:space="preserve">Naast de veiligheidsmaatregelen en -beleid voor Online Diensten in de GBO, worden bij elke Core Online Dienst de controlenormen en -raamwerken uit de onderstaande tabel toegepast en de veiligheidsmaatregelen gehanteerd die worden uiteengezet in </w:t>
      </w:r>
      <w:hyperlink w:anchor="AppendixB_SecurityMeasures" w:tooltip="Bijlage B" w:history="1">
        <w:r>
          <w:t>Bijlage A</w:t>
        </w:r>
      </w:hyperlink>
      <w:r>
        <w:t xml:space="preserve"> van de GBO teneinde de Gegevens van de Klant te beschermen.</w:t>
      </w:r>
    </w:p>
    <w:p w14:paraId="66A7AB67" w14:textId="77777777" w:rsidR="00214D42" w:rsidRDefault="00214D42" w:rsidP="00214D42">
      <w:pPr>
        <w:pStyle w:val="ProductList-Body"/>
        <w:ind w:left="158"/>
      </w:pPr>
    </w:p>
    <w:tbl>
      <w:tblPr>
        <w:tblStyle w:val="TableGrid"/>
        <w:tblW w:w="10813" w:type="dxa"/>
        <w:jc w:val="center"/>
        <w:tblLayout w:type="fixed"/>
        <w:tblLook w:val="04A0" w:firstRow="1" w:lastRow="0" w:firstColumn="1" w:lastColumn="0" w:noHBand="0" w:noVBand="1"/>
      </w:tblPr>
      <w:tblGrid>
        <w:gridCol w:w="5402"/>
        <w:gridCol w:w="2640"/>
        <w:gridCol w:w="2771"/>
      </w:tblGrid>
      <w:tr w:rsidR="00214D42" w:rsidRPr="00C62FB6" w14:paraId="0F5D32FA" w14:textId="77777777" w:rsidTr="00B132A1">
        <w:trPr>
          <w:trHeight w:val="184"/>
          <w:tblHeader/>
          <w:jc w:val="center"/>
        </w:trPr>
        <w:tc>
          <w:tcPr>
            <w:tcW w:w="5402" w:type="dxa"/>
            <w:shd w:val="clear" w:color="auto" w:fill="0072C6"/>
            <w:vAlign w:val="center"/>
          </w:tcPr>
          <w:p w14:paraId="49678B06" w14:textId="77777777" w:rsidR="00214D42" w:rsidRPr="00231971" w:rsidRDefault="00214D42" w:rsidP="00B132A1">
            <w:pPr>
              <w:pStyle w:val="ProductList-Body"/>
              <w:rPr>
                <w:color w:val="FFFFFF" w:themeColor="background1"/>
                <w:sz w:val="16"/>
                <w:szCs w:val="16"/>
              </w:rPr>
            </w:pPr>
            <w:r>
              <w:rPr>
                <w:color w:val="FFFFFF" w:themeColor="background1"/>
                <w:sz w:val="16"/>
                <w:szCs w:val="16"/>
              </w:rPr>
              <w:t>Online Dienst</w:t>
            </w:r>
          </w:p>
        </w:tc>
        <w:tc>
          <w:tcPr>
            <w:tcW w:w="2640" w:type="dxa"/>
            <w:shd w:val="clear" w:color="auto" w:fill="0072C6"/>
            <w:vAlign w:val="center"/>
          </w:tcPr>
          <w:p w14:paraId="244D41A5"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1 Type II</w:t>
            </w:r>
          </w:p>
        </w:tc>
        <w:tc>
          <w:tcPr>
            <w:tcW w:w="2771" w:type="dxa"/>
            <w:shd w:val="clear" w:color="auto" w:fill="0072C6"/>
            <w:vAlign w:val="center"/>
          </w:tcPr>
          <w:p w14:paraId="42DC0FF6"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2 Type II</w:t>
            </w:r>
          </w:p>
        </w:tc>
      </w:tr>
      <w:tr w:rsidR="00214D42" w:rsidRPr="00C62FB6" w14:paraId="08018525" w14:textId="77777777" w:rsidTr="00B132A1">
        <w:trPr>
          <w:trHeight w:val="272"/>
          <w:jc w:val="center"/>
        </w:trPr>
        <w:tc>
          <w:tcPr>
            <w:tcW w:w="5402" w:type="dxa"/>
            <w:vAlign w:val="center"/>
          </w:tcPr>
          <w:p w14:paraId="057955CC" w14:textId="77777777" w:rsidR="00214D42" w:rsidRPr="00231971" w:rsidRDefault="00214D42" w:rsidP="00B132A1">
            <w:pPr>
              <w:pStyle w:val="ProductList-Body"/>
              <w:rPr>
                <w:sz w:val="16"/>
                <w:szCs w:val="16"/>
              </w:rPr>
            </w:pPr>
            <w:r>
              <w:rPr>
                <w:sz w:val="16"/>
                <w:szCs w:val="16"/>
              </w:rPr>
              <w:t>Office 365-diensten</w:t>
            </w:r>
          </w:p>
        </w:tc>
        <w:tc>
          <w:tcPr>
            <w:tcW w:w="2640" w:type="dxa"/>
            <w:vAlign w:val="center"/>
          </w:tcPr>
          <w:p w14:paraId="1ADD36B3"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33881E5C"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6D210E1A" w14:textId="77777777" w:rsidTr="00B132A1">
        <w:trPr>
          <w:trHeight w:val="272"/>
          <w:jc w:val="center"/>
        </w:trPr>
        <w:tc>
          <w:tcPr>
            <w:tcW w:w="5402" w:type="dxa"/>
            <w:vAlign w:val="center"/>
          </w:tcPr>
          <w:p w14:paraId="3D5D8820" w14:textId="77777777" w:rsidR="00214D42" w:rsidRPr="00231971" w:rsidRDefault="00214D42" w:rsidP="00B132A1">
            <w:pPr>
              <w:pStyle w:val="ProductList-Body"/>
              <w:rPr>
                <w:sz w:val="16"/>
                <w:szCs w:val="16"/>
              </w:rPr>
            </w:pPr>
            <w:r>
              <w:rPr>
                <w:sz w:val="16"/>
                <w:szCs w:val="16"/>
              </w:rPr>
              <w:t>Microsoft Dynamics 365 Core Services</w:t>
            </w:r>
          </w:p>
        </w:tc>
        <w:tc>
          <w:tcPr>
            <w:tcW w:w="2640" w:type="dxa"/>
            <w:vAlign w:val="center"/>
          </w:tcPr>
          <w:p w14:paraId="483C097E"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24506C2"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A6EAAB8" w14:textId="77777777" w:rsidTr="00B132A1">
        <w:trPr>
          <w:trHeight w:val="272"/>
          <w:jc w:val="center"/>
        </w:trPr>
        <w:tc>
          <w:tcPr>
            <w:tcW w:w="5402" w:type="dxa"/>
            <w:vAlign w:val="center"/>
          </w:tcPr>
          <w:p w14:paraId="2826DC2E" w14:textId="77777777" w:rsidR="00214D42" w:rsidRPr="00231971" w:rsidRDefault="00214D42" w:rsidP="00B132A1">
            <w:pPr>
              <w:pStyle w:val="ProductList-Body"/>
              <w:rPr>
                <w:sz w:val="16"/>
                <w:szCs w:val="16"/>
              </w:rPr>
            </w:pPr>
            <w:r>
              <w:rPr>
                <w:sz w:val="16"/>
                <w:szCs w:val="16"/>
              </w:rPr>
              <w:t>Microsoft Azure Core Services</w:t>
            </w:r>
          </w:p>
        </w:tc>
        <w:tc>
          <w:tcPr>
            <w:tcW w:w="2640" w:type="dxa"/>
            <w:vAlign w:val="center"/>
          </w:tcPr>
          <w:p w14:paraId="75D9975E" w14:textId="77777777" w:rsidR="00214D42" w:rsidRPr="004C41FC" w:rsidRDefault="00214D42" w:rsidP="00B132A1">
            <w:pPr>
              <w:pStyle w:val="ProductList-Body"/>
            </w:pPr>
            <w:r>
              <w:rPr>
                <w:color w:val="000000" w:themeColor="text1"/>
                <w:sz w:val="16"/>
                <w:szCs w:val="16"/>
              </w:rPr>
              <w:t>Varieert**</w:t>
            </w:r>
          </w:p>
        </w:tc>
        <w:tc>
          <w:tcPr>
            <w:tcW w:w="2771" w:type="dxa"/>
            <w:vAlign w:val="center"/>
          </w:tcPr>
          <w:p w14:paraId="3790D601" w14:textId="77777777" w:rsidR="00214D42" w:rsidRPr="00231971" w:rsidRDefault="00214D42" w:rsidP="00B132A1">
            <w:pPr>
              <w:pStyle w:val="ProductList-Body"/>
              <w:rPr>
                <w:color w:val="000000" w:themeColor="text1"/>
                <w:sz w:val="16"/>
                <w:szCs w:val="16"/>
              </w:rPr>
            </w:pPr>
            <w:r>
              <w:rPr>
                <w:color w:val="000000" w:themeColor="text1"/>
                <w:sz w:val="16"/>
                <w:szCs w:val="16"/>
              </w:rPr>
              <w:t>Varieert**</w:t>
            </w:r>
          </w:p>
        </w:tc>
      </w:tr>
      <w:tr w:rsidR="00214D42" w:rsidRPr="00C62FB6" w14:paraId="7869C735" w14:textId="77777777" w:rsidTr="00B132A1">
        <w:trPr>
          <w:trHeight w:val="272"/>
          <w:jc w:val="center"/>
        </w:trPr>
        <w:tc>
          <w:tcPr>
            <w:tcW w:w="5402" w:type="dxa"/>
            <w:vAlign w:val="center"/>
          </w:tcPr>
          <w:p w14:paraId="12984431" w14:textId="77777777" w:rsidR="00214D42" w:rsidRPr="00231971" w:rsidRDefault="00214D42" w:rsidP="00B132A1">
            <w:pPr>
              <w:pStyle w:val="ProductList-Body"/>
              <w:rPr>
                <w:sz w:val="16"/>
                <w:szCs w:val="16"/>
              </w:rPr>
            </w:pPr>
            <w:r>
              <w:rPr>
                <w:sz w:val="16"/>
                <w:szCs w:val="16"/>
              </w:rPr>
              <w:t>Microsoft Cloud App Security</w:t>
            </w:r>
          </w:p>
        </w:tc>
        <w:tc>
          <w:tcPr>
            <w:tcW w:w="2640" w:type="dxa"/>
            <w:vAlign w:val="center"/>
          </w:tcPr>
          <w:p w14:paraId="767CBC2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A4A1DE6"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873B379" w14:textId="77777777" w:rsidTr="00B132A1">
        <w:trPr>
          <w:trHeight w:val="272"/>
          <w:jc w:val="center"/>
        </w:trPr>
        <w:tc>
          <w:tcPr>
            <w:tcW w:w="5402" w:type="dxa"/>
            <w:vAlign w:val="center"/>
          </w:tcPr>
          <w:p w14:paraId="0D0C4779" w14:textId="77777777" w:rsidR="00214D42" w:rsidRPr="00231971" w:rsidRDefault="00214D42" w:rsidP="00B132A1">
            <w:pPr>
              <w:pStyle w:val="ProductList-Body"/>
              <w:rPr>
                <w:sz w:val="16"/>
                <w:szCs w:val="16"/>
              </w:rPr>
            </w:pPr>
            <w:r>
              <w:rPr>
                <w:sz w:val="16"/>
                <w:szCs w:val="16"/>
              </w:rPr>
              <w:t>Microsoft Intune Online Diensten</w:t>
            </w:r>
          </w:p>
        </w:tc>
        <w:tc>
          <w:tcPr>
            <w:tcW w:w="2640" w:type="dxa"/>
            <w:vAlign w:val="center"/>
          </w:tcPr>
          <w:p w14:paraId="2B1EB351"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53D1F368"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A430A02" w14:textId="77777777" w:rsidTr="00B132A1">
        <w:trPr>
          <w:trHeight w:val="272"/>
          <w:jc w:val="center"/>
        </w:trPr>
        <w:tc>
          <w:tcPr>
            <w:tcW w:w="5402" w:type="dxa"/>
            <w:vAlign w:val="center"/>
          </w:tcPr>
          <w:p w14:paraId="49B908DD" w14:textId="77777777" w:rsidR="00214D42" w:rsidRPr="00231971" w:rsidRDefault="00214D42" w:rsidP="00B132A1">
            <w:pPr>
              <w:pStyle w:val="ProductList-Body"/>
              <w:rPr>
                <w:sz w:val="16"/>
                <w:szCs w:val="16"/>
              </w:rPr>
            </w:pPr>
            <w:r>
              <w:rPr>
                <w:sz w:val="16"/>
                <w:szCs w:val="16"/>
              </w:rPr>
              <w:t>Microsoft Power Platform Core Services</w:t>
            </w:r>
          </w:p>
        </w:tc>
        <w:tc>
          <w:tcPr>
            <w:tcW w:w="2640" w:type="dxa"/>
            <w:vAlign w:val="center"/>
          </w:tcPr>
          <w:p w14:paraId="5A95F34E"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5A3DC3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FF012E9" w14:textId="77777777" w:rsidTr="00B132A1">
        <w:trPr>
          <w:trHeight w:val="272"/>
          <w:jc w:val="center"/>
        </w:trPr>
        <w:tc>
          <w:tcPr>
            <w:tcW w:w="5402" w:type="dxa"/>
            <w:vAlign w:val="center"/>
          </w:tcPr>
          <w:p w14:paraId="38E3D022" w14:textId="77777777" w:rsidR="00214D42" w:rsidRPr="00231971" w:rsidRDefault="00214D42" w:rsidP="00B132A1">
            <w:pPr>
              <w:pStyle w:val="ProductList-Body"/>
              <w:rPr>
                <w:sz w:val="16"/>
                <w:szCs w:val="16"/>
              </w:rPr>
            </w:pPr>
            <w:r>
              <w:rPr>
                <w:sz w:val="16"/>
                <w:szCs w:val="16"/>
              </w:rPr>
              <w:t>Microsoft Defender Advanced Threat Protection Services.</w:t>
            </w:r>
          </w:p>
        </w:tc>
        <w:tc>
          <w:tcPr>
            <w:tcW w:w="2640" w:type="dxa"/>
            <w:vAlign w:val="center"/>
          </w:tcPr>
          <w:p w14:paraId="16B4874A" w14:textId="77777777" w:rsidR="00214D42"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6B6DAAE" w14:textId="77777777" w:rsidR="00214D42" w:rsidRDefault="00214D42" w:rsidP="00B132A1">
            <w:pPr>
              <w:pStyle w:val="ProductList-Body"/>
              <w:rPr>
                <w:color w:val="000000" w:themeColor="text1"/>
                <w:sz w:val="16"/>
                <w:szCs w:val="16"/>
              </w:rPr>
            </w:pPr>
            <w:r>
              <w:rPr>
                <w:color w:val="000000" w:themeColor="text1"/>
                <w:sz w:val="16"/>
                <w:szCs w:val="16"/>
              </w:rPr>
              <w:t>Ja</w:t>
            </w:r>
          </w:p>
        </w:tc>
      </w:tr>
    </w:tbl>
    <w:p w14:paraId="48125C58" w14:textId="77777777" w:rsidR="00214D42" w:rsidRPr="004C41FC" w:rsidRDefault="00214D42" w:rsidP="00214D42">
      <w:pPr>
        <w:pStyle w:val="ProductList-Body"/>
      </w:pPr>
      <w:r>
        <w:rPr>
          <w:i/>
          <w:iCs/>
          <w:color w:val="000000" w:themeColor="text1"/>
        </w:rPr>
        <w:t xml:space="preserve">*Exclusief </w:t>
      </w:r>
      <w:r>
        <w:rPr>
          <w:i/>
          <w:iCs/>
        </w:rPr>
        <w:t xml:space="preserve">Microsoft Dynamics 365 Marketing, </w:t>
      </w:r>
      <w:r>
        <w:rPr>
          <w:i/>
          <w:iCs/>
          <w:color w:val="000000" w:themeColor="text1"/>
        </w:rPr>
        <w:t>Microsoft Dynamics 365 Talent en Microsoft Dynamics 365 Talent: Onboard.</w:t>
      </w:r>
    </w:p>
    <w:p w14:paraId="036D84CC" w14:textId="77777777" w:rsidR="00214D42" w:rsidRPr="00FC2D52" w:rsidRDefault="00214D42" w:rsidP="00214D42">
      <w:pPr>
        <w:pStyle w:val="ProductList-Body"/>
      </w:pPr>
      <w:r>
        <w:rPr>
          <w:color w:val="000000" w:themeColor="text1"/>
        </w:rPr>
        <w:t>**</w:t>
      </w:r>
      <w:r>
        <w:rPr>
          <w:i/>
          <w:iCs/>
          <w:color w:val="000000" w:themeColor="text1"/>
        </w:rPr>
        <w:t>Huidige reikwijdte wordt beschreven in het controlerapport en samengevat in het Vertrouwenscentrum van Microsoft.</w:t>
      </w:r>
    </w:p>
    <w:p w14:paraId="1B8C3E02" w14:textId="77777777" w:rsidR="00214D42" w:rsidRPr="002B2D27" w:rsidRDefault="00214D42" w:rsidP="00214D42">
      <w:pPr>
        <w:pStyle w:val="ProductList-Body"/>
        <w:spacing w:line="120" w:lineRule="exact"/>
        <w:rPr>
          <w:b/>
        </w:rPr>
      </w:pPr>
    </w:p>
    <w:p w14:paraId="6E339988" w14:textId="77777777" w:rsidR="00214D42" w:rsidRPr="00645D88" w:rsidRDefault="00214D42" w:rsidP="00214D42">
      <w:pPr>
        <w:pStyle w:val="ProductList-ClauseHeading"/>
        <w:keepNext w:val="0"/>
      </w:pPr>
      <w:r>
        <w:t>Locatie van Gegevens van de Klant at-rest voor Core Online Diensten</w:t>
      </w:r>
    </w:p>
    <w:p w14:paraId="4C95E932" w14:textId="77777777" w:rsidR="00214D42" w:rsidRDefault="00214D42" w:rsidP="00214D42">
      <w:pPr>
        <w:pStyle w:val="ProductList-Body"/>
      </w:pPr>
      <w:r>
        <w:t>In het geval van Core Online Diensten slaat Microsoft Gegevens van de Klant at-rest op in bepaalde grote geografische gebieden (elk een Geo), en wel als volgt:</w:t>
      </w:r>
    </w:p>
    <w:p w14:paraId="2E20077F" w14:textId="77777777" w:rsidR="00214D42" w:rsidRDefault="00214D42" w:rsidP="00214D42">
      <w:pPr>
        <w:pStyle w:val="ProductList-Body"/>
        <w:numPr>
          <w:ilvl w:val="1"/>
          <w:numId w:val="2"/>
        </w:numPr>
        <w:tabs>
          <w:tab w:val="clear" w:pos="158"/>
          <w:tab w:val="left" w:pos="360"/>
        </w:tabs>
        <w:ind w:left="360" w:hanging="180"/>
      </w:pPr>
      <w:r>
        <w:rPr>
          <w:b/>
          <w:bCs/>
        </w:rPr>
        <w:t xml:space="preserve">Office 365-diensten. </w:t>
      </w:r>
      <w:r>
        <w:t>Indien de Klant zijn tenant voorzieningen verleent in Australië, Canada, de Europese Unie, Frankrijk, Duitsland, India, Japan, Zuid-Afrika, het Verenigd Koninkrijk, Zwitserland, de Verenigde Arabische Emiraten, de Verenigde Staten of Zuid-Korea, slaat Microsoft de volgende Gegevens van de Klant at-rest uitsluitend op binnen de betreffende Geo: (1) inhoud van Exchange Online-mailbox (inhoud van e-mail, agendavermeldingen en de inhoud van e-mailbijlagen), (2) inhoud van SharePoint Online-site en bestanden opgeslagen binnen de site, en (3) bestanden geüpload naar OneDrive for Business.</w:t>
      </w:r>
    </w:p>
    <w:p w14:paraId="1DCC4EEF" w14:textId="77777777" w:rsidR="00214D42" w:rsidRPr="00D32837" w:rsidRDefault="00214D42" w:rsidP="00214D42">
      <w:pPr>
        <w:pStyle w:val="ProductList-Body"/>
        <w:numPr>
          <w:ilvl w:val="1"/>
          <w:numId w:val="2"/>
        </w:numPr>
        <w:tabs>
          <w:tab w:val="clear" w:pos="158"/>
          <w:tab w:val="left" w:pos="360"/>
        </w:tabs>
        <w:ind w:left="360" w:hanging="180"/>
      </w:pPr>
      <w:r>
        <w:rPr>
          <w:b/>
          <w:bCs/>
        </w:rPr>
        <w:t>Microsoft Intune Online Diensten</w:t>
      </w:r>
      <w:r w:rsidRPr="004411AD">
        <w:rPr>
          <w:b/>
        </w:rPr>
        <w:t>.</w:t>
      </w:r>
      <w:r>
        <w:t xml:space="preserve"> Wanneer de Klant zorgt voor een tenant-account van Microsoft Intune voor implementatie binnen een beschikbare Geo, zal Microsoft de Gegevens van de Klant at-rest voor de betreffende dienst opslaan binnen de betreffende Geo, uitgezonderd voor zover beschreven in het Microsoft Intune Vertrouwenscentrum.</w:t>
      </w:r>
    </w:p>
    <w:p w14:paraId="41FCD85A" w14:textId="77777777" w:rsidR="00214D42" w:rsidRDefault="00214D42" w:rsidP="00214D42">
      <w:pPr>
        <w:pStyle w:val="ProductList-Body"/>
        <w:numPr>
          <w:ilvl w:val="1"/>
          <w:numId w:val="2"/>
        </w:numPr>
        <w:tabs>
          <w:tab w:val="clear" w:pos="158"/>
          <w:tab w:val="left" w:pos="360"/>
        </w:tabs>
        <w:ind w:left="360" w:hanging="180"/>
      </w:pPr>
      <w:r>
        <w:rPr>
          <w:b/>
          <w:bCs/>
        </w:rPr>
        <w:t>Microsoft Power Platform Core Services</w:t>
      </w:r>
      <w:r w:rsidRPr="004411AD">
        <w:rPr>
          <w:b/>
        </w:rPr>
        <w:t>.</w:t>
      </w:r>
      <w:r>
        <w:t xml:space="preserve"> Indien de Klant zijn tenant voorziet in Australië, Canada, Azië/Oceanië, Frankrijk, India, Japan, de Europese Unie, het Verenigd Koninkrijk of de Verenigde Staten, zal Microsoft de Gegevens van de Klant at-rest uitsluitend opslaan binnen de betreffende Geo, uitgezonderd hetgeen is bepaald in het artikel Gegevenslocatie in het Microsoft Power Platform Trust Center.</w:t>
      </w:r>
    </w:p>
    <w:p w14:paraId="1C04D102" w14:textId="77777777" w:rsidR="00214D42" w:rsidRDefault="00214D42" w:rsidP="00214D42">
      <w:pPr>
        <w:pStyle w:val="ProductList-Body"/>
        <w:numPr>
          <w:ilvl w:val="1"/>
          <w:numId w:val="2"/>
        </w:numPr>
        <w:tabs>
          <w:tab w:val="clear" w:pos="158"/>
          <w:tab w:val="left" w:pos="360"/>
        </w:tabs>
        <w:ind w:left="360" w:hanging="180"/>
      </w:pPr>
      <w:r>
        <w:rPr>
          <w:b/>
          <w:bCs/>
        </w:rPr>
        <w:t>Microsoft Azure Core Services</w:t>
      </w:r>
      <w:r w:rsidRPr="004411AD">
        <w:rPr>
          <w:b/>
        </w:rPr>
        <w:t>.</w:t>
      </w:r>
      <w:r>
        <w:t xml:space="preserve"> Indien de Klant een bepaalde dienst configureert voor gebruik binnen een Geo, zal Microsoft de Gegevens van de Klant at-rest opslaan binnen de opgegeven Geo. Bepaalde diensten stellen de Klant mogelijk niet in staat de implementatie te configureren in een bepaalde Geo of buiten de Verenigde Staten en kunnen back-ups opslaan op andere locaties. Raadpleeg het Vertrouwenscentrum van Microsoft (dat mogelijk van tijd tot tijd door Microsoft wordt bijgewerkt, maar waaraan door Microsoft geen uitzonderingen worden toegevoegd voor bestaande Diensten die algemeen verkrijgbaar zijn) voor meer informatie.</w:t>
      </w:r>
    </w:p>
    <w:p w14:paraId="7FD30B2C" w14:textId="77777777" w:rsidR="00214D42" w:rsidRPr="00471DDC" w:rsidRDefault="00214D42" w:rsidP="00214D42">
      <w:pPr>
        <w:pStyle w:val="ProductList-Body"/>
        <w:numPr>
          <w:ilvl w:val="1"/>
          <w:numId w:val="2"/>
        </w:numPr>
        <w:tabs>
          <w:tab w:val="clear" w:pos="158"/>
          <w:tab w:val="left" w:pos="360"/>
        </w:tabs>
        <w:ind w:left="360" w:hanging="180"/>
        <w:rPr>
          <w:spacing w:val="-2"/>
        </w:rPr>
      </w:pPr>
      <w:r w:rsidRPr="00471DDC">
        <w:rPr>
          <w:b/>
          <w:bCs/>
          <w:spacing w:val="-2"/>
        </w:rPr>
        <w:t>Microsoft Cloud App Security</w:t>
      </w:r>
      <w:r w:rsidRPr="004411AD">
        <w:rPr>
          <w:b/>
          <w:spacing w:val="-2"/>
        </w:rPr>
        <w:t>.</w:t>
      </w:r>
      <w:r w:rsidRPr="00471DDC">
        <w:rPr>
          <w:spacing w:val="-2"/>
        </w:rPr>
        <w:t xml:space="preserve"> Indien de Klant zijn tenant voorziet in de Europese Unie of de Verenigde Staten, slaat Microsoft Gegevens van de Klant at-rest uitsluitend op binnen de betreffende Geo, behalve zoals beschreven in het Microsoft Cloud App Security Vertrouwenscentrum.</w:t>
      </w:r>
    </w:p>
    <w:p w14:paraId="5E6081D5" w14:textId="77777777" w:rsidR="00214D42" w:rsidRDefault="00214D42" w:rsidP="00214D42">
      <w:pPr>
        <w:pStyle w:val="ProductList-Body"/>
        <w:numPr>
          <w:ilvl w:val="1"/>
          <w:numId w:val="2"/>
        </w:numPr>
        <w:tabs>
          <w:tab w:val="clear" w:pos="158"/>
          <w:tab w:val="left" w:pos="360"/>
        </w:tabs>
        <w:ind w:left="360" w:hanging="180"/>
      </w:pPr>
      <w:r>
        <w:rPr>
          <w:b/>
          <w:bCs/>
        </w:rPr>
        <w:t>Microsoft Dynamics 365 Core Services</w:t>
      </w:r>
      <w:r>
        <w:t>.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w:t>
      </w:r>
    </w:p>
    <w:p w14:paraId="3761A31E" w14:textId="77777777" w:rsidR="00214D42" w:rsidRDefault="00214D42" w:rsidP="00214D42">
      <w:pPr>
        <w:pStyle w:val="ProductList-Body"/>
        <w:numPr>
          <w:ilvl w:val="1"/>
          <w:numId w:val="2"/>
        </w:numPr>
        <w:tabs>
          <w:tab w:val="clear" w:pos="158"/>
          <w:tab w:val="left" w:pos="360"/>
        </w:tabs>
        <w:ind w:left="360" w:hanging="180"/>
      </w:pPr>
      <w:r>
        <w:rPr>
          <w:b/>
          <w:bCs/>
        </w:rPr>
        <w:t>Microsoft Defender Advanced Threat Protection Services</w:t>
      </w:r>
      <w:r>
        <w:t>. Wanneer de Klant een tenant van Microsoft Defender Advanced Threat Protection verzorgt voor implementatie binnen een beschikbare Geo, zal Microsoft de Gegevens van de Klant at-rest voor de betreffende dienst opslaan binnen de betreffende Geo, behalve voor zover beschreven in het Microsoft Defender Advanced Threat Protection Vertrouwenscentrum.</w:t>
      </w:r>
    </w:p>
    <w:p w14:paraId="37BB8E77" w14:textId="77777777" w:rsidR="00214D42" w:rsidRPr="00585A48" w:rsidRDefault="00E07520"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2F4609B8" w14:textId="0A35F4A9" w:rsidR="004D27A6" w:rsidRPr="008855D8" w:rsidRDefault="00D67A4B" w:rsidP="00CC06D3">
      <w:pPr>
        <w:pStyle w:val="ProductList-Offering1Heading"/>
        <w:rPr>
          <w:lang w:val="nl-NL"/>
        </w:rPr>
      </w:pPr>
      <w:bookmarkStart w:id="214" w:name="_Toc28622771"/>
      <w:r w:rsidRPr="008855D8">
        <w:rPr>
          <w:lang w:val="nl-NL"/>
        </w:rPr>
        <w:t>Bing Maps</w:t>
      </w:r>
      <w:bookmarkEnd w:id="214"/>
    </w:p>
    <w:p w14:paraId="3CE88AB2" w14:textId="77777777" w:rsidR="007C4150" w:rsidRDefault="007C4150" w:rsidP="007C4150">
      <w:pPr>
        <w:pStyle w:val="ProductList-Body"/>
      </w:pPr>
      <w:bookmarkStart w:id="215" w:name="_Toc431459551"/>
      <w:r>
        <w:t xml:space="preserve">In de Online Dienst of de bijgeleverde software is het gebruik van Bing Kaarten inbegrepen. Inhoud die via Bing Maps wordt geleverd, waaronder, geocodes, mag alleen worden gebruikt binnen het product via welke de inhoud wordt geleverd. Voor het gebruik van Bing Maps door de klant gelden de Gebruiksvoorwaarden voor Eindgebruikers van Bing Maps, beschikbaar op </w:t>
      </w:r>
      <w:hyperlink r:id="rId91" w:history="1">
        <w:r>
          <w:rPr>
            <w:rStyle w:val="Hyperlink"/>
          </w:rPr>
          <w:t>go.microsoft.com/?linkid=9710837</w:t>
        </w:r>
      </w:hyperlink>
      <w:r>
        <w:t xml:space="preserve">, en de Privacyverklaring voor Microsoft, beschikbaar op </w:t>
      </w:r>
      <w:hyperlink r:id="rId92" w:history="1">
        <w:r>
          <w:rPr>
            <w:rStyle w:val="Hyperlink"/>
          </w:rPr>
          <w:t>go.microsoft.com/fwlink/?LinkID=248686</w:t>
        </w:r>
      </w:hyperlink>
      <w:r>
        <w:t>.</w:t>
      </w:r>
    </w:p>
    <w:bookmarkStart w:id="216" w:name="ProfessionalServices"/>
    <w:p w14:paraId="6ADBE868"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CA0B60F" w14:textId="77777777" w:rsidR="00635C61" w:rsidRDefault="00635C61" w:rsidP="00864F51">
      <w:pPr>
        <w:pStyle w:val="ProductList-Offering1Heading"/>
        <w:keepNext/>
      </w:pPr>
      <w:bookmarkStart w:id="217" w:name="_Toc6563852"/>
      <w:bookmarkStart w:id="218" w:name="_Toc13858404"/>
      <w:bookmarkStart w:id="219" w:name="_Toc8395064"/>
      <w:bookmarkStart w:id="220" w:name="_Toc28622772"/>
      <w:bookmarkEnd w:id="215"/>
      <w:bookmarkEnd w:id="216"/>
      <w:r>
        <w:lastRenderedPageBreak/>
        <w:t>Professionele Diensten</w:t>
      </w:r>
      <w:bookmarkEnd w:id="217"/>
      <w:bookmarkEnd w:id="218"/>
      <w:bookmarkEnd w:id="219"/>
      <w:bookmarkEnd w:id="220"/>
    </w:p>
    <w:p w14:paraId="6A13C525" w14:textId="77777777" w:rsidR="00214D42" w:rsidRDefault="00214D42" w:rsidP="00214D42">
      <w:pPr>
        <w:pStyle w:val="ProductList-Body"/>
      </w:pPr>
      <w:r>
        <w:t>Professionele Diensten worden verleend onderworpen aan de onderstaande “Voorwaarden voor Professionele Diensten”. Indien de Professionele Diensten echter worden geleverd overeenkomstig een afzonderlijke overeenkomst, zijn de voorwaarden van deze afzonderlijke overeenkomst van toepassing op die Professionele Diensten. Bescherming van persoonsgegevens en Beveiligingsvoorwaarden voor Gegevens van Professionele Diensten voor Professionele Diensten zijn opgenomen in de GBO.</w:t>
      </w:r>
    </w:p>
    <w:p w14:paraId="137F0F3C" w14:textId="77777777" w:rsidR="00214D42" w:rsidRPr="002B2D27" w:rsidRDefault="00214D42" w:rsidP="00214D42">
      <w:pPr>
        <w:pStyle w:val="ProductList-Body"/>
        <w:spacing w:line="120" w:lineRule="exact"/>
        <w:rPr>
          <w:b/>
        </w:rPr>
      </w:pPr>
    </w:p>
    <w:p w14:paraId="0C782EC4" w14:textId="77777777" w:rsidR="00214D42" w:rsidRDefault="00214D42" w:rsidP="00214D42">
      <w:pPr>
        <w:pStyle w:val="ProductList-Body"/>
      </w:pPr>
      <w:r>
        <w:t>De Professionele Diensten waarop deze Kennisgeving van toepassing is, zijn geen Online Diensten en de rest van de Voorwaarden voor Online Diensten zijn niet van toepassing tenzij uitdrukkelijk anders is vermeld in de onderstaande Voorwaarden voor Professionele Diensten.</w:t>
      </w:r>
    </w:p>
    <w:p w14:paraId="79A6D0FE" w14:textId="77777777" w:rsidR="00214D42" w:rsidRPr="002B2D27" w:rsidRDefault="00214D42" w:rsidP="00214D42">
      <w:pPr>
        <w:pStyle w:val="ProductList-Body"/>
        <w:spacing w:line="120" w:lineRule="exact"/>
        <w:rPr>
          <w:b/>
        </w:rPr>
      </w:pPr>
    </w:p>
    <w:p w14:paraId="0FAC9E88" w14:textId="77777777" w:rsidR="00214D42" w:rsidRPr="00FC2D52" w:rsidRDefault="00214D42" w:rsidP="00214D42">
      <w:pPr>
        <w:pStyle w:val="ProductList-ClauseHeading"/>
        <w:keepNext w:val="0"/>
      </w:pPr>
      <w:r>
        <w:rPr>
          <w:bCs/>
        </w:rPr>
        <w:t>Voorwaarden Professionele Diensten</w:t>
      </w:r>
    </w:p>
    <w:p w14:paraId="6C4A7D6D" w14:textId="77777777" w:rsidR="00214D42" w:rsidRPr="00DB25BB" w:rsidRDefault="00214D42" w:rsidP="00214D42">
      <w:pPr>
        <w:pStyle w:val="ProductList-Body"/>
        <w:tabs>
          <w:tab w:val="clear" w:pos="158"/>
          <w:tab w:val="left" w:pos="360"/>
        </w:tabs>
        <w:ind w:left="187"/>
        <w:outlineLvl w:val="3"/>
        <w:rPr>
          <w:b/>
          <w:color w:val="0072C6"/>
        </w:rPr>
      </w:pPr>
      <w:r>
        <w:rPr>
          <w:b/>
          <w:color w:val="0072C6"/>
        </w:rPr>
        <w:t>Verplichtingen van de Partijen; Garanties</w:t>
      </w:r>
    </w:p>
    <w:p w14:paraId="05897B59" w14:textId="77777777" w:rsidR="00635C61" w:rsidRDefault="00635C61" w:rsidP="00635C61">
      <w:pPr>
        <w:pStyle w:val="ProductList-Body"/>
        <w:tabs>
          <w:tab w:val="clear" w:pos="158"/>
          <w:tab w:val="left" w:pos="360"/>
        </w:tabs>
        <w:ind w:left="180"/>
      </w:pPr>
      <w:r>
        <w:t xml:space="preserve">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 Niettegenstaande het voorgaande </w:t>
      </w:r>
      <w:r>
        <w:rPr>
          <w:b/>
        </w:rPr>
        <w:t>worden Resultaten van Diensten die kosteloos worden geleverd, geleverd IN DE HUIDIGE STAAT, ZONDER ENIGE GARANTIE. Microsoft geeft geen garanties of voorwaarden en wijst alle andere expliciete, impliciete of wettelijk garanties van de hand, met inbegrip van garanties van kwaliteit, eigendom, niet-inbreukmakend karakter, verkoopbaarheid en geschiktheid voor een bepaald doel</w:t>
      </w:r>
      <w:r>
        <w:t>.</w:t>
      </w:r>
    </w:p>
    <w:p w14:paraId="064DC70C" w14:textId="77777777" w:rsidR="00635C61" w:rsidRDefault="00635C61" w:rsidP="00635C61">
      <w:pPr>
        <w:pStyle w:val="ProductList-Body"/>
        <w:tabs>
          <w:tab w:val="clear" w:pos="158"/>
          <w:tab w:val="left" w:pos="360"/>
        </w:tabs>
        <w:ind w:left="180"/>
      </w:pPr>
    </w:p>
    <w:p w14:paraId="70D9D64C" w14:textId="77777777" w:rsidR="00635C61" w:rsidRDefault="00635C61" w:rsidP="00635C61">
      <w:pPr>
        <w:pStyle w:val="ProductList-Body"/>
        <w:tabs>
          <w:tab w:val="clear" w:pos="158"/>
          <w:tab w:val="left" w:pos="360"/>
        </w:tabs>
        <w:ind w:left="180"/>
        <w:rPr>
          <w:szCs w:val="18"/>
        </w:rPr>
      </w:pPr>
      <w:r>
        <w:t xml:space="preserve">De Klant </w:t>
      </w:r>
      <w:r>
        <w:rPr>
          <w:szCs w:val="18"/>
        </w:rPr>
        <w:t>komt zijn toepasselijke verantwoordelijkheden en verplichtingen na wat betreft het ondersteunen van het uitvoeren door Microsoft van de Professionele Diensten, zoals uiteengezet in de beschrijving van elke Professionele Dienst. De Klant mag de Professionele Diensten of Resultaten van Diensten niet gebruiken op een wijze die verboden is op grond van de Gebruiksregels en moet voldoen aan alle wet- en regelgeving betreffende zijn gebruik van de Professionele Diensten of Resultaten van Diensten, met inbegrip van wetgeving met betrekking tot privacy, Persoonsgegevens, biometrische gegevens, bescherming van persoonsgegevens en vertrouwelijkheid van communicatie. De Klant is uitsluitend verantwoordelijk voor het testen, implementeren en ondersteunen van Resultaten van Diensten die kosteloos worden geleverd of aanbevolen door Microsoft.</w:t>
      </w:r>
    </w:p>
    <w:p w14:paraId="6FFF11A0" w14:textId="77777777" w:rsidR="00635C61" w:rsidRDefault="00635C61" w:rsidP="00635C61">
      <w:pPr>
        <w:pStyle w:val="ProductList-Body"/>
        <w:tabs>
          <w:tab w:val="clear" w:pos="158"/>
          <w:tab w:val="left" w:pos="360"/>
        </w:tabs>
        <w:ind w:left="180"/>
        <w:rPr>
          <w:szCs w:val="18"/>
        </w:rPr>
      </w:pPr>
    </w:p>
    <w:p w14:paraId="2754163F"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Aansprakelijkheidsbeperking</w:t>
      </w:r>
    </w:p>
    <w:p w14:paraId="5FE630BF" w14:textId="77777777" w:rsidR="00635C61" w:rsidRPr="008D3F89" w:rsidRDefault="00635C61" w:rsidP="00635C61">
      <w:pPr>
        <w:pStyle w:val="ProductList-Body"/>
        <w:tabs>
          <w:tab w:val="clear" w:pos="158"/>
          <w:tab w:val="left" w:pos="360"/>
        </w:tabs>
        <w:ind w:left="180"/>
        <w:rPr>
          <w:spacing w:val="-2"/>
        </w:rPr>
      </w:pPr>
      <w:r w:rsidRPr="008D3F89">
        <w:rPr>
          <w:spacing w:val="-2"/>
        </w:rP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Voor Professionele Diensten en Resultaten van Diensten die kosteloos worden verstrekt en Resultaten van Diensten die de Klant aan derden verder mag distribueren zonder dat hiervoor een afzonderlijke betaling aan Microsoft verschuldigd is, is de totale aansprakelijkheid van Microsoft beperkt tot de uiteindelijk toegekende directe schade met een maximum van USD 5000. </w:t>
      </w:r>
      <w:r w:rsidRPr="008D3F89">
        <w:rPr>
          <w:b/>
          <w:spacing w:val="-2"/>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of Resultaten van Diensten. Er gelden geen beperkingen of uitsluitingen voor aansprakelijkheid voortkomend uit de (1) geheimhoudingsplicht van beide partijen (met uitzondering van aansprakelijkheid die beperkt is tot Gegevens van de Klant en Gegevens van Professionele Diensten, die wel is onderworpen aan de bovenstaande beperkingen en uitsluitingen); of (2) schending van de intellectuele eigendomsrechten van de andere partij.</w:t>
      </w:r>
    </w:p>
    <w:p w14:paraId="1CE902A1" w14:textId="77777777" w:rsidR="00635C61" w:rsidRDefault="00635C61" w:rsidP="00635C61">
      <w:pPr>
        <w:pStyle w:val="ProductList-Body"/>
        <w:tabs>
          <w:tab w:val="clear" w:pos="158"/>
          <w:tab w:val="left" w:pos="360"/>
        </w:tabs>
        <w:ind w:left="180"/>
      </w:pPr>
    </w:p>
    <w:p w14:paraId="32169BE7" w14:textId="77777777" w:rsidR="00635C61" w:rsidRPr="00AC5443" w:rsidRDefault="00635C61" w:rsidP="006A3042">
      <w:pPr>
        <w:pStyle w:val="ProductList-Body"/>
        <w:tabs>
          <w:tab w:val="clear" w:pos="158"/>
          <w:tab w:val="left" w:pos="360"/>
        </w:tabs>
        <w:ind w:left="187"/>
        <w:outlineLvl w:val="3"/>
        <w:rPr>
          <w:b/>
          <w:color w:val="0072C6"/>
        </w:rPr>
      </w:pPr>
      <w:r>
        <w:rPr>
          <w:b/>
          <w:color w:val="0072C6"/>
        </w:rPr>
        <w:t>Fixes</w:t>
      </w:r>
    </w:p>
    <w:p w14:paraId="2867B659" w14:textId="77777777" w:rsidR="00635C61" w:rsidRDefault="00635C61" w:rsidP="00635C61">
      <w:pPr>
        <w:pStyle w:val="ProductList-Body"/>
        <w:tabs>
          <w:tab w:val="clear" w:pos="158"/>
          <w:tab w:val="left" w:pos="360"/>
        </w:tabs>
        <w:ind w:left="180"/>
      </w:pPr>
      <w:r>
        <w:t xml:space="preserve">“Fixes”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 </w:t>
      </w:r>
    </w:p>
    <w:p w14:paraId="2DCB4E79" w14:textId="77777777" w:rsidR="00635C61" w:rsidRDefault="00635C61" w:rsidP="00635C61">
      <w:pPr>
        <w:pStyle w:val="ProductList-Body"/>
        <w:tabs>
          <w:tab w:val="clear" w:pos="158"/>
          <w:tab w:val="left" w:pos="360"/>
        </w:tabs>
        <w:ind w:left="180"/>
      </w:pPr>
    </w:p>
    <w:p w14:paraId="6B8E3F23"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Reeds bestaand werk</w:t>
      </w:r>
    </w:p>
    <w:p w14:paraId="4B1910FC" w14:textId="77777777" w:rsidR="00635C61" w:rsidRDefault="00635C61" w:rsidP="00635C61">
      <w:pPr>
        <w:pStyle w:val="ProductList-Body"/>
        <w:tabs>
          <w:tab w:val="clear" w:pos="158"/>
          <w:tab w:val="left" w:pos="360"/>
        </w:tabs>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 Als Klanten ervoor kiezen de broncode bekend te maken aan Microsoft tijdens het gebruik van Professionele Diensten, dan (1) verwijdert de Klant voor een dergelijke bekendmaking de broncode van derde partijen die door de Klant niet bekend mogen worden gemaakt; en (2) behandelt Microsoft de broncode van de Klant als vertrouwelijke informatie.</w:t>
      </w:r>
    </w:p>
    <w:p w14:paraId="1BAD6359" w14:textId="77777777" w:rsidR="00635C61" w:rsidRDefault="00635C61" w:rsidP="00635C61">
      <w:pPr>
        <w:pStyle w:val="ProductList-Body"/>
        <w:tabs>
          <w:tab w:val="clear" w:pos="158"/>
          <w:tab w:val="left" w:pos="360"/>
        </w:tabs>
        <w:ind w:left="180"/>
      </w:pPr>
    </w:p>
    <w:p w14:paraId="65C911F7" w14:textId="77777777" w:rsidR="00635C61" w:rsidRPr="00AC5443" w:rsidRDefault="00635C61" w:rsidP="00864F51">
      <w:pPr>
        <w:pStyle w:val="ProductList-Body"/>
        <w:keepNext/>
        <w:tabs>
          <w:tab w:val="clear" w:pos="158"/>
          <w:tab w:val="left" w:pos="360"/>
        </w:tabs>
        <w:ind w:left="187"/>
        <w:outlineLvl w:val="3"/>
        <w:rPr>
          <w:b/>
          <w:color w:val="0072C6"/>
        </w:rPr>
      </w:pPr>
      <w:r>
        <w:rPr>
          <w:b/>
          <w:color w:val="0072C6"/>
        </w:rPr>
        <w:lastRenderedPageBreak/>
        <w:t>Licentie voor Resultaten van Diensten</w:t>
      </w:r>
    </w:p>
    <w:p w14:paraId="6DC31941" w14:textId="77777777" w:rsidR="00635C61" w:rsidRDefault="00635C61" w:rsidP="00635C61">
      <w:pPr>
        <w:pStyle w:val="ProductList-Body"/>
        <w:tabs>
          <w:tab w:val="clear" w:pos="158"/>
          <w:tab w:val="left" w:pos="360"/>
        </w:tabs>
        <w:ind w:left="180"/>
      </w:pPr>
      <w:r>
        <w:t xml:space="preserve">“Resultaten van Diensten” betekent alle computercode en materialen (inclusief, maar niet beperkt tot, proofs of concept, aanbevelingen voor documentatie en ontwerp, voorbeeldcode, softwarebibliotheken, algoritmes en modellen voor machine learning), anders dan Producten of Fixes die door Microsoft bij de Klant zijn achtergelaten aan het einde van de uitvoering van Professionele Diensten door Microsoft. </w:t>
      </w:r>
      <w:r w:rsidRPr="005F1369">
        <w:t>Microsoft verleent de Klant een niet-exclusieve, niet-overdraagbare, eeuwigdurende licentie voor het reproduceren, gebruiken en aanpassen van de Resultaten van Diensten, onderworpen aan en overeenkomstig met de voorwaarden van de volumelicentieovereenkomst van de Klant en overeengekomen dienstenspecificatie.</w:t>
      </w:r>
      <w:r>
        <w:rPr>
          <w:color w:val="000000" w:themeColor="text1"/>
        </w:rPr>
        <w:t xml:space="preserve"> </w:t>
      </w:r>
      <w:r>
        <w:rPr>
          <w:color w:val="000000" w:themeColor="text1"/>
          <w:shd w:val="clear" w:color="auto" w:fill="FFFFFF"/>
        </w:rPr>
        <w:t xml:space="preserve">Sommige Resultaten van Diensten en inhoud van derden kunnen worden geleverd op grond van een afzonderlijke licentie, bijvoorbeeld een open source-licentie. In het geval van een conflict of inconsistentie tussen deze Kennisgeving en een afzonderlijke licentie, heeft de afzonderlijke licentie voorrang met betrekking tot de Resultaten van Diensten of inhouden van derden die onderworpen is aan een dergelijke </w:t>
      </w:r>
      <w:r>
        <w:rPr>
          <w:rFonts w:cstheme="minorHAnsi"/>
          <w:color w:val="000000" w:themeColor="text1"/>
          <w:shd w:val="clear" w:color="auto" w:fill="FFFFFF"/>
        </w:rPr>
        <w:t xml:space="preserve">licentie. </w:t>
      </w:r>
      <w:r>
        <w:rPr>
          <w:rFonts w:cstheme="minorHAnsi"/>
        </w:rPr>
        <w:t xml:space="preserve">Elke partij behoudt zich alle rechten voor (en geen ontvangt enige rechten) die niet uitdrukkelijk zijn verleend door de voorgaande licenties. </w:t>
      </w:r>
    </w:p>
    <w:p w14:paraId="70ACBB5C" w14:textId="77777777" w:rsidR="00635C61" w:rsidRDefault="00635C61" w:rsidP="00635C61">
      <w:pPr>
        <w:pStyle w:val="ProductList-Body"/>
        <w:tabs>
          <w:tab w:val="clear" w:pos="158"/>
          <w:tab w:val="left" w:pos="360"/>
        </w:tabs>
        <w:ind w:left="180"/>
      </w:pPr>
    </w:p>
    <w:p w14:paraId="2D9CB63A"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Licentiebeperkingen</w:t>
      </w:r>
    </w:p>
    <w:p w14:paraId="7007A802" w14:textId="77777777" w:rsidR="00635C61" w:rsidRDefault="00635C61" w:rsidP="00635C61">
      <w:pPr>
        <w:pStyle w:val="ProductList-Body"/>
        <w:tabs>
          <w:tab w:val="left" w:pos="360"/>
        </w:tabs>
        <w:ind w:left="180"/>
      </w:pPr>
      <w:r>
        <w:t>De klant mag (en heeft geen toestemming) Resultaten van Diensten niet reverse-engineeren, decompileren of disassembleren, dan wel technische beperkingen daarin omzeilen, uitgezonderd in zover deze beperkingen op grond van de van toepassing zijnde wetgeving niet zijn toegestaan. Met uitzondering van hetgeen uitdrukkelijk wordt toegestaan in deze overeenkomst en overeengekomen dienstenspecificatie of afzonderlijke licentie, is het de Klant niet toegestaan (en heeft de Klant geen licentie om) Producten, Fixes of Resultaten van Diensten geheel of gedeeltelijk te distribueren, te sublicentiëren, te verhuren, te leasen, uit te lenen, te verkopen, voor verkoop aan te bieden of anderszins beschikbaar te maken, of het intellectuele eigendom van Microsoft in Resultaten van Diensten te onderwerpen aan andere licentievoorwaarden.</w:t>
      </w:r>
    </w:p>
    <w:p w14:paraId="70C545DE" w14:textId="77777777" w:rsidR="00635C61" w:rsidRDefault="00635C61" w:rsidP="00635C61">
      <w:pPr>
        <w:pStyle w:val="ProductList-Body"/>
        <w:tabs>
          <w:tab w:val="left" w:pos="360"/>
        </w:tabs>
        <w:ind w:left="180"/>
      </w:pPr>
    </w:p>
    <w:p w14:paraId="5B163A47"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Feedback</w:t>
      </w:r>
    </w:p>
    <w:p w14:paraId="7EC68D88" w14:textId="77777777" w:rsidR="00635C61" w:rsidRDefault="00635C61" w:rsidP="00635C61">
      <w:pPr>
        <w:pStyle w:val="ProductList-Body"/>
        <w:tabs>
          <w:tab w:val="clear" w:pos="158"/>
          <w:tab w:val="left" w:pos="360"/>
        </w:tabs>
        <w:ind w:left="180"/>
      </w:pPr>
      <w:r>
        <w:t>“Feedback” betekent expertise en kennis, inclusief knowhow van de sector, evenals opmerkingen, input en suggesties met betrekking tot de Resultaten van Diensten, Professionele Diensten en de producten, technologieën, services of andere onderdelen in het voorgaande, ongeacht of dit pre-releaseversies zijn of deze al commercieel zijn uitgebracht, van Microsoft of de Klant. Noch Microsoft, noch de Klant is verplicht Feedback te geven aan de ander met betrekking tot de Professionele Diensten, maar als een partij naar eigen inzicht Feedback geeft, komen beide partijen overeen dat het de ontvangende partij vrij staat dergelijke Feedback zonder verplichting te gebruiken. Dienovereenkomstig, voor zover de partij die Feedback geeft die Feedback in bezit heeft of auteursrechten of handelsgeheimen beheert wat betreft die feedback, verleent die partij de ontvangende partij en zijn gelieerde ondernemingen een wereldwijde, niet-exclusieve, eeuwigdurende, onherroepbare en royaltyvrije licentie in dergelijk intellectueel eigendom om: (1) de Feedback te maken, gebruiken, bewerken, distribueren, daar afgeleide werken van te maken en anderszins te gelde te maken als onderdeel van de producten, technologieën, services of andere onderdelen van Microsoft of van de Klant, inclusief, maar niet beperkt tot, pre-releaseversies en commercieel uitgebrachte versies van die aanbiedingen; en (2) de voorgaande rechten, inclusief het recht om verdere sublicenties te verlenen, in sublicentie te verlenen aan derden. Geen van de partijen geeft Feedback die onderworpen is aan voorwaarden die een verplichting oplegt aan of toekenning vereist aan de ontvangende partij. Een partij die Feedback ontvangt, erkent verder dat de partij (1) dergelijke Feedback naar eigen inzicht mag implementeren; (2) zijn aanbiedingen en marketingplannen uitsluitend baseert op eigen onafhankelijk onderzoek en analyse; en (3) verantwoordelijk is voor alle risico's die aan de implementatie van dergelijke Feedback is verbonden.</w:t>
      </w:r>
    </w:p>
    <w:p w14:paraId="22308F26" w14:textId="77777777" w:rsidR="00635C61" w:rsidRDefault="00635C61" w:rsidP="00635C61">
      <w:pPr>
        <w:pStyle w:val="ProductList-Body"/>
        <w:tabs>
          <w:tab w:val="clear" w:pos="158"/>
          <w:tab w:val="left" w:pos="360"/>
        </w:tabs>
        <w:ind w:left="180"/>
      </w:pPr>
    </w:p>
    <w:p w14:paraId="3BF05848" w14:textId="77777777" w:rsidR="00635C61" w:rsidRPr="00AC5443" w:rsidRDefault="00635C61" w:rsidP="00864F51">
      <w:pPr>
        <w:pStyle w:val="ProductList-Body"/>
        <w:tabs>
          <w:tab w:val="clear" w:pos="158"/>
          <w:tab w:val="left" w:pos="360"/>
        </w:tabs>
        <w:ind w:left="187"/>
        <w:outlineLvl w:val="3"/>
        <w:rPr>
          <w:b/>
          <w:color w:val="0072C6"/>
        </w:rPr>
      </w:pPr>
      <w:r>
        <w:rPr>
          <w:b/>
          <w:color w:val="0072C6"/>
        </w:rPr>
        <w:t>Niet-Microsoft-technologie</w:t>
      </w:r>
    </w:p>
    <w:p w14:paraId="0E7793D5" w14:textId="77777777" w:rsidR="00635C61" w:rsidRDefault="00635C61" w:rsidP="00635C61">
      <w:pPr>
        <w:pStyle w:val="ProductList-Body"/>
        <w:tabs>
          <w:tab w:val="clear" w:pos="158"/>
          <w:tab w:val="left" w:pos="360"/>
        </w:tabs>
        <w:ind w:left="180"/>
      </w:pPr>
      <w:r>
        <w:t>De klant is uitsluiten verantwoordelijk voor software of technologie die niet afkomstig is van Microsoft en die de klant installeert of gebruikt met de Online Diensten, Fixes of Resultaten van Diensten, inclusief, maar niet beperkt tot, wanneer de klant Microsoft vraagt om dergelijke inhoud van derden te gebruiken of te aan te passen.</w:t>
      </w:r>
    </w:p>
    <w:p w14:paraId="1C6F0568" w14:textId="77777777" w:rsidR="00635C61" w:rsidRDefault="00635C61" w:rsidP="00635C61">
      <w:pPr>
        <w:pStyle w:val="ProductList-Body"/>
        <w:tabs>
          <w:tab w:val="clear" w:pos="158"/>
          <w:tab w:val="left" w:pos="360"/>
        </w:tabs>
        <w:ind w:left="180"/>
      </w:pPr>
    </w:p>
    <w:p w14:paraId="6A2F3501"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Rechten van Gelieerde Ondernemingen</w:t>
      </w:r>
    </w:p>
    <w:p w14:paraId="3011597B" w14:textId="77777777" w:rsidR="00635C61" w:rsidRDefault="00635C61" w:rsidP="00635C61">
      <w:pPr>
        <w:pStyle w:val="ProductList-Body"/>
        <w:tabs>
          <w:tab w:val="clear" w:pos="158"/>
          <w:tab w:val="left" w:pos="360"/>
        </w:tabs>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24A28FAA" w14:textId="77777777" w:rsidR="00635C61" w:rsidRPr="00AC5443" w:rsidRDefault="00635C61" w:rsidP="00635C61">
      <w:pPr>
        <w:pStyle w:val="ProductList-Body"/>
        <w:ind w:left="180"/>
      </w:pPr>
    </w:p>
    <w:p w14:paraId="0B6E2748" w14:textId="77777777" w:rsidR="00635C61" w:rsidRPr="00AC5443" w:rsidDel="00D72F9D" w:rsidRDefault="00635C61" w:rsidP="00635C61">
      <w:pPr>
        <w:pStyle w:val="ProductList-Body"/>
        <w:ind w:left="180"/>
        <w:outlineLvl w:val="3"/>
        <w:rPr>
          <w:b/>
          <w:color w:val="0072C6"/>
        </w:rPr>
      </w:pPr>
      <w:r>
        <w:rPr>
          <w:b/>
          <w:color w:val="0072C6"/>
        </w:rPr>
        <w:t>Klanten bij de overheid</w:t>
      </w:r>
    </w:p>
    <w:p w14:paraId="53D80187" w14:textId="1BE5A351" w:rsidR="00B96A05" w:rsidRPr="000772BE" w:rsidRDefault="00635C61" w:rsidP="00635C61">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r w:rsidR="00B96A05">
        <w:t>.</w:t>
      </w:r>
    </w:p>
    <w:bookmarkStart w:id="221" w:name="_Toc451949080"/>
    <w:p w14:paraId="116FC02A"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83332D" w14:textId="77777777" w:rsidR="00737C5F" w:rsidRPr="00737C5F" w:rsidRDefault="00737C5F" w:rsidP="00864F51">
      <w:pPr>
        <w:pStyle w:val="ProductList-Offering1Heading"/>
        <w:pageBreakBefore/>
        <w:rPr>
          <w:lang w:val="nl-NL"/>
        </w:rPr>
      </w:pPr>
      <w:bookmarkStart w:id="222" w:name="_Toc28622773"/>
      <w:r w:rsidRPr="00737C5F">
        <w:rPr>
          <w:lang w:val="nl-NL"/>
        </w:rPr>
        <w:lastRenderedPageBreak/>
        <w:t>Mededeling over Azure Media Services - H.265/HEVC-codering</w:t>
      </w:r>
      <w:bookmarkEnd w:id="221"/>
      <w:bookmarkEnd w:id="222"/>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bookmarkStart w:id="223" w:name="_Toc484158323"/>
    <w:p w14:paraId="072BD1C5"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24" w:name="_Toc28622774"/>
      <w:r w:rsidRPr="00B04C3D">
        <w:rPr>
          <w:lang w:val="nl-NL"/>
        </w:rPr>
        <w:t>Kennisgeving betreffende Adobe Flash Player</w:t>
      </w:r>
      <w:bookmarkEnd w:id="223"/>
      <w:bookmarkEnd w:id="224"/>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93" w:history="1">
        <w:r>
          <w:rPr>
            <w:rStyle w:val="Hyperlink"/>
          </w:rPr>
          <w:t>http://go.microsoft.com/fwlink/?linkid=248532</w:t>
        </w:r>
      </w:hyperlink>
      <w:r>
        <w:t>. Adobe en Flash zijn gedeponeerde handelsmerken of handelsmerken van Adobe Systems Incorporated in de Verenigde Staten en/of andere landen.</w:t>
      </w:r>
    </w:p>
    <w:bookmarkStart w:id="225" w:name="_Toc484158324"/>
    <w:bookmarkStart w:id="226" w:name="_Toc476230953"/>
    <w:p w14:paraId="371B231F"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27" w:name="_Toc28622775"/>
      <w:r w:rsidRPr="00D16F70">
        <w:rPr>
          <w:lang w:val="nl-NL"/>
        </w:rPr>
        <w:t>Kennisgeving met betrekking tot de visuele norm H.264/AVC en de videonorm VC-1, de visuele norm MPEG-4 Part 2 en de videonorm MPEG-2.</w:t>
      </w:r>
      <w:bookmarkEnd w:id="225"/>
      <w:bookmarkEnd w:id="226"/>
      <w:bookmarkEnd w:id="227"/>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94"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5239B30E" w14:textId="77777777" w:rsidR="00213422" w:rsidRDefault="00E07520"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1B668C6" w14:textId="77777777" w:rsidR="00D67A4B" w:rsidRDefault="00D67A4B" w:rsidP="00A914BF">
      <w:pPr>
        <w:pStyle w:val="ProductList-Body"/>
      </w:pPr>
    </w:p>
    <w:p w14:paraId="76427307" w14:textId="271F2AB7" w:rsidR="00213422" w:rsidRDefault="00213422" w:rsidP="00A914BF">
      <w:pPr>
        <w:pStyle w:val="ProductList-Body"/>
        <w:sectPr w:rsidR="00213422" w:rsidSect="00A61B2A">
          <w:footerReference w:type="default" r:id="rId95"/>
          <w:footerReference w:type="first" r:id="rId96"/>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28" w:name="_Toc503180509"/>
      <w:bookmarkStart w:id="229" w:name="_Toc28622776"/>
      <w:bookmarkStart w:id="230" w:name="Attachment2"/>
      <w:r>
        <w:lastRenderedPageBreak/>
        <w:t>Bijlage 2 – Abonnementslicentiesuites</w:t>
      </w:r>
      <w:bookmarkEnd w:id="228"/>
      <w:bookmarkEnd w:id="229"/>
    </w:p>
    <w:p w14:paraId="144CE88A" w14:textId="3067CCE9" w:rsidR="004620AE"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0" w:type="auto"/>
        <w:tblLook w:val="04A0" w:firstRow="1" w:lastRow="0" w:firstColumn="1" w:lastColumn="0" w:noHBand="0" w:noVBand="1"/>
      </w:tblPr>
      <w:tblGrid>
        <w:gridCol w:w="3255"/>
        <w:gridCol w:w="302"/>
        <w:gridCol w:w="306"/>
        <w:gridCol w:w="305"/>
        <w:gridCol w:w="305"/>
        <w:gridCol w:w="779"/>
        <w:gridCol w:w="766"/>
        <w:gridCol w:w="401"/>
        <w:gridCol w:w="401"/>
        <w:gridCol w:w="301"/>
        <w:gridCol w:w="305"/>
        <w:gridCol w:w="305"/>
        <w:gridCol w:w="1001"/>
        <w:gridCol w:w="806"/>
        <w:gridCol w:w="1247"/>
      </w:tblGrid>
      <w:tr w:rsidR="002E52AF" w14:paraId="6F33C48D" w14:textId="77777777" w:rsidTr="002E52AF">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1F4A677" w14:textId="77777777" w:rsidR="002E52AF" w:rsidRDefault="002E52AF" w:rsidP="006E7A8B">
            <w:pPr>
              <w:pStyle w:val="ProductList-Body"/>
              <w:tabs>
                <w:tab w:val="clear" w:pos="158"/>
                <w:tab w:val="left" w:pos="720"/>
              </w:tabs>
              <w:spacing w:line="256" w:lineRule="auto"/>
              <w:ind w:left="-108"/>
              <w:rPr>
                <w:sz w:val="22"/>
              </w:rPr>
            </w:pPr>
            <w:r>
              <w:rPr>
                <w:sz w:val="22"/>
              </w:rPr>
              <w:t>Online Dienst</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1A2F4D5"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973B70" w14:textId="77777777" w:rsidR="002E52AF" w:rsidRPr="001F15CE" w:rsidRDefault="002E52AF" w:rsidP="006E7A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D00A09"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71DC6A7"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1C5A9DCE" w14:textId="77777777" w:rsidR="002E52AF" w:rsidRPr="001F15CE" w:rsidRDefault="002E52AF"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64B6F5"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1CBCE03"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42AB3057" w14:textId="77777777" w:rsidR="002E52AF" w:rsidRPr="001F15CE" w:rsidRDefault="002E52AF"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C6A5EFC"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7CABA2B"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754EE8C" w14:textId="77777777" w:rsidR="002E52AF" w:rsidRPr="001F15CE" w:rsidRDefault="002E52AF"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502C0E" w14:textId="77777777" w:rsidR="002E52AF" w:rsidRPr="00931AE7" w:rsidRDefault="002E52AF" w:rsidP="006E7A8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EB6DB99" w14:textId="77777777" w:rsidR="002E52AF" w:rsidRDefault="002E52AF"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8132D23" w14:textId="77777777" w:rsidR="002E52AF" w:rsidRPr="006F1174" w:rsidRDefault="002E52AF"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2E52AF" w14:paraId="1E0DF235" w14:textId="77777777" w:rsidTr="002E52AF">
        <w:trPr>
          <w:trHeight w:val="299"/>
          <w:tblHeader/>
        </w:trPr>
        <w:tc>
          <w:tcPr>
            <w:tcW w:w="0" w:type="auto"/>
            <w:vMerge/>
            <w:tcBorders>
              <w:top w:val="nil"/>
              <w:left w:val="nil"/>
              <w:bottom w:val="dashSmallGap" w:sz="4" w:space="0" w:color="808080" w:themeColor="background1" w:themeShade="80"/>
              <w:right w:val="nil"/>
            </w:tcBorders>
            <w:vAlign w:val="center"/>
            <w:hideMark/>
          </w:tcPr>
          <w:p w14:paraId="3008458B" w14:textId="77777777" w:rsidR="002E52AF" w:rsidRDefault="002E52AF" w:rsidP="006E7A8B">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860A3C3"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774782"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FF0DA3"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ADDA9"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D6861F"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E41D84"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C4D2B04"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7781F08"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B42EE"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539A2C"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4E719C"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694F86" w14:textId="77777777" w:rsidR="002E52AF" w:rsidDel="009C5E6C"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1CD06D" w14:textId="77777777" w:rsidR="002E52AF" w:rsidDel="009C5E6C"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74AC1C"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2E52AF" w14:paraId="683295B2" w14:textId="77777777" w:rsidTr="002E52AF">
        <w:trPr>
          <w:trHeight w:val="210"/>
        </w:trPr>
        <w:tc>
          <w:tcPr>
            <w:tcW w:w="0" w:type="auto"/>
            <w:tcBorders>
              <w:top w:val="nil"/>
              <w:left w:val="nil"/>
              <w:bottom w:val="dashSmallGap" w:sz="4" w:space="0" w:color="BFBFBF" w:themeColor="background1" w:themeShade="BF"/>
              <w:right w:val="nil"/>
            </w:tcBorders>
            <w:noWrap/>
            <w:vAlign w:val="center"/>
            <w:hideMark/>
          </w:tcPr>
          <w:p w14:paraId="18119553"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9A623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131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3AF2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3FAB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5D5C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464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0E05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B912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C17F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09C0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7F3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47662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6F77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FFEB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691ABA3E"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5BA9B"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4D08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1C85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00CB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E70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1B8D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D527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1A62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0EB5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1E83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5430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D88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7985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7C57F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84D9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35870AC6"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7CF9D"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493E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9CA0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907C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B1EF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0289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15B6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B794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2E8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D981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0297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3407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588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D7B0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58DA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60C8C968"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52D3E"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9558C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C699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AC96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334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53A3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6D00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89E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EE3B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3C9C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1151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2CA8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F84B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32FC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BDFB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49342F52"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E380E9"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5343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156C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B1BF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C760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88CD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0B51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096E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A5B2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7162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A624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891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11298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1F90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B602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04B40750"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840BE"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89EB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D259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83FF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ABD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C5CA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A5A3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2CB2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7E68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41A6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55B8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409E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AD6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310C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6940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20992417"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92C55"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6690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9366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99C4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D683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3318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039C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5351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1F32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992B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EE3E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AECB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6703D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C0CB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1146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2FA4F0B6"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0A49A4"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7F6C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27D0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3DF8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3BB7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107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931EA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B2DA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342B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391F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8E9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E53F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C7741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E200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0704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447F7AD4"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B347A3"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02A0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94B6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D6CE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6C6C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E43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960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65D0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C21F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F2E8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90DA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D3E8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53EE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E6A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074F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057C13BB"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7EF5B" w14:textId="5BD98BD8"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C655D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7120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DAC3D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73B1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3899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37A8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101E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3123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DFE1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A018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9D9A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FE9A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3B3E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6904D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67136858"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D8DD5"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6CDE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56F6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0B35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DFE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C16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FEA8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6675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6291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3976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EC8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529D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4000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26A0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A8C0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635DF7DF"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6F732"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62EC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4F3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16AD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C71A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FF7D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2EDF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FB27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E264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F0F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F340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095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3307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8275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A1F1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3B7325CA"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51424D" w14:textId="4B7D989D" w:rsidR="002E52AF"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6955B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A543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18F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4BAD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0999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519E8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ABAD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EAD3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8BC8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6516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DB0A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E3D5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F45AE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FDBA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04110B83"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FAFFED"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638FFB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7CAE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0DB0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0BD0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12CB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DE4B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B1D3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C825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07E9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5824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2ED2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C1B0F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EBBF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F1A0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20803E8F"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CF34B9A"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A8107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C5D9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EC10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FB6E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7BC5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03C7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BFD7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88BF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E376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05EE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6BB9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81FE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D68D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AE9B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7DE8A607" w14:textId="77777777" w:rsidTr="002E52AF">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ECB522" w14:textId="77777777" w:rsidR="002E52AF" w:rsidRPr="006F1174"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EDDA9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82C8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0DDC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917F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98EE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B75B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0438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C500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764F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A07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DC04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770B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CAEF8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49F0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235F97AC" w14:textId="77777777" w:rsidTr="002E52AF">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365892"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0C6F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D90C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76F76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D381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5D2A3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29366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17FC2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30767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DDCC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C339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4B5A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9A64B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5D90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32DB3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5787D22E"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4A6EAA"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426A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CC08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89F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3352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BC98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F132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E106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87F2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31AC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6A70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15DB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5814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DA9C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8641F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21BADF63"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972553"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7FA93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C329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DDC3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128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0C79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6A97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0862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8A36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1503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FA88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1D6D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0C5AC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3B8F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AF34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2583F42D"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1893B6"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7702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75DF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DA57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208D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92F6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C82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7676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7594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7BCD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5A1E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22F6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20894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3E8DD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3EA9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419C19B2"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B239C"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1F98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926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4260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3D0D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342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B64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495E9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BDB0E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93C4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9606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3504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AB112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EC87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0E7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5C27406B"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293A3"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E36A31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1C73A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27D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DD44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5364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F37A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05DC8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9F3F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2460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4F32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FED2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E941B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BCA5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DA3C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18F71C98"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DF4134"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55D2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3854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C9BA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D467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51E6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CCAE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01C0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A080A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54CE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4350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311C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ED18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88B24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D561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4C6E9F76"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10B348"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B69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C564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62F2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5A0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8E81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C099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08431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2986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D997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508E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25E6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B836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C1FC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B81E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04D1C236"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E841E4"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34A15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F6F5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E139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BB2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BAD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28B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5C15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6681B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C21C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89B4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86F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AECC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B23C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76E3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71032234"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145679"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65D6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97B8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3C3E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0408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938D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6A5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E53B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E7CD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7B9D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14B5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51C1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24122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A099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F878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711E46E1"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440C25"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2A69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E66D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D357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9799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670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1A1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DB3D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37EDE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EB1B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4FB3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7861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FF0E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9B1F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7D9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06321451"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339E972" w14:textId="40BB0D20" w:rsidR="002E52AF" w:rsidRPr="006F1174"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w:t>
            </w:r>
            <w:r w:rsidR="005339AF">
              <w:rPr>
                <w:rFonts w:asciiTheme="majorHAnsi" w:hAnsiTheme="majorHAnsi"/>
                <w:sz w:val="15"/>
                <w:szCs w:val="15"/>
              </w:rPr>
              <w:t>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D9EE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580FE"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28D41"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1CF8E"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4455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E544"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2B6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410F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BFD8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A1B8"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DF7D9"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EA0358"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F13B2"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36D82"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r>
    </w:tbl>
    <w:p w14:paraId="03EBB7DA" w14:textId="77777777"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In SLʹs voor Add-on Suites waarbij “zonder ProPlus” in de titel is opgenomen, zijn geen rechten voor Office 365 ProPlus inbegrepen.</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66C0DC1"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 is afhankelijk van regionale beschikbaarheid.</w:t>
      </w:r>
    </w:p>
    <w:p w14:paraId="06C0F140" w14:textId="77777777" w:rsidR="007C4150" w:rsidRDefault="007C4150" w:rsidP="007C4150">
      <w:pPr>
        <w:pStyle w:val="ProductList-Body"/>
        <w:rPr>
          <w:i/>
          <w:sz w:val="16"/>
          <w:szCs w:val="16"/>
        </w:rPr>
      </w:pPr>
      <w:r>
        <w:rPr>
          <w:i/>
          <w:sz w:val="16"/>
          <w:szCs w:val="16"/>
          <w:vertAlign w:val="superscript"/>
        </w:rPr>
        <w:t>5</w:t>
      </w:r>
      <w:r>
        <w:rPr>
          <w:i/>
          <w:sz w:val="16"/>
          <w:szCs w:val="16"/>
        </w:rPr>
        <w:t xml:space="preserve"> Office 365 klanten met 500 plaatsen of minder zullen worden geïntroduceerd tot Microsoft Teams en hebben geen toegang tot Skype voor Bedrijven Online.</w:t>
      </w:r>
    </w:p>
    <w:p w14:paraId="3102B6D5" w14:textId="373BC8A5" w:rsidR="00DB17C0" w:rsidRPr="00931AE7" w:rsidRDefault="00DB17C0" w:rsidP="00DB17C0">
      <w:pPr>
        <w:pStyle w:val="ProductList-Body"/>
      </w:pPr>
      <w:r>
        <w:rPr>
          <w:i/>
          <w:sz w:val="16"/>
          <w:szCs w:val="16"/>
          <w:vertAlign w:val="superscript"/>
        </w:rPr>
        <w:t>6</w:t>
      </w:r>
      <w:r>
        <w:rPr>
          <w:i/>
          <w:sz w:val="16"/>
          <w:szCs w:val="16"/>
        </w:rPr>
        <w:t xml:space="preserve"> </w:t>
      </w:r>
      <w:r w:rsidR="00635C61">
        <w:rPr>
          <w:i/>
          <w:sz w:val="16"/>
          <w:szCs w:val="16"/>
        </w:rPr>
        <w:t>Microsoft 365 E5 Security omvat Microsoft Defender Advanced Threat Protection</w:t>
      </w:r>
      <w:r>
        <w:rPr>
          <w:i/>
          <w:sz w:val="16"/>
          <w:szCs w:val="16"/>
        </w:rPr>
        <w:t>.</w:t>
      </w:r>
    </w:p>
    <w:p w14:paraId="306BBAB0" w14:textId="77777777" w:rsidR="004620AE" w:rsidRDefault="004620AE" w:rsidP="004620AE">
      <w:pPr>
        <w:pStyle w:val="ProductList-Body"/>
      </w:pPr>
    </w:p>
    <w:p w14:paraId="6B56C730" w14:textId="77777777" w:rsidR="00B334DF" w:rsidRDefault="00B334DF" w:rsidP="004620AE">
      <w:pPr>
        <w:pStyle w:val="ProductList-Offering1Heading"/>
      </w:pPr>
      <w:bookmarkStart w:id="231" w:name="_Toc503180510"/>
      <w:r>
        <w:br w:type="page"/>
      </w:r>
    </w:p>
    <w:p w14:paraId="2FE5C974" w14:textId="72A97E14" w:rsidR="004620AE" w:rsidRDefault="004620AE" w:rsidP="004620AE">
      <w:pPr>
        <w:pStyle w:val="ProductList-Offering1Heading"/>
      </w:pPr>
      <w:bookmarkStart w:id="232" w:name="_Toc28622777"/>
      <w:r>
        <w:lastRenderedPageBreak/>
        <w:t>Publieke sector</w:t>
      </w:r>
      <w:bookmarkEnd w:id="231"/>
      <w:bookmarkEnd w:id="232"/>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30"/>
        <w:gridCol w:w="810"/>
        <w:gridCol w:w="720"/>
      </w:tblGrid>
      <w:tr w:rsidR="00DB17C0" w14:paraId="34079D2E" w14:textId="77777777" w:rsidTr="006E7A8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29AFA7E" w14:textId="77777777" w:rsidR="00DB17C0" w:rsidRDefault="00DB17C0" w:rsidP="006E7A8B">
            <w:pPr>
              <w:pStyle w:val="ProductList-Body"/>
              <w:tabs>
                <w:tab w:val="clear" w:pos="158"/>
                <w:tab w:val="left" w:pos="720"/>
              </w:tabs>
              <w:spacing w:line="256" w:lineRule="auto"/>
              <w:ind w:left="-108"/>
              <w:rPr>
                <w:sz w:val="22"/>
              </w:rPr>
            </w:pPr>
            <w:r>
              <w:rPr>
                <w:sz w:val="22"/>
              </w:rPr>
              <w:t>Online Dienst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E889B79" w14:textId="77777777" w:rsidR="00DB17C0" w:rsidRPr="001F15CE" w:rsidRDefault="00DB17C0" w:rsidP="006E7A8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9C159C9" w14:textId="77777777" w:rsidR="00DB17C0" w:rsidRPr="001F15CE" w:rsidRDefault="00DB17C0" w:rsidP="006E7A8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99E2BEB" w14:textId="77777777" w:rsidR="00DB17C0" w:rsidRPr="001F15CE" w:rsidRDefault="00DB17C0" w:rsidP="006E7A8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B17C0" w14:paraId="007D2D1B" w14:textId="77777777" w:rsidTr="006E7A8B">
        <w:trPr>
          <w:trHeight w:val="299"/>
          <w:tblHeader/>
        </w:trPr>
        <w:tc>
          <w:tcPr>
            <w:tcW w:w="3510" w:type="dxa"/>
            <w:vMerge/>
            <w:tcBorders>
              <w:top w:val="nil"/>
              <w:left w:val="nil"/>
              <w:bottom w:val="dashSmallGap" w:sz="4" w:space="0" w:color="808080" w:themeColor="background1" w:themeShade="80"/>
            </w:tcBorders>
            <w:vAlign w:val="center"/>
            <w:hideMark/>
          </w:tcPr>
          <w:p w14:paraId="2325BA24" w14:textId="77777777" w:rsidR="00DB17C0" w:rsidRDefault="00DB17C0" w:rsidP="006E7A8B">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962B50A"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C84927"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AB3535"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251C80"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C34A11"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FD59C6"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9D479"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09141A"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5503BC"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7D186B" w14:textId="77777777" w:rsidR="00DB17C0" w:rsidRPr="006F1174"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1E8189"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5C353D"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736882"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B17C0" w14:paraId="305D580C" w14:textId="77777777" w:rsidTr="006E7A8B">
        <w:trPr>
          <w:trHeight w:val="210"/>
        </w:trPr>
        <w:tc>
          <w:tcPr>
            <w:tcW w:w="3510" w:type="dxa"/>
            <w:tcBorders>
              <w:top w:val="nil"/>
              <w:left w:val="nil"/>
              <w:bottom w:val="dashSmallGap" w:sz="4" w:space="0" w:color="BFBFBF" w:themeColor="background1" w:themeShade="BF"/>
              <w:right w:val="nil"/>
            </w:tcBorders>
            <w:noWrap/>
            <w:vAlign w:val="center"/>
            <w:hideMark/>
          </w:tcPr>
          <w:p w14:paraId="5D380B2C"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170D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2BC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6B5C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790F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23EF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13C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EF798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6638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3DA19"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2DE8E"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AF8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A7B8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1A75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68670875"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079AFB"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41C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4A09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2B1E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ECE7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3A13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DA49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FD8E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0B13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A832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5A391"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0C0F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70AD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98790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74AF6FFF"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BC5C53"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EC49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929B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02A01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C330F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A8BE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16401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6638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5783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233D9"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BB916"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8761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7D6F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F279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307CBFBB"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89229"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BE09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32B4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07F1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85A9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8266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6053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24FD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CDA0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5BF06"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E19A7"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AF8A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2087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BA95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0B53260C"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D44133"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1A5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C78A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A53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AD1A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12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F146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DA23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A45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9CAF"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4C1D0"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C130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83559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7CF2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1A0F82CE"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75F26"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9DE8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B34A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F4F9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E4AA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28B8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E5D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3A33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8A35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E824"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69C6"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895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729E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FE1A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5E6F6A5A"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9DDD8"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08C7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9D21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FE089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D285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2032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0A03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EAFF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1CF9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53EBB"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436DD"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9BF9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16B3C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BC98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7D6FDE3B" w14:textId="77777777" w:rsidTr="006E7A8B">
        <w:trPr>
          <w:trHeight w:val="7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FF9E0"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1F7E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FC6D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C86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FFEA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A56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E59B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5115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6BEE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743DE"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37737"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12B1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F988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A63B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2A7D5CFD" w14:textId="77777777" w:rsidTr="006E7A8B">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AD8893"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D551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5CCC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2F4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B99D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0F9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60EE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7242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2399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3EC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C5757"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CF8DA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7A32D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CF62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06D4D86F" w14:textId="77777777" w:rsidTr="006E7A8B">
        <w:trPr>
          <w:trHeight w:val="7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52FAD" w14:textId="5E6DDA83"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635C61">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2CA8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160B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68DA2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5B31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3E70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1B19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68A8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CC30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355CA"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EE33A"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FEE6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ABAF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2863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25BBE747" w14:textId="77777777" w:rsidTr="006E7A8B">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7FE0FC"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E20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5FD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B9C9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30C6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F59B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2291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EF5C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7A38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D3A6"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9848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D5D2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B403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A52E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CA5024" w14:paraId="56DBDCE7" w14:textId="77777777" w:rsidTr="00CA5024">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EA704B" w14:textId="4BB67271" w:rsidR="00CA5024" w:rsidRDefault="00CA5024"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2BDCA"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7F8B3"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2CD0DC"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535A0"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733B0"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6A473"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FD4D9"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57973"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10AEB" w14:textId="77777777" w:rsidR="00CA5024"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CA08D" w14:textId="77777777" w:rsidR="00CA5024"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8307E"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92180"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76E92A"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6CE2AD28" w14:textId="77777777" w:rsidTr="006E7A8B">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A44378"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D20A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B244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723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5A1E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2296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A939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D769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ADA5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8106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936FA"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ED13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CCEDE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CF259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4AEB2813"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9CF7E"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9E74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A1B6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45D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9D8C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ED5B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98B8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A567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300D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354FA"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FC8C0"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751DA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E85F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59AA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32CEA085" w14:textId="77777777" w:rsidTr="00B156C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6D4349" w14:textId="77777777" w:rsidR="00DB17C0" w:rsidRPr="006F1174"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B0DF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3199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9886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39E0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5269F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8A3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A42A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B099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C6775"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9DFC7"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A9AE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55FF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EE7A1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48013579" w14:textId="77777777" w:rsidTr="006E7A8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0D1D4"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7EB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18D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3A7F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2F3B6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65FE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A861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845A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5E5C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CB44C"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9981"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6D82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F5EC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3055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2A7FB315"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D2C76"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F8BF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9B8E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7F6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9EF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BD40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0EA4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87D5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C1F8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8A76"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6937B"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49B8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0EFBE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1DA4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299E2308"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05E594"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5140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EA31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A0D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F33A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C45D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FEBD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8BA2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9DD6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A37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B2820"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F3A0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2EA3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177C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10C7B2DA"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2B3C9"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039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F262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68B2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4C50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7C5C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A74F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74C7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CD49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52FAC"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2D2DD"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0726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00C41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6F597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12ADDB77" w14:textId="77777777" w:rsidTr="00B156C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50479"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9876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C2E0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F3B9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E7A7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CA98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1784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F8DB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C642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9E46A"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C603D"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0B0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509F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732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70A2B704"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9298A"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B6DA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A3CF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1AA6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B64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8074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D0DA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2BE0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E91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AC2F7"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64CA1"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A09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9BB47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743D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25EF2951"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5416D4"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C9EF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ACB9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1F8C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1298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408D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3512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C4E1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D4A0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E0825"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B5B39"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73CD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631F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6AD9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554154F4"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10D4A0"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9F3E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202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1C20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D470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CCF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3C4C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0C8F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11F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DD15B"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55D9D"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5036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71AA6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29BD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0E49A09A"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50A47"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8266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50FE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373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69C0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C072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BBB8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74CF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08EC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2234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F9961"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C089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14C7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0188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6EDA6E83"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A2F835"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8CEF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42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24E2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C248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20F1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A644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361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920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60A33"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23EA3"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9D39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56788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9DF5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0D940EB6" w14:textId="77777777" w:rsidTr="00B156C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E8A3B"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CFF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7BC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E9A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1430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F09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C74E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E834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F638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3458"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6E8F0"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3184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7348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63B7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76651BA5"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524E0" w14:textId="160C5B2D" w:rsidR="00DB17C0" w:rsidRPr="006F1174"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672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67C2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664329"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2B1E96"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13E27"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A456B"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45FF40"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E0AF2"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6D7CF"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21D746"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C5F50"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15375"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B8FB7"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32AA94E1"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283AE" w14:textId="77777777" w:rsidR="00DB17C0"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62A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EB213"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258D8"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73D6C"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C21E4"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F083"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38C68"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622D"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91D81"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DD0CD"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3ABE"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A3E9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F660C"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r>
    </w:tbl>
    <w:p w14:paraId="2512B4F6" w14:textId="77777777"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In SLʹs voor Add-on Suites waarbij “zonder ProPlus” in de titel is opgenomen, zijn geen rechten voor Office 365 ProPlus inbegrepen.</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bookmarkEnd w:id="230"/>
    <w:p w14:paraId="43B55EFD"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E5/A5 is afhankelijk van regionale beschikbaarheid.</w:t>
      </w:r>
    </w:p>
    <w:p w14:paraId="2009F597" w14:textId="67564C63" w:rsidR="00CA5024" w:rsidRDefault="00CA5024" w:rsidP="00CA5024">
      <w:pPr>
        <w:pStyle w:val="ProductList-Body"/>
      </w:pPr>
      <w:r>
        <w:rPr>
          <w:i/>
          <w:sz w:val="16"/>
          <w:szCs w:val="16"/>
          <w:vertAlign w:val="superscript"/>
        </w:rPr>
        <w:t xml:space="preserve">4 </w:t>
      </w:r>
      <w:r>
        <w:rPr>
          <w:i/>
          <w:sz w:val="16"/>
          <w:szCs w:val="16"/>
        </w:rPr>
        <w:t>Inclusief Microsoft 365 A3 met Core CAL.</w:t>
      </w:r>
    </w:p>
    <w:p w14:paraId="6DEAF295" w14:textId="41724918" w:rsidR="007C4150" w:rsidRDefault="007C4150" w:rsidP="007C4150">
      <w:pPr>
        <w:pStyle w:val="ProductList-Body"/>
        <w:rPr>
          <w:i/>
          <w:sz w:val="16"/>
          <w:szCs w:val="16"/>
        </w:rPr>
      </w:pPr>
      <w:r>
        <w:rPr>
          <w:i/>
          <w:sz w:val="16"/>
          <w:szCs w:val="16"/>
          <w:vertAlign w:val="superscript"/>
        </w:rPr>
        <w:t>5</w:t>
      </w:r>
      <w:r>
        <w:rPr>
          <w:i/>
          <w:sz w:val="16"/>
          <w:szCs w:val="16"/>
        </w:rPr>
        <w:t xml:space="preserve"> Office 365 klanten met 500 plaatsen of minder zullen worden geïntroduceerd tot Microsoft Teams en hebben geen toegang tot Skype voor Bedrijven Online.</w:t>
      </w:r>
    </w:p>
    <w:p w14:paraId="1B8550AA" w14:textId="4C85DC40" w:rsidR="00DB17C0" w:rsidRPr="00931AE7" w:rsidRDefault="00DB17C0" w:rsidP="00DB17C0">
      <w:pPr>
        <w:pStyle w:val="ProductList-Body"/>
      </w:pPr>
      <w:r>
        <w:rPr>
          <w:i/>
          <w:sz w:val="16"/>
          <w:szCs w:val="16"/>
          <w:vertAlign w:val="superscript"/>
        </w:rPr>
        <w:t>6</w:t>
      </w:r>
      <w:r>
        <w:rPr>
          <w:i/>
          <w:sz w:val="16"/>
          <w:szCs w:val="16"/>
        </w:rPr>
        <w:t xml:space="preserve"> </w:t>
      </w:r>
      <w:r w:rsidR="00D41609">
        <w:rPr>
          <w:i/>
          <w:sz w:val="16"/>
          <w:szCs w:val="16"/>
        </w:rPr>
        <w:t>Microsoft 365 A5 Security omvat Microsoft Defender Advanced Threat Protection</w:t>
      </w:r>
      <w:r>
        <w:rPr>
          <w:i/>
          <w:sz w:val="16"/>
          <w:szCs w:val="16"/>
        </w:rPr>
        <w:t>.</w:t>
      </w:r>
    </w:p>
    <w:p w14:paraId="7B9D2D15" w14:textId="6A37E5EF" w:rsidR="004D27A6" w:rsidRPr="00D16F70" w:rsidRDefault="00E07520" w:rsidP="005339A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2DE052" w14:textId="77777777" w:rsidR="00E07520" w:rsidRDefault="00E07520" w:rsidP="009A573F">
      <w:pPr>
        <w:spacing w:after="0" w:line="240" w:lineRule="auto"/>
      </w:pPr>
      <w:r>
        <w:separator/>
      </w:r>
    </w:p>
  </w:endnote>
  <w:endnote w:type="continuationSeparator" w:id="0">
    <w:p w14:paraId="7F2BA832" w14:textId="77777777" w:rsidR="00E07520" w:rsidRDefault="00E07520" w:rsidP="009A573F">
      <w:pPr>
        <w:spacing w:after="0" w:line="240" w:lineRule="auto"/>
      </w:pPr>
      <w:r>
        <w:continuationSeparator/>
      </w:r>
    </w:p>
  </w:endnote>
  <w:endnote w:type="continuationNotice" w:id="1">
    <w:p w14:paraId="673C6527" w14:textId="77777777" w:rsidR="00E07520" w:rsidRDefault="00E0752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132A1" w:rsidRDefault="00B132A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132A1" w:rsidRPr="00591643" w:rsidRDefault="00B132A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132A1" w:rsidRPr="00C76DF3" w14:paraId="084696A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1AAA0" w14:textId="77777777" w:rsidR="00B132A1" w:rsidRPr="00C76DF3" w:rsidRDefault="00E07520" w:rsidP="00B132A1">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9BABB2" w14:textId="77777777" w:rsidR="00B132A1" w:rsidRPr="00C76DF3" w:rsidRDefault="00B132A1"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690E6" w14:textId="77777777" w:rsidR="00B132A1" w:rsidRPr="00C76DF3" w:rsidRDefault="00E07520" w:rsidP="00B132A1">
          <w:pPr>
            <w:pStyle w:val="ProductList-OfferingBody"/>
            <w:ind w:left="-72" w:right="-74"/>
            <w:jc w:val="center"/>
            <w:rPr>
              <w:color w:val="808080" w:themeColor="background1" w:themeShade="80"/>
              <w:sz w:val="14"/>
              <w:szCs w:val="14"/>
            </w:rPr>
          </w:pPr>
          <w:hyperlink w:anchor="Introduction"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19B1B" w14:textId="77777777" w:rsidR="00B132A1" w:rsidRPr="00C76DF3" w:rsidRDefault="00B132A1"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7FC39" w14:textId="77777777" w:rsidR="00B132A1" w:rsidRPr="00C76DF3" w:rsidRDefault="00E07520" w:rsidP="00B132A1">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4175D" w14:textId="77777777" w:rsidR="00B132A1" w:rsidRPr="00C76DF3" w:rsidRDefault="00B132A1"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0F99D" w14:textId="77777777" w:rsidR="00B132A1" w:rsidRPr="00C76DF3" w:rsidRDefault="00E07520" w:rsidP="00B132A1">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4EA08" w14:textId="77777777" w:rsidR="00B132A1" w:rsidRPr="00C76DF3" w:rsidRDefault="00B132A1"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31842" w14:textId="77777777" w:rsidR="00B132A1" w:rsidRPr="00C76DF3" w:rsidRDefault="00E07520" w:rsidP="00B132A1">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w:t>
            </w:r>
          </w:hyperlink>
        </w:p>
      </w:tc>
    </w:tr>
  </w:tbl>
  <w:p w14:paraId="7E537610" w14:textId="77777777" w:rsidR="00B132A1" w:rsidRPr="00591643" w:rsidRDefault="00B132A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132A1" w:rsidRPr="00C76DF3" w14:paraId="15CA635B"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132A1" w:rsidRPr="00C76DF3" w:rsidRDefault="00E07520" w:rsidP="006E32AE">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132A1" w:rsidRPr="00C76DF3" w:rsidRDefault="00B132A1"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132A1" w:rsidRPr="00C76DF3" w:rsidRDefault="00E07520" w:rsidP="006E32AE">
          <w:pPr>
            <w:pStyle w:val="ProductList-OfferingBody"/>
            <w:ind w:left="-72" w:right="-74"/>
            <w:jc w:val="center"/>
            <w:rPr>
              <w:color w:val="808080" w:themeColor="background1" w:themeShade="80"/>
              <w:sz w:val="14"/>
              <w:szCs w:val="14"/>
            </w:rPr>
          </w:pPr>
          <w:hyperlink w:anchor="Introduction"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132A1" w:rsidRPr="00C76DF3" w:rsidRDefault="00B132A1"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132A1" w:rsidRPr="00C76DF3" w:rsidRDefault="00E07520" w:rsidP="006E32AE">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132A1" w:rsidRPr="00C76DF3" w:rsidRDefault="00B132A1"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132A1" w:rsidRPr="00C76DF3" w:rsidRDefault="00E07520" w:rsidP="006E32AE">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132A1" w:rsidRPr="00C76DF3" w:rsidRDefault="00B132A1"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132A1" w:rsidRPr="00C76DF3" w:rsidRDefault="00E07520" w:rsidP="006E32AE">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w:t>
            </w:r>
          </w:hyperlink>
        </w:p>
      </w:tc>
    </w:tr>
  </w:tbl>
  <w:p w14:paraId="10525555" w14:textId="77777777" w:rsidR="00B132A1" w:rsidRPr="00591643" w:rsidRDefault="00B132A1"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132A1" w:rsidRPr="00C76DF3" w14:paraId="43A71B66"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B132A1" w:rsidRPr="00C76DF3" w:rsidRDefault="00E07520" w:rsidP="006E32AE">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B132A1" w:rsidRPr="00C76DF3" w:rsidRDefault="00B132A1"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B132A1" w:rsidRPr="00C76DF3" w:rsidRDefault="00E07520" w:rsidP="006E32AE">
          <w:pPr>
            <w:pStyle w:val="ProductList-OfferingBody"/>
            <w:ind w:left="-72" w:right="-74"/>
            <w:jc w:val="center"/>
            <w:rPr>
              <w:color w:val="808080" w:themeColor="background1" w:themeShade="80"/>
              <w:sz w:val="14"/>
              <w:szCs w:val="14"/>
            </w:rPr>
          </w:pPr>
          <w:hyperlink w:anchor="Introduction"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B132A1" w:rsidRPr="00C76DF3" w:rsidRDefault="00B132A1"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B132A1" w:rsidRPr="00C76DF3" w:rsidRDefault="00E07520" w:rsidP="006E32AE">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B132A1" w:rsidRPr="00C76DF3" w:rsidRDefault="00B132A1"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B132A1" w:rsidRPr="00C76DF3" w:rsidRDefault="00E07520" w:rsidP="006E32AE">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B132A1" w:rsidRPr="00C76DF3" w:rsidRDefault="00B132A1"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B132A1" w:rsidRPr="00C76DF3" w:rsidRDefault="00E07520" w:rsidP="006E32AE">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w:t>
            </w:r>
          </w:hyperlink>
        </w:p>
      </w:tc>
    </w:tr>
  </w:tbl>
  <w:p w14:paraId="7CD2F543" w14:textId="77777777" w:rsidR="00B132A1" w:rsidRPr="00591643" w:rsidRDefault="00B132A1"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132A1" w:rsidRPr="00C76DF3" w14:paraId="653E7CC0"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88B77" w14:textId="77777777" w:rsidR="00B132A1" w:rsidRPr="00C76DF3" w:rsidRDefault="00E07520" w:rsidP="00B132A1">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3B1783" w14:textId="77777777" w:rsidR="00B132A1" w:rsidRPr="00C76DF3" w:rsidRDefault="00B132A1"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20124" w14:textId="77777777" w:rsidR="00B132A1" w:rsidRPr="00C76DF3" w:rsidRDefault="00E07520" w:rsidP="00B132A1">
          <w:pPr>
            <w:pStyle w:val="ProductList-OfferingBody"/>
            <w:ind w:left="-72" w:right="-74"/>
            <w:jc w:val="center"/>
            <w:rPr>
              <w:color w:val="808080" w:themeColor="background1" w:themeShade="80"/>
              <w:sz w:val="14"/>
              <w:szCs w:val="14"/>
            </w:rPr>
          </w:pPr>
          <w:hyperlink w:anchor="Introduction"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F281FE" w14:textId="77777777" w:rsidR="00B132A1" w:rsidRPr="00C76DF3" w:rsidRDefault="00B132A1"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71C4CA" w14:textId="77777777" w:rsidR="00B132A1" w:rsidRPr="00C76DF3" w:rsidRDefault="00E07520" w:rsidP="00B132A1">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975938" w14:textId="77777777" w:rsidR="00B132A1" w:rsidRPr="00C76DF3" w:rsidRDefault="00B132A1"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67909" w14:textId="77777777" w:rsidR="00B132A1" w:rsidRPr="00C76DF3" w:rsidRDefault="00E07520" w:rsidP="00B132A1">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E10E1" w14:textId="77777777" w:rsidR="00B132A1" w:rsidRPr="00C76DF3" w:rsidRDefault="00B132A1"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73F0" w14:textId="77777777" w:rsidR="00B132A1" w:rsidRPr="00C76DF3" w:rsidRDefault="00E07520" w:rsidP="00B132A1">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w:t>
            </w:r>
          </w:hyperlink>
        </w:p>
      </w:tc>
    </w:tr>
  </w:tbl>
  <w:p w14:paraId="41A3AD72" w14:textId="77777777" w:rsidR="00B132A1" w:rsidRPr="00591643" w:rsidRDefault="00B132A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132A1" w:rsidRPr="00C76DF3" w14:paraId="43080D1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B132A1" w:rsidRPr="00C76DF3" w:rsidRDefault="00E07520" w:rsidP="006E32AE">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B132A1" w:rsidRPr="00C76DF3" w:rsidRDefault="00B132A1"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B132A1" w:rsidRPr="00C76DF3" w:rsidRDefault="00E07520" w:rsidP="006E32AE">
          <w:pPr>
            <w:pStyle w:val="ProductList-OfferingBody"/>
            <w:ind w:left="-72" w:right="-74"/>
            <w:jc w:val="center"/>
            <w:rPr>
              <w:color w:val="808080" w:themeColor="background1" w:themeShade="80"/>
              <w:sz w:val="14"/>
              <w:szCs w:val="14"/>
            </w:rPr>
          </w:pPr>
          <w:hyperlink w:anchor="Introduction"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B132A1" w:rsidRPr="00C76DF3" w:rsidRDefault="00B132A1"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B132A1" w:rsidRPr="00C76DF3" w:rsidRDefault="00E07520" w:rsidP="006E32AE">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B132A1" w:rsidRPr="00C76DF3" w:rsidRDefault="00B132A1"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B132A1" w:rsidRPr="00C76DF3" w:rsidRDefault="00E07520" w:rsidP="006E32AE">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B132A1" w:rsidRPr="00C76DF3" w:rsidRDefault="00B132A1"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B132A1" w:rsidRPr="00C76DF3" w:rsidRDefault="00E07520" w:rsidP="006E32AE">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w:t>
            </w:r>
          </w:hyperlink>
        </w:p>
      </w:tc>
    </w:tr>
  </w:tbl>
  <w:p w14:paraId="26EA7C27" w14:textId="77777777" w:rsidR="00B132A1" w:rsidRPr="00591643" w:rsidRDefault="00B132A1"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132A1" w:rsidRPr="00C76DF3" w14:paraId="4C14CA7A"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8019E" w14:textId="77777777" w:rsidR="00B132A1" w:rsidRPr="00C76DF3" w:rsidRDefault="00E07520" w:rsidP="00B132A1">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2ECC8" w14:textId="77777777" w:rsidR="00B132A1" w:rsidRPr="00C76DF3" w:rsidRDefault="00B132A1"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27B16" w14:textId="77777777" w:rsidR="00B132A1" w:rsidRPr="00C76DF3" w:rsidRDefault="00E07520" w:rsidP="00B132A1">
          <w:pPr>
            <w:pStyle w:val="ProductList-OfferingBody"/>
            <w:ind w:left="-72" w:right="-74"/>
            <w:jc w:val="center"/>
            <w:rPr>
              <w:color w:val="808080" w:themeColor="background1" w:themeShade="80"/>
              <w:sz w:val="14"/>
              <w:szCs w:val="14"/>
            </w:rPr>
          </w:pPr>
          <w:hyperlink w:anchor="Introduction"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C8F14D" w14:textId="77777777" w:rsidR="00B132A1" w:rsidRPr="00C76DF3" w:rsidRDefault="00B132A1"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DE0FE9" w14:textId="77777777" w:rsidR="00B132A1" w:rsidRPr="00C76DF3" w:rsidRDefault="00E07520" w:rsidP="00B132A1">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517B6" w14:textId="77777777" w:rsidR="00B132A1" w:rsidRPr="00C76DF3" w:rsidRDefault="00B132A1"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B988D" w14:textId="77777777" w:rsidR="00B132A1" w:rsidRPr="00C76DF3" w:rsidRDefault="00E07520" w:rsidP="00B132A1">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84798" w14:textId="77777777" w:rsidR="00B132A1" w:rsidRPr="00C76DF3" w:rsidRDefault="00B132A1"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F5B0C" w14:textId="77777777" w:rsidR="00B132A1" w:rsidRPr="00C76DF3" w:rsidRDefault="00E07520" w:rsidP="00B132A1">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w:t>
            </w:r>
          </w:hyperlink>
        </w:p>
      </w:tc>
    </w:tr>
  </w:tbl>
  <w:p w14:paraId="4F87F973" w14:textId="77777777" w:rsidR="00B132A1" w:rsidRPr="00591643" w:rsidRDefault="00B132A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132A1" w:rsidRPr="00C76DF3" w14:paraId="55C3BC9F"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4C54B" w14:textId="77777777" w:rsidR="00B132A1" w:rsidRPr="00C76DF3" w:rsidRDefault="00E07520" w:rsidP="00B132A1">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1852B" w14:textId="77777777" w:rsidR="00B132A1" w:rsidRPr="00C76DF3" w:rsidRDefault="00B132A1"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EA1EF" w14:textId="77777777" w:rsidR="00B132A1" w:rsidRPr="00C76DF3" w:rsidRDefault="00E07520" w:rsidP="00B132A1">
          <w:pPr>
            <w:pStyle w:val="ProductList-OfferingBody"/>
            <w:ind w:left="-72" w:right="-74"/>
            <w:jc w:val="center"/>
            <w:rPr>
              <w:color w:val="808080" w:themeColor="background1" w:themeShade="80"/>
              <w:sz w:val="14"/>
              <w:szCs w:val="14"/>
            </w:rPr>
          </w:pPr>
          <w:hyperlink w:anchor="Introduction"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70319" w14:textId="77777777" w:rsidR="00B132A1" w:rsidRPr="00C76DF3" w:rsidRDefault="00B132A1"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4EB58B" w14:textId="77777777" w:rsidR="00B132A1" w:rsidRPr="00C76DF3" w:rsidRDefault="00E07520" w:rsidP="00B132A1">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758B4" w14:textId="77777777" w:rsidR="00B132A1" w:rsidRPr="00C76DF3" w:rsidRDefault="00B132A1"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2EEF8" w14:textId="77777777" w:rsidR="00B132A1" w:rsidRPr="00C76DF3" w:rsidRDefault="00E07520" w:rsidP="00B132A1">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68A6A" w14:textId="77777777" w:rsidR="00B132A1" w:rsidRPr="00C76DF3" w:rsidRDefault="00B132A1"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8FB0B" w14:textId="77777777" w:rsidR="00B132A1" w:rsidRPr="00C76DF3" w:rsidRDefault="00E07520" w:rsidP="00B132A1">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w:t>
            </w:r>
          </w:hyperlink>
        </w:p>
      </w:tc>
    </w:tr>
  </w:tbl>
  <w:p w14:paraId="60AA5B65" w14:textId="77777777" w:rsidR="00B132A1" w:rsidRPr="00591643" w:rsidRDefault="00B132A1"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132A1" w:rsidRPr="00C76DF3" w14:paraId="4131E805"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6F9DF" w14:textId="77777777" w:rsidR="00B132A1" w:rsidRPr="00C76DF3" w:rsidRDefault="00E07520" w:rsidP="00B132A1">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CC84B9" w14:textId="77777777" w:rsidR="00B132A1" w:rsidRPr="00C76DF3" w:rsidRDefault="00B132A1" w:rsidP="00B132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CAD8F" w14:textId="77777777" w:rsidR="00B132A1" w:rsidRPr="00C76DF3" w:rsidRDefault="00E07520" w:rsidP="00B132A1">
          <w:pPr>
            <w:pStyle w:val="ProductList-OfferingBody"/>
            <w:ind w:left="-72" w:right="-74"/>
            <w:jc w:val="center"/>
            <w:rPr>
              <w:color w:val="808080" w:themeColor="background1" w:themeShade="80"/>
              <w:sz w:val="14"/>
              <w:szCs w:val="14"/>
            </w:rPr>
          </w:pPr>
          <w:hyperlink w:anchor="Inleiding"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B26A2" w14:textId="77777777" w:rsidR="00B132A1" w:rsidRPr="00C76DF3" w:rsidRDefault="00B132A1" w:rsidP="00B132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5ECF8" w14:textId="77777777" w:rsidR="00B132A1" w:rsidRPr="00C76DF3" w:rsidRDefault="00E07520" w:rsidP="00B132A1">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B0F3" w14:textId="77777777" w:rsidR="00B132A1" w:rsidRPr="00C76DF3" w:rsidRDefault="00B132A1"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A11F5D" w14:textId="77777777" w:rsidR="00B132A1" w:rsidRPr="00C76DF3" w:rsidRDefault="00E07520" w:rsidP="00B132A1">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CF866" w14:textId="77777777" w:rsidR="00B132A1" w:rsidRPr="00C76DF3" w:rsidRDefault="00B132A1"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20AB8" w14:textId="77777777" w:rsidR="00B132A1" w:rsidRPr="00C76DF3" w:rsidRDefault="00E07520" w:rsidP="00B132A1">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Bijlagen</w:t>
            </w:r>
          </w:hyperlink>
        </w:p>
      </w:tc>
    </w:tr>
  </w:tbl>
  <w:p w14:paraId="2DF78684" w14:textId="77777777" w:rsidR="00B132A1" w:rsidRPr="00591643" w:rsidRDefault="00B132A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132A1" w:rsidRPr="00C76DF3" w14:paraId="23692ACC"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42867" w14:textId="77777777" w:rsidR="00B132A1" w:rsidRPr="00C76DF3" w:rsidRDefault="00E07520" w:rsidP="00591643">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EB77B" w14:textId="77777777" w:rsidR="00B132A1" w:rsidRPr="00C76DF3" w:rsidRDefault="00B132A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1CF22" w14:textId="77777777" w:rsidR="00B132A1" w:rsidRPr="00C76DF3" w:rsidRDefault="00E07520" w:rsidP="00591643">
          <w:pPr>
            <w:pStyle w:val="ProductList-OfferingBody"/>
            <w:ind w:left="-72" w:right="-74"/>
            <w:jc w:val="center"/>
            <w:rPr>
              <w:color w:val="808080" w:themeColor="background1" w:themeShade="80"/>
              <w:sz w:val="14"/>
              <w:szCs w:val="14"/>
            </w:rPr>
          </w:pPr>
          <w:hyperlink w:anchor="Inleiding"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74494F" w14:textId="77777777" w:rsidR="00B132A1" w:rsidRPr="00C76DF3" w:rsidRDefault="00B132A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D1C23" w14:textId="77777777" w:rsidR="00B132A1" w:rsidRPr="00C76DF3" w:rsidRDefault="00E07520" w:rsidP="003812FE">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92E28E" w14:textId="77777777" w:rsidR="00B132A1" w:rsidRPr="00C76DF3" w:rsidRDefault="00B132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0A5845" w14:textId="77777777" w:rsidR="00B132A1" w:rsidRPr="00C76DF3" w:rsidRDefault="00E07520" w:rsidP="003812FE">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E9447A" w14:textId="77777777" w:rsidR="00B132A1" w:rsidRPr="00C76DF3" w:rsidRDefault="00B132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4EE5C" w14:textId="77777777" w:rsidR="00B132A1" w:rsidRPr="00C76DF3" w:rsidRDefault="00E07520" w:rsidP="003812FE">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Bijlagen</w:t>
            </w:r>
          </w:hyperlink>
        </w:p>
      </w:tc>
    </w:tr>
  </w:tbl>
  <w:p w14:paraId="149B92C1" w14:textId="77777777" w:rsidR="00B132A1" w:rsidRPr="00591643" w:rsidRDefault="00B132A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756FF" w:rsidRPr="00C76DF3" w14:paraId="2A7E648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26E0" w14:textId="77777777" w:rsidR="00B756FF" w:rsidRPr="00C76DF3" w:rsidRDefault="00E07520" w:rsidP="00B756FF">
          <w:pPr>
            <w:pStyle w:val="ProductList-OfferingBody"/>
            <w:ind w:left="-77" w:right="-73"/>
            <w:jc w:val="center"/>
            <w:rPr>
              <w:color w:val="808080" w:themeColor="background1" w:themeShade="80"/>
              <w:sz w:val="14"/>
              <w:szCs w:val="14"/>
            </w:rPr>
          </w:pPr>
          <w:hyperlink w:anchor="TableofContents" w:history="1">
            <w:r w:rsidR="00B756F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5E3B3D" w14:textId="77777777" w:rsidR="00B756FF" w:rsidRPr="00C76DF3" w:rsidRDefault="00B756FF"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3612A" w14:textId="77777777" w:rsidR="00B756FF" w:rsidRPr="00C76DF3" w:rsidRDefault="00E07520" w:rsidP="00B756FF">
          <w:pPr>
            <w:pStyle w:val="ProductList-OfferingBody"/>
            <w:ind w:left="-72" w:right="-74"/>
            <w:jc w:val="center"/>
            <w:rPr>
              <w:color w:val="808080" w:themeColor="background1" w:themeShade="80"/>
              <w:sz w:val="14"/>
              <w:szCs w:val="14"/>
            </w:rPr>
          </w:pPr>
          <w:hyperlink w:anchor="Inleiding" w:history="1">
            <w:r w:rsidR="00B756F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33F1B" w14:textId="77777777" w:rsidR="00B756FF" w:rsidRPr="00C76DF3" w:rsidRDefault="00B756FF"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C726" w14:textId="77777777" w:rsidR="00B756FF" w:rsidRPr="00C76DF3" w:rsidRDefault="00E07520" w:rsidP="00B756FF">
          <w:pPr>
            <w:pStyle w:val="ProductList-OfferingBody"/>
            <w:ind w:left="-72" w:right="-75"/>
            <w:jc w:val="center"/>
            <w:rPr>
              <w:color w:val="808080" w:themeColor="background1" w:themeShade="80"/>
              <w:sz w:val="14"/>
              <w:szCs w:val="14"/>
            </w:rPr>
          </w:pPr>
          <w:hyperlink w:anchor="GeneralTerms" w:history="1">
            <w:r w:rsidR="00B756FF">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9CDC90" w14:textId="77777777" w:rsidR="00B756FF" w:rsidRPr="00C76DF3" w:rsidRDefault="00B756FF"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C65F65" w14:textId="77777777" w:rsidR="00B756FF" w:rsidRPr="00C76DF3" w:rsidRDefault="00E07520" w:rsidP="00B756FF">
          <w:pPr>
            <w:pStyle w:val="ProductList-OfferingBody"/>
            <w:ind w:left="-72" w:right="-77"/>
            <w:jc w:val="center"/>
            <w:rPr>
              <w:color w:val="808080" w:themeColor="background1" w:themeShade="80"/>
              <w:sz w:val="14"/>
              <w:szCs w:val="14"/>
            </w:rPr>
          </w:pPr>
          <w:hyperlink w:anchor="OnlineServiceSpecificTerms" w:history="1">
            <w:r w:rsidR="00B756F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692CA" w14:textId="77777777" w:rsidR="00B756FF" w:rsidRPr="00C76DF3" w:rsidRDefault="00B756FF"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A14D8" w14:textId="77777777" w:rsidR="00B756FF" w:rsidRPr="00C76DF3" w:rsidRDefault="00E07520" w:rsidP="00B756FF">
          <w:pPr>
            <w:pStyle w:val="ProductList-OfferingBody"/>
            <w:ind w:left="-72" w:right="-76"/>
            <w:jc w:val="center"/>
            <w:rPr>
              <w:color w:val="808080" w:themeColor="background1" w:themeShade="80"/>
              <w:sz w:val="14"/>
              <w:szCs w:val="14"/>
            </w:rPr>
          </w:pPr>
          <w:hyperlink w:anchor="Attachment1" w:history="1">
            <w:r w:rsidR="00B756FF">
              <w:rPr>
                <w:rStyle w:val="Hyperlink"/>
                <w:sz w:val="14"/>
                <w:szCs w:val="14"/>
              </w:rPr>
              <w:t>Bijlagen</w:t>
            </w:r>
          </w:hyperlink>
        </w:p>
      </w:tc>
    </w:tr>
  </w:tbl>
  <w:p w14:paraId="28E45EB5" w14:textId="77777777" w:rsidR="00B132A1" w:rsidRPr="00591643" w:rsidRDefault="00B132A1"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32A1" w:rsidRPr="00C76DF3" w14:paraId="3E7D3669" w14:textId="77777777" w:rsidTr="00806C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99D94" w14:textId="77777777" w:rsidR="00B132A1" w:rsidRPr="00C76DF3" w:rsidRDefault="00E07520" w:rsidP="00806C20">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CEFC3A" w14:textId="77777777" w:rsidR="00B132A1" w:rsidRPr="00C76DF3" w:rsidRDefault="00B132A1" w:rsidP="00806C2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EFF29" w14:textId="77777777" w:rsidR="00B132A1" w:rsidRPr="00C76DF3" w:rsidRDefault="00E07520" w:rsidP="00806C20">
          <w:pPr>
            <w:pStyle w:val="ProductList-OfferingBody"/>
            <w:ind w:left="-72" w:right="-74"/>
            <w:jc w:val="center"/>
            <w:rPr>
              <w:color w:val="808080" w:themeColor="background1" w:themeShade="80"/>
              <w:sz w:val="14"/>
              <w:szCs w:val="14"/>
            </w:rPr>
          </w:pPr>
          <w:hyperlink w:anchor="Introduction"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F834F" w14:textId="77777777" w:rsidR="00B132A1" w:rsidRPr="00C76DF3" w:rsidRDefault="00B132A1" w:rsidP="00806C2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D6F79" w14:textId="77777777" w:rsidR="00B132A1" w:rsidRPr="00C76DF3" w:rsidRDefault="00E07520" w:rsidP="00806C20">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0A65DF" w14:textId="77777777" w:rsidR="00B132A1" w:rsidRPr="00C76DF3" w:rsidRDefault="00B132A1" w:rsidP="00806C2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31206" w14:textId="77777777" w:rsidR="00B132A1" w:rsidRPr="00C76DF3" w:rsidRDefault="00E07520" w:rsidP="00806C20">
          <w:pPr>
            <w:pStyle w:val="ProductList-OfferingBody"/>
            <w:ind w:left="-72" w:right="-77"/>
            <w:jc w:val="center"/>
            <w:rPr>
              <w:color w:val="808080" w:themeColor="background1" w:themeShade="80"/>
              <w:sz w:val="14"/>
              <w:szCs w:val="14"/>
            </w:rPr>
          </w:pPr>
          <w:hyperlink w:anchor="PrivacyandSecurityTerms" w:history="1">
            <w:r w:rsidR="00B132A1">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074D3D" w14:textId="77777777" w:rsidR="00B132A1" w:rsidRPr="00C76DF3" w:rsidRDefault="00B132A1"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B0DED" w14:textId="77777777" w:rsidR="00B132A1" w:rsidRPr="00C76DF3" w:rsidRDefault="00E07520" w:rsidP="00806C20">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2252C" w14:textId="77777777" w:rsidR="00B132A1" w:rsidRPr="00C76DF3" w:rsidRDefault="00B132A1"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8EE5E" w14:textId="77777777" w:rsidR="00B132A1" w:rsidRPr="00C76DF3" w:rsidRDefault="00E07520" w:rsidP="00806C20">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w:t>
            </w:r>
          </w:hyperlink>
        </w:p>
      </w:tc>
    </w:tr>
  </w:tbl>
  <w:p w14:paraId="0BD39401" w14:textId="77777777" w:rsidR="00B132A1" w:rsidRPr="00591643" w:rsidRDefault="00B132A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F1C8E2" w14:textId="77777777" w:rsidR="00B132A1" w:rsidRPr="00591643" w:rsidRDefault="00B132A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756FF" w:rsidRPr="00C76DF3" w14:paraId="17D60D5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47D5E" w14:textId="77777777" w:rsidR="00B756FF" w:rsidRPr="00C76DF3" w:rsidRDefault="00E07520" w:rsidP="00B756FF">
          <w:pPr>
            <w:pStyle w:val="ProductList-OfferingBody"/>
            <w:ind w:left="-77" w:right="-73"/>
            <w:jc w:val="center"/>
            <w:rPr>
              <w:color w:val="808080" w:themeColor="background1" w:themeShade="80"/>
              <w:sz w:val="14"/>
              <w:szCs w:val="14"/>
            </w:rPr>
          </w:pPr>
          <w:hyperlink w:anchor="TableofContents" w:history="1">
            <w:r w:rsidR="00B756F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AA5A8F" w14:textId="77777777" w:rsidR="00B756FF" w:rsidRPr="00C76DF3" w:rsidRDefault="00B756FF"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110DF" w14:textId="77777777" w:rsidR="00B756FF" w:rsidRPr="00C76DF3" w:rsidRDefault="00E07520" w:rsidP="00B756FF">
          <w:pPr>
            <w:pStyle w:val="ProductList-OfferingBody"/>
            <w:ind w:left="-72" w:right="-74"/>
            <w:jc w:val="center"/>
            <w:rPr>
              <w:color w:val="808080" w:themeColor="background1" w:themeShade="80"/>
              <w:sz w:val="14"/>
              <w:szCs w:val="14"/>
            </w:rPr>
          </w:pPr>
          <w:hyperlink w:anchor="Inleiding" w:history="1">
            <w:r w:rsidR="00B756F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0E43A" w14:textId="77777777" w:rsidR="00B756FF" w:rsidRPr="00C76DF3" w:rsidRDefault="00B756FF"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034CC" w14:textId="77777777" w:rsidR="00B756FF" w:rsidRPr="00C76DF3" w:rsidRDefault="00E07520" w:rsidP="00B756FF">
          <w:pPr>
            <w:pStyle w:val="ProductList-OfferingBody"/>
            <w:ind w:left="-72" w:right="-75"/>
            <w:jc w:val="center"/>
            <w:rPr>
              <w:color w:val="808080" w:themeColor="background1" w:themeShade="80"/>
              <w:sz w:val="14"/>
              <w:szCs w:val="14"/>
            </w:rPr>
          </w:pPr>
          <w:hyperlink w:anchor="GeneralTerms" w:history="1">
            <w:r w:rsidR="00B756FF">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66B00" w14:textId="77777777" w:rsidR="00B756FF" w:rsidRPr="00C76DF3" w:rsidRDefault="00B756FF"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C3A043" w14:textId="77777777" w:rsidR="00B756FF" w:rsidRPr="00C76DF3" w:rsidRDefault="00E07520" w:rsidP="00B756FF">
          <w:pPr>
            <w:pStyle w:val="ProductList-OfferingBody"/>
            <w:ind w:left="-72" w:right="-77"/>
            <w:jc w:val="center"/>
            <w:rPr>
              <w:color w:val="808080" w:themeColor="background1" w:themeShade="80"/>
              <w:sz w:val="14"/>
              <w:szCs w:val="14"/>
            </w:rPr>
          </w:pPr>
          <w:hyperlink w:anchor="OnlineServiceSpecificTerms" w:history="1">
            <w:r w:rsidR="00B756F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80C31" w14:textId="77777777" w:rsidR="00B756FF" w:rsidRPr="00C76DF3" w:rsidRDefault="00B756FF"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8BC8B" w14:textId="77777777" w:rsidR="00B756FF" w:rsidRPr="00C76DF3" w:rsidRDefault="00E07520" w:rsidP="00B756FF">
          <w:pPr>
            <w:pStyle w:val="ProductList-OfferingBody"/>
            <w:ind w:left="-72" w:right="-76"/>
            <w:jc w:val="center"/>
            <w:rPr>
              <w:color w:val="808080" w:themeColor="background1" w:themeShade="80"/>
              <w:sz w:val="14"/>
              <w:szCs w:val="14"/>
            </w:rPr>
          </w:pPr>
          <w:hyperlink w:anchor="Attachment1" w:history="1">
            <w:r w:rsidR="00B756FF">
              <w:rPr>
                <w:rStyle w:val="Hyperlink"/>
                <w:sz w:val="14"/>
                <w:szCs w:val="14"/>
              </w:rPr>
              <w:t>Bijlagen</w:t>
            </w:r>
          </w:hyperlink>
        </w:p>
      </w:tc>
    </w:tr>
  </w:tbl>
  <w:p w14:paraId="5A10A9A8" w14:textId="77777777" w:rsidR="00B132A1" w:rsidRPr="00591643" w:rsidRDefault="00B132A1"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A3492" w14:textId="77777777" w:rsidR="00B132A1" w:rsidRPr="00A42CE8" w:rsidRDefault="00B132A1" w:rsidP="00817D1E">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32A1"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132A1" w:rsidRPr="00C76DF3" w:rsidRDefault="00E07520" w:rsidP="006E32AE">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132A1" w:rsidRPr="00C76DF3" w:rsidRDefault="00B132A1"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132A1" w:rsidRPr="00C76DF3" w:rsidRDefault="00E07520" w:rsidP="006E32AE">
          <w:pPr>
            <w:pStyle w:val="ProductList-OfferingBody"/>
            <w:ind w:left="-72" w:right="-74"/>
            <w:jc w:val="center"/>
            <w:rPr>
              <w:color w:val="808080" w:themeColor="background1" w:themeShade="80"/>
              <w:sz w:val="14"/>
              <w:szCs w:val="14"/>
            </w:rPr>
          </w:pPr>
          <w:hyperlink w:anchor="Introduction"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132A1" w:rsidRPr="00C76DF3" w:rsidRDefault="00B132A1"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132A1" w:rsidRPr="00C76DF3" w:rsidRDefault="00E07520" w:rsidP="006E32AE">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132A1" w:rsidRPr="00C76DF3" w:rsidRDefault="00B132A1"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132A1" w:rsidRPr="00C76DF3" w:rsidRDefault="00E07520" w:rsidP="006E32AE">
          <w:pPr>
            <w:pStyle w:val="ProductList-OfferingBody"/>
            <w:ind w:left="-72" w:right="-77"/>
            <w:jc w:val="center"/>
            <w:rPr>
              <w:color w:val="808080" w:themeColor="background1" w:themeShade="80"/>
              <w:sz w:val="14"/>
              <w:szCs w:val="14"/>
            </w:rPr>
          </w:pPr>
          <w:hyperlink w:anchor="PrivacyandSecurityTerms" w:history="1">
            <w:r w:rsidR="00B132A1">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132A1" w:rsidRPr="00C76DF3" w:rsidRDefault="00B132A1"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132A1" w:rsidRPr="00C76DF3" w:rsidRDefault="00E07520" w:rsidP="006E32AE">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132A1" w:rsidRPr="00C76DF3" w:rsidRDefault="00B132A1"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132A1" w:rsidRPr="00C76DF3" w:rsidRDefault="00E07520" w:rsidP="006E32AE">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w:t>
            </w:r>
          </w:hyperlink>
        </w:p>
      </w:tc>
    </w:tr>
  </w:tbl>
  <w:p w14:paraId="592FCC36" w14:textId="77777777" w:rsidR="00B132A1" w:rsidRPr="00591643" w:rsidRDefault="00B132A1" w:rsidP="002A734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756FF" w:rsidRPr="00C76DF3" w14:paraId="4208E9AC"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BA612" w14:textId="77777777" w:rsidR="00B756FF" w:rsidRPr="00C76DF3" w:rsidRDefault="00E07520" w:rsidP="00B756FF">
          <w:pPr>
            <w:pStyle w:val="ProductList-OfferingBody"/>
            <w:ind w:left="-77" w:right="-73"/>
            <w:jc w:val="center"/>
            <w:rPr>
              <w:color w:val="808080" w:themeColor="background1" w:themeShade="80"/>
              <w:sz w:val="14"/>
              <w:szCs w:val="14"/>
            </w:rPr>
          </w:pPr>
          <w:hyperlink w:anchor="TableofContents" w:history="1">
            <w:r w:rsidR="00B756F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AEA8A0" w14:textId="77777777" w:rsidR="00B756FF" w:rsidRPr="00C76DF3" w:rsidRDefault="00B756FF"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7E2C9" w14:textId="77777777" w:rsidR="00B756FF" w:rsidRPr="00C76DF3" w:rsidRDefault="00E07520" w:rsidP="00B756FF">
          <w:pPr>
            <w:pStyle w:val="ProductList-OfferingBody"/>
            <w:ind w:left="-72" w:right="-74"/>
            <w:jc w:val="center"/>
            <w:rPr>
              <w:color w:val="808080" w:themeColor="background1" w:themeShade="80"/>
              <w:sz w:val="14"/>
              <w:szCs w:val="14"/>
            </w:rPr>
          </w:pPr>
          <w:hyperlink w:anchor="Inleiding" w:history="1">
            <w:r w:rsidR="00B756F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3F8A2" w14:textId="77777777" w:rsidR="00B756FF" w:rsidRPr="00C76DF3" w:rsidRDefault="00B756FF"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40DB" w14:textId="77777777" w:rsidR="00B756FF" w:rsidRPr="00C76DF3" w:rsidRDefault="00E07520" w:rsidP="00B756FF">
          <w:pPr>
            <w:pStyle w:val="ProductList-OfferingBody"/>
            <w:ind w:left="-72" w:right="-75"/>
            <w:jc w:val="center"/>
            <w:rPr>
              <w:color w:val="808080" w:themeColor="background1" w:themeShade="80"/>
              <w:sz w:val="14"/>
              <w:szCs w:val="14"/>
            </w:rPr>
          </w:pPr>
          <w:hyperlink w:anchor="GeneralTerms" w:history="1">
            <w:r w:rsidR="00B756FF">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301E1" w14:textId="77777777" w:rsidR="00B756FF" w:rsidRPr="00C76DF3" w:rsidRDefault="00B756FF"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BD2EE" w14:textId="77777777" w:rsidR="00B756FF" w:rsidRPr="00C76DF3" w:rsidRDefault="00E07520" w:rsidP="00B756FF">
          <w:pPr>
            <w:pStyle w:val="ProductList-OfferingBody"/>
            <w:ind w:left="-72" w:right="-77"/>
            <w:jc w:val="center"/>
            <w:rPr>
              <w:color w:val="808080" w:themeColor="background1" w:themeShade="80"/>
              <w:sz w:val="14"/>
              <w:szCs w:val="14"/>
            </w:rPr>
          </w:pPr>
          <w:hyperlink w:anchor="OnlineServiceSpecificTerms" w:history="1">
            <w:r w:rsidR="00B756F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E7C529" w14:textId="77777777" w:rsidR="00B756FF" w:rsidRPr="00C76DF3" w:rsidRDefault="00B756FF"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3816D" w14:textId="77777777" w:rsidR="00B756FF" w:rsidRPr="00C76DF3" w:rsidRDefault="00E07520" w:rsidP="00B756FF">
          <w:pPr>
            <w:pStyle w:val="ProductList-OfferingBody"/>
            <w:ind w:left="-72" w:right="-76"/>
            <w:jc w:val="center"/>
            <w:rPr>
              <w:color w:val="808080" w:themeColor="background1" w:themeShade="80"/>
              <w:sz w:val="14"/>
              <w:szCs w:val="14"/>
            </w:rPr>
          </w:pPr>
          <w:hyperlink w:anchor="Attachment1" w:history="1">
            <w:r w:rsidR="00B756FF">
              <w:rPr>
                <w:rStyle w:val="Hyperlink"/>
                <w:sz w:val="14"/>
                <w:szCs w:val="14"/>
              </w:rPr>
              <w:t>Bijlagen</w:t>
            </w:r>
          </w:hyperlink>
        </w:p>
      </w:tc>
    </w:tr>
  </w:tbl>
  <w:p w14:paraId="143F9578" w14:textId="77777777" w:rsidR="00B132A1" w:rsidRPr="00591643" w:rsidRDefault="00B132A1" w:rsidP="00DB17C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32A1" w:rsidRPr="00C76DF3" w14:paraId="100FF7C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DEA1" w14:textId="77777777" w:rsidR="00B132A1" w:rsidRPr="00C76DF3" w:rsidRDefault="00E07520" w:rsidP="00591643">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ABA7A" w14:textId="77777777" w:rsidR="00B132A1" w:rsidRPr="00C76DF3" w:rsidRDefault="00B132A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0BB0D" w14:textId="77777777" w:rsidR="00B132A1" w:rsidRPr="00C76DF3" w:rsidRDefault="00E07520" w:rsidP="00591643">
          <w:pPr>
            <w:pStyle w:val="ProductList-OfferingBody"/>
            <w:ind w:left="-72" w:right="-74"/>
            <w:jc w:val="center"/>
            <w:rPr>
              <w:color w:val="808080" w:themeColor="background1" w:themeShade="80"/>
              <w:sz w:val="14"/>
              <w:szCs w:val="14"/>
            </w:rPr>
          </w:pPr>
          <w:hyperlink w:anchor="Inleiding"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4CEAC" w14:textId="77777777" w:rsidR="00B132A1" w:rsidRPr="00C76DF3" w:rsidRDefault="00B132A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95401" w14:textId="77777777" w:rsidR="00B132A1" w:rsidRPr="00C76DF3" w:rsidRDefault="00E07520" w:rsidP="003812FE">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89B0D" w14:textId="77777777" w:rsidR="00B132A1" w:rsidRPr="00C76DF3" w:rsidRDefault="00B132A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1491F" w14:textId="77777777" w:rsidR="00B132A1" w:rsidRPr="00C76DF3" w:rsidRDefault="00E07520" w:rsidP="00591643">
          <w:pPr>
            <w:pStyle w:val="ProductList-OfferingBody"/>
            <w:ind w:left="-72" w:right="-77"/>
            <w:jc w:val="center"/>
            <w:rPr>
              <w:color w:val="808080" w:themeColor="background1" w:themeShade="80"/>
              <w:sz w:val="14"/>
              <w:szCs w:val="14"/>
            </w:rPr>
          </w:pPr>
          <w:hyperlink w:anchor="PrivacyandSecurityTerms" w:history="1">
            <w:r w:rsidR="00B132A1">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EE66E" w14:textId="77777777" w:rsidR="00B132A1" w:rsidRPr="00C76DF3" w:rsidRDefault="00B132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8ADE55" w14:textId="77777777" w:rsidR="00B132A1" w:rsidRPr="00C76DF3" w:rsidRDefault="00E07520" w:rsidP="003812FE">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02A95" w14:textId="77777777" w:rsidR="00B132A1" w:rsidRPr="00C76DF3" w:rsidRDefault="00B132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E8FD0" w14:textId="77777777" w:rsidR="00B132A1" w:rsidRPr="00C76DF3" w:rsidRDefault="00E07520" w:rsidP="003812FE">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Bijlagen</w:t>
            </w:r>
          </w:hyperlink>
        </w:p>
      </w:tc>
    </w:tr>
  </w:tbl>
  <w:p w14:paraId="4FA25A20" w14:textId="77777777" w:rsidR="00B132A1" w:rsidRPr="00591643" w:rsidRDefault="00B132A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32A1" w:rsidRPr="00C76DF3" w14:paraId="15FAEE52" w14:textId="77777777" w:rsidTr="006E7A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DCF4D" w14:textId="77777777" w:rsidR="00B132A1" w:rsidRPr="00C76DF3" w:rsidRDefault="00E07520" w:rsidP="000B3AF2">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C677DD" w14:textId="77777777" w:rsidR="00B132A1" w:rsidRPr="00C76DF3" w:rsidRDefault="00B132A1" w:rsidP="000B3A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150A6" w14:textId="77777777" w:rsidR="00B132A1" w:rsidRPr="00C76DF3" w:rsidRDefault="00E07520" w:rsidP="000B3AF2">
          <w:pPr>
            <w:pStyle w:val="ProductList-OfferingBody"/>
            <w:ind w:left="-72" w:right="-74"/>
            <w:jc w:val="center"/>
            <w:rPr>
              <w:color w:val="808080" w:themeColor="background1" w:themeShade="80"/>
              <w:sz w:val="14"/>
              <w:szCs w:val="14"/>
            </w:rPr>
          </w:pPr>
          <w:hyperlink w:anchor="Introduction"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AFB157" w14:textId="77777777" w:rsidR="00B132A1" w:rsidRPr="00C76DF3" w:rsidRDefault="00B132A1" w:rsidP="000B3A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49EB" w14:textId="77777777" w:rsidR="00B132A1" w:rsidRPr="00C76DF3" w:rsidRDefault="00E07520" w:rsidP="000B3AF2">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A7AB1E" w14:textId="77777777" w:rsidR="00B132A1" w:rsidRPr="00C76DF3" w:rsidRDefault="00B132A1" w:rsidP="000B3A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C635B" w14:textId="77777777" w:rsidR="00B132A1" w:rsidRPr="00C76DF3" w:rsidRDefault="00E07520" w:rsidP="000B3AF2">
          <w:pPr>
            <w:pStyle w:val="ProductList-OfferingBody"/>
            <w:ind w:left="-72" w:right="-77"/>
            <w:jc w:val="center"/>
            <w:rPr>
              <w:color w:val="808080" w:themeColor="background1" w:themeShade="80"/>
              <w:sz w:val="14"/>
              <w:szCs w:val="14"/>
            </w:rPr>
          </w:pPr>
          <w:hyperlink w:anchor="PrivacyandSecurityTerms" w:history="1">
            <w:r w:rsidR="00B132A1">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C8282" w14:textId="77777777" w:rsidR="00B132A1" w:rsidRPr="00C76DF3" w:rsidRDefault="00B132A1"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079703" w14:textId="77777777" w:rsidR="00B132A1" w:rsidRPr="00C76DF3" w:rsidRDefault="00E07520" w:rsidP="000B3AF2">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90336" w14:textId="77777777" w:rsidR="00B132A1" w:rsidRPr="00C76DF3" w:rsidRDefault="00B132A1"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2682" w14:textId="77777777" w:rsidR="00B132A1" w:rsidRPr="00C76DF3" w:rsidRDefault="00E07520" w:rsidP="000B3AF2">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w:t>
            </w:r>
          </w:hyperlink>
        </w:p>
      </w:tc>
    </w:tr>
  </w:tbl>
  <w:p w14:paraId="59A44972" w14:textId="77777777" w:rsidR="00B132A1" w:rsidRPr="00591643" w:rsidRDefault="00B132A1"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32A1" w:rsidRPr="00C76DF3" w14:paraId="1D7E52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F6171" w14:textId="77777777" w:rsidR="00B132A1" w:rsidRPr="00C76DF3" w:rsidRDefault="00E07520" w:rsidP="00591643">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9E5D2" w14:textId="77777777" w:rsidR="00B132A1" w:rsidRPr="00C76DF3" w:rsidRDefault="00B132A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84DA" w14:textId="77777777" w:rsidR="00B132A1" w:rsidRPr="00C76DF3" w:rsidRDefault="00E07520" w:rsidP="00591643">
          <w:pPr>
            <w:pStyle w:val="ProductList-OfferingBody"/>
            <w:ind w:left="-72" w:right="-74"/>
            <w:jc w:val="center"/>
            <w:rPr>
              <w:color w:val="808080" w:themeColor="background1" w:themeShade="80"/>
              <w:sz w:val="14"/>
              <w:szCs w:val="14"/>
            </w:rPr>
          </w:pPr>
          <w:hyperlink w:anchor="Inleiding"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0F77B0" w14:textId="77777777" w:rsidR="00B132A1" w:rsidRPr="00C76DF3" w:rsidRDefault="00B132A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F6245" w14:textId="77777777" w:rsidR="00B132A1" w:rsidRPr="00C76DF3" w:rsidRDefault="00E07520" w:rsidP="003812FE">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9C7E9" w14:textId="77777777" w:rsidR="00B132A1" w:rsidRPr="00C76DF3" w:rsidRDefault="00B132A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FD21" w14:textId="77777777" w:rsidR="00B132A1" w:rsidRPr="00C76DF3" w:rsidRDefault="00E07520" w:rsidP="00591643">
          <w:pPr>
            <w:pStyle w:val="ProductList-OfferingBody"/>
            <w:ind w:left="-72" w:right="-77"/>
            <w:jc w:val="center"/>
            <w:rPr>
              <w:color w:val="808080" w:themeColor="background1" w:themeShade="80"/>
              <w:sz w:val="14"/>
              <w:szCs w:val="14"/>
            </w:rPr>
          </w:pPr>
          <w:hyperlink w:anchor="PrivacyandSecurityTerms" w:history="1">
            <w:r w:rsidR="00B132A1">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F99968" w14:textId="77777777" w:rsidR="00B132A1" w:rsidRPr="00C76DF3" w:rsidRDefault="00B132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7EEA05" w14:textId="77777777" w:rsidR="00B132A1" w:rsidRPr="00C76DF3" w:rsidRDefault="00E07520" w:rsidP="003812FE">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4A758" w14:textId="77777777" w:rsidR="00B132A1" w:rsidRPr="00C76DF3" w:rsidRDefault="00B132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4B987" w14:textId="77777777" w:rsidR="00B132A1" w:rsidRPr="00C76DF3" w:rsidRDefault="00E07520" w:rsidP="003812FE">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Bijlagen</w:t>
            </w:r>
          </w:hyperlink>
        </w:p>
      </w:tc>
    </w:tr>
  </w:tbl>
  <w:p w14:paraId="12386584" w14:textId="77777777" w:rsidR="00B132A1" w:rsidRPr="00591643" w:rsidRDefault="00B132A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32A1" w:rsidRPr="00C76DF3" w14:paraId="357AB1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9ACB0" w14:textId="77777777" w:rsidR="00B132A1" w:rsidRPr="00C76DF3" w:rsidRDefault="00E07520" w:rsidP="00591643">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B2DFA9" w14:textId="77777777" w:rsidR="00B132A1" w:rsidRPr="00C76DF3" w:rsidRDefault="00B132A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B3CD2" w14:textId="77777777" w:rsidR="00B132A1" w:rsidRPr="00C76DF3" w:rsidRDefault="00E07520" w:rsidP="00591643">
          <w:pPr>
            <w:pStyle w:val="ProductList-OfferingBody"/>
            <w:ind w:left="-72" w:right="-74"/>
            <w:jc w:val="center"/>
            <w:rPr>
              <w:color w:val="808080" w:themeColor="background1" w:themeShade="80"/>
              <w:sz w:val="14"/>
              <w:szCs w:val="14"/>
            </w:rPr>
          </w:pPr>
          <w:hyperlink w:anchor="Inleiding"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9929BE" w14:textId="77777777" w:rsidR="00B132A1" w:rsidRPr="00C76DF3" w:rsidRDefault="00B132A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3359D" w14:textId="77777777" w:rsidR="00B132A1" w:rsidRPr="00C76DF3" w:rsidRDefault="00E07520" w:rsidP="003812FE">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CAED6" w14:textId="77777777" w:rsidR="00B132A1" w:rsidRPr="00C76DF3" w:rsidRDefault="00B132A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1C29AD" w14:textId="77777777" w:rsidR="00B132A1" w:rsidRPr="00C76DF3" w:rsidRDefault="00E07520" w:rsidP="00591643">
          <w:pPr>
            <w:pStyle w:val="ProductList-OfferingBody"/>
            <w:ind w:left="-72" w:right="-77"/>
            <w:jc w:val="center"/>
            <w:rPr>
              <w:color w:val="808080" w:themeColor="background1" w:themeShade="80"/>
              <w:sz w:val="14"/>
              <w:szCs w:val="14"/>
            </w:rPr>
          </w:pPr>
          <w:hyperlink w:anchor="PrivacyandSecurityTerms" w:history="1">
            <w:r w:rsidR="00B132A1">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7794D6" w14:textId="77777777" w:rsidR="00B132A1" w:rsidRPr="00C76DF3" w:rsidRDefault="00B132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5980E" w14:textId="77777777" w:rsidR="00B132A1" w:rsidRPr="00C76DF3" w:rsidRDefault="00E07520" w:rsidP="003812FE">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F72169" w14:textId="77777777" w:rsidR="00B132A1" w:rsidRPr="00C76DF3" w:rsidRDefault="00B132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98832" w14:textId="77777777" w:rsidR="00B132A1" w:rsidRPr="00C76DF3" w:rsidRDefault="00E07520" w:rsidP="003812FE">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Bijlagen</w:t>
            </w:r>
          </w:hyperlink>
        </w:p>
      </w:tc>
    </w:tr>
  </w:tbl>
  <w:p w14:paraId="3F05707A" w14:textId="77777777" w:rsidR="00B132A1" w:rsidRPr="00591643" w:rsidRDefault="00B132A1">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32A1"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B132A1" w:rsidRPr="00C76DF3" w:rsidRDefault="00E07520" w:rsidP="00307B70">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B132A1" w:rsidRPr="00C76DF3" w:rsidRDefault="00B132A1"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B132A1" w:rsidRPr="00C76DF3" w:rsidRDefault="00E07520" w:rsidP="00307B70">
          <w:pPr>
            <w:pStyle w:val="ProductList-OfferingBody"/>
            <w:ind w:left="-72" w:right="-74"/>
            <w:jc w:val="center"/>
            <w:rPr>
              <w:color w:val="808080" w:themeColor="background1" w:themeShade="80"/>
              <w:sz w:val="14"/>
              <w:szCs w:val="14"/>
            </w:rPr>
          </w:pPr>
          <w:hyperlink w:anchor="Introduction"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B132A1" w:rsidRPr="00C76DF3" w:rsidRDefault="00B132A1"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B132A1" w:rsidRPr="00C76DF3" w:rsidRDefault="00E07520" w:rsidP="00307B70">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B132A1" w:rsidRPr="00C76DF3" w:rsidRDefault="00B132A1"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B132A1" w:rsidRPr="00C76DF3" w:rsidRDefault="00E07520" w:rsidP="00307B70">
          <w:pPr>
            <w:pStyle w:val="ProductList-OfferingBody"/>
            <w:ind w:left="-72" w:right="-77"/>
            <w:jc w:val="center"/>
            <w:rPr>
              <w:color w:val="808080" w:themeColor="background1" w:themeShade="80"/>
              <w:sz w:val="14"/>
              <w:szCs w:val="14"/>
            </w:rPr>
          </w:pPr>
          <w:hyperlink w:anchor="PrivacyandSecurityTerms" w:history="1">
            <w:r w:rsidR="00B132A1">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B132A1" w:rsidRPr="00C76DF3" w:rsidRDefault="00B132A1"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B132A1" w:rsidRPr="00C76DF3" w:rsidRDefault="00E07520" w:rsidP="00307B70">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B132A1" w:rsidRPr="00C76DF3" w:rsidRDefault="00B132A1"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B132A1" w:rsidRPr="00C76DF3" w:rsidRDefault="00E07520" w:rsidP="00307B70">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w:t>
            </w:r>
          </w:hyperlink>
        </w:p>
      </w:tc>
    </w:tr>
  </w:tbl>
  <w:p w14:paraId="11DA2B2D" w14:textId="77777777" w:rsidR="00B132A1" w:rsidRPr="00591643" w:rsidRDefault="00B132A1"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32A1"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B132A1" w:rsidRPr="00C76DF3" w:rsidRDefault="00E07520" w:rsidP="00591643">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B132A1" w:rsidRPr="00C76DF3" w:rsidRDefault="00B132A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B132A1" w:rsidRPr="00C76DF3" w:rsidRDefault="00E07520" w:rsidP="00591643">
          <w:pPr>
            <w:pStyle w:val="ProductList-OfferingBody"/>
            <w:ind w:left="-72" w:right="-74"/>
            <w:jc w:val="center"/>
            <w:rPr>
              <w:color w:val="808080" w:themeColor="background1" w:themeShade="80"/>
              <w:sz w:val="14"/>
              <w:szCs w:val="14"/>
            </w:rPr>
          </w:pPr>
          <w:hyperlink w:anchor="Introduction"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B132A1" w:rsidRPr="00C76DF3" w:rsidRDefault="00B132A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B132A1" w:rsidRPr="00C76DF3" w:rsidRDefault="00E07520" w:rsidP="003812FE">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B132A1" w:rsidRPr="00C76DF3" w:rsidRDefault="00B132A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B132A1" w:rsidRPr="00C76DF3" w:rsidRDefault="00E07520" w:rsidP="00591643">
          <w:pPr>
            <w:pStyle w:val="ProductList-OfferingBody"/>
            <w:ind w:left="-72" w:right="-77"/>
            <w:jc w:val="center"/>
            <w:rPr>
              <w:color w:val="808080" w:themeColor="background1" w:themeShade="80"/>
              <w:sz w:val="14"/>
              <w:szCs w:val="14"/>
            </w:rPr>
          </w:pPr>
          <w:hyperlink w:anchor="PrivacyandSecurityTerms" w:history="1">
            <w:r w:rsidR="00B132A1">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B132A1" w:rsidRPr="00C76DF3" w:rsidRDefault="00B132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B132A1" w:rsidRPr="00C76DF3" w:rsidRDefault="00E07520" w:rsidP="003812FE">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B132A1" w:rsidRPr="00C76DF3" w:rsidRDefault="00B132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B132A1" w:rsidRPr="00C76DF3" w:rsidRDefault="00E07520" w:rsidP="003812FE">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Bijlagen</w:t>
            </w:r>
          </w:hyperlink>
        </w:p>
      </w:tc>
    </w:tr>
  </w:tbl>
  <w:p w14:paraId="26C799FC" w14:textId="77777777" w:rsidR="00B132A1" w:rsidRPr="00591643" w:rsidRDefault="00B132A1">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756FF" w:rsidRPr="00C76DF3" w14:paraId="34BACF0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325D" w14:textId="77777777" w:rsidR="00B756FF" w:rsidRPr="00C76DF3" w:rsidRDefault="00E07520" w:rsidP="00B756FF">
          <w:pPr>
            <w:pStyle w:val="ProductList-OfferingBody"/>
            <w:ind w:left="-77" w:right="-73"/>
            <w:jc w:val="center"/>
            <w:rPr>
              <w:color w:val="808080" w:themeColor="background1" w:themeShade="80"/>
              <w:sz w:val="14"/>
              <w:szCs w:val="14"/>
            </w:rPr>
          </w:pPr>
          <w:hyperlink w:anchor="TableofContents" w:history="1">
            <w:r w:rsidR="00B756F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0E138A" w14:textId="77777777" w:rsidR="00B756FF" w:rsidRPr="00C76DF3" w:rsidRDefault="00B756FF"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09BC8" w14:textId="77777777" w:rsidR="00B756FF" w:rsidRPr="00C76DF3" w:rsidRDefault="00E07520" w:rsidP="00B756FF">
          <w:pPr>
            <w:pStyle w:val="ProductList-OfferingBody"/>
            <w:ind w:left="-72" w:right="-74"/>
            <w:jc w:val="center"/>
            <w:rPr>
              <w:color w:val="808080" w:themeColor="background1" w:themeShade="80"/>
              <w:sz w:val="14"/>
              <w:szCs w:val="14"/>
            </w:rPr>
          </w:pPr>
          <w:hyperlink w:anchor="Inleiding" w:history="1">
            <w:r w:rsidR="00B756F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350ADD" w14:textId="77777777" w:rsidR="00B756FF" w:rsidRPr="00C76DF3" w:rsidRDefault="00B756FF"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EBDDE" w14:textId="77777777" w:rsidR="00B756FF" w:rsidRPr="00C76DF3" w:rsidRDefault="00E07520" w:rsidP="00B756FF">
          <w:pPr>
            <w:pStyle w:val="ProductList-OfferingBody"/>
            <w:ind w:left="-72" w:right="-75"/>
            <w:jc w:val="center"/>
            <w:rPr>
              <w:color w:val="808080" w:themeColor="background1" w:themeShade="80"/>
              <w:sz w:val="14"/>
              <w:szCs w:val="14"/>
            </w:rPr>
          </w:pPr>
          <w:hyperlink w:anchor="GeneralTerms" w:history="1">
            <w:r w:rsidR="00B756FF">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F6B19D" w14:textId="77777777" w:rsidR="00B756FF" w:rsidRPr="00C76DF3" w:rsidRDefault="00B756FF"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087DD9" w14:textId="77777777" w:rsidR="00B756FF" w:rsidRPr="00C76DF3" w:rsidRDefault="00E07520" w:rsidP="00B756FF">
          <w:pPr>
            <w:pStyle w:val="ProductList-OfferingBody"/>
            <w:ind w:left="-72" w:right="-77"/>
            <w:jc w:val="center"/>
            <w:rPr>
              <w:color w:val="808080" w:themeColor="background1" w:themeShade="80"/>
              <w:sz w:val="14"/>
              <w:szCs w:val="14"/>
            </w:rPr>
          </w:pPr>
          <w:hyperlink w:anchor="OnlineServiceSpecificTerms" w:history="1">
            <w:r w:rsidR="00B756F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0AEF2" w14:textId="77777777" w:rsidR="00B756FF" w:rsidRPr="00C76DF3" w:rsidRDefault="00B756FF"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44DD5" w14:textId="77777777" w:rsidR="00B756FF" w:rsidRPr="00C76DF3" w:rsidRDefault="00E07520" w:rsidP="00B756FF">
          <w:pPr>
            <w:pStyle w:val="ProductList-OfferingBody"/>
            <w:ind w:left="-72" w:right="-76"/>
            <w:jc w:val="center"/>
            <w:rPr>
              <w:color w:val="808080" w:themeColor="background1" w:themeShade="80"/>
              <w:sz w:val="14"/>
              <w:szCs w:val="14"/>
            </w:rPr>
          </w:pPr>
          <w:hyperlink w:anchor="Attachment1" w:history="1">
            <w:r w:rsidR="00B756FF">
              <w:rPr>
                <w:rStyle w:val="Hyperlink"/>
                <w:sz w:val="14"/>
                <w:szCs w:val="14"/>
              </w:rPr>
              <w:t>Bijlagen</w:t>
            </w:r>
          </w:hyperlink>
        </w:p>
      </w:tc>
    </w:tr>
  </w:tbl>
  <w:p w14:paraId="08CD5A54" w14:textId="77777777" w:rsidR="00B132A1" w:rsidRPr="00591643" w:rsidRDefault="00B132A1"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32A1" w:rsidRPr="00C76DF3" w14:paraId="532E98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08D44" w14:textId="77777777" w:rsidR="00B132A1" w:rsidRPr="00C76DF3" w:rsidRDefault="00E07520" w:rsidP="00591643">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E8573F" w14:textId="77777777" w:rsidR="00B132A1" w:rsidRPr="00C76DF3" w:rsidRDefault="00B132A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7FB28" w14:textId="77777777" w:rsidR="00B132A1" w:rsidRPr="00C76DF3" w:rsidRDefault="00E07520" w:rsidP="00591643">
          <w:pPr>
            <w:pStyle w:val="ProductList-OfferingBody"/>
            <w:ind w:left="-72" w:right="-74"/>
            <w:jc w:val="center"/>
            <w:rPr>
              <w:color w:val="808080" w:themeColor="background1" w:themeShade="80"/>
              <w:sz w:val="14"/>
              <w:szCs w:val="14"/>
            </w:rPr>
          </w:pPr>
          <w:hyperlink w:anchor="Inleiding"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FD41" w14:textId="77777777" w:rsidR="00B132A1" w:rsidRPr="00C76DF3" w:rsidRDefault="00B132A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28AA4" w14:textId="77777777" w:rsidR="00B132A1" w:rsidRPr="00C76DF3" w:rsidRDefault="00E07520" w:rsidP="003812FE">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3DA24E" w14:textId="77777777" w:rsidR="00B132A1" w:rsidRPr="00C76DF3" w:rsidRDefault="00B132A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2CF3" w14:textId="77777777" w:rsidR="00B132A1" w:rsidRPr="00C76DF3" w:rsidRDefault="00E07520" w:rsidP="00591643">
          <w:pPr>
            <w:pStyle w:val="ProductList-OfferingBody"/>
            <w:ind w:left="-72" w:right="-77"/>
            <w:jc w:val="center"/>
            <w:rPr>
              <w:color w:val="808080" w:themeColor="background1" w:themeShade="80"/>
              <w:sz w:val="14"/>
              <w:szCs w:val="14"/>
            </w:rPr>
          </w:pPr>
          <w:hyperlink w:anchor="PrivacyandSecurityTerms" w:history="1">
            <w:r w:rsidR="00B132A1">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316355" w14:textId="77777777" w:rsidR="00B132A1" w:rsidRPr="00C76DF3" w:rsidRDefault="00B132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CAAC9" w14:textId="77777777" w:rsidR="00B132A1" w:rsidRPr="00C76DF3" w:rsidRDefault="00E07520" w:rsidP="003812FE">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F0EB6A" w14:textId="77777777" w:rsidR="00B132A1" w:rsidRPr="00C76DF3" w:rsidRDefault="00B132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407DE" w14:textId="77777777" w:rsidR="00B132A1" w:rsidRPr="00C76DF3" w:rsidRDefault="00E07520" w:rsidP="003812FE">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Bijlagen</w:t>
            </w:r>
          </w:hyperlink>
        </w:p>
      </w:tc>
    </w:tr>
  </w:tbl>
  <w:p w14:paraId="3DA22F2E" w14:textId="77777777" w:rsidR="00B132A1" w:rsidRPr="00591643" w:rsidRDefault="00B132A1">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756FF" w:rsidRPr="00C76DF3" w14:paraId="5108061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41F0B" w14:textId="77777777" w:rsidR="00B756FF" w:rsidRPr="00C76DF3" w:rsidRDefault="00E07520" w:rsidP="00B756FF">
          <w:pPr>
            <w:pStyle w:val="ProductList-OfferingBody"/>
            <w:ind w:left="-77" w:right="-73"/>
            <w:jc w:val="center"/>
            <w:rPr>
              <w:color w:val="808080" w:themeColor="background1" w:themeShade="80"/>
              <w:sz w:val="14"/>
              <w:szCs w:val="14"/>
            </w:rPr>
          </w:pPr>
          <w:hyperlink w:anchor="TableofContents" w:history="1">
            <w:r w:rsidR="00B756F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47E65B" w14:textId="77777777" w:rsidR="00B756FF" w:rsidRPr="00C76DF3" w:rsidRDefault="00B756FF"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CE031" w14:textId="77777777" w:rsidR="00B756FF" w:rsidRPr="00C76DF3" w:rsidRDefault="00E07520" w:rsidP="00B756FF">
          <w:pPr>
            <w:pStyle w:val="ProductList-OfferingBody"/>
            <w:ind w:left="-72" w:right="-74"/>
            <w:jc w:val="center"/>
            <w:rPr>
              <w:color w:val="808080" w:themeColor="background1" w:themeShade="80"/>
              <w:sz w:val="14"/>
              <w:szCs w:val="14"/>
            </w:rPr>
          </w:pPr>
          <w:hyperlink w:anchor="Inleiding" w:history="1">
            <w:r w:rsidR="00B756F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1174F1" w14:textId="77777777" w:rsidR="00B756FF" w:rsidRPr="00C76DF3" w:rsidRDefault="00B756FF"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023C9" w14:textId="77777777" w:rsidR="00B756FF" w:rsidRPr="00C76DF3" w:rsidRDefault="00E07520" w:rsidP="00B756FF">
          <w:pPr>
            <w:pStyle w:val="ProductList-OfferingBody"/>
            <w:ind w:left="-72" w:right="-75"/>
            <w:jc w:val="center"/>
            <w:rPr>
              <w:color w:val="808080" w:themeColor="background1" w:themeShade="80"/>
              <w:sz w:val="14"/>
              <w:szCs w:val="14"/>
            </w:rPr>
          </w:pPr>
          <w:hyperlink w:anchor="GeneralTerms" w:history="1">
            <w:r w:rsidR="00B756FF">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98E84" w14:textId="77777777" w:rsidR="00B756FF" w:rsidRPr="00C76DF3" w:rsidRDefault="00B756FF"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4D3626" w14:textId="77777777" w:rsidR="00B756FF" w:rsidRPr="00C76DF3" w:rsidRDefault="00E07520" w:rsidP="00B756FF">
          <w:pPr>
            <w:pStyle w:val="ProductList-OfferingBody"/>
            <w:ind w:left="-72" w:right="-77"/>
            <w:jc w:val="center"/>
            <w:rPr>
              <w:color w:val="808080" w:themeColor="background1" w:themeShade="80"/>
              <w:sz w:val="14"/>
              <w:szCs w:val="14"/>
            </w:rPr>
          </w:pPr>
          <w:hyperlink w:anchor="OnlineServiceSpecificTerms" w:history="1">
            <w:r w:rsidR="00B756F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2FB44" w14:textId="77777777" w:rsidR="00B756FF" w:rsidRPr="00C76DF3" w:rsidRDefault="00B756FF"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20AA" w14:textId="77777777" w:rsidR="00B756FF" w:rsidRPr="00C76DF3" w:rsidRDefault="00E07520" w:rsidP="00B756FF">
          <w:pPr>
            <w:pStyle w:val="ProductList-OfferingBody"/>
            <w:ind w:left="-72" w:right="-76"/>
            <w:jc w:val="center"/>
            <w:rPr>
              <w:color w:val="808080" w:themeColor="background1" w:themeShade="80"/>
              <w:sz w:val="14"/>
              <w:szCs w:val="14"/>
            </w:rPr>
          </w:pPr>
          <w:hyperlink w:anchor="Attachment1" w:history="1">
            <w:r w:rsidR="00B756FF">
              <w:rPr>
                <w:rStyle w:val="Hyperlink"/>
                <w:sz w:val="14"/>
                <w:szCs w:val="14"/>
              </w:rPr>
              <w:t>Bijlagen</w:t>
            </w:r>
          </w:hyperlink>
        </w:p>
      </w:tc>
    </w:tr>
  </w:tbl>
  <w:p w14:paraId="4524104B" w14:textId="77777777" w:rsidR="00B132A1" w:rsidRPr="00591643" w:rsidRDefault="00B132A1"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32A1" w:rsidRPr="00C76DF3" w14:paraId="252E310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A314F" w14:textId="77777777" w:rsidR="00B132A1" w:rsidRPr="00C76DF3" w:rsidRDefault="00E07520" w:rsidP="00591643">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629D50" w14:textId="77777777" w:rsidR="00B132A1" w:rsidRPr="00C76DF3" w:rsidRDefault="00B132A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9B1F8" w14:textId="77777777" w:rsidR="00B132A1" w:rsidRPr="00C76DF3" w:rsidRDefault="00E07520" w:rsidP="00591643">
          <w:pPr>
            <w:pStyle w:val="ProductList-OfferingBody"/>
            <w:ind w:left="-72" w:right="-74"/>
            <w:jc w:val="center"/>
            <w:rPr>
              <w:color w:val="808080" w:themeColor="background1" w:themeShade="80"/>
              <w:sz w:val="14"/>
              <w:szCs w:val="14"/>
            </w:rPr>
          </w:pPr>
          <w:hyperlink w:anchor="Inleiding"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6D61DE" w14:textId="77777777" w:rsidR="00B132A1" w:rsidRPr="00C76DF3" w:rsidRDefault="00B132A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05545" w14:textId="77777777" w:rsidR="00B132A1" w:rsidRPr="00C76DF3" w:rsidRDefault="00E07520" w:rsidP="003812FE">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E406D0" w14:textId="77777777" w:rsidR="00B132A1" w:rsidRPr="00C76DF3" w:rsidRDefault="00B132A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65618" w14:textId="77777777" w:rsidR="00B132A1" w:rsidRPr="00C76DF3" w:rsidRDefault="00E07520" w:rsidP="00591643">
          <w:pPr>
            <w:pStyle w:val="ProductList-OfferingBody"/>
            <w:ind w:left="-72" w:right="-77"/>
            <w:jc w:val="center"/>
            <w:rPr>
              <w:color w:val="808080" w:themeColor="background1" w:themeShade="80"/>
              <w:sz w:val="14"/>
              <w:szCs w:val="14"/>
            </w:rPr>
          </w:pPr>
          <w:hyperlink w:anchor="PrivacyandSecurityTerms" w:history="1">
            <w:r w:rsidR="00B132A1">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81AC36" w14:textId="77777777" w:rsidR="00B132A1" w:rsidRPr="00C76DF3" w:rsidRDefault="00B132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B8771F" w14:textId="77777777" w:rsidR="00B132A1" w:rsidRPr="00C76DF3" w:rsidRDefault="00E07520" w:rsidP="003812FE">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EC27E" w14:textId="77777777" w:rsidR="00B132A1" w:rsidRPr="00C76DF3" w:rsidRDefault="00B132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83AA2" w14:textId="77777777" w:rsidR="00B132A1" w:rsidRPr="00C76DF3" w:rsidRDefault="00E07520" w:rsidP="003812FE">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Bijlagen</w:t>
            </w:r>
          </w:hyperlink>
        </w:p>
      </w:tc>
    </w:tr>
  </w:tbl>
  <w:p w14:paraId="781C44D1" w14:textId="77777777" w:rsidR="00B132A1" w:rsidRPr="00591643" w:rsidRDefault="00B132A1">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32A1"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B132A1" w:rsidRPr="00C76DF3" w:rsidRDefault="00E07520" w:rsidP="00591643">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B132A1" w:rsidRPr="00C76DF3" w:rsidRDefault="00B132A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B132A1" w:rsidRPr="00C76DF3" w:rsidRDefault="00E07520" w:rsidP="00591643">
          <w:pPr>
            <w:pStyle w:val="ProductList-OfferingBody"/>
            <w:ind w:left="-72" w:right="-74"/>
            <w:jc w:val="center"/>
            <w:rPr>
              <w:color w:val="808080" w:themeColor="background1" w:themeShade="80"/>
              <w:sz w:val="14"/>
              <w:szCs w:val="14"/>
            </w:rPr>
          </w:pPr>
          <w:hyperlink w:anchor="Introduction"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B132A1" w:rsidRPr="00C76DF3" w:rsidRDefault="00B132A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B132A1" w:rsidRPr="00C76DF3" w:rsidRDefault="00E07520" w:rsidP="003812FE">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B132A1" w:rsidRPr="00C76DF3" w:rsidRDefault="00B132A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B132A1" w:rsidRPr="00C76DF3" w:rsidRDefault="00E07520" w:rsidP="00591643">
          <w:pPr>
            <w:pStyle w:val="ProductList-OfferingBody"/>
            <w:ind w:left="-72" w:right="-77"/>
            <w:jc w:val="center"/>
            <w:rPr>
              <w:color w:val="808080" w:themeColor="background1" w:themeShade="80"/>
              <w:sz w:val="14"/>
              <w:szCs w:val="14"/>
            </w:rPr>
          </w:pPr>
          <w:hyperlink w:anchor="PrivacyandSecurityTerms" w:history="1">
            <w:r w:rsidR="00B132A1">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B132A1" w:rsidRPr="00C76DF3" w:rsidRDefault="00B132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B132A1" w:rsidRPr="00C76DF3" w:rsidRDefault="00E07520" w:rsidP="003812FE">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B132A1" w:rsidRPr="00C76DF3" w:rsidRDefault="00B132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B132A1" w:rsidRPr="00C76DF3" w:rsidRDefault="00E07520" w:rsidP="003812FE">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Bijlagen</w:t>
            </w:r>
          </w:hyperlink>
        </w:p>
      </w:tc>
    </w:tr>
  </w:tbl>
  <w:p w14:paraId="35A84F3E" w14:textId="77777777" w:rsidR="00B132A1" w:rsidRPr="00591643" w:rsidRDefault="00B132A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32A1"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B132A1" w:rsidRPr="00C76DF3" w:rsidRDefault="00E07520" w:rsidP="00591643">
          <w:pPr>
            <w:pStyle w:val="ProductList-OfferingBody"/>
            <w:ind w:left="-77" w:right="-73"/>
            <w:jc w:val="center"/>
            <w:rPr>
              <w:color w:val="808080" w:themeColor="background1" w:themeShade="80"/>
              <w:sz w:val="14"/>
              <w:szCs w:val="14"/>
            </w:rPr>
          </w:pPr>
          <w:hyperlink w:anchor="TableofContents" w:history="1">
            <w:r w:rsidR="00B132A1">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B132A1" w:rsidRPr="00C76DF3" w:rsidRDefault="00B132A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B132A1" w:rsidRPr="00C76DF3" w:rsidRDefault="00E07520" w:rsidP="00591643">
          <w:pPr>
            <w:pStyle w:val="ProductList-OfferingBody"/>
            <w:ind w:left="-72" w:right="-74"/>
            <w:jc w:val="center"/>
            <w:rPr>
              <w:color w:val="808080" w:themeColor="background1" w:themeShade="80"/>
              <w:sz w:val="14"/>
              <w:szCs w:val="14"/>
            </w:rPr>
          </w:pPr>
          <w:hyperlink w:anchor="Introduction" w:history="1">
            <w:r w:rsidR="00B132A1">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B132A1" w:rsidRPr="00C76DF3" w:rsidRDefault="00B132A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B132A1" w:rsidRPr="00C76DF3" w:rsidRDefault="00E07520" w:rsidP="003812FE">
          <w:pPr>
            <w:pStyle w:val="ProductList-OfferingBody"/>
            <w:ind w:left="-72" w:right="-75"/>
            <w:jc w:val="center"/>
            <w:rPr>
              <w:color w:val="808080" w:themeColor="background1" w:themeShade="80"/>
              <w:sz w:val="14"/>
              <w:szCs w:val="14"/>
            </w:rPr>
          </w:pPr>
          <w:hyperlink w:anchor="GeneralTerms" w:history="1">
            <w:r w:rsidR="00B132A1">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B132A1" w:rsidRPr="00C76DF3" w:rsidRDefault="00B132A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B132A1" w:rsidRPr="00C76DF3" w:rsidRDefault="00E07520" w:rsidP="00591643">
          <w:pPr>
            <w:pStyle w:val="ProductList-OfferingBody"/>
            <w:ind w:left="-72" w:right="-77"/>
            <w:jc w:val="center"/>
            <w:rPr>
              <w:color w:val="808080" w:themeColor="background1" w:themeShade="80"/>
              <w:sz w:val="14"/>
              <w:szCs w:val="14"/>
            </w:rPr>
          </w:pPr>
          <w:hyperlink w:anchor="PrivacyandSecurityTerms" w:history="1">
            <w:r w:rsidR="00B132A1">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B132A1" w:rsidRPr="00C76DF3" w:rsidRDefault="00B132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B132A1" w:rsidRPr="00C76DF3" w:rsidRDefault="00E07520" w:rsidP="003812FE">
          <w:pPr>
            <w:pStyle w:val="ProductList-OfferingBody"/>
            <w:ind w:left="-72" w:right="-77"/>
            <w:jc w:val="center"/>
            <w:rPr>
              <w:color w:val="808080" w:themeColor="background1" w:themeShade="80"/>
              <w:sz w:val="14"/>
              <w:szCs w:val="14"/>
            </w:rPr>
          </w:pPr>
          <w:hyperlink w:anchor="OnlineServiceSpecificTerms" w:history="1">
            <w:r w:rsidR="00B132A1">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B132A1" w:rsidRPr="00C76DF3" w:rsidRDefault="00B132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B132A1" w:rsidRPr="00C76DF3" w:rsidRDefault="00E07520" w:rsidP="003812FE">
          <w:pPr>
            <w:pStyle w:val="ProductList-OfferingBody"/>
            <w:ind w:left="-72" w:right="-76"/>
            <w:jc w:val="center"/>
            <w:rPr>
              <w:color w:val="808080" w:themeColor="background1" w:themeShade="80"/>
              <w:sz w:val="14"/>
              <w:szCs w:val="14"/>
            </w:rPr>
          </w:pPr>
          <w:hyperlink w:anchor="Attachment1" w:history="1">
            <w:r w:rsidR="00B132A1">
              <w:rPr>
                <w:rStyle w:val="Hyperlink"/>
                <w:sz w:val="14"/>
                <w:szCs w:val="14"/>
              </w:rPr>
              <w:t>Bijlagen</w:t>
            </w:r>
          </w:hyperlink>
        </w:p>
      </w:tc>
    </w:tr>
  </w:tbl>
  <w:p w14:paraId="4E7A1270" w14:textId="77777777" w:rsidR="00B132A1" w:rsidRPr="00591643" w:rsidRDefault="00B132A1">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756FF" w:rsidRPr="00C76DF3" w14:paraId="5AC07FED"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14D75" w14:textId="77777777" w:rsidR="00B756FF" w:rsidRPr="00C76DF3" w:rsidRDefault="00E07520" w:rsidP="00B756FF">
          <w:pPr>
            <w:pStyle w:val="ProductList-OfferingBody"/>
            <w:ind w:left="-77" w:right="-73"/>
            <w:jc w:val="center"/>
            <w:rPr>
              <w:color w:val="808080" w:themeColor="background1" w:themeShade="80"/>
              <w:sz w:val="14"/>
              <w:szCs w:val="14"/>
            </w:rPr>
          </w:pPr>
          <w:hyperlink w:anchor="TableofContents" w:history="1">
            <w:r w:rsidR="00B756F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54AB5" w14:textId="77777777" w:rsidR="00B756FF" w:rsidRPr="00C76DF3" w:rsidRDefault="00B756FF" w:rsidP="00B756F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FED5B" w14:textId="77777777" w:rsidR="00B756FF" w:rsidRPr="00C76DF3" w:rsidRDefault="00E07520" w:rsidP="00B756FF">
          <w:pPr>
            <w:pStyle w:val="ProductList-OfferingBody"/>
            <w:ind w:left="-72" w:right="-74"/>
            <w:jc w:val="center"/>
            <w:rPr>
              <w:color w:val="808080" w:themeColor="background1" w:themeShade="80"/>
              <w:sz w:val="14"/>
              <w:szCs w:val="14"/>
            </w:rPr>
          </w:pPr>
          <w:hyperlink w:anchor="Introduction" w:history="1">
            <w:r w:rsidR="00B756F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1693E" w14:textId="77777777" w:rsidR="00B756FF" w:rsidRPr="00C76DF3" w:rsidRDefault="00B756FF" w:rsidP="00B756F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F374D" w14:textId="77777777" w:rsidR="00B756FF" w:rsidRPr="00C76DF3" w:rsidRDefault="00E07520" w:rsidP="00B756FF">
          <w:pPr>
            <w:pStyle w:val="ProductList-OfferingBody"/>
            <w:ind w:left="-72" w:right="-75"/>
            <w:jc w:val="center"/>
            <w:rPr>
              <w:color w:val="808080" w:themeColor="background1" w:themeShade="80"/>
              <w:sz w:val="14"/>
              <w:szCs w:val="14"/>
            </w:rPr>
          </w:pPr>
          <w:hyperlink w:anchor="GeneralTerms" w:history="1">
            <w:r w:rsidR="00B756FF">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E9859F" w14:textId="77777777" w:rsidR="00B756FF" w:rsidRPr="00C76DF3" w:rsidRDefault="00B756FF"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82051" w14:textId="77777777" w:rsidR="00B756FF" w:rsidRPr="00C76DF3" w:rsidRDefault="00E07520" w:rsidP="00B756FF">
          <w:pPr>
            <w:pStyle w:val="ProductList-OfferingBody"/>
            <w:ind w:left="-72" w:right="-77"/>
            <w:jc w:val="center"/>
            <w:rPr>
              <w:color w:val="808080" w:themeColor="background1" w:themeShade="80"/>
              <w:sz w:val="14"/>
              <w:szCs w:val="14"/>
            </w:rPr>
          </w:pPr>
          <w:hyperlink w:anchor="OnlineServiceSpecificTerms" w:history="1">
            <w:r w:rsidR="00B756F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CB16B" w14:textId="77777777" w:rsidR="00B756FF" w:rsidRPr="00C76DF3" w:rsidRDefault="00B756FF"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EF4896" w14:textId="77777777" w:rsidR="00B756FF" w:rsidRPr="00C76DF3" w:rsidRDefault="00E07520" w:rsidP="00B756FF">
          <w:pPr>
            <w:pStyle w:val="ProductList-OfferingBody"/>
            <w:ind w:left="-72" w:right="-76"/>
            <w:jc w:val="center"/>
            <w:rPr>
              <w:color w:val="808080" w:themeColor="background1" w:themeShade="80"/>
              <w:sz w:val="14"/>
              <w:szCs w:val="14"/>
            </w:rPr>
          </w:pPr>
          <w:hyperlink w:anchor="Attachment1" w:history="1">
            <w:r w:rsidR="00B756FF">
              <w:rPr>
                <w:rStyle w:val="Hyperlink"/>
                <w:sz w:val="14"/>
                <w:szCs w:val="14"/>
              </w:rPr>
              <w:t>Bijlage</w:t>
            </w:r>
          </w:hyperlink>
        </w:p>
      </w:tc>
    </w:tr>
  </w:tbl>
  <w:p w14:paraId="5E2742DB" w14:textId="77777777" w:rsidR="00B132A1" w:rsidRPr="00591643" w:rsidRDefault="00B132A1" w:rsidP="0012088C">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756FF" w:rsidRPr="00C76DF3" w14:paraId="019708D1" w14:textId="77777777" w:rsidTr="00B756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B756FF" w:rsidRPr="00C76DF3" w:rsidRDefault="00E07520" w:rsidP="00737C5F">
          <w:pPr>
            <w:pStyle w:val="ProductList-OfferingBody"/>
            <w:ind w:left="-77" w:right="-73"/>
            <w:jc w:val="center"/>
            <w:rPr>
              <w:color w:val="808080" w:themeColor="background1" w:themeShade="80"/>
              <w:sz w:val="14"/>
              <w:szCs w:val="14"/>
            </w:rPr>
          </w:pPr>
          <w:hyperlink w:anchor="TableofContents" w:history="1">
            <w:r w:rsidR="00B756F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B756FF" w:rsidRPr="00C76DF3" w:rsidRDefault="00B756F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B756FF" w:rsidRPr="00C76DF3" w:rsidRDefault="00E07520" w:rsidP="00737C5F">
          <w:pPr>
            <w:pStyle w:val="ProductList-OfferingBody"/>
            <w:ind w:left="-72" w:right="-74"/>
            <w:jc w:val="center"/>
            <w:rPr>
              <w:color w:val="808080" w:themeColor="background1" w:themeShade="80"/>
              <w:sz w:val="14"/>
              <w:szCs w:val="14"/>
            </w:rPr>
          </w:pPr>
          <w:hyperlink w:anchor="Introduction" w:history="1">
            <w:r w:rsidR="00B756F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B756FF" w:rsidRPr="00C76DF3" w:rsidRDefault="00B756F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B756FF" w:rsidRPr="00C76DF3" w:rsidRDefault="00E07520" w:rsidP="00737C5F">
          <w:pPr>
            <w:pStyle w:val="ProductList-OfferingBody"/>
            <w:ind w:left="-72" w:right="-75"/>
            <w:jc w:val="center"/>
            <w:rPr>
              <w:color w:val="808080" w:themeColor="background1" w:themeShade="80"/>
              <w:sz w:val="14"/>
              <w:szCs w:val="14"/>
            </w:rPr>
          </w:pPr>
          <w:hyperlink w:anchor="GeneralTerms" w:history="1">
            <w:r w:rsidR="00B756FF">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B756FF" w:rsidRPr="00C76DF3" w:rsidRDefault="00B756F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B756FF" w:rsidRPr="00C76DF3" w:rsidRDefault="00E07520" w:rsidP="00737C5F">
          <w:pPr>
            <w:pStyle w:val="ProductList-OfferingBody"/>
            <w:ind w:left="-72" w:right="-77"/>
            <w:jc w:val="center"/>
            <w:rPr>
              <w:color w:val="808080" w:themeColor="background1" w:themeShade="80"/>
              <w:sz w:val="14"/>
              <w:szCs w:val="14"/>
            </w:rPr>
          </w:pPr>
          <w:hyperlink w:anchor="OnlineServiceSpecificTerms" w:history="1">
            <w:r w:rsidR="00B756F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B756FF" w:rsidRPr="00C76DF3" w:rsidRDefault="00B756F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B756FF" w:rsidRPr="00C76DF3" w:rsidRDefault="00E07520" w:rsidP="00737C5F">
          <w:pPr>
            <w:pStyle w:val="ProductList-OfferingBody"/>
            <w:ind w:left="-72" w:right="-76"/>
            <w:jc w:val="center"/>
            <w:rPr>
              <w:color w:val="808080" w:themeColor="background1" w:themeShade="80"/>
              <w:sz w:val="14"/>
              <w:szCs w:val="14"/>
            </w:rPr>
          </w:pPr>
          <w:hyperlink w:anchor="Attachment1" w:history="1">
            <w:r w:rsidR="00B756FF">
              <w:rPr>
                <w:rStyle w:val="Hyperlink"/>
                <w:sz w:val="14"/>
                <w:szCs w:val="14"/>
              </w:rPr>
              <w:t>Bijlage</w:t>
            </w:r>
          </w:hyperlink>
        </w:p>
      </w:tc>
    </w:tr>
  </w:tbl>
  <w:p w14:paraId="1C66FB80" w14:textId="77777777" w:rsidR="00B132A1" w:rsidRPr="00591643" w:rsidRDefault="00B132A1"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1F33DB" w14:textId="77777777" w:rsidR="00E07520" w:rsidRDefault="00E07520" w:rsidP="009A573F">
      <w:pPr>
        <w:spacing w:after="0" w:line="240" w:lineRule="auto"/>
      </w:pPr>
      <w:r>
        <w:separator/>
      </w:r>
    </w:p>
  </w:footnote>
  <w:footnote w:type="continuationSeparator" w:id="0">
    <w:p w14:paraId="0CF95337" w14:textId="77777777" w:rsidR="00E07520" w:rsidRDefault="00E07520" w:rsidP="009A573F">
      <w:pPr>
        <w:spacing w:after="0" w:line="240" w:lineRule="auto"/>
      </w:pPr>
      <w:r>
        <w:continuationSeparator/>
      </w:r>
    </w:p>
  </w:footnote>
  <w:footnote w:type="continuationNotice" w:id="1">
    <w:p w14:paraId="3CAB90A0" w14:textId="77777777" w:rsidR="00E07520" w:rsidRDefault="00E0752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132A1" w:rsidRPr="00585230" w:rsidRDefault="00B132A1"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7036346"/>
      <w:docPartObj>
        <w:docPartGallery w:val="Page Numbers (Top of Page)"/>
        <w:docPartUnique/>
      </w:docPartObj>
    </w:sdtPr>
    <w:sdtEndPr>
      <w:rPr>
        <w:noProof/>
        <w:sz w:val="16"/>
        <w:szCs w:val="16"/>
      </w:rPr>
    </w:sdtEndPr>
    <w:sdtContent>
      <w:p w14:paraId="35675599" w14:textId="3159A183" w:rsidR="00B132A1" w:rsidRPr="00CA5024" w:rsidRDefault="00B132A1" w:rsidP="00CA5024">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Pr>
            <w:sz w:val="16"/>
            <w:szCs w:val="16"/>
          </w:rPr>
          <w:t>januari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Pr>
            <w:sz w:val="16"/>
            <w:szCs w:val="16"/>
          </w:rPr>
          <w:t>2</w:t>
        </w:r>
        <w:r w:rsidRPr="00CA50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51D68E52" w:rsidR="00B132A1" w:rsidRPr="00CA5024" w:rsidRDefault="00B132A1" w:rsidP="000C3BC7">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Pr>
            <w:sz w:val="16"/>
            <w:szCs w:val="16"/>
          </w:rPr>
          <w:t>januari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sidRPr="00CA5024">
          <w:rPr>
            <w:noProof/>
            <w:sz w:val="16"/>
            <w:szCs w:val="16"/>
          </w:rPr>
          <w:t>2</w:t>
        </w:r>
        <w:r w:rsidRPr="00CA50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8"/>
  </w:num>
  <w:num w:numId="4">
    <w:abstractNumId w:val="4"/>
  </w:num>
  <w:num w:numId="5">
    <w:abstractNumId w:val="13"/>
  </w:num>
  <w:num w:numId="6">
    <w:abstractNumId w:val="15"/>
  </w:num>
  <w:num w:numId="7">
    <w:abstractNumId w:val="12"/>
  </w:num>
  <w:num w:numId="8">
    <w:abstractNumId w:val="9"/>
  </w:num>
  <w:num w:numId="9">
    <w:abstractNumId w:val="3"/>
  </w:num>
  <w:num w:numId="10">
    <w:abstractNumId w:val="16"/>
  </w:num>
  <w:num w:numId="11">
    <w:abstractNumId w:val="5"/>
  </w:num>
  <w:num w:numId="12">
    <w:abstractNumId w:val="1"/>
  </w:num>
  <w:num w:numId="13">
    <w:abstractNumId w:val="17"/>
  </w:num>
  <w:num w:numId="14">
    <w:abstractNumId w:val="10"/>
  </w:num>
  <w:num w:numId="15">
    <w:abstractNumId w:val="11"/>
  </w:num>
  <w:num w:numId="16">
    <w:abstractNumId w:val="0"/>
  </w:num>
  <w:num w:numId="17">
    <w:abstractNumId w:val="14"/>
  </w:num>
  <w:num w:numId="18">
    <w:abstractNumId w:val="18"/>
  </w:num>
  <w:num w:numId="1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7FV0G2HrkTCkc7A/DHm1xOHvC3AGOQde7cMtxzcjXoPcexc31OyO/kWYx54FlHZsh/CHr9wmf2S93HgKv/3Vrg==" w:salt="0l6Bve9XqOq3NSr5wirFd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57CD9"/>
    <w:rsid w:val="00061F6E"/>
    <w:rsid w:val="000625F0"/>
    <w:rsid w:val="00064207"/>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565"/>
    <w:rsid w:val="000B0627"/>
    <w:rsid w:val="000B07BF"/>
    <w:rsid w:val="000B1561"/>
    <w:rsid w:val="000B1891"/>
    <w:rsid w:val="000B2305"/>
    <w:rsid w:val="000B3AF2"/>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23"/>
    <w:rsid w:val="00102BB1"/>
    <w:rsid w:val="00103924"/>
    <w:rsid w:val="00104DBC"/>
    <w:rsid w:val="0010587C"/>
    <w:rsid w:val="00105B4C"/>
    <w:rsid w:val="001077B7"/>
    <w:rsid w:val="00107F31"/>
    <w:rsid w:val="00111B6A"/>
    <w:rsid w:val="001158F3"/>
    <w:rsid w:val="00117EB2"/>
    <w:rsid w:val="0012088C"/>
    <w:rsid w:val="00122096"/>
    <w:rsid w:val="00123E7D"/>
    <w:rsid w:val="001242BA"/>
    <w:rsid w:val="001250A8"/>
    <w:rsid w:val="00125581"/>
    <w:rsid w:val="00125CBE"/>
    <w:rsid w:val="00127C5F"/>
    <w:rsid w:val="00131CC5"/>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0EBB"/>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5E8A"/>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3422"/>
    <w:rsid w:val="00214D42"/>
    <w:rsid w:val="00215536"/>
    <w:rsid w:val="002160E0"/>
    <w:rsid w:val="00216B4F"/>
    <w:rsid w:val="00217724"/>
    <w:rsid w:val="002203AF"/>
    <w:rsid w:val="00221CBE"/>
    <w:rsid w:val="00224DEB"/>
    <w:rsid w:val="00227212"/>
    <w:rsid w:val="00232755"/>
    <w:rsid w:val="00233C87"/>
    <w:rsid w:val="00234095"/>
    <w:rsid w:val="002346B6"/>
    <w:rsid w:val="00235556"/>
    <w:rsid w:val="00235FDB"/>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5879"/>
    <w:rsid w:val="00266EE8"/>
    <w:rsid w:val="00267734"/>
    <w:rsid w:val="0026799F"/>
    <w:rsid w:val="00270CD4"/>
    <w:rsid w:val="00271353"/>
    <w:rsid w:val="00272578"/>
    <w:rsid w:val="002731FA"/>
    <w:rsid w:val="00273364"/>
    <w:rsid w:val="00273FD8"/>
    <w:rsid w:val="002743C4"/>
    <w:rsid w:val="00274A9F"/>
    <w:rsid w:val="002763E1"/>
    <w:rsid w:val="0027730E"/>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A7E51"/>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2AF"/>
    <w:rsid w:val="002E56AD"/>
    <w:rsid w:val="002E6233"/>
    <w:rsid w:val="002E6A88"/>
    <w:rsid w:val="002E6E58"/>
    <w:rsid w:val="002E7154"/>
    <w:rsid w:val="002E7CC6"/>
    <w:rsid w:val="002F06B0"/>
    <w:rsid w:val="002F0E74"/>
    <w:rsid w:val="002F275E"/>
    <w:rsid w:val="002F3019"/>
    <w:rsid w:val="002F3FF6"/>
    <w:rsid w:val="002F61FA"/>
    <w:rsid w:val="002F6407"/>
    <w:rsid w:val="002F7BB8"/>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CDF"/>
    <w:rsid w:val="00353E4C"/>
    <w:rsid w:val="00354D09"/>
    <w:rsid w:val="00355E55"/>
    <w:rsid w:val="00356011"/>
    <w:rsid w:val="0035764E"/>
    <w:rsid w:val="0036216D"/>
    <w:rsid w:val="00362758"/>
    <w:rsid w:val="003632D9"/>
    <w:rsid w:val="00366C8E"/>
    <w:rsid w:val="0036780D"/>
    <w:rsid w:val="003702A6"/>
    <w:rsid w:val="00371CE9"/>
    <w:rsid w:val="0037484F"/>
    <w:rsid w:val="003812FE"/>
    <w:rsid w:val="00381DAF"/>
    <w:rsid w:val="003839B6"/>
    <w:rsid w:val="0038794D"/>
    <w:rsid w:val="00390430"/>
    <w:rsid w:val="003904F0"/>
    <w:rsid w:val="00392282"/>
    <w:rsid w:val="003945F4"/>
    <w:rsid w:val="00395CB2"/>
    <w:rsid w:val="00395D5F"/>
    <w:rsid w:val="00396907"/>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276A"/>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234B9"/>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5765"/>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4B40"/>
    <w:rsid w:val="0048506D"/>
    <w:rsid w:val="00485BAA"/>
    <w:rsid w:val="00491BB3"/>
    <w:rsid w:val="004925A1"/>
    <w:rsid w:val="00493002"/>
    <w:rsid w:val="0049363D"/>
    <w:rsid w:val="004947AF"/>
    <w:rsid w:val="004947FD"/>
    <w:rsid w:val="004949B3"/>
    <w:rsid w:val="00495DD9"/>
    <w:rsid w:val="004976F4"/>
    <w:rsid w:val="00497E15"/>
    <w:rsid w:val="004A1BE6"/>
    <w:rsid w:val="004A2A95"/>
    <w:rsid w:val="004A3FA6"/>
    <w:rsid w:val="004A5441"/>
    <w:rsid w:val="004A6CAA"/>
    <w:rsid w:val="004B01C0"/>
    <w:rsid w:val="004B0A9C"/>
    <w:rsid w:val="004B21D7"/>
    <w:rsid w:val="004B3528"/>
    <w:rsid w:val="004B6DAB"/>
    <w:rsid w:val="004B79A4"/>
    <w:rsid w:val="004C1D7D"/>
    <w:rsid w:val="004C3350"/>
    <w:rsid w:val="004C42E8"/>
    <w:rsid w:val="004C49FB"/>
    <w:rsid w:val="004C4ED8"/>
    <w:rsid w:val="004C523B"/>
    <w:rsid w:val="004C55B5"/>
    <w:rsid w:val="004D0ACF"/>
    <w:rsid w:val="004D1C1A"/>
    <w:rsid w:val="004D27A6"/>
    <w:rsid w:val="004D2B1C"/>
    <w:rsid w:val="004D4312"/>
    <w:rsid w:val="004D4DBB"/>
    <w:rsid w:val="004D772F"/>
    <w:rsid w:val="004E31B4"/>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45"/>
    <w:rsid w:val="005164D8"/>
    <w:rsid w:val="00521B08"/>
    <w:rsid w:val="005278DD"/>
    <w:rsid w:val="00527DC0"/>
    <w:rsid w:val="00530493"/>
    <w:rsid w:val="0053069E"/>
    <w:rsid w:val="0053216D"/>
    <w:rsid w:val="005328B4"/>
    <w:rsid w:val="005330FB"/>
    <w:rsid w:val="005339AF"/>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77B91"/>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0E3E"/>
    <w:rsid w:val="005D1CA5"/>
    <w:rsid w:val="005D22F8"/>
    <w:rsid w:val="005D29D4"/>
    <w:rsid w:val="005D2B41"/>
    <w:rsid w:val="005D2D15"/>
    <w:rsid w:val="005D5E14"/>
    <w:rsid w:val="005D6244"/>
    <w:rsid w:val="005D74CC"/>
    <w:rsid w:val="005E2606"/>
    <w:rsid w:val="005E3CA2"/>
    <w:rsid w:val="005E69C9"/>
    <w:rsid w:val="005E7F3E"/>
    <w:rsid w:val="005F013C"/>
    <w:rsid w:val="005F068D"/>
    <w:rsid w:val="005F0BFB"/>
    <w:rsid w:val="005F10B7"/>
    <w:rsid w:val="005F17AF"/>
    <w:rsid w:val="005F1ED1"/>
    <w:rsid w:val="005F5B38"/>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27C72"/>
    <w:rsid w:val="006308F9"/>
    <w:rsid w:val="00633463"/>
    <w:rsid w:val="0063373E"/>
    <w:rsid w:val="0063398B"/>
    <w:rsid w:val="00633CC2"/>
    <w:rsid w:val="00635C61"/>
    <w:rsid w:val="006379B5"/>
    <w:rsid w:val="00640FC1"/>
    <w:rsid w:val="0064152F"/>
    <w:rsid w:val="00641547"/>
    <w:rsid w:val="00642513"/>
    <w:rsid w:val="006434A0"/>
    <w:rsid w:val="00644644"/>
    <w:rsid w:val="006504B4"/>
    <w:rsid w:val="006519F7"/>
    <w:rsid w:val="00651B74"/>
    <w:rsid w:val="006523C8"/>
    <w:rsid w:val="006524A3"/>
    <w:rsid w:val="00653E71"/>
    <w:rsid w:val="00655A3E"/>
    <w:rsid w:val="006563C3"/>
    <w:rsid w:val="00660952"/>
    <w:rsid w:val="00661180"/>
    <w:rsid w:val="00662221"/>
    <w:rsid w:val="0066231B"/>
    <w:rsid w:val="00663604"/>
    <w:rsid w:val="00664357"/>
    <w:rsid w:val="00664406"/>
    <w:rsid w:val="0067141C"/>
    <w:rsid w:val="006715C9"/>
    <w:rsid w:val="00671B8F"/>
    <w:rsid w:val="0067246B"/>
    <w:rsid w:val="00673475"/>
    <w:rsid w:val="00673D8E"/>
    <w:rsid w:val="00674E65"/>
    <w:rsid w:val="00677274"/>
    <w:rsid w:val="00677C94"/>
    <w:rsid w:val="00677DB4"/>
    <w:rsid w:val="0068035B"/>
    <w:rsid w:val="00680B23"/>
    <w:rsid w:val="00680B4D"/>
    <w:rsid w:val="00684714"/>
    <w:rsid w:val="00684A60"/>
    <w:rsid w:val="00685ABF"/>
    <w:rsid w:val="00686EF8"/>
    <w:rsid w:val="0069081D"/>
    <w:rsid w:val="00690C65"/>
    <w:rsid w:val="00691C26"/>
    <w:rsid w:val="006925AE"/>
    <w:rsid w:val="00693493"/>
    <w:rsid w:val="0069373A"/>
    <w:rsid w:val="00696CFC"/>
    <w:rsid w:val="006A07C3"/>
    <w:rsid w:val="006A16BA"/>
    <w:rsid w:val="006A2AA6"/>
    <w:rsid w:val="006A3042"/>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38B9"/>
    <w:rsid w:val="006D49E1"/>
    <w:rsid w:val="006D4A41"/>
    <w:rsid w:val="006E0225"/>
    <w:rsid w:val="006E3035"/>
    <w:rsid w:val="006E32AE"/>
    <w:rsid w:val="006E3B3F"/>
    <w:rsid w:val="006E43D0"/>
    <w:rsid w:val="006E454E"/>
    <w:rsid w:val="006E5B74"/>
    <w:rsid w:val="006E6A2F"/>
    <w:rsid w:val="006E73AE"/>
    <w:rsid w:val="006E7A8B"/>
    <w:rsid w:val="006F1126"/>
    <w:rsid w:val="006F12EF"/>
    <w:rsid w:val="006F2563"/>
    <w:rsid w:val="006F2EF2"/>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8E"/>
    <w:rsid w:val="00735398"/>
    <w:rsid w:val="00737C5F"/>
    <w:rsid w:val="0074447C"/>
    <w:rsid w:val="007476EE"/>
    <w:rsid w:val="00751D62"/>
    <w:rsid w:val="00752424"/>
    <w:rsid w:val="00753527"/>
    <w:rsid w:val="00754782"/>
    <w:rsid w:val="0075635C"/>
    <w:rsid w:val="007568EE"/>
    <w:rsid w:val="00760BB2"/>
    <w:rsid w:val="00761047"/>
    <w:rsid w:val="007619B6"/>
    <w:rsid w:val="007625AC"/>
    <w:rsid w:val="0076350B"/>
    <w:rsid w:val="00764C0C"/>
    <w:rsid w:val="007656C0"/>
    <w:rsid w:val="00765CD2"/>
    <w:rsid w:val="00765EA8"/>
    <w:rsid w:val="00767845"/>
    <w:rsid w:val="007745D5"/>
    <w:rsid w:val="00775C57"/>
    <w:rsid w:val="00775FA0"/>
    <w:rsid w:val="007776CE"/>
    <w:rsid w:val="00777FB4"/>
    <w:rsid w:val="007804C9"/>
    <w:rsid w:val="00780D45"/>
    <w:rsid w:val="00781084"/>
    <w:rsid w:val="00782926"/>
    <w:rsid w:val="00782C7B"/>
    <w:rsid w:val="00782C94"/>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C4150"/>
    <w:rsid w:val="007C49F3"/>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6C20"/>
    <w:rsid w:val="008070AF"/>
    <w:rsid w:val="00807286"/>
    <w:rsid w:val="00812CF5"/>
    <w:rsid w:val="00813FC9"/>
    <w:rsid w:val="0081715A"/>
    <w:rsid w:val="00817D1E"/>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4F51"/>
    <w:rsid w:val="00865765"/>
    <w:rsid w:val="00866323"/>
    <w:rsid w:val="00867B7D"/>
    <w:rsid w:val="00867D3C"/>
    <w:rsid w:val="008729B5"/>
    <w:rsid w:val="00874919"/>
    <w:rsid w:val="00874A71"/>
    <w:rsid w:val="00874FA9"/>
    <w:rsid w:val="00875A20"/>
    <w:rsid w:val="008761C7"/>
    <w:rsid w:val="008774E5"/>
    <w:rsid w:val="00881607"/>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3216"/>
    <w:rsid w:val="008A4B59"/>
    <w:rsid w:val="008A7313"/>
    <w:rsid w:val="008A7E14"/>
    <w:rsid w:val="008B02EF"/>
    <w:rsid w:val="008B08EC"/>
    <w:rsid w:val="008B2E04"/>
    <w:rsid w:val="008B6ABD"/>
    <w:rsid w:val="008C0120"/>
    <w:rsid w:val="008C0FB9"/>
    <w:rsid w:val="008C1B76"/>
    <w:rsid w:val="008C3E2C"/>
    <w:rsid w:val="008C434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4F9F"/>
    <w:rsid w:val="00925750"/>
    <w:rsid w:val="009267F8"/>
    <w:rsid w:val="00926B17"/>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405D"/>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15C5"/>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D7CBF"/>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74D2"/>
    <w:rsid w:val="00B0782A"/>
    <w:rsid w:val="00B12C95"/>
    <w:rsid w:val="00B132A1"/>
    <w:rsid w:val="00B156C2"/>
    <w:rsid w:val="00B17611"/>
    <w:rsid w:val="00B17F10"/>
    <w:rsid w:val="00B20876"/>
    <w:rsid w:val="00B21C66"/>
    <w:rsid w:val="00B21DA3"/>
    <w:rsid w:val="00B2308B"/>
    <w:rsid w:val="00B26020"/>
    <w:rsid w:val="00B26BEF"/>
    <w:rsid w:val="00B30DAD"/>
    <w:rsid w:val="00B3196C"/>
    <w:rsid w:val="00B334DF"/>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6FF"/>
    <w:rsid w:val="00B75CB7"/>
    <w:rsid w:val="00B7638F"/>
    <w:rsid w:val="00B76D83"/>
    <w:rsid w:val="00B77C71"/>
    <w:rsid w:val="00B80DB3"/>
    <w:rsid w:val="00B8103D"/>
    <w:rsid w:val="00B86B61"/>
    <w:rsid w:val="00B90608"/>
    <w:rsid w:val="00B92357"/>
    <w:rsid w:val="00B92496"/>
    <w:rsid w:val="00B9378B"/>
    <w:rsid w:val="00B93B26"/>
    <w:rsid w:val="00B942D8"/>
    <w:rsid w:val="00B94358"/>
    <w:rsid w:val="00B9631C"/>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0DCD"/>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D7052"/>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B6C"/>
    <w:rsid w:val="00C16CDA"/>
    <w:rsid w:val="00C20D82"/>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24"/>
    <w:rsid w:val="00CA509E"/>
    <w:rsid w:val="00CA6F39"/>
    <w:rsid w:val="00CA7BE1"/>
    <w:rsid w:val="00CA7E98"/>
    <w:rsid w:val="00CB138C"/>
    <w:rsid w:val="00CB1C65"/>
    <w:rsid w:val="00CB2A13"/>
    <w:rsid w:val="00CB3D69"/>
    <w:rsid w:val="00CB3D6C"/>
    <w:rsid w:val="00CB3ED1"/>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7CD"/>
    <w:rsid w:val="00D14E32"/>
    <w:rsid w:val="00D15B9F"/>
    <w:rsid w:val="00D16F70"/>
    <w:rsid w:val="00D17D13"/>
    <w:rsid w:val="00D20FC9"/>
    <w:rsid w:val="00D230CD"/>
    <w:rsid w:val="00D24C4E"/>
    <w:rsid w:val="00D26825"/>
    <w:rsid w:val="00D27ABE"/>
    <w:rsid w:val="00D3001A"/>
    <w:rsid w:val="00D30B2D"/>
    <w:rsid w:val="00D33962"/>
    <w:rsid w:val="00D33C4C"/>
    <w:rsid w:val="00D3417F"/>
    <w:rsid w:val="00D3525A"/>
    <w:rsid w:val="00D37784"/>
    <w:rsid w:val="00D37F31"/>
    <w:rsid w:val="00D41609"/>
    <w:rsid w:val="00D41AF5"/>
    <w:rsid w:val="00D4228D"/>
    <w:rsid w:val="00D43C83"/>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17C0"/>
    <w:rsid w:val="00DB431D"/>
    <w:rsid w:val="00DB4C09"/>
    <w:rsid w:val="00DB5001"/>
    <w:rsid w:val="00DB5F71"/>
    <w:rsid w:val="00DB62C7"/>
    <w:rsid w:val="00DB6414"/>
    <w:rsid w:val="00DC0385"/>
    <w:rsid w:val="00DC04F9"/>
    <w:rsid w:val="00DC0793"/>
    <w:rsid w:val="00DC097C"/>
    <w:rsid w:val="00DC0A1F"/>
    <w:rsid w:val="00DC0AD8"/>
    <w:rsid w:val="00DC3621"/>
    <w:rsid w:val="00DC38ED"/>
    <w:rsid w:val="00DC66F8"/>
    <w:rsid w:val="00DC7CDF"/>
    <w:rsid w:val="00DC7D20"/>
    <w:rsid w:val="00DD0137"/>
    <w:rsid w:val="00DD1A45"/>
    <w:rsid w:val="00DD25FC"/>
    <w:rsid w:val="00DD2927"/>
    <w:rsid w:val="00DD43D3"/>
    <w:rsid w:val="00DD496E"/>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4DCE"/>
    <w:rsid w:val="00E05F95"/>
    <w:rsid w:val="00E07520"/>
    <w:rsid w:val="00E11027"/>
    <w:rsid w:val="00E11DA2"/>
    <w:rsid w:val="00E15840"/>
    <w:rsid w:val="00E15D39"/>
    <w:rsid w:val="00E22ED9"/>
    <w:rsid w:val="00E23C48"/>
    <w:rsid w:val="00E24565"/>
    <w:rsid w:val="00E24C84"/>
    <w:rsid w:val="00E24CFD"/>
    <w:rsid w:val="00E275D6"/>
    <w:rsid w:val="00E31CE3"/>
    <w:rsid w:val="00E33719"/>
    <w:rsid w:val="00E33A1F"/>
    <w:rsid w:val="00E33C92"/>
    <w:rsid w:val="00E34A83"/>
    <w:rsid w:val="00E35B74"/>
    <w:rsid w:val="00E36443"/>
    <w:rsid w:val="00E366FD"/>
    <w:rsid w:val="00E3770D"/>
    <w:rsid w:val="00E4075B"/>
    <w:rsid w:val="00E40A34"/>
    <w:rsid w:val="00E415C5"/>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152B"/>
    <w:rsid w:val="00E83157"/>
    <w:rsid w:val="00E83159"/>
    <w:rsid w:val="00E833C7"/>
    <w:rsid w:val="00E84A23"/>
    <w:rsid w:val="00E85897"/>
    <w:rsid w:val="00E87EC1"/>
    <w:rsid w:val="00E915FD"/>
    <w:rsid w:val="00E93FD0"/>
    <w:rsid w:val="00E957F0"/>
    <w:rsid w:val="00E96D66"/>
    <w:rsid w:val="00EA044F"/>
    <w:rsid w:val="00EA0550"/>
    <w:rsid w:val="00EA116D"/>
    <w:rsid w:val="00EA240D"/>
    <w:rsid w:val="00EA36DF"/>
    <w:rsid w:val="00EA4BEE"/>
    <w:rsid w:val="00EA5FCC"/>
    <w:rsid w:val="00EA7404"/>
    <w:rsid w:val="00EB3D7B"/>
    <w:rsid w:val="00EB42C1"/>
    <w:rsid w:val="00EB4400"/>
    <w:rsid w:val="00EC0156"/>
    <w:rsid w:val="00EC1E28"/>
    <w:rsid w:val="00EC3D50"/>
    <w:rsid w:val="00EC3F08"/>
    <w:rsid w:val="00EC4F2C"/>
    <w:rsid w:val="00EC552C"/>
    <w:rsid w:val="00EC6FDE"/>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2BB"/>
    <w:rsid w:val="00F334B1"/>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22EB"/>
    <w:rsid w:val="00F944EC"/>
    <w:rsid w:val="00F94EE1"/>
    <w:rsid w:val="00F95D21"/>
    <w:rsid w:val="00F97607"/>
    <w:rsid w:val="00FA00BF"/>
    <w:rsid w:val="00FA18B4"/>
    <w:rsid w:val="00FA2596"/>
    <w:rsid w:val="00FA3084"/>
    <w:rsid w:val="00FA30FA"/>
    <w:rsid w:val="00FA691A"/>
    <w:rsid w:val="00FA6E9B"/>
    <w:rsid w:val="00FA7049"/>
    <w:rsid w:val="00FA74B2"/>
    <w:rsid w:val="00FB01D1"/>
    <w:rsid w:val="00FB01F9"/>
    <w:rsid w:val="00FB1558"/>
    <w:rsid w:val="00FB1ECC"/>
    <w:rsid w:val="00FB5E33"/>
    <w:rsid w:val="00FB6373"/>
    <w:rsid w:val="00FB6BA6"/>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51F6"/>
    <w:rsid w:val="00FD67D5"/>
    <w:rsid w:val="00FE07DA"/>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 w:type="paragraph" w:customStyle="1" w:styleId="ProductList-Bullet">
    <w:name w:val="Product List - Bullet"/>
    <w:link w:val="ProductList-BulletChar"/>
    <w:uiPriority w:val="3"/>
    <w:qFormat/>
    <w:rsid w:val="00DD496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D496E"/>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47657088">
      <w:bodyDiv w:val="1"/>
      <w:marLeft w:val="0"/>
      <w:marRight w:val="0"/>
      <w:marTop w:val="0"/>
      <w:marBottom w:val="0"/>
      <w:divBdr>
        <w:top w:val="none" w:sz="0" w:space="0" w:color="auto"/>
        <w:left w:val="none" w:sz="0" w:space="0" w:color="auto"/>
        <w:bottom w:val="none" w:sz="0" w:space="0" w:color="auto"/>
        <w:right w:val="none" w:sz="0" w:space="0" w:color="auto"/>
      </w:divBdr>
    </w:div>
    <w:div w:id="862672299">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100680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footer" Target="footer17.xml"/><Relationship Id="rId68" Type="http://schemas.openxmlformats.org/officeDocument/2006/relationships/footer" Target="footer19.xml"/><Relationship Id="rId84" Type="http://schemas.openxmlformats.org/officeDocument/2006/relationships/hyperlink" Target="https://aka.ms/github_terms" TargetMode="External"/><Relationship Id="rId89" Type="http://schemas.openxmlformats.org/officeDocument/2006/relationships/hyperlink" Target="https://go.microsoft.com/fwlink/?LinkId=521839"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footer" Target="footer30.xml"/><Relationship Id="rId95" Type="http://schemas.openxmlformats.org/officeDocument/2006/relationships/footer" Target="footer31.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hyperlink" Target="https://aka.ms/bingmapsplatformapistou" TargetMode="Externa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hyperlink" Target="https://help.github.com/articles/github-privacy-statement/" TargetMode="External"/><Relationship Id="rId88" Type="http://schemas.openxmlformats.org/officeDocument/2006/relationships/hyperlink" Target="http://www.microsoft.com/itacademy" TargetMode="External"/><Relationship Id="rId91" Type="http://schemas.openxmlformats.org/officeDocument/2006/relationships/hyperlink" Target="http://go.microsoft.com/?linkid=9710837" TargetMode="External"/><Relationship Id="rId96"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footer" Target="footer25.xml"/><Relationship Id="rId81" Type="http://schemas.openxmlformats.org/officeDocument/2006/relationships/footer" Target="footer28.xml"/><Relationship Id="rId86" Type="http://schemas.openxmlformats.org/officeDocument/2006/relationships/footer" Target="footer29.xml"/><Relationship Id="rId94"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4.xm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go.microsoft.com/fwlink/?LinkID=248686"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s://go.microsoft.com/fwlink/?LinkId=521839" TargetMode="External"/><Relationship Id="rId87" Type="http://schemas.openxmlformats.org/officeDocument/2006/relationships/hyperlink" Target="http://go.microsoft.com/?linkid=9839206" TargetMode="External"/><Relationship Id="rId61" Type="http://schemas.openxmlformats.org/officeDocument/2006/relationships/footer" Target="footer16.xml"/><Relationship Id="rId82" Type="http://schemas.openxmlformats.org/officeDocument/2006/relationships/hyperlink" Target="https://aka.ms/github_term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4.xml"/><Relationship Id="rId77" Type="http://schemas.openxmlformats.org/officeDocument/2006/relationships/hyperlink" Target="https://go.microsoft.com/fwlink/?linkId=868812"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fwlink/?linkid=248532" TargetMode="External"/><Relationship Id="rId98"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E91BCB-450B-49FA-BDBB-B9C5DF8C5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21827</Words>
  <Characters>124415</Characters>
  <Application>Microsoft Office Word</Application>
  <DocSecurity>8</DocSecurity>
  <Lines>1036</Lines>
  <Paragraphs>291</Paragraphs>
  <ScaleCrop>false</ScaleCrop>
  <LinksUpToDate>false</LinksUpToDate>
  <CharactersWithSpaces>145951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2020-01-06T19:05:00Z</dcterms:created>
  <dcterms:modified xsi:type="dcterms:W3CDTF">2020-01-06T19:05:00Z</dcterms:modified>
</cp:coreProperties>
</file>