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6BAF63FC" w14:textId="7EB58565" w:rsidR="004D27A6" w:rsidRPr="00690C65" w:rsidRDefault="004D27A6" w:rsidP="000C3BC7">
      <w:pPr>
        <w:pStyle w:val="ProductList-Body"/>
        <w:shd w:val="clear" w:color="auto" w:fill="0072C6"/>
        <w:tabs>
          <w:tab w:val="clear" w:pos="158"/>
          <w:tab w:val="left" w:pos="360"/>
        </w:tabs>
        <w:ind w:right="1800"/>
      </w:pPr>
      <w:r w:rsidRPr="009D79A6">
        <w:rPr>
          <w:rFonts w:asciiTheme="majorHAnsi" w:hAnsiTheme="majorHAnsi"/>
          <w:color w:val="FFFFFF" w:themeColor="background1"/>
          <w:sz w:val="72"/>
          <w:szCs w:val="72"/>
        </w:rPr>
        <w:tab/>
        <w:t xml:space="preserve">1 </w:t>
      </w:r>
      <w:r w:rsidR="00E455ED">
        <w:rPr>
          <w:rFonts w:asciiTheme="majorHAnsi" w:hAnsiTheme="majorHAnsi"/>
          <w:color w:val="FFFFFF" w:themeColor="background1"/>
          <w:sz w:val="72"/>
          <w:szCs w:val="72"/>
        </w:rPr>
        <w:t>juni</w:t>
      </w:r>
      <w:r w:rsidR="008855D8" w:rsidRPr="009D79A6">
        <w:rPr>
          <w:rFonts w:asciiTheme="majorHAnsi" w:hAnsiTheme="majorHAnsi"/>
          <w:color w:val="FFFFFF" w:themeColor="background1"/>
          <w:sz w:val="72"/>
          <w:szCs w:val="72"/>
        </w:rPr>
        <w:t xml:space="preserve"> 2016</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64A25B01" w14:textId="76704BC8" w:rsidR="00E455ED"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2281747" w:history="1">
        <w:r w:rsidR="00E455ED" w:rsidRPr="0077787F">
          <w:rPr>
            <w:rStyle w:val="Hyperlink"/>
            <w:noProof/>
          </w:rPr>
          <w:t>Inleiding</w:t>
        </w:r>
        <w:r w:rsidR="00E455ED">
          <w:rPr>
            <w:noProof/>
            <w:webHidden/>
          </w:rPr>
          <w:tab/>
        </w:r>
        <w:r w:rsidR="00E455ED">
          <w:rPr>
            <w:noProof/>
            <w:webHidden/>
          </w:rPr>
          <w:fldChar w:fldCharType="begin"/>
        </w:r>
        <w:r w:rsidR="00E455ED">
          <w:rPr>
            <w:noProof/>
            <w:webHidden/>
          </w:rPr>
          <w:instrText xml:space="preserve"> PAGEREF _Toc452281747 \h </w:instrText>
        </w:r>
        <w:r w:rsidR="00E455ED">
          <w:rPr>
            <w:noProof/>
            <w:webHidden/>
          </w:rPr>
        </w:r>
        <w:r w:rsidR="00E455ED">
          <w:rPr>
            <w:noProof/>
            <w:webHidden/>
          </w:rPr>
          <w:fldChar w:fldCharType="separate"/>
        </w:r>
        <w:r w:rsidR="00E455ED">
          <w:rPr>
            <w:noProof/>
            <w:webHidden/>
          </w:rPr>
          <w:t>3</w:t>
        </w:r>
        <w:r w:rsidR="00E455ED">
          <w:rPr>
            <w:noProof/>
            <w:webHidden/>
          </w:rPr>
          <w:fldChar w:fldCharType="end"/>
        </w:r>
      </w:hyperlink>
    </w:p>
    <w:p w14:paraId="438A259B" w14:textId="41557EA4" w:rsidR="00E455ED" w:rsidRDefault="00F448ED">
      <w:pPr>
        <w:pStyle w:val="TOC3"/>
        <w:tabs>
          <w:tab w:val="right" w:leader="dot" w:pos="5030"/>
        </w:tabs>
        <w:rPr>
          <w:rFonts w:eastAsiaTheme="minorEastAsia"/>
          <w:smallCaps w:val="0"/>
          <w:noProof/>
          <w:sz w:val="22"/>
          <w:lang w:val="en-US" w:eastAsia="zh-CN" w:bidi="ar-SA"/>
        </w:rPr>
      </w:pPr>
      <w:hyperlink w:anchor="_Toc452281748" w:history="1">
        <w:r w:rsidR="00E455ED" w:rsidRPr="0077787F">
          <w:rPr>
            <w:rStyle w:val="Hyperlink"/>
            <w:noProof/>
          </w:rPr>
          <w:t>Eerdere versies</w:t>
        </w:r>
        <w:r w:rsidR="00E455ED">
          <w:rPr>
            <w:noProof/>
            <w:webHidden/>
          </w:rPr>
          <w:tab/>
        </w:r>
        <w:r w:rsidR="00E455ED">
          <w:rPr>
            <w:noProof/>
            <w:webHidden/>
          </w:rPr>
          <w:fldChar w:fldCharType="begin"/>
        </w:r>
        <w:r w:rsidR="00E455ED">
          <w:rPr>
            <w:noProof/>
            <w:webHidden/>
          </w:rPr>
          <w:instrText xml:space="preserve"> PAGEREF _Toc452281748 \h </w:instrText>
        </w:r>
        <w:r w:rsidR="00E455ED">
          <w:rPr>
            <w:noProof/>
            <w:webHidden/>
          </w:rPr>
        </w:r>
        <w:r w:rsidR="00E455ED">
          <w:rPr>
            <w:noProof/>
            <w:webHidden/>
          </w:rPr>
          <w:fldChar w:fldCharType="separate"/>
        </w:r>
        <w:r w:rsidR="00E455ED">
          <w:rPr>
            <w:noProof/>
            <w:webHidden/>
          </w:rPr>
          <w:t>3</w:t>
        </w:r>
        <w:r w:rsidR="00E455ED">
          <w:rPr>
            <w:noProof/>
            <w:webHidden/>
          </w:rPr>
          <w:fldChar w:fldCharType="end"/>
        </w:r>
      </w:hyperlink>
    </w:p>
    <w:p w14:paraId="25D188E5" w14:textId="46FC9366" w:rsidR="00E455ED" w:rsidRDefault="00F448ED">
      <w:pPr>
        <w:pStyle w:val="TOC3"/>
        <w:tabs>
          <w:tab w:val="right" w:leader="dot" w:pos="5030"/>
        </w:tabs>
        <w:rPr>
          <w:rFonts w:eastAsiaTheme="minorEastAsia"/>
          <w:smallCaps w:val="0"/>
          <w:noProof/>
          <w:sz w:val="22"/>
          <w:lang w:val="en-US" w:eastAsia="zh-CN" w:bidi="ar-SA"/>
        </w:rPr>
      </w:pPr>
      <w:hyperlink w:anchor="_Toc452281749" w:history="1">
        <w:r w:rsidR="00E455ED" w:rsidRPr="0077787F">
          <w:rPr>
            <w:rStyle w:val="Hyperlink"/>
            <w:noProof/>
          </w:rPr>
          <w:t>Verduidelijkingen en overzicht van wijzigingen</w:t>
        </w:r>
        <w:r w:rsidR="00E455ED">
          <w:rPr>
            <w:noProof/>
            <w:webHidden/>
          </w:rPr>
          <w:tab/>
        </w:r>
        <w:r w:rsidR="00E455ED">
          <w:rPr>
            <w:noProof/>
            <w:webHidden/>
          </w:rPr>
          <w:fldChar w:fldCharType="begin"/>
        </w:r>
        <w:r w:rsidR="00E455ED">
          <w:rPr>
            <w:noProof/>
            <w:webHidden/>
          </w:rPr>
          <w:instrText xml:space="preserve"> PAGEREF _Toc452281749 \h </w:instrText>
        </w:r>
        <w:r w:rsidR="00E455ED">
          <w:rPr>
            <w:noProof/>
            <w:webHidden/>
          </w:rPr>
        </w:r>
        <w:r w:rsidR="00E455ED">
          <w:rPr>
            <w:noProof/>
            <w:webHidden/>
          </w:rPr>
          <w:fldChar w:fldCharType="separate"/>
        </w:r>
        <w:r w:rsidR="00E455ED">
          <w:rPr>
            <w:noProof/>
            <w:webHidden/>
          </w:rPr>
          <w:t>3</w:t>
        </w:r>
        <w:r w:rsidR="00E455ED">
          <w:rPr>
            <w:noProof/>
            <w:webHidden/>
          </w:rPr>
          <w:fldChar w:fldCharType="end"/>
        </w:r>
      </w:hyperlink>
    </w:p>
    <w:p w14:paraId="727D8E02" w14:textId="0C63E9FB" w:rsidR="00E455ED" w:rsidRDefault="00F448ED">
      <w:pPr>
        <w:pStyle w:val="TOC1"/>
        <w:tabs>
          <w:tab w:val="right" w:leader="dot" w:pos="5030"/>
        </w:tabs>
        <w:rPr>
          <w:rFonts w:eastAsiaTheme="minorEastAsia"/>
          <w:b w:val="0"/>
          <w:caps w:val="0"/>
          <w:noProof/>
          <w:sz w:val="22"/>
          <w:lang w:val="en-US" w:eastAsia="zh-CN" w:bidi="ar-SA"/>
        </w:rPr>
      </w:pPr>
      <w:hyperlink w:anchor="_Toc452281750" w:history="1">
        <w:r w:rsidR="00E455ED" w:rsidRPr="0077787F">
          <w:rPr>
            <w:rStyle w:val="Hyperlink"/>
            <w:noProof/>
          </w:rPr>
          <w:t>Algemene voorwaarden</w:t>
        </w:r>
        <w:r w:rsidR="00E455ED">
          <w:rPr>
            <w:noProof/>
            <w:webHidden/>
          </w:rPr>
          <w:tab/>
        </w:r>
        <w:r w:rsidR="00E455ED">
          <w:rPr>
            <w:noProof/>
            <w:webHidden/>
          </w:rPr>
          <w:fldChar w:fldCharType="begin"/>
        </w:r>
        <w:r w:rsidR="00E455ED">
          <w:rPr>
            <w:noProof/>
            <w:webHidden/>
          </w:rPr>
          <w:instrText xml:space="preserve"> PAGEREF _Toc452281750 \h </w:instrText>
        </w:r>
        <w:r w:rsidR="00E455ED">
          <w:rPr>
            <w:noProof/>
            <w:webHidden/>
          </w:rPr>
        </w:r>
        <w:r w:rsidR="00E455ED">
          <w:rPr>
            <w:noProof/>
            <w:webHidden/>
          </w:rPr>
          <w:fldChar w:fldCharType="separate"/>
        </w:r>
        <w:r w:rsidR="00E455ED">
          <w:rPr>
            <w:noProof/>
            <w:webHidden/>
          </w:rPr>
          <w:t>4</w:t>
        </w:r>
        <w:r w:rsidR="00E455ED">
          <w:rPr>
            <w:noProof/>
            <w:webHidden/>
          </w:rPr>
          <w:fldChar w:fldCharType="end"/>
        </w:r>
      </w:hyperlink>
    </w:p>
    <w:p w14:paraId="55BDD43E" w14:textId="4FDA9890" w:rsidR="00E455ED" w:rsidRDefault="00F448ED">
      <w:pPr>
        <w:pStyle w:val="TOC5"/>
        <w:tabs>
          <w:tab w:val="right" w:leader="dot" w:pos="5030"/>
        </w:tabs>
        <w:rPr>
          <w:rFonts w:eastAsiaTheme="minorEastAsia"/>
          <w:noProof/>
          <w:sz w:val="22"/>
          <w:lang w:val="en-US" w:eastAsia="zh-CN" w:bidi="ar-SA"/>
        </w:rPr>
      </w:pPr>
      <w:hyperlink w:anchor="_Toc452281751" w:history="1">
        <w:r w:rsidR="00E455ED" w:rsidRPr="0077787F">
          <w:rPr>
            <w:rStyle w:val="Hyperlink"/>
            <w:noProof/>
          </w:rPr>
          <w:t>Definities</w:t>
        </w:r>
        <w:r w:rsidR="00E455ED">
          <w:rPr>
            <w:noProof/>
            <w:webHidden/>
          </w:rPr>
          <w:tab/>
        </w:r>
        <w:r w:rsidR="00E455ED">
          <w:rPr>
            <w:noProof/>
            <w:webHidden/>
          </w:rPr>
          <w:fldChar w:fldCharType="begin"/>
        </w:r>
        <w:r w:rsidR="00E455ED">
          <w:rPr>
            <w:noProof/>
            <w:webHidden/>
          </w:rPr>
          <w:instrText xml:space="preserve"> PAGEREF _Toc452281751 \h </w:instrText>
        </w:r>
        <w:r w:rsidR="00E455ED">
          <w:rPr>
            <w:noProof/>
            <w:webHidden/>
          </w:rPr>
        </w:r>
        <w:r w:rsidR="00E455ED">
          <w:rPr>
            <w:noProof/>
            <w:webHidden/>
          </w:rPr>
          <w:fldChar w:fldCharType="separate"/>
        </w:r>
        <w:r w:rsidR="00E455ED">
          <w:rPr>
            <w:noProof/>
            <w:webHidden/>
          </w:rPr>
          <w:t>4</w:t>
        </w:r>
        <w:r w:rsidR="00E455ED">
          <w:rPr>
            <w:noProof/>
            <w:webHidden/>
          </w:rPr>
          <w:fldChar w:fldCharType="end"/>
        </w:r>
      </w:hyperlink>
    </w:p>
    <w:p w14:paraId="6E842F8E" w14:textId="32FB8164" w:rsidR="00E455ED" w:rsidRDefault="00F448ED">
      <w:pPr>
        <w:pStyle w:val="TOC5"/>
        <w:tabs>
          <w:tab w:val="right" w:leader="dot" w:pos="5030"/>
        </w:tabs>
        <w:rPr>
          <w:rFonts w:eastAsiaTheme="minorEastAsia"/>
          <w:noProof/>
          <w:sz w:val="22"/>
          <w:lang w:val="en-US" w:eastAsia="zh-CN" w:bidi="ar-SA"/>
        </w:rPr>
      </w:pPr>
      <w:hyperlink w:anchor="_Toc452281752" w:history="1">
        <w:r w:rsidR="00E455ED" w:rsidRPr="0077787F">
          <w:rPr>
            <w:rStyle w:val="Hyperlink"/>
            <w:noProof/>
          </w:rPr>
          <w:t>Wijziging van de Looptijd van Online Diensten</w:t>
        </w:r>
        <w:r w:rsidR="00E455ED">
          <w:rPr>
            <w:noProof/>
            <w:webHidden/>
          </w:rPr>
          <w:tab/>
        </w:r>
        <w:r w:rsidR="00E455ED">
          <w:rPr>
            <w:noProof/>
            <w:webHidden/>
          </w:rPr>
          <w:fldChar w:fldCharType="begin"/>
        </w:r>
        <w:r w:rsidR="00E455ED">
          <w:rPr>
            <w:noProof/>
            <w:webHidden/>
          </w:rPr>
          <w:instrText xml:space="preserve"> PAGEREF _Toc452281752 \h </w:instrText>
        </w:r>
        <w:r w:rsidR="00E455ED">
          <w:rPr>
            <w:noProof/>
            <w:webHidden/>
          </w:rPr>
        </w:r>
        <w:r w:rsidR="00E455ED">
          <w:rPr>
            <w:noProof/>
            <w:webHidden/>
          </w:rPr>
          <w:fldChar w:fldCharType="separate"/>
        </w:r>
        <w:r w:rsidR="00E455ED">
          <w:rPr>
            <w:noProof/>
            <w:webHidden/>
          </w:rPr>
          <w:t>4</w:t>
        </w:r>
        <w:r w:rsidR="00E455ED">
          <w:rPr>
            <w:noProof/>
            <w:webHidden/>
          </w:rPr>
          <w:fldChar w:fldCharType="end"/>
        </w:r>
      </w:hyperlink>
    </w:p>
    <w:p w14:paraId="60213D0A" w14:textId="6A1A8C36" w:rsidR="00E455ED" w:rsidRDefault="00F448ED">
      <w:pPr>
        <w:pStyle w:val="TOC5"/>
        <w:tabs>
          <w:tab w:val="right" w:leader="dot" w:pos="5030"/>
        </w:tabs>
        <w:rPr>
          <w:rFonts w:eastAsiaTheme="minorEastAsia"/>
          <w:noProof/>
          <w:sz w:val="22"/>
          <w:lang w:val="en-US" w:eastAsia="zh-CN" w:bidi="ar-SA"/>
        </w:rPr>
      </w:pPr>
      <w:hyperlink w:anchor="_Toc452281753" w:history="1">
        <w:r w:rsidR="00E455ED" w:rsidRPr="0077787F">
          <w:rPr>
            <w:rStyle w:val="Hyperlink"/>
            <w:noProof/>
          </w:rPr>
          <w:t>Regulatieve wijzigingen &amp; internationale beschikbaarheid</w:t>
        </w:r>
        <w:r w:rsidR="00E455ED">
          <w:rPr>
            <w:noProof/>
            <w:webHidden/>
          </w:rPr>
          <w:tab/>
        </w:r>
        <w:r w:rsidR="00E455ED">
          <w:rPr>
            <w:noProof/>
            <w:webHidden/>
          </w:rPr>
          <w:fldChar w:fldCharType="begin"/>
        </w:r>
        <w:r w:rsidR="00E455ED">
          <w:rPr>
            <w:noProof/>
            <w:webHidden/>
          </w:rPr>
          <w:instrText xml:space="preserve"> PAGEREF _Toc452281753 \h </w:instrText>
        </w:r>
        <w:r w:rsidR="00E455ED">
          <w:rPr>
            <w:noProof/>
            <w:webHidden/>
          </w:rPr>
        </w:r>
        <w:r w:rsidR="00E455ED">
          <w:rPr>
            <w:noProof/>
            <w:webHidden/>
          </w:rPr>
          <w:fldChar w:fldCharType="separate"/>
        </w:r>
        <w:r w:rsidR="00E455ED">
          <w:rPr>
            <w:noProof/>
            <w:webHidden/>
          </w:rPr>
          <w:t>4</w:t>
        </w:r>
        <w:r w:rsidR="00E455ED">
          <w:rPr>
            <w:noProof/>
            <w:webHidden/>
          </w:rPr>
          <w:fldChar w:fldCharType="end"/>
        </w:r>
      </w:hyperlink>
    </w:p>
    <w:p w14:paraId="762F9C8B" w14:textId="564E48E2" w:rsidR="00E455ED" w:rsidRDefault="00F448ED">
      <w:pPr>
        <w:pStyle w:val="TOC5"/>
        <w:tabs>
          <w:tab w:val="right" w:leader="dot" w:pos="5030"/>
        </w:tabs>
        <w:rPr>
          <w:rFonts w:eastAsiaTheme="minorEastAsia"/>
          <w:noProof/>
          <w:sz w:val="22"/>
          <w:lang w:val="en-US" w:eastAsia="zh-CN" w:bidi="ar-SA"/>
        </w:rPr>
      </w:pPr>
      <w:hyperlink w:anchor="_Toc452281754" w:history="1">
        <w:r w:rsidR="00E455ED" w:rsidRPr="0077787F">
          <w:rPr>
            <w:rStyle w:val="Hyperlink"/>
            <w:noProof/>
          </w:rPr>
          <w:t>Gegevensbehoud</w:t>
        </w:r>
        <w:r w:rsidR="00E455ED">
          <w:rPr>
            <w:noProof/>
            <w:webHidden/>
          </w:rPr>
          <w:tab/>
        </w:r>
        <w:r w:rsidR="00E455ED">
          <w:rPr>
            <w:noProof/>
            <w:webHidden/>
          </w:rPr>
          <w:fldChar w:fldCharType="begin"/>
        </w:r>
        <w:r w:rsidR="00E455ED">
          <w:rPr>
            <w:noProof/>
            <w:webHidden/>
          </w:rPr>
          <w:instrText xml:space="preserve"> PAGEREF _Toc452281754 \h </w:instrText>
        </w:r>
        <w:r w:rsidR="00E455ED">
          <w:rPr>
            <w:noProof/>
            <w:webHidden/>
          </w:rPr>
        </w:r>
        <w:r w:rsidR="00E455ED">
          <w:rPr>
            <w:noProof/>
            <w:webHidden/>
          </w:rPr>
          <w:fldChar w:fldCharType="separate"/>
        </w:r>
        <w:r w:rsidR="00E455ED">
          <w:rPr>
            <w:noProof/>
            <w:webHidden/>
          </w:rPr>
          <w:t>4</w:t>
        </w:r>
        <w:r w:rsidR="00E455ED">
          <w:rPr>
            <w:noProof/>
            <w:webHidden/>
          </w:rPr>
          <w:fldChar w:fldCharType="end"/>
        </w:r>
      </w:hyperlink>
    </w:p>
    <w:p w14:paraId="1B9580A0" w14:textId="2F7835A0" w:rsidR="00E455ED" w:rsidRDefault="00F448ED">
      <w:pPr>
        <w:pStyle w:val="TOC5"/>
        <w:tabs>
          <w:tab w:val="right" w:leader="dot" w:pos="5030"/>
        </w:tabs>
        <w:rPr>
          <w:rFonts w:eastAsiaTheme="minorEastAsia"/>
          <w:noProof/>
          <w:sz w:val="22"/>
          <w:lang w:val="en-US" w:eastAsia="zh-CN" w:bidi="ar-SA"/>
        </w:rPr>
      </w:pPr>
      <w:hyperlink w:anchor="_Toc452281755" w:history="1">
        <w:r w:rsidR="00E455ED" w:rsidRPr="0077787F">
          <w:rPr>
            <w:rStyle w:val="Hyperlink"/>
            <w:noProof/>
          </w:rPr>
          <w:t>Gebruik van software met de onlinedienst</w:t>
        </w:r>
        <w:r w:rsidR="00E455ED">
          <w:rPr>
            <w:noProof/>
            <w:webHidden/>
          </w:rPr>
          <w:tab/>
        </w:r>
        <w:r w:rsidR="00E455ED">
          <w:rPr>
            <w:noProof/>
            <w:webHidden/>
          </w:rPr>
          <w:fldChar w:fldCharType="begin"/>
        </w:r>
        <w:r w:rsidR="00E455ED">
          <w:rPr>
            <w:noProof/>
            <w:webHidden/>
          </w:rPr>
          <w:instrText xml:space="preserve"> PAGEREF _Toc452281755 \h </w:instrText>
        </w:r>
        <w:r w:rsidR="00E455ED">
          <w:rPr>
            <w:noProof/>
            <w:webHidden/>
          </w:rPr>
        </w:r>
        <w:r w:rsidR="00E455ED">
          <w:rPr>
            <w:noProof/>
            <w:webHidden/>
          </w:rPr>
          <w:fldChar w:fldCharType="separate"/>
        </w:r>
        <w:r w:rsidR="00E455ED">
          <w:rPr>
            <w:noProof/>
            <w:webHidden/>
          </w:rPr>
          <w:t>5</w:t>
        </w:r>
        <w:r w:rsidR="00E455ED">
          <w:rPr>
            <w:noProof/>
            <w:webHidden/>
          </w:rPr>
          <w:fldChar w:fldCharType="end"/>
        </w:r>
      </w:hyperlink>
    </w:p>
    <w:p w14:paraId="517444FA" w14:textId="5C9F9BD0" w:rsidR="00E455ED" w:rsidRDefault="00F448ED">
      <w:pPr>
        <w:pStyle w:val="TOC5"/>
        <w:tabs>
          <w:tab w:val="right" w:leader="dot" w:pos="5030"/>
        </w:tabs>
        <w:rPr>
          <w:rFonts w:eastAsiaTheme="minorEastAsia"/>
          <w:noProof/>
          <w:sz w:val="22"/>
          <w:lang w:val="en-US" w:eastAsia="zh-CN" w:bidi="ar-SA"/>
        </w:rPr>
      </w:pPr>
      <w:hyperlink w:anchor="_Toc452281756" w:history="1">
        <w:r w:rsidR="00E455ED" w:rsidRPr="0077787F">
          <w:rPr>
            <w:rStyle w:val="Hyperlink"/>
            <w:noProof/>
          </w:rPr>
          <w:t>Niet-Microsoft-producten</w:t>
        </w:r>
        <w:r w:rsidR="00E455ED">
          <w:rPr>
            <w:noProof/>
            <w:webHidden/>
          </w:rPr>
          <w:tab/>
        </w:r>
        <w:r w:rsidR="00E455ED">
          <w:rPr>
            <w:noProof/>
            <w:webHidden/>
          </w:rPr>
          <w:fldChar w:fldCharType="begin"/>
        </w:r>
        <w:r w:rsidR="00E455ED">
          <w:rPr>
            <w:noProof/>
            <w:webHidden/>
          </w:rPr>
          <w:instrText xml:space="preserve"> PAGEREF _Toc452281756 \h </w:instrText>
        </w:r>
        <w:r w:rsidR="00E455ED">
          <w:rPr>
            <w:noProof/>
            <w:webHidden/>
          </w:rPr>
        </w:r>
        <w:r w:rsidR="00E455ED">
          <w:rPr>
            <w:noProof/>
            <w:webHidden/>
          </w:rPr>
          <w:fldChar w:fldCharType="separate"/>
        </w:r>
        <w:r w:rsidR="00E455ED">
          <w:rPr>
            <w:noProof/>
            <w:webHidden/>
          </w:rPr>
          <w:t>5</w:t>
        </w:r>
        <w:r w:rsidR="00E455ED">
          <w:rPr>
            <w:noProof/>
            <w:webHidden/>
          </w:rPr>
          <w:fldChar w:fldCharType="end"/>
        </w:r>
      </w:hyperlink>
    </w:p>
    <w:p w14:paraId="74871644" w14:textId="1CE26BB5" w:rsidR="00E455ED" w:rsidRDefault="00F448ED">
      <w:pPr>
        <w:pStyle w:val="TOC5"/>
        <w:tabs>
          <w:tab w:val="right" w:leader="dot" w:pos="5030"/>
        </w:tabs>
        <w:rPr>
          <w:rFonts w:eastAsiaTheme="minorEastAsia"/>
          <w:noProof/>
          <w:sz w:val="22"/>
          <w:lang w:val="en-US" w:eastAsia="zh-CN" w:bidi="ar-SA"/>
        </w:rPr>
      </w:pPr>
      <w:hyperlink w:anchor="_Toc452281757" w:history="1">
        <w:r w:rsidR="00E455ED" w:rsidRPr="0077787F">
          <w:rPr>
            <w:rStyle w:val="Hyperlink"/>
            <w:noProof/>
          </w:rPr>
          <w:t>Gebruiksregels</w:t>
        </w:r>
        <w:r w:rsidR="00E455ED">
          <w:rPr>
            <w:noProof/>
            <w:webHidden/>
          </w:rPr>
          <w:tab/>
        </w:r>
        <w:r w:rsidR="00E455ED">
          <w:rPr>
            <w:noProof/>
            <w:webHidden/>
          </w:rPr>
          <w:fldChar w:fldCharType="begin"/>
        </w:r>
        <w:r w:rsidR="00E455ED">
          <w:rPr>
            <w:noProof/>
            <w:webHidden/>
          </w:rPr>
          <w:instrText xml:space="preserve"> PAGEREF _Toc452281757 \h </w:instrText>
        </w:r>
        <w:r w:rsidR="00E455ED">
          <w:rPr>
            <w:noProof/>
            <w:webHidden/>
          </w:rPr>
        </w:r>
        <w:r w:rsidR="00E455ED">
          <w:rPr>
            <w:noProof/>
            <w:webHidden/>
          </w:rPr>
          <w:fldChar w:fldCharType="separate"/>
        </w:r>
        <w:r w:rsidR="00E455ED">
          <w:rPr>
            <w:noProof/>
            <w:webHidden/>
          </w:rPr>
          <w:t>5</w:t>
        </w:r>
        <w:r w:rsidR="00E455ED">
          <w:rPr>
            <w:noProof/>
            <w:webHidden/>
          </w:rPr>
          <w:fldChar w:fldCharType="end"/>
        </w:r>
      </w:hyperlink>
    </w:p>
    <w:p w14:paraId="7D6E1AAC" w14:textId="6BB20482" w:rsidR="00E455ED" w:rsidRDefault="00F448ED">
      <w:pPr>
        <w:pStyle w:val="TOC5"/>
        <w:tabs>
          <w:tab w:val="right" w:leader="dot" w:pos="5030"/>
        </w:tabs>
        <w:rPr>
          <w:rFonts w:eastAsiaTheme="minorEastAsia"/>
          <w:noProof/>
          <w:sz w:val="22"/>
          <w:lang w:val="en-US" w:eastAsia="zh-CN" w:bidi="ar-SA"/>
        </w:rPr>
      </w:pPr>
      <w:hyperlink w:anchor="_Toc452281758" w:history="1">
        <w:r w:rsidR="00E455ED" w:rsidRPr="0077787F">
          <w:rPr>
            <w:rStyle w:val="Hyperlink"/>
            <w:noProof/>
          </w:rPr>
          <w:t>Technische beperkingen</w:t>
        </w:r>
        <w:r w:rsidR="00E455ED">
          <w:rPr>
            <w:noProof/>
            <w:webHidden/>
          </w:rPr>
          <w:tab/>
        </w:r>
        <w:r w:rsidR="00E455ED">
          <w:rPr>
            <w:noProof/>
            <w:webHidden/>
          </w:rPr>
          <w:fldChar w:fldCharType="begin"/>
        </w:r>
        <w:r w:rsidR="00E455ED">
          <w:rPr>
            <w:noProof/>
            <w:webHidden/>
          </w:rPr>
          <w:instrText xml:space="preserve"> PAGEREF _Toc452281758 \h </w:instrText>
        </w:r>
        <w:r w:rsidR="00E455ED">
          <w:rPr>
            <w:noProof/>
            <w:webHidden/>
          </w:rPr>
        </w:r>
        <w:r w:rsidR="00E455ED">
          <w:rPr>
            <w:noProof/>
            <w:webHidden/>
          </w:rPr>
          <w:fldChar w:fldCharType="separate"/>
        </w:r>
        <w:r w:rsidR="00E455ED">
          <w:rPr>
            <w:noProof/>
            <w:webHidden/>
          </w:rPr>
          <w:t>6</w:t>
        </w:r>
        <w:r w:rsidR="00E455ED">
          <w:rPr>
            <w:noProof/>
            <w:webHidden/>
          </w:rPr>
          <w:fldChar w:fldCharType="end"/>
        </w:r>
      </w:hyperlink>
    </w:p>
    <w:p w14:paraId="04022EF3" w14:textId="3F827139" w:rsidR="00E455ED" w:rsidRDefault="00F448ED">
      <w:pPr>
        <w:pStyle w:val="TOC5"/>
        <w:tabs>
          <w:tab w:val="right" w:leader="dot" w:pos="5030"/>
        </w:tabs>
        <w:rPr>
          <w:rFonts w:eastAsiaTheme="minorEastAsia"/>
          <w:noProof/>
          <w:sz w:val="22"/>
          <w:lang w:val="en-US" w:eastAsia="zh-CN" w:bidi="ar-SA"/>
        </w:rPr>
      </w:pPr>
      <w:hyperlink w:anchor="_Toc452281759" w:history="1">
        <w:r w:rsidR="00E455ED" w:rsidRPr="0077787F">
          <w:rPr>
            <w:rStyle w:val="Hyperlink"/>
            <w:noProof/>
          </w:rPr>
          <w:t>Naleving van wetten</w:t>
        </w:r>
        <w:r w:rsidR="00E455ED">
          <w:rPr>
            <w:noProof/>
            <w:webHidden/>
          </w:rPr>
          <w:tab/>
        </w:r>
        <w:r w:rsidR="00E455ED">
          <w:rPr>
            <w:noProof/>
            <w:webHidden/>
          </w:rPr>
          <w:fldChar w:fldCharType="begin"/>
        </w:r>
        <w:r w:rsidR="00E455ED">
          <w:rPr>
            <w:noProof/>
            <w:webHidden/>
          </w:rPr>
          <w:instrText xml:space="preserve"> PAGEREF _Toc452281759 \h </w:instrText>
        </w:r>
        <w:r w:rsidR="00E455ED">
          <w:rPr>
            <w:noProof/>
            <w:webHidden/>
          </w:rPr>
        </w:r>
        <w:r w:rsidR="00E455ED">
          <w:rPr>
            <w:noProof/>
            <w:webHidden/>
          </w:rPr>
          <w:fldChar w:fldCharType="separate"/>
        </w:r>
        <w:r w:rsidR="00E455ED">
          <w:rPr>
            <w:noProof/>
            <w:webHidden/>
          </w:rPr>
          <w:t>6</w:t>
        </w:r>
        <w:r w:rsidR="00E455ED">
          <w:rPr>
            <w:noProof/>
            <w:webHidden/>
          </w:rPr>
          <w:fldChar w:fldCharType="end"/>
        </w:r>
      </w:hyperlink>
    </w:p>
    <w:p w14:paraId="62CFDA7F" w14:textId="5D0103FE" w:rsidR="00E455ED" w:rsidRDefault="00F448ED">
      <w:pPr>
        <w:pStyle w:val="TOC5"/>
        <w:tabs>
          <w:tab w:val="right" w:leader="dot" w:pos="5030"/>
        </w:tabs>
        <w:rPr>
          <w:rFonts w:eastAsiaTheme="minorEastAsia"/>
          <w:noProof/>
          <w:sz w:val="22"/>
          <w:lang w:val="en-US" w:eastAsia="zh-CN" w:bidi="ar-SA"/>
        </w:rPr>
      </w:pPr>
      <w:hyperlink w:anchor="_Toc452281760" w:history="1">
        <w:r w:rsidR="00E455ED" w:rsidRPr="0077787F">
          <w:rPr>
            <w:rStyle w:val="Hyperlink"/>
            <w:noProof/>
          </w:rPr>
          <w:t>Import-/exportdiensten</w:t>
        </w:r>
        <w:r w:rsidR="00E455ED">
          <w:rPr>
            <w:noProof/>
            <w:webHidden/>
          </w:rPr>
          <w:tab/>
        </w:r>
        <w:r w:rsidR="00E455ED">
          <w:rPr>
            <w:noProof/>
            <w:webHidden/>
          </w:rPr>
          <w:fldChar w:fldCharType="begin"/>
        </w:r>
        <w:r w:rsidR="00E455ED">
          <w:rPr>
            <w:noProof/>
            <w:webHidden/>
          </w:rPr>
          <w:instrText xml:space="preserve"> PAGEREF _Toc452281760 \h </w:instrText>
        </w:r>
        <w:r w:rsidR="00E455ED">
          <w:rPr>
            <w:noProof/>
            <w:webHidden/>
          </w:rPr>
        </w:r>
        <w:r w:rsidR="00E455ED">
          <w:rPr>
            <w:noProof/>
            <w:webHidden/>
          </w:rPr>
          <w:fldChar w:fldCharType="separate"/>
        </w:r>
        <w:r w:rsidR="00E455ED">
          <w:rPr>
            <w:noProof/>
            <w:webHidden/>
          </w:rPr>
          <w:t>6</w:t>
        </w:r>
        <w:r w:rsidR="00E455ED">
          <w:rPr>
            <w:noProof/>
            <w:webHidden/>
          </w:rPr>
          <w:fldChar w:fldCharType="end"/>
        </w:r>
      </w:hyperlink>
    </w:p>
    <w:p w14:paraId="5AFE1925" w14:textId="467C8922" w:rsidR="00E455ED" w:rsidRDefault="00F448ED">
      <w:pPr>
        <w:pStyle w:val="TOC5"/>
        <w:tabs>
          <w:tab w:val="right" w:leader="dot" w:pos="5030"/>
        </w:tabs>
        <w:rPr>
          <w:rFonts w:eastAsiaTheme="minorEastAsia"/>
          <w:noProof/>
          <w:sz w:val="22"/>
          <w:lang w:val="en-US" w:eastAsia="zh-CN" w:bidi="ar-SA"/>
        </w:rPr>
      </w:pPr>
      <w:hyperlink w:anchor="_Toc452281761" w:history="1">
        <w:r w:rsidR="00E455ED" w:rsidRPr="0077787F">
          <w:rPr>
            <w:rStyle w:val="Hyperlink"/>
            <w:noProof/>
          </w:rPr>
          <w:t>Elektronische kennisgevingen</w:t>
        </w:r>
        <w:r w:rsidR="00E455ED">
          <w:rPr>
            <w:noProof/>
            <w:webHidden/>
          </w:rPr>
          <w:tab/>
        </w:r>
        <w:r w:rsidR="00E455ED">
          <w:rPr>
            <w:noProof/>
            <w:webHidden/>
          </w:rPr>
          <w:fldChar w:fldCharType="begin"/>
        </w:r>
        <w:r w:rsidR="00E455ED">
          <w:rPr>
            <w:noProof/>
            <w:webHidden/>
          </w:rPr>
          <w:instrText xml:space="preserve"> PAGEREF _Toc452281761 \h </w:instrText>
        </w:r>
        <w:r w:rsidR="00E455ED">
          <w:rPr>
            <w:noProof/>
            <w:webHidden/>
          </w:rPr>
        </w:r>
        <w:r w:rsidR="00E455ED">
          <w:rPr>
            <w:noProof/>
            <w:webHidden/>
          </w:rPr>
          <w:fldChar w:fldCharType="separate"/>
        </w:r>
        <w:r w:rsidR="00E455ED">
          <w:rPr>
            <w:noProof/>
            <w:webHidden/>
          </w:rPr>
          <w:t>6</w:t>
        </w:r>
        <w:r w:rsidR="00E455ED">
          <w:rPr>
            <w:noProof/>
            <w:webHidden/>
          </w:rPr>
          <w:fldChar w:fldCharType="end"/>
        </w:r>
      </w:hyperlink>
    </w:p>
    <w:p w14:paraId="61178691" w14:textId="48960ADA" w:rsidR="00E455ED" w:rsidRDefault="00F448ED">
      <w:pPr>
        <w:pStyle w:val="TOC5"/>
        <w:tabs>
          <w:tab w:val="right" w:leader="dot" w:pos="5030"/>
        </w:tabs>
        <w:rPr>
          <w:rFonts w:eastAsiaTheme="minorEastAsia"/>
          <w:noProof/>
          <w:sz w:val="22"/>
          <w:lang w:val="en-US" w:eastAsia="zh-CN" w:bidi="ar-SA"/>
        </w:rPr>
      </w:pPr>
      <w:hyperlink w:anchor="_Toc452281762" w:history="1">
        <w:r w:rsidR="00E455ED" w:rsidRPr="0077787F">
          <w:rPr>
            <w:rStyle w:val="Hyperlink"/>
            <w:noProof/>
          </w:rPr>
          <w:t>Licenties opnieuw toewijzen</w:t>
        </w:r>
        <w:r w:rsidR="00E455ED">
          <w:rPr>
            <w:noProof/>
            <w:webHidden/>
          </w:rPr>
          <w:tab/>
        </w:r>
        <w:r w:rsidR="00E455ED">
          <w:rPr>
            <w:noProof/>
            <w:webHidden/>
          </w:rPr>
          <w:fldChar w:fldCharType="begin"/>
        </w:r>
        <w:r w:rsidR="00E455ED">
          <w:rPr>
            <w:noProof/>
            <w:webHidden/>
          </w:rPr>
          <w:instrText xml:space="preserve"> PAGEREF _Toc452281762 \h </w:instrText>
        </w:r>
        <w:r w:rsidR="00E455ED">
          <w:rPr>
            <w:noProof/>
            <w:webHidden/>
          </w:rPr>
        </w:r>
        <w:r w:rsidR="00E455ED">
          <w:rPr>
            <w:noProof/>
            <w:webHidden/>
          </w:rPr>
          <w:fldChar w:fldCharType="separate"/>
        </w:r>
        <w:r w:rsidR="00E455ED">
          <w:rPr>
            <w:noProof/>
            <w:webHidden/>
          </w:rPr>
          <w:t>6</w:t>
        </w:r>
        <w:r w:rsidR="00E455ED">
          <w:rPr>
            <w:noProof/>
            <w:webHidden/>
          </w:rPr>
          <w:fldChar w:fldCharType="end"/>
        </w:r>
      </w:hyperlink>
    </w:p>
    <w:p w14:paraId="5E92589E" w14:textId="0B7FD909" w:rsidR="00E455ED" w:rsidRDefault="00F448ED">
      <w:pPr>
        <w:pStyle w:val="TOC5"/>
        <w:tabs>
          <w:tab w:val="right" w:leader="dot" w:pos="5030"/>
        </w:tabs>
        <w:rPr>
          <w:rFonts w:eastAsiaTheme="minorEastAsia"/>
          <w:noProof/>
          <w:sz w:val="22"/>
          <w:lang w:val="en-US" w:eastAsia="zh-CN" w:bidi="ar-SA"/>
        </w:rPr>
      </w:pPr>
      <w:hyperlink w:anchor="_Toc452281763" w:history="1">
        <w:r w:rsidR="00E455ED" w:rsidRPr="0077787F">
          <w:rPr>
            <w:rStyle w:val="Hyperlink"/>
            <w:noProof/>
          </w:rPr>
          <w:t>Fontonderdelen</w:t>
        </w:r>
        <w:r w:rsidR="00E455ED">
          <w:rPr>
            <w:noProof/>
            <w:webHidden/>
          </w:rPr>
          <w:tab/>
        </w:r>
        <w:r w:rsidR="00E455ED">
          <w:rPr>
            <w:noProof/>
            <w:webHidden/>
          </w:rPr>
          <w:fldChar w:fldCharType="begin"/>
        </w:r>
        <w:r w:rsidR="00E455ED">
          <w:rPr>
            <w:noProof/>
            <w:webHidden/>
          </w:rPr>
          <w:instrText xml:space="preserve"> PAGEREF _Toc452281763 \h </w:instrText>
        </w:r>
        <w:r w:rsidR="00E455ED">
          <w:rPr>
            <w:noProof/>
            <w:webHidden/>
          </w:rPr>
        </w:r>
        <w:r w:rsidR="00E455ED">
          <w:rPr>
            <w:noProof/>
            <w:webHidden/>
          </w:rPr>
          <w:fldChar w:fldCharType="separate"/>
        </w:r>
        <w:r w:rsidR="00E455ED">
          <w:rPr>
            <w:noProof/>
            <w:webHidden/>
          </w:rPr>
          <w:t>6</w:t>
        </w:r>
        <w:r w:rsidR="00E455ED">
          <w:rPr>
            <w:noProof/>
            <w:webHidden/>
          </w:rPr>
          <w:fldChar w:fldCharType="end"/>
        </w:r>
      </w:hyperlink>
    </w:p>
    <w:p w14:paraId="2F5E8D7A" w14:textId="6E98269E" w:rsidR="00E455ED" w:rsidRDefault="00F448ED">
      <w:pPr>
        <w:pStyle w:val="TOC5"/>
        <w:tabs>
          <w:tab w:val="right" w:leader="dot" w:pos="5030"/>
        </w:tabs>
        <w:rPr>
          <w:rFonts w:eastAsiaTheme="minorEastAsia"/>
          <w:noProof/>
          <w:sz w:val="22"/>
          <w:lang w:val="en-US" w:eastAsia="zh-CN" w:bidi="ar-SA"/>
        </w:rPr>
      </w:pPr>
      <w:hyperlink w:anchor="_Toc452281764" w:history="1">
        <w:r w:rsidR="00E455ED" w:rsidRPr="0077787F">
          <w:rPr>
            <w:rStyle w:val="Hyperlink"/>
            <w:noProof/>
          </w:rPr>
          <w:t>Multiplexing</w:t>
        </w:r>
        <w:r w:rsidR="00E455ED">
          <w:rPr>
            <w:noProof/>
            <w:webHidden/>
          </w:rPr>
          <w:tab/>
        </w:r>
        <w:r w:rsidR="00E455ED">
          <w:rPr>
            <w:noProof/>
            <w:webHidden/>
          </w:rPr>
          <w:fldChar w:fldCharType="begin"/>
        </w:r>
        <w:r w:rsidR="00E455ED">
          <w:rPr>
            <w:noProof/>
            <w:webHidden/>
          </w:rPr>
          <w:instrText xml:space="preserve"> PAGEREF _Toc452281764 \h </w:instrText>
        </w:r>
        <w:r w:rsidR="00E455ED">
          <w:rPr>
            <w:noProof/>
            <w:webHidden/>
          </w:rPr>
        </w:r>
        <w:r w:rsidR="00E455ED">
          <w:rPr>
            <w:noProof/>
            <w:webHidden/>
          </w:rPr>
          <w:fldChar w:fldCharType="separate"/>
        </w:r>
        <w:r w:rsidR="00E455ED">
          <w:rPr>
            <w:noProof/>
            <w:webHidden/>
          </w:rPr>
          <w:t>6</w:t>
        </w:r>
        <w:r w:rsidR="00E455ED">
          <w:rPr>
            <w:noProof/>
            <w:webHidden/>
          </w:rPr>
          <w:fldChar w:fldCharType="end"/>
        </w:r>
      </w:hyperlink>
    </w:p>
    <w:p w14:paraId="59664042" w14:textId="6D8D6D00" w:rsidR="00E455ED" w:rsidRDefault="00F448ED">
      <w:pPr>
        <w:pStyle w:val="TOC1"/>
        <w:tabs>
          <w:tab w:val="right" w:leader="dot" w:pos="5030"/>
        </w:tabs>
        <w:rPr>
          <w:rFonts w:eastAsiaTheme="minorEastAsia"/>
          <w:b w:val="0"/>
          <w:caps w:val="0"/>
          <w:noProof/>
          <w:sz w:val="22"/>
          <w:lang w:val="en-US" w:eastAsia="zh-CN" w:bidi="ar-SA"/>
        </w:rPr>
      </w:pPr>
      <w:hyperlink w:anchor="_Toc452281765" w:history="1">
        <w:r w:rsidR="00E455ED" w:rsidRPr="0077787F">
          <w:rPr>
            <w:rStyle w:val="Hyperlink"/>
            <w:noProof/>
          </w:rPr>
          <w:t>Voorwaarden voor privacy en beveiliging</w:t>
        </w:r>
        <w:r w:rsidR="00E455ED">
          <w:rPr>
            <w:noProof/>
            <w:webHidden/>
          </w:rPr>
          <w:tab/>
        </w:r>
        <w:r w:rsidR="00E455ED">
          <w:rPr>
            <w:noProof/>
            <w:webHidden/>
          </w:rPr>
          <w:fldChar w:fldCharType="begin"/>
        </w:r>
        <w:r w:rsidR="00E455ED">
          <w:rPr>
            <w:noProof/>
            <w:webHidden/>
          </w:rPr>
          <w:instrText xml:space="preserve"> PAGEREF _Toc452281765 \h </w:instrText>
        </w:r>
        <w:r w:rsidR="00E455ED">
          <w:rPr>
            <w:noProof/>
            <w:webHidden/>
          </w:rPr>
        </w:r>
        <w:r w:rsidR="00E455ED">
          <w:rPr>
            <w:noProof/>
            <w:webHidden/>
          </w:rPr>
          <w:fldChar w:fldCharType="separate"/>
        </w:r>
        <w:r w:rsidR="00E455ED">
          <w:rPr>
            <w:noProof/>
            <w:webHidden/>
          </w:rPr>
          <w:t>7</w:t>
        </w:r>
        <w:r w:rsidR="00E455ED">
          <w:rPr>
            <w:noProof/>
            <w:webHidden/>
          </w:rPr>
          <w:fldChar w:fldCharType="end"/>
        </w:r>
      </w:hyperlink>
    </w:p>
    <w:p w14:paraId="42BC13FF" w14:textId="1CE44C9A" w:rsidR="00E455ED" w:rsidRDefault="00F448ED">
      <w:pPr>
        <w:pStyle w:val="TOC3"/>
        <w:tabs>
          <w:tab w:val="right" w:leader="dot" w:pos="5030"/>
        </w:tabs>
        <w:rPr>
          <w:rFonts w:eastAsiaTheme="minorEastAsia"/>
          <w:smallCaps w:val="0"/>
          <w:noProof/>
          <w:sz w:val="22"/>
          <w:lang w:val="en-US" w:eastAsia="zh-CN" w:bidi="ar-SA"/>
        </w:rPr>
      </w:pPr>
      <w:hyperlink w:anchor="_Toc452281766" w:history="1">
        <w:r w:rsidR="00E455ED" w:rsidRPr="0077787F">
          <w:rPr>
            <w:rStyle w:val="Hyperlink"/>
            <w:noProof/>
          </w:rPr>
          <w:t>Algemene voorwaarden voor privacy en beveiliging</w:t>
        </w:r>
        <w:r w:rsidR="00E455ED">
          <w:rPr>
            <w:noProof/>
            <w:webHidden/>
          </w:rPr>
          <w:tab/>
        </w:r>
        <w:r w:rsidR="00E455ED">
          <w:rPr>
            <w:noProof/>
            <w:webHidden/>
          </w:rPr>
          <w:fldChar w:fldCharType="begin"/>
        </w:r>
        <w:r w:rsidR="00E455ED">
          <w:rPr>
            <w:noProof/>
            <w:webHidden/>
          </w:rPr>
          <w:instrText xml:space="preserve"> PAGEREF _Toc452281766 \h </w:instrText>
        </w:r>
        <w:r w:rsidR="00E455ED">
          <w:rPr>
            <w:noProof/>
            <w:webHidden/>
          </w:rPr>
        </w:r>
        <w:r w:rsidR="00E455ED">
          <w:rPr>
            <w:noProof/>
            <w:webHidden/>
          </w:rPr>
          <w:fldChar w:fldCharType="separate"/>
        </w:r>
        <w:r w:rsidR="00E455ED">
          <w:rPr>
            <w:noProof/>
            <w:webHidden/>
          </w:rPr>
          <w:t>7</w:t>
        </w:r>
        <w:r w:rsidR="00E455ED">
          <w:rPr>
            <w:noProof/>
            <w:webHidden/>
          </w:rPr>
          <w:fldChar w:fldCharType="end"/>
        </w:r>
      </w:hyperlink>
    </w:p>
    <w:p w14:paraId="4457E651" w14:textId="54BDB1B2" w:rsidR="00E455ED" w:rsidRDefault="00F448ED">
      <w:pPr>
        <w:pStyle w:val="TOC5"/>
        <w:tabs>
          <w:tab w:val="right" w:leader="dot" w:pos="5030"/>
        </w:tabs>
        <w:rPr>
          <w:rFonts w:eastAsiaTheme="minorEastAsia"/>
          <w:noProof/>
          <w:sz w:val="22"/>
          <w:lang w:val="en-US" w:eastAsia="zh-CN" w:bidi="ar-SA"/>
        </w:rPr>
      </w:pPr>
      <w:hyperlink w:anchor="_Toc452281767" w:history="1">
        <w:r w:rsidR="00E455ED" w:rsidRPr="0077787F">
          <w:rPr>
            <w:rStyle w:val="Hyperlink"/>
            <w:noProof/>
          </w:rPr>
          <w:t>Reikwijdte</w:t>
        </w:r>
        <w:r w:rsidR="00E455ED">
          <w:rPr>
            <w:noProof/>
            <w:webHidden/>
          </w:rPr>
          <w:tab/>
        </w:r>
        <w:r w:rsidR="00E455ED">
          <w:rPr>
            <w:noProof/>
            <w:webHidden/>
          </w:rPr>
          <w:fldChar w:fldCharType="begin"/>
        </w:r>
        <w:r w:rsidR="00E455ED">
          <w:rPr>
            <w:noProof/>
            <w:webHidden/>
          </w:rPr>
          <w:instrText xml:space="preserve"> PAGEREF _Toc452281767 \h </w:instrText>
        </w:r>
        <w:r w:rsidR="00E455ED">
          <w:rPr>
            <w:noProof/>
            <w:webHidden/>
          </w:rPr>
        </w:r>
        <w:r w:rsidR="00E455ED">
          <w:rPr>
            <w:noProof/>
            <w:webHidden/>
          </w:rPr>
          <w:fldChar w:fldCharType="separate"/>
        </w:r>
        <w:r w:rsidR="00E455ED">
          <w:rPr>
            <w:noProof/>
            <w:webHidden/>
          </w:rPr>
          <w:t>7</w:t>
        </w:r>
        <w:r w:rsidR="00E455ED">
          <w:rPr>
            <w:noProof/>
            <w:webHidden/>
          </w:rPr>
          <w:fldChar w:fldCharType="end"/>
        </w:r>
      </w:hyperlink>
    </w:p>
    <w:p w14:paraId="7B2B929B" w14:textId="44CFCE21" w:rsidR="00E455ED" w:rsidRDefault="00F448ED">
      <w:pPr>
        <w:pStyle w:val="TOC5"/>
        <w:tabs>
          <w:tab w:val="right" w:leader="dot" w:pos="5030"/>
        </w:tabs>
        <w:rPr>
          <w:rFonts w:eastAsiaTheme="minorEastAsia"/>
          <w:noProof/>
          <w:sz w:val="22"/>
          <w:lang w:val="en-US" w:eastAsia="zh-CN" w:bidi="ar-SA"/>
        </w:rPr>
      </w:pPr>
      <w:hyperlink w:anchor="_Toc452281768" w:history="1">
        <w:r w:rsidR="00E455ED" w:rsidRPr="0077787F">
          <w:rPr>
            <w:rStyle w:val="Hyperlink"/>
            <w:noProof/>
          </w:rPr>
          <w:t>Gebruik van Klantgegevens</w:t>
        </w:r>
        <w:r w:rsidR="00E455ED">
          <w:rPr>
            <w:noProof/>
            <w:webHidden/>
          </w:rPr>
          <w:tab/>
        </w:r>
        <w:r w:rsidR="00E455ED">
          <w:rPr>
            <w:noProof/>
            <w:webHidden/>
          </w:rPr>
          <w:fldChar w:fldCharType="begin"/>
        </w:r>
        <w:r w:rsidR="00E455ED">
          <w:rPr>
            <w:noProof/>
            <w:webHidden/>
          </w:rPr>
          <w:instrText xml:space="preserve"> PAGEREF _Toc452281768 \h </w:instrText>
        </w:r>
        <w:r w:rsidR="00E455ED">
          <w:rPr>
            <w:noProof/>
            <w:webHidden/>
          </w:rPr>
        </w:r>
        <w:r w:rsidR="00E455ED">
          <w:rPr>
            <w:noProof/>
            <w:webHidden/>
          </w:rPr>
          <w:fldChar w:fldCharType="separate"/>
        </w:r>
        <w:r w:rsidR="00E455ED">
          <w:rPr>
            <w:noProof/>
            <w:webHidden/>
          </w:rPr>
          <w:t>7</w:t>
        </w:r>
        <w:r w:rsidR="00E455ED">
          <w:rPr>
            <w:noProof/>
            <w:webHidden/>
          </w:rPr>
          <w:fldChar w:fldCharType="end"/>
        </w:r>
      </w:hyperlink>
    </w:p>
    <w:p w14:paraId="51A434B3" w14:textId="08496785" w:rsidR="00E455ED" w:rsidRDefault="00F448ED">
      <w:pPr>
        <w:pStyle w:val="TOC5"/>
        <w:tabs>
          <w:tab w:val="right" w:leader="dot" w:pos="5030"/>
        </w:tabs>
        <w:rPr>
          <w:rFonts w:eastAsiaTheme="minorEastAsia"/>
          <w:noProof/>
          <w:sz w:val="22"/>
          <w:lang w:val="en-US" w:eastAsia="zh-CN" w:bidi="ar-SA"/>
        </w:rPr>
      </w:pPr>
      <w:hyperlink w:anchor="_Toc452281769" w:history="1">
        <w:r w:rsidR="00E455ED" w:rsidRPr="0077787F">
          <w:rPr>
            <w:rStyle w:val="Hyperlink"/>
            <w:noProof/>
          </w:rPr>
          <w:t>Bekendmaking van Gegevens van de Klant</w:t>
        </w:r>
        <w:r w:rsidR="00E455ED">
          <w:rPr>
            <w:noProof/>
            <w:webHidden/>
          </w:rPr>
          <w:tab/>
        </w:r>
        <w:r w:rsidR="00E455ED">
          <w:rPr>
            <w:noProof/>
            <w:webHidden/>
          </w:rPr>
          <w:fldChar w:fldCharType="begin"/>
        </w:r>
        <w:r w:rsidR="00E455ED">
          <w:rPr>
            <w:noProof/>
            <w:webHidden/>
          </w:rPr>
          <w:instrText xml:space="preserve"> PAGEREF _Toc452281769 \h </w:instrText>
        </w:r>
        <w:r w:rsidR="00E455ED">
          <w:rPr>
            <w:noProof/>
            <w:webHidden/>
          </w:rPr>
        </w:r>
        <w:r w:rsidR="00E455ED">
          <w:rPr>
            <w:noProof/>
            <w:webHidden/>
          </w:rPr>
          <w:fldChar w:fldCharType="separate"/>
        </w:r>
        <w:r w:rsidR="00E455ED">
          <w:rPr>
            <w:noProof/>
            <w:webHidden/>
          </w:rPr>
          <w:t>7</w:t>
        </w:r>
        <w:r w:rsidR="00E455ED">
          <w:rPr>
            <w:noProof/>
            <w:webHidden/>
          </w:rPr>
          <w:fldChar w:fldCharType="end"/>
        </w:r>
      </w:hyperlink>
    </w:p>
    <w:p w14:paraId="2386A28D" w14:textId="60E04A70" w:rsidR="00E455ED" w:rsidRDefault="00F448ED">
      <w:pPr>
        <w:pStyle w:val="TOC5"/>
        <w:tabs>
          <w:tab w:val="right" w:leader="dot" w:pos="5030"/>
        </w:tabs>
        <w:rPr>
          <w:rFonts w:eastAsiaTheme="minorEastAsia"/>
          <w:noProof/>
          <w:sz w:val="22"/>
          <w:lang w:val="en-US" w:eastAsia="zh-CN" w:bidi="ar-SA"/>
        </w:rPr>
      </w:pPr>
      <w:hyperlink w:anchor="_Toc452281770" w:history="1">
        <w:r w:rsidR="00E455ED" w:rsidRPr="0077787F">
          <w:rPr>
            <w:rStyle w:val="Hyperlink"/>
            <w:noProof/>
          </w:rPr>
          <w:t>Onderwijsinstellingen</w:t>
        </w:r>
        <w:r w:rsidR="00E455ED">
          <w:rPr>
            <w:noProof/>
            <w:webHidden/>
          </w:rPr>
          <w:tab/>
        </w:r>
        <w:r w:rsidR="00E455ED">
          <w:rPr>
            <w:noProof/>
            <w:webHidden/>
          </w:rPr>
          <w:fldChar w:fldCharType="begin"/>
        </w:r>
        <w:r w:rsidR="00E455ED">
          <w:rPr>
            <w:noProof/>
            <w:webHidden/>
          </w:rPr>
          <w:instrText xml:space="preserve"> PAGEREF _Toc452281770 \h </w:instrText>
        </w:r>
        <w:r w:rsidR="00E455ED">
          <w:rPr>
            <w:noProof/>
            <w:webHidden/>
          </w:rPr>
        </w:r>
        <w:r w:rsidR="00E455ED">
          <w:rPr>
            <w:noProof/>
            <w:webHidden/>
          </w:rPr>
          <w:fldChar w:fldCharType="separate"/>
        </w:r>
        <w:r w:rsidR="00E455ED">
          <w:rPr>
            <w:noProof/>
            <w:webHidden/>
          </w:rPr>
          <w:t>7</w:t>
        </w:r>
        <w:r w:rsidR="00E455ED">
          <w:rPr>
            <w:noProof/>
            <w:webHidden/>
          </w:rPr>
          <w:fldChar w:fldCharType="end"/>
        </w:r>
      </w:hyperlink>
    </w:p>
    <w:p w14:paraId="7F16C7CC" w14:textId="64626D32" w:rsidR="00E455ED" w:rsidRDefault="00F448ED">
      <w:pPr>
        <w:pStyle w:val="TOC5"/>
        <w:tabs>
          <w:tab w:val="right" w:leader="dot" w:pos="5030"/>
        </w:tabs>
        <w:rPr>
          <w:rFonts w:eastAsiaTheme="minorEastAsia"/>
          <w:noProof/>
          <w:sz w:val="22"/>
          <w:lang w:val="en-US" w:eastAsia="zh-CN" w:bidi="ar-SA"/>
        </w:rPr>
      </w:pPr>
      <w:hyperlink w:anchor="_Toc452281771" w:history="1">
        <w:r w:rsidR="00E455ED" w:rsidRPr="0077787F">
          <w:rPr>
            <w:rStyle w:val="Hyperlink"/>
            <w:noProof/>
          </w:rPr>
          <w:t>Zakenpartner HIPAA</w:t>
        </w:r>
        <w:r w:rsidR="00E455ED">
          <w:rPr>
            <w:noProof/>
            <w:webHidden/>
          </w:rPr>
          <w:tab/>
        </w:r>
        <w:r w:rsidR="00E455ED">
          <w:rPr>
            <w:noProof/>
            <w:webHidden/>
          </w:rPr>
          <w:fldChar w:fldCharType="begin"/>
        </w:r>
        <w:r w:rsidR="00E455ED">
          <w:rPr>
            <w:noProof/>
            <w:webHidden/>
          </w:rPr>
          <w:instrText xml:space="preserve"> PAGEREF _Toc452281771 \h </w:instrText>
        </w:r>
        <w:r w:rsidR="00E455ED">
          <w:rPr>
            <w:noProof/>
            <w:webHidden/>
          </w:rPr>
        </w:r>
        <w:r w:rsidR="00E455ED">
          <w:rPr>
            <w:noProof/>
            <w:webHidden/>
          </w:rPr>
          <w:fldChar w:fldCharType="separate"/>
        </w:r>
        <w:r w:rsidR="00E455ED">
          <w:rPr>
            <w:noProof/>
            <w:webHidden/>
          </w:rPr>
          <w:t>7</w:t>
        </w:r>
        <w:r w:rsidR="00E455ED">
          <w:rPr>
            <w:noProof/>
            <w:webHidden/>
          </w:rPr>
          <w:fldChar w:fldCharType="end"/>
        </w:r>
      </w:hyperlink>
    </w:p>
    <w:p w14:paraId="27FBCF60" w14:textId="42D7509C" w:rsidR="00E455ED" w:rsidRDefault="00F448ED">
      <w:pPr>
        <w:pStyle w:val="TOC5"/>
        <w:tabs>
          <w:tab w:val="right" w:leader="dot" w:pos="5030"/>
        </w:tabs>
        <w:rPr>
          <w:rFonts w:eastAsiaTheme="minorEastAsia"/>
          <w:noProof/>
          <w:sz w:val="22"/>
          <w:lang w:val="en-US" w:eastAsia="zh-CN" w:bidi="ar-SA"/>
        </w:rPr>
      </w:pPr>
      <w:hyperlink w:anchor="_Toc452281772" w:history="1">
        <w:r w:rsidR="00E455ED" w:rsidRPr="0077787F">
          <w:rPr>
            <w:rStyle w:val="Hyperlink"/>
            <w:noProof/>
          </w:rPr>
          <w:t>Beveiliging</w:t>
        </w:r>
        <w:r w:rsidR="00E455ED">
          <w:rPr>
            <w:noProof/>
            <w:webHidden/>
          </w:rPr>
          <w:tab/>
        </w:r>
        <w:r w:rsidR="00E455ED">
          <w:rPr>
            <w:noProof/>
            <w:webHidden/>
          </w:rPr>
          <w:fldChar w:fldCharType="begin"/>
        </w:r>
        <w:r w:rsidR="00E455ED">
          <w:rPr>
            <w:noProof/>
            <w:webHidden/>
          </w:rPr>
          <w:instrText xml:space="preserve"> PAGEREF _Toc452281772 \h </w:instrText>
        </w:r>
        <w:r w:rsidR="00E455ED">
          <w:rPr>
            <w:noProof/>
            <w:webHidden/>
          </w:rPr>
        </w:r>
        <w:r w:rsidR="00E455ED">
          <w:rPr>
            <w:noProof/>
            <w:webHidden/>
          </w:rPr>
          <w:fldChar w:fldCharType="separate"/>
        </w:r>
        <w:r w:rsidR="00E455ED">
          <w:rPr>
            <w:noProof/>
            <w:webHidden/>
          </w:rPr>
          <w:t>8</w:t>
        </w:r>
        <w:r w:rsidR="00E455ED">
          <w:rPr>
            <w:noProof/>
            <w:webHidden/>
          </w:rPr>
          <w:fldChar w:fldCharType="end"/>
        </w:r>
      </w:hyperlink>
    </w:p>
    <w:p w14:paraId="024F6FDE" w14:textId="3873640A" w:rsidR="00E455ED" w:rsidRDefault="00F448ED">
      <w:pPr>
        <w:pStyle w:val="TOC5"/>
        <w:tabs>
          <w:tab w:val="right" w:leader="dot" w:pos="5030"/>
        </w:tabs>
        <w:rPr>
          <w:rFonts w:eastAsiaTheme="minorEastAsia"/>
          <w:noProof/>
          <w:sz w:val="22"/>
          <w:lang w:val="en-US" w:eastAsia="zh-CN" w:bidi="ar-SA"/>
        </w:rPr>
      </w:pPr>
      <w:hyperlink w:anchor="_Toc452281773" w:history="1">
        <w:r w:rsidR="00E455ED" w:rsidRPr="0077787F">
          <w:rPr>
            <w:rStyle w:val="Hyperlink"/>
            <w:noProof/>
          </w:rPr>
          <w:t>Kennisgeving van beveiligingsincidenten</w:t>
        </w:r>
        <w:r w:rsidR="00E455ED">
          <w:rPr>
            <w:noProof/>
            <w:webHidden/>
          </w:rPr>
          <w:tab/>
        </w:r>
        <w:r w:rsidR="00E455ED">
          <w:rPr>
            <w:noProof/>
            <w:webHidden/>
          </w:rPr>
          <w:fldChar w:fldCharType="begin"/>
        </w:r>
        <w:r w:rsidR="00E455ED">
          <w:rPr>
            <w:noProof/>
            <w:webHidden/>
          </w:rPr>
          <w:instrText xml:space="preserve"> PAGEREF _Toc452281773 \h </w:instrText>
        </w:r>
        <w:r w:rsidR="00E455ED">
          <w:rPr>
            <w:noProof/>
            <w:webHidden/>
          </w:rPr>
        </w:r>
        <w:r w:rsidR="00E455ED">
          <w:rPr>
            <w:noProof/>
            <w:webHidden/>
          </w:rPr>
          <w:fldChar w:fldCharType="separate"/>
        </w:r>
        <w:r w:rsidR="00E455ED">
          <w:rPr>
            <w:noProof/>
            <w:webHidden/>
          </w:rPr>
          <w:t>8</w:t>
        </w:r>
        <w:r w:rsidR="00E455ED">
          <w:rPr>
            <w:noProof/>
            <w:webHidden/>
          </w:rPr>
          <w:fldChar w:fldCharType="end"/>
        </w:r>
      </w:hyperlink>
    </w:p>
    <w:p w14:paraId="3C8350E5" w14:textId="36BAA47A" w:rsidR="00E455ED" w:rsidRDefault="00F448ED">
      <w:pPr>
        <w:pStyle w:val="TOC5"/>
        <w:tabs>
          <w:tab w:val="right" w:leader="dot" w:pos="5030"/>
        </w:tabs>
        <w:rPr>
          <w:rFonts w:eastAsiaTheme="minorEastAsia"/>
          <w:noProof/>
          <w:sz w:val="22"/>
          <w:lang w:val="en-US" w:eastAsia="zh-CN" w:bidi="ar-SA"/>
        </w:rPr>
      </w:pPr>
      <w:hyperlink w:anchor="_Toc452281774" w:history="1">
        <w:r w:rsidR="00E455ED" w:rsidRPr="0077787F">
          <w:rPr>
            <w:rStyle w:val="Hyperlink"/>
            <w:noProof/>
          </w:rPr>
          <w:t>Locatie van de gegevensverwerking</w:t>
        </w:r>
        <w:r w:rsidR="00E455ED">
          <w:rPr>
            <w:noProof/>
            <w:webHidden/>
          </w:rPr>
          <w:tab/>
        </w:r>
        <w:r w:rsidR="00E455ED">
          <w:rPr>
            <w:noProof/>
            <w:webHidden/>
          </w:rPr>
          <w:fldChar w:fldCharType="begin"/>
        </w:r>
        <w:r w:rsidR="00E455ED">
          <w:rPr>
            <w:noProof/>
            <w:webHidden/>
          </w:rPr>
          <w:instrText xml:space="preserve"> PAGEREF _Toc452281774 \h </w:instrText>
        </w:r>
        <w:r w:rsidR="00E455ED">
          <w:rPr>
            <w:noProof/>
            <w:webHidden/>
          </w:rPr>
        </w:r>
        <w:r w:rsidR="00E455ED">
          <w:rPr>
            <w:noProof/>
            <w:webHidden/>
          </w:rPr>
          <w:fldChar w:fldCharType="separate"/>
        </w:r>
        <w:r w:rsidR="00E455ED">
          <w:rPr>
            <w:noProof/>
            <w:webHidden/>
          </w:rPr>
          <w:t>8</w:t>
        </w:r>
        <w:r w:rsidR="00E455ED">
          <w:rPr>
            <w:noProof/>
            <w:webHidden/>
          </w:rPr>
          <w:fldChar w:fldCharType="end"/>
        </w:r>
      </w:hyperlink>
    </w:p>
    <w:p w14:paraId="14C33258" w14:textId="3D753EE4" w:rsidR="00E455ED" w:rsidRDefault="00F448ED">
      <w:pPr>
        <w:pStyle w:val="TOC5"/>
        <w:tabs>
          <w:tab w:val="right" w:leader="dot" w:pos="5030"/>
        </w:tabs>
        <w:rPr>
          <w:rFonts w:eastAsiaTheme="minorEastAsia"/>
          <w:noProof/>
          <w:sz w:val="22"/>
          <w:lang w:val="en-US" w:eastAsia="zh-CN" w:bidi="ar-SA"/>
        </w:rPr>
      </w:pPr>
      <w:hyperlink w:anchor="_Toc452281775" w:history="1">
        <w:r w:rsidR="00E455ED" w:rsidRPr="0077787F">
          <w:rPr>
            <w:rStyle w:val="Hyperlink"/>
            <w:noProof/>
          </w:rPr>
          <w:t>Preview-releases</w:t>
        </w:r>
        <w:r w:rsidR="00E455ED">
          <w:rPr>
            <w:noProof/>
            <w:webHidden/>
          </w:rPr>
          <w:tab/>
        </w:r>
        <w:r w:rsidR="00E455ED">
          <w:rPr>
            <w:noProof/>
            <w:webHidden/>
          </w:rPr>
          <w:fldChar w:fldCharType="begin"/>
        </w:r>
        <w:r w:rsidR="00E455ED">
          <w:rPr>
            <w:noProof/>
            <w:webHidden/>
          </w:rPr>
          <w:instrText xml:space="preserve"> PAGEREF _Toc452281775 \h </w:instrText>
        </w:r>
        <w:r w:rsidR="00E455ED">
          <w:rPr>
            <w:noProof/>
            <w:webHidden/>
          </w:rPr>
        </w:r>
        <w:r w:rsidR="00E455ED">
          <w:rPr>
            <w:noProof/>
            <w:webHidden/>
          </w:rPr>
          <w:fldChar w:fldCharType="separate"/>
        </w:r>
        <w:r w:rsidR="00E455ED">
          <w:rPr>
            <w:noProof/>
            <w:webHidden/>
          </w:rPr>
          <w:t>8</w:t>
        </w:r>
        <w:r w:rsidR="00E455ED">
          <w:rPr>
            <w:noProof/>
            <w:webHidden/>
          </w:rPr>
          <w:fldChar w:fldCharType="end"/>
        </w:r>
      </w:hyperlink>
    </w:p>
    <w:p w14:paraId="1F6F1996" w14:textId="1BC068BF" w:rsidR="00E455ED" w:rsidRDefault="00F448ED">
      <w:pPr>
        <w:pStyle w:val="TOC5"/>
        <w:tabs>
          <w:tab w:val="right" w:leader="dot" w:pos="5030"/>
        </w:tabs>
        <w:rPr>
          <w:rFonts w:eastAsiaTheme="minorEastAsia"/>
          <w:noProof/>
          <w:sz w:val="22"/>
          <w:lang w:val="en-US" w:eastAsia="zh-CN" w:bidi="ar-SA"/>
        </w:rPr>
      </w:pPr>
      <w:hyperlink w:anchor="_Toc452281776" w:history="1">
        <w:r w:rsidR="00E455ED" w:rsidRPr="0077787F">
          <w:rPr>
            <w:rStyle w:val="Hyperlink"/>
            <w:noProof/>
          </w:rPr>
          <w:t>Gebruik van opdrachtnemers</w:t>
        </w:r>
        <w:r w:rsidR="00E455ED">
          <w:rPr>
            <w:noProof/>
            <w:webHidden/>
          </w:rPr>
          <w:tab/>
        </w:r>
        <w:r w:rsidR="00E455ED">
          <w:rPr>
            <w:noProof/>
            <w:webHidden/>
          </w:rPr>
          <w:fldChar w:fldCharType="begin"/>
        </w:r>
        <w:r w:rsidR="00E455ED">
          <w:rPr>
            <w:noProof/>
            <w:webHidden/>
          </w:rPr>
          <w:instrText xml:space="preserve"> PAGEREF _Toc452281776 \h </w:instrText>
        </w:r>
        <w:r w:rsidR="00E455ED">
          <w:rPr>
            <w:noProof/>
            <w:webHidden/>
          </w:rPr>
        </w:r>
        <w:r w:rsidR="00E455ED">
          <w:rPr>
            <w:noProof/>
            <w:webHidden/>
          </w:rPr>
          <w:fldChar w:fldCharType="separate"/>
        </w:r>
        <w:r w:rsidR="00E455ED">
          <w:rPr>
            <w:noProof/>
            <w:webHidden/>
          </w:rPr>
          <w:t>8</w:t>
        </w:r>
        <w:r w:rsidR="00E455ED">
          <w:rPr>
            <w:noProof/>
            <w:webHidden/>
          </w:rPr>
          <w:fldChar w:fldCharType="end"/>
        </w:r>
      </w:hyperlink>
    </w:p>
    <w:p w14:paraId="04354B24" w14:textId="5CF3B771" w:rsidR="00E455ED" w:rsidRDefault="00F448ED">
      <w:pPr>
        <w:pStyle w:val="TOC5"/>
        <w:tabs>
          <w:tab w:val="right" w:leader="dot" w:pos="5030"/>
        </w:tabs>
        <w:rPr>
          <w:rFonts w:eastAsiaTheme="minorEastAsia"/>
          <w:noProof/>
          <w:sz w:val="22"/>
          <w:lang w:val="en-US" w:eastAsia="zh-CN" w:bidi="ar-SA"/>
        </w:rPr>
      </w:pPr>
      <w:hyperlink w:anchor="_Toc452281777" w:history="1">
        <w:r w:rsidR="00E455ED" w:rsidRPr="0077787F">
          <w:rPr>
            <w:rStyle w:val="Hyperlink"/>
            <w:noProof/>
          </w:rPr>
          <w:t>Contact met Microsoft opnemen</w:t>
        </w:r>
        <w:r w:rsidR="00E455ED">
          <w:rPr>
            <w:noProof/>
            <w:webHidden/>
          </w:rPr>
          <w:tab/>
        </w:r>
        <w:r w:rsidR="00E455ED">
          <w:rPr>
            <w:noProof/>
            <w:webHidden/>
          </w:rPr>
          <w:fldChar w:fldCharType="begin"/>
        </w:r>
        <w:r w:rsidR="00E455ED">
          <w:rPr>
            <w:noProof/>
            <w:webHidden/>
          </w:rPr>
          <w:instrText xml:space="preserve"> PAGEREF _Toc452281777 \h </w:instrText>
        </w:r>
        <w:r w:rsidR="00E455ED">
          <w:rPr>
            <w:noProof/>
            <w:webHidden/>
          </w:rPr>
        </w:r>
        <w:r w:rsidR="00E455ED">
          <w:rPr>
            <w:noProof/>
            <w:webHidden/>
          </w:rPr>
          <w:fldChar w:fldCharType="separate"/>
        </w:r>
        <w:r w:rsidR="00E455ED">
          <w:rPr>
            <w:noProof/>
            <w:webHidden/>
          </w:rPr>
          <w:t>8</w:t>
        </w:r>
        <w:r w:rsidR="00E455ED">
          <w:rPr>
            <w:noProof/>
            <w:webHidden/>
          </w:rPr>
          <w:fldChar w:fldCharType="end"/>
        </w:r>
      </w:hyperlink>
    </w:p>
    <w:p w14:paraId="0B9047AC" w14:textId="610AADEA" w:rsidR="00E455ED" w:rsidRDefault="00F448ED">
      <w:pPr>
        <w:pStyle w:val="TOC3"/>
        <w:tabs>
          <w:tab w:val="right" w:leader="dot" w:pos="5030"/>
        </w:tabs>
        <w:rPr>
          <w:rFonts w:eastAsiaTheme="minorEastAsia"/>
          <w:smallCaps w:val="0"/>
          <w:noProof/>
          <w:sz w:val="22"/>
          <w:lang w:val="en-US" w:eastAsia="zh-CN" w:bidi="ar-SA"/>
        </w:rPr>
      </w:pPr>
      <w:hyperlink w:anchor="_Toc452281778" w:history="1">
        <w:r w:rsidR="00E455ED" w:rsidRPr="0077787F">
          <w:rPr>
            <w:rStyle w:val="Hyperlink"/>
            <w:noProof/>
          </w:rPr>
          <w:t>Bepalingen voor Gegevensverwerking</w:t>
        </w:r>
        <w:r w:rsidR="00E455ED">
          <w:rPr>
            <w:noProof/>
            <w:webHidden/>
          </w:rPr>
          <w:tab/>
        </w:r>
        <w:r w:rsidR="00E455ED">
          <w:rPr>
            <w:noProof/>
            <w:webHidden/>
          </w:rPr>
          <w:fldChar w:fldCharType="begin"/>
        </w:r>
        <w:r w:rsidR="00E455ED">
          <w:rPr>
            <w:noProof/>
            <w:webHidden/>
          </w:rPr>
          <w:instrText xml:space="preserve"> PAGEREF _Toc452281778 \h </w:instrText>
        </w:r>
        <w:r w:rsidR="00E455ED">
          <w:rPr>
            <w:noProof/>
            <w:webHidden/>
          </w:rPr>
        </w:r>
        <w:r w:rsidR="00E455ED">
          <w:rPr>
            <w:noProof/>
            <w:webHidden/>
          </w:rPr>
          <w:fldChar w:fldCharType="separate"/>
        </w:r>
        <w:r w:rsidR="00E455ED">
          <w:rPr>
            <w:noProof/>
            <w:webHidden/>
          </w:rPr>
          <w:t>10</w:t>
        </w:r>
        <w:r w:rsidR="00E455ED">
          <w:rPr>
            <w:noProof/>
            <w:webHidden/>
          </w:rPr>
          <w:fldChar w:fldCharType="end"/>
        </w:r>
      </w:hyperlink>
    </w:p>
    <w:p w14:paraId="391A4FAD" w14:textId="0B6DDD08" w:rsidR="00E455ED" w:rsidRDefault="00F448ED">
      <w:pPr>
        <w:pStyle w:val="TOC5"/>
        <w:tabs>
          <w:tab w:val="right" w:leader="dot" w:pos="5030"/>
        </w:tabs>
        <w:rPr>
          <w:rFonts w:eastAsiaTheme="minorEastAsia"/>
          <w:noProof/>
          <w:sz w:val="22"/>
          <w:lang w:val="en-US" w:eastAsia="zh-CN" w:bidi="ar-SA"/>
        </w:rPr>
      </w:pPr>
      <w:hyperlink w:anchor="_Toc452281779" w:history="1">
        <w:r w:rsidR="00E455ED" w:rsidRPr="0077787F">
          <w:rPr>
            <w:rStyle w:val="Hyperlink"/>
            <w:noProof/>
          </w:rPr>
          <w:t>Locatie data-at-rest van de klant</w:t>
        </w:r>
        <w:r w:rsidR="00E455ED">
          <w:rPr>
            <w:noProof/>
            <w:webHidden/>
          </w:rPr>
          <w:tab/>
        </w:r>
        <w:r w:rsidR="00E455ED">
          <w:rPr>
            <w:noProof/>
            <w:webHidden/>
          </w:rPr>
          <w:fldChar w:fldCharType="begin"/>
        </w:r>
        <w:r w:rsidR="00E455ED">
          <w:rPr>
            <w:noProof/>
            <w:webHidden/>
          </w:rPr>
          <w:instrText xml:space="preserve"> PAGEREF _Toc452281779 \h </w:instrText>
        </w:r>
        <w:r w:rsidR="00E455ED">
          <w:rPr>
            <w:noProof/>
            <w:webHidden/>
          </w:rPr>
        </w:r>
        <w:r w:rsidR="00E455ED">
          <w:rPr>
            <w:noProof/>
            <w:webHidden/>
          </w:rPr>
          <w:fldChar w:fldCharType="separate"/>
        </w:r>
        <w:r w:rsidR="00E455ED">
          <w:rPr>
            <w:noProof/>
            <w:webHidden/>
          </w:rPr>
          <w:t>11</w:t>
        </w:r>
        <w:r w:rsidR="00E455ED">
          <w:rPr>
            <w:noProof/>
            <w:webHidden/>
          </w:rPr>
          <w:fldChar w:fldCharType="end"/>
        </w:r>
      </w:hyperlink>
    </w:p>
    <w:p w14:paraId="416F708C" w14:textId="2A64C871" w:rsidR="00E455ED" w:rsidRDefault="00F448ED">
      <w:pPr>
        <w:pStyle w:val="TOC5"/>
        <w:tabs>
          <w:tab w:val="right" w:leader="dot" w:pos="5030"/>
        </w:tabs>
        <w:rPr>
          <w:rFonts w:eastAsiaTheme="minorEastAsia"/>
          <w:noProof/>
          <w:sz w:val="22"/>
          <w:lang w:val="en-US" w:eastAsia="zh-CN" w:bidi="ar-SA"/>
        </w:rPr>
      </w:pPr>
      <w:hyperlink w:anchor="_Toc452281780" w:history="1">
        <w:r w:rsidR="00E455ED" w:rsidRPr="0077787F">
          <w:rPr>
            <w:rStyle w:val="Hyperlink"/>
            <w:noProof/>
          </w:rPr>
          <w:t>Privacy</w:t>
        </w:r>
        <w:r w:rsidR="00E455ED">
          <w:rPr>
            <w:noProof/>
            <w:webHidden/>
          </w:rPr>
          <w:tab/>
        </w:r>
        <w:r w:rsidR="00E455ED">
          <w:rPr>
            <w:noProof/>
            <w:webHidden/>
          </w:rPr>
          <w:fldChar w:fldCharType="begin"/>
        </w:r>
        <w:r w:rsidR="00E455ED">
          <w:rPr>
            <w:noProof/>
            <w:webHidden/>
          </w:rPr>
          <w:instrText xml:space="preserve"> PAGEREF _Toc452281780 \h </w:instrText>
        </w:r>
        <w:r w:rsidR="00E455ED">
          <w:rPr>
            <w:noProof/>
            <w:webHidden/>
          </w:rPr>
        </w:r>
        <w:r w:rsidR="00E455ED">
          <w:rPr>
            <w:noProof/>
            <w:webHidden/>
          </w:rPr>
          <w:fldChar w:fldCharType="separate"/>
        </w:r>
        <w:r w:rsidR="00E455ED">
          <w:rPr>
            <w:noProof/>
            <w:webHidden/>
          </w:rPr>
          <w:t>11</w:t>
        </w:r>
        <w:r w:rsidR="00E455ED">
          <w:rPr>
            <w:noProof/>
            <w:webHidden/>
          </w:rPr>
          <w:fldChar w:fldCharType="end"/>
        </w:r>
      </w:hyperlink>
    </w:p>
    <w:p w14:paraId="6B3D7663" w14:textId="57366618" w:rsidR="00E455ED" w:rsidRDefault="00F448ED">
      <w:pPr>
        <w:pStyle w:val="TOC5"/>
        <w:tabs>
          <w:tab w:val="right" w:leader="dot" w:pos="5030"/>
        </w:tabs>
        <w:rPr>
          <w:rFonts w:eastAsiaTheme="minorEastAsia"/>
          <w:noProof/>
          <w:sz w:val="22"/>
          <w:lang w:val="en-US" w:eastAsia="zh-CN" w:bidi="ar-SA"/>
        </w:rPr>
      </w:pPr>
      <w:hyperlink w:anchor="_Toc452281781" w:history="1">
        <w:r w:rsidR="00E455ED" w:rsidRPr="0077787F">
          <w:rPr>
            <w:rStyle w:val="Hyperlink"/>
            <w:noProof/>
          </w:rPr>
          <w:t>Aanvullende Europese voorwaarden.</w:t>
        </w:r>
        <w:r w:rsidR="00E455ED">
          <w:rPr>
            <w:noProof/>
            <w:webHidden/>
          </w:rPr>
          <w:tab/>
        </w:r>
        <w:r w:rsidR="00E455ED">
          <w:rPr>
            <w:noProof/>
            <w:webHidden/>
          </w:rPr>
          <w:fldChar w:fldCharType="begin"/>
        </w:r>
        <w:r w:rsidR="00E455ED">
          <w:rPr>
            <w:noProof/>
            <w:webHidden/>
          </w:rPr>
          <w:instrText xml:space="preserve"> PAGEREF _Toc452281781 \h </w:instrText>
        </w:r>
        <w:r w:rsidR="00E455ED">
          <w:rPr>
            <w:noProof/>
            <w:webHidden/>
          </w:rPr>
        </w:r>
        <w:r w:rsidR="00E455ED">
          <w:rPr>
            <w:noProof/>
            <w:webHidden/>
          </w:rPr>
          <w:fldChar w:fldCharType="separate"/>
        </w:r>
        <w:r w:rsidR="00E455ED">
          <w:rPr>
            <w:noProof/>
            <w:webHidden/>
          </w:rPr>
          <w:t>11</w:t>
        </w:r>
        <w:r w:rsidR="00E455ED">
          <w:rPr>
            <w:noProof/>
            <w:webHidden/>
          </w:rPr>
          <w:fldChar w:fldCharType="end"/>
        </w:r>
      </w:hyperlink>
    </w:p>
    <w:p w14:paraId="2FF39167" w14:textId="1E795FC1" w:rsidR="00E455ED" w:rsidRDefault="00F448ED">
      <w:pPr>
        <w:pStyle w:val="TOC5"/>
        <w:tabs>
          <w:tab w:val="right" w:leader="dot" w:pos="5030"/>
        </w:tabs>
        <w:rPr>
          <w:rFonts w:eastAsiaTheme="minorEastAsia"/>
          <w:noProof/>
          <w:sz w:val="22"/>
          <w:lang w:val="en-US" w:eastAsia="zh-CN" w:bidi="ar-SA"/>
        </w:rPr>
      </w:pPr>
      <w:hyperlink w:anchor="_Toc452281782" w:history="1">
        <w:r w:rsidR="00E455ED" w:rsidRPr="0077787F">
          <w:rPr>
            <w:rStyle w:val="Hyperlink"/>
            <w:noProof/>
          </w:rPr>
          <w:t>Beveiliging</w:t>
        </w:r>
        <w:r w:rsidR="00E455ED">
          <w:rPr>
            <w:noProof/>
            <w:webHidden/>
          </w:rPr>
          <w:tab/>
        </w:r>
        <w:r w:rsidR="00E455ED">
          <w:rPr>
            <w:noProof/>
            <w:webHidden/>
          </w:rPr>
          <w:fldChar w:fldCharType="begin"/>
        </w:r>
        <w:r w:rsidR="00E455ED">
          <w:rPr>
            <w:noProof/>
            <w:webHidden/>
          </w:rPr>
          <w:instrText xml:space="preserve"> PAGEREF _Toc452281782 \h </w:instrText>
        </w:r>
        <w:r w:rsidR="00E455ED">
          <w:rPr>
            <w:noProof/>
            <w:webHidden/>
          </w:rPr>
        </w:r>
        <w:r w:rsidR="00E455ED">
          <w:rPr>
            <w:noProof/>
            <w:webHidden/>
          </w:rPr>
          <w:fldChar w:fldCharType="separate"/>
        </w:r>
        <w:r w:rsidR="00E455ED">
          <w:rPr>
            <w:noProof/>
            <w:webHidden/>
          </w:rPr>
          <w:t>12</w:t>
        </w:r>
        <w:r w:rsidR="00E455ED">
          <w:rPr>
            <w:noProof/>
            <w:webHidden/>
          </w:rPr>
          <w:fldChar w:fldCharType="end"/>
        </w:r>
      </w:hyperlink>
    </w:p>
    <w:p w14:paraId="2E1DE360" w14:textId="5EC97A95" w:rsidR="00E455ED" w:rsidRDefault="00F448ED">
      <w:pPr>
        <w:pStyle w:val="TOC1"/>
        <w:tabs>
          <w:tab w:val="right" w:leader="dot" w:pos="5030"/>
        </w:tabs>
        <w:rPr>
          <w:rFonts w:eastAsiaTheme="minorEastAsia"/>
          <w:b w:val="0"/>
          <w:caps w:val="0"/>
          <w:noProof/>
          <w:sz w:val="22"/>
          <w:lang w:val="en-US" w:eastAsia="zh-CN" w:bidi="ar-SA"/>
        </w:rPr>
      </w:pPr>
      <w:hyperlink w:anchor="_Toc452281783" w:history="1">
        <w:r w:rsidR="00E455ED" w:rsidRPr="0077787F">
          <w:rPr>
            <w:rStyle w:val="Hyperlink"/>
            <w:noProof/>
          </w:rPr>
          <w:t>Specifieke voorwaarden voor Online Diensten</w:t>
        </w:r>
        <w:r w:rsidR="00E455ED">
          <w:rPr>
            <w:noProof/>
            <w:webHidden/>
          </w:rPr>
          <w:tab/>
        </w:r>
        <w:r w:rsidR="00E455ED">
          <w:rPr>
            <w:noProof/>
            <w:webHidden/>
          </w:rPr>
          <w:fldChar w:fldCharType="begin"/>
        </w:r>
        <w:r w:rsidR="00E455ED">
          <w:rPr>
            <w:noProof/>
            <w:webHidden/>
          </w:rPr>
          <w:instrText xml:space="preserve"> PAGEREF _Toc452281783 \h </w:instrText>
        </w:r>
        <w:r w:rsidR="00E455ED">
          <w:rPr>
            <w:noProof/>
            <w:webHidden/>
          </w:rPr>
        </w:r>
        <w:r w:rsidR="00E455ED">
          <w:rPr>
            <w:noProof/>
            <w:webHidden/>
          </w:rPr>
          <w:fldChar w:fldCharType="separate"/>
        </w:r>
        <w:r w:rsidR="00E455ED">
          <w:rPr>
            <w:noProof/>
            <w:webHidden/>
          </w:rPr>
          <w:t>16</w:t>
        </w:r>
        <w:r w:rsidR="00E455ED">
          <w:rPr>
            <w:noProof/>
            <w:webHidden/>
          </w:rPr>
          <w:fldChar w:fldCharType="end"/>
        </w:r>
      </w:hyperlink>
    </w:p>
    <w:p w14:paraId="4BA8B43D" w14:textId="5E5C9897" w:rsidR="00E455ED" w:rsidRDefault="00F448ED">
      <w:pPr>
        <w:pStyle w:val="TOC2"/>
        <w:tabs>
          <w:tab w:val="right" w:leader="dot" w:pos="5030"/>
        </w:tabs>
        <w:rPr>
          <w:rFonts w:eastAsiaTheme="minorEastAsia"/>
          <w:b w:val="0"/>
          <w:smallCaps w:val="0"/>
          <w:noProof/>
          <w:sz w:val="22"/>
          <w:lang w:val="en-US" w:eastAsia="zh-CN" w:bidi="ar-SA"/>
        </w:rPr>
      </w:pPr>
      <w:hyperlink w:anchor="_Toc452281784" w:history="1">
        <w:r w:rsidR="00E455ED" w:rsidRPr="0077787F">
          <w:rPr>
            <w:rStyle w:val="Hyperlink"/>
            <w:noProof/>
          </w:rPr>
          <w:t>Microsoft Azure Services</w:t>
        </w:r>
        <w:r w:rsidR="00E455ED">
          <w:rPr>
            <w:noProof/>
            <w:webHidden/>
          </w:rPr>
          <w:tab/>
        </w:r>
        <w:r w:rsidR="00E455ED">
          <w:rPr>
            <w:noProof/>
            <w:webHidden/>
          </w:rPr>
          <w:fldChar w:fldCharType="begin"/>
        </w:r>
        <w:r w:rsidR="00E455ED">
          <w:rPr>
            <w:noProof/>
            <w:webHidden/>
          </w:rPr>
          <w:instrText xml:space="preserve"> PAGEREF _Toc452281784 \h </w:instrText>
        </w:r>
        <w:r w:rsidR="00E455ED">
          <w:rPr>
            <w:noProof/>
            <w:webHidden/>
          </w:rPr>
        </w:r>
        <w:r w:rsidR="00E455ED">
          <w:rPr>
            <w:noProof/>
            <w:webHidden/>
          </w:rPr>
          <w:fldChar w:fldCharType="separate"/>
        </w:r>
        <w:r w:rsidR="00E455ED">
          <w:rPr>
            <w:noProof/>
            <w:webHidden/>
          </w:rPr>
          <w:t>16</w:t>
        </w:r>
        <w:r w:rsidR="00E455ED">
          <w:rPr>
            <w:noProof/>
            <w:webHidden/>
          </w:rPr>
          <w:fldChar w:fldCharType="end"/>
        </w:r>
      </w:hyperlink>
    </w:p>
    <w:p w14:paraId="22176440" w14:textId="71A0B8D2" w:rsidR="00E455ED" w:rsidRDefault="00F448ED">
      <w:pPr>
        <w:pStyle w:val="TOC4"/>
        <w:rPr>
          <w:rFonts w:eastAsiaTheme="minorEastAsia"/>
          <w:smallCaps w:val="0"/>
          <w:noProof/>
          <w:sz w:val="22"/>
          <w:lang w:val="en-US" w:eastAsia="zh-CN" w:bidi="ar-SA"/>
        </w:rPr>
      </w:pPr>
      <w:hyperlink w:anchor="_Toc452281785" w:history="1">
        <w:r w:rsidR="00E455ED" w:rsidRPr="0077787F">
          <w:rPr>
            <w:rStyle w:val="Hyperlink"/>
            <w:noProof/>
          </w:rPr>
          <w:t>Microsoft Azure StorSimple</w:t>
        </w:r>
        <w:r w:rsidR="00E455ED">
          <w:rPr>
            <w:noProof/>
            <w:webHidden/>
          </w:rPr>
          <w:tab/>
        </w:r>
        <w:r w:rsidR="00E455ED">
          <w:rPr>
            <w:noProof/>
            <w:webHidden/>
          </w:rPr>
          <w:fldChar w:fldCharType="begin"/>
        </w:r>
        <w:r w:rsidR="00E455ED">
          <w:rPr>
            <w:noProof/>
            <w:webHidden/>
          </w:rPr>
          <w:instrText xml:space="preserve"> PAGEREF _Toc452281785 \h </w:instrText>
        </w:r>
        <w:r w:rsidR="00E455ED">
          <w:rPr>
            <w:noProof/>
            <w:webHidden/>
          </w:rPr>
        </w:r>
        <w:r w:rsidR="00E455ED">
          <w:rPr>
            <w:noProof/>
            <w:webHidden/>
          </w:rPr>
          <w:fldChar w:fldCharType="separate"/>
        </w:r>
        <w:r w:rsidR="00E455ED">
          <w:rPr>
            <w:noProof/>
            <w:webHidden/>
          </w:rPr>
          <w:t>17</w:t>
        </w:r>
        <w:r w:rsidR="00E455ED">
          <w:rPr>
            <w:noProof/>
            <w:webHidden/>
          </w:rPr>
          <w:fldChar w:fldCharType="end"/>
        </w:r>
      </w:hyperlink>
    </w:p>
    <w:p w14:paraId="766DA7CA" w14:textId="392699D8" w:rsidR="00E455ED" w:rsidRDefault="00F448ED">
      <w:pPr>
        <w:pStyle w:val="TOC4"/>
        <w:rPr>
          <w:rFonts w:eastAsiaTheme="minorEastAsia"/>
          <w:smallCaps w:val="0"/>
          <w:noProof/>
          <w:sz w:val="22"/>
          <w:lang w:val="en-US" w:eastAsia="zh-CN" w:bidi="ar-SA"/>
        </w:rPr>
      </w:pPr>
      <w:hyperlink w:anchor="_Toc452281786" w:history="1">
        <w:r w:rsidR="00E455ED" w:rsidRPr="0077787F">
          <w:rPr>
            <w:rStyle w:val="Hyperlink"/>
            <w:noProof/>
          </w:rPr>
          <w:t>Microsoft Cloud App Security</w:t>
        </w:r>
        <w:r w:rsidR="00E455ED">
          <w:rPr>
            <w:noProof/>
            <w:webHidden/>
          </w:rPr>
          <w:tab/>
        </w:r>
        <w:r w:rsidR="00E455ED">
          <w:rPr>
            <w:noProof/>
            <w:webHidden/>
          </w:rPr>
          <w:fldChar w:fldCharType="begin"/>
        </w:r>
        <w:r w:rsidR="00E455ED">
          <w:rPr>
            <w:noProof/>
            <w:webHidden/>
          </w:rPr>
          <w:instrText xml:space="preserve"> PAGEREF _Toc452281786 \h </w:instrText>
        </w:r>
        <w:r w:rsidR="00E455ED">
          <w:rPr>
            <w:noProof/>
            <w:webHidden/>
          </w:rPr>
        </w:r>
        <w:r w:rsidR="00E455ED">
          <w:rPr>
            <w:noProof/>
            <w:webHidden/>
          </w:rPr>
          <w:fldChar w:fldCharType="separate"/>
        </w:r>
        <w:r w:rsidR="00E455ED">
          <w:rPr>
            <w:noProof/>
            <w:webHidden/>
          </w:rPr>
          <w:t>17</w:t>
        </w:r>
        <w:r w:rsidR="00E455ED">
          <w:rPr>
            <w:noProof/>
            <w:webHidden/>
          </w:rPr>
          <w:fldChar w:fldCharType="end"/>
        </w:r>
      </w:hyperlink>
    </w:p>
    <w:p w14:paraId="67CAE797" w14:textId="731EE50F" w:rsidR="00E455ED" w:rsidRDefault="00F448ED">
      <w:pPr>
        <w:pStyle w:val="TOC4"/>
        <w:rPr>
          <w:rFonts w:eastAsiaTheme="minorEastAsia"/>
          <w:smallCaps w:val="0"/>
          <w:noProof/>
          <w:sz w:val="22"/>
          <w:lang w:val="en-US" w:eastAsia="zh-CN" w:bidi="ar-SA"/>
        </w:rPr>
      </w:pPr>
      <w:hyperlink w:anchor="_Toc452281787" w:history="1">
        <w:r w:rsidR="00E455ED" w:rsidRPr="0077787F">
          <w:rPr>
            <w:rStyle w:val="Hyperlink"/>
            <w:noProof/>
          </w:rPr>
          <w:t>HockeyApp</w:t>
        </w:r>
        <w:r w:rsidR="00E455ED">
          <w:rPr>
            <w:noProof/>
            <w:webHidden/>
          </w:rPr>
          <w:tab/>
        </w:r>
        <w:r w:rsidR="00E455ED">
          <w:rPr>
            <w:noProof/>
            <w:webHidden/>
          </w:rPr>
          <w:fldChar w:fldCharType="begin"/>
        </w:r>
        <w:r w:rsidR="00E455ED">
          <w:rPr>
            <w:noProof/>
            <w:webHidden/>
          </w:rPr>
          <w:instrText xml:space="preserve"> PAGEREF _Toc452281787 \h </w:instrText>
        </w:r>
        <w:r w:rsidR="00E455ED">
          <w:rPr>
            <w:noProof/>
            <w:webHidden/>
          </w:rPr>
        </w:r>
        <w:r w:rsidR="00E455ED">
          <w:rPr>
            <w:noProof/>
            <w:webHidden/>
          </w:rPr>
          <w:fldChar w:fldCharType="separate"/>
        </w:r>
        <w:r w:rsidR="00E455ED">
          <w:rPr>
            <w:noProof/>
            <w:webHidden/>
          </w:rPr>
          <w:t>17</w:t>
        </w:r>
        <w:r w:rsidR="00E455ED">
          <w:rPr>
            <w:noProof/>
            <w:webHidden/>
          </w:rPr>
          <w:fldChar w:fldCharType="end"/>
        </w:r>
      </w:hyperlink>
    </w:p>
    <w:p w14:paraId="6E238BC1" w14:textId="109F7890" w:rsidR="00E455ED" w:rsidRDefault="00F448ED">
      <w:pPr>
        <w:pStyle w:val="TOC2"/>
        <w:tabs>
          <w:tab w:val="right" w:leader="dot" w:pos="5030"/>
        </w:tabs>
        <w:rPr>
          <w:rFonts w:eastAsiaTheme="minorEastAsia"/>
          <w:b w:val="0"/>
          <w:smallCaps w:val="0"/>
          <w:noProof/>
          <w:sz w:val="22"/>
          <w:lang w:val="en-US" w:eastAsia="zh-CN" w:bidi="ar-SA"/>
        </w:rPr>
      </w:pPr>
      <w:hyperlink w:anchor="_Toc452281788" w:history="1">
        <w:r w:rsidR="00E455ED" w:rsidRPr="0077787F">
          <w:rPr>
            <w:rStyle w:val="Hyperlink"/>
            <w:noProof/>
          </w:rPr>
          <w:t>Enterprise Mobility Services</w:t>
        </w:r>
        <w:r w:rsidR="00E455ED">
          <w:rPr>
            <w:noProof/>
            <w:webHidden/>
          </w:rPr>
          <w:tab/>
        </w:r>
        <w:r w:rsidR="00E455ED">
          <w:rPr>
            <w:noProof/>
            <w:webHidden/>
          </w:rPr>
          <w:fldChar w:fldCharType="begin"/>
        </w:r>
        <w:r w:rsidR="00E455ED">
          <w:rPr>
            <w:noProof/>
            <w:webHidden/>
          </w:rPr>
          <w:instrText xml:space="preserve"> PAGEREF _Toc452281788 \h </w:instrText>
        </w:r>
        <w:r w:rsidR="00E455ED">
          <w:rPr>
            <w:noProof/>
            <w:webHidden/>
          </w:rPr>
        </w:r>
        <w:r w:rsidR="00E455ED">
          <w:rPr>
            <w:noProof/>
            <w:webHidden/>
          </w:rPr>
          <w:fldChar w:fldCharType="separate"/>
        </w:r>
        <w:r w:rsidR="00E455ED">
          <w:rPr>
            <w:noProof/>
            <w:webHidden/>
          </w:rPr>
          <w:t>17</w:t>
        </w:r>
        <w:r w:rsidR="00E455ED">
          <w:rPr>
            <w:noProof/>
            <w:webHidden/>
          </w:rPr>
          <w:fldChar w:fldCharType="end"/>
        </w:r>
      </w:hyperlink>
    </w:p>
    <w:p w14:paraId="64B56DA3" w14:textId="0D39757B" w:rsidR="00E455ED" w:rsidRDefault="00F448ED">
      <w:pPr>
        <w:pStyle w:val="TOC4"/>
        <w:rPr>
          <w:rFonts w:eastAsiaTheme="minorEastAsia"/>
          <w:smallCaps w:val="0"/>
          <w:noProof/>
          <w:sz w:val="22"/>
          <w:lang w:val="en-US" w:eastAsia="zh-CN" w:bidi="ar-SA"/>
        </w:rPr>
      </w:pPr>
      <w:hyperlink w:anchor="_Toc452281789" w:history="1">
        <w:r w:rsidR="00E455ED" w:rsidRPr="0077787F">
          <w:rPr>
            <w:rStyle w:val="Hyperlink"/>
            <w:noProof/>
          </w:rPr>
          <w:t>Azure Active Directory Basic</w:t>
        </w:r>
        <w:r w:rsidR="00E455ED">
          <w:rPr>
            <w:noProof/>
            <w:webHidden/>
          </w:rPr>
          <w:tab/>
        </w:r>
        <w:r w:rsidR="00E455ED">
          <w:rPr>
            <w:noProof/>
            <w:webHidden/>
          </w:rPr>
          <w:fldChar w:fldCharType="begin"/>
        </w:r>
        <w:r w:rsidR="00E455ED">
          <w:rPr>
            <w:noProof/>
            <w:webHidden/>
          </w:rPr>
          <w:instrText xml:space="preserve"> PAGEREF _Toc452281789 \h </w:instrText>
        </w:r>
        <w:r w:rsidR="00E455ED">
          <w:rPr>
            <w:noProof/>
            <w:webHidden/>
          </w:rPr>
        </w:r>
        <w:r w:rsidR="00E455ED">
          <w:rPr>
            <w:noProof/>
            <w:webHidden/>
          </w:rPr>
          <w:fldChar w:fldCharType="separate"/>
        </w:r>
        <w:r w:rsidR="00E455ED">
          <w:rPr>
            <w:noProof/>
            <w:webHidden/>
          </w:rPr>
          <w:t>17</w:t>
        </w:r>
        <w:r w:rsidR="00E455ED">
          <w:rPr>
            <w:noProof/>
            <w:webHidden/>
          </w:rPr>
          <w:fldChar w:fldCharType="end"/>
        </w:r>
      </w:hyperlink>
    </w:p>
    <w:p w14:paraId="1F3BF03E" w14:textId="25E4E2C1" w:rsidR="00E455ED" w:rsidRDefault="00F448ED">
      <w:pPr>
        <w:pStyle w:val="TOC4"/>
        <w:rPr>
          <w:rFonts w:eastAsiaTheme="minorEastAsia"/>
          <w:smallCaps w:val="0"/>
          <w:noProof/>
          <w:sz w:val="22"/>
          <w:lang w:val="en-US" w:eastAsia="zh-CN" w:bidi="ar-SA"/>
        </w:rPr>
      </w:pPr>
      <w:hyperlink w:anchor="_Toc452281790" w:history="1">
        <w:r w:rsidR="00E455ED" w:rsidRPr="0077787F">
          <w:rPr>
            <w:rStyle w:val="Hyperlink"/>
            <w:noProof/>
          </w:rPr>
          <w:t>Azure Active Directory Premium</w:t>
        </w:r>
        <w:r w:rsidR="00E455ED">
          <w:rPr>
            <w:noProof/>
            <w:webHidden/>
          </w:rPr>
          <w:tab/>
        </w:r>
        <w:r w:rsidR="00E455ED">
          <w:rPr>
            <w:noProof/>
            <w:webHidden/>
          </w:rPr>
          <w:fldChar w:fldCharType="begin"/>
        </w:r>
        <w:r w:rsidR="00E455ED">
          <w:rPr>
            <w:noProof/>
            <w:webHidden/>
          </w:rPr>
          <w:instrText xml:space="preserve"> PAGEREF _Toc452281790 \h </w:instrText>
        </w:r>
        <w:r w:rsidR="00E455ED">
          <w:rPr>
            <w:noProof/>
            <w:webHidden/>
          </w:rPr>
        </w:r>
        <w:r w:rsidR="00E455ED">
          <w:rPr>
            <w:noProof/>
            <w:webHidden/>
          </w:rPr>
          <w:fldChar w:fldCharType="separate"/>
        </w:r>
        <w:r w:rsidR="00E455ED">
          <w:rPr>
            <w:noProof/>
            <w:webHidden/>
          </w:rPr>
          <w:t>17</w:t>
        </w:r>
        <w:r w:rsidR="00E455ED">
          <w:rPr>
            <w:noProof/>
            <w:webHidden/>
          </w:rPr>
          <w:fldChar w:fldCharType="end"/>
        </w:r>
      </w:hyperlink>
    </w:p>
    <w:p w14:paraId="597C2ED2" w14:textId="7F6D7ADC" w:rsidR="00E455ED" w:rsidRDefault="00F448ED">
      <w:pPr>
        <w:pStyle w:val="TOC4"/>
        <w:rPr>
          <w:rFonts w:eastAsiaTheme="minorEastAsia"/>
          <w:smallCaps w:val="0"/>
          <w:noProof/>
          <w:sz w:val="22"/>
          <w:lang w:val="en-US" w:eastAsia="zh-CN" w:bidi="ar-SA"/>
        </w:rPr>
      </w:pPr>
      <w:hyperlink w:anchor="_Toc452281791" w:history="1">
        <w:r w:rsidR="00E455ED" w:rsidRPr="0077787F">
          <w:rPr>
            <w:rStyle w:val="Hyperlink"/>
            <w:noProof/>
          </w:rPr>
          <w:t>Azure Rights Management Premium</w:t>
        </w:r>
        <w:r w:rsidR="00E455ED">
          <w:rPr>
            <w:noProof/>
            <w:webHidden/>
          </w:rPr>
          <w:tab/>
        </w:r>
        <w:r w:rsidR="00E455ED">
          <w:rPr>
            <w:noProof/>
            <w:webHidden/>
          </w:rPr>
          <w:fldChar w:fldCharType="begin"/>
        </w:r>
        <w:r w:rsidR="00E455ED">
          <w:rPr>
            <w:noProof/>
            <w:webHidden/>
          </w:rPr>
          <w:instrText xml:space="preserve"> PAGEREF _Toc452281791 \h </w:instrText>
        </w:r>
        <w:r w:rsidR="00E455ED">
          <w:rPr>
            <w:noProof/>
            <w:webHidden/>
          </w:rPr>
        </w:r>
        <w:r w:rsidR="00E455ED">
          <w:rPr>
            <w:noProof/>
            <w:webHidden/>
          </w:rPr>
          <w:fldChar w:fldCharType="separate"/>
        </w:r>
        <w:r w:rsidR="00E455ED">
          <w:rPr>
            <w:noProof/>
            <w:webHidden/>
          </w:rPr>
          <w:t>17</w:t>
        </w:r>
        <w:r w:rsidR="00E455ED">
          <w:rPr>
            <w:noProof/>
            <w:webHidden/>
          </w:rPr>
          <w:fldChar w:fldCharType="end"/>
        </w:r>
      </w:hyperlink>
    </w:p>
    <w:p w14:paraId="0C1D2641" w14:textId="473C4288" w:rsidR="00E455ED" w:rsidRDefault="00F448ED">
      <w:pPr>
        <w:pStyle w:val="TOC4"/>
        <w:rPr>
          <w:rFonts w:eastAsiaTheme="minorEastAsia"/>
          <w:smallCaps w:val="0"/>
          <w:noProof/>
          <w:sz w:val="22"/>
          <w:lang w:val="en-US" w:eastAsia="zh-CN" w:bidi="ar-SA"/>
        </w:rPr>
      </w:pPr>
      <w:hyperlink w:anchor="_Toc452281792" w:history="1">
        <w:r w:rsidR="00E455ED" w:rsidRPr="0077787F">
          <w:rPr>
            <w:rStyle w:val="Hyperlink"/>
            <w:noProof/>
          </w:rPr>
          <w:t>Azure RemoteApp</w:t>
        </w:r>
        <w:r w:rsidR="00E455ED">
          <w:rPr>
            <w:noProof/>
            <w:webHidden/>
          </w:rPr>
          <w:tab/>
        </w:r>
        <w:r w:rsidR="00E455ED">
          <w:rPr>
            <w:noProof/>
            <w:webHidden/>
          </w:rPr>
          <w:fldChar w:fldCharType="begin"/>
        </w:r>
        <w:r w:rsidR="00E455ED">
          <w:rPr>
            <w:noProof/>
            <w:webHidden/>
          </w:rPr>
          <w:instrText xml:space="preserve"> PAGEREF _Toc452281792 \h </w:instrText>
        </w:r>
        <w:r w:rsidR="00E455ED">
          <w:rPr>
            <w:noProof/>
            <w:webHidden/>
          </w:rPr>
        </w:r>
        <w:r w:rsidR="00E455ED">
          <w:rPr>
            <w:noProof/>
            <w:webHidden/>
          </w:rPr>
          <w:fldChar w:fldCharType="separate"/>
        </w:r>
        <w:r w:rsidR="00E455ED">
          <w:rPr>
            <w:noProof/>
            <w:webHidden/>
          </w:rPr>
          <w:t>18</w:t>
        </w:r>
        <w:r w:rsidR="00E455ED">
          <w:rPr>
            <w:noProof/>
            <w:webHidden/>
          </w:rPr>
          <w:fldChar w:fldCharType="end"/>
        </w:r>
      </w:hyperlink>
    </w:p>
    <w:p w14:paraId="555137AC" w14:textId="7839E3F4" w:rsidR="00E455ED" w:rsidRDefault="00F448ED">
      <w:pPr>
        <w:pStyle w:val="TOC4"/>
        <w:rPr>
          <w:rFonts w:eastAsiaTheme="minorEastAsia"/>
          <w:smallCaps w:val="0"/>
          <w:noProof/>
          <w:sz w:val="22"/>
          <w:lang w:val="en-US" w:eastAsia="zh-CN" w:bidi="ar-SA"/>
        </w:rPr>
      </w:pPr>
      <w:hyperlink w:anchor="_Toc452281793" w:history="1">
        <w:r w:rsidR="00E455ED" w:rsidRPr="0077787F">
          <w:rPr>
            <w:rStyle w:val="Hyperlink"/>
            <w:noProof/>
          </w:rPr>
          <w:t>Microsoft MultiFactor Authentication</w:t>
        </w:r>
        <w:r w:rsidR="00E455ED">
          <w:rPr>
            <w:noProof/>
            <w:webHidden/>
          </w:rPr>
          <w:tab/>
        </w:r>
        <w:r w:rsidR="00E455ED">
          <w:rPr>
            <w:noProof/>
            <w:webHidden/>
          </w:rPr>
          <w:fldChar w:fldCharType="begin"/>
        </w:r>
        <w:r w:rsidR="00E455ED">
          <w:rPr>
            <w:noProof/>
            <w:webHidden/>
          </w:rPr>
          <w:instrText xml:space="preserve"> PAGEREF _Toc452281793 \h </w:instrText>
        </w:r>
        <w:r w:rsidR="00E455ED">
          <w:rPr>
            <w:noProof/>
            <w:webHidden/>
          </w:rPr>
        </w:r>
        <w:r w:rsidR="00E455ED">
          <w:rPr>
            <w:noProof/>
            <w:webHidden/>
          </w:rPr>
          <w:fldChar w:fldCharType="separate"/>
        </w:r>
        <w:r w:rsidR="00E455ED">
          <w:rPr>
            <w:noProof/>
            <w:webHidden/>
          </w:rPr>
          <w:t>18</w:t>
        </w:r>
        <w:r w:rsidR="00E455ED">
          <w:rPr>
            <w:noProof/>
            <w:webHidden/>
          </w:rPr>
          <w:fldChar w:fldCharType="end"/>
        </w:r>
      </w:hyperlink>
    </w:p>
    <w:p w14:paraId="27D193D5" w14:textId="0037CA7E" w:rsidR="00E455ED" w:rsidRDefault="00F448ED">
      <w:pPr>
        <w:pStyle w:val="TOC3"/>
        <w:tabs>
          <w:tab w:val="right" w:leader="dot" w:pos="5030"/>
        </w:tabs>
        <w:rPr>
          <w:rFonts w:eastAsiaTheme="minorEastAsia"/>
          <w:smallCaps w:val="0"/>
          <w:noProof/>
          <w:sz w:val="22"/>
          <w:lang w:val="en-US" w:eastAsia="zh-CN" w:bidi="ar-SA"/>
        </w:rPr>
      </w:pPr>
      <w:hyperlink w:anchor="_Toc452281794" w:history="1">
        <w:r w:rsidR="00E455ED" w:rsidRPr="0077787F">
          <w:rPr>
            <w:rStyle w:val="Hyperlink"/>
            <w:noProof/>
          </w:rPr>
          <w:t>Microsoft Intune</w:t>
        </w:r>
        <w:r w:rsidR="00E455ED">
          <w:rPr>
            <w:noProof/>
            <w:webHidden/>
          </w:rPr>
          <w:tab/>
        </w:r>
        <w:r w:rsidR="00E455ED">
          <w:rPr>
            <w:noProof/>
            <w:webHidden/>
          </w:rPr>
          <w:fldChar w:fldCharType="begin"/>
        </w:r>
        <w:r w:rsidR="00E455ED">
          <w:rPr>
            <w:noProof/>
            <w:webHidden/>
          </w:rPr>
          <w:instrText xml:space="preserve"> PAGEREF _Toc452281794 \h </w:instrText>
        </w:r>
        <w:r w:rsidR="00E455ED">
          <w:rPr>
            <w:noProof/>
            <w:webHidden/>
          </w:rPr>
        </w:r>
        <w:r w:rsidR="00E455ED">
          <w:rPr>
            <w:noProof/>
            <w:webHidden/>
          </w:rPr>
          <w:fldChar w:fldCharType="separate"/>
        </w:r>
        <w:r w:rsidR="00E455ED">
          <w:rPr>
            <w:noProof/>
            <w:webHidden/>
          </w:rPr>
          <w:t>18</w:t>
        </w:r>
        <w:r w:rsidR="00E455ED">
          <w:rPr>
            <w:noProof/>
            <w:webHidden/>
          </w:rPr>
          <w:fldChar w:fldCharType="end"/>
        </w:r>
      </w:hyperlink>
    </w:p>
    <w:p w14:paraId="2E211DC2" w14:textId="2C0A35A4" w:rsidR="00E455ED" w:rsidRDefault="00F448ED">
      <w:pPr>
        <w:pStyle w:val="TOC2"/>
        <w:tabs>
          <w:tab w:val="right" w:leader="dot" w:pos="5030"/>
        </w:tabs>
        <w:rPr>
          <w:rFonts w:eastAsiaTheme="minorEastAsia"/>
          <w:b w:val="0"/>
          <w:smallCaps w:val="0"/>
          <w:noProof/>
          <w:sz w:val="22"/>
          <w:lang w:val="en-US" w:eastAsia="zh-CN" w:bidi="ar-SA"/>
        </w:rPr>
      </w:pPr>
      <w:hyperlink w:anchor="_Toc452281795" w:history="1">
        <w:r w:rsidR="00E455ED" w:rsidRPr="0077787F">
          <w:rPr>
            <w:rStyle w:val="Hyperlink"/>
            <w:noProof/>
          </w:rPr>
          <w:t>Microsoft Dynamics Online Diensten</w:t>
        </w:r>
        <w:r w:rsidR="00E455ED">
          <w:rPr>
            <w:noProof/>
            <w:webHidden/>
          </w:rPr>
          <w:tab/>
        </w:r>
        <w:r w:rsidR="00E455ED">
          <w:rPr>
            <w:noProof/>
            <w:webHidden/>
          </w:rPr>
          <w:fldChar w:fldCharType="begin"/>
        </w:r>
        <w:r w:rsidR="00E455ED">
          <w:rPr>
            <w:noProof/>
            <w:webHidden/>
          </w:rPr>
          <w:instrText xml:space="preserve"> PAGEREF _Toc452281795 \h </w:instrText>
        </w:r>
        <w:r w:rsidR="00E455ED">
          <w:rPr>
            <w:noProof/>
            <w:webHidden/>
          </w:rPr>
        </w:r>
        <w:r w:rsidR="00E455ED">
          <w:rPr>
            <w:noProof/>
            <w:webHidden/>
          </w:rPr>
          <w:fldChar w:fldCharType="separate"/>
        </w:r>
        <w:r w:rsidR="00E455ED">
          <w:rPr>
            <w:noProof/>
            <w:webHidden/>
          </w:rPr>
          <w:t>18</w:t>
        </w:r>
        <w:r w:rsidR="00E455ED">
          <w:rPr>
            <w:noProof/>
            <w:webHidden/>
          </w:rPr>
          <w:fldChar w:fldCharType="end"/>
        </w:r>
      </w:hyperlink>
    </w:p>
    <w:p w14:paraId="477F6AFA" w14:textId="2128B05C" w:rsidR="00E455ED" w:rsidRDefault="00F448ED">
      <w:pPr>
        <w:pStyle w:val="TOC4"/>
        <w:rPr>
          <w:rFonts w:eastAsiaTheme="minorEastAsia"/>
          <w:smallCaps w:val="0"/>
          <w:noProof/>
          <w:sz w:val="22"/>
          <w:lang w:val="en-US" w:eastAsia="zh-CN" w:bidi="ar-SA"/>
        </w:rPr>
      </w:pPr>
      <w:hyperlink w:anchor="_Toc452281796" w:history="1">
        <w:r w:rsidR="00E455ED" w:rsidRPr="0077787F">
          <w:rPr>
            <w:rStyle w:val="Hyperlink"/>
            <w:noProof/>
          </w:rPr>
          <w:t>Microsoft Dynamics AX</w:t>
        </w:r>
        <w:r w:rsidR="00E455ED">
          <w:rPr>
            <w:noProof/>
            <w:webHidden/>
          </w:rPr>
          <w:tab/>
        </w:r>
        <w:r w:rsidR="00E455ED">
          <w:rPr>
            <w:noProof/>
            <w:webHidden/>
          </w:rPr>
          <w:fldChar w:fldCharType="begin"/>
        </w:r>
        <w:r w:rsidR="00E455ED">
          <w:rPr>
            <w:noProof/>
            <w:webHidden/>
          </w:rPr>
          <w:instrText xml:space="preserve"> PAGEREF _Toc452281796 \h </w:instrText>
        </w:r>
        <w:r w:rsidR="00E455ED">
          <w:rPr>
            <w:noProof/>
            <w:webHidden/>
          </w:rPr>
        </w:r>
        <w:r w:rsidR="00E455ED">
          <w:rPr>
            <w:noProof/>
            <w:webHidden/>
          </w:rPr>
          <w:fldChar w:fldCharType="separate"/>
        </w:r>
        <w:r w:rsidR="00E455ED">
          <w:rPr>
            <w:noProof/>
            <w:webHidden/>
          </w:rPr>
          <w:t>19</w:t>
        </w:r>
        <w:r w:rsidR="00E455ED">
          <w:rPr>
            <w:noProof/>
            <w:webHidden/>
          </w:rPr>
          <w:fldChar w:fldCharType="end"/>
        </w:r>
      </w:hyperlink>
    </w:p>
    <w:p w14:paraId="7E37C7F1" w14:textId="23AEC534" w:rsidR="00E455ED" w:rsidRDefault="00F448ED">
      <w:pPr>
        <w:pStyle w:val="TOC4"/>
        <w:rPr>
          <w:rFonts w:eastAsiaTheme="minorEastAsia"/>
          <w:smallCaps w:val="0"/>
          <w:noProof/>
          <w:sz w:val="22"/>
          <w:lang w:val="en-US" w:eastAsia="zh-CN" w:bidi="ar-SA"/>
        </w:rPr>
      </w:pPr>
      <w:hyperlink w:anchor="_Toc452281797" w:history="1">
        <w:r w:rsidR="00E455ED" w:rsidRPr="0077787F">
          <w:rPr>
            <w:rStyle w:val="Hyperlink"/>
            <w:noProof/>
          </w:rPr>
          <w:t>Microsoft Dynamics CRM Online</w:t>
        </w:r>
        <w:r w:rsidR="00E455ED">
          <w:rPr>
            <w:noProof/>
            <w:webHidden/>
          </w:rPr>
          <w:tab/>
        </w:r>
        <w:r w:rsidR="00E455ED">
          <w:rPr>
            <w:noProof/>
            <w:webHidden/>
          </w:rPr>
          <w:fldChar w:fldCharType="begin"/>
        </w:r>
        <w:r w:rsidR="00E455ED">
          <w:rPr>
            <w:noProof/>
            <w:webHidden/>
          </w:rPr>
          <w:instrText xml:space="preserve"> PAGEREF _Toc452281797 \h </w:instrText>
        </w:r>
        <w:r w:rsidR="00E455ED">
          <w:rPr>
            <w:noProof/>
            <w:webHidden/>
          </w:rPr>
        </w:r>
        <w:r w:rsidR="00E455ED">
          <w:rPr>
            <w:noProof/>
            <w:webHidden/>
          </w:rPr>
          <w:fldChar w:fldCharType="separate"/>
        </w:r>
        <w:r w:rsidR="00E455ED">
          <w:rPr>
            <w:noProof/>
            <w:webHidden/>
          </w:rPr>
          <w:t>19</w:t>
        </w:r>
        <w:r w:rsidR="00E455ED">
          <w:rPr>
            <w:noProof/>
            <w:webHidden/>
          </w:rPr>
          <w:fldChar w:fldCharType="end"/>
        </w:r>
      </w:hyperlink>
    </w:p>
    <w:p w14:paraId="3CFE618F" w14:textId="70BFF615" w:rsidR="00E455ED" w:rsidRDefault="00F448ED">
      <w:pPr>
        <w:pStyle w:val="TOC4"/>
        <w:rPr>
          <w:rFonts w:eastAsiaTheme="minorEastAsia"/>
          <w:smallCaps w:val="0"/>
          <w:noProof/>
          <w:sz w:val="22"/>
          <w:lang w:val="en-US" w:eastAsia="zh-CN" w:bidi="ar-SA"/>
        </w:rPr>
      </w:pPr>
      <w:hyperlink w:anchor="_Toc452281798" w:history="1">
        <w:r w:rsidR="00E455ED" w:rsidRPr="0077787F">
          <w:rPr>
            <w:rStyle w:val="Hyperlink"/>
            <w:noProof/>
          </w:rPr>
          <w:t>Microsoft Dynamics Marketing</w:t>
        </w:r>
        <w:r w:rsidR="00E455ED">
          <w:rPr>
            <w:noProof/>
            <w:webHidden/>
          </w:rPr>
          <w:tab/>
        </w:r>
        <w:r w:rsidR="00E455ED">
          <w:rPr>
            <w:noProof/>
            <w:webHidden/>
          </w:rPr>
          <w:fldChar w:fldCharType="begin"/>
        </w:r>
        <w:r w:rsidR="00E455ED">
          <w:rPr>
            <w:noProof/>
            <w:webHidden/>
          </w:rPr>
          <w:instrText xml:space="preserve"> PAGEREF _Toc452281798 \h </w:instrText>
        </w:r>
        <w:r w:rsidR="00E455ED">
          <w:rPr>
            <w:noProof/>
            <w:webHidden/>
          </w:rPr>
        </w:r>
        <w:r w:rsidR="00E455ED">
          <w:rPr>
            <w:noProof/>
            <w:webHidden/>
          </w:rPr>
          <w:fldChar w:fldCharType="separate"/>
        </w:r>
        <w:r w:rsidR="00E455ED">
          <w:rPr>
            <w:noProof/>
            <w:webHidden/>
          </w:rPr>
          <w:t>19</w:t>
        </w:r>
        <w:r w:rsidR="00E455ED">
          <w:rPr>
            <w:noProof/>
            <w:webHidden/>
          </w:rPr>
          <w:fldChar w:fldCharType="end"/>
        </w:r>
      </w:hyperlink>
    </w:p>
    <w:p w14:paraId="05F19247" w14:textId="366BC0A2" w:rsidR="00E455ED" w:rsidRDefault="00F448ED">
      <w:pPr>
        <w:pStyle w:val="TOC4"/>
        <w:rPr>
          <w:rFonts w:eastAsiaTheme="minorEastAsia"/>
          <w:smallCaps w:val="0"/>
          <w:noProof/>
          <w:sz w:val="22"/>
          <w:lang w:val="en-US" w:eastAsia="zh-CN" w:bidi="ar-SA"/>
        </w:rPr>
      </w:pPr>
      <w:hyperlink w:anchor="_Toc452281799" w:history="1">
        <w:r w:rsidR="00E455ED" w:rsidRPr="0077787F">
          <w:rPr>
            <w:rStyle w:val="Hyperlink"/>
            <w:noProof/>
          </w:rPr>
          <w:t>Microsoft Social Engagement</w:t>
        </w:r>
        <w:r w:rsidR="00E455ED">
          <w:rPr>
            <w:noProof/>
            <w:webHidden/>
          </w:rPr>
          <w:tab/>
        </w:r>
        <w:r w:rsidR="00E455ED">
          <w:rPr>
            <w:noProof/>
            <w:webHidden/>
          </w:rPr>
          <w:fldChar w:fldCharType="begin"/>
        </w:r>
        <w:r w:rsidR="00E455ED">
          <w:rPr>
            <w:noProof/>
            <w:webHidden/>
          </w:rPr>
          <w:instrText xml:space="preserve"> PAGEREF _Toc452281799 \h </w:instrText>
        </w:r>
        <w:r w:rsidR="00E455ED">
          <w:rPr>
            <w:noProof/>
            <w:webHidden/>
          </w:rPr>
        </w:r>
        <w:r w:rsidR="00E455ED">
          <w:rPr>
            <w:noProof/>
            <w:webHidden/>
          </w:rPr>
          <w:fldChar w:fldCharType="separate"/>
        </w:r>
        <w:r w:rsidR="00E455ED">
          <w:rPr>
            <w:noProof/>
            <w:webHidden/>
          </w:rPr>
          <w:t>19</w:t>
        </w:r>
        <w:r w:rsidR="00E455ED">
          <w:rPr>
            <w:noProof/>
            <w:webHidden/>
          </w:rPr>
          <w:fldChar w:fldCharType="end"/>
        </w:r>
      </w:hyperlink>
    </w:p>
    <w:p w14:paraId="1F8573C7" w14:textId="365B29DC" w:rsidR="00E455ED" w:rsidRDefault="00F448ED">
      <w:pPr>
        <w:pStyle w:val="TOC4"/>
        <w:rPr>
          <w:rFonts w:eastAsiaTheme="minorEastAsia"/>
          <w:smallCaps w:val="0"/>
          <w:noProof/>
          <w:sz w:val="22"/>
          <w:lang w:val="en-US" w:eastAsia="zh-CN" w:bidi="ar-SA"/>
        </w:rPr>
      </w:pPr>
      <w:hyperlink w:anchor="_Toc452281800" w:history="1">
        <w:r w:rsidR="00E455ED" w:rsidRPr="0077787F">
          <w:rPr>
            <w:rStyle w:val="Hyperlink"/>
            <w:noProof/>
          </w:rPr>
          <w:t>Parature, van Microsoft</w:t>
        </w:r>
        <w:r w:rsidR="00E455ED">
          <w:rPr>
            <w:noProof/>
            <w:webHidden/>
          </w:rPr>
          <w:tab/>
        </w:r>
        <w:r w:rsidR="00E455ED">
          <w:rPr>
            <w:noProof/>
            <w:webHidden/>
          </w:rPr>
          <w:fldChar w:fldCharType="begin"/>
        </w:r>
        <w:r w:rsidR="00E455ED">
          <w:rPr>
            <w:noProof/>
            <w:webHidden/>
          </w:rPr>
          <w:instrText xml:space="preserve"> PAGEREF _Toc452281800 \h </w:instrText>
        </w:r>
        <w:r w:rsidR="00E455ED">
          <w:rPr>
            <w:noProof/>
            <w:webHidden/>
          </w:rPr>
        </w:r>
        <w:r w:rsidR="00E455ED">
          <w:rPr>
            <w:noProof/>
            <w:webHidden/>
          </w:rPr>
          <w:fldChar w:fldCharType="separate"/>
        </w:r>
        <w:r w:rsidR="00E455ED">
          <w:rPr>
            <w:noProof/>
            <w:webHidden/>
          </w:rPr>
          <w:t>20</w:t>
        </w:r>
        <w:r w:rsidR="00E455ED">
          <w:rPr>
            <w:noProof/>
            <w:webHidden/>
          </w:rPr>
          <w:fldChar w:fldCharType="end"/>
        </w:r>
      </w:hyperlink>
    </w:p>
    <w:p w14:paraId="5DB765CB" w14:textId="0A4D4476" w:rsidR="00E455ED" w:rsidRDefault="00F448ED">
      <w:pPr>
        <w:pStyle w:val="TOC2"/>
        <w:tabs>
          <w:tab w:val="right" w:leader="dot" w:pos="5030"/>
        </w:tabs>
        <w:rPr>
          <w:rFonts w:eastAsiaTheme="minorEastAsia"/>
          <w:b w:val="0"/>
          <w:smallCaps w:val="0"/>
          <w:noProof/>
          <w:sz w:val="22"/>
          <w:lang w:val="en-US" w:eastAsia="zh-CN" w:bidi="ar-SA"/>
        </w:rPr>
      </w:pPr>
      <w:hyperlink w:anchor="_Toc452281801" w:history="1">
        <w:r w:rsidR="00E455ED" w:rsidRPr="0077787F">
          <w:rPr>
            <w:rStyle w:val="Hyperlink"/>
            <w:noProof/>
          </w:rPr>
          <w:t>Office 365-diensten</w:t>
        </w:r>
        <w:r w:rsidR="00E455ED">
          <w:rPr>
            <w:noProof/>
            <w:webHidden/>
          </w:rPr>
          <w:tab/>
        </w:r>
        <w:r w:rsidR="00E455ED">
          <w:rPr>
            <w:noProof/>
            <w:webHidden/>
          </w:rPr>
          <w:fldChar w:fldCharType="begin"/>
        </w:r>
        <w:r w:rsidR="00E455ED">
          <w:rPr>
            <w:noProof/>
            <w:webHidden/>
          </w:rPr>
          <w:instrText xml:space="preserve"> PAGEREF _Toc452281801 \h </w:instrText>
        </w:r>
        <w:r w:rsidR="00E455ED">
          <w:rPr>
            <w:noProof/>
            <w:webHidden/>
          </w:rPr>
        </w:r>
        <w:r w:rsidR="00E455ED">
          <w:rPr>
            <w:noProof/>
            <w:webHidden/>
          </w:rPr>
          <w:fldChar w:fldCharType="separate"/>
        </w:r>
        <w:r w:rsidR="00E455ED">
          <w:rPr>
            <w:noProof/>
            <w:webHidden/>
          </w:rPr>
          <w:t>20</w:t>
        </w:r>
        <w:r w:rsidR="00E455ED">
          <w:rPr>
            <w:noProof/>
            <w:webHidden/>
          </w:rPr>
          <w:fldChar w:fldCharType="end"/>
        </w:r>
      </w:hyperlink>
    </w:p>
    <w:p w14:paraId="5FC9080B" w14:textId="0DB94A89" w:rsidR="00E455ED" w:rsidRDefault="00F448ED">
      <w:pPr>
        <w:pStyle w:val="TOC4"/>
        <w:rPr>
          <w:rFonts w:eastAsiaTheme="minorEastAsia"/>
          <w:smallCaps w:val="0"/>
          <w:noProof/>
          <w:sz w:val="22"/>
          <w:lang w:val="en-US" w:eastAsia="zh-CN" w:bidi="ar-SA"/>
        </w:rPr>
      </w:pPr>
      <w:hyperlink w:anchor="_Toc452281802" w:history="1">
        <w:r w:rsidR="00E455ED" w:rsidRPr="0077787F">
          <w:rPr>
            <w:rStyle w:val="Hyperlink"/>
            <w:noProof/>
          </w:rPr>
          <w:t>Exchange Online</w:t>
        </w:r>
        <w:r w:rsidR="00E455ED">
          <w:rPr>
            <w:noProof/>
            <w:webHidden/>
          </w:rPr>
          <w:tab/>
        </w:r>
        <w:r w:rsidR="00E455ED">
          <w:rPr>
            <w:noProof/>
            <w:webHidden/>
          </w:rPr>
          <w:fldChar w:fldCharType="begin"/>
        </w:r>
        <w:r w:rsidR="00E455ED">
          <w:rPr>
            <w:noProof/>
            <w:webHidden/>
          </w:rPr>
          <w:instrText xml:space="preserve"> PAGEREF _Toc452281802 \h </w:instrText>
        </w:r>
        <w:r w:rsidR="00E455ED">
          <w:rPr>
            <w:noProof/>
            <w:webHidden/>
          </w:rPr>
        </w:r>
        <w:r w:rsidR="00E455ED">
          <w:rPr>
            <w:noProof/>
            <w:webHidden/>
          </w:rPr>
          <w:fldChar w:fldCharType="separate"/>
        </w:r>
        <w:r w:rsidR="00E455ED">
          <w:rPr>
            <w:noProof/>
            <w:webHidden/>
          </w:rPr>
          <w:t>20</w:t>
        </w:r>
        <w:r w:rsidR="00E455ED">
          <w:rPr>
            <w:noProof/>
            <w:webHidden/>
          </w:rPr>
          <w:fldChar w:fldCharType="end"/>
        </w:r>
      </w:hyperlink>
    </w:p>
    <w:p w14:paraId="3E466C08" w14:textId="0A3C84E3" w:rsidR="00E455ED" w:rsidRDefault="00F448ED">
      <w:pPr>
        <w:pStyle w:val="TOC4"/>
        <w:rPr>
          <w:rFonts w:eastAsiaTheme="minorEastAsia"/>
          <w:smallCaps w:val="0"/>
          <w:noProof/>
          <w:sz w:val="22"/>
          <w:lang w:val="en-US" w:eastAsia="zh-CN" w:bidi="ar-SA"/>
        </w:rPr>
      </w:pPr>
      <w:hyperlink w:anchor="_Toc452281803" w:history="1">
        <w:r w:rsidR="00E455ED" w:rsidRPr="0077787F">
          <w:rPr>
            <w:rStyle w:val="Hyperlink"/>
            <w:noProof/>
          </w:rPr>
          <w:t>Office 365-toepassingen</w:t>
        </w:r>
        <w:r w:rsidR="00E455ED">
          <w:rPr>
            <w:noProof/>
            <w:webHidden/>
          </w:rPr>
          <w:tab/>
        </w:r>
        <w:r w:rsidR="00E455ED">
          <w:rPr>
            <w:noProof/>
            <w:webHidden/>
          </w:rPr>
          <w:fldChar w:fldCharType="begin"/>
        </w:r>
        <w:r w:rsidR="00E455ED">
          <w:rPr>
            <w:noProof/>
            <w:webHidden/>
          </w:rPr>
          <w:instrText xml:space="preserve"> PAGEREF _Toc452281803 \h </w:instrText>
        </w:r>
        <w:r w:rsidR="00E455ED">
          <w:rPr>
            <w:noProof/>
            <w:webHidden/>
          </w:rPr>
        </w:r>
        <w:r w:rsidR="00E455ED">
          <w:rPr>
            <w:noProof/>
            <w:webHidden/>
          </w:rPr>
          <w:fldChar w:fldCharType="separate"/>
        </w:r>
        <w:r w:rsidR="00E455ED">
          <w:rPr>
            <w:noProof/>
            <w:webHidden/>
          </w:rPr>
          <w:t>22</w:t>
        </w:r>
        <w:r w:rsidR="00E455ED">
          <w:rPr>
            <w:noProof/>
            <w:webHidden/>
          </w:rPr>
          <w:fldChar w:fldCharType="end"/>
        </w:r>
      </w:hyperlink>
    </w:p>
    <w:p w14:paraId="2EAB472C" w14:textId="3F4E2753" w:rsidR="00E455ED" w:rsidRDefault="00F448ED">
      <w:pPr>
        <w:pStyle w:val="TOC4"/>
        <w:rPr>
          <w:rFonts w:eastAsiaTheme="minorEastAsia"/>
          <w:smallCaps w:val="0"/>
          <w:noProof/>
          <w:sz w:val="22"/>
          <w:lang w:val="en-US" w:eastAsia="zh-CN" w:bidi="ar-SA"/>
        </w:rPr>
      </w:pPr>
      <w:hyperlink w:anchor="_Toc452281804" w:history="1">
        <w:r w:rsidR="00E455ED" w:rsidRPr="0077787F">
          <w:rPr>
            <w:rStyle w:val="Hyperlink"/>
            <w:noProof/>
          </w:rPr>
          <w:t>Office 365 Delve Analytics</w:t>
        </w:r>
        <w:r w:rsidR="00E455ED">
          <w:rPr>
            <w:noProof/>
            <w:webHidden/>
          </w:rPr>
          <w:tab/>
        </w:r>
        <w:r w:rsidR="00E455ED">
          <w:rPr>
            <w:noProof/>
            <w:webHidden/>
          </w:rPr>
          <w:fldChar w:fldCharType="begin"/>
        </w:r>
        <w:r w:rsidR="00E455ED">
          <w:rPr>
            <w:noProof/>
            <w:webHidden/>
          </w:rPr>
          <w:instrText xml:space="preserve"> PAGEREF _Toc452281804 \h </w:instrText>
        </w:r>
        <w:r w:rsidR="00E455ED">
          <w:rPr>
            <w:noProof/>
            <w:webHidden/>
          </w:rPr>
        </w:r>
        <w:r w:rsidR="00E455ED">
          <w:rPr>
            <w:noProof/>
            <w:webHidden/>
          </w:rPr>
          <w:fldChar w:fldCharType="separate"/>
        </w:r>
        <w:r w:rsidR="00E455ED">
          <w:rPr>
            <w:noProof/>
            <w:webHidden/>
          </w:rPr>
          <w:t>22</w:t>
        </w:r>
        <w:r w:rsidR="00E455ED">
          <w:rPr>
            <w:noProof/>
            <w:webHidden/>
          </w:rPr>
          <w:fldChar w:fldCharType="end"/>
        </w:r>
      </w:hyperlink>
    </w:p>
    <w:p w14:paraId="7BD63BC5" w14:textId="096C509A" w:rsidR="00E455ED" w:rsidRDefault="00F448ED">
      <w:pPr>
        <w:pStyle w:val="TOC4"/>
        <w:rPr>
          <w:rFonts w:eastAsiaTheme="minorEastAsia"/>
          <w:smallCaps w:val="0"/>
          <w:noProof/>
          <w:sz w:val="22"/>
          <w:lang w:val="en-US" w:eastAsia="zh-CN" w:bidi="ar-SA"/>
        </w:rPr>
      </w:pPr>
      <w:hyperlink w:anchor="_Toc452281805" w:history="1">
        <w:r w:rsidR="00E455ED" w:rsidRPr="0077787F">
          <w:rPr>
            <w:rStyle w:val="Hyperlink"/>
            <w:noProof/>
          </w:rPr>
          <w:t>Office 365 Advanced eDiscovery</w:t>
        </w:r>
        <w:r w:rsidR="00E455ED">
          <w:rPr>
            <w:noProof/>
            <w:webHidden/>
          </w:rPr>
          <w:tab/>
        </w:r>
        <w:r w:rsidR="00E455ED">
          <w:rPr>
            <w:noProof/>
            <w:webHidden/>
          </w:rPr>
          <w:fldChar w:fldCharType="begin"/>
        </w:r>
        <w:r w:rsidR="00E455ED">
          <w:rPr>
            <w:noProof/>
            <w:webHidden/>
          </w:rPr>
          <w:instrText xml:space="preserve"> PAGEREF _Toc452281805 \h </w:instrText>
        </w:r>
        <w:r w:rsidR="00E455ED">
          <w:rPr>
            <w:noProof/>
            <w:webHidden/>
          </w:rPr>
        </w:r>
        <w:r w:rsidR="00E455ED">
          <w:rPr>
            <w:noProof/>
            <w:webHidden/>
          </w:rPr>
          <w:fldChar w:fldCharType="separate"/>
        </w:r>
        <w:r w:rsidR="00E455ED">
          <w:rPr>
            <w:noProof/>
            <w:webHidden/>
          </w:rPr>
          <w:t>22</w:t>
        </w:r>
        <w:r w:rsidR="00E455ED">
          <w:rPr>
            <w:noProof/>
            <w:webHidden/>
          </w:rPr>
          <w:fldChar w:fldCharType="end"/>
        </w:r>
      </w:hyperlink>
    </w:p>
    <w:p w14:paraId="64BFFE22" w14:textId="5E35E301" w:rsidR="00E455ED" w:rsidRDefault="00F448ED">
      <w:pPr>
        <w:pStyle w:val="TOC4"/>
        <w:rPr>
          <w:rFonts w:eastAsiaTheme="minorEastAsia"/>
          <w:smallCaps w:val="0"/>
          <w:noProof/>
          <w:sz w:val="22"/>
          <w:lang w:val="en-US" w:eastAsia="zh-CN" w:bidi="ar-SA"/>
        </w:rPr>
      </w:pPr>
      <w:hyperlink w:anchor="_Toc452281806" w:history="1">
        <w:r w:rsidR="00E455ED" w:rsidRPr="0077787F">
          <w:rPr>
            <w:rStyle w:val="Hyperlink"/>
            <w:noProof/>
          </w:rPr>
          <w:t>Office Online</w:t>
        </w:r>
        <w:r w:rsidR="00E455ED">
          <w:rPr>
            <w:noProof/>
            <w:webHidden/>
          </w:rPr>
          <w:tab/>
        </w:r>
        <w:r w:rsidR="00E455ED">
          <w:rPr>
            <w:noProof/>
            <w:webHidden/>
          </w:rPr>
          <w:fldChar w:fldCharType="begin"/>
        </w:r>
        <w:r w:rsidR="00E455ED">
          <w:rPr>
            <w:noProof/>
            <w:webHidden/>
          </w:rPr>
          <w:instrText xml:space="preserve"> PAGEREF _Toc452281806 \h </w:instrText>
        </w:r>
        <w:r w:rsidR="00E455ED">
          <w:rPr>
            <w:noProof/>
            <w:webHidden/>
          </w:rPr>
        </w:r>
        <w:r w:rsidR="00E455ED">
          <w:rPr>
            <w:noProof/>
            <w:webHidden/>
          </w:rPr>
          <w:fldChar w:fldCharType="separate"/>
        </w:r>
        <w:r w:rsidR="00E455ED">
          <w:rPr>
            <w:noProof/>
            <w:webHidden/>
          </w:rPr>
          <w:t>23</w:t>
        </w:r>
        <w:r w:rsidR="00E455ED">
          <w:rPr>
            <w:noProof/>
            <w:webHidden/>
          </w:rPr>
          <w:fldChar w:fldCharType="end"/>
        </w:r>
      </w:hyperlink>
    </w:p>
    <w:p w14:paraId="34854B13" w14:textId="5BD7B09F" w:rsidR="00E455ED" w:rsidRDefault="00F448ED">
      <w:pPr>
        <w:pStyle w:val="TOC4"/>
        <w:rPr>
          <w:rFonts w:eastAsiaTheme="minorEastAsia"/>
          <w:smallCaps w:val="0"/>
          <w:noProof/>
          <w:sz w:val="22"/>
          <w:lang w:val="en-US" w:eastAsia="zh-CN" w:bidi="ar-SA"/>
        </w:rPr>
      </w:pPr>
      <w:hyperlink w:anchor="_Toc452281807" w:history="1">
        <w:r w:rsidR="00E455ED" w:rsidRPr="0077787F">
          <w:rPr>
            <w:rStyle w:val="Hyperlink"/>
            <w:noProof/>
          </w:rPr>
          <w:t>OneDrive for Business</w:t>
        </w:r>
        <w:r w:rsidR="00E455ED">
          <w:rPr>
            <w:noProof/>
            <w:webHidden/>
          </w:rPr>
          <w:tab/>
        </w:r>
        <w:r w:rsidR="00E455ED">
          <w:rPr>
            <w:noProof/>
            <w:webHidden/>
          </w:rPr>
          <w:fldChar w:fldCharType="begin"/>
        </w:r>
        <w:r w:rsidR="00E455ED">
          <w:rPr>
            <w:noProof/>
            <w:webHidden/>
          </w:rPr>
          <w:instrText xml:space="preserve"> PAGEREF _Toc452281807 \h </w:instrText>
        </w:r>
        <w:r w:rsidR="00E455ED">
          <w:rPr>
            <w:noProof/>
            <w:webHidden/>
          </w:rPr>
        </w:r>
        <w:r w:rsidR="00E455ED">
          <w:rPr>
            <w:noProof/>
            <w:webHidden/>
          </w:rPr>
          <w:fldChar w:fldCharType="separate"/>
        </w:r>
        <w:r w:rsidR="00E455ED">
          <w:rPr>
            <w:noProof/>
            <w:webHidden/>
          </w:rPr>
          <w:t>23</w:t>
        </w:r>
        <w:r w:rsidR="00E455ED">
          <w:rPr>
            <w:noProof/>
            <w:webHidden/>
          </w:rPr>
          <w:fldChar w:fldCharType="end"/>
        </w:r>
      </w:hyperlink>
    </w:p>
    <w:p w14:paraId="789DE0E1" w14:textId="546F2478" w:rsidR="00E455ED" w:rsidRDefault="00F448ED">
      <w:pPr>
        <w:pStyle w:val="TOC4"/>
        <w:rPr>
          <w:rFonts w:eastAsiaTheme="minorEastAsia"/>
          <w:smallCaps w:val="0"/>
          <w:noProof/>
          <w:sz w:val="22"/>
          <w:lang w:val="en-US" w:eastAsia="zh-CN" w:bidi="ar-SA"/>
        </w:rPr>
      </w:pPr>
      <w:hyperlink w:anchor="_Toc452281808" w:history="1">
        <w:r w:rsidR="00E455ED" w:rsidRPr="0077787F">
          <w:rPr>
            <w:rStyle w:val="Hyperlink"/>
            <w:noProof/>
          </w:rPr>
          <w:t>Project Online</w:t>
        </w:r>
        <w:r w:rsidR="00E455ED">
          <w:rPr>
            <w:noProof/>
            <w:webHidden/>
          </w:rPr>
          <w:tab/>
        </w:r>
        <w:r w:rsidR="00E455ED">
          <w:rPr>
            <w:noProof/>
            <w:webHidden/>
          </w:rPr>
          <w:fldChar w:fldCharType="begin"/>
        </w:r>
        <w:r w:rsidR="00E455ED">
          <w:rPr>
            <w:noProof/>
            <w:webHidden/>
          </w:rPr>
          <w:instrText xml:space="preserve"> PAGEREF _Toc452281808 \h </w:instrText>
        </w:r>
        <w:r w:rsidR="00E455ED">
          <w:rPr>
            <w:noProof/>
            <w:webHidden/>
          </w:rPr>
        </w:r>
        <w:r w:rsidR="00E455ED">
          <w:rPr>
            <w:noProof/>
            <w:webHidden/>
          </w:rPr>
          <w:fldChar w:fldCharType="separate"/>
        </w:r>
        <w:r w:rsidR="00E455ED">
          <w:rPr>
            <w:noProof/>
            <w:webHidden/>
          </w:rPr>
          <w:t>23</w:t>
        </w:r>
        <w:r w:rsidR="00E455ED">
          <w:rPr>
            <w:noProof/>
            <w:webHidden/>
          </w:rPr>
          <w:fldChar w:fldCharType="end"/>
        </w:r>
      </w:hyperlink>
    </w:p>
    <w:p w14:paraId="5BC914CB" w14:textId="2884676B" w:rsidR="00E455ED" w:rsidRDefault="00F448ED">
      <w:pPr>
        <w:pStyle w:val="TOC4"/>
        <w:rPr>
          <w:rFonts w:eastAsiaTheme="minorEastAsia"/>
          <w:smallCaps w:val="0"/>
          <w:noProof/>
          <w:sz w:val="22"/>
          <w:lang w:val="en-US" w:eastAsia="zh-CN" w:bidi="ar-SA"/>
        </w:rPr>
      </w:pPr>
      <w:hyperlink w:anchor="_Toc452281809" w:history="1">
        <w:r w:rsidR="00E455ED" w:rsidRPr="0077787F">
          <w:rPr>
            <w:rStyle w:val="Hyperlink"/>
            <w:noProof/>
          </w:rPr>
          <w:t>SharePoint Online</w:t>
        </w:r>
        <w:r w:rsidR="00E455ED">
          <w:rPr>
            <w:noProof/>
            <w:webHidden/>
          </w:rPr>
          <w:tab/>
        </w:r>
        <w:r w:rsidR="00E455ED">
          <w:rPr>
            <w:noProof/>
            <w:webHidden/>
          </w:rPr>
          <w:fldChar w:fldCharType="begin"/>
        </w:r>
        <w:r w:rsidR="00E455ED">
          <w:rPr>
            <w:noProof/>
            <w:webHidden/>
          </w:rPr>
          <w:instrText xml:space="preserve"> PAGEREF _Toc452281809 \h </w:instrText>
        </w:r>
        <w:r w:rsidR="00E455ED">
          <w:rPr>
            <w:noProof/>
            <w:webHidden/>
          </w:rPr>
        </w:r>
        <w:r w:rsidR="00E455ED">
          <w:rPr>
            <w:noProof/>
            <w:webHidden/>
          </w:rPr>
          <w:fldChar w:fldCharType="separate"/>
        </w:r>
        <w:r w:rsidR="00E455ED">
          <w:rPr>
            <w:noProof/>
            <w:webHidden/>
          </w:rPr>
          <w:t>23</w:t>
        </w:r>
        <w:r w:rsidR="00E455ED">
          <w:rPr>
            <w:noProof/>
            <w:webHidden/>
          </w:rPr>
          <w:fldChar w:fldCharType="end"/>
        </w:r>
      </w:hyperlink>
    </w:p>
    <w:p w14:paraId="4C2F8FBB" w14:textId="0F4D4FD8" w:rsidR="00E455ED" w:rsidRDefault="00F448ED">
      <w:pPr>
        <w:pStyle w:val="TOC4"/>
        <w:rPr>
          <w:rFonts w:eastAsiaTheme="minorEastAsia"/>
          <w:smallCaps w:val="0"/>
          <w:noProof/>
          <w:sz w:val="22"/>
          <w:lang w:val="en-US" w:eastAsia="zh-CN" w:bidi="ar-SA"/>
        </w:rPr>
      </w:pPr>
      <w:hyperlink w:anchor="_Toc452281810" w:history="1">
        <w:r w:rsidR="00E455ED" w:rsidRPr="0077787F">
          <w:rPr>
            <w:rStyle w:val="Hyperlink"/>
            <w:noProof/>
          </w:rPr>
          <w:t>Skype voor Business Online</w:t>
        </w:r>
        <w:r w:rsidR="00E455ED">
          <w:rPr>
            <w:noProof/>
            <w:webHidden/>
          </w:rPr>
          <w:tab/>
        </w:r>
        <w:r w:rsidR="00E455ED">
          <w:rPr>
            <w:noProof/>
            <w:webHidden/>
          </w:rPr>
          <w:fldChar w:fldCharType="begin"/>
        </w:r>
        <w:r w:rsidR="00E455ED">
          <w:rPr>
            <w:noProof/>
            <w:webHidden/>
          </w:rPr>
          <w:instrText xml:space="preserve"> PAGEREF _Toc452281810 \h </w:instrText>
        </w:r>
        <w:r w:rsidR="00E455ED">
          <w:rPr>
            <w:noProof/>
            <w:webHidden/>
          </w:rPr>
        </w:r>
        <w:r w:rsidR="00E455ED">
          <w:rPr>
            <w:noProof/>
            <w:webHidden/>
          </w:rPr>
          <w:fldChar w:fldCharType="separate"/>
        </w:r>
        <w:r w:rsidR="00E455ED">
          <w:rPr>
            <w:noProof/>
            <w:webHidden/>
          </w:rPr>
          <w:t>23</w:t>
        </w:r>
        <w:r w:rsidR="00E455ED">
          <w:rPr>
            <w:noProof/>
            <w:webHidden/>
          </w:rPr>
          <w:fldChar w:fldCharType="end"/>
        </w:r>
      </w:hyperlink>
    </w:p>
    <w:p w14:paraId="57A9C68F" w14:textId="67DB24C2" w:rsidR="00E455ED" w:rsidRDefault="00F448ED">
      <w:pPr>
        <w:pStyle w:val="TOC4"/>
        <w:rPr>
          <w:rFonts w:eastAsiaTheme="minorEastAsia"/>
          <w:smallCaps w:val="0"/>
          <w:noProof/>
          <w:sz w:val="22"/>
          <w:lang w:val="en-US" w:eastAsia="zh-CN" w:bidi="ar-SA"/>
        </w:rPr>
      </w:pPr>
      <w:hyperlink w:anchor="_Toc452281811" w:history="1">
        <w:r w:rsidR="00E455ED" w:rsidRPr="0077787F">
          <w:rPr>
            <w:rStyle w:val="Hyperlink"/>
            <w:noProof/>
          </w:rPr>
          <w:t>Skype voor Bedrijven Online PSTN Services</w:t>
        </w:r>
        <w:r w:rsidR="00E455ED">
          <w:rPr>
            <w:noProof/>
            <w:webHidden/>
          </w:rPr>
          <w:tab/>
        </w:r>
        <w:r w:rsidR="00E455ED">
          <w:rPr>
            <w:noProof/>
            <w:webHidden/>
          </w:rPr>
          <w:fldChar w:fldCharType="begin"/>
        </w:r>
        <w:r w:rsidR="00E455ED">
          <w:rPr>
            <w:noProof/>
            <w:webHidden/>
          </w:rPr>
          <w:instrText xml:space="preserve"> PAGEREF _Toc452281811 \h </w:instrText>
        </w:r>
        <w:r w:rsidR="00E455ED">
          <w:rPr>
            <w:noProof/>
            <w:webHidden/>
          </w:rPr>
        </w:r>
        <w:r w:rsidR="00E455ED">
          <w:rPr>
            <w:noProof/>
            <w:webHidden/>
          </w:rPr>
          <w:fldChar w:fldCharType="separate"/>
        </w:r>
        <w:r w:rsidR="00E455ED">
          <w:rPr>
            <w:noProof/>
            <w:webHidden/>
          </w:rPr>
          <w:t>24</w:t>
        </w:r>
        <w:r w:rsidR="00E455ED">
          <w:rPr>
            <w:noProof/>
            <w:webHidden/>
          </w:rPr>
          <w:fldChar w:fldCharType="end"/>
        </w:r>
      </w:hyperlink>
    </w:p>
    <w:p w14:paraId="27333CAF" w14:textId="580075D7" w:rsidR="00E455ED" w:rsidRDefault="00F448ED">
      <w:pPr>
        <w:pStyle w:val="TOC2"/>
        <w:tabs>
          <w:tab w:val="right" w:leader="dot" w:pos="5030"/>
        </w:tabs>
        <w:rPr>
          <w:rFonts w:eastAsiaTheme="minorEastAsia"/>
          <w:b w:val="0"/>
          <w:smallCaps w:val="0"/>
          <w:noProof/>
          <w:sz w:val="22"/>
          <w:lang w:val="en-US" w:eastAsia="zh-CN" w:bidi="ar-SA"/>
        </w:rPr>
      </w:pPr>
      <w:hyperlink w:anchor="_Toc452281812" w:history="1">
        <w:r w:rsidR="00E455ED" w:rsidRPr="0077787F">
          <w:rPr>
            <w:rStyle w:val="Hyperlink"/>
            <w:noProof/>
          </w:rPr>
          <w:t>Overige Online Diensten</w:t>
        </w:r>
        <w:r w:rsidR="00E455ED">
          <w:rPr>
            <w:noProof/>
            <w:webHidden/>
          </w:rPr>
          <w:tab/>
        </w:r>
        <w:r w:rsidR="00E455ED">
          <w:rPr>
            <w:noProof/>
            <w:webHidden/>
          </w:rPr>
          <w:fldChar w:fldCharType="begin"/>
        </w:r>
        <w:r w:rsidR="00E455ED">
          <w:rPr>
            <w:noProof/>
            <w:webHidden/>
          </w:rPr>
          <w:instrText xml:space="preserve"> PAGEREF _Toc452281812 \h </w:instrText>
        </w:r>
        <w:r w:rsidR="00E455ED">
          <w:rPr>
            <w:noProof/>
            <w:webHidden/>
          </w:rPr>
        </w:r>
        <w:r w:rsidR="00E455ED">
          <w:rPr>
            <w:noProof/>
            <w:webHidden/>
          </w:rPr>
          <w:fldChar w:fldCharType="separate"/>
        </w:r>
        <w:r w:rsidR="00E455ED">
          <w:rPr>
            <w:noProof/>
            <w:webHidden/>
          </w:rPr>
          <w:t>25</w:t>
        </w:r>
        <w:r w:rsidR="00E455ED">
          <w:rPr>
            <w:noProof/>
            <w:webHidden/>
          </w:rPr>
          <w:fldChar w:fldCharType="end"/>
        </w:r>
      </w:hyperlink>
    </w:p>
    <w:p w14:paraId="73ABCC27" w14:textId="1A0E1E2A" w:rsidR="00E455ED" w:rsidRDefault="00F448ED">
      <w:pPr>
        <w:pStyle w:val="TOC4"/>
        <w:rPr>
          <w:rFonts w:eastAsiaTheme="minorEastAsia"/>
          <w:smallCaps w:val="0"/>
          <w:noProof/>
          <w:sz w:val="22"/>
          <w:lang w:val="en-US" w:eastAsia="zh-CN" w:bidi="ar-SA"/>
        </w:rPr>
      </w:pPr>
      <w:hyperlink w:anchor="_Toc452281813" w:history="1">
        <w:r w:rsidR="00E455ED" w:rsidRPr="0077787F">
          <w:rPr>
            <w:rStyle w:val="Hyperlink"/>
            <w:noProof/>
          </w:rPr>
          <w:t>Bing Maps Enterprise Platform en Bing Maps Mobile Asset Management Platform</w:t>
        </w:r>
        <w:r w:rsidR="00E455ED">
          <w:rPr>
            <w:noProof/>
            <w:webHidden/>
          </w:rPr>
          <w:tab/>
        </w:r>
        <w:r w:rsidR="00E455ED">
          <w:rPr>
            <w:noProof/>
            <w:webHidden/>
          </w:rPr>
          <w:fldChar w:fldCharType="begin"/>
        </w:r>
        <w:r w:rsidR="00E455ED">
          <w:rPr>
            <w:noProof/>
            <w:webHidden/>
          </w:rPr>
          <w:instrText xml:space="preserve"> PAGEREF _Toc452281813 \h </w:instrText>
        </w:r>
        <w:r w:rsidR="00E455ED">
          <w:rPr>
            <w:noProof/>
            <w:webHidden/>
          </w:rPr>
        </w:r>
        <w:r w:rsidR="00E455ED">
          <w:rPr>
            <w:noProof/>
            <w:webHidden/>
          </w:rPr>
          <w:fldChar w:fldCharType="separate"/>
        </w:r>
        <w:r w:rsidR="00E455ED">
          <w:rPr>
            <w:noProof/>
            <w:webHidden/>
          </w:rPr>
          <w:t>25</w:t>
        </w:r>
        <w:r w:rsidR="00E455ED">
          <w:rPr>
            <w:noProof/>
            <w:webHidden/>
          </w:rPr>
          <w:fldChar w:fldCharType="end"/>
        </w:r>
      </w:hyperlink>
    </w:p>
    <w:p w14:paraId="20C3F86B" w14:textId="66595F69" w:rsidR="00E455ED" w:rsidRDefault="00F448ED">
      <w:pPr>
        <w:pStyle w:val="TOC4"/>
        <w:rPr>
          <w:rFonts w:eastAsiaTheme="minorEastAsia"/>
          <w:smallCaps w:val="0"/>
          <w:noProof/>
          <w:sz w:val="22"/>
          <w:lang w:val="en-US" w:eastAsia="zh-CN" w:bidi="ar-SA"/>
        </w:rPr>
      </w:pPr>
      <w:hyperlink w:anchor="_Toc452281814" w:history="1">
        <w:r w:rsidR="00E455ED" w:rsidRPr="0077787F">
          <w:rPr>
            <w:rStyle w:val="Hyperlink"/>
            <w:noProof/>
          </w:rPr>
          <w:t>Microsoft Learning E-Reference Library</w:t>
        </w:r>
        <w:r w:rsidR="00E455ED">
          <w:rPr>
            <w:noProof/>
            <w:webHidden/>
          </w:rPr>
          <w:tab/>
        </w:r>
        <w:r w:rsidR="00E455ED">
          <w:rPr>
            <w:noProof/>
            <w:webHidden/>
          </w:rPr>
          <w:fldChar w:fldCharType="begin"/>
        </w:r>
        <w:r w:rsidR="00E455ED">
          <w:rPr>
            <w:noProof/>
            <w:webHidden/>
          </w:rPr>
          <w:instrText xml:space="preserve"> PAGEREF _Toc452281814 \h </w:instrText>
        </w:r>
        <w:r w:rsidR="00E455ED">
          <w:rPr>
            <w:noProof/>
            <w:webHidden/>
          </w:rPr>
        </w:r>
        <w:r w:rsidR="00E455ED">
          <w:rPr>
            <w:noProof/>
            <w:webHidden/>
          </w:rPr>
          <w:fldChar w:fldCharType="separate"/>
        </w:r>
        <w:r w:rsidR="00E455ED">
          <w:rPr>
            <w:noProof/>
            <w:webHidden/>
          </w:rPr>
          <w:t>25</w:t>
        </w:r>
        <w:r w:rsidR="00E455ED">
          <w:rPr>
            <w:noProof/>
            <w:webHidden/>
          </w:rPr>
          <w:fldChar w:fldCharType="end"/>
        </w:r>
      </w:hyperlink>
    </w:p>
    <w:p w14:paraId="191DEB47" w14:textId="5CE2E153" w:rsidR="00E455ED" w:rsidRDefault="00F448ED">
      <w:pPr>
        <w:pStyle w:val="TOC4"/>
        <w:rPr>
          <w:rFonts w:eastAsiaTheme="minorEastAsia"/>
          <w:smallCaps w:val="0"/>
          <w:noProof/>
          <w:sz w:val="22"/>
          <w:lang w:val="en-US" w:eastAsia="zh-CN" w:bidi="ar-SA"/>
        </w:rPr>
      </w:pPr>
      <w:hyperlink w:anchor="_Toc452281815" w:history="1">
        <w:r w:rsidR="00E455ED" w:rsidRPr="0077787F">
          <w:rPr>
            <w:rStyle w:val="Hyperlink"/>
            <w:noProof/>
          </w:rPr>
          <w:t>Microsoft Learning IT Academy</w:t>
        </w:r>
        <w:r w:rsidR="00E455ED">
          <w:rPr>
            <w:noProof/>
            <w:webHidden/>
          </w:rPr>
          <w:tab/>
        </w:r>
        <w:r w:rsidR="00E455ED">
          <w:rPr>
            <w:noProof/>
            <w:webHidden/>
          </w:rPr>
          <w:fldChar w:fldCharType="begin"/>
        </w:r>
        <w:r w:rsidR="00E455ED">
          <w:rPr>
            <w:noProof/>
            <w:webHidden/>
          </w:rPr>
          <w:instrText xml:space="preserve"> PAGEREF _Toc452281815 \h </w:instrText>
        </w:r>
        <w:r w:rsidR="00E455ED">
          <w:rPr>
            <w:noProof/>
            <w:webHidden/>
          </w:rPr>
        </w:r>
        <w:r w:rsidR="00E455ED">
          <w:rPr>
            <w:noProof/>
            <w:webHidden/>
          </w:rPr>
          <w:fldChar w:fldCharType="separate"/>
        </w:r>
        <w:r w:rsidR="00E455ED">
          <w:rPr>
            <w:noProof/>
            <w:webHidden/>
          </w:rPr>
          <w:t>25</w:t>
        </w:r>
        <w:r w:rsidR="00E455ED">
          <w:rPr>
            <w:noProof/>
            <w:webHidden/>
          </w:rPr>
          <w:fldChar w:fldCharType="end"/>
        </w:r>
      </w:hyperlink>
    </w:p>
    <w:p w14:paraId="2BD7C46F" w14:textId="6272AB1C" w:rsidR="00E455ED" w:rsidRDefault="00F448ED">
      <w:pPr>
        <w:pStyle w:val="TOC4"/>
        <w:rPr>
          <w:rFonts w:eastAsiaTheme="minorEastAsia"/>
          <w:smallCaps w:val="0"/>
          <w:noProof/>
          <w:sz w:val="22"/>
          <w:lang w:val="en-US" w:eastAsia="zh-CN" w:bidi="ar-SA"/>
        </w:rPr>
      </w:pPr>
      <w:hyperlink w:anchor="_Toc452281816" w:history="1">
        <w:r w:rsidR="00E455ED" w:rsidRPr="0077787F">
          <w:rPr>
            <w:rStyle w:val="Hyperlink"/>
            <w:noProof/>
          </w:rPr>
          <w:t>Office 365 Developer</w:t>
        </w:r>
        <w:r w:rsidR="00E455ED">
          <w:rPr>
            <w:noProof/>
            <w:webHidden/>
          </w:rPr>
          <w:tab/>
        </w:r>
        <w:r w:rsidR="00E455ED">
          <w:rPr>
            <w:noProof/>
            <w:webHidden/>
          </w:rPr>
          <w:fldChar w:fldCharType="begin"/>
        </w:r>
        <w:r w:rsidR="00E455ED">
          <w:rPr>
            <w:noProof/>
            <w:webHidden/>
          </w:rPr>
          <w:instrText xml:space="preserve"> PAGEREF _Toc452281816 \h </w:instrText>
        </w:r>
        <w:r w:rsidR="00E455ED">
          <w:rPr>
            <w:noProof/>
            <w:webHidden/>
          </w:rPr>
        </w:r>
        <w:r w:rsidR="00E455ED">
          <w:rPr>
            <w:noProof/>
            <w:webHidden/>
          </w:rPr>
          <w:fldChar w:fldCharType="separate"/>
        </w:r>
        <w:r w:rsidR="00E455ED">
          <w:rPr>
            <w:noProof/>
            <w:webHidden/>
          </w:rPr>
          <w:t>26</w:t>
        </w:r>
        <w:r w:rsidR="00E455ED">
          <w:rPr>
            <w:noProof/>
            <w:webHidden/>
          </w:rPr>
          <w:fldChar w:fldCharType="end"/>
        </w:r>
      </w:hyperlink>
    </w:p>
    <w:p w14:paraId="0F978E4D" w14:textId="0BB8BB0F" w:rsidR="00E455ED" w:rsidRDefault="00F448ED">
      <w:pPr>
        <w:pStyle w:val="TOC4"/>
        <w:rPr>
          <w:rFonts w:eastAsiaTheme="minorEastAsia"/>
          <w:smallCaps w:val="0"/>
          <w:noProof/>
          <w:sz w:val="22"/>
          <w:lang w:val="en-US" w:eastAsia="zh-CN" w:bidi="ar-SA"/>
        </w:rPr>
      </w:pPr>
      <w:hyperlink w:anchor="_Toc452281817" w:history="1">
        <w:r w:rsidR="00E455ED" w:rsidRPr="0077787F">
          <w:rPr>
            <w:rStyle w:val="Hyperlink"/>
            <w:noProof/>
          </w:rPr>
          <w:t>Power BI Pro</w:t>
        </w:r>
        <w:r w:rsidR="00E455ED">
          <w:rPr>
            <w:noProof/>
            <w:webHidden/>
          </w:rPr>
          <w:tab/>
        </w:r>
        <w:r w:rsidR="00E455ED">
          <w:rPr>
            <w:noProof/>
            <w:webHidden/>
          </w:rPr>
          <w:fldChar w:fldCharType="begin"/>
        </w:r>
        <w:r w:rsidR="00E455ED">
          <w:rPr>
            <w:noProof/>
            <w:webHidden/>
          </w:rPr>
          <w:instrText xml:space="preserve"> PAGEREF _Toc452281817 \h </w:instrText>
        </w:r>
        <w:r w:rsidR="00E455ED">
          <w:rPr>
            <w:noProof/>
            <w:webHidden/>
          </w:rPr>
        </w:r>
        <w:r w:rsidR="00E455ED">
          <w:rPr>
            <w:noProof/>
            <w:webHidden/>
          </w:rPr>
          <w:fldChar w:fldCharType="separate"/>
        </w:r>
        <w:r w:rsidR="00E455ED">
          <w:rPr>
            <w:noProof/>
            <w:webHidden/>
          </w:rPr>
          <w:t>26</w:t>
        </w:r>
        <w:r w:rsidR="00E455ED">
          <w:rPr>
            <w:noProof/>
            <w:webHidden/>
          </w:rPr>
          <w:fldChar w:fldCharType="end"/>
        </w:r>
      </w:hyperlink>
    </w:p>
    <w:p w14:paraId="443AC763" w14:textId="18269E8E" w:rsidR="00E455ED" w:rsidRDefault="00F448ED">
      <w:pPr>
        <w:pStyle w:val="TOC4"/>
        <w:rPr>
          <w:rFonts w:eastAsiaTheme="minorEastAsia"/>
          <w:smallCaps w:val="0"/>
          <w:noProof/>
          <w:sz w:val="22"/>
          <w:lang w:val="en-US" w:eastAsia="zh-CN" w:bidi="ar-SA"/>
        </w:rPr>
      </w:pPr>
      <w:hyperlink w:anchor="_Toc452281818" w:history="1">
        <w:r w:rsidR="00E455ED" w:rsidRPr="0077787F">
          <w:rPr>
            <w:rStyle w:val="Hyperlink"/>
            <w:noProof/>
          </w:rPr>
          <w:t>Translator API</w:t>
        </w:r>
        <w:r w:rsidR="00E455ED">
          <w:rPr>
            <w:noProof/>
            <w:webHidden/>
          </w:rPr>
          <w:tab/>
        </w:r>
        <w:r w:rsidR="00E455ED">
          <w:rPr>
            <w:noProof/>
            <w:webHidden/>
          </w:rPr>
          <w:fldChar w:fldCharType="begin"/>
        </w:r>
        <w:r w:rsidR="00E455ED">
          <w:rPr>
            <w:noProof/>
            <w:webHidden/>
          </w:rPr>
          <w:instrText xml:space="preserve"> PAGEREF _Toc452281818 \h </w:instrText>
        </w:r>
        <w:r w:rsidR="00E455ED">
          <w:rPr>
            <w:noProof/>
            <w:webHidden/>
          </w:rPr>
        </w:r>
        <w:r w:rsidR="00E455ED">
          <w:rPr>
            <w:noProof/>
            <w:webHidden/>
          </w:rPr>
          <w:fldChar w:fldCharType="separate"/>
        </w:r>
        <w:r w:rsidR="00E455ED">
          <w:rPr>
            <w:noProof/>
            <w:webHidden/>
          </w:rPr>
          <w:t>26</w:t>
        </w:r>
        <w:r w:rsidR="00E455ED">
          <w:rPr>
            <w:noProof/>
            <w:webHidden/>
          </w:rPr>
          <w:fldChar w:fldCharType="end"/>
        </w:r>
      </w:hyperlink>
    </w:p>
    <w:p w14:paraId="1DFFE946" w14:textId="43D741CF" w:rsidR="00E455ED" w:rsidRDefault="00F448ED">
      <w:pPr>
        <w:pStyle w:val="TOC4"/>
        <w:rPr>
          <w:rFonts w:eastAsiaTheme="minorEastAsia"/>
          <w:smallCaps w:val="0"/>
          <w:noProof/>
          <w:sz w:val="22"/>
          <w:lang w:val="en-US" w:eastAsia="zh-CN" w:bidi="ar-SA"/>
        </w:rPr>
      </w:pPr>
      <w:hyperlink w:anchor="_Toc452281819" w:history="1">
        <w:r w:rsidR="00E455ED" w:rsidRPr="0077787F">
          <w:rPr>
            <w:rStyle w:val="Hyperlink"/>
            <w:noProof/>
          </w:rPr>
          <w:t>Yammer Enterprise</w:t>
        </w:r>
        <w:r w:rsidR="00E455ED">
          <w:rPr>
            <w:noProof/>
            <w:webHidden/>
          </w:rPr>
          <w:tab/>
        </w:r>
        <w:r w:rsidR="00E455ED">
          <w:rPr>
            <w:noProof/>
            <w:webHidden/>
          </w:rPr>
          <w:fldChar w:fldCharType="begin"/>
        </w:r>
        <w:r w:rsidR="00E455ED">
          <w:rPr>
            <w:noProof/>
            <w:webHidden/>
          </w:rPr>
          <w:instrText xml:space="preserve"> PAGEREF _Toc452281819 \h </w:instrText>
        </w:r>
        <w:r w:rsidR="00E455ED">
          <w:rPr>
            <w:noProof/>
            <w:webHidden/>
          </w:rPr>
        </w:r>
        <w:r w:rsidR="00E455ED">
          <w:rPr>
            <w:noProof/>
            <w:webHidden/>
          </w:rPr>
          <w:fldChar w:fldCharType="separate"/>
        </w:r>
        <w:r w:rsidR="00E455ED">
          <w:rPr>
            <w:noProof/>
            <w:webHidden/>
          </w:rPr>
          <w:t>26</w:t>
        </w:r>
        <w:r w:rsidR="00E455ED">
          <w:rPr>
            <w:noProof/>
            <w:webHidden/>
          </w:rPr>
          <w:fldChar w:fldCharType="end"/>
        </w:r>
      </w:hyperlink>
    </w:p>
    <w:p w14:paraId="7DA4E0C4" w14:textId="080AAD0F" w:rsidR="00E455ED" w:rsidRDefault="00F448ED">
      <w:pPr>
        <w:pStyle w:val="TOC1"/>
        <w:tabs>
          <w:tab w:val="right" w:leader="dot" w:pos="5030"/>
        </w:tabs>
        <w:rPr>
          <w:rFonts w:eastAsiaTheme="minorEastAsia"/>
          <w:b w:val="0"/>
          <w:caps w:val="0"/>
          <w:noProof/>
          <w:sz w:val="22"/>
          <w:lang w:val="en-US" w:eastAsia="zh-CN" w:bidi="ar-SA"/>
        </w:rPr>
      </w:pPr>
      <w:hyperlink w:anchor="_Toc452281820" w:history="1">
        <w:r w:rsidR="00E455ED" w:rsidRPr="0077787F">
          <w:rPr>
            <w:rStyle w:val="Hyperlink"/>
            <w:noProof/>
          </w:rPr>
          <w:t>Bijlage 1 – Kennisgevingen</w:t>
        </w:r>
        <w:r w:rsidR="00E455ED">
          <w:rPr>
            <w:noProof/>
            <w:webHidden/>
          </w:rPr>
          <w:tab/>
        </w:r>
        <w:r w:rsidR="00E455ED">
          <w:rPr>
            <w:noProof/>
            <w:webHidden/>
          </w:rPr>
          <w:fldChar w:fldCharType="begin"/>
        </w:r>
        <w:r w:rsidR="00E455ED">
          <w:rPr>
            <w:noProof/>
            <w:webHidden/>
          </w:rPr>
          <w:instrText xml:space="preserve"> PAGEREF _Toc452281820 \h </w:instrText>
        </w:r>
        <w:r w:rsidR="00E455ED">
          <w:rPr>
            <w:noProof/>
            <w:webHidden/>
          </w:rPr>
        </w:r>
        <w:r w:rsidR="00E455ED">
          <w:rPr>
            <w:noProof/>
            <w:webHidden/>
          </w:rPr>
          <w:fldChar w:fldCharType="separate"/>
        </w:r>
        <w:r w:rsidR="00E455ED">
          <w:rPr>
            <w:noProof/>
            <w:webHidden/>
          </w:rPr>
          <w:t>27</w:t>
        </w:r>
        <w:r w:rsidR="00E455ED">
          <w:rPr>
            <w:noProof/>
            <w:webHidden/>
          </w:rPr>
          <w:fldChar w:fldCharType="end"/>
        </w:r>
      </w:hyperlink>
    </w:p>
    <w:p w14:paraId="394FC434" w14:textId="58694658" w:rsidR="00E455ED" w:rsidRDefault="00F448ED">
      <w:pPr>
        <w:pStyle w:val="TOC3"/>
        <w:tabs>
          <w:tab w:val="right" w:leader="dot" w:pos="5030"/>
        </w:tabs>
        <w:rPr>
          <w:rFonts w:eastAsiaTheme="minorEastAsia"/>
          <w:smallCaps w:val="0"/>
          <w:noProof/>
          <w:sz w:val="22"/>
          <w:lang w:val="en-US" w:eastAsia="zh-CN" w:bidi="ar-SA"/>
        </w:rPr>
      </w:pPr>
      <w:hyperlink w:anchor="_Toc452281821" w:history="1">
        <w:r w:rsidR="00E455ED" w:rsidRPr="0077787F">
          <w:rPr>
            <w:rStyle w:val="Hyperlink"/>
            <w:noProof/>
          </w:rPr>
          <w:t>Bing Maps</w:t>
        </w:r>
        <w:r w:rsidR="00E455ED">
          <w:rPr>
            <w:noProof/>
            <w:webHidden/>
          </w:rPr>
          <w:tab/>
        </w:r>
        <w:r w:rsidR="00E455ED">
          <w:rPr>
            <w:noProof/>
            <w:webHidden/>
          </w:rPr>
          <w:fldChar w:fldCharType="begin"/>
        </w:r>
        <w:r w:rsidR="00E455ED">
          <w:rPr>
            <w:noProof/>
            <w:webHidden/>
          </w:rPr>
          <w:instrText xml:space="preserve"> PAGEREF _Toc452281821 \h </w:instrText>
        </w:r>
        <w:r w:rsidR="00E455ED">
          <w:rPr>
            <w:noProof/>
            <w:webHidden/>
          </w:rPr>
        </w:r>
        <w:r w:rsidR="00E455ED">
          <w:rPr>
            <w:noProof/>
            <w:webHidden/>
          </w:rPr>
          <w:fldChar w:fldCharType="separate"/>
        </w:r>
        <w:r w:rsidR="00E455ED">
          <w:rPr>
            <w:noProof/>
            <w:webHidden/>
          </w:rPr>
          <w:t>27</w:t>
        </w:r>
        <w:r w:rsidR="00E455ED">
          <w:rPr>
            <w:noProof/>
            <w:webHidden/>
          </w:rPr>
          <w:fldChar w:fldCharType="end"/>
        </w:r>
      </w:hyperlink>
    </w:p>
    <w:p w14:paraId="4426C240" w14:textId="5AC48916" w:rsidR="00E455ED" w:rsidRDefault="00F448ED">
      <w:pPr>
        <w:pStyle w:val="TOC3"/>
        <w:tabs>
          <w:tab w:val="right" w:leader="dot" w:pos="5030"/>
        </w:tabs>
        <w:rPr>
          <w:rFonts w:eastAsiaTheme="minorEastAsia"/>
          <w:smallCaps w:val="0"/>
          <w:noProof/>
          <w:sz w:val="22"/>
          <w:lang w:val="en-US" w:eastAsia="zh-CN" w:bidi="ar-SA"/>
        </w:rPr>
      </w:pPr>
      <w:hyperlink w:anchor="_Toc452281822" w:history="1">
        <w:r w:rsidR="00E455ED" w:rsidRPr="0077787F">
          <w:rPr>
            <w:rStyle w:val="Hyperlink"/>
            <w:noProof/>
          </w:rPr>
          <w:t>Professionele Diensten</w:t>
        </w:r>
        <w:r w:rsidR="00E455ED">
          <w:rPr>
            <w:noProof/>
            <w:webHidden/>
          </w:rPr>
          <w:tab/>
        </w:r>
        <w:r w:rsidR="00E455ED">
          <w:rPr>
            <w:noProof/>
            <w:webHidden/>
          </w:rPr>
          <w:fldChar w:fldCharType="begin"/>
        </w:r>
        <w:r w:rsidR="00E455ED">
          <w:rPr>
            <w:noProof/>
            <w:webHidden/>
          </w:rPr>
          <w:instrText xml:space="preserve"> PAGEREF _Toc452281822 \h </w:instrText>
        </w:r>
        <w:r w:rsidR="00E455ED">
          <w:rPr>
            <w:noProof/>
            <w:webHidden/>
          </w:rPr>
        </w:r>
        <w:r w:rsidR="00E455ED">
          <w:rPr>
            <w:noProof/>
            <w:webHidden/>
          </w:rPr>
          <w:fldChar w:fldCharType="separate"/>
        </w:r>
        <w:r w:rsidR="00E455ED">
          <w:rPr>
            <w:noProof/>
            <w:webHidden/>
          </w:rPr>
          <w:t>27</w:t>
        </w:r>
        <w:r w:rsidR="00E455ED">
          <w:rPr>
            <w:noProof/>
            <w:webHidden/>
          </w:rPr>
          <w:fldChar w:fldCharType="end"/>
        </w:r>
      </w:hyperlink>
    </w:p>
    <w:p w14:paraId="1DF6F668" w14:textId="267CFFF0" w:rsidR="00E455ED" w:rsidRDefault="00F448ED">
      <w:pPr>
        <w:pStyle w:val="TOC3"/>
        <w:tabs>
          <w:tab w:val="right" w:leader="dot" w:pos="5030"/>
        </w:tabs>
        <w:rPr>
          <w:rFonts w:eastAsiaTheme="minorEastAsia"/>
          <w:smallCaps w:val="0"/>
          <w:noProof/>
          <w:sz w:val="22"/>
          <w:lang w:val="en-US" w:eastAsia="zh-CN" w:bidi="ar-SA"/>
        </w:rPr>
      </w:pPr>
      <w:hyperlink w:anchor="_Toc452281823" w:history="1">
        <w:r w:rsidR="00E455ED" w:rsidRPr="0077787F">
          <w:rPr>
            <w:rStyle w:val="Hyperlink"/>
            <w:noProof/>
          </w:rPr>
          <w:t>Kennisgeving met betrekking tot de visuele norm H.264/AVC en de videonorm VC-1, de visuele norm MPEG-4 Part 2 en de videonorm MPEG-2.</w:t>
        </w:r>
        <w:r w:rsidR="00E455ED">
          <w:rPr>
            <w:noProof/>
            <w:webHidden/>
          </w:rPr>
          <w:tab/>
        </w:r>
        <w:r w:rsidR="00E455ED">
          <w:rPr>
            <w:noProof/>
            <w:webHidden/>
          </w:rPr>
          <w:fldChar w:fldCharType="begin"/>
        </w:r>
        <w:r w:rsidR="00E455ED">
          <w:rPr>
            <w:noProof/>
            <w:webHidden/>
          </w:rPr>
          <w:instrText xml:space="preserve"> PAGEREF _Toc452281823 \h </w:instrText>
        </w:r>
        <w:r w:rsidR="00E455ED">
          <w:rPr>
            <w:noProof/>
            <w:webHidden/>
          </w:rPr>
        </w:r>
        <w:r w:rsidR="00E455ED">
          <w:rPr>
            <w:noProof/>
            <w:webHidden/>
          </w:rPr>
          <w:fldChar w:fldCharType="separate"/>
        </w:r>
        <w:r w:rsidR="00E455ED">
          <w:rPr>
            <w:noProof/>
            <w:webHidden/>
          </w:rPr>
          <w:t>28</w:t>
        </w:r>
        <w:r w:rsidR="00E455ED">
          <w:rPr>
            <w:noProof/>
            <w:webHidden/>
          </w:rPr>
          <w:fldChar w:fldCharType="end"/>
        </w:r>
      </w:hyperlink>
    </w:p>
    <w:p w14:paraId="2657AF80" w14:textId="10F3E044" w:rsidR="00E455ED" w:rsidRDefault="00F448ED">
      <w:pPr>
        <w:pStyle w:val="TOC1"/>
        <w:tabs>
          <w:tab w:val="right" w:leader="dot" w:pos="5030"/>
        </w:tabs>
        <w:rPr>
          <w:rFonts w:eastAsiaTheme="minorEastAsia"/>
          <w:b w:val="0"/>
          <w:caps w:val="0"/>
          <w:noProof/>
          <w:sz w:val="22"/>
          <w:lang w:val="en-US" w:eastAsia="zh-CN" w:bidi="ar-SA"/>
        </w:rPr>
      </w:pPr>
      <w:hyperlink w:anchor="_Toc452281824" w:history="1">
        <w:r w:rsidR="00E455ED" w:rsidRPr="0077787F">
          <w:rPr>
            <w:rStyle w:val="Hyperlink"/>
            <w:noProof/>
          </w:rPr>
          <w:t>Bijlage 2 – Abonnementslicentiesuites</w:t>
        </w:r>
        <w:r w:rsidR="00E455ED">
          <w:rPr>
            <w:noProof/>
            <w:webHidden/>
          </w:rPr>
          <w:tab/>
        </w:r>
        <w:r w:rsidR="00E455ED">
          <w:rPr>
            <w:noProof/>
            <w:webHidden/>
          </w:rPr>
          <w:fldChar w:fldCharType="begin"/>
        </w:r>
        <w:r w:rsidR="00E455ED">
          <w:rPr>
            <w:noProof/>
            <w:webHidden/>
          </w:rPr>
          <w:instrText xml:space="preserve"> PAGEREF _Toc452281824 \h </w:instrText>
        </w:r>
        <w:r w:rsidR="00E455ED">
          <w:rPr>
            <w:noProof/>
            <w:webHidden/>
          </w:rPr>
        </w:r>
        <w:r w:rsidR="00E455ED">
          <w:rPr>
            <w:noProof/>
            <w:webHidden/>
          </w:rPr>
          <w:fldChar w:fldCharType="separate"/>
        </w:r>
        <w:r w:rsidR="00E455ED">
          <w:rPr>
            <w:noProof/>
            <w:webHidden/>
          </w:rPr>
          <w:t>29</w:t>
        </w:r>
        <w:r w:rsidR="00E455ED">
          <w:rPr>
            <w:noProof/>
            <w:webHidden/>
          </w:rPr>
          <w:fldChar w:fldCharType="end"/>
        </w:r>
      </w:hyperlink>
    </w:p>
    <w:p w14:paraId="0CF4926D" w14:textId="666F4B45" w:rsidR="00E455ED" w:rsidRDefault="00F448ED">
      <w:pPr>
        <w:pStyle w:val="TOC1"/>
        <w:tabs>
          <w:tab w:val="right" w:leader="dot" w:pos="5030"/>
        </w:tabs>
        <w:rPr>
          <w:rFonts w:eastAsiaTheme="minorEastAsia"/>
          <w:b w:val="0"/>
          <w:caps w:val="0"/>
          <w:noProof/>
          <w:sz w:val="22"/>
          <w:lang w:val="en-US" w:eastAsia="zh-CN" w:bidi="ar-SA"/>
        </w:rPr>
      </w:pPr>
      <w:hyperlink w:anchor="_Toc452281825" w:history="1">
        <w:r w:rsidR="00E455ED" w:rsidRPr="0077787F">
          <w:rPr>
            <w:rStyle w:val="Hyperlink"/>
            <w:noProof/>
          </w:rPr>
          <w:t>Bijlage 3 – De Standardcontractclausules (verwerkers)</w:t>
        </w:r>
        <w:r w:rsidR="00E455ED">
          <w:rPr>
            <w:noProof/>
            <w:webHidden/>
          </w:rPr>
          <w:tab/>
        </w:r>
        <w:r w:rsidR="00E455ED">
          <w:rPr>
            <w:noProof/>
            <w:webHidden/>
          </w:rPr>
          <w:fldChar w:fldCharType="begin"/>
        </w:r>
        <w:r w:rsidR="00E455ED">
          <w:rPr>
            <w:noProof/>
            <w:webHidden/>
          </w:rPr>
          <w:instrText xml:space="preserve"> PAGEREF _Toc452281825 \h </w:instrText>
        </w:r>
        <w:r w:rsidR="00E455ED">
          <w:rPr>
            <w:noProof/>
            <w:webHidden/>
          </w:rPr>
        </w:r>
        <w:r w:rsidR="00E455ED">
          <w:rPr>
            <w:noProof/>
            <w:webHidden/>
          </w:rPr>
          <w:fldChar w:fldCharType="separate"/>
        </w:r>
        <w:r w:rsidR="00E455ED">
          <w:rPr>
            <w:noProof/>
            <w:webHidden/>
          </w:rPr>
          <w:t>31</w:t>
        </w:r>
        <w:r w:rsidR="00E455ED">
          <w:rPr>
            <w:noProof/>
            <w:webHidden/>
          </w:rPr>
          <w:fldChar w:fldCharType="end"/>
        </w:r>
      </w:hyperlink>
    </w:p>
    <w:p w14:paraId="092C9288" w14:textId="2B57DC12"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2281747"/>
      <w:r>
        <w:t>Inleiding</w:t>
      </w:r>
      <w:bookmarkEnd w:id="2"/>
      <w:bookmarkEnd w:id="3"/>
    </w:p>
    <w:p w14:paraId="7E3AAC87" w14:textId="1C01A0A5" w:rsidR="003F6CEE" w:rsidRPr="00690C65" w:rsidRDefault="003C35CD" w:rsidP="00366C8E">
      <w:pPr>
        <w:pStyle w:val="ProductList-Body"/>
        <w:spacing w:after="120"/>
      </w:pPr>
      <w:r>
        <w:t>Met ingang van 1 juli 2014 vervangen deze Voorwaarden voor Online Diensten (VOD) de Gebruiksrechten voor Online Diensten (OLSUR). De VOD bevatten voorwaarden die van toepassing zijn op het gebruik van de Online Diensten door de Klant. Voor het gebruik van Niet-Microsoft-Producten (zoals hieronder gedefinieerd) en andere producten en diensten van Microsoft gelden afzonderlijke voorwaarden, waaronder verschillende privacy- en beveiligingsbepalingen.</w:t>
      </w:r>
    </w:p>
    <w:p w14:paraId="03BB023E" w14:textId="057C8C39" w:rsidR="004D27A6" w:rsidRPr="00690C65" w:rsidRDefault="003F6CEE" w:rsidP="003F6CEE">
      <w:pPr>
        <w:pStyle w:val="ProductList-Body"/>
      </w:pPr>
      <w:r>
        <w:t xml:space="preserve">Voor de meeste Online Diensten geldt een Service Level Overeenkomst (SLA). Zie </w:t>
      </w:r>
      <w:hyperlink r:id="rId18" w:history="1">
        <w:r>
          <w:rPr>
            <w:rStyle w:val="Hyperlink"/>
          </w:rPr>
          <w:t>http://microsoft.com/licensing/contracts</w:t>
        </w:r>
      </w:hyperlink>
      <w:r>
        <w:t xml:space="preserve"> voor meer informatie over Service Level Overeenkomsten voor Online Diensten.</w:t>
      </w:r>
    </w:p>
    <w:p w14:paraId="3851ACB0" w14:textId="77777777" w:rsidR="004D27A6" w:rsidRPr="00690C65" w:rsidRDefault="004D27A6" w:rsidP="00A914BF">
      <w:pPr>
        <w:pStyle w:val="ProductList-Body"/>
      </w:pPr>
    </w:p>
    <w:p w14:paraId="6B8E8625" w14:textId="79341D70" w:rsidR="004D27A6" w:rsidRPr="008855D8" w:rsidRDefault="003F6CEE" w:rsidP="00CC06D3">
      <w:pPr>
        <w:pStyle w:val="ProductList-Offering1Heading"/>
        <w:rPr>
          <w:lang w:val="nl-NL"/>
        </w:rPr>
      </w:pPr>
      <w:bookmarkStart w:id="4" w:name="_Toc452281748"/>
      <w:r w:rsidRPr="008855D8">
        <w:rPr>
          <w:lang w:val="nl-NL"/>
        </w:rPr>
        <w:t>Eerdere versies</w:t>
      </w:r>
      <w:bookmarkEnd w:id="4"/>
    </w:p>
    <w:p w14:paraId="2A9D9754" w14:textId="487D7DCC" w:rsidR="004D27A6" w:rsidRPr="00690C65" w:rsidRDefault="003F6CEE" w:rsidP="00A914BF">
      <w:pPr>
        <w:pStyle w:val="ProductList-Body"/>
      </w:pPr>
      <w:r>
        <w:t xml:space="preserve">De VOD bevatten voorwaarden voor Online Diensten die momenteel beschikbaar zijn. Voor eerdere versies kan de Klant </w:t>
      </w:r>
      <w:hyperlink r:id="rId19" w:history="1">
        <w:r>
          <w:rPr>
            <w:rStyle w:val="Hyperlink"/>
          </w:rPr>
          <w:t>http://go.microsoft.com/?linkid=9840733</w:t>
        </w:r>
      </w:hyperlink>
      <w:r>
        <w:t xml:space="preserve"> raadplegen of contact opnemen met zijn reseller of Microsoft Account Manager.</w:t>
      </w:r>
    </w:p>
    <w:p w14:paraId="0E33A2B4" w14:textId="77777777" w:rsidR="003F6CEE" w:rsidRPr="00690C65" w:rsidRDefault="003F6CEE" w:rsidP="00A914BF">
      <w:pPr>
        <w:pStyle w:val="ProductList-Body"/>
      </w:pPr>
    </w:p>
    <w:p w14:paraId="33D160B2" w14:textId="77777777" w:rsidR="00E455ED" w:rsidRDefault="00E455ED" w:rsidP="00E455ED">
      <w:pPr>
        <w:pStyle w:val="ProductList-Offering1Heading"/>
      </w:pPr>
      <w:bookmarkStart w:id="5" w:name="_Toc449618366"/>
      <w:bookmarkStart w:id="6" w:name="_Toc445967433"/>
      <w:bookmarkStart w:id="7" w:name="_Toc452281749"/>
      <w:bookmarkStart w:id="8" w:name="_Toc378147615"/>
      <w:bookmarkStart w:id="9" w:name="_Toc378151517"/>
      <w:bookmarkStart w:id="10" w:name="_Toc379797094"/>
      <w:bookmarkStart w:id="11" w:name="_Toc380513120"/>
      <w:bookmarkStart w:id="12" w:name="_Toc380655159"/>
      <w:bookmarkStart w:id="13" w:name="_Toc383415077"/>
      <w:r>
        <w:t>Verduidelijkingen en overzicht van wijzigingen</w:t>
      </w:r>
      <w:bookmarkEnd w:id="5"/>
      <w:bookmarkEnd w:id="6"/>
      <w:bookmarkEnd w:id="7"/>
    </w:p>
    <w:tbl>
      <w:tblPr>
        <w:tblStyle w:val="TableGrid"/>
        <w:tblW w:w="0" w:type="auto"/>
        <w:tblLook w:val="04A0" w:firstRow="1" w:lastRow="0" w:firstColumn="1" w:lastColumn="0" w:noHBand="0" w:noVBand="1"/>
      </w:tblPr>
      <w:tblGrid>
        <w:gridCol w:w="5395"/>
        <w:gridCol w:w="5395"/>
      </w:tblGrid>
      <w:tr w:rsidR="00E455ED" w:rsidRPr="00AD6DB4" w14:paraId="22F142E0" w14:textId="77777777" w:rsidTr="00CB5DE9">
        <w:trPr>
          <w:tblHeader/>
        </w:trPr>
        <w:tc>
          <w:tcPr>
            <w:tcW w:w="5395" w:type="dxa"/>
            <w:shd w:val="clear" w:color="auto" w:fill="0072C6"/>
          </w:tcPr>
          <w:p w14:paraId="02775A5E"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Toegevoegd</w:t>
            </w:r>
          </w:p>
        </w:tc>
        <w:tc>
          <w:tcPr>
            <w:tcW w:w="5395" w:type="dxa"/>
            <w:shd w:val="clear" w:color="auto" w:fill="0072C6"/>
          </w:tcPr>
          <w:p w14:paraId="37D2897D" w14:textId="77777777" w:rsidR="00E455ED" w:rsidRPr="00231971" w:rsidRDefault="00E455ED" w:rsidP="00CB5DE9">
            <w:pPr>
              <w:pStyle w:val="ProductList-Body"/>
              <w:spacing w:before="20" w:after="20"/>
              <w:rPr>
                <w:color w:val="FFFFFF" w:themeColor="background1"/>
                <w:sz w:val="16"/>
                <w:szCs w:val="16"/>
              </w:rPr>
            </w:pPr>
            <w:r>
              <w:rPr>
                <w:color w:val="FFFFFF" w:themeColor="background1"/>
                <w:sz w:val="16"/>
                <w:szCs w:val="16"/>
              </w:rPr>
              <w:t>Verwijderd</w:t>
            </w:r>
          </w:p>
        </w:tc>
      </w:tr>
      <w:tr w:rsidR="00E455ED" w14:paraId="2F953C06" w14:textId="77777777" w:rsidTr="00CB5DE9">
        <w:tc>
          <w:tcPr>
            <w:tcW w:w="5395" w:type="dxa"/>
          </w:tcPr>
          <w:p w14:paraId="1C9F5A47" w14:textId="77777777" w:rsidR="00E455ED" w:rsidRPr="00BC5530" w:rsidRDefault="00E455ED" w:rsidP="00CB5DE9">
            <w:pPr>
              <w:pStyle w:val="ProductList-Body"/>
              <w:rPr>
                <w:rFonts w:asciiTheme="majorHAnsi" w:hAnsiTheme="majorHAnsi"/>
                <w:sz w:val="16"/>
                <w:szCs w:val="16"/>
              </w:rPr>
            </w:pPr>
          </w:p>
        </w:tc>
        <w:tc>
          <w:tcPr>
            <w:tcW w:w="5395" w:type="dxa"/>
          </w:tcPr>
          <w:p w14:paraId="28571389" w14:textId="77777777" w:rsidR="00E455ED" w:rsidRPr="00231971" w:rsidRDefault="00E455ED" w:rsidP="00CB5DE9">
            <w:pPr>
              <w:pStyle w:val="ProductList-Body"/>
              <w:rPr>
                <w:sz w:val="16"/>
                <w:szCs w:val="16"/>
              </w:rPr>
            </w:pPr>
          </w:p>
        </w:tc>
      </w:tr>
    </w:tbl>
    <w:p w14:paraId="0B2C7013" w14:textId="77777777" w:rsidR="00E455ED" w:rsidRPr="00862C50" w:rsidRDefault="00E455ED" w:rsidP="00E455ED">
      <w:pPr>
        <w:pStyle w:val="ProductList-Body"/>
      </w:pPr>
    </w:p>
    <w:p w14:paraId="42D43DBA" w14:textId="77777777" w:rsidR="00E455ED" w:rsidRDefault="00E455ED" w:rsidP="00E455ED">
      <w:pPr>
        <w:pStyle w:val="ProductList-ClauseHeading"/>
        <w:keepNext w:val="0"/>
      </w:pPr>
      <w:r>
        <w:t>Bepalingen voor Gegevensverwerking</w:t>
      </w:r>
    </w:p>
    <w:p w14:paraId="6350E495" w14:textId="77777777" w:rsidR="00E455ED" w:rsidRDefault="00F448ED" w:rsidP="00E455ED">
      <w:pPr>
        <w:pStyle w:val="ProductList-Body"/>
      </w:pPr>
      <w:hyperlink w:anchor="DataProcessingTerms_DataatRest" w:history="1">
        <w:r w:rsidR="00E455ED">
          <w:rPr>
            <w:rStyle w:val="Hyperlink"/>
          </w:rPr>
          <w:t>Locatie data-at-rest van de Klant</w:t>
        </w:r>
      </w:hyperlink>
      <w:r w:rsidR="00E455ED">
        <w:t>: Australië is toegevoegd aan de lijst van gebieden waar Microsoft de Microsoft Power BI data-at-rest van de Klant opslaat wanneer de voorziening van de tenant plaatsvindt in Australië.</w:t>
      </w:r>
    </w:p>
    <w:p w14:paraId="315E0411" w14:textId="77777777" w:rsidR="00E455ED" w:rsidRPr="00C41D72" w:rsidRDefault="00F448ED" w:rsidP="00E455ED">
      <w:pPr>
        <w:pStyle w:val="ProductList-Body"/>
      </w:pPr>
      <w:hyperlink w:anchor="DataProcessingTerms_Privacy" w:history="1">
        <w:r w:rsidR="00E455ED">
          <w:rPr>
            <w:rStyle w:val="Hyperlink"/>
          </w:rPr>
          <w:t>Privacy</w:t>
        </w:r>
      </w:hyperlink>
      <w:r w:rsidR="00E455ED">
        <w:t>: Het punt Doorgifte van Gegevens van de Klant is bijgewerkt met de bevestiging dat Microsoft zich zal houden aan de vereisten van de wetgeving inzake bescherming van persoonsgegevens van de Europese Economische Ruimte en Zwitserland betreffende het verzamelen, gebruiken, overdragen, bewaren en andere verwerking van persoonlijke gegevens uit de Europese Economische Ruimte en Zwitserland.</w:t>
      </w:r>
    </w:p>
    <w:p w14:paraId="7ECED524" w14:textId="77777777" w:rsidR="00E455ED" w:rsidRDefault="00E455ED" w:rsidP="00E455ED">
      <w:pPr>
        <w:pStyle w:val="ProductList-ClauseHeading"/>
        <w:keepNext w:val="0"/>
      </w:pPr>
    </w:p>
    <w:p w14:paraId="5FD3C588" w14:textId="77777777" w:rsidR="00E455ED" w:rsidRDefault="00E455ED" w:rsidP="00E455ED">
      <w:pPr>
        <w:pStyle w:val="ProductList-ClauseHeading"/>
        <w:keepNext w:val="0"/>
      </w:pPr>
      <w:r>
        <w:t>Specifieke voorwaarden voor Online Diensten</w:t>
      </w:r>
    </w:p>
    <w:p w14:paraId="5A4DCB32" w14:textId="5BCC75B1" w:rsidR="00E455ED" w:rsidRDefault="00F448ED" w:rsidP="00E455ED">
      <w:pPr>
        <w:pStyle w:val="ProductList-Body"/>
        <w:tabs>
          <w:tab w:val="left" w:pos="360"/>
        </w:tabs>
      </w:pPr>
      <w:hyperlink w:anchor="SkypeforBusinessOnlinePTSN" w:history="1">
        <w:r w:rsidR="00E455ED">
          <w:rPr>
            <w:rStyle w:val="Hyperlink"/>
          </w:rPr>
          <w:t>Skype voor Bedrijven Online PSTN Services</w:t>
        </w:r>
      </w:hyperlink>
      <w:r w:rsidR="00E455ED">
        <w:rPr>
          <w:color w:val="000000" w:themeColor="text1"/>
        </w:rPr>
        <w:t xml:space="preserve">: Puerto Rico is toegevoegd als gebied waar </w:t>
      </w:r>
      <w:r w:rsidR="00E455ED">
        <w:t>PSTN Services worden aangeboden door Skype Communications US Corporation, een dochteronderneming van Microsoft Corporation. Het artikel Belangrijke informatie over alarmnummers/911 in de VS is gewijzigd in Belangrijke informatie over noodhulpdiensten.</w:t>
      </w:r>
    </w:p>
    <w:p w14:paraId="7579205E" w14:textId="77777777" w:rsidR="00E455ED" w:rsidRDefault="00E455ED" w:rsidP="00E455ED">
      <w:pPr>
        <w:pStyle w:val="ProductList-Body"/>
        <w:tabs>
          <w:tab w:val="left" w:pos="360"/>
        </w:tabs>
      </w:pPr>
    </w:p>
    <w:p w14:paraId="42DBA2DF" w14:textId="77777777" w:rsidR="00E455ED" w:rsidRPr="001A52C3" w:rsidRDefault="00E455ED" w:rsidP="00E455ED">
      <w:pPr>
        <w:pStyle w:val="ProductList-Body"/>
        <w:tabs>
          <w:tab w:val="left" w:pos="360"/>
        </w:tabs>
        <w:rPr>
          <w:b/>
          <w:color w:val="00188F"/>
          <w:lang w:val="en-US"/>
        </w:rPr>
      </w:pPr>
      <w:r w:rsidRPr="001A52C3">
        <w:rPr>
          <w:b/>
          <w:color w:val="00188F"/>
          <w:lang w:val="en-US"/>
        </w:rPr>
        <w:t xml:space="preserve">Bijlage 2 </w:t>
      </w:r>
    </w:p>
    <w:p w14:paraId="7F040E10" w14:textId="77777777" w:rsidR="00E455ED" w:rsidRPr="001A52C3" w:rsidRDefault="00F448ED" w:rsidP="00E455ED">
      <w:pPr>
        <w:pStyle w:val="ProductList-Body"/>
        <w:tabs>
          <w:tab w:val="left" w:pos="360"/>
        </w:tabs>
        <w:rPr>
          <w:color w:val="000000" w:themeColor="text1"/>
          <w:lang w:val="en-US"/>
        </w:rPr>
      </w:pPr>
      <w:hyperlink w:anchor="Attachment2" w:history="1">
        <w:r w:rsidR="00E455ED" w:rsidRPr="001A52C3">
          <w:rPr>
            <w:rStyle w:val="Hyperlink"/>
            <w:lang w:val="en-US"/>
          </w:rPr>
          <w:t>Abonnementslicentiesuites</w:t>
        </w:r>
      </w:hyperlink>
      <w:r w:rsidR="00E455ED" w:rsidRPr="001A52C3">
        <w:rPr>
          <w:lang w:val="en-US"/>
        </w:rPr>
        <w:t>: Office 365 Advanced Security Management is toegevoegd.</w:t>
      </w:r>
    </w:p>
    <w:p w14:paraId="7571BA44" w14:textId="77777777" w:rsidR="00B17F10" w:rsidRPr="00927E5E" w:rsidRDefault="00F448ED"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2703B86B" w14:textId="77777777" w:rsidR="00B17F10" w:rsidRPr="00927E5E" w:rsidRDefault="00B17F10" w:rsidP="00B17F10"/>
    <w:p w14:paraId="1908BC3A" w14:textId="77777777" w:rsidR="00AB689D" w:rsidRDefault="00AB689D" w:rsidP="00AB689D">
      <w:pPr>
        <w:pStyle w:val="ProductList-Body"/>
      </w:pPr>
    </w:p>
    <w:p w14:paraId="6E4AE0E7" w14:textId="77777777" w:rsidR="00AB689D" w:rsidRDefault="00AB689D" w:rsidP="00AB689D">
      <w:pPr>
        <w:pStyle w:val="ProductList-Body"/>
        <w:sectPr w:rsidR="00AB689D"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2281750"/>
      <w:bookmarkEnd w:id="8"/>
      <w:bookmarkEnd w:id="9"/>
      <w:bookmarkEnd w:id="10"/>
      <w:bookmarkEnd w:id="11"/>
      <w:bookmarkEnd w:id="12"/>
      <w:bookmarkEnd w:id="13"/>
      <w:r>
        <w:t>Algemene voorwaarden</w:t>
      </w:r>
      <w:bookmarkEnd w:id="14"/>
      <w:bookmarkEnd w:id="15"/>
    </w:p>
    <w:p w14:paraId="13E595AA" w14:textId="508FF439" w:rsidR="00730B3A" w:rsidRPr="00690C65" w:rsidRDefault="009D79A6" w:rsidP="00A914BF">
      <w:pPr>
        <w:pStyle w:val="ProductList-Body"/>
      </w:pPr>
      <w:r>
        <w:t xml:space="preserve">De Klant mag de Online Diensten en de bijbehorende software gebruiken zoals uitdrukkelijk is toegestaan in de volume licensing overeenkomst van de Klant. Microsoft behoudt zich alle andere rechten voor. 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history="1">
        <w:r>
          <w:rPr>
            <w:rStyle w:val="Hyperlink"/>
          </w:rPr>
          <w:t>specifieke voorwaarden voor de Online Dienst</w:t>
        </w:r>
      </w:hyperlink>
      <w:r>
        <w:t xml:space="preserve">. In </w:t>
      </w:r>
      <w:hyperlink w:anchor="Attachment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2281751"/>
      <w:r>
        <w:t>Definities</w:t>
      </w:r>
      <w:bookmarkEnd w:id="16"/>
    </w:p>
    <w:p w14:paraId="6FDD5DC5" w14:textId="77777777" w:rsidR="00103924" w:rsidRPr="00690C65" w:rsidRDefault="00103924" w:rsidP="00337870">
      <w:pPr>
        <w:pStyle w:val="ProductList-Body"/>
        <w:spacing w:after="120"/>
      </w:pPr>
      <w:r>
        <w:t>Indien een of meer van de onderstaande termen niet is gedefinieerd in de volume licensing overeenkomst van de Klant, gelden de onderstaande definities.</w:t>
      </w:r>
    </w:p>
    <w:p w14:paraId="1A63487A" w14:textId="25E13A07" w:rsidR="00103924" w:rsidRPr="00690C65" w:rsidRDefault="00874919" w:rsidP="00337870">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w:t>
      </w:r>
    </w:p>
    <w:p w14:paraId="6DE0382D" w14:textId="0EFC21ED" w:rsidR="00103924" w:rsidRPr="00690C65" w:rsidRDefault="00874919" w:rsidP="00337870">
      <w:pPr>
        <w:pStyle w:val="ProductList-Body"/>
        <w:spacing w:after="120"/>
      </w:pPr>
      <w:r>
        <w:t>“Externe gebruiker” betekent een gebruiker van een Online Dienst die geen werknemer, interne onderaannemer of interne agent is van de Klant of zijn Gelieerde Ondernemingen.</w:t>
      </w:r>
    </w:p>
    <w:p w14:paraId="4DD7F79B" w14:textId="60A959FD" w:rsidR="00103924" w:rsidRPr="00690C65" w:rsidRDefault="00337870" w:rsidP="00337870">
      <w:pPr>
        <w:pStyle w:val="ProductList-Body"/>
        <w:spacing w:after="120"/>
      </w:pPr>
      <w:r>
        <w:t>“Instance” is een software-image die is gemaakt door de installatieprocedure van de software uit te voeren of door een kopie te maken van een dergelijke image.</w:t>
      </w:r>
    </w:p>
    <w:p w14:paraId="7142C674" w14:textId="515D3AFF" w:rsidR="00103924" w:rsidRPr="00690C65" w:rsidRDefault="00874919" w:rsidP="00337870">
      <w:pPr>
        <w:pStyle w:val="ProductList-Body"/>
        <w:spacing w:after="120"/>
      </w:pPr>
      <w:r>
        <w:t>“Gelicentieerd apparaat” betekent het enkele fysieke hardwaresysteem waaraan een licentie is toegewezen. In het kader van deze definitie wordt een hardwarepartitie of blade beschouwd als een afzonderlijk apparaat.</w:t>
      </w:r>
    </w:p>
    <w:p w14:paraId="29C4457B" w14:textId="3041E55F" w:rsidR="00103924" w:rsidRPr="00690C65" w:rsidRDefault="00874919" w:rsidP="00337870">
      <w:pPr>
        <w:pStyle w:val="ProductList-Body"/>
        <w:spacing w:after="120"/>
      </w:pPr>
      <w:r>
        <w:t>“Niet-Microsoft-Product” betekent software, gegevens, een dienst, een website of een product van een derde partij.</w:t>
      </w:r>
    </w:p>
    <w:p w14:paraId="4FA77322" w14:textId="77777777" w:rsidR="00AB689D" w:rsidRPr="00874919" w:rsidRDefault="00AB689D" w:rsidP="00AB689D">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De Productvoorwaarden bevinden zich op </w:t>
      </w:r>
      <w:hyperlink r:id="rId21" w:history="1">
        <w:r>
          <w:rPr>
            <w:rStyle w:val="Hyperlink"/>
          </w:rPr>
          <w:t>http://go.microsoft.com/?linkid=9839207</w:t>
        </w:r>
      </w:hyperlink>
      <w:r w:rsidRPr="00A02172">
        <w:rPr>
          <w:rStyle w:val="Hyperlink"/>
        </w:rPr>
        <w:t>.</w:t>
      </w:r>
    </w:p>
    <w:p w14:paraId="44145F90" w14:textId="3E42DC17" w:rsidR="00103924" w:rsidRPr="00690C65" w:rsidRDefault="00874919" w:rsidP="0033787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72678E23" w14:textId="178D61A7" w:rsidR="00730B3A" w:rsidRPr="00690C65" w:rsidRDefault="00337870" w:rsidP="00103924">
      <w:pPr>
        <w:pStyle w:val="ProductList-Body"/>
      </w:pPr>
      <w:r>
        <w:t>“SL” staat voor Subscription License en betekent abonnementslicentie.</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7" w:name="_Toc452281752"/>
      <w:r>
        <w:t>Wijziging van de Looptijd van Online Diensten</w:t>
      </w:r>
      <w:bookmarkEnd w:id="17"/>
    </w:p>
    <w:p w14:paraId="2425CDE5" w14:textId="62FACDAB" w:rsidR="00103924" w:rsidRPr="00690C65" w:rsidRDefault="00103924" w:rsidP="00103924">
      <w:pPr>
        <w:pStyle w:val="ProductList-Body"/>
      </w:pPr>
      <w:r>
        <w:t>Wanneer de Klant een abonnement op een Online Dienst verlengt of een nieuw abonnement aanschaft, zijn de VOD die op dat moment van kracht zijn van toepassing en deze veranderen niet gedurende de loop van het abonnement van de Klant op de desbetreffende Online Dienst. Wanneer Microsoft functies, aanvullingen of verwante software introduceert die nieuw zijn (bijv. die niet voorheen bij het abonnement waren geleverd), kan Microsoft voorwaarden leveren of de VOD aanpassen die betrekking hebben op het gebruik van deze functies, aanvullingen of verwante software van de Klant.</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8" w:name="_Toc452281753"/>
      <w:r>
        <w:t>Regulatieve wijzigingen &amp; internationale beschikbaarheid</w:t>
      </w:r>
      <w:bookmarkEnd w:id="18"/>
    </w:p>
    <w:p w14:paraId="3A70F627" w14:textId="6B0942DA" w:rsidR="00103924" w:rsidRPr="00690C65" w:rsidRDefault="00103924" w:rsidP="00103924">
      <w:pPr>
        <w:pStyle w:val="ProductList-Body"/>
      </w:pPr>
      <w:r>
        <w:t xml:space="preserve">Microsoft behoudt zich het recht voor van tijd tot tijd commercieel redelijke wijzigingen aan te brengen in elke Online Dienst. Microsoft kan de Online Dienst beëindigen in landen waar Microsoft wordt onderworpen aan regelgeving, een verplichting of andere vereiste door de overheid die niet algemeen van toepassing is op bedrijven die daar actief zijn. Beschikbaarheid, functionaliteit en taalversies voor elke Online Dienst kunnen verschillen per land. Voor Informatie over beschikbaarheid kan de Klant terecht op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3758C740" w:rsidR="00103924" w:rsidRPr="00690C65" w:rsidRDefault="00103924" w:rsidP="002B4102">
      <w:pPr>
        <w:pStyle w:val="ProductList-SubSubSectionHeading"/>
        <w:outlineLvl w:val="1"/>
      </w:pPr>
      <w:bookmarkStart w:id="19" w:name="_Toc452281754"/>
      <w:r>
        <w:t>Gegevensbehoud</w:t>
      </w:r>
      <w:bookmarkEnd w:id="19"/>
    </w:p>
    <w:p w14:paraId="1645CC39" w14:textId="2CC79AA2" w:rsidR="00103924" w:rsidRPr="00690C65" w:rsidRDefault="009D79A6" w:rsidP="00337870">
      <w:pPr>
        <w:pStyle w:val="ProductList-Body"/>
        <w:spacing w:after="120"/>
      </w:pPr>
      <w:r>
        <w:t>Op elk moment gedurende de looptijd van het abonnement van de Klant heeft de Klant de mogelijkheid Gegevens van de Klant die zijn opgeslagen in de Online Diensten te raadplegen en op te halen. Uitgezonderd in het geval van gratis evaluatieversies, bewaart Microsoft uw Gegevens van de Klant die zijn opgeslagen in de Online Dienst, gedurende 90 dagen vanaf het vervallen of beëindigen van het abonnement van de Klant zodat de Klant de gegevens kan ophalen. Na afloop van de bewaarperiode van 90 dagen schakelt Microsoft het Gebruikersaccount uit en worden de Gegevens van de Klant verwijderd</w:t>
      </w:r>
      <w:r w:rsidR="00D92296">
        <w:t>.</w:t>
      </w:r>
    </w:p>
    <w:p w14:paraId="0950D160" w14:textId="4DB260CB" w:rsidR="00103924" w:rsidRPr="00690C65" w:rsidRDefault="00103924" w:rsidP="00103924">
      <w:pPr>
        <w:pStyle w:val="ProductList-Body"/>
      </w:pPr>
      <w:r>
        <w:t>De Online Dienst ondersteunt mogelijk niet het bewaren of ophalen van software die door de Klant wordt verstrekt. Microsoft is niet aansprakelijk voor het verwijderen van Gegevens van de Klant, zoals beschreven in deze sectie.</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0" w:name="_Toc452281755"/>
      <w:r>
        <w:t>Gebruik van software met de onlinedienst</w:t>
      </w:r>
      <w:bookmarkEnd w:id="20"/>
    </w:p>
    <w:p w14:paraId="62002352" w14:textId="3B9E93C8" w:rsidR="00103924" w:rsidRPr="00690C65" w:rsidRDefault="00103924" w:rsidP="00103924">
      <w:pPr>
        <w:pStyle w:val="ProductList-Body"/>
      </w:pPr>
      <w:r>
        <w:t>De Klant moet mogelijk bepaalde Microsoft-software installeren om de Online Dienst te kunnen gebruiken. In dat geval zijn de volgende bepalingen van toepassing:</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3A30B668"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Validatie, automatische updates en gegevensverzameling voor software</w:t>
      </w:r>
    </w:p>
    <w:p w14:paraId="5CA5B88F" w14:textId="6C332121" w:rsidR="00103924" w:rsidRPr="00690C65" w:rsidRDefault="00103924"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(“Apps”) vereist zijn om de Online Dienst te laten werken of de functionaliteit uit te breiden. De Apps kunnen gegevens verzamelen over het gebruik en de prestaties van de Apps die kunnen worden verzonden naar Microsoft en kunnen worden gebruikt voor de doelstellingen die zijn beschreven in deze VOD.</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1" w:name="_Toc452281756"/>
      <w:r>
        <w:t>Niet-Microsoft-producten</w:t>
      </w:r>
      <w:bookmarkEnd w:id="21"/>
    </w:p>
    <w:p w14:paraId="717B1BE0" w14:textId="22E9601F" w:rsidR="00103924" w:rsidRPr="00690C65" w:rsidRDefault="00AD5F09" w:rsidP="00AD5F09">
      <w:pPr>
        <w:pStyle w:val="ProductList-Body"/>
      </w:pPr>
      <w:r>
        <w:t xml:space="preserve">Microsoft kan Niet-Microsoft-Producten aan de Klant beschikbaar stellen door middel van het gebruik van Microsoft Online Diensten door de Klant (zoals via een winkel of galerie).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Niet-Microsoft-Producten in rekening brengen op de rekening van de Klant voor de Online Diensten van Microsoft. Echter, Microsoft aanvaardt geen enkele verantwoordelijkheid of aansprakelijkheid voor het Niet-Microsoft-Product. De Klant is als enige verantwoordelijk voor niet-Microsoft-producten die hij installeert of gebruikt in combinatie met een Online Dienst.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2" w:name="_Toc452281757"/>
      <w:r>
        <w:t>Gebruiksregels</w:t>
      </w:r>
      <w:bookmarkEnd w:id="22"/>
      <w:r>
        <w:t xml:space="preserve"> </w:t>
      </w:r>
    </w:p>
    <w:p w14:paraId="743282DE" w14:textId="77777777" w:rsidR="00AD5F09" w:rsidRPr="00690C65" w:rsidRDefault="00AD5F09" w:rsidP="00AD5F09">
      <w:pPr>
        <w:pStyle w:val="ProductList-Body"/>
      </w:pPr>
      <w:r>
        <w:t>Het is noch de Klant, noch degenen die door middel van de Klant toegang verkrijgen tot de Online Dienst, toegestaan een Online Dienst te gebruiken:</w:t>
      </w:r>
    </w:p>
    <w:p w14:paraId="50D38345" w14:textId="77777777" w:rsidR="00AD5F09" w:rsidRPr="00690C65" w:rsidRDefault="00AD5F09" w:rsidP="00A44A41">
      <w:pPr>
        <w:pStyle w:val="ProductList-Body"/>
        <w:numPr>
          <w:ilvl w:val="0"/>
          <w:numId w:val="2"/>
        </w:numPr>
        <w:ind w:left="450" w:hanging="270"/>
      </w:pPr>
      <w:r>
        <w:t>op een wijze die verboden is op grond van wet- en regelgeving of overheidsvoorschriften of -besluiten;</w:t>
      </w:r>
    </w:p>
    <w:p w14:paraId="5D5FDB63" w14:textId="77777777" w:rsidR="00AD5F09" w:rsidRPr="00690C65" w:rsidRDefault="00AD5F09" w:rsidP="0088164F">
      <w:pPr>
        <w:pStyle w:val="ProductList-Body"/>
        <w:numPr>
          <w:ilvl w:val="0"/>
          <w:numId w:val="2"/>
        </w:numPr>
        <w:spacing w:before="40"/>
        <w:ind w:left="450" w:hanging="270"/>
      </w:pPr>
      <w:r>
        <w:t xml:space="preserve">om de rechten van anderen te schenden; </w:t>
      </w:r>
    </w:p>
    <w:p w14:paraId="41703F54" w14:textId="467BD7CB" w:rsidR="00AD5F09" w:rsidRPr="00690C65" w:rsidRDefault="00AD5F09" w:rsidP="0088164F">
      <w:pPr>
        <w:pStyle w:val="ProductList-Body"/>
        <w:numPr>
          <w:ilvl w:val="0"/>
          <w:numId w:val="2"/>
        </w:numPr>
        <w:spacing w:before="40"/>
        <w:ind w:left="450" w:hanging="270"/>
      </w:pPr>
      <w:r>
        <w:t xml:space="preserve">om op wat voor manier dan ook onbevoegd toegang trachten te verkrijgen tot een dienst, apparaat, account of netwerk, of deze te verstoren; </w:t>
      </w:r>
    </w:p>
    <w:p w14:paraId="0A3A559B" w14:textId="77777777" w:rsidR="00AD5F09" w:rsidRPr="00690C65" w:rsidRDefault="00AD5F09" w:rsidP="0088164F">
      <w:pPr>
        <w:pStyle w:val="ProductList-Body"/>
        <w:numPr>
          <w:ilvl w:val="0"/>
          <w:numId w:val="2"/>
        </w:numPr>
        <w:spacing w:before="40"/>
        <w:ind w:left="450" w:hanging="270"/>
      </w:pPr>
      <w:r>
        <w:t>om spam of malware te verspreiden;</w:t>
      </w:r>
    </w:p>
    <w:p w14:paraId="7AF2D7D9" w14:textId="77777777" w:rsidR="00AD5F09" w:rsidRPr="00690C65" w:rsidRDefault="00AD5F09" w:rsidP="0088164F">
      <w:pPr>
        <w:pStyle w:val="ProductList-Body"/>
        <w:numPr>
          <w:ilvl w:val="0"/>
          <w:numId w:val="2"/>
        </w:numPr>
        <w:spacing w:before="40"/>
        <w:ind w:left="450" w:hanging="270"/>
      </w:pPr>
      <w:r>
        <w:t xml:space="preserve">op een wijze die de Online Dienst zou kunnen schaden of het gebruik ervan door anderen zou kunnen belemmeren; of </w:t>
      </w:r>
    </w:p>
    <w:p w14:paraId="514F970B" w14:textId="77777777" w:rsidR="00AD5F09" w:rsidRPr="00690C65" w:rsidRDefault="00AD5F09" w:rsidP="0088164F">
      <w:pPr>
        <w:pStyle w:val="ProductList-Body"/>
        <w:numPr>
          <w:ilvl w:val="0"/>
          <w:numId w:val="2"/>
        </w:numPr>
        <w:spacing w:before="40" w:after="120"/>
        <w:ind w:left="461" w:hanging="274"/>
      </w:pPr>
      <w:r>
        <w:t>in toepassingen of situaties waar storingen in de Online Dienst zouden kunnen leiden tot dood of ernstig lichamelijk letsel van een persoon, of ernstige materiële of milieuschade.</w:t>
      </w:r>
    </w:p>
    <w:p w14:paraId="05E5E29F" w14:textId="67BFC2BB" w:rsidR="00103924" w:rsidRPr="00690C65" w:rsidRDefault="00AD5F09" w:rsidP="00AD5F09">
      <w:pPr>
        <w:pStyle w:val="ProductList-Body"/>
      </w:pPr>
      <w:r>
        <w:t>Schending van de voorwaarden in deze bepaling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p>
    <w:p w14:paraId="340E4C2B" w14:textId="77777777" w:rsidR="003C35CD" w:rsidRPr="00690C65" w:rsidRDefault="003C35CD" w:rsidP="003C35CD">
      <w:pPr>
        <w:pStyle w:val="ProductList-Body"/>
      </w:pPr>
    </w:p>
    <w:p w14:paraId="238CEE0E" w14:textId="77777777" w:rsidR="003C35CD" w:rsidRPr="00690C65" w:rsidRDefault="003C35CD" w:rsidP="009D79A6">
      <w:pPr>
        <w:pStyle w:val="ProductList-SubSubSectionHeading"/>
        <w:keepNext/>
        <w:outlineLvl w:val="1"/>
      </w:pPr>
      <w:bookmarkStart w:id="23" w:name="_Toc452281758"/>
      <w:r>
        <w:t>Technische beperkingen</w:t>
      </w:r>
      <w:bookmarkEnd w:id="23"/>
    </w:p>
    <w:p w14:paraId="40AC0812" w14:textId="7E166F55" w:rsidR="00C62FB6" w:rsidRPr="00690C65" w:rsidRDefault="003C35CD" w:rsidP="00C62FB6">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4" w:name="_Toc452281759"/>
      <w:r>
        <w:t>Naleving van wetten</w:t>
      </w:r>
      <w:bookmarkEnd w:id="24"/>
    </w:p>
    <w:p w14:paraId="4AF31B1C" w14:textId="5CECBED5" w:rsidR="00AD5F09" w:rsidRPr="00690C65" w:rsidRDefault="00AD5F09" w:rsidP="00F824AC">
      <w:pPr>
        <w:pStyle w:val="ProductList-Body"/>
        <w:spacing w:after="120"/>
      </w:pPr>
      <w:r>
        <w:t>Microsoft zal zich houden aan alle wetten en voorschriften die van toepassing zijn op de levering van de Online Diensten, met inbegrip van toepasselijke wetgeving met betrekking tot het melden van een inbreuk op de beveiliging. 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de Klant informatie bevatten die is onderworpen aan specifieke wetten of voorschriften. Alle Beveiligingsincidenten zijn onderworpen aan de onderstaande voorwaarden voor Kennisgevingen betreffende Beveiligingsincidenten.</w:t>
      </w:r>
    </w:p>
    <w:p w14:paraId="6B63D384" w14:textId="2FDBD42C" w:rsidR="00AD5F09" w:rsidRPr="00690C65" w:rsidRDefault="00AD5F09" w:rsidP="00AD5F09">
      <w:pPr>
        <w:pStyle w:val="ProductList-Body"/>
      </w:pPr>
      <w:r>
        <w:t>De Klant moet voldoen aan alle toepasselijke wet- en regelgeving betreffende zijn gebruik van de Online Diensten, met inbegrip van wetgeving met betrekking tot privacy, gegevensbescherming en vertrouwelijkheid van communicatie. De Klant is verantwoordelijk voor het implementeren en onderhouden van privacybeschermings- en beveiligingsmaatregelen voor onderdelen die de Klant aanlevert of waarover de Klant controle heeft (zoals apparaten die zijn geregistreerd bij Microsoft Intune of apparaten binnen een virtuele machine of toepassing van een Microsoft Azure-klant) en voor het bepalen of de Online Diensten geschikt zijn voor de opslag en verwerking van informatie op grond van specifieke wet- en regelgeving. De Klant is verantwoordelijk voor het reageren op elk verzoek van derden betreffende gebruik van de Online Dienst door de Klant, zoals een verzoek om inhoud te verwijderen op grond van de U.S. Digital Millennium Copyright Act of andere toepasselijke wetgeving.</w:t>
      </w:r>
    </w:p>
    <w:p w14:paraId="6D56C61C" w14:textId="77777777" w:rsidR="003C35CD" w:rsidRDefault="003C35CD" w:rsidP="003C35CD">
      <w:pPr>
        <w:pStyle w:val="ProductList-Body"/>
      </w:pPr>
    </w:p>
    <w:p w14:paraId="75FEE5A1" w14:textId="77777777" w:rsidR="00AB689D" w:rsidRPr="00760BB2" w:rsidRDefault="00AB689D" w:rsidP="00760BB2">
      <w:pPr>
        <w:pStyle w:val="ProductList-SubSubSectionHeading"/>
        <w:outlineLvl w:val="1"/>
      </w:pPr>
      <w:bookmarkStart w:id="25" w:name="_Toc452281760"/>
      <w:bookmarkStart w:id="26" w:name="ImportExportServices"/>
      <w:r w:rsidRPr="009D79A6">
        <w:t>Import-/exportdiensten</w:t>
      </w:r>
      <w:bookmarkEnd w:id="25"/>
    </w:p>
    <w:bookmarkEnd w:id="26"/>
    <w:p w14:paraId="4EBC5390" w14:textId="1C2777B2" w:rsidR="00AB689D" w:rsidRPr="001A5A8F" w:rsidRDefault="00B17F10" w:rsidP="00AB689D">
      <w:pPr>
        <w:pStyle w:val="productlist-body0"/>
        <w:rPr>
          <w:rFonts w:asciiTheme="minorHAnsi" w:eastAsiaTheme="minorHAnsi" w:hAnsiTheme="minorHAnsi" w:cstheme="minorBidi"/>
          <w:szCs w:val="22"/>
          <w:lang w:bidi="ar-SA"/>
        </w:rPr>
      </w:pPr>
      <w:r w:rsidRPr="00B17F10">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w:t>
      </w:r>
      <w:r w:rsidR="00B96A05">
        <w:rPr>
          <w:rFonts w:asciiTheme="minorHAnsi" w:eastAsiaTheme="minorHAnsi" w:hAnsiTheme="minorHAnsi" w:cstheme="minorBidi"/>
          <w:szCs w:val="22"/>
        </w:rPr>
        <w:t>”).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r w:rsidR="00AB689D">
        <w:rPr>
          <w:rFonts w:asciiTheme="minorHAnsi" w:eastAsiaTheme="minorHAnsi" w:hAnsiTheme="minorHAnsi" w:cstheme="minorBidi"/>
          <w:szCs w:val="22"/>
        </w:rPr>
        <w:t>).</w:t>
      </w:r>
    </w:p>
    <w:p w14:paraId="1432A55F" w14:textId="77777777" w:rsidR="00AB689D" w:rsidRPr="00690C65" w:rsidRDefault="00AB689D" w:rsidP="003C35CD">
      <w:pPr>
        <w:pStyle w:val="ProductList-Body"/>
      </w:pPr>
    </w:p>
    <w:p w14:paraId="4FEA4633" w14:textId="77777777" w:rsidR="00AD5F09" w:rsidRPr="00690C65" w:rsidRDefault="00AD5F09" w:rsidP="00366C8E">
      <w:pPr>
        <w:pStyle w:val="ProductList-SubSubSectionHeading"/>
        <w:outlineLvl w:val="1"/>
      </w:pPr>
      <w:bookmarkStart w:id="27" w:name="_Toc452281761"/>
      <w:r>
        <w:t>Elektronische kennisgevingen</w:t>
      </w:r>
      <w:bookmarkEnd w:id="27"/>
    </w:p>
    <w:p w14:paraId="6993E3E6" w14:textId="7559D1BC" w:rsidR="00AD5F09" w:rsidRPr="00690C65" w:rsidRDefault="00AD5F09" w:rsidP="00AD5F09">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52281762"/>
      <w:r>
        <w:t>Licenties opnieuw toewijzen</w:t>
      </w:r>
      <w:bookmarkEnd w:id="28"/>
    </w:p>
    <w:p w14:paraId="7387CB08" w14:textId="6EE68E43" w:rsidR="00AD5F09" w:rsidRPr="00690C65" w:rsidRDefault="00AD5F09" w:rsidP="00AD5F09">
      <w:pPr>
        <w:pStyle w:val="ProductList-Body"/>
      </w:pPr>
      <w:r>
        <w:t>De meeste, maar niet alle SL</w:t>
      </w:r>
      <w:r w:rsidR="0026085E">
        <w:t>’</w:t>
      </w:r>
      <w:r>
        <w:t xml:space="preserve">s kunnen opnieuw worden toegewezen. Behalve zoals toegestaan in deze alinea of in de </w:t>
      </w:r>
      <w:hyperlink w:anchor="OnlineServiceSpecificTerms" w:history="1">
        <w:r w:rsidR="00437D8B">
          <w:rPr>
            <w:rStyle w:val="Hyperlink"/>
          </w:rPr>
          <w:t>S</w:t>
        </w:r>
        <w:r>
          <w:rPr>
            <w:rStyle w:val="Hyperlink"/>
          </w:rPr>
          <w:t>pecifieke Voorwaarden voor Online Diensten</w:t>
        </w:r>
      </w:hyperlink>
      <w:r>
        <w:t>, kan de Klant mogelijk geen SL opnieuw toewijzen op korte termijn (d.i.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52281763"/>
      <w:r>
        <w:t>Fontonderdelen</w:t>
      </w:r>
      <w:bookmarkEnd w:id="29"/>
    </w:p>
    <w:p w14:paraId="73F308D1" w14:textId="66EA51E0" w:rsidR="00AD5F09" w:rsidRPr="00690C65" w:rsidRDefault="00AD5F09" w:rsidP="00AD5F09">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52281764"/>
      <w:r>
        <w:t>Multiplexing</w:t>
      </w:r>
      <w:bookmarkEnd w:id="30"/>
    </w:p>
    <w:p w14:paraId="594AA384" w14:textId="50DE48B9" w:rsidR="00103924" w:rsidRPr="00690C65" w:rsidRDefault="00AD5F09" w:rsidP="00AD5F09">
      <w:pPr>
        <w:pStyle w:val="ProductList-Body"/>
      </w:pPr>
      <w:r>
        <w:t xml:space="preserve">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w:t>
      </w:r>
      <w:r w:rsidR="0026085E">
        <w:t>‘</w:t>
      </w:r>
      <w:r>
        <w:t>multiplexing</w:t>
      </w:r>
      <w:r w:rsidR="0026085E">
        <w:t>’</w:t>
      </w:r>
      <w:r>
        <w:t xml:space="preserve"> of </w:t>
      </w:r>
      <w:r w:rsidR="0026085E">
        <w:t>‘</w:t>
      </w:r>
      <w:r>
        <w:t>pooling</w:t>
      </w:r>
      <w:r w:rsidR="0026085E">
        <w:t>’</w:t>
      </w:r>
      <w:r>
        <w:t xml:space="preserve"> genoemd), vermindert niet het aantal licenties, van welke soort dan ook (inclusief SL</w:t>
      </w:r>
      <w:r w:rsidR="0026085E">
        <w:t>’</w:t>
      </w:r>
      <w:r>
        <w:t>s) dat de Klant nodig heeft.</w:t>
      </w:r>
    </w:p>
    <w:p w14:paraId="48E8AA0F" w14:textId="77777777" w:rsidR="00A02E3C" w:rsidRPr="00690C65" w:rsidRDefault="00F448E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52281765"/>
      <w:r>
        <w:t>Voorwaarden voor privacy en beveiliging</w:t>
      </w:r>
      <w:bookmarkEnd w:id="31"/>
      <w:bookmarkEnd w:id="32"/>
    </w:p>
    <w:p w14:paraId="7D1A07E0" w14:textId="189496FA" w:rsidR="00F77036" w:rsidRPr="00690C65" w:rsidRDefault="00F77036" w:rsidP="00F77036">
      <w:pPr>
        <w:pStyle w:val="ProductList-Body"/>
      </w:pPr>
      <w:r>
        <w:t xml:space="preserve">Dit gedeelte van de Voorwaarden voor Online Diensten bestaat uit twee onderdelen: </w:t>
      </w:r>
    </w:p>
    <w:p w14:paraId="6AAD177B" w14:textId="4104F62E" w:rsidR="00F77036" w:rsidRPr="00690C65" w:rsidRDefault="00F77036" w:rsidP="00A44A41">
      <w:pPr>
        <w:pStyle w:val="ProductList-Body"/>
        <w:numPr>
          <w:ilvl w:val="0"/>
          <w:numId w:val="3"/>
        </w:numPr>
        <w:ind w:left="450" w:hanging="270"/>
      </w:pPr>
      <w:r>
        <w:t>Algemene voorwaarden voor privacy en beveiliging, van toepassing op alle Online Diensten; en</w:t>
      </w:r>
    </w:p>
    <w:p w14:paraId="19F00AAF" w14:textId="0D6AB44F" w:rsidR="000E6ED8" w:rsidRPr="00690C65" w:rsidRDefault="00F77036" w:rsidP="0088164F">
      <w:pPr>
        <w:pStyle w:val="ProductList-Body"/>
        <w:numPr>
          <w:ilvl w:val="0"/>
          <w:numId w:val="3"/>
        </w:numPr>
        <w:spacing w:before="40"/>
        <w:ind w:left="461" w:hanging="274"/>
      </w:pPr>
      <w:r>
        <w:t>Voorwaarden voor de Gegevensverwerking die aanvullende verplichtingen zijn voor bepaalde Online Diensten.</w:t>
      </w:r>
    </w:p>
    <w:p w14:paraId="63CB356D" w14:textId="77777777" w:rsidR="00F77036" w:rsidRPr="00AB689D" w:rsidRDefault="00F77036" w:rsidP="00F77036">
      <w:pPr>
        <w:pStyle w:val="ProductList-Body"/>
        <w:rPr>
          <w:szCs w:val="18"/>
        </w:rPr>
      </w:pPr>
    </w:p>
    <w:p w14:paraId="28D69558" w14:textId="380CF2CB" w:rsidR="000E6ED8" w:rsidRPr="008855D8" w:rsidRDefault="00F77036" w:rsidP="00A02E3C">
      <w:pPr>
        <w:pStyle w:val="ProductList-Offering1Heading"/>
        <w:rPr>
          <w:lang w:val="nl-NL"/>
        </w:rPr>
      </w:pPr>
      <w:bookmarkStart w:id="33" w:name="_Toc452281766"/>
      <w:r w:rsidRPr="008855D8">
        <w:rPr>
          <w:lang w:val="nl-NL"/>
        </w:rPr>
        <w:t>Algemene voorwaarden voor privacy en beveiliging</w:t>
      </w:r>
      <w:bookmarkEnd w:id="33"/>
    </w:p>
    <w:p w14:paraId="0A292299" w14:textId="77777777" w:rsidR="00F77036" w:rsidRPr="00690C65" w:rsidRDefault="00F77036" w:rsidP="00366C8E">
      <w:pPr>
        <w:pStyle w:val="ProductList-SubSubSectionHeading"/>
        <w:outlineLvl w:val="2"/>
      </w:pPr>
      <w:bookmarkStart w:id="34" w:name="_Toc452281767"/>
      <w:r>
        <w:t>Reikwijdte</w:t>
      </w:r>
      <w:bookmarkEnd w:id="34"/>
    </w:p>
    <w:p w14:paraId="6720FC8E" w14:textId="65FEC10F" w:rsidR="00F77036" w:rsidRPr="00690C65" w:rsidRDefault="00F77036" w:rsidP="00F77036">
      <w:pPr>
        <w:pStyle w:val="ProductList-Body"/>
      </w:pPr>
      <w:r>
        <w:t xml:space="preserve">De voorwaarden in dit gedeelte zijn van toepassing op alle Online Diensten, behalve het Bing Maps Enterprise Platform, Bing Maps Mobile Asset Management Platform, Translator API en Parature, van Microsoft, die zijn onderworpen aan de privacy-en/of beveiligingsvoorwaarden waarnaar hieronder wordt verwezen in de toepasselijke </w:t>
      </w:r>
      <w:hyperlink w:anchor="OnlineServiceSpecificTerms" w:history="1">
        <w:r>
          <w:rPr>
            <w:rStyle w:val="Hyperlink"/>
          </w:rPr>
          <w:t>Specifieke Voorwaarden voor Online Diensten</w:t>
        </w:r>
      </w:hyperlink>
      <w:r>
        <w:t>.</w:t>
      </w:r>
    </w:p>
    <w:p w14:paraId="77E4D02E" w14:textId="77777777" w:rsidR="00F77036" w:rsidRPr="006E32AE"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35" w:name="_Toc452281768"/>
      <w:r>
        <w:t>Gebruik van Klantgegevens</w:t>
      </w:r>
      <w:bookmarkEnd w:id="35"/>
    </w:p>
    <w:p w14:paraId="60C50476" w14:textId="5A63F640" w:rsidR="00F77036" w:rsidRPr="00690C65" w:rsidRDefault="00F77036" w:rsidP="00F77036">
      <w:pPr>
        <w:pStyle w:val="ProductList-Body"/>
      </w:pPr>
      <w:r>
        <w:t>Gegevens van de Klant worden alleen gebruikt om de Klant de Online Diensten te leveren, met inbegrip van doeleinden die in overeenstemming zijn met het leveren van die diensten. Microsoft zal geen Gegevens van de Klant gebruiken of hier informatie van afleiden voor enige reclame of soortgelijke commerciële doeleinden. Tussen partijen behoudt de Klant alle rechten, eigendom en belangen met betrekking tot de Gegevens van de Klant. Microsoft verkrijgt geen rechten met betrekking tot de Gegevens van de Klant, anders dan de rechten die de Klant Microsoft verleent om de Online Dienst aan de Klant te leveren. Deze paragraaf heeft geen invloed op de rechten van Microsoft in de software of diensten waarvoor Microsoft de Klant een licentie verleent.</w:t>
      </w:r>
    </w:p>
    <w:p w14:paraId="2013749E" w14:textId="77777777" w:rsidR="00F77036" w:rsidRPr="006E32AE" w:rsidRDefault="00F77036" w:rsidP="00F77036">
      <w:pPr>
        <w:pStyle w:val="ProductList-Body"/>
        <w:rPr>
          <w:szCs w:val="18"/>
        </w:rPr>
      </w:pPr>
    </w:p>
    <w:p w14:paraId="3807BD67" w14:textId="77777777" w:rsidR="00E33A1F" w:rsidRDefault="00E33A1F" w:rsidP="00E33A1F">
      <w:pPr>
        <w:pStyle w:val="ProductList-SubSubSectionHeading"/>
        <w:outlineLvl w:val="2"/>
      </w:pPr>
      <w:bookmarkStart w:id="36" w:name="_Toc423959220"/>
      <w:bookmarkStart w:id="37" w:name="_Toc417892060"/>
      <w:bookmarkStart w:id="38" w:name="_Toc452281769"/>
      <w:r>
        <w:t>Bekendmaking van Gegevens van de Klant</w:t>
      </w:r>
      <w:bookmarkEnd w:id="36"/>
      <w:bookmarkEnd w:id="37"/>
      <w:bookmarkEnd w:id="38"/>
    </w:p>
    <w:p w14:paraId="1BF9DC88" w14:textId="77777777" w:rsidR="00E33A1F" w:rsidRDefault="00E33A1F" w:rsidP="00E33A1F">
      <w:pPr>
        <w:pStyle w:val="ProductList-Body"/>
        <w:spacing w:after="120"/>
      </w:pPr>
      <w:r>
        <w:t xml:space="preserve">Microsoft zal geen Gegevens van de Klant bekendmaken buiten Microsoft of de door haar gecontroleerde dochterondernemingen en gelieerde ondernemingen, uitgezonderd (1) op aanwijzing van de Klant (2) zoals beschreven in de Voorwaarden voor Online Diensten of (3) indien een wettelijke verplichting daartoe bestaat. </w:t>
      </w:r>
    </w:p>
    <w:p w14:paraId="5B8E0527" w14:textId="77777777" w:rsidR="00E33A1F" w:rsidRDefault="00E33A1F" w:rsidP="00E33A1F">
      <w:pPr>
        <w:pStyle w:val="ProductList-Body"/>
        <w:spacing w:after="120"/>
      </w:pPr>
      <w:r>
        <w:t>Microsoft zal geen Gegevens van de Klant bekendmaken aan opsporingsautoriteiten, tenzij wettelijk verplicht. Indien opsporingsautoriteiten contact opnemen met Microsoft om Gegevens van de Klant op te vragen, probeert Microsoft hen door te verwijzen om die gegevens rechtstreeks bij de Klant op te vragen. Indien Microsoft is gehouden om Gegevens van de Klant bekend te maken aan opsporingsautoriteiten, zal Microsoft de Klant onmiddellijk op de hoogte stellen en een kopie van de vordering verstrekken, tenzij dit wettelijk niet is toegestaan.</w:t>
      </w:r>
    </w:p>
    <w:p w14:paraId="72688866" w14:textId="77777777" w:rsidR="00E33A1F" w:rsidRDefault="00E33A1F" w:rsidP="00E33A1F">
      <w:pPr>
        <w:pStyle w:val="ProductList-Body"/>
        <w:spacing w:after="120"/>
      </w:pPr>
      <w:r>
        <w:t>Bij ontvangst van ieder ander verzoek van derden om Gegevens van de Klant, zal Microsoft de Klant onmiddellijk op de hoogte stellen, tenzij dit wettelijk niet is toegestaan. Microsoft zal het verzoek afwijzen, tenzij Microsoft wettelijk verplicht is aan het verzoek te voldoen. Indien het verzoek gegrond is, zal Microsoft proberen de derde partij door te wijzen om de gegevens rechtstreeks bij de Klant op te vragen.</w:t>
      </w:r>
    </w:p>
    <w:p w14:paraId="2F45AC17" w14:textId="77777777" w:rsidR="00E33A1F" w:rsidRDefault="00E33A1F" w:rsidP="00E33A1F">
      <w:pPr>
        <w:pStyle w:val="ProductList-Body"/>
        <w:spacing w:after="120"/>
      </w:pPr>
      <w:r>
        <w:t xml:space="preserve">Microsoft zal derden niets van het volgende verstrekken: (a) directe, indirecte, algehele of onbeperkte toegang tot Gegevens van de Klant; (b) de platformversleutelingssleutels die zijn gebruikt voor het beveiligen van de Gegevens van de Klant of middelen om deze versleuteling te breken; of (c) toegang tot Gegevens van de Klant indien Microsoft ervan op de hoogte is dat deze gegevens zullen worden gebruikt voor andere doeleinden dan welke worden genoemd in het verzoek van de derde partij. </w:t>
      </w:r>
    </w:p>
    <w:p w14:paraId="1EE7ABB9" w14:textId="77777777" w:rsidR="00E33A1F" w:rsidRDefault="00E33A1F" w:rsidP="00E33A1F">
      <w:pPr>
        <w:pStyle w:val="ProductList-Body"/>
      </w:pPr>
      <w:r>
        <w:t xml:space="preserve">Ter ondersteuning van het bovenstaande, kan Microsoft de basiscontactgegevens van de Klant aan derde verstrekken. </w:t>
      </w:r>
    </w:p>
    <w:p w14:paraId="256D8746" w14:textId="77777777" w:rsidR="00F77036" w:rsidRPr="006E32AE" w:rsidRDefault="00F77036" w:rsidP="00F77036">
      <w:pPr>
        <w:pStyle w:val="ProductList-Body"/>
        <w:rPr>
          <w:szCs w:val="18"/>
        </w:rPr>
      </w:pPr>
    </w:p>
    <w:p w14:paraId="51A41C17" w14:textId="77777777" w:rsidR="00F77036" w:rsidRPr="00690C65" w:rsidRDefault="00F77036" w:rsidP="00366C8E">
      <w:pPr>
        <w:pStyle w:val="ProductList-SubSubSectionHeading"/>
        <w:outlineLvl w:val="2"/>
      </w:pPr>
      <w:bookmarkStart w:id="39" w:name="_Toc452281770"/>
      <w:r>
        <w:t>Onderwijsinstellingen</w:t>
      </w:r>
      <w:bookmarkEnd w:id="39"/>
    </w:p>
    <w:p w14:paraId="1FD6883B" w14:textId="34F015CC" w:rsidR="00F77036" w:rsidRPr="00690C65" w:rsidRDefault="00F77036" w:rsidP="00F824AC">
      <w:pPr>
        <w:pStyle w:val="ProductList-Body"/>
        <w:spacing w:after="120"/>
      </w:pPr>
      <w:r>
        <w:t>Indien de Klant een onderwijsbureau of -instelling is waarop de regels van de Family Educational Rights and Privacy Act, 20 U.S.C. § 1232g (FERPA) van toepassing zijn, verklaart Microsoft dat Microsoft, in het kader van de doeleinden van de VOD, wordt beschouwd als “schoolfunctionaris” met “legitieme educatieve belangen” met betrekking tot de Gegevens van de Klant, zoals deze termen worden gedefinieerd in FERPA en de regelgeving ter implementatie hiervan, en Microsoft stemt ermee in zich te houden aan de beperkingen en vereisten die door 34 CFR 99.33(a) worden opgelegd aan schoolfunctionarissen.</w:t>
      </w:r>
    </w:p>
    <w:p w14:paraId="04350C2A" w14:textId="7980FE1C" w:rsidR="00F77036" w:rsidRPr="00690C65" w:rsidRDefault="00F77036" w:rsidP="00F77036">
      <w:pPr>
        <w:pStyle w:val="ProductList-Body"/>
      </w:pPr>
      <w:r>
        <w:t>De Klant begrijpt dat Microsoft nauwelijks of niet beschikt over contactgegevens van de studenten van de Klant en de ouders van studenten. Daarom is de Klant verantwoordelijk voor het verkrijgen van toestemming van de ouders voor het gebruik van de Online Diensten door de eindgebruiker, voor zover dergelijke toestemming vereist is op grond van het toepasselijk recht, en zal de Klant studenten (of, bij studenten jonger dan 18 jaar die geen onderwijs volgen aan een hogeronderwijsinstelling, de ouders van de student) namens Microsoft op de hoogte stellen van een gerechtelijk bevel of wettig uitgebrachte dagvaarding waarin de openbaarmaking van Gegevens van de Klant in het bezit van Microsoft wordt geëist, waar dit op grond van het toepasselijk recht verplicht is.</w:t>
      </w:r>
    </w:p>
    <w:p w14:paraId="75EB52E8" w14:textId="77777777" w:rsidR="00F77036" w:rsidRPr="006E32AE" w:rsidRDefault="00F77036" w:rsidP="00F77036">
      <w:pPr>
        <w:pStyle w:val="ProductList-Body"/>
        <w:rPr>
          <w:szCs w:val="18"/>
        </w:rPr>
      </w:pPr>
    </w:p>
    <w:p w14:paraId="1E13BF8A" w14:textId="77777777" w:rsidR="00E33A1F" w:rsidRPr="000D77F3" w:rsidRDefault="00E33A1F" w:rsidP="00E33A1F">
      <w:pPr>
        <w:pStyle w:val="ProductList-SubSubSectionHeading"/>
      </w:pPr>
      <w:bookmarkStart w:id="40" w:name="_Toc423959222"/>
      <w:bookmarkStart w:id="41" w:name="_Toc452281771"/>
      <w:bookmarkStart w:id="42" w:name="_Toc417892062"/>
      <w:bookmarkStart w:id="43" w:name="HIPAA"/>
      <w:r>
        <w:t>Zakenpartner HIPAA</w:t>
      </w:r>
      <w:bookmarkEnd w:id="40"/>
      <w:bookmarkEnd w:id="41"/>
    </w:p>
    <w:p w14:paraId="76A7C0C9" w14:textId="0C23DF6A" w:rsidR="00E33A1F" w:rsidRPr="00ED53C5" w:rsidRDefault="008855D8" w:rsidP="00AB689D">
      <w:pPr>
        <w:pStyle w:val="ProductList-Body"/>
      </w:pPr>
      <w:r w:rsidRPr="008855D8">
        <w:t xml:space="preserve">Indien de Klant een “onder de voorwaarden vallende entiteit” of een “zakenpartner” is en “beschermde gezondheidsgegevens” zijn opgenomen in de Gegevens van de Klant, zoals deze termen zijn gedefinieerd in 45 CFR § 160.103, omvat de uitvoering van de volumelicentieovereenkomst van de Klant ook de uitvoering van de HIPAA-overeenkomst voor zakenpartners (“Business Associate Agreement” of wel “BAA”). In de volledige tekst hiervan worden de Online Diensten vermeld waarop deze van toepassing is. De volledige tekst is beschikbaar op </w:t>
      </w:r>
      <w:hyperlink r:id="rId25" w:history="1">
        <w:r w:rsidRPr="008855D8">
          <w:rPr>
            <w:rStyle w:val="Hyperlink"/>
          </w:rPr>
          <w:t>http://aka.ms/BAA</w:t>
        </w:r>
      </w:hyperlink>
      <w:r w:rsidR="00E33A1F">
        <w:t>. De Klant kan ervoor kiezen niet deel te nemen aan de BAA door de volgende informatie in een schriftelijke kennisgeving aan Microsoft verstrekken (volgens de voorwaarden van de Volume Licensing-overeenkomst van de Klant):</w:t>
      </w:r>
    </w:p>
    <w:p w14:paraId="1C9BCCF1" w14:textId="77777777" w:rsidR="00E33A1F" w:rsidRPr="00ED53C5" w:rsidRDefault="00E33A1F" w:rsidP="00AB689D">
      <w:pPr>
        <w:pStyle w:val="ProductList-Body"/>
        <w:numPr>
          <w:ilvl w:val="0"/>
          <w:numId w:val="36"/>
        </w:numPr>
        <w:ind w:left="461" w:hanging="274"/>
      </w:pPr>
      <w:r>
        <w:t>de volledige wettelijke naam van de Klant en elke gelieerde Onderneming waarop deze bepalingen niet van toepassing worden verklaard;</w:t>
      </w:r>
    </w:p>
    <w:p w14:paraId="2011FF03" w14:textId="77777777" w:rsidR="00E33A1F" w:rsidRPr="00ED53C5" w:rsidRDefault="00E33A1F" w:rsidP="00E33A1F">
      <w:pPr>
        <w:pStyle w:val="ProductList-Body"/>
        <w:numPr>
          <w:ilvl w:val="0"/>
          <w:numId w:val="36"/>
        </w:numPr>
        <w:ind w:left="450" w:hanging="270"/>
      </w:pPr>
      <w:r>
        <w:t>als de Klant meerdere volume licensing overeenkomsten heeft, de volume licensing overeenkomst waarop deze bepalingen niet meer van toepassing zijn;</w:t>
      </w:r>
    </w:p>
    <w:bookmarkEnd w:id="42"/>
    <w:bookmarkEnd w:id="43"/>
    <w:p w14:paraId="6B0B6FCB" w14:textId="77777777" w:rsidR="006E32AE" w:rsidRPr="006E32AE" w:rsidRDefault="006E32AE" w:rsidP="00F77036">
      <w:pPr>
        <w:pStyle w:val="ProductList-Body"/>
        <w:rPr>
          <w:szCs w:val="18"/>
        </w:rPr>
      </w:pPr>
    </w:p>
    <w:p w14:paraId="02205ABD" w14:textId="77777777" w:rsidR="00F77036" w:rsidRPr="006E32AE" w:rsidRDefault="00F77036" w:rsidP="00366C8E">
      <w:pPr>
        <w:pStyle w:val="ProductList-SubSubSectionHeading"/>
        <w:outlineLvl w:val="2"/>
        <w:rPr>
          <w:szCs w:val="18"/>
        </w:rPr>
      </w:pPr>
      <w:bookmarkStart w:id="44" w:name="_Toc452281772"/>
      <w:r w:rsidRPr="006E32AE">
        <w:rPr>
          <w:szCs w:val="18"/>
        </w:rPr>
        <w:t>Beveiliging</w:t>
      </w:r>
      <w:bookmarkEnd w:id="44"/>
    </w:p>
    <w:p w14:paraId="64FE6178" w14:textId="5496E4AE" w:rsidR="000B2305" w:rsidRDefault="00F77036" w:rsidP="006E32AE">
      <w:pPr>
        <w:pStyle w:val="ProductList-Body"/>
      </w:pPr>
      <w:r>
        <w:t>Microsoft doet er alles aan om de Gegevens van de Klant zoveel mogelijk te beschermen. Microsoft heeft gepaste technische en organisatorische maatregelen geïmplementeerd en zal deze onderhouden en opvolgen met als doel het beschermen van Gegevens van de Klant tegen onvoorziene, ongeautoriseerde of onrechtmatige toegang, openbaarmaking, wijziging, verlies of vernietiging.</w:t>
      </w:r>
    </w:p>
    <w:p w14:paraId="3BCFB85C" w14:textId="77777777" w:rsidR="006E32AE" w:rsidRPr="00690C65" w:rsidRDefault="006E32AE" w:rsidP="006E32AE">
      <w:pPr>
        <w:pStyle w:val="ProductList-Body"/>
      </w:pPr>
    </w:p>
    <w:p w14:paraId="427C967C" w14:textId="1F2EE470" w:rsidR="00F77036" w:rsidRPr="00690C65" w:rsidRDefault="00F77036" w:rsidP="00366C8E">
      <w:pPr>
        <w:pStyle w:val="ProductList-SubSubSectionHeading"/>
        <w:outlineLvl w:val="2"/>
      </w:pPr>
      <w:bookmarkStart w:id="45" w:name="_Toc452281773"/>
      <w:r>
        <w:t>Kennisgeving van beveiligingsincidenten</w:t>
      </w:r>
      <w:bookmarkEnd w:id="45"/>
    </w:p>
    <w:p w14:paraId="40A5F846" w14:textId="7E5F1305" w:rsidR="00F77036" w:rsidRPr="00690C65" w:rsidRDefault="00F77036" w:rsidP="00F824AC">
      <w:pPr>
        <w:pStyle w:val="ProductList-Body"/>
        <w:spacing w:after="120"/>
      </w:pPr>
      <w:r>
        <w:t>Indien Microsoft kennis heeft van enige onrechtmatige toegang tot Gegevens van de Klant die zijn opgeslagen op apparatuur of faciliteiten van Microsoft, of van ongeautoriseerde toegang tot dergelijke apparatuur of faciliteiten, hetgeen leidt tot verlies, openbaarmaking of wijziging van Gegevens van de Klant (elk een “Beveiligingsincident”), zal Microsoft onmiddellijk: (1) de Klant op de hoogte stellen van het Beveiligingsincident; (2) het Beveiligingsincident onderzoeken en de Klant voorzien van gedetailleerde informatie over het Beveiligingsincident; en (3) redelijke stappen nemen om de gevolgen te beperken en de schade die voortkomt uit het Beveiligingsincident te beperken.</w:t>
      </w:r>
    </w:p>
    <w:p w14:paraId="3A327E7B" w14:textId="67F429DB" w:rsidR="00F77036" w:rsidRPr="00690C65" w:rsidRDefault="00F77036" w:rsidP="00F824AC">
      <w:pPr>
        <w:pStyle w:val="ProductList-Body"/>
        <w:spacing w:after="120"/>
      </w:pPr>
      <w:r>
        <w:t>Kennisgeving(en) van Beveiligingsincidenten worden verzonden naar een of meer beheerders van de Klant langs een door Microsoft gekozen weg, waaronder via e-mail. Het is de volledige verantwoordelijkheid van de Klant erop toe te zien dat de beheerders van de Klant hun accurate contactgegevens op elk toepasselijk Online Diensten-portaal bijhouden. De verplichting van Microsoft om Beveiligingsincidenten te melden en stappen te ondernemen op grond van deze bepaling is geen erkenning van Microsoft van enig gebrek of aansprakelijkheid met betrekking tot het Beveiligingsincident.</w:t>
      </w:r>
    </w:p>
    <w:p w14:paraId="3E2B017C" w14:textId="77777777" w:rsidR="00F77036" w:rsidRPr="00690C65" w:rsidRDefault="00F77036" w:rsidP="00F77036">
      <w:pPr>
        <w:pStyle w:val="ProductList-Body"/>
      </w:pPr>
      <w:r>
        <w:t>De Klant dient Microsoft onmiddellijk op de hoogte te stellen van mogelijk misbruik van de accounts of verificatiegegevens van de Klant of beveiligingsincidenten in verband met een Online Dienst.</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6" w:name="_Toc452281774"/>
      <w:bookmarkStart w:id="47" w:name="LocationofDataProcessing"/>
      <w:r>
        <w:t>Locatie van de gegevensverwerking</w:t>
      </w:r>
      <w:bookmarkEnd w:id="46"/>
    </w:p>
    <w:bookmarkEnd w:id="47"/>
    <w:p w14:paraId="6F79E91B" w14:textId="1C955605" w:rsidR="00F77036" w:rsidRPr="00690C65" w:rsidRDefault="008855D8" w:rsidP="00F77036">
      <w:pPr>
        <w:pStyle w:val="ProductList-Body"/>
      </w:pPr>
      <w:r>
        <w:t>Tenzij elders beschreven in de VOD, kunnen Gegevens van de Klant die Microsoft namens de Klant verwerkt, worden doorgegeven naar en opgeslagen en verwerkt in de Verenigde Staten en andere landen waar Microsoft of haar gelieerde ondernemingen of onderaannemers beschikken over faciliteiten. De Klant wijst Microsoft aan om deze doorgifte van Gegevens van de Klant naar een van deze landen, en de opslag en verwerking van Gegevens van de Klant, uit te voeren ten behoeve van de levering van de Online Diensten.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r w:rsidR="00F77036">
        <w:t>.</w:t>
      </w:r>
    </w:p>
    <w:p w14:paraId="0F49DA8B" w14:textId="77777777" w:rsidR="00F77036" w:rsidRPr="00690C65" w:rsidRDefault="00F77036" w:rsidP="00F77036">
      <w:pPr>
        <w:pStyle w:val="ProductList-Body"/>
      </w:pPr>
    </w:p>
    <w:p w14:paraId="7A5FBBB6" w14:textId="77777777" w:rsidR="006E32AE" w:rsidRPr="00C247DB" w:rsidRDefault="006E32AE" w:rsidP="006E32AE">
      <w:pPr>
        <w:pStyle w:val="ProductList-SubSubSectionHeading"/>
        <w:outlineLvl w:val="2"/>
      </w:pPr>
      <w:bookmarkStart w:id="48" w:name="_Toc417892066"/>
      <w:bookmarkStart w:id="49" w:name="_Toc412644895"/>
      <w:bookmarkStart w:id="50" w:name="_Toc452281775"/>
      <w:r w:rsidRPr="00C247DB">
        <w:t>Preview-releases</w:t>
      </w:r>
      <w:bookmarkEnd w:id="48"/>
      <w:bookmarkEnd w:id="49"/>
      <w:bookmarkEnd w:id="50"/>
    </w:p>
    <w:p w14:paraId="45B12343" w14:textId="77777777" w:rsidR="006E32AE" w:rsidRPr="00C247DB" w:rsidRDefault="006E32AE" w:rsidP="006E32AE">
      <w:pPr>
        <w:pStyle w:val="ProductList-Body"/>
      </w:pPr>
      <w:r w:rsidRPr="00C247DB">
        <w:t>Microsoft kan preview versies, bètaversies of andere pre-release functies, datacenter-locaties en diensten (“Previews”) aanbieden voor optionele evaluatie. Bij Previews wordt mogelijk gebruikgemaakt van minder of andere privacy- en beveiligingsmaatregelen dan welke doorgaans worden gebruikt voor de Online Diensten. Tenzij anders voorzien, zijn Previews niet opgenomen in de SLA voor de overeenkomende Online Dienst.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52281776"/>
      <w:r>
        <w:t>Gebruik van opdrachtnemers</w:t>
      </w:r>
      <w:bookmarkEnd w:id="51"/>
    </w:p>
    <w:p w14:paraId="4B2C2C88" w14:textId="2069A67F" w:rsidR="000E6ED8" w:rsidRPr="00690C65" w:rsidRDefault="00F77036" w:rsidP="00F77036">
      <w:pPr>
        <w:pStyle w:val="ProductList-Body"/>
      </w:pPr>
      <w:r>
        <w:t>Microsoft kan onderaannemers inhuren om namens Microsoft beperkte diensten te leveren. Die onderaannemers mogen Gegevens van de Klant uitsluitend verzamelen voor het leveren van de diensten die Microsoft ze gevraagd heeft te leveren, en zullen Gegevens van de Klant voor geen enkel ander doel mogen gebruiken. Microsoft blijft verantwoordelijk voor de naleving door de onderaannemers van de verplichtingen van Microsoft volgens de VOD. De Klant heeft er eerder mee ingestemd dat Microsoft de Gegevens van de Klant verstrekt aan onderaannemers zoals wordt beschreven in de VOD.</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52281777"/>
      <w:r>
        <w:t>Contact met Microsoft opnemen</w:t>
      </w:r>
      <w:bookmarkEnd w:id="52"/>
    </w:p>
    <w:p w14:paraId="3A314166" w14:textId="5A4263DB" w:rsidR="00F77036" w:rsidRPr="00690C65" w:rsidRDefault="00F77036" w:rsidP="00284277">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26" w:history="1">
        <w:r>
          <w:rPr>
            <w:rStyle w:val="Hyperlink"/>
          </w:rPr>
          <w:t>http://go.microsoft.com/?linkid=9846224</w:t>
        </w:r>
      </w:hyperlink>
      <w:r>
        <w:t xml:space="preserve">. Het postadres van Microsoft is: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8855D8" w:rsidRDefault="00F77036" w:rsidP="00F77036">
      <w:pPr>
        <w:pStyle w:val="ProductList-Body"/>
        <w:ind w:left="180"/>
        <w:rPr>
          <w:lang w:val="en-US"/>
        </w:rPr>
      </w:pPr>
      <w:r w:rsidRPr="008855D8">
        <w:rPr>
          <w:lang w:val="en-US"/>
        </w:rPr>
        <w:t>One Microsoft Way</w:t>
      </w:r>
    </w:p>
    <w:p w14:paraId="11C71FD0" w14:textId="77777777" w:rsidR="00F77036" w:rsidRPr="008855D8" w:rsidRDefault="00F77036" w:rsidP="00F77036">
      <w:pPr>
        <w:pStyle w:val="ProductList-Body"/>
        <w:ind w:left="180"/>
        <w:rPr>
          <w:lang w:val="en-US"/>
        </w:rPr>
      </w:pPr>
      <w:r w:rsidRPr="008855D8">
        <w:rPr>
          <w:lang w:val="en-US"/>
        </w:rPr>
        <w:t>Redmond, Washington 98052 USA</w:t>
      </w:r>
    </w:p>
    <w:p w14:paraId="228DA6BA" w14:textId="77777777" w:rsidR="00F77036" w:rsidRPr="008855D8"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175AF3E6" w14:textId="77777777" w:rsidR="00F77036" w:rsidRPr="008855D8" w:rsidRDefault="00F77036" w:rsidP="0088164F">
      <w:pPr>
        <w:pStyle w:val="ProductList-Body"/>
        <w:spacing w:before="120"/>
        <w:ind w:left="187"/>
        <w:rPr>
          <w:lang w:val="en-US"/>
        </w:rPr>
      </w:pPr>
      <w:r w:rsidRPr="008855D8">
        <w:rPr>
          <w:b/>
          <w:lang w:val="en-US"/>
        </w:rPr>
        <w:t>Microsoft Ireland Operations, Ltd.</w:t>
      </w:r>
    </w:p>
    <w:p w14:paraId="174B86F0" w14:textId="77777777" w:rsidR="00F77036" w:rsidRPr="008855D8" w:rsidRDefault="00F77036" w:rsidP="00F77036">
      <w:pPr>
        <w:pStyle w:val="ProductList-Body"/>
        <w:ind w:left="180"/>
        <w:rPr>
          <w:lang w:val="en-US"/>
        </w:rPr>
      </w:pPr>
      <w:r w:rsidRPr="008855D8">
        <w:rPr>
          <w:lang w:val="en-US"/>
        </w:rP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3350DB1F" w14:textId="77777777" w:rsidR="00A02E3C" w:rsidRPr="00690C65" w:rsidRDefault="00F448E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3096A91E" w14:textId="3923E3D2" w:rsidR="006E32AE" w:rsidRDefault="006E32AE" w:rsidP="00366C8E">
      <w:pPr>
        <w:pStyle w:val="ProductList-Body"/>
      </w:pPr>
    </w:p>
    <w:p w14:paraId="30E7CAA1" w14:textId="77777777" w:rsidR="00A02E3C" w:rsidRDefault="00A02E3C" w:rsidP="00366C8E">
      <w:pPr>
        <w:pStyle w:val="ProductList-Body"/>
      </w:pPr>
    </w:p>
    <w:p w14:paraId="59D424A1" w14:textId="77777777" w:rsidR="000C3BC7" w:rsidRDefault="000C3BC7" w:rsidP="00366C8E">
      <w:pPr>
        <w:pStyle w:val="ProductList-Body"/>
        <w:sectPr w:rsidR="000C3BC7"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8855D8" w:rsidRDefault="00F77036" w:rsidP="00A02E3C">
      <w:pPr>
        <w:pStyle w:val="ProductList-Offering1Heading"/>
        <w:rPr>
          <w:lang w:val="nl-NL"/>
        </w:rPr>
      </w:pPr>
      <w:bookmarkStart w:id="53" w:name="_Toc452281778"/>
      <w:bookmarkStart w:id="54" w:name="DataProcessingTerms"/>
      <w:r w:rsidRPr="008855D8">
        <w:rPr>
          <w:lang w:val="nl-NL"/>
        </w:rPr>
        <w:t>Bepalingen voor Gegevensverwerking</w:t>
      </w:r>
      <w:bookmarkEnd w:id="53"/>
    </w:p>
    <w:bookmarkEnd w:id="54"/>
    <w:p w14:paraId="2F075DBA" w14:textId="77777777" w:rsidR="00F77036" w:rsidRPr="00690C65" w:rsidRDefault="00F77036" w:rsidP="00F824AC">
      <w:pPr>
        <w:pStyle w:val="ProductList-Body"/>
        <w:spacing w:after="120"/>
      </w:pPr>
      <w:r>
        <w:t>De Voorwaarden voor Gegevensverwerking omvatten de voorwaarden in deze sectie.</w:t>
      </w:r>
    </w:p>
    <w:p w14:paraId="48A379F1" w14:textId="599CFDB1" w:rsidR="00F77036" w:rsidRPr="00690C65" w:rsidRDefault="00F77036" w:rsidP="00F77036">
      <w:pPr>
        <w:pStyle w:val="ProductList-Body"/>
      </w:pPr>
      <w:r>
        <w:t xml:space="preserve">De Voorwaarden voor Gegevensverwerking omvatten ook de “Modelcontractbepalingen” in overeenstemming met het Besluit van de Europese Commissie van 5 februari 2010 betreffende modelcontractbepalingen voor de doorgifte van persoonsgegevens aan in derde landen gevestigde verwerkers krachtens de EU-richtlijn voor de bescherming van persoonsgegevens. De Standaardcontractbepalingen bevinden zich in </w:t>
      </w:r>
      <w:hyperlink w:anchor="Attachment3" w:history="1">
        <w:r>
          <w:rPr>
            <w:rStyle w:val="Hyperlink"/>
          </w:rPr>
          <w:t>Bijlage 3</w:t>
        </w:r>
      </w:hyperlink>
      <w:r>
        <w:t>. Daarnaast,</w:t>
      </w:r>
    </w:p>
    <w:p w14:paraId="4289F66E" w14:textId="10251D66" w:rsidR="00F77036" w:rsidRPr="00690C65" w:rsidRDefault="00F77036" w:rsidP="00A44A41">
      <w:pPr>
        <w:pStyle w:val="ProductList-Body"/>
        <w:numPr>
          <w:ilvl w:val="0"/>
          <w:numId w:val="4"/>
        </w:numPr>
        <w:ind w:left="450" w:hanging="270"/>
      </w:pPr>
      <w:r>
        <w:t xml:space="preserve">De uitvoering van de volume licensing overeenkomst omvat de uitvoering van </w:t>
      </w:r>
      <w:hyperlink w:anchor="Attachment3" w:history="1">
        <w:r>
          <w:rPr>
            <w:rStyle w:val="Hyperlink"/>
          </w:rPr>
          <w:t>Bijlage 3</w:t>
        </w:r>
      </w:hyperlink>
      <w:r>
        <w:t xml:space="preserve"> die is medeondertekend door Microsoft Corporation;</w:t>
      </w:r>
    </w:p>
    <w:p w14:paraId="41BFB8AC" w14:textId="77777777" w:rsidR="00F77036" w:rsidRPr="00690C65" w:rsidRDefault="00F77036" w:rsidP="0088164F">
      <w:pPr>
        <w:pStyle w:val="ProductList-Body"/>
        <w:numPr>
          <w:ilvl w:val="0"/>
          <w:numId w:val="4"/>
        </w:numPr>
        <w:spacing w:before="40"/>
        <w:ind w:left="450" w:hanging="270"/>
      </w:pPr>
      <w:r>
        <w:t>De bepalingen in de volume licensing overeenkomst van de Klant vormen, met inbegrip van deze Voorwaarden voor Gegevensverwerking, een bewerkersovereenkomst op grond waarvan Microsoft de bewerker is; en</w:t>
      </w:r>
    </w:p>
    <w:p w14:paraId="731C68BC" w14:textId="77777777" w:rsidR="00F77036" w:rsidRPr="00690C65" w:rsidRDefault="00F77036" w:rsidP="0088164F">
      <w:pPr>
        <w:pStyle w:val="ProductList-Body"/>
        <w:numPr>
          <w:ilvl w:val="0"/>
          <w:numId w:val="4"/>
        </w:numPr>
        <w:spacing w:before="40" w:after="120"/>
        <w:ind w:left="461" w:hanging="274"/>
      </w:pPr>
      <w:r>
        <w:t>De Voorwaarden voor Gegevensverwerking prevaleren over inconsistente of strijdige bepalingen in de volume licensing overeenkomst van de Klant en blijven voor elk abonnement volledig van kracht gedurende de looptijd van elk abonnement totdat alle betrokken Gegevens van de Klant zijn verwijderd van de systemen van Microsoft, overeenkomstig de Voorwaarden voor Gegevensverwerking.</w:t>
      </w:r>
    </w:p>
    <w:p w14:paraId="07BB43F0" w14:textId="6284018E" w:rsidR="00F77036" w:rsidRPr="00690C65" w:rsidRDefault="00F77036" w:rsidP="00F77036">
      <w:pPr>
        <w:pStyle w:val="ProductList-Body"/>
      </w:pPr>
      <w:r>
        <w:t>De Klant kan de “Modelcontractbepalingen” of de Voorwaarden voor Gegevensverwerking in hun geheel niet van toepassing verklaren. Om de niet-toepasselijkheid hiervan te bewerkstelligen, moet de Klant de volgende informatie in een schriftelijke kennisgeving aan Microsoft verstrekken (volgens de voorwaarden van de volume licensing overeenkomst van de Klant):</w:t>
      </w:r>
    </w:p>
    <w:p w14:paraId="362A02CA" w14:textId="77777777" w:rsidR="00F77036" w:rsidRPr="00690C65" w:rsidRDefault="00F77036" w:rsidP="00A44A41">
      <w:pPr>
        <w:pStyle w:val="ProductList-Body"/>
        <w:numPr>
          <w:ilvl w:val="0"/>
          <w:numId w:val="5"/>
        </w:numPr>
        <w:ind w:left="450" w:hanging="270"/>
      </w:pPr>
      <w:r>
        <w:t>de volledige wettelijke naam van de Klant en elke gelieerde Onderneming waarop deze bepalingen niet van toepassing worden verklaard;</w:t>
      </w:r>
    </w:p>
    <w:p w14:paraId="04B9C67E" w14:textId="165A03F7" w:rsidR="00F77036" w:rsidRPr="00690C65" w:rsidRDefault="00F77036" w:rsidP="0088164F">
      <w:pPr>
        <w:pStyle w:val="ProductList-Body"/>
        <w:numPr>
          <w:ilvl w:val="0"/>
          <w:numId w:val="5"/>
        </w:numPr>
        <w:spacing w:before="40"/>
        <w:ind w:left="450" w:hanging="270"/>
      </w:pPr>
      <w:r>
        <w:t xml:space="preserve">als de Klant meerdere volume licensing overeenkomsten heeft, de volume licensing overeenkomst waarop deze bepalingen niet meer van toepassing zijn; </w:t>
      </w:r>
    </w:p>
    <w:p w14:paraId="660091B5" w14:textId="77777777" w:rsidR="00F77036" w:rsidRPr="00690C65" w:rsidRDefault="00F77036" w:rsidP="0088164F">
      <w:pPr>
        <w:pStyle w:val="ProductList-Body"/>
        <w:numPr>
          <w:ilvl w:val="0"/>
          <w:numId w:val="5"/>
        </w:numPr>
        <w:spacing w:before="40"/>
        <w:ind w:left="450" w:hanging="270"/>
      </w:pPr>
      <w:r>
        <w:t>bij het niet van toepassing verklaren van de volledige Voorwaarden voor Gegevensverwerking, een verklaring dat de Klant (of gelieerde onderneming) de volledige Voorwaarden voor Gegevensverwerking niet van toepassing verklaart; en</w:t>
      </w:r>
    </w:p>
    <w:p w14:paraId="3EE2C6F6" w14:textId="77777777" w:rsidR="00F77036" w:rsidRPr="00690C65" w:rsidRDefault="00F77036" w:rsidP="0088164F">
      <w:pPr>
        <w:pStyle w:val="ProductList-Body"/>
        <w:numPr>
          <w:ilvl w:val="0"/>
          <w:numId w:val="5"/>
        </w:numPr>
        <w:spacing w:before="40" w:after="120"/>
        <w:ind w:left="461" w:hanging="274"/>
      </w:pPr>
      <w:r>
        <w:t xml:space="preserve">als alleen Modelcontractbepalingen niet van toepassing worden verklaard, een verklaring dat de Klant (of gelieerde onderneming) alleen de Modelcontractbepalingen niet van toepassing verklaart. </w:t>
      </w:r>
    </w:p>
    <w:p w14:paraId="650242FB" w14:textId="183A9416" w:rsidR="00F77036" w:rsidRPr="00690C65" w:rsidRDefault="00F77036" w:rsidP="00F824AC">
      <w:pPr>
        <w:pStyle w:val="ProductList-Body"/>
        <w:spacing w:after="120"/>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5BA1E140" w14:textId="77777777" w:rsidR="006E32AE" w:rsidRPr="00C247DB" w:rsidRDefault="006E32AE" w:rsidP="006E32AE">
      <w:pPr>
        <w:pStyle w:val="ProductList-Body"/>
        <w:rPr>
          <w:b/>
        </w:rPr>
      </w:pPr>
      <w:r w:rsidRPr="00C247DB">
        <w:rPr>
          <w:b/>
        </w:rPr>
        <w:t>In de Voorwaarden voor Gegevensverwerking is de term “Online Diensten” uitsluitend van toepassing op de diensten in de tabel hieronder, uitgezonderd Previews, en heeft “Gegevens van de Klant” uitsluitend betrekking op Gegevens van de Klant die worden verstrekt door middel van deze Online Diensten.</w:t>
      </w:r>
    </w:p>
    <w:p w14:paraId="72AE1A9D" w14:textId="788785B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760BB2" w14:paraId="3FACEE0F" w14:textId="77777777" w:rsidTr="00737252">
        <w:trPr>
          <w:tblHeader/>
        </w:trPr>
        <w:tc>
          <w:tcPr>
            <w:tcW w:w="10800" w:type="dxa"/>
            <w:gridSpan w:val="2"/>
            <w:shd w:val="clear" w:color="auto" w:fill="0072C6"/>
          </w:tcPr>
          <w:p w14:paraId="4AF8A3B3" w14:textId="77777777" w:rsidR="00760BB2" w:rsidRPr="00231971" w:rsidRDefault="00760BB2" w:rsidP="00737252">
            <w:pPr>
              <w:pStyle w:val="ProductList-Body"/>
              <w:spacing w:before="20" w:after="20"/>
              <w:rPr>
                <w:color w:val="FFFFFF" w:themeColor="background1"/>
                <w:sz w:val="16"/>
                <w:szCs w:val="16"/>
              </w:rPr>
            </w:pPr>
            <w:r>
              <w:rPr>
                <w:color w:val="FFFFFF" w:themeColor="background1"/>
                <w:sz w:val="16"/>
                <w:szCs w:val="16"/>
              </w:rPr>
              <w:t>Online Diensten</w:t>
            </w:r>
          </w:p>
        </w:tc>
      </w:tr>
      <w:tr w:rsidR="00E455ED" w14:paraId="1F17BA84" w14:textId="77777777" w:rsidTr="00737252">
        <w:tc>
          <w:tcPr>
            <w:tcW w:w="2610" w:type="dxa"/>
            <w:vAlign w:val="center"/>
          </w:tcPr>
          <w:p w14:paraId="68357BBB" w14:textId="4539F90C" w:rsidR="00E455ED" w:rsidRPr="00231971" w:rsidRDefault="00E455ED" w:rsidP="00E455ED">
            <w:pPr>
              <w:pStyle w:val="ProductList-Body"/>
              <w:rPr>
                <w:sz w:val="16"/>
                <w:szCs w:val="16"/>
              </w:rPr>
            </w:pPr>
            <w:bookmarkStart w:id="55" w:name="MicrosoftDynamicsOnlineServices"/>
            <w:r>
              <w:rPr>
                <w:sz w:val="16"/>
                <w:szCs w:val="16"/>
              </w:rPr>
              <w:t>Microsoft Dynamics Online Diensten</w:t>
            </w:r>
          </w:p>
        </w:tc>
        <w:tc>
          <w:tcPr>
            <w:tcW w:w="8190" w:type="dxa"/>
          </w:tcPr>
          <w:p w14:paraId="66D89D4F" w14:textId="083C5E09" w:rsidR="00E455ED" w:rsidRPr="00231971" w:rsidRDefault="00E455ED" w:rsidP="00E455ED">
            <w:pPr>
              <w:pStyle w:val="ProductList-Body"/>
              <w:rPr>
                <w:sz w:val="16"/>
                <w:szCs w:val="16"/>
              </w:rPr>
            </w:pPr>
            <w:r>
              <w:rPr>
                <w:sz w:val="16"/>
                <w:szCs w:val="16"/>
              </w:rPr>
              <w:t>De volgende diensten: Microsoft Dynamics CRM Online en Microsoft Dynamics Marketing. Niet inbegrepen in Microsoft Dynamics Online Diensten zijn (1) Microsoft Dynamics CRM voor ondersteunde apparaten, met inbegrip van, doch niet beperkt tot Microsoft Dynamics CRM Online Diensten voor tablets en/of smartphones; of (2) enig andere dienst die onder een afzonderlijke naam beschikbaar worden gesteld bij of in verband met Microsoft Dynamics CRM Online of Microsoft Dynamics Marketing.</w:t>
            </w:r>
          </w:p>
        </w:tc>
      </w:tr>
      <w:bookmarkEnd w:id="55"/>
      <w:tr w:rsidR="00760BB2" w14:paraId="0A35BE16" w14:textId="77777777" w:rsidTr="00737252">
        <w:tc>
          <w:tcPr>
            <w:tcW w:w="2610" w:type="dxa"/>
            <w:vAlign w:val="center"/>
          </w:tcPr>
          <w:p w14:paraId="6C5B131F" w14:textId="77777777" w:rsidR="00760BB2" w:rsidRPr="00231971" w:rsidRDefault="00760BB2" w:rsidP="00737252">
            <w:pPr>
              <w:pStyle w:val="ProductList-Body"/>
              <w:rPr>
                <w:sz w:val="16"/>
                <w:szCs w:val="16"/>
              </w:rPr>
            </w:pPr>
            <w:r>
              <w:rPr>
                <w:sz w:val="16"/>
                <w:szCs w:val="16"/>
              </w:rPr>
              <w:t>Office 365-diensten</w:t>
            </w:r>
          </w:p>
        </w:tc>
        <w:tc>
          <w:tcPr>
            <w:tcW w:w="8190" w:type="dxa"/>
          </w:tcPr>
          <w:p w14:paraId="7CF97CCD" w14:textId="77777777" w:rsidR="00760BB2" w:rsidRPr="00231971" w:rsidRDefault="00760BB2" w:rsidP="00737252">
            <w:pPr>
              <w:pStyle w:val="ProductList-Body"/>
              <w:rPr>
                <w:sz w:val="16"/>
                <w:szCs w:val="16"/>
              </w:rPr>
            </w:pPr>
            <w:r>
              <w:rPr>
                <w:sz w:val="16"/>
                <w:szCs w:val="16"/>
              </w:rPr>
              <w:t>De volgende diensten, elk als zelfstandige dienst of opgenomen in een plan of suite onder de merknaam Office 365: Exchange Online, Exchange Online Archiving, Exchange Online Protection, Advanced Threat Protection, SharePoint Online, OneDrive voor Bedrijven, Project Online, Skype voor Bedrijven Online, Sway, Office Online, Delve Analytics, Customer Lockbox en Yammer Enterprise. Office 365 ProPlus,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760BB2" w14:paraId="0D831308" w14:textId="77777777" w:rsidTr="00737252">
        <w:tc>
          <w:tcPr>
            <w:tcW w:w="2610" w:type="dxa"/>
            <w:vAlign w:val="center"/>
          </w:tcPr>
          <w:p w14:paraId="4AC9FDFA" w14:textId="77777777" w:rsidR="00760BB2" w:rsidRPr="00231971" w:rsidRDefault="00760BB2" w:rsidP="00737252">
            <w:pPr>
              <w:pStyle w:val="ProductList-Body"/>
              <w:rPr>
                <w:sz w:val="16"/>
                <w:szCs w:val="16"/>
              </w:rPr>
            </w:pPr>
            <w:bookmarkStart w:id="56" w:name="MicrosoftAzureCoreServices"/>
            <w:r>
              <w:rPr>
                <w:sz w:val="16"/>
                <w:szCs w:val="16"/>
              </w:rPr>
              <w:t>Microsoft Azure Core Services</w:t>
            </w:r>
            <w:bookmarkEnd w:id="56"/>
          </w:p>
        </w:tc>
        <w:tc>
          <w:tcPr>
            <w:tcW w:w="8190" w:type="dxa"/>
          </w:tcPr>
          <w:p w14:paraId="42212B33" w14:textId="77777777" w:rsidR="00760BB2" w:rsidRPr="00231971" w:rsidRDefault="00760BB2" w:rsidP="00737252">
            <w:pPr>
              <w:pStyle w:val="ProductList-Body"/>
              <w:rPr>
                <w:sz w:val="16"/>
                <w:szCs w:val="16"/>
              </w:rPr>
            </w:pPr>
            <w:r>
              <w:rPr>
                <w:sz w:val="16"/>
                <w:szCs w:val="16"/>
              </w:rPr>
              <w:t>Active Directory, API Management, App Services (API Apps, Mobile Apps, Web Apps),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en Workflow Manager.</w:t>
            </w:r>
          </w:p>
        </w:tc>
      </w:tr>
      <w:tr w:rsidR="00760BB2" w14:paraId="5E050287" w14:textId="77777777" w:rsidTr="00737252">
        <w:tc>
          <w:tcPr>
            <w:tcW w:w="2610" w:type="dxa"/>
            <w:vAlign w:val="center"/>
          </w:tcPr>
          <w:p w14:paraId="787DC2AA" w14:textId="77777777" w:rsidR="00760BB2" w:rsidRPr="00231971" w:rsidRDefault="00760BB2" w:rsidP="00737252">
            <w:pPr>
              <w:pStyle w:val="ProductList-Body"/>
              <w:rPr>
                <w:sz w:val="16"/>
                <w:szCs w:val="16"/>
              </w:rPr>
            </w:pPr>
            <w:r>
              <w:rPr>
                <w:sz w:val="16"/>
                <w:szCs w:val="16"/>
              </w:rPr>
              <w:t>Microsoft Intune Online Diensten</w:t>
            </w:r>
          </w:p>
        </w:tc>
        <w:tc>
          <w:tcPr>
            <w:tcW w:w="8190" w:type="dxa"/>
          </w:tcPr>
          <w:p w14:paraId="0BA1ECC5" w14:textId="77777777" w:rsidR="00760BB2" w:rsidRPr="00231971" w:rsidRDefault="00760BB2" w:rsidP="00737252">
            <w:pPr>
              <w:pStyle w:val="ProductList-Body"/>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760BB2" w14:paraId="59700150" w14:textId="77777777" w:rsidTr="00737252">
        <w:tc>
          <w:tcPr>
            <w:tcW w:w="2610" w:type="dxa"/>
            <w:vAlign w:val="center"/>
          </w:tcPr>
          <w:p w14:paraId="013EE165" w14:textId="77777777" w:rsidR="00760BB2" w:rsidRPr="00231971" w:rsidRDefault="00760BB2" w:rsidP="00737252">
            <w:pPr>
              <w:pStyle w:val="ProductList-Body"/>
              <w:rPr>
                <w:sz w:val="16"/>
                <w:szCs w:val="16"/>
              </w:rPr>
            </w:pPr>
            <w:r>
              <w:rPr>
                <w:sz w:val="16"/>
                <w:szCs w:val="16"/>
              </w:rPr>
              <w:t>Microsoft Power BI Services</w:t>
            </w:r>
          </w:p>
        </w:tc>
        <w:tc>
          <w:tcPr>
            <w:tcW w:w="8190" w:type="dxa"/>
          </w:tcPr>
          <w:p w14:paraId="645985D4" w14:textId="77777777" w:rsidR="00760BB2" w:rsidRPr="00231971" w:rsidRDefault="00760BB2" w:rsidP="00737252">
            <w:pPr>
              <w:pStyle w:val="ProductList-Body"/>
              <w:rPr>
                <w:sz w:val="16"/>
                <w:szCs w:val="16"/>
              </w:rPr>
            </w:pPr>
            <w:r>
              <w:rPr>
                <w:sz w:val="16"/>
                <w:szCs w:val="16"/>
              </w:rPr>
              <w:t>Het clouddienstgedeelte van Microsoft Power BI, aangeboden als zelfstandige dienst of als onderdeel van een Office 365-abonnement of -suite, maar exclusief gegevenscatalogusfunctionaliteit, de Power BI mobiele toepassingen of Power BI Desktop.</w:t>
            </w:r>
          </w:p>
        </w:tc>
      </w:tr>
    </w:tbl>
    <w:p w14:paraId="0221B37F" w14:textId="75FF8D55" w:rsidR="00760BB2" w:rsidRDefault="00760BB2" w:rsidP="00A914BF">
      <w:pPr>
        <w:pStyle w:val="ProductList-Body"/>
      </w:pPr>
    </w:p>
    <w:p w14:paraId="17FE5582" w14:textId="77777777" w:rsidR="00E455ED" w:rsidRDefault="00E455ED" w:rsidP="00E455ED">
      <w:pPr>
        <w:pStyle w:val="ProductList-SubSubSectionHeading"/>
        <w:keepNext/>
        <w:outlineLvl w:val="2"/>
      </w:pPr>
      <w:bookmarkStart w:id="57" w:name="DataProcessingTerms_DataatRest"/>
      <w:bookmarkStart w:id="58" w:name="_Toc449618396"/>
      <w:bookmarkStart w:id="59" w:name="_Toc445967463"/>
      <w:bookmarkStart w:id="60" w:name="_Toc452281779"/>
      <w:r>
        <w:t>Locatie data-at-rest van de klant</w:t>
      </w:r>
      <w:bookmarkEnd w:id="57"/>
      <w:bookmarkEnd w:id="58"/>
      <w:bookmarkEnd w:id="59"/>
      <w:bookmarkEnd w:id="60"/>
    </w:p>
    <w:p w14:paraId="13231267" w14:textId="77777777" w:rsidR="00E455ED" w:rsidRDefault="00E455ED" w:rsidP="00E455ED">
      <w:pPr>
        <w:pStyle w:val="ProductList-Body"/>
      </w:pPr>
      <w:r>
        <w:t>Microsoft slaat data-at-rest van de klant in bepaalde grote geografische gebieden (elk een Geo) als volgt op:</w:t>
      </w:r>
    </w:p>
    <w:p w14:paraId="4385B968" w14:textId="77777777" w:rsidR="00E455ED" w:rsidRDefault="00E455ED" w:rsidP="00E455ED">
      <w:pPr>
        <w:pStyle w:val="ProductList-Body"/>
        <w:numPr>
          <w:ilvl w:val="0"/>
          <w:numId w:val="6"/>
        </w:numPr>
        <w:ind w:left="450" w:hanging="270"/>
      </w:pPr>
      <w:r>
        <w:rPr>
          <w:b/>
        </w:rPr>
        <w:t xml:space="preserve">Office 365-diensten. </w:t>
      </w:r>
      <w:r>
        <w:t xml:space="preserve">Indien de Klant zijn tenant voorzieningen verleent in Australië, de Europese Unie, India, Japan of de Verenigde Staten (elk van de voorgaande een Geo), slaat Microsoft de volgende data-at-rest van de Klant alleen op binnen de betreffende Geo: (1) inhoud van Exchange Online-mailbox (inhoud van e-mail, agendavermeldingen en de inhoud van e-mailbijlagen) en (2) inhoud van SharePoint Online-site en bestanden opgeslagen binnen de site. </w:t>
      </w:r>
    </w:p>
    <w:p w14:paraId="7C26A943" w14:textId="77777777" w:rsidR="00E455ED" w:rsidRDefault="00E455ED" w:rsidP="00E455ED">
      <w:pPr>
        <w:pStyle w:val="ProductList-Body"/>
        <w:numPr>
          <w:ilvl w:val="0"/>
          <w:numId w:val="6"/>
        </w:numPr>
        <w:ind w:left="450" w:hanging="270"/>
      </w:pPr>
      <w:r>
        <w:rPr>
          <w:b/>
        </w:rPr>
        <w:t>Microsoft Intune Online Diensten</w:t>
      </w:r>
      <w:r w:rsidRPr="002E3A97">
        <w:rPr>
          <w:b/>
        </w:rPr>
        <w:t>.</w:t>
      </w:r>
      <w:r>
        <w:t xml:space="preserve"> Wanneer een Klant een tenantaccount verschaft, selecteert de Klant een beschikbare Geo voor het opslaan van de Gegevens van de Klant. Microsoft geeft de Gegevens van de Klant niet door buiten de geselecteerde Geo, uitgezonderd zoals opgemerkt in de paragraaf “Locatie van de gegevens” van het Microsoft Intune Trust Center.</w:t>
      </w:r>
    </w:p>
    <w:p w14:paraId="7238716A" w14:textId="77777777" w:rsidR="00E455ED" w:rsidRDefault="00E455ED" w:rsidP="00E455ED">
      <w:pPr>
        <w:pStyle w:val="ProductList-Body"/>
        <w:numPr>
          <w:ilvl w:val="0"/>
          <w:numId w:val="6"/>
        </w:numPr>
        <w:ind w:left="450" w:hanging="270"/>
      </w:pPr>
      <w:r>
        <w:rPr>
          <w:b/>
        </w:rPr>
        <w:t>Microsoft Power BI</w:t>
      </w:r>
      <w:r w:rsidRPr="00D41A8B">
        <w:rPr>
          <w:b/>
        </w:rPr>
        <w:t>.</w:t>
      </w:r>
      <w:r>
        <w:t xml:space="preserve"> Indien de Klant zijn tenant voorziet in Australië, de Europese Unie of de Verenigde Staten of de Europese Unie, slaat Microsoft de Microsoft Power BI data-at-rest van de Klant uitsluitend op binnen de betreffende Geo.</w:t>
      </w:r>
    </w:p>
    <w:p w14:paraId="50B032EB" w14:textId="77777777" w:rsidR="0002448E" w:rsidRDefault="0002448E" w:rsidP="0002448E">
      <w:pPr>
        <w:pStyle w:val="ProductList-Body"/>
        <w:numPr>
          <w:ilvl w:val="0"/>
          <w:numId w:val="6"/>
        </w:numPr>
        <w:ind w:left="450" w:hanging="270"/>
      </w:pPr>
      <w:r>
        <w:rPr>
          <w:b/>
        </w:rPr>
        <w:t>Microsoft Azure Core Services</w:t>
      </w:r>
      <w:r w:rsidRPr="00D52A1A">
        <w:rPr>
          <w:b/>
          <w:bCs/>
        </w:rPr>
        <w:t>.</w:t>
      </w:r>
      <w:r>
        <w:t xml:space="preserve"> Indien de Klant een bepaalde dienst configureert voor gebruik binnen een Geo, zal Microsoft de data-at-rest van de Klant opslaan binnen de opgegeven Geo. Bij bepaalde diensten is het voor de Klant niet mogelijk om het gebruik ervan te configureren in een bepaalde Geo of buiten de Verenigde Staten, en kunnen back-ups worden opgeslagen op andere locaties, zoals beschreven in het Microsoft Azure Trust Center (dat mogelijk van tijd tot tijd door Microsoft wordt bijgewerkt, maar waaraan door Microsoft geen uitzonderingen worden toegevoegd voor bestaande Diensten die algemeen verkrijgbaar zijn).</w:t>
      </w:r>
    </w:p>
    <w:p w14:paraId="129E415B" w14:textId="77777777" w:rsidR="0002448E" w:rsidRDefault="0002448E" w:rsidP="0002448E">
      <w:pPr>
        <w:pStyle w:val="ProductList-Body"/>
        <w:numPr>
          <w:ilvl w:val="0"/>
          <w:numId w:val="6"/>
        </w:numPr>
        <w:spacing w:after="120"/>
        <w:ind w:left="450" w:hanging="270"/>
      </w:pPr>
      <w:r>
        <w:rPr>
          <w:b/>
        </w:rPr>
        <w:t>Microsoft Dynamics CRM Online</w:t>
      </w:r>
      <w:r w:rsidRPr="00D52A1A">
        <w:rPr>
          <w:b/>
          <w:bCs/>
        </w:rPr>
        <w:t xml:space="preserve">. </w:t>
      </w:r>
      <w:r>
        <w:t>In het geval van entiteiten die worden beheerd door de Online Dienst Microsoft Dynamics CRM, indien de Klant voorzieningen voor de instance verleent in de Verenigde Staten of de EU, slaat Microsoft de data-at-rest van de Klant op binnen de Verenigde Staten of de EU, zoals van toepassing.</w:t>
      </w:r>
    </w:p>
    <w:p w14:paraId="3FBBBEEA" w14:textId="5C3E0DAF" w:rsidR="0002448E" w:rsidRDefault="0002448E" w:rsidP="0002448E">
      <w:pPr>
        <w:pStyle w:val="ProductList-Body"/>
      </w:pPr>
      <w:r>
        <w:t>Microsoft legt geen beperkingen op aan de regio's waarvandaan de Klant of de eindgebruikers van de Klant Gegevens van de Klant mogen raadplegen of verplaatsen.</w:t>
      </w:r>
    </w:p>
    <w:p w14:paraId="632A7665" w14:textId="77777777" w:rsidR="0002448E" w:rsidRPr="00690C65" w:rsidRDefault="0002448E" w:rsidP="00A914BF">
      <w:pPr>
        <w:pStyle w:val="ProductList-Body"/>
      </w:pPr>
    </w:p>
    <w:p w14:paraId="27EFF115" w14:textId="77777777" w:rsidR="00E455ED" w:rsidRDefault="00E455ED" w:rsidP="00E455ED">
      <w:pPr>
        <w:pStyle w:val="ProductList-SubSubSectionHeading"/>
        <w:outlineLvl w:val="2"/>
      </w:pPr>
      <w:bookmarkStart w:id="61" w:name="DataProcessingTerms_Privacy"/>
      <w:bookmarkStart w:id="62" w:name="_Toc449618397"/>
      <w:bookmarkStart w:id="63" w:name="_Toc445967464"/>
      <w:bookmarkStart w:id="64" w:name="_Toc452281780"/>
      <w:r>
        <w:t>Privacy</w:t>
      </w:r>
      <w:bookmarkEnd w:id="61"/>
      <w:bookmarkEnd w:id="62"/>
      <w:bookmarkEnd w:id="63"/>
      <w:bookmarkEnd w:id="64"/>
    </w:p>
    <w:p w14:paraId="3B007218" w14:textId="77777777" w:rsidR="00E455ED" w:rsidRPr="00AB4578" w:rsidRDefault="00E455ED" w:rsidP="00E455ED">
      <w:pPr>
        <w:pStyle w:val="ProductList-Body"/>
        <w:numPr>
          <w:ilvl w:val="0"/>
          <w:numId w:val="7"/>
        </w:numPr>
        <w:ind w:left="450" w:hanging="270"/>
      </w:pPr>
      <w:r>
        <w:rPr>
          <w:b/>
        </w:rPr>
        <w:t>Verwijdering of teruggave van Gegevens van de Klant.</w:t>
      </w:r>
      <w:r>
        <w:t xml:space="preserve"> Niet meer dan 180 dagen na het aflopen of het beëindigen van het gebruik van de Online Dienst door de Klant, zal Microsoft het account uitschakelen en de Gegevens van de Klant van het account verwijderen. </w:t>
      </w:r>
    </w:p>
    <w:p w14:paraId="1B25D6CA" w14:textId="77777777" w:rsidR="00E455ED" w:rsidRDefault="00E455ED" w:rsidP="00E455ED">
      <w:pPr>
        <w:pStyle w:val="ProductList-Body"/>
        <w:numPr>
          <w:ilvl w:val="0"/>
          <w:numId w:val="7"/>
        </w:numPr>
        <w:ind w:left="450" w:hanging="270"/>
      </w:pPr>
      <w:r>
        <w:rPr>
          <w:b/>
        </w:rPr>
        <w:t>Doorgifte van Gegevens van de Klant.</w:t>
      </w:r>
      <w:r>
        <w:t xml:space="preserve"> Tenzij de Klant de toepasselijkheid van de Modelcontractbepalingen heeft afgewezen, worden alle doorgiften van Gegevens van de Klant buiten de Europese Unie, de Europese Economische Ruimte en Zwitserland onderworpen aan de Modelcontractbepalingen. Microsoft zal zich houden aan de vereisten van de wetgeving inzake bescherming van persoonsgegevens van de Europese Economische Ruimte en Zwitserland betreffende het verzamelen, gebruiken, overdragen, bewaren en op overige wijze verwerken van persoonlijke gegevens uit de Europese Economische Ruimte en Zwitserland.</w:t>
      </w:r>
    </w:p>
    <w:p w14:paraId="14DD2BE2" w14:textId="006ECBB1" w:rsidR="00086F17" w:rsidRPr="00690C65" w:rsidRDefault="00086F17" w:rsidP="00A44A41">
      <w:pPr>
        <w:pStyle w:val="ProductList-Body"/>
        <w:numPr>
          <w:ilvl w:val="0"/>
          <w:numId w:val="7"/>
        </w:numPr>
        <w:ind w:left="450" w:hanging="270"/>
      </w:pPr>
      <w:r>
        <w:rPr>
          <w:b/>
        </w:rPr>
        <w:t>Medewerkers van Microsoft</w:t>
      </w:r>
      <w:r w:rsidRPr="00B90608">
        <w:rPr>
          <w:b/>
          <w:bCs/>
        </w:rPr>
        <w:t xml:space="preserve">. </w:t>
      </w:r>
      <w:r>
        <w:t>Medewerkers van Microsoft zullen de Gegevens van de Klant niet verwerken zonder daartoe te zijn gemachtigd door de Klant. Medewerkers van Microsoft zijn verplicht toe te zien op de beveiliging en geheimhouding van Gegevens van de Klant, zoals bepaald in de Voorwaarden voor Gegevensverwerking. Deze verplichting blijft bestaan na het aflopen van hun dienstverband.</w:t>
      </w:r>
    </w:p>
    <w:p w14:paraId="03E945F0" w14:textId="555A6521" w:rsidR="00086F17" w:rsidRPr="00690C65" w:rsidRDefault="00086F17" w:rsidP="00CD7F8D">
      <w:pPr>
        <w:pStyle w:val="ProductList-Body"/>
        <w:numPr>
          <w:ilvl w:val="0"/>
          <w:numId w:val="7"/>
        </w:numPr>
        <w:ind w:left="450" w:hanging="270"/>
      </w:pPr>
      <w:r>
        <w:rPr>
          <w:b/>
        </w:rPr>
        <w:t>Verstrekking aan onderaannemers</w:t>
      </w:r>
      <w:r w:rsidRPr="00B90608">
        <w:rPr>
          <w:b/>
          <w:bCs/>
        </w:rPr>
        <w:t xml:space="preserve">. </w:t>
      </w:r>
      <w:r>
        <w:t>Microsoft kan onderaannemers inhuren voor de levering van bepaalde beperkte of aanvullende diensten in haar naam. Onderaannemers aan wie Microsoft Gegevens van de Klant verstrekt, zelfs indien dit slechts voor opslagdoeleinden is, dienen een schriftelijke overeenkomst met Microsoft te zijn aangegaan die ten minste dezelfde mate van bescherming biedt als de Voorwaarden voor Online Diensten. De Klant heeft er eerder mee ingestemd dat Microsoft de Gegevens van de Klant verstrekt aan onderaannemers zoals wordt beschreven in de Voorwaarden voor Gegevensverwerking. Met uitzondering van hetgeen in de Voorwaarden voor Gegevensverwerking wordt beschreven, of gevallen waarin de Klant uitdrukkelijk toestemming heeft verleend, verstrekt Microsoft geen persoonsgegevens die de Klant door middel van de Online Diensten aan Microsoft verstrekt aan derden (zelfs niet voor opslagdoeleinden). Elke Online Dienst heeft een website waarop de onderaannemers worden vermeld die zijn gemachtigd om toegang te verkrijgen tot Gegevens van de Klant en de beperkte of aanvullende diensten die ze leveren. Ten minste 14 dagen voordat Microsoft een nieuwe onderaannemer machtigt om toegang te verkrijgen tot Gegevens van de Klant, werkt Microsoft de toepasselijke website bij en verschaft Microsoft de Klant van een mechanisme om op de hoogte te worden gebracht van de wijziging. Als de Klant een nieuwe onderaannemer niet goedkeurt, mag de Klant de betreffende Online Dienst zonder sancties beëindigen door voor het einde van de kennisgevingsperiode een schriftelijke kennisgeving van de beëindiging in te dienen met een uitleg van de redenen voor het niet verlenen van de goedkeuring. Indien de betrokken Online Dienst deel uitmaakt van een suite (of vergelijkbare enkelvoudige aanschaf van diensten), geldt de beëindiging voor de volledige suite. Na beëindiging verwijdert Microsoft de betalingsverplichtingen voor de beëindigde Online Diensten van de daaropvolgende facturen van de Klant.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65" w:name="_Toc452281781"/>
      <w:r>
        <w:t>Aanvullende Europese voorwaarden.</w:t>
      </w:r>
      <w:bookmarkEnd w:id="65"/>
    </w:p>
    <w:p w14:paraId="272CAA95" w14:textId="2019A6C9" w:rsidR="00086F17" w:rsidRPr="00690C65" w:rsidRDefault="00086F17" w:rsidP="00086F17">
      <w:pPr>
        <w:pStyle w:val="ProductList-Body"/>
      </w:pPr>
      <w:r>
        <w:t>Deze Aanvullende Europese voorwaarden zijn alleen van toepassing als de Klant eindgebruikers heeft in de Europese Economische Ruimte (</w:t>
      </w:r>
      <w:r w:rsidR="0026085E">
        <w:t>‘</w:t>
      </w:r>
      <w:r>
        <w:t>EER</w:t>
      </w:r>
      <w:r w:rsidR="0026085E">
        <w:t>’</w:t>
      </w:r>
      <w:r>
        <w:t>) of Zwitserland.</w:t>
      </w:r>
    </w:p>
    <w:p w14:paraId="7798D7EA" w14:textId="0F2CACEC" w:rsidR="00086F17" w:rsidRPr="00690C65" w:rsidRDefault="00086F17" w:rsidP="00A44A41">
      <w:pPr>
        <w:pStyle w:val="ProductList-Body"/>
        <w:numPr>
          <w:ilvl w:val="0"/>
          <w:numId w:val="8"/>
        </w:numPr>
        <w:ind w:left="450" w:hanging="270"/>
      </w:pPr>
      <w:r>
        <w:rPr>
          <w:b/>
        </w:rPr>
        <w:t>Eindgebruikers in de EER of Zwitserland</w:t>
      </w:r>
      <w:r w:rsidRPr="008D644B">
        <w:rPr>
          <w:b/>
          <w:bCs/>
        </w:rPr>
        <w:t>.</w:t>
      </w:r>
      <w:r>
        <w:t xml:space="preserve"> Voor termen die in de Voorwaarden voor Gegevensverwerking worden gebruikt en niet specifiek worden gedefinieerd, geldt de betekenis die hieraan wordt gegeven in Richtlijn 95/46/EG van het Europees Parlement en van de Raad van 24 oktober 1995 betreffende de bescherming van natuurlijke personen in verband met de verwerking van persoonsgegevens en betreffende het vrije verkeer van die gegevens (de “EU Richtlijn Gegevensbescherming”).</w:t>
      </w:r>
    </w:p>
    <w:p w14:paraId="2AB784B2" w14:textId="77777777" w:rsidR="006E32AE" w:rsidRPr="00C247DB" w:rsidRDefault="006E32AE" w:rsidP="006E32AE">
      <w:pPr>
        <w:pStyle w:val="ProductList-Body"/>
        <w:numPr>
          <w:ilvl w:val="0"/>
          <w:numId w:val="8"/>
        </w:numPr>
        <w:ind w:left="450" w:hanging="270"/>
      </w:pPr>
      <w:r w:rsidRPr="00C247DB">
        <w:rPr>
          <w:b/>
        </w:rPr>
        <w:t>Bedoeling van de partijen</w:t>
      </w:r>
      <w:r w:rsidRPr="00E4520D">
        <w:rPr>
          <w:b/>
          <w:bCs/>
        </w:rPr>
        <w:t>.</w:t>
      </w:r>
      <w:r w:rsidRPr="00C247DB">
        <w:t xml:space="preserve"> Voor de Online Diensten is Microsoft een bewerker (of subbewerker) die namens de Klant handelt. Als bewerker (of subbewerker) handelt Microsoft uitsluitend op aanwijzing van de Klant. De VOD en de volume licensing overeenkomst van de Klant (met inbegrip van de voorwaarden daarin opgenomen door middel van verwijzing), tezamen met het gebruik door de Klant en de configuratie van functies in de Online Services, vormen de volledige en definitieve instructies van de Klant aan Microsoft voor de verwerking van Gegevens van de Klant. Met eventuele aanvullende of alternatieve instructies moet akkoord worden gegaan volgens het proces voor het wijzigen van de volume licensing overeenkomst van de Klant.</w:t>
      </w:r>
    </w:p>
    <w:p w14:paraId="41D047C4" w14:textId="3EDD20C1" w:rsidR="00086F17" w:rsidRPr="00690C65" w:rsidRDefault="00086F17" w:rsidP="00A44A41">
      <w:pPr>
        <w:pStyle w:val="ProductList-Body"/>
        <w:numPr>
          <w:ilvl w:val="0"/>
          <w:numId w:val="8"/>
        </w:numPr>
        <w:ind w:left="450" w:hanging="270"/>
      </w:pPr>
      <w:r>
        <w:rPr>
          <w:b/>
        </w:rPr>
        <w:t>Duur en oogmerk van de gegevensverwerking</w:t>
      </w:r>
      <w:r w:rsidRPr="008D644B">
        <w:rPr>
          <w:b/>
          <w:bCs/>
        </w:rPr>
        <w:t xml:space="preserve">. </w:t>
      </w:r>
      <w:r>
        <w:t>De duur van de gegevensverwerking is de periode die wordt aangewezen in de volume licensing overeenkomst van de Klant. Het oogmerk van de gegevensverwerking is de werking van de Online Diensten.</w:t>
      </w:r>
    </w:p>
    <w:p w14:paraId="6E5DFA39" w14:textId="25FA346C" w:rsidR="00086F17" w:rsidRPr="00690C65" w:rsidRDefault="00086F17" w:rsidP="00A44A41">
      <w:pPr>
        <w:pStyle w:val="ProductList-Body"/>
        <w:numPr>
          <w:ilvl w:val="0"/>
          <w:numId w:val="8"/>
        </w:numPr>
        <w:ind w:left="450" w:hanging="270"/>
      </w:pPr>
      <w:r>
        <w:rPr>
          <w:b/>
        </w:rPr>
        <w:t>Reikwijdte en doel van de gegevensverwerking</w:t>
      </w:r>
      <w:r w:rsidRPr="008D644B">
        <w:rPr>
          <w:b/>
          <w:bCs/>
        </w:rPr>
        <w:t>.</w:t>
      </w:r>
      <w:r>
        <w:t xml:space="preserve"> De reikwijdte en het doel van de verwerking van de Gegevens van de Klant, inclusief alle persoonsgegevens die zijn opgenomen in de Gegevens van de Klant, worden beschreven in de Voorwaarden voor Gegevensverwerking en de volume licensing overeenkomst van de Klant.</w:t>
      </w:r>
    </w:p>
    <w:p w14:paraId="26555C9D" w14:textId="16D7A576" w:rsidR="00086F17" w:rsidRPr="00690C65" w:rsidRDefault="00086F17" w:rsidP="00A44A41">
      <w:pPr>
        <w:pStyle w:val="ProductList-Body"/>
        <w:numPr>
          <w:ilvl w:val="0"/>
          <w:numId w:val="8"/>
        </w:numPr>
        <w:ind w:left="450" w:hanging="270"/>
      </w:pPr>
      <w:r>
        <w:rPr>
          <w:b/>
        </w:rPr>
        <w:t>Toegang tot Gegevens van de Klant</w:t>
      </w:r>
      <w:r w:rsidRPr="00D7714B">
        <w:rPr>
          <w:b/>
          <w:bCs/>
        </w:rPr>
        <w:t>.</w:t>
      </w:r>
      <w:r>
        <w:t xml:space="preserve"> Gedurende de periode die is toegewezen in het kader van de volume licensing overeenkomst van de Klant, zal Microsoft, naar eigen keus en waar nodig volgens toepasselijk recht ter implementatie van Artikel 12(b) van de EU Richtlijn Gegevensbescherming, hetzij (1) de Klant de mogelijkheid bieden om de Gegevens van de Klant te corrigeren, verwijderen of blokkeren, hetzij (2) zelf dergelijke correcties, verwijderingen of blokkeringen namens de Klant uitvoeren. </w:t>
      </w:r>
    </w:p>
    <w:p w14:paraId="1E8A897F" w14:textId="77777777" w:rsidR="00086F17" w:rsidRPr="006E32AE" w:rsidRDefault="00086F17" w:rsidP="00086F17">
      <w:pPr>
        <w:pStyle w:val="ProductList-Body"/>
        <w:rPr>
          <w:szCs w:val="18"/>
        </w:rPr>
      </w:pPr>
    </w:p>
    <w:p w14:paraId="33CEA8E9" w14:textId="602A7994" w:rsidR="00086F17" w:rsidRPr="00690C65" w:rsidRDefault="00086F17" w:rsidP="00233C87">
      <w:pPr>
        <w:pStyle w:val="ProductList-SubSubSectionHeading"/>
        <w:outlineLvl w:val="2"/>
      </w:pPr>
      <w:bookmarkStart w:id="66" w:name="_Toc452281782"/>
      <w:r>
        <w:t>Beveiliging</w:t>
      </w:r>
      <w:bookmarkEnd w:id="66"/>
    </w:p>
    <w:p w14:paraId="5DFE82D5" w14:textId="2191C374" w:rsidR="000E6ED8" w:rsidRPr="00690C65" w:rsidRDefault="007303AE" w:rsidP="003B7142">
      <w:pPr>
        <w:pStyle w:val="ProductList-Body"/>
        <w:numPr>
          <w:ilvl w:val="0"/>
          <w:numId w:val="25"/>
        </w:numPr>
        <w:ind w:left="450" w:hanging="270"/>
      </w:pPr>
      <w:r>
        <w:rPr>
          <w:b/>
        </w:rPr>
        <w:t>Algemene praktijken</w:t>
      </w:r>
      <w:r w:rsidRPr="00FA30FA">
        <w:rPr>
          <w:b/>
          <w:bCs/>
        </w:rPr>
        <w:t>.</w:t>
      </w:r>
      <w:r>
        <w:t xml:space="preserve"> Microsoft heeft de volgende beveiligingsmaatregelen geïmplementeerd en zal deze onderhouden en volgen voor de Online Diensten. Dit, samen met de beveiligingsverplichtingen in de Voorwaarden voor Online Diensten, is de enige verantwoordelijkheid van Microsoft met betrekking tot de beveiliging van Gegevens van de Klant.</w:t>
      </w:r>
    </w:p>
    <w:p w14:paraId="35AE44ED" w14:textId="77777777" w:rsidR="00086F17" w:rsidRPr="006E32AE" w:rsidRDefault="00086F17" w:rsidP="00A914BF">
      <w:pPr>
        <w:pStyle w:val="ProductList-Body"/>
        <w:rPr>
          <w:szCs w:val="18"/>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CF73AF">
        <w:trPr>
          <w:tblHeader/>
        </w:trPr>
        <w:tc>
          <w:tcPr>
            <w:tcW w:w="2610" w:type="dxa"/>
            <w:shd w:val="clear" w:color="auto" w:fill="0072C6"/>
          </w:tcPr>
          <w:p w14:paraId="75D7A1AA" w14:textId="0DECA32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Domein</w:t>
            </w:r>
          </w:p>
        </w:tc>
        <w:tc>
          <w:tcPr>
            <w:tcW w:w="8190" w:type="dxa"/>
            <w:shd w:val="clear" w:color="auto" w:fill="0072C6"/>
          </w:tcPr>
          <w:p w14:paraId="6C61E74C" w14:textId="4A3AC490" w:rsidR="00086F17" w:rsidRPr="0002448E" w:rsidRDefault="00086F17" w:rsidP="008E1EAF">
            <w:pPr>
              <w:pStyle w:val="ProductList-Body"/>
              <w:spacing w:before="20" w:after="20"/>
              <w:rPr>
                <w:color w:val="FFFFFF" w:themeColor="background1"/>
                <w:sz w:val="16"/>
                <w:szCs w:val="16"/>
              </w:rPr>
            </w:pPr>
            <w:r w:rsidRPr="0002448E">
              <w:rPr>
                <w:color w:val="FFFFFF" w:themeColor="background1"/>
                <w:sz w:val="16"/>
                <w:szCs w:val="16"/>
              </w:rPr>
              <w:t>Praktijken</w:t>
            </w:r>
          </w:p>
        </w:tc>
      </w:tr>
      <w:tr w:rsidR="00086F17" w14:paraId="7BFB34B6" w14:textId="77777777" w:rsidTr="00CF73AF">
        <w:tc>
          <w:tcPr>
            <w:tcW w:w="2610" w:type="dxa"/>
            <w:vAlign w:val="center"/>
          </w:tcPr>
          <w:p w14:paraId="4A265EB1" w14:textId="4B939C28" w:rsidR="00086F17" w:rsidRPr="0002448E" w:rsidRDefault="00086F17" w:rsidP="007303AE">
            <w:pPr>
              <w:pStyle w:val="ProductList-Body"/>
              <w:rPr>
                <w:sz w:val="16"/>
                <w:szCs w:val="16"/>
              </w:rPr>
            </w:pPr>
            <w:r w:rsidRPr="0002448E">
              <w:rPr>
                <w:sz w:val="16"/>
                <w:szCs w:val="16"/>
              </w:rPr>
              <w:t>Structuur van gegevensbeveiliging</w:t>
            </w:r>
          </w:p>
        </w:tc>
        <w:tc>
          <w:tcPr>
            <w:tcW w:w="8190" w:type="dxa"/>
          </w:tcPr>
          <w:p w14:paraId="4CCE6AB8" w14:textId="7F0E44E2" w:rsidR="009C6951" w:rsidRPr="0002448E" w:rsidRDefault="009C6951" w:rsidP="009C6951">
            <w:pPr>
              <w:pStyle w:val="ProductList-Body"/>
              <w:rPr>
                <w:sz w:val="16"/>
                <w:szCs w:val="16"/>
              </w:rPr>
            </w:pPr>
            <w:r w:rsidRPr="0002448E">
              <w:rPr>
                <w:b/>
                <w:sz w:val="16"/>
                <w:szCs w:val="16"/>
              </w:rPr>
              <w:t>Eigendom van beveiliging</w:t>
            </w:r>
            <w:r w:rsidRPr="0002448E">
              <w:rPr>
                <w:b/>
                <w:bCs/>
                <w:sz w:val="16"/>
                <w:szCs w:val="16"/>
              </w:rPr>
              <w:t xml:space="preserve">. </w:t>
            </w:r>
            <w:r w:rsidRPr="0002448E">
              <w:rPr>
                <w:sz w:val="16"/>
                <w:szCs w:val="16"/>
              </w:rPr>
              <w:t>Microsoft heeft een of meer beveiligingsfunctionarissen aangewezen die verantwoordelijk zijn voor het coördineren en controleren van de beveiligingsregels en -procedures.</w:t>
            </w:r>
          </w:p>
          <w:p w14:paraId="25E100F8" w14:textId="7660AD52" w:rsidR="009C6951" w:rsidRPr="0002448E" w:rsidRDefault="009C6951" w:rsidP="0088164F">
            <w:pPr>
              <w:pStyle w:val="ProductList-Body"/>
              <w:spacing w:before="40"/>
              <w:rPr>
                <w:sz w:val="16"/>
                <w:szCs w:val="16"/>
              </w:rPr>
            </w:pPr>
            <w:r w:rsidRPr="0002448E">
              <w:rPr>
                <w:b/>
                <w:sz w:val="16"/>
                <w:szCs w:val="16"/>
              </w:rPr>
              <w:t>Beveiligingsrollen en -verantwoordelijkheden</w:t>
            </w:r>
            <w:r w:rsidRPr="0002448E">
              <w:rPr>
                <w:b/>
                <w:bCs/>
                <w:sz w:val="16"/>
                <w:szCs w:val="16"/>
              </w:rPr>
              <w:t xml:space="preserve">. </w:t>
            </w:r>
            <w:r w:rsidRPr="0002448E">
              <w:rPr>
                <w:sz w:val="16"/>
                <w:szCs w:val="16"/>
              </w:rPr>
              <w:t>Medewerkers van Microsoft met toegang tot Gegevens van de Klant zijn onderworpen aan verplichtingen met betrekking tot vertrouwelijkheid.</w:t>
            </w:r>
          </w:p>
          <w:p w14:paraId="43EEE1B1" w14:textId="14EE093C" w:rsidR="009C6951" w:rsidRPr="0002448E" w:rsidRDefault="009C6951" w:rsidP="0088164F">
            <w:pPr>
              <w:pStyle w:val="ProductList-Body"/>
              <w:spacing w:before="40"/>
              <w:rPr>
                <w:sz w:val="16"/>
                <w:szCs w:val="16"/>
              </w:rPr>
            </w:pPr>
            <w:r w:rsidRPr="0002448E">
              <w:rPr>
                <w:b/>
                <w:sz w:val="16"/>
                <w:szCs w:val="16"/>
              </w:rPr>
              <w:t>Programma voor risicobeheer</w:t>
            </w:r>
            <w:r w:rsidRPr="0002448E">
              <w:rPr>
                <w:b/>
                <w:bCs/>
                <w:sz w:val="16"/>
                <w:szCs w:val="16"/>
              </w:rPr>
              <w:t>.</w:t>
            </w:r>
            <w:r w:rsidRPr="0002448E">
              <w:rPr>
                <w:sz w:val="16"/>
                <w:szCs w:val="16"/>
              </w:rPr>
              <w:t xml:space="preserve"> Microsoft heeft een risicoanalyse uitgevoerd voorafgaande aan het verwerken van Gegevens van de Klant of het uitvoeren van de Online Diensten.</w:t>
            </w:r>
          </w:p>
          <w:p w14:paraId="3D0B77AE" w14:textId="3E551499" w:rsidR="00086F17" w:rsidRPr="0002448E" w:rsidRDefault="009C6951" w:rsidP="009C6951">
            <w:pPr>
              <w:pStyle w:val="ProductList-Body"/>
              <w:rPr>
                <w:sz w:val="16"/>
                <w:szCs w:val="16"/>
              </w:rPr>
            </w:pPr>
            <w:r w:rsidRPr="0002448E">
              <w:rPr>
                <w:sz w:val="16"/>
                <w:szCs w:val="16"/>
              </w:rPr>
              <w:t>Microsoft bewaart de beveiligingsdocumenten nadat deze niet langer geldig zijn conform haar bewaartermijnvereisten.</w:t>
            </w:r>
          </w:p>
        </w:tc>
      </w:tr>
      <w:tr w:rsidR="00086F17" w14:paraId="7414B36E" w14:textId="77777777" w:rsidTr="00CF73AF">
        <w:tc>
          <w:tcPr>
            <w:tcW w:w="2610" w:type="dxa"/>
            <w:vAlign w:val="center"/>
          </w:tcPr>
          <w:p w14:paraId="6F221689" w14:textId="78DA8E2F" w:rsidR="00086F17" w:rsidRPr="0002448E" w:rsidRDefault="00086F17" w:rsidP="007303AE">
            <w:pPr>
              <w:pStyle w:val="ProductList-Body"/>
              <w:rPr>
                <w:sz w:val="16"/>
                <w:szCs w:val="16"/>
              </w:rPr>
            </w:pPr>
            <w:r w:rsidRPr="0002448E">
              <w:rPr>
                <w:sz w:val="16"/>
                <w:szCs w:val="16"/>
              </w:rPr>
              <w:t>Beheer van bedrijfsmiddelen</w:t>
            </w:r>
          </w:p>
        </w:tc>
        <w:tc>
          <w:tcPr>
            <w:tcW w:w="8190" w:type="dxa"/>
          </w:tcPr>
          <w:p w14:paraId="6DA73246" w14:textId="0BE2B773" w:rsidR="009C6951" w:rsidRPr="0002448E" w:rsidRDefault="009C6951" w:rsidP="009C6951">
            <w:pPr>
              <w:pStyle w:val="ProductList-Body"/>
              <w:rPr>
                <w:sz w:val="16"/>
                <w:szCs w:val="16"/>
              </w:rPr>
            </w:pPr>
            <w:r w:rsidRPr="0002448E">
              <w:rPr>
                <w:b/>
                <w:sz w:val="16"/>
                <w:szCs w:val="16"/>
              </w:rPr>
              <w:t>Inventaris van bedrijfsmiddelen</w:t>
            </w:r>
            <w:r w:rsidRPr="0002448E">
              <w:rPr>
                <w:b/>
                <w:bCs/>
                <w:sz w:val="16"/>
                <w:szCs w:val="16"/>
              </w:rPr>
              <w:t>.</w:t>
            </w:r>
            <w:r w:rsidRPr="0002448E">
              <w:rPr>
                <w:sz w:val="16"/>
                <w:szCs w:val="16"/>
              </w:rPr>
              <w:t xml:space="preserve"> Microsoft houdt een inventaris bij van alle media waarop Gegevens van de Klant zijn opgeslagen. Toegang tot de inventarissen van die media is beperkt tot medewerkers van Microsoft die daar schriftelijke toestemming voor hebben.</w:t>
            </w:r>
          </w:p>
          <w:p w14:paraId="4240A41C" w14:textId="77777777" w:rsidR="009C6951" w:rsidRPr="0002448E" w:rsidRDefault="009C6951" w:rsidP="0088164F">
            <w:pPr>
              <w:pStyle w:val="ProductList-Body"/>
              <w:spacing w:before="40"/>
              <w:rPr>
                <w:sz w:val="16"/>
                <w:szCs w:val="16"/>
              </w:rPr>
            </w:pPr>
            <w:r w:rsidRPr="0002448E">
              <w:rPr>
                <w:b/>
                <w:sz w:val="16"/>
                <w:szCs w:val="16"/>
              </w:rPr>
              <w:t>Behandeling van bedrijfsmiddelen</w:t>
            </w:r>
          </w:p>
          <w:p w14:paraId="44E4A99A" w14:textId="09CE2C4F" w:rsidR="009C6951" w:rsidRPr="0002448E" w:rsidRDefault="00651B74" w:rsidP="00651B74">
            <w:pPr>
              <w:pStyle w:val="ProductList-Body"/>
              <w:ind w:left="162" w:hanging="162"/>
              <w:rPr>
                <w:sz w:val="16"/>
                <w:szCs w:val="16"/>
              </w:rPr>
            </w:pPr>
            <w:r w:rsidRPr="0002448E">
              <w:rPr>
                <w:sz w:val="16"/>
                <w:szCs w:val="16"/>
              </w:rPr>
              <w:t>-</w:t>
            </w:r>
            <w:r w:rsidRPr="0002448E">
              <w:rPr>
                <w:sz w:val="16"/>
                <w:szCs w:val="16"/>
              </w:rPr>
              <w:tab/>
              <w:t>Microsoft classificeert Gegevens van de Klant om deze herkenbaar te maken en om toegang daartoe in gepaste mate te beperken.</w:t>
            </w:r>
          </w:p>
          <w:p w14:paraId="134B5436" w14:textId="2C7EBF23" w:rsidR="009C6951" w:rsidRPr="0002448E" w:rsidRDefault="002A3B84" w:rsidP="00651B74">
            <w:pPr>
              <w:pStyle w:val="ProductList-Body"/>
              <w:ind w:left="162" w:hanging="162"/>
              <w:rPr>
                <w:sz w:val="16"/>
                <w:szCs w:val="16"/>
              </w:rPr>
            </w:pPr>
            <w:r w:rsidRPr="0002448E">
              <w:rPr>
                <w:sz w:val="16"/>
                <w:szCs w:val="16"/>
              </w:rPr>
              <w:t>-</w:t>
            </w:r>
            <w:r w:rsidRPr="0002448E">
              <w:rPr>
                <w:sz w:val="16"/>
                <w:szCs w:val="16"/>
              </w:rPr>
              <w:tab/>
              <w:t>Microsoft legt beperkingen op met betrekking tot het afdrukken van Gegevens van de Klant en beschikt over procedures voor het vernietigen van afgedrukt materiaal dat Gegevens van de Klant bevat.</w:t>
            </w:r>
          </w:p>
          <w:p w14:paraId="4579FE11" w14:textId="7C764D83" w:rsidR="00086F17" w:rsidRPr="0002448E" w:rsidRDefault="009C6951" w:rsidP="00A44A41">
            <w:pPr>
              <w:pStyle w:val="ProductList-Body"/>
              <w:numPr>
                <w:ilvl w:val="0"/>
                <w:numId w:val="11"/>
              </w:numPr>
              <w:ind w:left="162" w:hanging="180"/>
              <w:rPr>
                <w:sz w:val="16"/>
                <w:szCs w:val="16"/>
              </w:rPr>
            </w:pPr>
            <w:r w:rsidRPr="0002448E">
              <w:rPr>
                <w:sz w:val="16"/>
                <w:szCs w:val="16"/>
              </w:rPr>
              <w:t>Medewerkers van Microsoft moeten toestemming van Microsoft verkrijgen voorafgaande aan het opslaan van Gegevens van de Klant op draagbare apparaten, het op afstand raadplegen van Gegevens van de Klant of het verwerken van Gegevens van de Klant buiten de faciliteiten van Microsoft.</w:t>
            </w:r>
          </w:p>
        </w:tc>
      </w:tr>
      <w:tr w:rsidR="00086F17" w14:paraId="7EC99B9F" w14:textId="77777777" w:rsidTr="00CF73AF">
        <w:tc>
          <w:tcPr>
            <w:tcW w:w="2610" w:type="dxa"/>
            <w:vAlign w:val="center"/>
          </w:tcPr>
          <w:p w14:paraId="59347A52" w14:textId="738D913D" w:rsidR="00086F17" w:rsidRPr="0002448E" w:rsidRDefault="00086F17" w:rsidP="007303AE">
            <w:pPr>
              <w:pStyle w:val="ProductList-Body"/>
              <w:rPr>
                <w:sz w:val="16"/>
                <w:szCs w:val="16"/>
              </w:rPr>
            </w:pPr>
            <w:r w:rsidRPr="0002448E">
              <w:rPr>
                <w:sz w:val="16"/>
                <w:szCs w:val="16"/>
              </w:rPr>
              <w:t>Beveiliging personeelszaken</w:t>
            </w:r>
          </w:p>
        </w:tc>
        <w:tc>
          <w:tcPr>
            <w:tcW w:w="8190" w:type="dxa"/>
          </w:tcPr>
          <w:p w14:paraId="4D458344" w14:textId="28E5AABF" w:rsidR="00086F17" w:rsidRPr="0002448E" w:rsidRDefault="009C6951" w:rsidP="008E1EAF">
            <w:pPr>
              <w:pStyle w:val="ProductList-Body"/>
              <w:rPr>
                <w:sz w:val="16"/>
                <w:szCs w:val="16"/>
              </w:rPr>
            </w:pPr>
            <w:r w:rsidRPr="0002448E">
              <w:rPr>
                <w:b/>
                <w:sz w:val="16"/>
                <w:szCs w:val="16"/>
              </w:rPr>
              <w:t>Beveiligingstraining</w:t>
            </w:r>
            <w:r w:rsidRPr="0002448E">
              <w:rPr>
                <w:b/>
                <w:bCs/>
                <w:sz w:val="16"/>
                <w:szCs w:val="16"/>
              </w:rPr>
              <w:t>.</w:t>
            </w:r>
            <w:r w:rsidRPr="0002448E">
              <w:rPr>
                <w:sz w:val="16"/>
                <w:szCs w:val="16"/>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086F17" w14:paraId="7B591B2A" w14:textId="77777777" w:rsidTr="00CF73AF">
        <w:tc>
          <w:tcPr>
            <w:tcW w:w="2610" w:type="dxa"/>
            <w:vAlign w:val="center"/>
          </w:tcPr>
          <w:p w14:paraId="17640D63" w14:textId="1909CE38" w:rsidR="00086F17" w:rsidRPr="0002448E" w:rsidRDefault="00086F17" w:rsidP="007303AE">
            <w:pPr>
              <w:pStyle w:val="ProductList-Body"/>
              <w:rPr>
                <w:sz w:val="16"/>
                <w:szCs w:val="16"/>
              </w:rPr>
            </w:pPr>
            <w:r w:rsidRPr="0002448E">
              <w:rPr>
                <w:sz w:val="16"/>
                <w:szCs w:val="16"/>
              </w:rPr>
              <w:t>Fysieke en omgevingsbeveiliging</w:t>
            </w:r>
          </w:p>
        </w:tc>
        <w:tc>
          <w:tcPr>
            <w:tcW w:w="8190" w:type="dxa"/>
          </w:tcPr>
          <w:p w14:paraId="0E056EAF" w14:textId="21CE734C" w:rsidR="009C6951" w:rsidRPr="0002448E" w:rsidRDefault="009C6951" w:rsidP="009C6951">
            <w:pPr>
              <w:pStyle w:val="ProductList-Body"/>
              <w:rPr>
                <w:sz w:val="16"/>
                <w:szCs w:val="16"/>
              </w:rPr>
            </w:pPr>
            <w:r w:rsidRPr="0002448E">
              <w:rPr>
                <w:b/>
                <w:sz w:val="16"/>
                <w:szCs w:val="16"/>
              </w:rPr>
              <w:t>Fysieke toegang tot faciliteiten</w:t>
            </w:r>
            <w:r w:rsidRPr="0002448E">
              <w:rPr>
                <w:b/>
                <w:bCs/>
                <w:sz w:val="16"/>
                <w:szCs w:val="16"/>
              </w:rPr>
              <w:t>.</w:t>
            </w:r>
            <w:r w:rsidRPr="0002448E">
              <w:rPr>
                <w:sz w:val="16"/>
                <w:szCs w:val="16"/>
              </w:rPr>
              <w:t xml:space="preserve"> Microsoft beperkt de toegang tot faciliteiten waar informatiesystemen zijn geplaatst waarmee Gegevens van de Klant worden verwerkt, tot geïdentificeerde, geautoriseerde personen.</w:t>
            </w:r>
          </w:p>
          <w:p w14:paraId="0173E035" w14:textId="4AD1F14D" w:rsidR="009C6951" w:rsidRPr="0002448E" w:rsidRDefault="009C6951" w:rsidP="0088164F">
            <w:pPr>
              <w:pStyle w:val="ProductList-Body"/>
              <w:spacing w:before="40"/>
              <w:rPr>
                <w:sz w:val="16"/>
                <w:szCs w:val="16"/>
              </w:rPr>
            </w:pPr>
            <w:r w:rsidRPr="0002448E">
              <w:rPr>
                <w:b/>
                <w:sz w:val="16"/>
                <w:szCs w:val="16"/>
              </w:rPr>
              <w:t>Fysieke toegang tot componenten</w:t>
            </w:r>
            <w:r w:rsidRPr="0002448E">
              <w:rPr>
                <w:b/>
                <w:bCs/>
                <w:sz w:val="16"/>
                <w:szCs w:val="16"/>
              </w:rPr>
              <w:t>.</w:t>
            </w:r>
            <w:r w:rsidRPr="0002448E">
              <w:rPr>
                <w:sz w:val="16"/>
                <w:szCs w:val="16"/>
              </w:rPr>
              <w:t xml:space="preserve"> Microsoft houdt een bestand bij van binnenkomende en uitgaande media die Gegevens van de Klant bevatten, waaronder het type media, de geautoriseerde afzender/ontvangers, de datum en het tijdstip, het aantal media en de typen Gegevens van de Klant die deze bevatten.</w:t>
            </w:r>
          </w:p>
          <w:p w14:paraId="556D004F" w14:textId="1CF63ED3" w:rsidR="009C6951" w:rsidRPr="0002448E" w:rsidRDefault="009C6951" w:rsidP="0088164F">
            <w:pPr>
              <w:pStyle w:val="ProductList-Body"/>
              <w:spacing w:before="40"/>
              <w:rPr>
                <w:sz w:val="16"/>
                <w:szCs w:val="16"/>
              </w:rPr>
            </w:pPr>
            <w:r w:rsidRPr="0002448E">
              <w:rPr>
                <w:b/>
                <w:sz w:val="16"/>
                <w:szCs w:val="16"/>
              </w:rPr>
              <w:t>Bescherming tegen verstoringen</w:t>
            </w:r>
            <w:r w:rsidRPr="0002448E">
              <w:rPr>
                <w:b/>
                <w:bCs/>
                <w:sz w:val="16"/>
                <w:szCs w:val="16"/>
              </w:rPr>
              <w:t xml:space="preserve">. </w:t>
            </w:r>
            <w:r w:rsidRPr="0002448E">
              <w:rPr>
                <w:sz w:val="16"/>
                <w:szCs w:val="16"/>
              </w:rPr>
              <w:t>Microsoft gebruikt verschillende systemen die voldoen aan industrienormen om te beschermen tegen gegevensverlies vanwege stroom- of lijnstoringen.</w:t>
            </w:r>
          </w:p>
          <w:p w14:paraId="746254B8" w14:textId="5CE993D4" w:rsidR="00086F17" w:rsidRPr="0002448E" w:rsidRDefault="009C6951" w:rsidP="0088164F">
            <w:pPr>
              <w:pStyle w:val="ProductList-Body"/>
              <w:spacing w:before="40"/>
              <w:rPr>
                <w:sz w:val="16"/>
                <w:szCs w:val="16"/>
              </w:rPr>
            </w:pPr>
            <w:r w:rsidRPr="0002448E">
              <w:rPr>
                <w:b/>
                <w:sz w:val="16"/>
                <w:szCs w:val="16"/>
              </w:rPr>
              <w:t>Verwijdering van onderdelen</w:t>
            </w:r>
            <w:r w:rsidRPr="0002448E">
              <w:rPr>
                <w:b/>
                <w:bCs/>
                <w:sz w:val="16"/>
                <w:szCs w:val="16"/>
              </w:rPr>
              <w:t xml:space="preserve">. </w:t>
            </w:r>
            <w:r w:rsidRPr="0002448E">
              <w:rPr>
                <w:sz w:val="16"/>
                <w:szCs w:val="16"/>
              </w:rPr>
              <w:t>Microsoft maakt gebruik van procedures die aan industrienormen voldoen, om Gegevens van de Klant te verwijderen wanneer deze niet langer nodig zijn.</w:t>
            </w:r>
          </w:p>
        </w:tc>
      </w:tr>
      <w:tr w:rsidR="00086F17" w14:paraId="5142F166" w14:textId="77777777" w:rsidTr="00CF73AF">
        <w:tc>
          <w:tcPr>
            <w:tcW w:w="2610" w:type="dxa"/>
            <w:vAlign w:val="center"/>
          </w:tcPr>
          <w:p w14:paraId="4E573BCA" w14:textId="3DE6A7D5" w:rsidR="00086F17" w:rsidRPr="0002448E" w:rsidRDefault="00086F17" w:rsidP="007303AE">
            <w:pPr>
              <w:pStyle w:val="ProductList-Body"/>
              <w:rPr>
                <w:sz w:val="16"/>
                <w:szCs w:val="16"/>
              </w:rPr>
            </w:pPr>
            <w:r w:rsidRPr="0002448E">
              <w:rPr>
                <w:sz w:val="16"/>
                <w:szCs w:val="16"/>
              </w:rPr>
              <w:t>Beheer van communicatie en operationele activiteiten</w:t>
            </w:r>
          </w:p>
        </w:tc>
        <w:tc>
          <w:tcPr>
            <w:tcW w:w="8190" w:type="dxa"/>
          </w:tcPr>
          <w:p w14:paraId="52A9B3B5" w14:textId="2B32BAB3" w:rsidR="009C6951" w:rsidRPr="0002448E" w:rsidRDefault="009C6951" w:rsidP="009C6951">
            <w:pPr>
              <w:pStyle w:val="ProductList-Body"/>
              <w:rPr>
                <w:sz w:val="16"/>
                <w:szCs w:val="16"/>
              </w:rPr>
            </w:pPr>
            <w:r w:rsidRPr="0002448E">
              <w:rPr>
                <w:b/>
                <w:sz w:val="16"/>
                <w:szCs w:val="16"/>
              </w:rPr>
              <w:t>Operationeel beleid</w:t>
            </w:r>
            <w:r w:rsidRPr="0002448E">
              <w:rPr>
                <w:b/>
                <w:bCs/>
                <w:sz w:val="16"/>
                <w:szCs w:val="16"/>
              </w:rPr>
              <w:t xml:space="preserve">. </w:t>
            </w:r>
            <w:r w:rsidRPr="0002448E">
              <w:rPr>
                <w:sz w:val="16"/>
                <w:szCs w:val="16"/>
              </w:rPr>
              <w:t>Microsoft houdt beveiligingsdocumenten bij met beschrijvingen van de beveiligingsmaatregelen en de relevante procedures en verantwoordelijkheden van haar medewerkers die toegang hebben tot Gegevens van de Klant.</w:t>
            </w:r>
          </w:p>
          <w:p w14:paraId="53600F6E" w14:textId="77777777" w:rsidR="009C6951" w:rsidRPr="0002448E" w:rsidRDefault="009C6951" w:rsidP="0088164F">
            <w:pPr>
              <w:pStyle w:val="ProductList-Body"/>
              <w:spacing w:before="40"/>
              <w:rPr>
                <w:sz w:val="16"/>
                <w:szCs w:val="16"/>
              </w:rPr>
            </w:pPr>
            <w:r w:rsidRPr="0002448E">
              <w:rPr>
                <w:b/>
                <w:sz w:val="16"/>
                <w:szCs w:val="16"/>
              </w:rPr>
              <w:t>Procedures voor gegevensherstel</w:t>
            </w:r>
          </w:p>
          <w:p w14:paraId="273CBF49" w14:textId="1F3FDE1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beheert voortdurend, maar in ieder geval niet minder vaak dan eens per week (tenzij er tijdens die periode geen Gegevens van de Klant zijn bijgewerkt) meerdere exemplaren van de Gegevens van de Klant waarmee de Gegevens van de Klant kunnen worden hersteld.</w:t>
            </w:r>
          </w:p>
          <w:p w14:paraId="60832291" w14:textId="703842F7"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exemplaren van de Gegevens van de Klant en herstelprocedures op een andere locatie op dan de locatie van de primaire computerapparatuur waarmee de Gegevens van de Klant worden verwerkt.</w:t>
            </w:r>
          </w:p>
          <w:p w14:paraId="21D206B8" w14:textId="396DEE6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heeft specifieke procedures geïmplementeerd waarmee de toegang tot Gegevens van de Klant wordt beheerd.</w:t>
            </w:r>
          </w:p>
          <w:p w14:paraId="09E32115" w14:textId="75284F29" w:rsidR="00E33A1F" w:rsidRPr="0002448E" w:rsidRDefault="00E33A1F" w:rsidP="00E33A1F">
            <w:pPr>
              <w:pStyle w:val="ProductList-Body"/>
              <w:ind w:left="162" w:hanging="162"/>
              <w:rPr>
                <w:sz w:val="16"/>
                <w:szCs w:val="16"/>
              </w:rPr>
            </w:pPr>
            <w:r w:rsidRPr="0002448E">
              <w:rPr>
                <w:sz w:val="16"/>
                <w:szCs w:val="16"/>
              </w:rPr>
              <w:tab/>
            </w:r>
            <w:r w:rsidR="009D79A6" w:rsidRPr="0002448E">
              <w:rPr>
                <w:sz w:val="16"/>
                <w:szCs w:val="16"/>
              </w:rPr>
              <w:t>Microsoft evalueert de procedures voor gegevensherstel ten minste eenmaal per zes maanden, uitgezonderd de gegevensherstelprocedures van Azure Government Services, die elke twaalf maanden worden geëvalueerd</w:t>
            </w:r>
            <w:r w:rsidRPr="0002448E">
              <w:rPr>
                <w:sz w:val="16"/>
                <w:szCs w:val="16"/>
              </w:rPr>
              <w:t>.</w:t>
            </w:r>
          </w:p>
          <w:p w14:paraId="0C13E134" w14:textId="170BC129"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1B335AB" w14:textId="700FEBFA" w:rsidR="009C6951" w:rsidRPr="0002448E" w:rsidRDefault="009C6951" w:rsidP="0088164F">
            <w:pPr>
              <w:pStyle w:val="ProductList-Body"/>
              <w:spacing w:before="40"/>
              <w:rPr>
                <w:sz w:val="16"/>
                <w:szCs w:val="16"/>
              </w:rPr>
            </w:pPr>
            <w:r w:rsidRPr="0002448E">
              <w:rPr>
                <w:b/>
                <w:sz w:val="16"/>
                <w:szCs w:val="16"/>
              </w:rPr>
              <w:t>Schadelijke software</w:t>
            </w:r>
            <w:r w:rsidRPr="0002448E">
              <w:rPr>
                <w:b/>
                <w:bCs/>
                <w:sz w:val="16"/>
                <w:szCs w:val="16"/>
              </w:rPr>
              <w:t xml:space="preserve">. </w:t>
            </w:r>
            <w:r w:rsidRPr="0002448E">
              <w:rPr>
                <w:sz w:val="16"/>
                <w:szCs w:val="16"/>
              </w:rPr>
              <w:t>Microsoft beschikt over programma</w:t>
            </w:r>
            <w:r w:rsidR="0026085E" w:rsidRPr="0002448E">
              <w:rPr>
                <w:sz w:val="16"/>
                <w:szCs w:val="16"/>
              </w:rPr>
              <w:t>’</w:t>
            </w:r>
            <w:r w:rsidRPr="0002448E">
              <w:rPr>
                <w:sz w:val="16"/>
                <w:szCs w:val="16"/>
              </w:rPr>
              <w:t>s die voorkomen dat met behulp van schadelijke software ongeoorloofde toegang wordt verschaft tot Gegevens van de Klant, waaronder schadelijke software afkomstig uit openbare netwerken.</w:t>
            </w:r>
          </w:p>
          <w:p w14:paraId="6CAEB44A" w14:textId="77777777" w:rsidR="008855D8" w:rsidRPr="0002448E" w:rsidRDefault="008855D8" w:rsidP="008855D8">
            <w:pPr>
              <w:pStyle w:val="ProductList-Body"/>
              <w:spacing w:before="40"/>
              <w:rPr>
                <w:sz w:val="16"/>
                <w:szCs w:val="16"/>
              </w:rPr>
            </w:pPr>
            <w:r w:rsidRPr="0002448E">
              <w:rPr>
                <w:b/>
                <w:sz w:val="16"/>
                <w:szCs w:val="16"/>
              </w:rPr>
              <w:t>Gegevens buiten grenzen</w:t>
            </w:r>
          </w:p>
          <w:p w14:paraId="05476A15" w14:textId="77777777" w:rsidR="008855D8"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versleutelt Gegevens van de Klant die worden overgedragen via openbare netwerken, of stelt de Klant in staat dat te doen.</w:t>
            </w:r>
          </w:p>
          <w:p w14:paraId="70E6C4C4" w14:textId="1FBD4A06" w:rsidR="009C6951" w:rsidRPr="0002448E" w:rsidRDefault="008855D8" w:rsidP="008855D8">
            <w:pPr>
              <w:pStyle w:val="ProductList-Body"/>
              <w:ind w:left="162" w:hanging="162"/>
              <w:rPr>
                <w:sz w:val="16"/>
                <w:szCs w:val="16"/>
              </w:rPr>
            </w:pPr>
            <w:r w:rsidRPr="0002448E">
              <w:rPr>
                <w:sz w:val="16"/>
                <w:szCs w:val="16"/>
              </w:rPr>
              <w:t>-</w:t>
            </w:r>
            <w:r w:rsidRPr="0002448E">
              <w:rPr>
                <w:sz w:val="16"/>
                <w:szCs w:val="16"/>
              </w:rPr>
              <w:tab/>
              <w:t>Microsoft beperkt de toegang tot Gegevens van de Klant op media die buiten de faciliteiten worden overgebracht</w:t>
            </w:r>
            <w:r w:rsidR="003D22CB" w:rsidRPr="0002448E">
              <w:rPr>
                <w:sz w:val="16"/>
                <w:szCs w:val="16"/>
              </w:rPr>
              <w:t>.</w:t>
            </w:r>
          </w:p>
          <w:p w14:paraId="039DA155" w14:textId="73742380" w:rsidR="00086F17" w:rsidRPr="0002448E" w:rsidRDefault="009C6951" w:rsidP="0088164F">
            <w:pPr>
              <w:pStyle w:val="ProductList-Body"/>
              <w:spacing w:before="40"/>
              <w:rPr>
                <w:sz w:val="16"/>
                <w:szCs w:val="16"/>
              </w:rPr>
            </w:pPr>
            <w:r w:rsidRPr="0002448E">
              <w:rPr>
                <w:b/>
                <w:sz w:val="16"/>
                <w:szCs w:val="16"/>
              </w:rPr>
              <w:t>Registratie van gebeurtenissen</w:t>
            </w:r>
            <w:r w:rsidRPr="0002448E">
              <w:rPr>
                <w:b/>
                <w:bCs/>
                <w:sz w:val="16"/>
                <w:szCs w:val="16"/>
              </w:rPr>
              <w:t xml:space="preserve">. </w:t>
            </w:r>
            <w:r w:rsidRPr="0002448E">
              <w:rPr>
                <w:sz w:val="16"/>
                <w:szCs w:val="16"/>
              </w:rPr>
              <w:t>Microsoft registreert toegang tot en gebruik van informatiesystemen die Gegevens van de Klant bevatten, of stelt de Klant in staat dit te doen. Hierbij wordt de toegangs-id, tijd, verleende of geweigerde autorisatie en relevante activiteit vastgelegd.</w:t>
            </w:r>
          </w:p>
        </w:tc>
      </w:tr>
      <w:tr w:rsidR="00086F17" w14:paraId="4E04E154" w14:textId="77777777" w:rsidTr="00CF73AF">
        <w:tc>
          <w:tcPr>
            <w:tcW w:w="2610" w:type="dxa"/>
            <w:vAlign w:val="center"/>
          </w:tcPr>
          <w:p w14:paraId="1033C6C0" w14:textId="538D8B4A" w:rsidR="00086F17" w:rsidRPr="0002448E" w:rsidRDefault="00086F17" w:rsidP="007303AE">
            <w:pPr>
              <w:pStyle w:val="ProductList-Body"/>
              <w:rPr>
                <w:sz w:val="16"/>
                <w:szCs w:val="16"/>
              </w:rPr>
            </w:pPr>
            <w:r w:rsidRPr="0002448E">
              <w:rPr>
                <w:sz w:val="16"/>
                <w:szCs w:val="16"/>
              </w:rPr>
              <w:t>Toegangsbeheer</w:t>
            </w:r>
          </w:p>
        </w:tc>
        <w:tc>
          <w:tcPr>
            <w:tcW w:w="8190" w:type="dxa"/>
          </w:tcPr>
          <w:p w14:paraId="4D5A88E0" w14:textId="3D42E11B" w:rsidR="009C6951" w:rsidRPr="0002448E" w:rsidRDefault="009C6951" w:rsidP="009C6951">
            <w:pPr>
              <w:pStyle w:val="ProductList-Body"/>
              <w:rPr>
                <w:sz w:val="16"/>
                <w:szCs w:val="16"/>
              </w:rPr>
            </w:pPr>
            <w:r w:rsidRPr="0002448E">
              <w:rPr>
                <w:b/>
                <w:sz w:val="16"/>
                <w:szCs w:val="16"/>
              </w:rPr>
              <w:t>Toegangsbeleid</w:t>
            </w:r>
            <w:r w:rsidRPr="0002448E">
              <w:rPr>
                <w:b/>
                <w:bCs/>
                <w:sz w:val="16"/>
                <w:szCs w:val="16"/>
              </w:rPr>
              <w:t xml:space="preserve">. </w:t>
            </w:r>
            <w:r w:rsidRPr="0002448E">
              <w:rPr>
                <w:sz w:val="16"/>
                <w:szCs w:val="16"/>
              </w:rPr>
              <w:t>Microsoft houdt een bestand bij met beveiligingsmachtigingen van personen die toegang hebben tot Gegevens van de Klant.</w:t>
            </w:r>
          </w:p>
          <w:p w14:paraId="2541D145" w14:textId="77777777" w:rsidR="009C6951" w:rsidRPr="0002448E" w:rsidRDefault="009C6951" w:rsidP="0088164F">
            <w:pPr>
              <w:pStyle w:val="ProductList-Body"/>
              <w:spacing w:before="40"/>
              <w:rPr>
                <w:sz w:val="16"/>
                <w:szCs w:val="16"/>
              </w:rPr>
            </w:pPr>
            <w:r w:rsidRPr="0002448E">
              <w:rPr>
                <w:b/>
                <w:sz w:val="16"/>
                <w:szCs w:val="16"/>
              </w:rPr>
              <w:t>Machtiging tot toegang</w:t>
            </w:r>
          </w:p>
          <w:p w14:paraId="6905FA03" w14:textId="5006D29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een bestand bij met medewerkers die zijn gemachtigd tot toegang tot Microsoft-systemen die Gegevens van de Klant bevatten.</w:t>
            </w:r>
          </w:p>
          <w:p w14:paraId="25553CE7" w14:textId="30C9726D"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schakelt authenticatiereferenties die gedurende een periode van niet langer dan zes maanden niet zijn gebruikt, uit.</w:t>
            </w:r>
          </w:p>
          <w:p w14:paraId="520E2E67" w14:textId="3B37805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identificeert de medewerkers die geoorloofde toegang tot gegevens en resources verlenen, wijzigen of intrekken. </w:t>
            </w:r>
          </w:p>
          <w:p w14:paraId="05170003" w14:textId="5B433AA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waar meer dan één persoon toegang heeft tot systemen met Gegevens van de Klant, elke persoon een eigen identifier/aanmeldingsnaam heeft.</w:t>
            </w:r>
          </w:p>
          <w:p w14:paraId="5E68175B" w14:textId="77777777" w:rsidR="009C6951" w:rsidRPr="0002448E" w:rsidRDefault="009C6951" w:rsidP="0088164F">
            <w:pPr>
              <w:pStyle w:val="ProductList-Body"/>
              <w:spacing w:before="40"/>
              <w:rPr>
                <w:sz w:val="16"/>
                <w:szCs w:val="16"/>
              </w:rPr>
            </w:pPr>
            <w:r w:rsidRPr="0002448E">
              <w:rPr>
                <w:b/>
                <w:sz w:val="16"/>
                <w:szCs w:val="16"/>
              </w:rPr>
              <w:t>Minimale rechten</w:t>
            </w:r>
          </w:p>
          <w:p w14:paraId="5A54D499" w14:textId="3D2F2471"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Technisch ondersteunend personeel heeft alleen toegang tot Gegevens van de Klant indien nodig. </w:t>
            </w:r>
          </w:p>
          <w:p w14:paraId="036CE9EC" w14:textId="5495C6DC"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beperkt toegang tot Gegevens van de Klant tot die personen voor wie toegang tot Gegevens van de Klant nodig is om hun werk te kunnen uitvoeren.</w:t>
            </w:r>
          </w:p>
          <w:p w14:paraId="0456AB46" w14:textId="77777777" w:rsidR="009C6951" w:rsidRPr="0002448E" w:rsidRDefault="009C6951" w:rsidP="0088164F">
            <w:pPr>
              <w:pStyle w:val="ProductList-Body"/>
              <w:spacing w:before="40"/>
              <w:rPr>
                <w:sz w:val="16"/>
                <w:szCs w:val="16"/>
              </w:rPr>
            </w:pPr>
            <w:r w:rsidRPr="0002448E">
              <w:rPr>
                <w:b/>
                <w:sz w:val="16"/>
                <w:szCs w:val="16"/>
              </w:rPr>
              <w:t>Integriteit en vertrouwelijkheid</w:t>
            </w:r>
          </w:p>
          <w:p w14:paraId="0BF55A2D" w14:textId="10FACE86"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draagt medewerkers van Microsoft op beheersessies af te sluiten bij het verlaten van locaties die in het beheer van Microsoft zijn, of wanneer computers anderszins onbeheerd zijn.</w:t>
            </w:r>
          </w:p>
          <w:p w14:paraId="5E91173C" w14:textId="00D1B40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slaat wachtwoorden zodanig op dat ze onbegrijpelijk zijn wanneer ze in gebruik zijn.</w:t>
            </w:r>
          </w:p>
          <w:p w14:paraId="7F353D0C" w14:textId="77777777" w:rsidR="009C6951" w:rsidRPr="0002448E" w:rsidRDefault="009C6951" w:rsidP="0088164F">
            <w:pPr>
              <w:pStyle w:val="ProductList-Body"/>
              <w:spacing w:before="40"/>
              <w:rPr>
                <w:sz w:val="16"/>
                <w:szCs w:val="16"/>
              </w:rPr>
            </w:pPr>
            <w:r w:rsidRPr="0002448E">
              <w:rPr>
                <w:b/>
                <w:sz w:val="16"/>
                <w:szCs w:val="16"/>
              </w:rPr>
              <w:t>Authenticatie</w:t>
            </w:r>
          </w:p>
          <w:p w14:paraId="3873F6E9" w14:textId="07F49072"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praktijken die voldoen aan branchenormen om gebruikers die proberen zich toegang te verschaffen tot gegevenssystemen, te identificeren en authenticeren.</w:t>
            </w:r>
          </w:p>
          <w:p w14:paraId="53D424BB" w14:textId="4C560A5B"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regelmatig worden vernieuwd.</w:t>
            </w:r>
          </w:p>
          <w:p w14:paraId="0C91FCD8" w14:textId="1BD81918"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Waar authenticatiemechanismen gebaseerd zijn op wachtwoorden, vereist Microsoft dat de wachtwoorden ten minste acht tekens lang zijn.</w:t>
            </w:r>
          </w:p>
          <w:p w14:paraId="579D94F4" w14:textId="04FD666A"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zorgt ervoor dat uitgeschakelde of verlopen id</w:t>
            </w:r>
            <w:r w:rsidR="0026085E" w:rsidRPr="0002448E">
              <w:rPr>
                <w:sz w:val="16"/>
                <w:szCs w:val="16"/>
              </w:rPr>
              <w:t>’</w:t>
            </w:r>
            <w:r w:rsidRPr="0002448E">
              <w:rPr>
                <w:sz w:val="16"/>
                <w:szCs w:val="16"/>
              </w:rPr>
              <w:t>s niet aan andere personen worden verleend.</w:t>
            </w:r>
          </w:p>
          <w:p w14:paraId="53682E1B" w14:textId="6A9C1EFF"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houdt toezicht op herhaalde pogingen tot het openen van de gegevenssystemen met een ongeldig wachtwoord, of stelt de Klant in staat hierop toezicht te houden.</w:t>
            </w:r>
          </w:p>
          <w:p w14:paraId="5EBD9700" w14:textId="025E0970"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maakt gebruik van procedures die voldoen aan industrienormen, om wachtwoorden die zijn beschadigd of per ongeluk onthuld, uit te schakelen.</w:t>
            </w:r>
          </w:p>
          <w:p w14:paraId="2A56C8FF" w14:textId="6C9CB745" w:rsidR="009C6951"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2D5C6E6C" w14:textId="4BEC2035" w:rsidR="00086F17" w:rsidRPr="0002448E" w:rsidRDefault="009C6951" w:rsidP="007303AE">
            <w:pPr>
              <w:pStyle w:val="ProductList-Body"/>
              <w:spacing w:before="40"/>
              <w:rPr>
                <w:spacing w:val="-2"/>
                <w:sz w:val="16"/>
                <w:szCs w:val="16"/>
              </w:rPr>
            </w:pPr>
            <w:r w:rsidRPr="0002448E">
              <w:rPr>
                <w:b/>
                <w:spacing w:val="-2"/>
                <w:sz w:val="16"/>
                <w:szCs w:val="16"/>
              </w:rPr>
              <w:t>Netwerkontwerp</w:t>
            </w:r>
            <w:r w:rsidRPr="0002448E">
              <w:rPr>
                <w:b/>
                <w:bCs/>
                <w:spacing w:val="-2"/>
                <w:sz w:val="16"/>
                <w:szCs w:val="16"/>
              </w:rPr>
              <w:t>.</w:t>
            </w:r>
            <w:r w:rsidRPr="0002448E">
              <w:rPr>
                <w:spacing w:val="-2"/>
                <w:sz w:val="16"/>
                <w:szCs w:val="16"/>
              </w:rPr>
              <w:t xml:space="preserve"> Microsoft beschikt over middelen om te voorkomen dat personen die veronderstellen dat zij beschikken over toegangsrechten die niet aan hen zijn toegewezen, toegang krijgen tot Gegevens van de Klant.</w:t>
            </w:r>
          </w:p>
        </w:tc>
      </w:tr>
      <w:tr w:rsidR="00086F17" w14:paraId="46DDAE79" w14:textId="77777777" w:rsidTr="00CF73AF">
        <w:tc>
          <w:tcPr>
            <w:tcW w:w="2610" w:type="dxa"/>
            <w:vAlign w:val="center"/>
          </w:tcPr>
          <w:p w14:paraId="2C4520EB" w14:textId="54C172FD" w:rsidR="00086F17" w:rsidRPr="0002448E" w:rsidRDefault="00086F17" w:rsidP="007303AE">
            <w:pPr>
              <w:pStyle w:val="ProductList-Body"/>
              <w:rPr>
                <w:sz w:val="16"/>
                <w:szCs w:val="16"/>
              </w:rPr>
            </w:pPr>
            <w:r w:rsidRPr="0002448E">
              <w:rPr>
                <w:sz w:val="16"/>
                <w:szCs w:val="16"/>
              </w:rPr>
              <w:t>Beheer van incidenten gegevensbeveiliging</w:t>
            </w:r>
          </w:p>
        </w:tc>
        <w:tc>
          <w:tcPr>
            <w:tcW w:w="8190" w:type="dxa"/>
          </w:tcPr>
          <w:p w14:paraId="1028D5CF" w14:textId="77777777" w:rsidR="00272578" w:rsidRPr="0002448E" w:rsidRDefault="00272578" w:rsidP="00272578">
            <w:pPr>
              <w:pStyle w:val="ProductList-Body"/>
              <w:rPr>
                <w:sz w:val="16"/>
                <w:szCs w:val="16"/>
              </w:rPr>
            </w:pPr>
            <w:r w:rsidRPr="0002448E">
              <w:rPr>
                <w:b/>
                <w:sz w:val="16"/>
                <w:szCs w:val="16"/>
              </w:rPr>
              <w:t>Antwoordprocedure incidenten</w:t>
            </w:r>
          </w:p>
          <w:p w14:paraId="099F1C9A" w14:textId="55CD50F8"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 xml:space="preserve">Microsoft houdt een bestand bij met schendingen van de beveiliging, met een beschrijving van de schending, de periode en de gevolgen van de schending, de naam van degene die de schending meldt, de naam van degene aan wie de schending wordt gemeld, en de </w:t>
            </w:r>
            <w:r w:rsidRPr="0002448E">
              <w:rPr>
                <w:color w:val="000000" w:themeColor="text1"/>
                <w:sz w:val="16"/>
                <w:szCs w:val="16"/>
              </w:rPr>
              <w:t>procedure voor het herstellen van gegevens.</w:t>
            </w:r>
          </w:p>
          <w:p w14:paraId="5BB81CE4" w14:textId="54A094C4" w:rsidR="00E46617" w:rsidRPr="0002448E" w:rsidRDefault="003D22CB" w:rsidP="000B1891">
            <w:pPr>
              <w:pStyle w:val="ProductList-Body"/>
              <w:ind w:left="162" w:hanging="162"/>
              <w:rPr>
                <w:sz w:val="16"/>
                <w:szCs w:val="16"/>
              </w:rPr>
            </w:pPr>
            <w:r w:rsidRPr="0002448E">
              <w:rPr>
                <w:color w:val="000000" w:themeColor="text1"/>
                <w:sz w:val="16"/>
                <w:szCs w:val="16"/>
              </w:rPr>
              <w:t>-</w:t>
            </w:r>
            <w:r w:rsidRPr="0002448E">
              <w:rPr>
                <w:color w:val="000000" w:themeColor="text1"/>
                <w:sz w:val="16"/>
                <w:szCs w:val="16"/>
              </w:rPr>
              <w:tab/>
              <w:t xml:space="preserve">Voor </w:t>
            </w:r>
            <w:r w:rsidRPr="0002448E">
              <w:rPr>
                <w:iCs/>
                <w:color w:val="000000" w:themeColor="text1"/>
                <w:sz w:val="16"/>
                <w:szCs w:val="16"/>
              </w:rPr>
              <w:t>elke schending van de beveiliging die een Beveiligingsincident is, wordt door Microsoft zonder onredelijke vertraging, en in elk geval binnen 30 kalenderdagen, een kennisgeving verstrekt (zoals beschreven in de sectie “Kennisgeving van Beveiligingsincidenten” hierboven).</w:t>
            </w:r>
          </w:p>
          <w:p w14:paraId="3818EE7A" w14:textId="4139419A" w:rsidR="00272578" w:rsidRPr="0002448E" w:rsidRDefault="00272578" w:rsidP="003D22CB">
            <w:pPr>
              <w:pStyle w:val="ProductList-Body"/>
              <w:ind w:left="162" w:hanging="162"/>
              <w:rPr>
                <w:sz w:val="16"/>
                <w:szCs w:val="16"/>
              </w:rPr>
            </w:pPr>
            <w:r w:rsidRPr="0002448E">
              <w:rPr>
                <w:color w:val="000000" w:themeColor="text1"/>
                <w:sz w:val="16"/>
                <w:szCs w:val="16"/>
              </w:rPr>
              <w:t xml:space="preserve">Microsoft houdt de openbaarmaking van Gegevens van de Klant bij, </w:t>
            </w:r>
            <w:r w:rsidRPr="0002448E">
              <w:rPr>
                <w:sz w:val="16"/>
                <w:szCs w:val="16"/>
              </w:rPr>
              <w:t>met inbegrip van welke gegevens openbaar zijn gemaakt, aan wie en op welke tijdstippen, of stelt de Klant in staat dat te doen.</w:t>
            </w:r>
          </w:p>
          <w:p w14:paraId="730CA332" w14:textId="2F819071" w:rsidR="00086F17" w:rsidRPr="0002448E" w:rsidRDefault="00272578" w:rsidP="0088164F">
            <w:pPr>
              <w:pStyle w:val="ProductList-Body"/>
              <w:spacing w:before="40"/>
              <w:rPr>
                <w:sz w:val="16"/>
                <w:szCs w:val="16"/>
              </w:rPr>
            </w:pPr>
            <w:r w:rsidRPr="0002448E">
              <w:rPr>
                <w:b/>
                <w:sz w:val="16"/>
                <w:szCs w:val="16"/>
              </w:rPr>
              <w:t>Service Monitoring</w:t>
            </w:r>
            <w:r w:rsidRPr="0002448E">
              <w:rPr>
                <w:b/>
                <w:bCs/>
                <w:sz w:val="16"/>
                <w:szCs w:val="16"/>
              </w:rPr>
              <w:t>.</w:t>
            </w:r>
            <w:r w:rsidRPr="0002448E">
              <w:rPr>
                <w:sz w:val="16"/>
                <w:szCs w:val="16"/>
              </w:rPr>
              <w:t xml:space="preserve"> Beveiligingsmedewerkers van Microsoft controleren logboeken ten minste elke zes maanden om indien noodzakelijk herstelprocedures voor te stellen.</w:t>
            </w:r>
          </w:p>
        </w:tc>
      </w:tr>
      <w:tr w:rsidR="00086F17" w14:paraId="1186CDAD" w14:textId="77777777" w:rsidTr="00CF73AF">
        <w:tc>
          <w:tcPr>
            <w:tcW w:w="2610" w:type="dxa"/>
            <w:vAlign w:val="center"/>
          </w:tcPr>
          <w:p w14:paraId="417B34CB" w14:textId="1C65413C" w:rsidR="00086F17" w:rsidRPr="0002448E" w:rsidRDefault="00086F17" w:rsidP="007303AE">
            <w:pPr>
              <w:pStyle w:val="ProductList-Body"/>
              <w:rPr>
                <w:sz w:val="16"/>
                <w:szCs w:val="16"/>
              </w:rPr>
            </w:pPr>
            <w:r w:rsidRPr="0002448E">
              <w:rPr>
                <w:sz w:val="16"/>
                <w:szCs w:val="16"/>
              </w:rPr>
              <w:t>Beheer bedrijfscontinuïteit</w:t>
            </w:r>
          </w:p>
        </w:tc>
        <w:tc>
          <w:tcPr>
            <w:tcW w:w="8190" w:type="dxa"/>
          </w:tcPr>
          <w:p w14:paraId="36CE9909" w14:textId="04F316E0" w:rsidR="00272578" w:rsidRPr="0002448E" w:rsidRDefault="003D22CB" w:rsidP="003D22CB">
            <w:pPr>
              <w:pStyle w:val="ProductList-Body"/>
              <w:ind w:left="162" w:hanging="162"/>
              <w:rPr>
                <w:sz w:val="16"/>
                <w:szCs w:val="16"/>
              </w:rPr>
            </w:pPr>
            <w:r w:rsidRPr="0002448E">
              <w:rPr>
                <w:sz w:val="16"/>
                <w:szCs w:val="16"/>
              </w:rPr>
              <w:t>-</w:t>
            </w:r>
            <w:r w:rsidRPr="0002448E">
              <w:rPr>
                <w:sz w:val="16"/>
                <w:szCs w:val="16"/>
              </w:rPr>
              <w:tab/>
              <w:t>Microsoft beschikt over nood- en calamiteitenplannen voor de faciliteiten waar de informatiesystemen van Microsoft zijn geplaatst waarmee Gegevens van Klant worden verwerkt.</w:t>
            </w:r>
          </w:p>
          <w:p w14:paraId="2EA52B9C" w14:textId="7CC13343" w:rsidR="00086F17" w:rsidRPr="0002448E" w:rsidRDefault="003D22CB" w:rsidP="003D22CB">
            <w:pPr>
              <w:pStyle w:val="ProductList-Body"/>
              <w:ind w:left="162" w:hanging="162"/>
              <w:rPr>
                <w:sz w:val="16"/>
                <w:szCs w:val="16"/>
              </w:rPr>
            </w:pPr>
            <w:r w:rsidRPr="0002448E">
              <w:rPr>
                <w:sz w:val="16"/>
                <w:szCs w:val="16"/>
              </w:rPr>
              <w:t>-</w:t>
            </w:r>
            <w:r w:rsidRPr="0002448E">
              <w:rPr>
                <w:sz w:val="16"/>
                <w:szCs w:val="16"/>
              </w:rPr>
              <w:tab/>
              <w:t>De redundante opslag en de procedures voor gegevensherstel van Microsoft zijn ontworpen om de Gegevens van de Klant te kunnen herstellen in de originele of laatst gerepliceerde staat voordat de gegevens verloren raakten of vernietigd werden.</w:t>
            </w:r>
          </w:p>
        </w:tc>
      </w:tr>
    </w:tbl>
    <w:p w14:paraId="79970712" w14:textId="77777777" w:rsidR="00086F17" w:rsidRPr="00690C65" w:rsidRDefault="00086F17" w:rsidP="00A914BF">
      <w:pPr>
        <w:pStyle w:val="ProductList-Body"/>
      </w:pPr>
    </w:p>
    <w:p w14:paraId="1151EA3D" w14:textId="77777777" w:rsidR="0002448E" w:rsidRPr="00CD7F8D" w:rsidRDefault="0002448E" w:rsidP="0002448E">
      <w:pPr>
        <w:pStyle w:val="ProductList-Body"/>
        <w:outlineLvl w:val="2"/>
        <w:rPr>
          <w:b/>
          <w:color w:val="00188F"/>
        </w:rPr>
      </w:pPr>
      <w:r>
        <w:rPr>
          <w:b/>
          <w:color w:val="00188F"/>
        </w:rPr>
        <w:t>Gegevensbeveiligingsbeleid voor Online Diensten</w:t>
      </w:r>
    </w:p>
    <w:p w14:paraId="0E93D631" w14:textId="77777777" w:rsidR="0002448E" w:rsidRDefault="0002448E" w:rsidP="0002448E">
      <w:pPr>
        <w:pStyle w:val="ProductList-Body"/>
      </w:pPr>
      <w:r>
        <w:t>Voor elke Online Dienst geld een schriftelijk gegevensbeveiligingsbeleid (“Gegevensbeveiligingsbeleid”) dat voldoet aan de controlenormen en -raamwerken in de onderstaande tabel.</w:t>
      </w:r>
    </w:p>
    <w:p w14:paraId="588CD9D6" w14:textId="77777777" w:rsidR="0002448E" w:rsidRPr="00C62FB6" w:rsidRDefault="0002448E" w:rsidP="0002448E">
      <w:pPr>
        <w:pStyle w:val="ProductList-Body"/>
      </w:pPr>
    </w:p>
    <w:tbl>
      <w:tblPr>
        <w:tblStyle w:val="TableGrid"/>
        <w:tblW w:w="10800" w:type="dxa"/>
        <w:tblInd w:w="-5" w:type="dxa"/>
        <w:tblLayout w:type="fixed"/>
        <w:tblLook w:val="04A0" w:firstRow="1" w:lastRow="0" w:firstColumn="1" w:lastColumn="0" w:noHBand="0" w:noVBand="1"/>
      </w:tblPr>
      <w:tblGrid>
        <w:gridCol w:w="2880"/>
        <w:gridCol w:w="1103"/>
        <w:gridCol w:w="1440"/>
        <w:gridCol w:w="1350"/>
        <w:gridCol w:w="1890"/>
        <w:gridCol w:w="2137"/>
      </w:tblGrid>
      <w:tr w:rsidR="0002448E" w:rsidRPr="00C62FB6" w14:paraId="616B4968" w14:textId="77777777" w:rsidTr="00CF73AF">
        <w:trPr>
          <w:tblHeader/>
        </w:trPr>
        <w:tc>
          <w:tcPr>
            <w:tcW w:w="2880" w:type="dxa"/>
            <w:shd w:val="clear" w:color="auto" w:fill="0072C6"/>
            <w:vAlign w:val="center"/>
          </w:tcPr>
          <w:p w14:paraId="2E8DBDE3" w14:textId="77777777" w:rsidR="0002448E" w:rsidRPr="005F68CF" w:rsidRDefault="0002448E" w:rsidP="00B93645">
            <w:pPr>
              <w:pStyle w:val="ProductList-Body"/>
              <w:rPr>
                <w:color w:val="FFFFFF" w:themeColor="background1"/>
                <w:sz w:val="16"/>
              </w:rPr>
            </w:pPr>
            <w:r>
              <w:rPr>
                <w:color w:val="FFFFFF" w:themeColor="background1"/>
                <w:sz w:val="16"/>
              </w:rPr>
              <w:t>Online Dienst</w:t>
            </w:r>
          </w:p>
        </w:tc>
        <w:tc>
          <w:tcPr>
            <w:tcW w:w="1103" w:type="dxa"/>
            <w:shd w:val="clear" w:color="auto" w:fill="0072C6"/>
            <w:vAlign w:val="center"/>
          </w:tcPr>
          <w:p w14:paraId="0EBA6A76" w14:textId="77777777" w:rsidR="0002448E" w:rsidRPr="005F68CF" w:rsidRDefault="0002448E" w:rsidP="00B93645">
            <w:pPr>
              <w:pStyle w:val="ProductList-Body"/>
              <w:rPr>
                <w:color w:val="FFFFFF" w:themeColor="background1"/>
                <w:sz w:val="16"/>
              </w:rPr>
            </w:pPr>
            <w:r>
              <w:rPr>
                <w:color w:val="FFFFFF" w:themeColor="background1"/>
                <w:sz w:val="16"/>
              </w:rPr>
              <w:t>ISO 27001</w:t>
            </w:r>
          </w:p>
        </w:tc>
        <w:tc>
          <w:tcPr>
            <w:tcW w:w="1440" w:type="dxa"/>
            <w:shd w:val="clear" w:color="auto" w:fill="0072C6"/>
            <w:vAlign w:val="center"/>
          </w:tcPr>
          <w:p w14:paraId="2092DECD" w14:textId="77777777" w:rsidR="0002448E" w:rsidRPr="005F68CF" w:rsidRDefault="0002448E" w:rsidP="00B93645">
            <w:pPr>
              <w:pStyle w:val="ProductList-Body"/>
              <w:rPr>
                <w:color w:val="FFFFFF" w:themeColor="background1"/>
                <w:sz w:val="16"/>
              </w:rPr>
            </w:pPr>
            <w:r>
              <w:rPr>
                <w:color w:val="FFFFFF" w:themeColor="background1"/>
                <w:sz w:val="16"/>
              </w:rPr>
              <w:t>ISO 27002</w:t>
            </w:r>
          </w:p>
          <w:p w14:paraId="3D7A1F36" w14:textId="77777777" w:rsidR="0002448E" w:rsidRPr="005F68CF" w:rsidRDefault="0002448E" w:rsidP="00B93645">
            <w:pPr>
              <w:pStyle w:val="ProductList-Body"/>
              <w:rPr>
                <w:color w:val="FFFFFF" w:themeColor="background1"/>
                <w:sz w:val="16"/>
              </w:rPr>
            </w:pPr>
            <w:r>
              <w:rPr>
                <w:color w:val="FFFFFF" w:themeColor="background1"/>
                <w:sz w:val="16"/>
              </w:rPr>
              <w:t>Gedragscode</w:t>
            </w:r>
          </w:p>
        </w:tc>
        <w:tc>
          <w:tcPr>
            <w:tcW w:w="1350" w:type="dxa"/>
            <w:shd w:val="clear" w:color="auto" w:fill="0072C6"/>
            <w:vAlign w:val="center"/>
          </w:tcPr>
          <w:p w14:paraId="110C3210" w14:textId="77777777" w:rsidR="0002448E" w:rsidRPr="005F68CF" w:rsidRDefault="0002448E" w:rsidP="00B93645">
            <w:pPr>
              <w:pStyle w:val="ProductList-Body"/>
              <w:rPr>
                <w:color w:val="FFFFFF" w:themeColor="background1"/>
                <w:sz w:val="16"/>
                <w:lang w:val="fr-FR"/>
              </w:rPr>
            </w:pPr>
            <w:r>
              <w:rPr>
                <w:color w:val="FFFFFF" w:themeColor="background1"/>
                <w:sz w:val="16"/>
              </w:rPr>
              <w:t>ISO 27018</w:t>
            </w:r>
          </w:p>
          <w:p w14:paraId="1BE94251" w14:textId="77777777" w:rsidR="0002448E" w:rsidRPr="005F68CF" w:rsidRDefault="0002448E" w:rsidP="00B93645">
            <w:pPr>
              <w:pStyle w:val="ProductList-Body"/>
              <w:rPr>
                <w:color w:val="FFFFFF" w:themeColor="background1"/>
                <w:sz w:val="16"/>
                <w:lang w:val="fr-FR"/>
              </w:rPr>
            </w:pPr>
            <w:r>
              <w:rPr>
                <w:color w:val="FFFFFF" w:themeColor="background1"/>
                <w:sz w:val="16"/>
              </w:rPr>
              <w:t>Gedragscode</w:t>
            </w:r>
          </w:p>
        </w:tc>
        <w:tc>
          <w:tcPr>
            <w:tcW w:w="1890" w:type="dxa"/>
            <w:shd w:val="clear" w:color="auto" w:fill="0072C6"/>
            <w:vAlign w:val="center"/>
          </w:tcPr>
          <w:p w14:paraId="5EA1E13C"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1 Type II</w:t>
            </w:r>
          </w:p>
        </w:tc>
        <w:tc>
          <w:tcPr>
            <w:tcW w:w="2137" w:type="dxa"/>
            <w:shd w:val="clear" w:color="auto" w:fill="0072C6"/>
            <w:vAlign w:val="center"/>
          </w:tcPr>
          <w:p w14:paraId="034AA367" w14:textId="77777777" w:rsidR="0002448E" w:rsidRPr="005F68CF" w:rsidRDefault="0002448E" w:rsidP="00B93645">
            <w:pPr>
              <w:pStyle w:val="ProductList-Body"/>
              <w:rPr>
                <w:color w:val="FFFFFF" w:themeColor="background1"/>
                <w:sz w:val="16"/>
                <w:lang w:val="fr-FR"/>
              </w:rPr>
            </w:pPr>
            <w:r>
              <w:rPr>
                <w:color w:val="FFFFFF" w:themeColor="background1"/>
                <w:sz w:val="16"/>
              </w:rPr>
              <w:t>SSAE 16 SOC 2 Type II</w:t>
            </w:r>
          </w:p>
        </w:tc>
      </w:tr>
      <w:tr w:rsidR="0002448E" w:rsidRPr="00C62FB6" w14:paraId="6925D962" w14:textId="77777777" w:rsidTr="00CF73AF">
        <w:trPr>
          <w:trHeight w:val="288"/>
        </w:trPr>
        <w:tc>
          <w:tcPr>
            <w:tcW w:w="2880" w:type="dxa"/>
            <w:vAlign w:val="center"/>
          </w:tcPr>
          <w:p w14:paraId="6BEC1451" w14:textId="77777777" w:rsidR="0002448E" w:rsidRPr="005F68CF" w:rsidRDefault="0002448E" w:rsidP="00B93645">
            <w:pPr>
              <w:pStyle w:val="ProductList-Body"/>
              <w:rPr>
                <w:sz w:val="16"/>
              </w:rPr>
            </w:pPr>
            <w:r>
              <w:rPr>
                <w:sz w:val="16"/>
              </w:rPr>
              <w:t>Office 365-diensten</w:t>
            </w:r>
          </w:p>
        </w:tc>
        <w:tc>
          <w:tcPr>
            <w:tcW w:w="1103" w:type="dxa"/>
            <w:vAlign w:val="center"/>
          </w:tcPr>
          <w:p w14:paraId="5AD449B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1D1D70C3"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0D7BBCEA"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5F0B08D7"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455F03E9"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16FCB04E" w14:textId="77777777" w:rsidTr="00CF73AF">
        <w:trPr>
          <w:trHeight w:val="288"/>
        </w:trPr>
        <w:tc>
          <w:tcPr>
            <w:tcW w:w="2880" w:type="dxa"/>
            <w:vAlign w:val="center"/>
          </w:tcPr>
          <w:p w14:paraId="6C117956" w14:textId="77777777" w:rsidR="0002448E" w:rsidRPr="005F68CF" w:rsidRDefault="0002448E" w:rsidP="00B93645">
            <w:pPr>
              <w:pStyle w:val="ProductList-Body"/>
              <w:rPr>
                <w:sz w:val="16"/>
              </w:rPr>
            </w:pPr>
            <w:r>
              <w:rPr>
                <w:sz w:val="16"/>
              </w:rPr>
              <w:t>Microsoft Dynamics Online Diensten</w:t>
            </w:r>
          </w:p>
        </w:tc>
        <w:tc>
          <w:tcPr>
            <w:tcW w:w="1103" w:type="dxa"/>
            <w:vAlign w:val="center"/>
          </w:tcPr>
          <w:p w14:paraId="7568D84B"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23E9F6B"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4776B48C"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FF92F2F"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c>
          <w:tcPr>
            <w:tcW w:w="2137" w:type="dxa"/>
            <w:vAlign w:val="center"/>
          </w:tcPr>
          <w:p w14:paraId="0593ED21" w14:textId="77777777" w:rsidR="0002448E" w:rsidRPr="005F68CF" w:rsidRDefault="0002448E" w:rsidP="00B93645">
            <w:pPr>
              <w:pStyle w:val="ProductList-Body"/>
              <w:rPr>
                <w:color w:val="000000" w:themeColor="text1"/>
                <w:sz w:val="16"/>
              </w:rPr>
            </w:pPr>
            <w:r>
              <w:rPr>
                <w:color w:val="000000" w:themeColor="text1"/>
                <w:sz w:val="16"/>
              </w:rPr>
              <w:t>Ja</w:t>
            </w:r>
            <w:r>
              <w:rPr>
                <w:color w:val="000000" w:themeColor="text1"/>
                <w:sz w:val="16"/>
                <w:szCs w:val="16"/>
              </w:rPr>
              <w:t>*</w:t>
            </w:r>
          </w:p>
        </w:tc>
      </w:tr>
      <w:tr w:rsidR="0002448E" w:rsidRPr="00C62FB6" w14:paraId="1EAC2BFB" w14:textId="77777777" w:rsidTr="00CF73AF">
        <w:trPr>
          <w:trHeight w:val="288"/>
        </w:trPr>
        <w:tc>
          <w:tcPr>
            <w:tcW w:w="2880" w:type="dxa"/>
            <w:vAlign w:val="center"/>
          </w:tcPr>
          <w:p w14:paraId="77046558" w14:textId="77777777" w:rsidR="0002448E" w:rsidRPr="005F68CF" w:rsidRDefault="0002448E" w:rsidP="00B93645">
            <w:pPr>
              <w:pStyle w:val="ProductList-Body"/>
              <w:rPr>
                <w:sz w:val="16"/>
              </w:rPr>
            </w:pPr>
            <w:r>
              <w:rPr>
                <w:sz w:val="16"/>
              </w:rPr>
              <w:t>Microsoft Azure Core Services</w:t>
            </w:r>
          </w:p>
        </w:tc>
        <w:tc>
          <w:tcPr>
            <w:tcW w:w="1103" w:type="dxa"/>
            <w:vAlign w:val="center"/>
          </w:tcPr>
          <w:p w14:paraId="7EB0C5F8"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5EA7B59A"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2EEAE2F"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799D27B9" w14:textId="77777777" w:rsidR="0002448E" w:rsidRPr="005F68CF" w:rsidRDefault="0002448E" w:rsidP="00B93645">
            <w:pPr>
              <w:pStyle w:val="ProductList-Body"/>
              <w:rPr>
                <w:i/>
                <w:color w:val="000000" w:themeColor="text1"/>
                <w:sz w:val="16"/>
              </w:rPr>
            </w:pPr>
            <w:r>
              <w:rPr>
                <w:color w:val="000000" w:themeColor="text1"/>
                <w:sz w:val="16"/>
              </w:rPr>
              <w:t>Varieert**</w:t>
            </w:r>
          </w:p>
        </w:tc>
        <w:tc>
          <w:tcPr>
            <w:tcW w:w="2137" w:type="dxa"/>
            <w:vAlign w:val="center"/>
          </w:tcPr>
          <w:p w14:paraId="1D09DE91" w14:textId="77777777" w:rsidR="0002448E" w:rsidRPr="005F68CF" w:rsidRDefault="0002448E" w:rsidP="00B93645">
            <w:pPr>
              <w:pStyle w:val="ProductList-Body"/>
              <w:rPr>
                <w:color w:val="000000" w:themeColor="text1"/>
                <w:sz w:val="16"/>
              </w:rPr>
            </w:pPr>
            <w:r>
              <w:rPr>
                <w:color w:val="000000" w:themeColor="text1"/>
                <w:sz w:val="16"/>
              </w:rPr>
              <w:t>Varieert**</w:t>
            </w:r>
          </w:p>
        </w:tc>
      </w:tr>
      <w:tr w:rsidR="0002448E" w:rsidRPr="00C62FB6" w14:paraId="083EAB28" w14:textId="77777777" w:rsidTr="00CF73AF">
        <w:trPr>
          <w:trHeight w:val="288"/>
        </w:trPr>
        <w:tc>
          <w:tcPr>
            <w:tcW w:w="2880" w:type="dxa"/>
            <w:vAlign w:val="center"/>
          </w:tcPr>
          <w:p w14:paraId="4E2004B7" w14:textId="77777777" w:rsidR="0002448E" w:rsidRPr="005F68CF" w:rsidRDefault="0002448E" w:rsidP="00B93645">
            <w:pPr>
              <w:pStyle w:val="ProductList-Body"/>
              <w:rPr>
                <w:sz w:val="16"/>
              </w:rPr>
            </w:pPr>
            <w:r>
              <w:rPr>
                <w:sz w:val="16"/>
              </w:rPr>
              <w:t>Microsoft Intune Online Diensten</w:t>
            </w:r>
          </w:p>
        </w:tc>
        <w:tc>
          <w:tcPr>
            <w:tcW w:w="1103" w:type="dxa"/>
            <w:vAlign w:val="center"/>
          </w:tcPr>
          <w:p w14:paraId="3D61B3BA" w14:textId="77777777" w:rsidR="0002448E" w:rsidRPr="005F68CF" w:rsidRDefault="0002448E" w:rsidP="00B93645">
            <w:pPr>
              <w:pStyle w:val="ProductList-Body"/>
              <w:rPr>
                <w:color w:val="000000" w:themeColor="text1"/>
                <w:sz w:val="16"/>
              </w:rPr>
            </w:pPr>
            <w:r>
              <w:rPr>
                <w:color w:val="000000" w:themeColor="text1"/>
                <w:sz w:val="16"/>
              </w:rPr>
              <w:t>Ja</w:t>
            </w:r>
          </w:p>
        </w:tc>
        <w:tc>
          <w:tcPr>
            <w:tcW w:w="1440" w:type="dxa"/>
            <w:vAlign w:val="center"/>
          </w:tcPr>
          <w:p w14:paraId="6838B8D7" w14:textId="77777777" w:rsidR="0002448E" w:rsidRPr="005F68CF" w:rsidRDefault="0002448E" w:rsidP="00B93645">
            <w:pPr>
              <w:pStyle w:val="ProductList-Body"/>
              <w:rPr>
                <w:color w:val="000000" w:themeColor="text1"/>
                <w:sz w:val="16"/>
              </w:rPr>
            </w:pPr>
            <w:r>
              <w:rPr>
                <w:color w:val="000000" w:themeColor="text1"/>
                <w:sz w:val="16"/>
              </w:rPr>
              <w:t>Ja</w:t>
            </w:r>
          </w:p>
        </w:tc>
        <w:tc>
          <w:tcPr>
            <w:tcW w:w="1350" w:type="dxa"/>
            <w:vAlign w:val="center"/>
          </w:tcPr>
          <w:p w14:paraId="6317FAE0" w14:textId="77777777" w:rsidR="0002448E" w:rsidRPr="005F68CF" w:rsidRDefault="0002448E" w:rsidP="00B93645">
            <w:pPr>
              <w:pStyle w:val="ProductList-Body"/>
              <w:rPr>
                <w:color w:val="000000" w:themeColor="text1"/>
                <w:sz w:val="16"/>
              </w:rPr>
            </w:pPr>
            <w:r>
              <w:rPr>
                <w:color w:val="000000" w:themeColor="text1"/>
                <w:sz w:val="16"/>
              </w:rPr>
              <w:t>Ja</w:t>
            </w:r>
          </w:p>
        </w:tc>
        <w:tc>
          <w:tcPr>
            <w:tcW w:w="1890" w:type="dxa"/>
            <w:vAlign w:val="center"/>
          </w:tcPr>
          <w:p w14:paraId="2A005D5C" w14:textId="77777777" w:rsidR="0002448E" w:rsidRPr="005F68CF" w:rsidRDefault="0002448E" w:rsidP="00B93645">
            <w:pPr>
              <w:pStyle w:val="ProductList-Body"/>
              <w:rPr>
                <w:color w:val="000000" w:themeColor="text1"/>
                <w:sz w:val="16"/>
              </w:rPr>
            </w:pPr>
            <w:r>
              <w:rPr>
                <w:color w:val="000000" w:themeColor="text1"/>
                <w:sz w:val="16"/>
              </w:rPr>
              <w:t>Ja</w:t>
            </w:r>
          </w:p>
        </w:tc>
        <w:tc>
          <w:tcPr>
            <w:tcW w:w="2137" w:type="dxa"/>
            <w:vAlign w:val="center"/>
          </w:tcPr>
          <w:p w14:paraId="6B0A612B" w14:textId="77777777" w:rsidR="0002448E" w:rsidRPr="005F68CF" w:rsidRDefault="0002448E" w:rsidP="00B93645">
            <w:pPr>
              <w:pStyle w:val="ProductList-Body"/>
              <w:rPr>
                <w:color w:val="000000" w:themeColor="text1"/>
                <w:sz w:val="16"/>
              </w:rPr>
            </w:pPr>
            <w:r>
              <w:rPr>
                <w:color w:val="000000" w:themeColor="text1"/>
                <w:sz w:val="16"/>
              </w:rPr>
              <w:t>Ja</w:t>
            </w:r>
          </w:p>
        </w:tc>
      </w:tr>
      <w:tr w:rsidR="0002448E" w:rsidRPr="00C62FB6" w14:paraId="2BB108CB" w14:textId="77777777" w:rsidTr="00CF73AF">
        <w:trPr>
          <w:trHeight w:val="288"/>
        </w:trPr>
        <w:tc>
          <w:tcPr>
            <w:tcW w:w="2880" w:type="dxa"/>
            <w:vAlign w:val="center"/>
          </w:tcPr>
          <w:p w14:paraId="6738CCCF" w14:textId="77777777" w:rsidR="0002448E" w:rsidRPr="00231971" w:rsidRDefault="0002448E" w:rsidP="00B93645">
            <w:pPr>
              <w:pStyle w:val="ProductList-Body"/>
              <w:rPr>
                <w:sz w:val="16"/>
                <w:szCs w:val="16"/>
              </w:rPr>
            </w:pPr>
            <w:r>
              <w:rPr>
                <w:sz w:val="16"/>
                <w:szCs w:val="16"/>
              </w:rPr>
              <w:t>Microsoft Power BI Services</w:t>
            </w:r>
          </w:p>
        </w:tc>
        <w:tc>
          <w:tcPr>
            <w:tcW w:w="1103" w:type="dxa"/>
            <w:vAlign w:val="center"/>
          </w:tcPr>
          <w:p w14:paraId="091612A5"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440" w:type="dxa"/>
            <w:vAlign w:val="center"/>
          </w:tcPr>
          <w:p w14:paraId="2ED5F792"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350" w:type="dxa"/>
            <w:vAlign w:val="center"/>
          </w:tcPr>
          <w:p w14:paraId="61875548" w14:textId="77777777" w:rsidR="0002448E" w:rsidRPr="00231971" w:rsidRDefault="0002448E" w:rsidP="00B93645">
            <w:pPr>
              <w:pStyle w:val="ProductList-Body"/>
              <w:rPr>
                <w:color w:val="000000" w:themeColor="text1"/>
                <w:sz w:val="16"/>
                <w:szCs w:val="16"/>
              </w:rPr>
            </w:pPr>
            <w:r>
              <w:rPr>
                <w:color w:val="000000" w:themeColor="text1"/>
                <w:sz w:val="16"/>
                <w:szCs w:val="16"/>
              </w:rPr>
              <w:t>Ja</w:t>
            </w:r>
          </w:p>
        </w:tc>
        <w:tc>
          <w:tcPr>
            <w:tcW w:w="1890" w:type="dxa"/>
            <w:vAlign w:val="center"/>
          </w:tcPr>
          <w:p w14:paraId="1FDFA2AB"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c>
          <w:tcPr>
            <w:tcW w:w="2137" w:type="dxa"/>
            <w:vAlign w:val="center"/>
          </w:tcPr>
          <w:p w14:paraId="61704918" w14:textId="77777777" w:rsidR="0002448E" w:rsidRPr="00231971" w:rsidRDefault="0002448E" w:rsidP="00B93645">
            <w:pPr>
              <w:pStyle w:val="ProductList-Body"/>
              <w:rPr>
                <w:color w:val="000000" w:themeColor="text1"/>
                <w:sz w:val="16"/>
                <w:szCs w:val="16"/>
              </w:rPr>
            </w:pPr>
            <w:r>
              <w:rPr>
                <w:color w:val="000000" w:themeColor="text1"/>
                <w:sz w:val="16"/>
                <w:szCs w:val="16"/>
              </w:rPr>
              <w:t>Nee</w:t>
            </w:r>
          </w:p>
        </w:tc>
      </w:tr>
    </w:tbl>
    <w:p w14:paraId="41AB1CE0" w14:textId="77777777" w:rsidR="0002448E" w:rsidRPr="000A18C7" w:rsidRDefault="0002448E" w:rsidP="0002448E">
      <w:pPr>
        <w:pStyle w:val="ProductList-Body"/>
        <w:rPr>
          <w:i/>
          <w:color w:val="000000" w:themeColor="text1"/>
        </w:rPr>
      </w:pPr>
      <w:r>
        <w:rPr>
          <w:i/>
          <w:color w:val="000000" w:themeColor="text1"/>
        </w:rPr>
        <w:t>*Microsoft Dynamics Marketing niet inbegrepen.</w:t>
      </w:r>
    </w:p>
    <w:p w14:paraId="15A1B9DB" w14:textId="5C7FA201" w:rsidR="00C62FB6" w:rsidRPr="008855D8" w:rsidRDefault="0002448E" w:rsidP="0002448E">
      <w:pPr>
        <w:pStyle w:val="ProductList-Body"/>
        <w:rPr>
          <w:i/>
        </w:rPr>
      </w:pPr>
      <w:r>
        <w:rPr>
          <w:color w:val="000000" w:themeColor="text1"/>
        </w:rPr>
        <w:t>**</w:t>
      </w:r>
      <w:r>
        <w:rPr>
          <w:i/>
          <w:color w:val="000000" w:themeColor="text1"/>
        </w:rPr>
        <w:t>Huidige reikwijdte wordt beschreven in het controlerapport en samengevat in het Vertrouwenscentrum voor Microsoft Azure</w:t>
      </w:r>
      <w:r w:rsidR="00C62FB6" w:rsidRPr="008855D8">
        <w:rPr>
          <w:i/>
        </w:rPr>
        <w:t>.</w:t>
      </w:r>
    </w:p>
    <w:p w14:paraId="7863C0DA" w14:textId="77777777" w:rsidR="00C62FB6" w:rsidRPr="00690C65" w:rsidRDefault="00C62FB6" w:rsidP="00C62FB6">
      <w:pPr>
        <w:pStyle w:val="ProductList-Body"/>
      </w:pPr>
    </w:p>
    <w:p w14:paraId="32B7D4EB" w14:textId="77777777" w:rsidR="00E33A1F" w:rsidRPr="00C62FB6" w:rsidRDefault="00E33A1F" w:rsidP="00E33A1F">
      <w:pPr>
        <w:pStyle w:val="ProductList-Body"/>
      </w:pPr>
      <w:r>
        <w:t>Microsoft kan op elk moment industrie- en overheidsnormen toevoegen. Microsoft zal geen normen of raamwerken die in de bovenstaande tabel worden vermeld verwijderen, tenzij deze binnen de industrie niet meer worden gebruikt en zijn vervangen door een opvolger (indien van toepassing). De Azure Government Services voldoen aan een afzonderlijke reeks controlenormen en -raamwerken, zoals beschreven in het Vertrouwenscentrum van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Onder voorbehoud van geheimhoudingsverplichtingen, zal Microsoft elk Gegevensbeveiligingsbeleid, samen met andere informatie betreffende de praktijken en het beleid van Microsoft terzake beveiliging waar de Klant redelijkerwijs om vraagt, beschikbaar maken voor de Klant.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De Klant is geheel zelf verantwoordelijk voor het doornemen van het Gegevensbeveiligingsbeleid en dient zelf vast te stellen of dit voldoet aan de vereisten van de Klant.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Indien de Modelcontractbepalingen van toepassing zijn, geldt deze sectie in aanvulling op Bepaling 5, paragraaf f en Bepaling 12, paragraaf 2 van de Modelcontractbepalingen.</w:t>
      </w:r>
    </w:p>
    <w:p w14:paraId="0E829FA0" w14:textId="77777777" w:rsidR="00C62FB6" w:rsidRPr="00690C65" w:rsidRDefault="00C62FB6" w:rsidP="00C62FB6">
      <w:pPr>
        <w:pStyle w:val="ProductList-Body"/>
      </w:pPr>
    </w:p>
    <w:p w14:paraId="44327FBC" w14:textId="77777777" w:rsidR="00C62FB6" w:rsidRPr="00690C65" w:rsidRDefault="00C62FB6" w:rsidP="00B17F10">
      <w:pPr>
        <w:pStyle w:val="ProductList-Body"/>
        <w:keepNext/>
      </w:pPr>
      <w:r>
        <w:rPr>
          <w:b/>
          <w:color w:val="00188F"/>
        </w:rPr>
        <w:t>Microsoft-controles van Online Diensten</w:t>
      </w:r>
    </w:p>
    <w:p w14:paraId="270635B4" w14:textId="77777777" w:rsidR="00C62FB6" w:rsidRPr="00690C65" w:rsidRDefault="00C62FB6" w:rsidP="00C62FB6">
      <w:pPr>
        <w:pStyle w:val="ProductList-Body"/>
      </w:pPr>
      <w:r>
        <w:t>Voor elke Online Dienst voert Microsoft controles uit van de beveiliging van de computers, de computeromgeving en de fysieke datacenters die worden gebruikt voor het verwerken van Klantgegevens (met inbegrip van persoonlijke gegevens), en wel als volgt:</w:t>
      </w:r>
    </w:p>
    <w:p w14:paraId="23FA22F7" w14:textId="77777777" w:rsidR="00C62FB6" w:rsidRPr="00690C65" w:rsidRDefault="00C62FB6" w:rsidP="009D79A6">
      <w:pPr>
        <w:pStyle w:val="ProductList-Body"/>
        <w:numPr>
          <w:ilvl w:val="1"/>
          <w:numId w:val="9"/>
        </w:numPr>
        <w:ind w:left="450" w:hanging="270"/>
      </w:pPr>
      <w:r>
        <w:t>Waar een norm of raamwerk voor controles van kracht is, wordt ten minste eenmaal per jaar een controle volgens deze norm of dit raamwerk uitgevoerd.</w:t>
      </w:r>
    </w:p>
    <w:p w14:paraId="4E1C16AD" w14:textId="0C38EA08" w:rsidR="00C62FB6" w:rsidRPr="00690C65" w:rsidRDefault="00C62FB6" w:rsidP="009D79A6">
      <w:pPr>
        <w:pStyle w:val="ProductList-Body"/>
        <w:numPr>
          <w:ilvl w:val="1"/>
          <w:numId w:val="9"/>
        </w:numPr>
        <w:ind w:left="450" w:hanging="270"/>
      </w:pPr>
      <w:r>
        <w:t>Elke controle wordt uitgevoerd volgens de normen en regels van de regulatieve of goedkeurende instantie voor de betreffende controlenorm of het controleraamwerk.</w:t>
      </w:r>
    </w:p>
    <w:p w14:paraId="269EC67D" w14:textId="77777777" w:rsidR="00C62FB6" w:rsidRPr="00690C65" w:rsidRDefault="00C62FB6" w:rsidP="009D79A6">
      <w:pPr>
        <w:pStyle w:val="ProductList-Body"/>
        <w:numPr>
          <w:ilvl w:val="1"/>
          <w:numId w:val="9"/>
        </w:numPr>
        <w:ind w:left="450" w:hanging="270"/>
      </w:pPr>
      <w:r>
        <w:t>Elke controle wordt uitgevoerd door gekwalificeerde, onafhankelijke externe beveiligingscontroleurs die door Microsoft worden geselecteerd en betaald.</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Elke controle resulteert in de opstelling van een controlerapport (“Microsoft-controlerapport”). Dit rapport is Vertrouwelijke Informatie van Microsoft. Het Microsoft-controlerapport geeft een duidelijke indicatie van eventuele wezenlijke bevindingen van de controleur. Microsoft zal kwesties die in het Microsoft-controlerapport worden vermeld direct verhelpen om te voldoen aan de eisen van de controleur.</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Als de Klant hierom vraagt, verstrekt Microsoft elk Microsoft-controlerapport aan de Klant zodat de Klant de naleving door Microsoft van de veiligheidsverplichtingen in het kader van de Voorwaarden voor Gegevensverwerking kan controleren. Voor het Microsoft-controlerapport gelden de geheimhoudings- en verspreidingsbeperkingen van Microsoft en de controleur.</w:t>
      </w:r>
    </w:p>
    <w:p w14:paraId="6A854123" w14:textId="77777777" w:rsidR="00C62FB6" w:rsidRPr="00690C65" w:rsidRDefault="00C62FB6" w:rsidP="00C62FB6">
      <w:pPr>
        <w:pStyle w:val="ProductList-Body"/>
      </w:pPr>
      <w:r>
        <w:t>Indien de Modelcontractbepalingen van toepassing zijn, (1) stemt de Klant ermee in zijn controlerecht uit te oefenen door Microsoft te instrueren de controle uit te voeren zoals beschreven in deze sectie van de Voorwaarden voor Gegevensverwerking, en (2) indien de Klant wenst deze instructie te wijzigen, heeft de Klant het recht dit te doen, zoals vermeld in de Modelcontractbepalingen, die schriftelijk kunnen worden opgevraagd.</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Indien de Modelcontractbepalingen van toepassing zijn, zal niets in dit onderdeel van de Voorwaarden voor Gegevensverwerking in de Modelcontractbepalingen wijzigen of laten afwijken en heeft niets daarvan gevolgen voor de rechten van toezichthoudende instanties of de betrokkene op grond van de Modelcontractvoorwaarden. Microsoft Corporation is een beoogde derde begunstigde van deze bepaling.</w:t>
      </w:r>
    </w:p>
    <w:p w14:paraId="12CEE24B" w14:textId="77777777" w:rsidR="00A02E3C" w:rsidRPr="00690C65" w:rsidRDefault="00F448E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5F4E45E7" w14:textId="7723EB78" w:rsidR="00C62FB6" w:rsidRDefault="00C62FB6" w:rsidP="00A914BF">
      <w:pPr>
        <w:pStyle w:val="ProductList-Body"/>
      </w:pPr>
    </w:p>
    <w:p w14:paraId="380D55A0" w14:textId="77777777" w:rsidR="00A02E3C" w:rsidRDefault="00A02E3C" w:rsidP="00A914BF">
      <w:pPr>
        <w:pStyle w:val="ProductList-Body"/>
      </w:pPr>
    </w:p>
    <w:p w14:paraId="7B6E88A5" w14:textId="77777777" w:rsidR="000C3BC7" w:rsidRDefault="000C3BC7" w:rsidP="00A914BF">
      <w:pPr>
        <w:pStyle w:val="ProductList-Body"/>
        <w:sectPr w:rsidR="000C3BC7"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452281783"/>
      <w:r>
        <w:t>Specifieke voorwaarden voor Online Diensten</w:t>
      </w:r>
      <w:bookmarkEnd w:id="67"/>
      <w:bookmarkEnd w:id="68"/>
    </w:p>
    <w:p w14:paraId="3B9E80E0" w14:textId="0886A4BA" w:rsidR="000E6ED8" w:rsidRPr="00690C65" w:rsidRDefault="00272578" w:rsidP="00A914BF">
      <w:pPr>
        <w:pStyle w:val="ProductList-Body"/>
      </w:pPr>
      <w:r>
        <w:t>Als een Online Dienst hieronder niet wordt genoemd, gelden geen specifieke voorwaarden voor deze Online Dienst.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9" w:name="_Toc452281784"/>
      <w:bookmarkStart w:id="70" w:name="MicrosoftAzureServices"/>
      <w:r w:rsidRPr="008855D8">
        <w:rPr>
          <w:lang w:val="nl-NL"/>
        </w:rPr>
        <w:t>Microsoft Azure Services</w:t>
      </w:r>
      <w:bookmarkEnd w:id="69"/>
    </w:p>
    <w:bookmarkEnd w:id="70"/>
    <w:p w14:paraId="3D21AEBA" w14:textId="77777777" w:rsidR="00B96A05" w:rsidRPr="000772BE" w:rsidRDefault="00B96A05" w:rsidP="00B96A05">
      <w:pPr>
        <w:pStyle w:val="ProductList-Body"/>
      </w:pPr>
      <w:r>
        <w:rPr>
          <w:b/>
          <w:color w:val="00188F"/>
        </w:rPr>
        <w:t>Mededelingen</w:t>
      </w:r>
    </w:p>
    <w:p w14:paraId="24B11431" w14:textId="66F9EB3C" w:rsidR="00CC34E7" w:rsidRPr="00690C65" w:rsidRDefault="00B96A05" w:rsidP="00B96A05">
      <w:pPr>
        <w:pStyle w:val="ProductList-Body"/>
      </w:pPr>
      <w:r>
        <w:t xml:space="preserve">De Kennisgevingen betreffende Professionele Diensten en de visuele norm H.264/AVC, de videonorm VC-1, de visuele norm MPEG-4 Part 2 en de videonorm MPEG-2 in </w:t>
      </w:r>
      <w:hyperlink w:anchor="Attachment1" w:history="1">
        <w:r>
          <w:rPr>
            <w:rStyle w:val="Hyperlink"/>
          </w:rPr>
          <w:t>Bijlage 1</w:t>
        </w:r>
      </w:hyperlink>
      <w:r>
        <w:t xml:space="preserve"> zijn van toepassing</w:t>
      </w:r>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29"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599463C0"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0" w:anchor="services" w:history="1">
        <w:r w:rsidRPr="00A02E3C">
          <w:rPr>
            <w:rStyle w:val="Hyperlink"/>
          </w:rPr>
          <w:t>http://azure.microsoft.com/en-us/regions/#services</w:t>
        </w:r>
      </w:hyperlink>
      <w:r>
        <w:t>.</w:t>
      </w:r>
    </w:p>
    <w:p w14:paraId="7A4AF654" w14:textId="67115809" w:rsidR="00272578" w:rsidRPr="00690C65" w:rsidRDefault="009616E2" w:rsidP="00F824AC">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310C7289" w14:textId="30842D8C" w:rsidR="00AB689D" w:rsidRDefault="00AB689D" w:rsidP="00AB689D">
      <w:pPr>
        <w:pStyle w:val="ProductList-Body"/>
      </w:pPr>
      <w:r>
        <w:t xml:space="preserve">“Microsoft Azure Services” betekent een of meer van de diensten en functies van Microsoft die worden vermeld op </w:t>
      </w:r>
      <w:hyperlink r:id="rId31" w:history="1">
        <w:r w:rsidRPr="00AB689D">
          <w:rPr>
            <w:rStyle w:val="Hyperlink"/>
          </w:rPr>
          <w:t>http://www.azure.microsoft.com/services/</w:t>
        </w:r>
      </w:hyperlink>
      <w:r>
        <w:t>, behalve welke worden aangeduid als afzonderlijk gelicentieerd.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A44A41">
      <w:pPr>
        <w:pStyle w:val="ProductList-Body"/>
        <w:numPr>
          <w:ilvl w:val="0"/>
          <w:numId w:val="10"/>
        </w:numPr>
        <w:ind w:left="450" w:hanging="270"/>
      </w:pPr>
      <w:r>
        <w:t>de Microsoft Azure Services door te verkopen of te herdistribueren, of</w:t>
      </w:r>
    </w:p>
    <w:p w14:paraId="7A295F42" w14:textId="7BF2C9E7" w:rsidR="00272578" w:rsidRPr="00690C65" w:rsidRDefault="00272578" w:rsidP="0088164F">
      <w:pPr>
        <w:pStyle w:val="ProductList-Body"/>
        <w:numPr>
          <w:ilvl w:val="0"/>
          <w:numId w:val="10"/>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8855D8">
      <w:pPr>
        <w:pStyle w:val="ProductList-Body"/>
      </w:pPr>
      <w:r>
        <w:rPr>
          <w:b/>
          <w:color w:val="00188F"/>
        </w:rPr>
        <w:t>Software gebruiken binnen Microsoft Azure</w:t>
      </w:r>
    </w:p>
    <w:p w14:paraId="0F0BF3D1" w14:textId="6FE9FBFD" w:rsidR="00272578" w:rsidRPr="00690C65" w:rsidRDefault="008855D8" w:rsidP="008855D8">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B96A05">
      <w:pPr>
        <w:pStyle w:val="ProductList-Body"/>
        <w:keepNext/>
      </w:pPr>
      <w:r>
        <w:rPr>
          <w:b/>
          <w:color w:val="00188F"/>
        </w:rPr>
        <w:t>Beschikbaarheid van datacenters</w:t>
      </w:r>
    </w:p>
    <w:p w14:paraId="12EDE99A" w14:textId="4A892D3F" w:rsidR="005F013C" w:rsidRPr="00690C65" w:rsidRDefault="005F013C" w:rsidP="00272578">
      <w:pPr>
        <w:pStyle w:val="ProductList-Body"/>
      </w:pPr>
      <w:r>
        <w:t>Het gebruik van datacenters in bepaalde regio</w:t>
      </w:r>
      <w:r w:rsidR="0026085E">
        <w:t>’</w:t>
      </w:r>
      <w:r>
        <w:t xml:space="preserve">s kan beperkt zijn tot Klanten die zich bevinden in of nabij de betreffende regio. Zie </w:t>
      </w:r>
      <w:hyperlink r:id="rId32"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272578">
      <w:pPr>
        <w:pStyle w:val="ProductList-Body"/>
      </w:pPr>
    </w:p>
    <w:p w14:paraId="0597F066" w14:textId="77777777" w:rsidR="009616E2" w:rsidRPr="00690C65" w:rsidRDefault="00272578" w:rsidP="008855D8">
      <w:pPr>
        <w:pStyle w:val="ProductList-Body"/>
        <w:keepNext/>
      </w:pPr>
      <w:r>
        <w:rPr>
          <w:b/>
          <w:color w:val="00188F"/>
        </w:rPr>
        <w:t>Delen</w:t>
      </w:r>
    </w:p>
    <w:p w14:paraId="58955B29" w14:textId="4CC62FD6" w:rsidR="00272578" w:rsidRPr="00690C65" w:rsidRDefault="00272578" w:rsidP="00272578">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929C22B" w:rsidR="000E6ED8" w:rsidRDefault="00272578" w:rsidP="00272578">
      <w:pPr>
        <w:pStyle w:val="ProductList-Body"/>
      </w:pPr>
      <w:r>
        <w:t xml:space="preserve">Microsoft Azure maakt het voor de Klant mogelijk om, onder afzonderlijke voorwaarden die beschikbaar zijn op </w:t>
      </w:r>
      <w:hyperlink r:id="rId33" w:history="1">
        <w:r w:rsidR="00257A3E">
          <w:rPr>
            <w:rStyle w:val="Hyperlink"/>
          </w:rPr>
          <w:t>http://azure.microsoft.com/en-us/support/legal/store-terms/</w:t>
        </w:r>
      </w:hyperlink>
      <w:hyperlink r:id="rId34" w:history="1"/>
      <w:r>
        <w:t>, toegang te verkrijgen tot Niet-Microsoft-Producten en deze aan te schaffen via omgevingen zoals de Microsoft Azure Marketplace en de Virtual Machine-galerij.</w:t>
      </w:r>
    </w:p>
    <w:p w14:paraId="720A98A6" w14:textId="5223DA12" w:rsidR="0002448E" w:rsidRDefault="0002448E" w:rsidP="00272578">
      <w:pPr>
        <w:pStyle w:val="ProductList-Body"/>
      </w:pPr>
    </w:p>
    <w:p w14:paraId="20CBADD1" w14:textId="77777777" w:rsidR="0002448E" w:rsidRPr="00CF73AF" w:rsidRDefault="0002448E" w:rsidP="0002448E">
      <w:pPr>
        <w:pStyle w:val="ProductList-Offering2Heading"/>
        <w:outlineLvl w:val="2"/>
        <w:rPr>
          <w:lang w:val="nl-NL"/>
        </w:rPr>
      </w:pPr>
      <w:r w:rsidRPr="00CF73AF">
        <w:rPr>
          <w:lang w:val="nl-NL"/>
        </w:rPr>
        <w:tab/>
      </w:r>
      <w:bookmarkStart w:id="71" w:name="_Toc440961453"/>
      <w:bookmarkStart w:id="72" w:name="_Toc452281785"/>
      <w:r w:rsidRPr="00CF73AF">
        <w:rPr>
          <w:lang w:val="nl-NL"/>
        </w:rPr>
        <w:t>Microsoft Azure StorSimple</w:t>
      </w:r>
      <w:bookmarkEnd w:id="71"/>
      <w:bookmarkEnd w:id="72"/>
    </w:p>
    <w:p w14:paraId="40D7F3C2" w14:textId="77777777" w:rsidR="0002448E" w:rsidRDefault="0002448E" w:rsidP="0002448E">
      <w:pPr>
        <w:pStyle w:val="ProductList-Body"/>
        <w:rPr>
          <w:rFonts w:asciiTheme="majorHAnsi" w:hAnsiTheme="majorHAnsi"/>
          <w:color w:val="000000"/>
          <w:sz w:val="16"/>
          <w:szCs w:val="16"/>
        </w:rPr>
      </w:pPr>
      <w:r>
        <w:rPr>
          <w:rFonts w:asciiTheme="majorHAnsi" w:hAnsiTheme="majorHAnsi"/>
          <w:color w:val="000000"/>
          <w:sz w:val="16"/>
          <w:szCs w:val="16"/>
        </w:rPr>
        <w:t>Monetaire Verplichting StorSimple – 1 (8100-apparaat)</w:t>
      </w:r>
    </w:p>
    <w:p w14:paraId="37AF223C" w14:textId="77777777" w:rsidR="0002448E" w:rsidRPr="009B4146" w:rsidRDefault="0002448E" w:rsidP="0002448E">
      <w:pPr>
        <w:pStyle w:val="ProductList-Body"/>
        <w:rPr>
          <w:rFonts w:asciiTheme="majorHAnsi" w:hAnsiTheme="majorHAnsi"/>
          <w:sz w:val="16"/>
          <w:szCs w:val="16"/>
        </w:rPr>
      </w:pPr>
      <w:r>
        <w:rPr>
          <w:rFonts w:asciiTheme="majorHAnsi" w:hAnsiTheme="majorHAnsi"/>
          <w:color w:val="000000"/>
          <w:sz w:val="16"/>
          <w:szCs w:val="16"/>
        </w:rPr>
        <w:t>Monetaire Verplichting StorSimple – 2 (8600-apparaat)</w:t>
      </w:r>
    </w:p>
    <w:p w14:paraId="65E06F6C" w14:textId="483218A9" w:rsidR="003D22CB" w:rsidRPr="00690C65" w:rsidRDefault="00F448ED"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823B542" w14:textId="77777777" w:rsidR="00E455ED" w:rsidRPr="001A52C3" w:rsidRDefault="00E455ED" w:rsidP="00E455ED">
      <w:pPr>
        <w:pStyle w:val="ProductList-Offering2Heading"/>
        <w:outlineLvl w:val="2"/>
      </w:pPr>
      <w:r w:rsidRPr="00E455ED">
        <w:rPr>
          <w:lang w:val="nl-NL"/>
        </w:rPr>
        <w:tab/>
      </w:r>
      <w:bookmarkStart w:id="73" w:name="_Toc449618403"/>
      <w:bookmarkStart w:id="74" w:name="_Toc452281786"/>
      <w:bookmarkStart w:id="75" w:name="_Toc445967470"/>
      <w:r w:rsidRPr="001A52C3">
        <w:t>Microsoft Cloud App Security</w:t>
      </w:r>
      <w:bookmarkEnd w:id="73"/>
      <w:bookmarkEnd w:id="74"/>
    </w:p>
    <w:p w14:paraId="1CED9286" w14:textId="77777777" w:rsidR="00E455ED" w:rsidRPr="001A52C3" w:rsidRDefault="00E455ED" w:rsidP="00E455ED">
      <w:pPr>
        <w:pStyle w:val="ProductList-Body"/>
        <w:rPr>
          <w:rFonts w:asciiTheme="majorHAnsi" w:hAnsiTheme="majorHAnsi"/>
          <w:sz w:val="16"/>
          <w:szCs w:val="16"/>
          <w:lang w:val="en-US"/>
        </w:rPr>
      </w:pPr>
      <w:r w:rsidRPr="001A52C3">
        <w:rPr>
          <w:rFonts w:asciiTheme="majorHAnsi" w:hAnsiTheme="majorHAnsi"/>
          <w:sz w:val="16"/>
          <w:szCs w:val="16"/>
          <w:lang w:val="en-US"/>
        </w:rPr>
        <w:t>Cloud</w:t>
      </w:r>
      <w:r w:rsidRPr="001A52C3">
        <w:rPr>
          <w:rFonts w:asciiTheme="majorHAnsi" w:hAnsiTheme="majorHAnsi"/>
          <w:sz w:val="16"/>
          <w:lang w:val="en-US"/>
        </w:rPr>
        <w:t xml:space="preserve"> App</w:t>
      </w:r>
      <w:bookmarkEnd w:id="75"/>
      <w:r w:rsidRPr="001A52C3">
        <w:rPr>
          <w:rFonts w:asciiTheme="majorHAnsi" w:hAnsiTheme="majorHAnsi"/>
          <w:sz w:val="16"/>
          <w:szCs w:val="16"/>
          <w:lang w:val="en-US"/>
        </w:rPr>
        <w:t xml:space="preserve"> Security (Gebruikers-SL)</w:t>
      </w:r>
    </w:p>
    <w:p w14:paraId="611AE795" w14:textId="77777777" w:rsidR="00E455ED" w:rsidRPr="00EF1E73" w:rsidRDefault="00E455ED" w:rsidP="00E455ED">
      <w:pPr>
        <w:pStyle w:val="ProductList-Body"/>
        <w:rPr>
          <w:rFonts w:asciiTheme="majorHAnsi" w:hAnsiTheme="majorHAnsi"/>
          <w:sz w:val="16"/>
          <w:szCs w:val="16"/>
        </w:rPr>
      </w:pPr>
      <w:r>
        <w:rPr>
          <w:rFonts w:asciiTheme="majorHAnsi" w:hAnsiTheme="majorHAnsi"/>
          <w:sz w:val="16"/>
          <w:szCs w:val="16"/>
        </w:rPr>
        <w:t>Cloud App Security K (Gebruikers-SL)</w:t>
      </w:r>
    </w:p>
    <w:p w14:paraId="278D6303" w14:textId="77777777" w:rsidR="00E455ED" w:rsidRPr="00585A48" w:rsidRDefault="00F448ED" w:rsidP="00E455ED">
      <w:pPr>
        <w:pStyle w:val="ProductList-Body"/>
        <w:shd w:val="clear" w:color="auto" w:fill="A6A6A6" w:themeFill="background1" w:themeFillShade="A6"/>
        <w:spacing w:before="120" w:after="240"/>
        <w:jc w:val="right"/>
        <w:rPr>
          <w:sz w:val="16"/>
          <w:szCs w:val="16"/>
        </w:rPr>
      </w:pPr>
      <w:hyperlink w:anchor="TableofContents" w:history="1">
        <w:r w:rsidR="00E455ED">
          <w:rPr>
            <w:rStyle w:val="Hyperlink"/>
            <w:sz w:val="16"/>
            <w:szCs w:val="16"/>
          </w:rPr>
          <w:t>Inhoudsopgave</w:t>
        </w:r>
      </w:hyperlink>
      <w:r w:rsidR="00E455ED">
        <w:rPr>
          <w:sz w:val="16"/>
          <w:szCs w:val="16"/>
        </w:rPr>
        <w:t xml:space="preserve"> / </w:t>
      </w:r>
      <w:hyperlink w:anchor="GeneralTerms" w:history="1">
        <w:r w:rsidR="00E455ED">
          <w:rPr>
            <w:rStyle w:val="Hyperlink"/>
            <w:sz w:val="16"/>
            <w:szCs w:val="16"/>
          </w:rPr>
          <w:t>Algemene voorwaarden</w:t>
        </w:r>
      </w:hyperlink>
    </w:p>
    <w:p w14:paraId="5D1EF91C" w14:textId="77777777" w:rsidR="00CF73AF" w:rsidRPr="00CF73AF" w:rsidRDefault="00CF73AF" w:rsidP="00CF73AF">
      <w:pPr>
        <w:pStyle w:val="ProductList-Offering2Heading"/>
        <w:outlineLvl w:val="2"/>
        <w:rPr>
          <w:lang w:val="nl-NL"/>
        </w:rPr>
      </w:pPr>
      <w:r w:rsidRPr="00CF73AF">
        <w:rPr>
          <w:lang w:val="nl-NL"/>
        </w:rPr>
        <w:tab/>
      </w:r>
      <w:bookmarkStart w:id="76" w:name="_Toc444248850"/>
      <w:bookmarkStart w:id="77" w:name="_Toc452281787"/>
      <w:r w:rsidRPr="00CF73AF">
        <w:rPr>
          <w:lang w:val="nl-NL"/>
        </w:rPr>
        <w:t>HockeyApp</w:t>
      </w:r>
      <w:bookmarkEnd w:id="76"/>
      <w:bookmarkEnd w:id="77"/>
    </w:p>
    <w:p w14:paraId="0847910D" w14:textId="748839AF" w:rsidR="00CF73AF" w:rsidRPr="004B07A6" w:rsidRDefault="00CF73AF" w:rsidP="00CF73AF">
      <w:pPr>
        <w:pStyle w:val="ProductList-Body"/>
        <w:rPr>
          <w:rFonts w:asciiTheme="majorHAnsi" w:hAnsiTheme="majorHAnsi"/>
          <w:sz w:val="16"/>
          <w:szCs w:val="16"/>
        </w:rPr>
      </w:pPr>
      <w:bookmarkStart w:id="78" w:name="_GoBack"/>
      <w:bookmarkEnd w:id="78"/>
    </w:p>
    <w:p w14:paraId="3C944616" w14:textId="77777777" w:rsidR="00CF73AF" w:rsidRPr="00292D87" w:rsidRDefault="00F448ED" w:rsidP="00CF73AF">
      <w:pPr>
        <w:pStyle w:val="ProductList-Body"/>
        <w:shd w:val="clear" w:color="auto" w:fill="A6A6A6" w:themeFill="background1" w:themeFillShade="A6"/>
        <w:spacing w:before="120" w:after="240"/>
        <w:jc w:val="right"/>
      </w:pPr>
      <w:hyperlink w:anchor="TableofContents" w:history="1">
        <w:r w:rsidR="00CF73AF">
          <w:rPr>
            <w:rStyle w:val="Hyperlink"/>
            <w:sz w:val="16"/>
            <w:szCs w:val="16"/>
          </w:rPr>
          <w:t>Inhoudsopgave</w:t>
        </w:r>
      </w:hyperlink>
      <w:r w:rsidR="00CF73AF">
        <w:rPr>
          <w:sz w:val="16"/>
          <w:szCs w:val="16"/>
        </w:rPr>
        <w:t xml:space="preserve"> / </w:t>
      </w:r>
      <w:hyperlink w:anchor="GeneralTerms" w:history="1">
        <w:r w:rsidR="00CF73AF">
          <w:rPr>
            <w:rStyle w:val="Hyperlink"/>
            <w:sz w:val="16"/>
            <w:szCs w:val="16"/>
          </w:rPr>
          <w:t>Algemene voorwaarden</w:t>
        </w:r>
      </w:hyperlink>
    </w:p>
    <w:p w14:paraId="42D80128" w14:textId="131BD7D4" w:rsidR="008070AF" w:rsidRPr="008855D8" w:rsidRDefault="008070AF" w:rsidP="00CC06D3">
      <w:pPr>
        <w:pStyle w:val="ProductList-OfferingGroupHeading"/>
        <w:rPr>
          <w:lang w:val="nl-NL"/>
        </w:rPr>
      </w:pPr>
      <w:bookmarkStart w:id="79" w:name="_Toc452281788"/>
      <w:r w:rsidRPr="008855D8">
        <w:rPr>
          <w:lang w:val="nl-NL"/>
        </w:rPr>
        <w:t>Enterprise Mobility Services</w:t>
      </w:r>
      <w:bookmarkEnd w:id="79"/>
    </w:p>
    <w:p w14:paraId="73B137D7" w14:textId="77777777" w:rsidR="008070AF" w:rsidRPr="00690C65" w:rsidRDefault="008070AF" w:rsidP="008070AF">
      <w:pPr>
        <w:pStyle w:val="ProductList-Body"/>
        <w:tabs>
          <w:tab w:val="clear" w:pos="158"/>
          <w:tab w:val="left" w:pos="360"/>
        </w:tabs>
      </w:pPr>
      <w:r>
        <w:rPr>
          <w:b/>
          <w:color w:val="00188F"/>
        </w:rPr>
        <w:t>Kennisgevingen</w:t>
      </w:r>
    </w:p>
    <w:p w14:paraId="70B82AEA" w14:textId="77777777" w:rsidR="008070AF" w:rsidRPr="00690C65" w:rsidRDefault="008070AF" w:rsidP="008070AF">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Abonnementslicentiesuites</w:t>
      </w:r>
    </w:p>
    <w:p w14:paraId="45814BFB" w14:textId="59E288AE" w:rsidR="008070AF" w:rsidRPr="00690C65" w:rsidRDefault="008070AF" w:rsidP="008070AF">
      <w:pPr>
        <w:pStyle w:val="ProductList-Body"/>
      </w:pPr>
      <w:r>
        <w:t>In aanvulling op de Gebruikers-SL</w:t>
      </w:r>
      <w:r w:rsidR="0026085E">
        <w:t>’</w:t>
      </w:r>
      <w:r>
        <w:t xml:space="preserve">s, zie </w:t>
      </w:r>
      <w:hyperlink w:anchor="Attachment2" w:history="1">
        <w:r>
          <w:rPr>
            <w:rStyle w:val="Hyperlink"/>
          </w:rPr>
          <w:t>Bijlage 2</w:t>
        </w:r>
      </w:hyperlink>
      <w:r>
        <w:t xml:space="preserve"> voor andere SL</w:t>
      </w:r>
      <w:r w:rsidR="0026085E">
        <w:t>’</w:t>
      </w:r>
      <w:r>
        <w:t>s die voldoen aan de vereisten voor Azure Active Directory Premium, Azure Rights Management en Microsoft Intune.</w:t>
      </w:r>
    </w:p>
    <w:p w14:paraId="1E0A2C1F" w14:textId="77777777" w:rsidR="00706672" w:rsidRPr="00690C65" w:rsidRDefault="00706672" w:rsidP="008070AF">
      <w:pPr>
        <w:pStyle w:val="ProductList-Body"/>
      </w:pPr>
    </w:p>
    <w:p w14:paraId="1D87E99A" w14:textId="1640796F" w:rsidR="00122096" w:rsidRPr="008855D8" w:rsidRDefault="00122096" w:rsidP="00CC06D3">
      <w:pPr>
        <w:pStyle w:val="ProductList-Offering2Heading"/>
        <w:rPr>
          <w:lang w:val="nl-NL"/>
        </w:rPr>
      </w:pPr>
      <w:r w:rsidRPr="008855D8">
        <w:rPr>
          <w:lang w:val="nl-NL"/>
        </w:rPr>
        <w:tab/>
      </w:r>
      <w:bookmarkStart w:id="80" w:name="_Toc452281789"/>
      <w:r w:rsidRPr="008855D8">
        <w:rPr>
          <w:lang w:val="nl-NL"/>
        </w:rPr>
        <w:t>Azure Active Directory Basic</w:t>
      </w:r>
      <w:bookmarkEnd w:id="80"/>
    </w:p>
    <w:p w14:paraId="02198334" w14:textId="77777777" w:rsidR="00122096" w:rsidRPr="00690C65" w:rsidRDefault="00122096" w:rsidP="00122096">
      <w:pPr>
        <w:pStyle w:val="ProductList-Body"/>
      </w:pPr>
      <w:r>
        <w:t>De Klant mag met behulp van Eenmalige aanmelding tot 10 SaaS-toepassingen/aangepaste toepassingen per Gebruikers-SL vooraf integreren. Alle toepassingen van Microsoft en van derden tellen mee bij deze toepassingenlimiet.</w:t>
      </w:r>
    </w:p>
    <w:p w14:paraId="27CB1598" w14:textId="77777777" w:rsidR="00122096" w:rsidRPr="00690C65" w:rsidRDefault="00F448ED"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CBEF750" w14:textId="77777777" w:rsidR="00706672" w:rsidRPr="008855D8" w:rsidRDefault="00706672" w:rsidP="00CC06D3">
      <w:pPr>
        <w:pStyle w:val="ProductList-Offering2Heading"/>
        <w:rPr>
          <w:lang w:val="nl-NL"/>
        </w:rPr>
      </w:pPr>
      <w:r w:rsidRPr="008855D8">
        <w:rPr>
          <w:lang w:val="nl-NL"/>
        </w:rPr>
        <w:tab/>
      </w:r>
      <w:bookmarkStart w:id="81" w:name="_Toc452281790"/>
      <w:r w:rsidRPr="008855D8">
        <w:rPr>
          <w:lang w:val="nl-NL"/>
        </w:rPr>
        <w:t>Azure Active Directory Premium</w:t>
      </w:r>
      <w:bookmarkEnd w:id="81"/>
    </w:p>
    <w:p w14:paraId="15226D31" w14:textId="77777777" w:rsidR="00706672" w:rsidRPr="00690C65" w:rsidRDefault="00706672" w:rsidP="00706672">
      <w:pPr>
        <w:pStyle w:val="ProductList-Body"/>
      </w:pPr>
      <w:r>
        <w:t>De Klant mag met behulp van Eenmalige aanmelding SaaS-toepassingen/aangepaste toepassingen vooraf integreren. Het is de klant niet toegestaan een gegevensset (of enig onderdeel van een gegevensset) die is opgenomen in de Forefront Identity Manager-software die wordt geleverd bij een Gebruikers-SL voor Windows Azure Active Directory Premium te verveelvoudigen of te distribueren.</w:t>
      </w:r>
    </w:p>
    <w:p w14:paraId="64C39BF5" w14:textId="77777777" w:rsidR="00706672" w:rsidRPr="00690C65" w:rsidRDefault="00F448ED"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0690DFB" w14:textId="43B87F07" w:rsidR="009D79A6" w:rsidRPr="00CF73AF" w:rsidRDefault="009D79A6" w:rsidP="009D79A6">
      <w:pPr>
        <w:pStyle w:val="ProductList-Offering2Heading"/>
        <w:outlineLvl w:val="2"/>
        <w:rPr>
          <w:lang w:val="nl-NL"/>
        </w:rPr>
      </w:pPr>
      <w:r w:rsidRPr="00CF73AF">
        <w:rPr>
          <w:lang w:val="nl-NL"/>
        </w:rPr>
        <w:tab/>
      </w:r>
      <w:bookmarkStart w:id="82" w:name="AzureRightsManagement"/>
      <w:bookmarkStart w:id="83" w:name="_Toc437590234"/>
      <w:bookmarkStart w:id="84" w:name="_Toc435790940"/>
      <w:bookmarkStart w:id="85" w:name="_Toc452281791"/>
      <w:r w:rsidRPr="00CF73AF">
        <w:rPr>
          <w:lang w:val="nl-NL"/>
        </w:rPr>
        <w:t>Azure Rights Management</w:t>
      </w:r>
      <w:bookmarkEnd w:id="82"/>
      <w:bookmarkEnd w:id="83"/>
      <w:bookmarkEnd w:id="84"/>
      <w:r w:rsidR="00CF73AF">
        <w:rPr>
          <w:lang w:val="nl-NL"/>
        </w:rPr>
        <w:t xml:space="preserve"> Premium</w:t>
      </w:r>
      <w:bookmarkEnd w:id="85"/>
    </w:p>
    <w:p w14:paraId="094A59FC" w14:textId="77777777" w:rsidR="009D79A6" w:rsidRPr="003C69A1" w:rsidRDefault="009D79A6" w:rsidP="009D79A6">
      <w:pPr>
        <w:pStyle w:val="ProductList-Body"/>
        <w:tabs>
          <w:tab w:val="clear" w:pos="158"/>
          <w:tab w:val="left" w:pos="360"/>
        </w:tabs>
      </w:pPr>
      <w:r>
        <w:rPr>
          <w:b/>
          <w:color w:val="00188F"/>
        </w:rPr>
        <w:t>Mededelingen</w:t>
      </w:r>
    </w:p>
    <w:p w14:paraId="046ADF82" w14:textId="77777777" w:rsidR="009D79A6" w:rsidRPr="003C69A1" w:rsidRDefault="009D79A6" w:rsidP="009D79A6">
      <w:pPr>
        <w:pStyle w:val="ProductList-Body"/>
      </w:pPr>
      <w:r>
        <w:t xml:space="preserve">De kennisgevingen voor Bing Kaarten in </w:t>
      </w:r>
      <w:hyperlink w:anchor="Attachment1" w:history="1">
        <w:r>
          <w:rPr>
            <w:rStyle w:val="Hyperlink"/>
          </w:rPr>
          <w:t>Bijlage 1</w:t>
        </w:r>
      </w:hyperlink>
      <w:r>
        <w:t xml:space="preserve"> zijn van toepassing.</w:t>
      </w:r>
    </w:p>
    <w:p w14:paraId="130D323B" w14:textId="77777777" w:rsidR="009D79A6" w:rsidRPr="003C69A1" w:rsidRDefault="009D79A6" w:rsidP="009D79A6">
      <w:pPr>
        <w:pStyle w:val="ProductList-Body"/>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2FD857C4" w14:textId="18345730" w:rsidR="008070AF" w:rsidRPr="00690C65" w:rsidRDefault="00F448E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2C8B0C2" w14:textId="416DF800" w:rsidR="00D44190" w:rsidRPr="008855D8" w:rsidRDefault="00D44190" w:rsidP="00CC06D3">
      <w:pPr>
        <w:pStyle w:val="ProductList-Offering2Heading"/>
        <w:rPr>
          <w:lang w:val="nl-NL"/>
        </w:rPr>
      </w:pPr>
      <w:bookmarkStart w:id="86" w:name="_Toc388464308"/>
      <w:bookmarkEnd w:id="86"/>
      <w:r w:rsidRPr="008855D8">
        <w:rPr>
          <w:lang w:val="nl-NL"/>
        </w:rPr>
        <w:tab/>
      </w:r>
      <w:bookmarkStart w:id="87" w:name="_Toc452281792"/>
      <w:r w:rsidRPr="008855D8">
        <w:rPr>
          <w:lang w:val="nl-NL"/>
        </w:rPr>
        <w:t>Azure RemoteApp</w:t>
      </w:r>
      <w:bookmarkEnd w:id="87"/>
    </w:p>
    <w:p w14:paraId="5831C3F6" w14:textId="77777777" w:rsidR="00D44190" w:rsidRPr="00690C65" w:rsidRDefault="00F448ED"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FC1B147" w14:textId="77777777" w:rsidR="008855D8" w:rsidRPr="008855D8" w:rsidRDefault="008855D8" w:rsidP="008855D8">
      <w:pPr>
        <w:pStyle w:val="ProductList-Offering2Heading"/>
        <w:outlineLvl w:val="2"/>
        <w:rPr>
          <w:lang w:val="nl-NL"/>
        </w:rPr>
      </w:pPr>
      <w:r w:rsidRPr="008855D8">
        <w:rPr>
          <w:lang w:val="nl-NL"/>
        </w:rPr>
        <w:tab/>
      </w:r>
      <w:bookmarkStart w:id="88" w:name="_Toc435790942"/>
      <w:bookmarkStart w:id="89" w:name="_Toc452281793"/>
      <w:r w:rsidRPr="008855D8">
        <w:rPr>
          <w:lang w:val="nl-NL"/>
        </w:rPr>
        <w:t>Microsoft MultiFactor Authentication</w:t>
      </w:r>
      <w:bookmarkEnd w:id="88"/>
      <w:bookmarkEnd w:id="89"/>
      <w:r w:rsidRPr="008855D8">
        <w:rPr>
          <w:lang w:val="nl-NL"/>
        </w:rPr>
        <w:t xml:space="preserve"> </w:t>
      </w:r>
    </w:p>
    <w:p w14:paraId="14BAB428" w14:textId="77777777" w:rsidR="008855D8" w:rsidRPr="007F0A21" w:rsidRDefault="00F448ED"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54376262" w14:textId="77777777" w:rsidR="009D79A6" w:rsidRPr="00CF73AF" w:rsidRDefault="009D79A6" w:rsidP="009D79A6">
      <w:pPr>
        <w:pStyle w:val="ProductList-Offering1Heading"/>
        <w:outlineLvl w:val="2"/>
        <w:rPr>
          <w:lang w:val="nl-NL"/>
        </w:rPr>
      </w:pPr>
      <w:bookmarkStart w:id="90" w:name="_Toc437590237"/>
      <w:bookmarkStart w:id="91" w:name="_Toc435790943"/>
      <w:bookmarkStart w:id="92" w:name="_Toc452281794"/>
      <w:r w:rsidRPr="00CF73AF">
        <w:rPr>
          <w:lang w:val="nl-NL"/>
        </w:rPr>
        <w:t>Microsoft Intune</w:t>
      </w:r>
      <w:bookmarkEnd w:id="90"/>
      <w:bookmarkEnd w:id="91"/>
      <w:bookmarkEnd w:id="92"/>
    </w:p>
    <w:p w14:paraId="6BC61FD7" w14:textId="77777777" w:rsidR="009D79A6" w:rsidRPr="00A8327A" w:rsidRDefault="009D79A6" w:rsidP="009D79A6">
      <w:pPr>
        <w:pStyle w:val="ProductList-Body"/>
        <w:rPr>
          <w:rFonts w:asciiTheme="majorHAnsi" w:hAnsiTheme="majorHAnsi"/>
          <w:sz w:val="16"/>
          <w:szCs w:val="16"/>
        </w:rPr>
        <w:sectPr w:rsidR="009D79A6" w:rsidRPr="00A8327A" w:rsidSect="009D79A6">
          <w:footerReference w:type="default" r:id="rId35"/>
          <w:footerReference w:type="first" r:id="rId36"/>
          <w:pgSz w:w="12240" w:h="15840"/>
          <w:pgMar w:top="1440" w:right="720" w:bottom="1440" w:left="720" w:header="720" w:footer="720" w:gutter="0"/>
          <w:cols w:space="720"/>
          <w:titlePg/>
          <w:docGrid w:linePitch="360"/>
        </w:sectPr>
      </w:pPr>
    </w:p>
    <w:p w14:paraId="2AC07DEF" w14:textId="77777777" w:rsidR="009D79A6" w:rsidRPr="003C69A1" w:rsidRDefault="009D79A6" w:rsidP="009D79A6">
      <w:pPr>
        <w:pStyle w:val="ProductList-Body"/>
      </w:pPr>
      <w:r>
        <w:rPr>
          <w:rFonts w:asciiTheme="majorHAnsi" w:hAnsiTheme="majorHAnsi"/>
          <w:sz w:val="16"/>
          <w:szCs w:val="16"/>
        </w:rPr>
        <w:t>Microsoft Intune (per gebruiker)</w:t>
      </w:r>
    </w:p>
    <w:p w14:paraId="35ABF2FF" w14:textId="77777777" w:rsidR="009D79A6" w:rsidRPr="00CF73AF" w:rsidRDefault="009D79A6" w:rsidP="009D79A6">
      <w:pPr>
        <w:pStyle w:val="ProductList-Body"/>
        <w:rPr>
          <w:lang w:val="en-US"/>
        </w:rPr>
      </w:pPr>
      <w:r w:rsidRPr="00CF73AF">
        <w:rPr>
          <w:rFonts w:asciiTheme="majorHAnsi" w:hAnsiTheme="majorHAnsi"/>
          <w:sz w:val="16"/>
          <w:szCs w:val="16"/>
          <w:lang w:val="en-US"/>
        </w:rPr>
        <w:t>Microsoft Intune Add-on voor System Center Configuration Manager</w:t>
      </w:r>
    </w:p>
    <w:p w14:paraId="2095EAD1" w14:textId="77777777" w:rsidR="009D79A6" w:rsidRPr="00CF73AF" w:rsidRDefault="009D79A6" w:rsidP="009D79A6">
      <w:pPr>
        <w:pStyle w:val="ProductList-Body"/>
        <w:rPr>
          <w:rFonts w:asciiTheme="majorHAnsi" w:hAnsiTheme="majorHAnsi"/>
          <w:sz w:val="16"/>
          <w:szCs w:val="16"/>
          <w:lang w:val="en-US"/>
        </w:rPr>
        <w:sectPr w:rsidR="009D79A6" w:rsidRPr="00CF73AF" w:rsidSect="00D73EC5">
          <w:type w:val="continuous"/>
          <w:pgSz w:w="12240" w:h="15840"/>
          <w:pgMar w:top="1440" w:right="720" w:bottom="1440" w:left="720" w:header="720" w:footer="720" w:gutter="0"/>
          <w:cols w:num="2" w:space="720"/>
          <w:titlePg/>
          <w:docGrid w:linePitch="360"/>
        </w:sectPr>
      </w:pPr>
      <w:r w:rsidRPr="00CF73AF">
        <w:rPr>
          <w:rFonts w:asciiTheme="majorHAnsi" w:hAnsiTheme="majorHAnsi"/>
          <w:sz w:val="16"/>
          <w:szCs w:val="16"/>
          <w:lang w:val="en-US"/>
        </w:rPr>
        <w:t>Windows Intune Add-on for System Center Configuration Manager en System Center Endpoint Protection (per gebruiker)</w:t>
      </w:r>
      <w:r w:rsidRPr="00CF73AF">
        <w:rPr>
          <w:rFonts w:asciiTheme="majorHAnsi" w:hAnsiTheme="majorHAnsi"/>
          <w:sz w:val="16"/>
          <w:szCs w:val="16"/>
          <w:lang w:val="en-US"/>
        </w:rPr>
        <w:br/>
        <w:t>(“Microsoft Intune Add-On”)</w:t>
      </w:r>
    </w:p>
    <w:p w14:paraId="325E2706" w14:textId="77777777" w:rsidR="009D79A6" w:rsidRPr="00CF73AF" w:rsidRDefault="009D79A6" w:rsidP="009D79A6">
      <w:pPr>
        <w:pStyle w:val="ProductList-Body"/>
        <w:pBdr>
          <w:top w:val="single" w:sz="4" w:space="1" w:color="BFBFBF" w:themeColor="background1" w:themeShade="BF"/>
        </w:pBdr>
        <w:rPr>
          <w:sz w:val="8"/>
          <w:szCs w:val="8"/>
          <w:lang w:val="en-US"/>
        </w:rPr>
      </w:pPr>
    </w:p>
    <w:p w14:paraId="610BD583" w14:textId="77777777" w:rsidR="009D79A6" w:rsidRPr="003C69A1" w:rsidRDefault="009D79A6" w:rsidP="009D79A6">
      <w:pPr>
        <w:pStyle w:val="ProductList-Body"/>
        <w:tabs>
          <w:tab w:val="clear" w:pos="158"/>
          <w:tab w:val="left" w:pos="360"/>
        </w:tabs>
      </w:pPr>
      <w:r>
        <w:rPr>
          <w:b/>
          <w:color w:val="00188F"/>
        </w:rPr>
        <w:t>Mededelingen</w:t>
      </w:r>
    </w:p>
    <w:p w14:paraId="1E0AF59B" w14:textId="77777777" w:rsidR="009D79A6" w:rsidRPr="003C69A1" w:rsidRDefault="009D79A6" w:rsidP="009D79A6">
      <w:pPr>
        <w:pStyle w:val="ProductList-Body"/>
        <w:tabs>
          <w:tab w:val="clear" w:pos="158"/>
          <w:tab w:val="left" w:pos="180"/>
        </w:tabs>
      </w:pPr>
      <w:r>
        <w:t xml:space="preserve">Eventuele implementatiediensten die aan de Klant zijn geleverd, zijn onderhevig aan de Kennisgeving betreffende Professionele Diensten in </w:t>
      </w:r>
      <w:hyperlink w:anchor="Attachment1" w:history="1">
        <w:r>
          <w:rPr>
            <w:rStyle w:val="Hyperlink"/>
          </w:rPr>
          <w:t>Bijlage 1</w:t>
        </w:r>
      </w:hyperlink>
      <w:r>
        <w:t>.</w:t>
      </w:r>
    </w:p>
    <w:p w14:paraId="6525260A" w14:textId="77777777" w:rsidR="00B96A05" w:rsidRDefault="00B96A05" w:rsidP="00EF78B8">
      <w:pPr>
        <w:pStyle w:val="ProductList-Body"/>
        <w:tabs>
          <w:tab w:val="clear" w:pos="158"/>
          <w:tab w:val="left" w:pos="180"/>
        </w:tabs>
        <w:rPr>
          <w:b/>
          <w:color w:val="00188F"/>
        </w:rPr>
      </w:pPr>
    </w:p>
    <w:p w14:paraId="7AD58DF7" w14:textId="0664D3FC" w:rsidR="00EF78B8" w:rsidRPr="00690C65" w:rsidRDefault="00EF78B8" w:rsidP="00EF78B8">
      <w:pPr>
        <w:pStyle w:val="ProductList-Body"/>
        <w:tabs>
          <w:tab w:val="clear" w:pos="158"/>
          <w:tab w:val="left" w:pos="180"/>
        </w:tabs>
      </w:pPr>
      <w:r>
        <w:rPr>
          <w:b/>
          <w:color w:val="00188F"/>
        </w:rPr>
        <w:t>Apparaten beheren</w:t>
      </w:r>
    </w:p>
    <w:p w14:paraId="6DB43031" w14:textId="6B686BDB" w:rsidR="00EF78B8" w:rsidRPr="00690C65" w:rsidRDefault="00EF78B8" w:rsidP="00EF78B8">
      <w:pPr>
        <w:pStyle w:val="ProductList-Body"/>
        <w:tabs>
          <w:tab w:val="clear" w:pos="158"/>
          <w:tab w:val="left" w:pos="180"/>
        </w:tabs>
      </w:pPr>
      <w:r>
        <w:t>Elke gebruiker aan wie de Klant een Gebruikers-SL toewijst, mag de Online Dienst en verwante software (inclusief System Center-software) gebruiken en beheren op maximaal vijf apparaten.</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Opslag Add-on SL</w:t>
      </w:r>
    </w:p>
    <w:p w14:paraId="680DD99D" w14:textId="77777777" w:rsidR="008070AF" w:rsidRPr="00690C65" w:rsidRDefault="008070AF" w:rsidP="008070AF">
      <w:pPr>
        <w:pStyle w:val="ProductList-Body"/>
        <w:tabs>
          <w:tab w:val="clear" w:pos="158"/>
          <w:tab w:val="left" w:pos="180"/>
        </w:tabs>
      </w:pPr>
      <w:r>
        <w:t>Een Opslag Add-on SL is vereist voor elke gigabyte aan opslagruimte boven de opslagruimte geleverd bij het basisabonnement.</w:t>
      </w:r>
    </w:p>
    <w:p w14:paraId="76625CC2" w14:textId="77777777" w:rsidR="008070AF" w:rsidRPr="00690C65" w:rsidRDefault="008070AF" w:rsidP="008070AF">
      <w:pPr>
        <w:pStyle w:val="ProductList-Body"/>
        <w:tabs>
          <w:tab w:val="clear" w:pos="158"/>
          <w:tab w:val="left" w:pos="180"/>
        </w:tabs>
      </w:pPr>
    </w:p>
    <w:p w14:paraId="64F3BCCA" w14:textId="77777777" w:rsidR="00AB689D" w:rsidRPr="00A8327A" w:rsidRDefault="00AB689D" w:rsidP="00AB689D">
      <w:pPr>
        <w:pStyle w:val="ProductList-Body"/>
        <w:tabs>
          <w:tab w:val="clear" w:pos="158"/>
          <w:tab w:val="left" w:pos="180"/>
        </w:tabs>
        <w:rPr>
          <w:b/>
          <w:color w:val="00188F"/>
        </w:rPr>
      </w:pPr>
      <w:r>
        <w:rPr>
          <w:b/>
          <w:color w:val="00188F"/>
        </w:rPr>
        <w:t>Windows-softwareonderdelen in System Center-software</w:t>
      </w:r>
    </w:p>
    <w:p w14:paraId="759E90C2" w14:textId="77777777" w:rsidR="00AB689D" w:rsidRPr="00A8327A" w:rsidRDefault="00AB689D" w:rsidP="00AB689D">
      <w:pPr>
        <w:pStyle w:val="ProductList-Body"/>
        <w:tabs>
          <w:tab w:val="clear" w:pos="158"/>
          <w:tab w:val="left" w:pos="180"/>
        </w:tabs>
      </w:pPr>
      <w:r>
        <w:t xml:space="preserve">De System Center-software bevat een of meer componenten van de volgende Windows-softwareonderdelen: Microsoft .NET Framework, Microsoft Data Access Components, Powershell-software en bepaalde .dll's verwant aan Microsoft Build-, Windows Identity Foundation-, Windows Library for JAVAScript-, Debghelp.dll- en Web Deploy-technologieën. De licentievoorwaarden die gelden voor het gebruik van de Windows-softwareonderdelen bevinden zich in het gedeelte Windows 8.1 Pro en Enterprise van de Productvoorwaarden. De Productvoorwaarden bevinden zich op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SQL Server-technologie en benchmarking</w:t>
      </w:r>
    </w:p>
    <w:p w14:paraId="5EB64A19" w14:textId="77777777" w:rsidR="008070AF" w:rsidRPr="00690C65" w:rsidRDefault="008070AF" w:rsidP="008070AF">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p w14:paraId="41E1E483" w14:textId="77777777" w:rsidR="008070AF" w:rsidRPr="00690C65" w:rsidRDefault="00F448ED"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01A6956" w14:textId="77777777" w:rsidR="009D79A6" w:rsidRPr="00CF73AF" w:rsidRDefault="009D79A6" w:rsidP="009D79A6">
      <w:pPr>
        <w:pStyle w:val="ProductList-OfferingGroupHeading"/>
        <w:spacing w:after="80"/>
        <w:outlineLvl w:val="1"/>
        <w:rPr>
          <w:lang w:val="nl-NL"/>
        </w:rPr>
      </w:pPr>
      <w:bookmarkStart w:id="93" w:name="_Toc437590238"/>
      <w:bookmarkStart w:id="94" w:name="_Toc435790944"/>
      <w:bookmarkStart w:id="95" w:name="_Toc452281795"/>
      <w:bookmarkStart w:id="96" w:name="MicrosoftDynamicsMarketing"/>
      <w:r w:rsidRPr="00CF73AF">
        <w:rPr>
          <w:lang w:val="nl-NL"/>
        </w:rPr>
        <w:t>Microsoft Dynamics Online Diensten</w:t>
      </w:r>
      <w:bookmarkEnd w:id="93"/>
      <w:bookmarkEnd w:id="94"/>
      <w:bookmarkEnd w:id="95"/>
    </w:p>
    <w:p w14:paraId="5047CCE0" w14:textId="77777777" w:rsidR="009D79A6" w:rsidRPr="003C69A1" w:rsidRDefault="009D79A6" w:rsidP="009D79A6">
      <w:pPr>
        <w:pStyle w:val="ProductList-Body"/>
        <w:tabs>
          <w:tab w:val="clear" w:pos="158"/>
          <w:tab w:val="left" w:pos="360"/>
        </w:tabs>
      </w:pPr>
      <w:r>
        <w:rPr>
          <w:b/>
          <w:color w:val="00188F"/>
        </w:rPr>
        <w:t>Mededelingen</w:t>
      </w:r>
    </w:p>
    <w:p w14:paraId="6D8B95E6" w14:textId="77777777" w:rsidR="009D79A6" w:rsidRPr="003C69A1" w:rsidRDefault="009D79A6" w:rsidP="009D79A6">
      <w:pPr>
        <w:pStyle w:val="ProductList-Body"/>
      </w:pPr>
      <w:r>
        <w:t xml:space="preserve">De Kennisgevingen betreffende Bing Maps en Professionele Diensten in </w:t>
      </w:r>
      <w:hyperlink w:anchor="Attachment1" w:history="1">
        <w:r>
          <w:rPr>
            <w:rStyle w:val="Hyperlink"/>
          </w:rPr>
          <w:t>Bijlage 1</w:t>
        </w:r>
      </w:hyperlink>
      <w:r>
        <w:t xml:space="preserve"> zijn van toepassing.</w:t>
      </w:r>
    </w:p>
    <w:p w14:paraId="1F02814F" w14:textId="77777777" w:rsidR="009D79A6" w:rsidRPr="003C69A1" w:rsidRDefault="009D79A6" w:rsidP="009D79A6">
      <w:pPr>
        <w:pStyle w:val="ProductList-Body"/>
      </w:pPr>
    </w:p>
    <w:p w14:paraId="3E2764C7" w14:textId="77777777" w:rsidR="009D79A6" w:rsidRPr="003C69A1" w:rsidRDefault="009D79A6" w:rsidP="009D79A6">
      <w:pPr>
        <w:pStyle w:val="ProductList-Body"/>
        <w:tabs>
          <w:tab w:val="clear" w:pos="158"/>
          <w:tab w:val="left" w:pos="180"/>
        </w:tabs>
      </w:pPr>
      <w:r>
        <w:rPr>
          <w:b/>
          <w:color w:val="00188F"/>
        </w:rPr>
        <w:t>Abonnementslicentiesuites</w:t>
      </w:r>
    </w:p>
    <w:p w14:paraId="0851FF29" w14:textId="52440076" w:rsidR="009D79A6" w:rsidRDefault="009D79A6" w:rsidP="009D79A6">
      <w:pPr>
        <w:pStyle w:val="ProductList-Body"/>
      </w:pPr>
      <w:r>
        <w:t xml:space="preserve">Zie </w:t>
      </w:r>
      <w:hyperlink w:anchor="Attachment2" w:history="1">
        <w:r>
          <w:rPr>
            <w:rStyle w:val="Hyperlink"/>
          </w:rPr>
          <w:t>Bijlage 2</w:t>
        </w:r>
      </w:hyperlink>
      <w:r>
        <w:t xml:space="preserve"> voor andere aanbiedingen, naast Gebruikers-SL's, die voldoen aan de SL-vereisten.</w:t>
      </w:r>
    </w:p>
    <w:p w14:paraId="15D28809" w14:textId="77777777" w:rsidR="009D79A6" w:rsidRPr="003C69A1" w:rsidRDefault="009D79A6" w:rsidP="009D79A6">
      <w:pPr>
        <w:pStyle w:val="ProductList-Body"/>
      </w:pPr>
    </w:p>
    <w:p w14:paraId="2A2238B4" w14:textId="77777777" w:rsidR="00E455ED" w:rsidRDefault="00E455ED" w:rsidP="00E455ED">
      <w:pPr>
        <w:pStyle w:val="ProductList-Body"/>
      </w:pPr>
    </w:p>
    <w:p w14:paraId="699C82DC" w14:textId="488A540D" w:rsidR="00E455ED" w:rsidRDefault="00E455ED" w:rsidP="00E455ED">
      <w:pPr>
        <w:pStyle w:val="ProductList-Body"/>
      </w:pPr>
    </w:p>
    <w:p w14:paraId="7DC7597A" w14:textId="0523E662" w:rsidR="00E455ED" w:rsidRDefault="00E455ED" w:rsidP="00E455ED">
      <w:pPr>
        <w:pStyle w:val="ProductList-Body"/>
      </w:pPr>
    </w:p>
    <w:p w14:paraId="4D49F233" w14:textId="185B9551" w:rsidR="00E455ED" w:rsidRDefault="00E455ED" w:rsidP="00E455ED">
      <w:pPr>
        <w:pStyle w:val="ProductList-Body"/>
      </w:pPr>
    </w:p>
    <w:p w14:paraId="0C7BFBF3" w14:textId="77777777" w:rsidR="00E455ED" w:rsidRDefault="00E455ED" w:rsidP="00E455ED">
      <w:pPr>
        <w:pStyle w:val="ProductList-Body"/>
      </w:pPr>
    </w:p>
    <w:p w14:paraId="27514D22" w14:textId="77777777" w:rsidR="00E455ED" w:rsidRDefault="00E455ED" w:rsidP="00E455ED">
      <w:pPr>
        <w:pStyle w:val="ProductList-Body"/>
      </w:pPr>
    </w:p>
    <w:p w14:paraId="4CB68BB4" w14:textId="7AF515C6" w:rsidR="009D79A6" w:rsidRPr="00CF73AF" w:rsidRDefault="009D79A6" w:rsidP="009D79A6">
      <w:pPr>
        <w:pStyle w:val="ProductList-Offering2Heading"/>
        <w:outlineLvl w:val="2"/>
        <w:rPr>
          <w:lang w:val="nl-NL"/>
        </w:rPr>
      </w:pPr>
      <w:r w:rsidRPr="00CF73AF">
        <w:rPr>
          <w:lang w:val="nl-NL"/>
        </w:rPr>
        <w:tab/>
      </w:r>
      <w:bookmarkStart w:id="97" w:name="_Toc437590239"/>
      <w:bookmarkStart w:id="98" w:name="_Toc452281796"/>
      <w:bookmarkStart w:id="99" w:name="_Toc435790945"/>
      <w:r w:rsidRPr="00CF73AF">
        <w:rPr>
          <w:lang w:val="nl-NL"/>
        </w:rPr>
        <w:t>Microsoft Dynamics AX</w:t>
      </w:r>
      <w:bookmarkEnd w:id="97"/>
      <w:bookmarkEnd w:id="98"/>
    </w:p>
    <w:p w14:paraId="121A60FE"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1907B9A2" w14:textId="77777777" w:rsidR="009D79A6" w:rsidRPr="003C69A1" w:rsidRDefault="009D79A6" w:rsidP="009D79A6">
      <w:pPr>
        <w:pStyle w:val="ProductList-Body"/>
      </w:pPr>
      <w:r>
        <w:rPr>
          <w:rFonts w:asciiTheme="majorHAnsi" w:hAnsiTheme="majorHAnsi"/>
          <w:sz w:val="16"/>
          <w:szCs w:val="16"/>
        </w:rPr>
        <w:t>Microsoft Dynamics AX Self Serve</w:t>
      </w:r>
    </w:p>
    <w:p w14:paraId="586928A8" w14:textId="77777777" w:rsidR="009D79A6" w:rsidRPr="003C69A1" w:rsidRDefault="009D79A6" w:rsidP="009D79A6">
      <w:pPr>
        <w:pStyle w:val="ProductList-Body"/>
      </w:pPr>
      <w:r>
        <w:rPr>
          <w:rFonts w:asciiTheme="majorHAnsi" w:hAnsiTheme="majorHAnsi"/>
          <w:sz w:val="16"/>
          <w:szCs w:val="16"/>
        </w:rPr>
        <w:t>Microsoft Dynamics AX Task</w:t>
      </w:r>
    </w:p>
    <w:p w14:paraId="5549A6B2" w14:textId="77777777" w:rsidR="009D79A6" w:rsidRPr="003C69A1" w:rsidRDefault="009D79A6" w:rsidP="009D79A6">
      <w:pPr>
        <w:pStyle w:val="ProductList-Body"/>
      </w:pPr>
      <w:r>
        <w:rPr>
          <w:rFonts w:asciiTheme="majorHAnsi" w:hAnsiTheme="majorHAnsi"/>
          <w:sz w:val="16"/>
          <w:szCs w:val="16"/>
        </w:rPr>
        <w:t>Microsoft Dynamics AX Enterprise</w:t>
      </w:r>
    </w:p>
    <w:p w14:paraId="058CE990" w14:textId="77777777" w:rsidR="009D79A6" w:rsidRPr="003C69A1" w:rsidRDefault="009D79A6" w:rsidP="009D79A6">
      <w:pPr>
        <w:pStyle w:val="ProductList-Body"/>
      </w:pPr>
      <w:r>
        <w:rPr>
          <w:rFonts w:asciiTheme="majorHAnsi" w:hAnsiTheme="majorHAnsi"/>
          <w:sz w:val="16"/>
          <w:szCs w:val="16"/>
        </w:rPr>
        <w:t>Microsoft Dynamics AX Device</w:t>
      </w:r>
    </w:p>
    <w:p w14:paraId="09E8E633"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46D3DE6F" w14:textId="77777777" w:rsidR="009D79A6" w:rsidRPr="003C69A1" w:rsidRDefault="009D79A6" w:rsidP="009D79A6">
      <w:pPr>
        <w:pStyle w:val="ProductList-Body"/>
        <w:pBdr>
          <w:top w:val="single" w:sz="4" w:space="1" w:color="BFBFBF" w:themeColor="background1" w:themeShade="BF"/>
        </w:pBdr>
      </w:pPr>
    </w:p>
    <w:p w14:paraId="49093319" w14:textId="77777777" w:rsidR="009D79A6" w:rsidRPr="003C69A1" w:rsidRDefault="009D79A6" w:rsidP="009D79A6">
      <w:pPr>
        <w:pStyle w:val="ProductList-Body"/>
        <w:tabs>
          <w:tab w:val="clear" w:pos="158"/>
          <w:tab w:val="left" w:pos="360"/>
        </w:tabs>
      </w:pPr>
      <w:r>
        <w:rPr>
          <w:b/>
          <w:color w:val="00188F"/>
        </w:rPr>
        <w:t>Externe gebruikers</w:t>
      </w:r>
    </w:p>
    <w:p w14:paraId="00FA19B5" w14:textId="77777777" w:rsidR="009D79A6" w:rsidRPr="003C69A1" w:rsidRDefault="009D79A6" w:rsidP="009D79A6">
      <w:pPr>
        <w:pStyle w:val="ProductList-Body"/>
        <w:tabs>
          <w:tab w:val="clear" w:pos="158"/>
          <w:tab w:val="left" w:pos="360"/>
        </w:tabs>
      </w:pPr>
      <w:r>
        <w:t>Externe gebruikers van Microsoft Dynamics AX hebben geen SL nodig voor toegang tot de Online Dienst. Deze vrijstelling geldt niet voor opdrachtnemers of agenten van de Klant of Gelieerde Ondernemingen van de Klant.</w:t>
      </w:r>
    </w:p>
    <w:p w14:paraId="15B8DD25" w14:textId="77777777" w:rsidR="009D79A6" w:rsidRPr="003C69A1" w:rsidRDefault="009D79A6" w:rsidP="009D79A6">
      <w:pPr>
        <w:pStyle w:val="ProductList-Body"/>
        <w:tabs>
          <w:tab w:val="clear" w:pos="158"/>
          <w:tab w:val="left" w:pos="360"/>
        </w:tabs>
      </w:pPr>
    </w:p>
    <w:p w14:paraId="7008843F" w14:textId="77777777" w:rsidR="009D79A6" w:rsidRPr="003C69A1" w:rsidRDefault="009D79A6" w:rsidP="009D79A6">
      <w:pPr>
        <w:pStyle w:val="ProductList-Body"/>
        <w:tabs>
          <w:tab w:val="left" w:pos="360"/>
        </w:tabs>
      </w:pPr>
      <w:r>
        <w:rPr>
          <w:b/>
          <w:color w:val="00188F"/>
        </w:rPr>
        <w:t>Wijzigingen</w:t>
      </w:r>
    </w:p>
    <w:p w14:paraId="11C645E2" w14:textId="77777777" w:rsidR="009D79A6" w:rsidRPr="003C69A1" w:rsidRDefault="009D79A6" w:rsidP="009D79A6">
      <w:pPr>
        <w:pStyle w:val="ProductList-Body"/>
        <w:tabs>
          <w:tab w:val="clear" w:pos="158"/>
          <w:tab w:val="left" w:pos="360"/>
        </w:tabs>
      </w:pPr>
      <w:r>
        <w:t>De Klant mag Microsoft Dynamics AX aanpassen om de functionaliteit ervan uit te breiden, doch uitsluitend ten behoeve van interne gebruikersdoeleinden van de Klant.</w:t>
      </w:r>
    </w:p>
    <w:p w14:paraId="7E73BB00" w14:textId="77777777" w:rsidR="009D79A6" w:rsidRPr="003C69A1" w:rsidRDefault="00F448ED"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38D9EF47" w14:textId="54E6495A" w:rsidR="009D79A6" w:rsidRPr="00CF73AF" w:rsidRDefault="009D79A6" w:rsidP="009D79A6">
      <w:pPr>
        <w:pStyle w:val="ProductList-Offering2Heading"/>
        <w:outlineLvl w:val="2"/>
        <w:rPr>
          <w:lang w:val="nl-NL"/>
        </w:rPr>
      </w:pPr>
      <w:r w:rsidRPr="00CF73AF">
        <w:rPr>
          <w:lang w:val="nl-NL"/>
        </w:rPr>
        <w:tab/>
      </w:r>
      <w:bookmarkStart w:id="100" w:name="_Toc437590240"/>
      <w:bookmarkStart w:id="101" w:name="DynamicsCRM"/>
      <w:bookmarkStart w:id="102" w:name="_Toc452281797"/>
      <w:r w:rsidRPr="00CF73AF">
        <w:rPr>
          <w:lang w:val="nl-NL"/>
        </w:rPr>
        <w:t>Microsoft Dynamics CRM Online</w:t>
      </w:r>
      <w:bookmarkEnd w:id="99"/>
      <w:bookmarkEnd w:id="100"/>
      <w:bookmarkEnd w:id="101"/>
      <w:bookmarkEnd w:id="102"/>
    </w:p>
    <w:p w14:paraId="1BBD4F70" w14:textId="77777777" w:rsidR="009D79A6" w:rsidRDefault="009D79A6" w:rsidP="009D79A6">
      <w:pPr>
        <w:pStyle w:val="ProductList-Offering1"/>
        <w:sectPr w:rsidR="009D79A6" w:rsidSect="00D73EC5">
          <w:type w:val="continuous"/>
          <w:pgSz w:w="12240" w:h="15840"/>
          <w:pgMar w:top="1440" w:right="720" w:bottom="1440" w:left="720" w:header="720" w:footer="720" w:gutter="0"/>
          <w:cols w:space="720"/>
          <w:titlePg/>
          <w:docGrid w:linePitch="360"/>
        </w:sectPr>
      </w:pPr>
    </w:p>
    <w:p w14:paraId="489D2A98" w14:textId="77777777" w:rsidR="009D79A6" w:rsidRPr="003C69A1" w:rsidRDefault="009D79A6" w:rsidP="009D79A6">
      <w:pPr>
        <w:pStyle w:val="ProductList-Body"/>
      </w:pPr>
      <w:r>
        <w:rPr>
          <w:rFonts w:asciiTheme="majorHAnsi" w:hAnsiTheme="majorHAnsi"/>
          <w:sz w:val="16"/>
          <w:szCs w:val="16"/>
        </w:rPr>
        <w:t>Microsoft Dynamics CRM Online Essentials</w:t>
      </w:r>
    </w:p>
    <w:p w14:paraId="5077D7D1" w14:textId="77777777" w:rsidR="009D79A6" w:rsidRPr="003C69A1" w:rsidRDefault="009D79A6" w:rsidP="009D79A6">
      <w:pPr>
        <w:pStyle w:val="ProductList-Body"/>
      </w:pPr>
      <w:r>
        <w:rPr>
          <w:rFonts w:asciiTheme="majorHAnsi" w:hAnsiTheme="majorHAnsi"/>
          <w:sz w:val="16"/>
          <w:szCs w:val="16"/>
        </w:rPr>
        <w:t>Microsoft Dynamics CRM Online Basic</w:t>
      </w:r>
    </w:p>
    <w:p w14:paraId="209F5B86" w14:textId="77777777" w:rsidR="009D79A6" w:rsidRPr="003C69A1" w:rsidRDefault="009D79A6" w:rsidP="009D79A6">
      <w:pPr>
        <w:pStyle w:val="ProductList-Body"/>
      </w:pPr>
      <w:r>
        <w:rPr>
          <w:rFonts w:asciiTheme="majorHAnsi" w:hAnsiTheme="majorHAnsi"/>
          <w:sz w:val="16"/>
          <w:szCs w:val="16"/>
        </w:rPr>
        <w:t>Microsoft Dynamics CRM Online Professional</w:t>
      </w:r>
    </w:p>
    <w:p w14:paraId="1C86DB0E" w14:textId="77777777" w:rsidR="009D79A6" w:rsidRPr="003C69A1" w:rsidRDefault="009D79A6" w:rsidP="009D79A6">
      <w:pPr>
        <w:pStyle w:val="ProductList-Body"/>
      </w:pPr>
      <w:r>
        <w:rPr>
          <w:rFonts w:asciiTheme="majorHAnsi" w:hAnsiTheme="majorHAnsi"/>
          <w:sz w:val="16"/>
          <w:szCs w:val="16"/>
        </w:rPr>
        <w:t>Microsoft Dynamics CRM Online Enterprise</w:t>
      </w:r>
    </w:p>
    <w:p w14:paraId="7C8E647A" w14:textId="77777777" w:rsidR="009D79A6" w:rsidRPr="003C69A1" w:rsidRDefault="009D79A6" w:rsidP="009D79A6">
      <w:pPr>
        <w:pStyle w:val="ProductList-Body"/>
      </w:pPr>
      <w:r>
        <w:rPr>
          <w:rFonts w:asciiTheme="majorHAnsi" w:hAnsiTheme="majorHAnsi"/>
          <w:sz w:val="16"/>
          <w:szCs w:val="16"/>
        </w:rPr>
        <w:t>Microsoft Dynamics Employee Self Service</w:t>
      </w:r>
    </w:p>
    <w:p w14:paraId="7DB18597" w14:textId="77777777" w:rsidR="009D79A6" w:rsidRDefault="009D79A6" w:rsidP="009D79A6">
      <w:pPr>
        <w:pStyle w:val="ProductList-Body"/>
        <w:sectPr w:rsidR="009D79A6" w:rsidSect="00E275D6">
          <w:type w:val="continuous"/>
          <w:pgSz w:w="12240" w:h="15840"/>
          <w:pgMar w:top="1440" w:right="720" w:bottom="1440" w:left="720" w:header="720" w:footer="720" w:gutter="0"/>
          <w:cols w:num="2" w:space="720"/>
          <w:titlePg/>
          <w:docGrid w:linePitch="360"/>
        </w:sectPr>
      </w:pPr>
    </w:p>
    <w:p w14:paraId="1E5EFA01" w14:textId="77777777" w:rsidR="009D79A6" w:rsidRPr="009D79A6" w:rsidRDefault="009D79A6" w:rsidP="009D79A6">
      <w:pPr>
        <w:pStyle w:val="ProductList-Body"/>
        <w:pBdr>
          <w:top w:val="single" w:sz="4" w:space="1" w:color="BFBFBF" w:themeColor="background1" w:themeShade="BF"/>
        </w:pBdr>
        <w:rPr>
          <w:sz w:val="8"/>
          <w:szCs w:val="8"/>
        </w:rPr>
      </w:pPr>
    </w:p>
    <w:p w14:paraId="3CA9AD7D" w14:textId="77777777" w:rsidR="009D79A6" w:rsidRPr="003C69A1" w:rsidRDefault="009D79A6" w:rsidP="009D79A6">
      <w:pPr>
        <w:pStyle w:val="ProductList-Body"/>
        <w:tabs>
          <w:tab w:val="clear" w:pos="158"/>
          <w:tab w:val="left" w:pos="360"/>
        </w:tabs>
      </w:pPr>
      <w:r>
        <w:rPr>
          <w:b/>
          <w:color w:val="00188F"/>
        </w:rPr>
        <w:t>Externe gebruikers</w:t>
      </w:r>
    </w:p>
    <w:p w14:paraId="547165EE" w14:textId="77777777" w:rsidR="009D79A6" w:rsidRPr="003C69A1" w:rsidRDefault="009D79A6" w:rsidP="009D79A6">
      <w:pPr>
        <w:pStyle w:val="ProductList-Body"/>
        <w:tabs>
          <w:tab w:val="clear" w:pos="158"/>
          <w:tab w:val="left" w:pos="360"/>
        </w:tabs>
      </w:pPr>
      <w:r>
        <w:t>Externe gebruikers van alle edities van Microsoft Dynamics CRM Online en Parature van Microsoft hebben geen SL nodig voor toegang tot de Online Dienst, tenzij ze gebruikmaken van Microsoft Dynamics CRM-clients. Deze vrijstelling geldt niet voor opdrachtnemers of agenten van de Klant of een Gelieerde Onderneming van de Klant.</w:t>
      </w:r>
    </w:p>
    <w:p w14:paraId="1D604D48" w14:textId="77777777" w:rsidR="009D79A6" w:rsidRPr="003C69A1" w:rsidRDefault="00F448ED" w:rsidP="009D79A6">
      <w:pPr>
        <w:pStyle w:val="ProductList-Body"/>
        <w:shd w:val="clear" w:color="auto" w:fill="A6A6A6" w:themeFill="background1" w:themeFillShade="A6"/>
        <w:spacing w:before="120" w:after="240"/>
        <w:jc w:val="right"/>
      </w:pPr>
      <w:hyperlink w:anchor="TableofContents" w:history="1">
        <w:r w:rsidR="009D79A6">
          <w:rPr>
            <w:rStyle w:val="Hyperlink"/>
            <w:sz w:val="16"/>
            <w:szCs w:val="16"/>
          </w:rPr>
          <w:t>Inhoudsopgave</w:t>
        </w:r>
      </w:hyperlink>
      <w:r w:rsidR="009D79A6">
        <w:rPr>
          <w:sz w:val="16"/>
          <w:szCs w:val="16"/>
        </w:rPr>
        <w:t xml:space="preserve"> / </w:t>
      </w:r>
      <w:hyperlink w:anchor="GeneralTerms" w:history="1">
        <w:r w:rsidR="009D79A6">
          <w:rPr>
            <w:rStyle w:val="Hyperlink"/>
            <w:sz w:val="16"/>
            <w:szCs w:val="16"/>
          </w:rPr>
          <w:t>Algemene voorwaarden</w:t>
        </w:r>
      </w:hyperlink>
    </w:p>
    <w:p w14:paraId="18BD01E1" w14:textId="77777777" w:rsidR="0074447C" w:rsidRPr="008855D8" w:rsidRDefault="0074447C" w:rsidP="00CC06D3">
      <w:pPr>
        <w:pStyle w:val="ProductList-Offering2Heading"/>
        <w:rPr>
          <w:lang w:val="nl-NL"/>
        </w:rPr>
      </w:pPr>
      <w:r w:rsidRPr="008855D8">
        <w:rPr>
          <w:lang w:val="nl-NL"/>
        </w:rPr>
        <w:tab/>
      </w:r>
      <w:bookmarkStart w:id="103" w:name="_Toc452281798"/>
      <w:r w:rsidRPr="008855D8">
        <w:rPr>
          <w:lang w:val="nl-NL"/>
        </w:rPr>
        <w:t>Microsoft Dynamics Marketing</w:t>
      </w:r>
      <w:bookmarkEnd w:id="103"/>
    </w:p>
    <w:bookmarkEnd w:id="96"/>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9D79A6"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Service Level Overeenkomst</w:t>
      </w:r>
    </w:p>
    <w:p w14:paraId="2C29C397" w14:textId="607B3120" w:rsidR="00E53C1F" w:rsidRPr="00690C65" w:rsidRDefault="00E53C1F" w:rsidP="00E53C1F">
      <w:pPr>
        <w:pStyle w:val="ProductList-Body"/>
      </w:pPr>
      <w:r>
        <w:t>Er is geen SLA voor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Webgebruikersprofiel</w:t>
      </w:r>
    </w:p>
    <w:p w14:paraId="3098B83A" w14:textId="1A72E00E" w:rsidR="0074447C" w:rsidRDefault="0074447C" w:rsidP="0074447C">
      <w:pPr>
        <w:pStyle w:val="ProductList-Body"/>
      </w:pPr>
      <w:r>
        <w:t>Gebruikers die zijn geconfigureerd als webportaalgebruikers en deze Online Dienst als zodanig gebruiken, hebben geen Gebruikers-SL nodig.</w:t>
      </w:r>
    </w:p>
    <w:p w14:paraId="440A41FE" w14:textId="4609753A" w:rsidR="00B17F10" w:rsidRDefault="00B17F10" w:rsidP="0074447C">
      <w:pPr>
        <w:pStyle w:val="ProductList-Body"/>
      </w:pPr>
    </w:p>
    <w:p w14:paraId="3C8538D8" w14:textId="77777777" w:rsidR="008855D8" w:rsidRPr="007F0A21" w:rsidRDefault="008855D8" w:rsidP="008855D8">
      <w:pPr>
        <w:pStyle w:val="ProductList-Body"/>
      </w:pPr>
      <w:r>
        <w:rPr>
          <w:b/>
          <w:color w:val="00188F"/>
        </w:rPr>
        <w:t>Mobiele tekstberichten</w:t>
      </w:r>
    </w:p>
    <w:p w14:paraId="12E443EB" w14:textId="5DE28D4F" w:rsidR="00B17F10" w:rsidRPr="00927E5E" w:rsidRDefault="008855D8" w:rsidP="008855D8">
      <w:pPr>
        <w:pStyle w:val="ProductList-Body"/>
      </w:pPr>
      <w:r>
        <w:t>De Klant is als enige verantwoordelijk voor de inhoud, het creëren, het initiëren en het verzenden van alle mobiele tekstberichten die worden gefaciliteerd door Microsoft, en de Klant voldoet aan alle geldende industriële gedragscodes zoals van tijd tot tijd door Microsoft geboden. Externe aggregators of carriers die zich bezighouden met de verzending van mobiele tekstberichten, zijn geen onderaannemers van Microsoft</w:t>
      </w:r>
      <w:r w:rsidR="00B17F10">
        <w:t>.</w:t>
      </w:r>
    </w:p>
    <w:p w14:paraId="6DE06528" w14:textId="77777777" w:rsidR="0074447C" w:rsidRPr="00690C65" w:rsidRDefault="00F448ED"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C492BA3" w14:textId="163FBDEA" w:rsidR="00234095" w:rsidRPr="008855D8" w:rsidRDefault="00234095" w:rsidP="00B96A05">
      <w:pPr>
        <w:pStyle w:val="ProductList-Offering2Heading"/>
        <w:keepNext/>
        <w:rPr>
          <w:lang w:val="nl-NL"/>
        </w:rPr>
      </w:pPr>
      <w:r w:rsidRPr="008855D8">
        <w:rPr>
          <w:lang w:val="nl-NL"/>
        </w:rPr>
        <w:tab/>
      </w:r>
      <w:bookmarkStart w:id="104" w:name="_Toc452281799"/>
      <w:r w:rsidRPr="008855D8">
        <w:rPr>
          <w:lang w:val="nl-NL"/>
        </w:rPr>
        <w:t>Microsoft Social Engagement</w:t>
      </w:r>
      <w:bookmarkEnd w:id="104"/>
    </w:p>
    <w:p w14:paraId="7E1BF27D" w14:textId="7231FD4B" w:rsidR="00234095" w:rsidRPr="008855D8" w:rsidRDefault="00234095" w:rsidP="00B96A05">
      <w:pPr>
        <w:pStyle w:val="ProductList-Body"/>
        <w:keepNext/>
        <w:rPr>
          <w:lang w:val="fr-FR"/>
        </w:rPr>
      </w:pPr>
      <w:r w:rsidRPr="008855D8">
        <w:rPr>
          <w:rFonts w:asciiTheme="majorHAnsi" w:hAnsiTheme="majorHAnsi"/>
          <w:sz w:val="16"/>
          <w:szCs w:val="16"/>
          <w:lang w:val="fr-FR"/>
        </w:rPr>
        <w:t>Microsoft Social Engagement Professional</w:t>
      </w:r>
    </w:p>
    <w:p w14:paraId="33B6D257" w14:textId="481AF843" w:rsidR="00840373" w:rsidRPr="008855D8" w:rsidRDefault="00840373" w:rsidP="00234095">
      <w:pPr>
        <w:pStyle w:val="ProductList-Body"/>
        <w:rPr>
          <w:lang w:val="fr-FR"/>
        </w:rPr>
      </w:pPr>
      <w:r w:rsidRPr="008855D8">
        <w:rPr>
          <w:rFonts w:asciiTheme="majorHAnsi" w:hAnsiTheme="majorHAnsi"/>
          <w:sz w:val="16"/>
          <w:szCs w:val="16"/>
          <w:lang w:val="fr-FR"/>
        </w:rPr>
        <w:t>Microsoft Social Engagement Enterprise</w:t>
      </w:r>
    </w:p>
    <w:p w14:paraId="5EAF2DB7" w14:textId="77777777" w:rsidR="00234095" w:rsidRPr="009D79A6" w:rsidRDefault="00234095" w:rsidP="00234095">
      <w:pPr>
        <w:pStyle w:val="ProductList-Body"/>
        <w:pBdr>
          <w:top w:val="single" w:sz="4" w:space="1" w:color="BFBFBF" w:themeColor="background1" w:themeShade="BF"/>
        </w:pBdr>
        <w:rPr>
          <w:sz w:val="8"/>
          <w:szCs w:val="8"/>
          <w:lang w:val="fr-FR"/>
        </w:rPr>
      </w:pPr>
    </w:p>
    <w:p w14:paraId="47F1DFE4" w14:textId="77777777" w:rsidR="00DD2927" w:rsidRPr="00690C65" w:rsidRDefault="00DD2927" w:rsidP="00DD2927">
      <w:pPr>
        <w:pStyle w:val="ProductList-Body"/>
      </w:pPr>
      <w:r>
        <w:rPr>
          <w:b/>
          <w:color w:val="00188F"/>
        </w:rPr>
        <w:t>Service Level Overeenkomst</w:t>
      </w:r>
    </w:p>
    <w:p w14:paraId="2526FAEE" w14:textId="02CF1C30" w:rsidR="00DD2927" w:rsidRPr="00690C65" w:rsidRDefault="00DD2927" w:rsidP="00DD2927">
      <w:pPr>
        <w:pStyle w:val="ProductList-Body"/>
      </w:pPr>
      <w:r>
        <w:t>Er is geen SLA voor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Sociale Inhoud verkregen door Microsoft Social Engagement</w:t>
      </w:r>
    </w:p>
    <w:p w14:paraId="5E68D6B4" w14:textId="67C1D2D9" w:rsidR="00234095" w:rsidRPr="00690C65" w:rsidRDefault="00234095" w:rsidP="00234095">
      <w:pPr>
        <w:pStyle w:val="ProductList-Body"/>
        <w:tabs>
          <w:tab w:val="clear" w:pos="158"/>
          <w:tab w:val="left" w:pos="360"/>
        </w:tabs>
      </w:pPr>
      <w:r>
        <w:t>Sociale Inhoud is openbaar beschikbare inhoud die is verzameld uit sociale medianetwerken (zoals Twitter, Facebook en YouTube) en door middel van diensten voor gegevensindexering of gegevensvergaring in reactie op zoekopdrachten die door de Klant zijn uitgevoerd in Microsoft Social Engagement. Sociale Inhoud wordt niet beschouwd als Gegevens van de Klant. U mag Sociale Inhoud uitsluitend gebruiken voor uw interne bedrijfsdoeleinden. Microsoft behoudt zich het recht voor om:</w:t>
      </w:r>
    </w:p>
    <w:p w14:paraId="77019DD1" w14:textId="77777777" w:rsidR="00234095" w:rsidRPr="00690C65" w:rsidRDefault="00234095" w:rsidP="00234095">
      <w:pPr>
        <w:pStyle w:val="ProductList-Body"/>
        <w:numPr>
          <w:ilvl w:val="0"/>
          <w:numId w:val="13"/>
        </w:numPr>
        <w:ind w:left="450" w:hanging="270"/>
      </w:pPr>
      <w:r>
        <w:t xml:space="preserve">Sociale Inhoud op te slaan in een database, gemengd met inhoud die is vergaard uit andere bronnen voor andere licentienemers; </w:t>
      </w:r>
    </w:p>
    <w:p w14:paraId="14104062" w14:textId="77777777" w:rsidR="00234095" w:rsidRPr="00690C65" w:rsidRDefault="00234095" w:rsidP="00234095">
      <w:pPr>
        <w:pStyle w:val="ProductList-Body"/>
        <w:numPr>
          <w:ilvl w:val="0"/>
          <w:numId w:val="13"/>
        </w:numPr>
        <w:spacing w:before="40"/>
        <w:ind w:left="450" w:hanging="274"/>
      </w:pPr>
      <w:r>
        <w:t xml:space="preserve">Sociale Inhoud te raadplegen, bewerken of verwijderen in reactie op een verzoek van een sociaal medianetwerk, data-indexing- of datavergaringsdienst, eigenaar van Sociale Inhoud of een verwijderingsverzoek op grond van de Digital Millennium Copyright Act; </w:t>
      </w:r>
    </w:p>
    <w:p w14:paraId="4E82A0FB" w14:textId="77777777" w:rsidR="00234095" w:rsidRPr="00690C65" w:rsidRDefault="00234095" w:rsidP="00234095">
      <w:pPr>
        <w:pStyle w:val="ProductList-Body"/>
        <w:numPr>
          <w:ilvl w:val="0"/>
          <w:numId w:val="13"/>
        </w:numPr>
        <w:spacing w:before="40"/>
        <w:ind w:left="450" w:hanging="274"/>
      </w:pPr>
      <w:r>
        <w:t>de Klant op te dragen Sociale Inhoud te bewerken of te verwijderen indien de Klant Sociale Inhoud exporteert; en</w:t>
      </w:r>
    </w:p>
    <w:p w14:paraId="04668B90" w14:textId="57844584" w:rsidR="00234095" w:rsidRPr="00690C65" w:rsidRDefault="00234095" w:rsidP="00234095">
      <w:pPr>
        <w:pStyle w:val="ProductList-Body"/>
        <w:numPr>
          <w:ilvl w:val="0"/>
          <w:numId w:val="13"/>
        </w:numPr>
        <w:spacing w:before="40"/>
        <w:ind w:left="450" w:hanging="274"/>
      </w:pPr>
      <w:r>
        <w:t xml:space="preserve">verdere toegang tot Sociale Inhoud te blokkeren of te beperken nadat de Online Dienst is beëindigd of afgelopen. </w:t>
      </w:r>
    </w:p>
    <w:p w14:paraId="76991E49" w14:textId="77777777" w:rsidR="00E776C5" w:rsidRPr="00690C65" w:rsidRDefault="00F448E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6B2BCF60" w14:textId="63626780" w:rsidR="00E776C5" w:rsidRPr="008855D8" w:rsidRDefault="00E776C5" w:rsidP="00CC06D3">
      <w:pPr>
        <w:pStyle w:val="ProductList-Offering2Heading"/>
        <w:rPr>
          <w:lang w:val="nl-NL"/>
        </w:rPr>
      </w:pPr>
      <w:r w:rsidRPr="008855D8">
        <w:rPr>
          <w:lang w:val="nl-NL"/>
        </w:rPr>
        <w:tab/>
      </w:r>
      <w:bookmarkStart w:id="105" w:name="_Toc452281800"/>
      <w:r w:rsidRPr="008855D8">
        <w:rPr>
          <w:lang w:val="nl-NL"/>
        </w:rPr>
        <w:t>Parature, van Microsoft</w:t>
      </w:r>
      <w:bookmarkEnd w:id="105"/>
    </w:p>
    <w:p w14:paraId="72DC0FC9" w14:textId="341C5E91" w:rsidR="00E776C5" w:rsidRPr="00690C65" w:rsidRDefault="00E776C5" w:rsidP="006E32AE">
      <w:pPr>
        <w:pStyle w:val="ProductList-Body"/>
      </w:pPr>
      <w:r>
        <w:rPr>
          <w:rFonts w:asciiTheme="majorHAnsi" w:hAnsiTheme="majorHAnsi"/>
          <w:sz w:val="16"/>
          <w:szCs w:val="16"/>
        </w:rPr>
        <w:t>Parature Enterprise</w:t>
      </w:r>
    </w:p>
    <w:p w14:paraId="7F568B1A" w14:textId="77777777" w:rsidR="00E776C5" w:rsidRPr="009D79A6" w:rsidRDefault="00E776C5" w:rsidP="006E32AE">
      <w:pPr>
        <w:pStyle w:val="ProductList-Body"/>
        <w:pBdr>
          <w:top w:val="single" w:sz="4" w:space="1" w:color="BFBFBF" w:themeColor="background1" w:themeShade="BF"/>
        </w:pBdr>
        <w:rPr>
          <w:sz w:val="8"/>
          <w:szCs w:val="8"/>
        </w:rPr>
      </w:pPr>
    </w:p>
    <w:p w14:paraId="6314EC11" w14:textId="77777777" w:rsidR="00DD2927" w:rsidRPr="00690C65" w:rsidRDefault="00DD2927" w:rsidP="006E32AE">
      <w:pPr>
        <w:pStyle w:val="ProductList-Body"/>
      </w:pPr>
      <w:r>
        <w:rPr>
          <w:b/>
          <w:color w:val="00188F"/>
        </w:rPr>
        <w:t>Service Level Overeenkomst</w:t>
      </w:r>
    </w:p>
    <w:p w14:paraId="34B12191" w14:textId="7BA81900" w:rsidR="00DD2927" w:rsidRPr="00690C65" w:rsidRDefault="00DD2927" w:rsidP="006E32AE">
      <w:pPr>
        <w:pStyle w:val="ProductList-Body"/>
      </w:pPr>
      <w:r>
        <w:t>Er is geen SLA voor Parature, van Microsoft.</w:t>
      </w:r>
    </w:p>
    <w:p w14:paraId="08C7C227" w14:textId="77777777" w:rsidR="00DD2927" w:rsidRPr="00690C65" w:rsidRDefault="00DD2927" w:rsidP="006E32AE">
      <w:pPr>
        <w:pStyle w:val="ProductList-Body"/>
      </w:pPr>
    </w:p>
    <w:p w14:paraId="463F46D2" w14:textId="345CD5E6" w:rsidR="00DD2927" w:rsidRPr="00690C65" w:rsidRDefault="00DD2927" w:rsidP="006E32AE">
      <w:pPr>
        <w:pStyle w:val="ProductList-Body"/>
      </w:pPr>
      <w:r>
        <w:t xml:space="preserve">De Klant mag Parature gebruiken overeenkomstig de privacy- en/of beveiligingsbepalingen op </w:t>
      </w:r>
      <w:hyperlink r:id="rId38" w:history="1">
        <w:r w:rsidRPr="00A02E3C">
          <w:rPr>
            <w:rStyle w:val="Hyperlink"/>
          </w:rPr>
          <w:t>http://www.parature.com/privacylegal/</w:t>
        </w:r>
      </w:hyperlink>
      <w:r>
        <w:t>.</w:t>
      </w:r>
    </w:p>
    <w:p w14:paraId="1C854430" w14:textId="77777777" w:rsidR="00E776C5" w:rsidRPr="00690C65" w:rsidRDefault="00F448ED"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E44AC5B" w14:textId="6D7F2572" w:rsidR="003D22CB" w:rsidRPr="008855D8" w:rsidRDefault="004E52BA" w:rsidP="00CC06D3">
      <w:pPr>
        <w:pStyle w:val="ProductList-OfferingGroupHeading"/>
        <w:rPr>
          <w:lang w:val="nl-NL"/>
        </w:rPr>
      </w:pPr>
      <w:bookmarkStart w:id="106" w:name="_Toc452281801"/>
      <w:r w:rsidRPr="008855D8">
        <w:rPr>
          <w:lang w:val="nl-NL"/>
        </w:rPr>
        <w:t>Office 365-diensten</w:t>
      </w:r>
      <w:bookmarkEnd w:id="106"/>
    </w:p>
    <w:p w14:paraId="2FED508A" w14:textId="77777777" w:rsidR="00B96A05" w:rsidRPr="000772BE" w:rsidRDefault="00B96A05" w:rsidP="00B96A05">
      <w:pPr>
        <w:pStyle w:val="ProductList-Body"/>
        <w:tabs>
          <w:tab w:val="clear" w:pos="158"/>
          <w:tab w:val="left" w:pos="360"/>
        </w:tabs>
      </w:pPr>
      <w:r>
        <w:rPr>
          <w:b/>
          <w:color w:val="00188F"/>
        </w:rPr>
        <w:t>Mededelingen</w:t>
      </w:r>
    </w:p>
    <w:p w14:paraId="4CE7ACB8" w14:textId="150EDD04" w:rsidR="000E3993" w:rsidRPr="00690C65" w:rsidRDefault="00B96A05" w:rsidP="00B96A0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07" w:name="CoreFeaturesforOffice365Services"/>
      <w:r>
        <w:rPr>
          <w:b/>
          <w:color w:val="00188F"/>
        </w:rPr>
        <w:t>Kernfunctionaliteit voor Office 365-diensten</w:t>
      </w:r>
    </w:p>
    <w:bookmarkEnd w:id="107"/>
    <w:p w14:paraId="6CD2CC0F" w14:textId="7D0FEFFD" w:rsidR="009427A1" w:rsidRPr="00690C65" w:rsidRDefault="009427A1" w:rsidP="009427A1">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3ED5EEEB" w14:textId="77777777" w:rsidR="009427A1" w:rsidRPr="00690C65" w:rsidRDefault="009427A1" w:rsidP="009427A1">
      <w:pPr>
        <w:pStyle w:val="ProductList-Body"/>
      </w:pPr>
    </w:p>
    <w:p w14:paraId="6313F83C" w14:textId="77777777" w:rsidR="009427A1" w:rsidRPr="00690C65" w:rsidRDefault="009427A1" w:rsidP="008855D8">
      <w:pPr>
        <w:pStyle w:val="ProductList-Body"/>
        <w:keepNext/>
        <w:tabs>
          <w:tab w:val="clear" w:pos="158"/>
          <w:tab w:val="left" w:pos="360"/>
        </w:tabs>
        <w:ind w:left="187"/>
      </w:pPr>
      <w:r>
        <w:rPr>
          <w:b/>
          <w:color w:val="0072C6"/>
        </w:rPr>
        <w:t>Beheerportal</w:t>
      </w:r>
    </w:p>
    <w:p w14:paraId="1026F256" w14:textId="77777777" w:rsidR="009427A1" w:rsidRPr="00690C65" w:rsidRDefault="009427A1" w:rsidP="00F750C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9427A1">
      <w:pPr>
        <w:pStyle w:val="ProductList-Body"/>
      </w:pPr>
    </w:p>
    <w:p w14:paraId="0233395D" w14:textId="77777777" w:rsidR="00B17F10" w:rsidRPr="00927E5E" w:rsidRDefault="00B17F10" w:rsidP="00B17F10">
      <w:pPr>
        <w:pStyle w:val="ProductList-Body"/>
        <w:keepNext/>
        <w:tabs>
          <w:tab w:val="clear" w:pos="158"/>
          <w:tab w:val="left" w:pos="180"/>
        </w:tabs>
      </w:pPr>
      <w:r>
        <w:rPr>
          <w:b/>
          <w:color w:val="00188F"/>
        </w:rPr>
        <w:t>Abonnementslicentiesuites</w:t>
      </w:r>
    </w:p>
    <w:p w14:paraId="143997D5" w14:textId="0D1049DF" w:rsidR="004A2A95" w:rsidRPr="00690C65" w:rsidRDefault="00B17F10" w:rsidP="00B17F10">
      <w:pPr>
        <w:pStyle w:val="ProductList-Body"/>
        <w:tabs>
          <w:tab w:val="clear" w:pos="158"/>
          <w:tab w:val="left" w:pos="180"/>
        </w:tabs>
      </w:pPr>
      <w:r>
        <w:t xml:space="preserve">Zie </w:t>
      </w:r>
      <w:hyperlink w:anchor="Attachment2" w:history="1">
        <w:r>
          <w:rPr>
            <w:rStyle w:val="Hyperlink"/>
          </w:rPr>
          <w:t>Bijlage 2</w:t>
        </w:r>
      </w:hyperlink>
      <w:r>
        <w:t xml:space="preserve"> voor andere SL's die voldoen aan de vereisten voor Office 365-diensten.</w:t>
      </w:r>
    </w:p>
    <w:p w14:paraId="4D759AB0" w14:textId="77777777" w:rsidR="00B96A05" w:rsidRPr="00690C65" w:rsidRDefault="00B96A05" w:rsidP="004A2A95">
      <w:pPr>
        <w:pStyle w:val="ProductList-Body"/>
      </w:pPr>
    </w:p>
    <w:p w14:paraId="40EDB465" w14:textId="77777777" w:rsidR="00E93FD0" w:rsidRPr="008855D8" w:rsidRDefault="00E93FD0" w:rsidP="00B96A05">
      <w:pPr>
        <w:pStyle w:val="ProductList-Offering2Heading"/>
        <w:keepNext/>
        <w:rPr>
          <w:lang w:val="nl-NL"/>
        </w:rPr>
      </w:pPr>
      <w:r w:rsidRPr="008855D8">
        <w:rPr>
          <w:lang w:val="nl-NL"/>
        </w:rPr>
        <w:tab/>
      </w:r>
      <w:bookmarkStart w:id="108" w:name="_Toc452281802"/>
      <w:r w:rsidRPr="008855D8">
        <w:rPr>
          <w:lang w:val="nl-NL"/>
        </w:rPr>
        <w:t>Exchange Online</w:t>
      </w:r>
      <w:bookmarkEnd w:id="108"/>
    </w:p>
    <w:p w14:paraId="504B85AD" w14:textId="77777777" w:rsidR="00E93FD0" w:rsidRDefault="00E93FD0" w:rsidP="00B96A05">
      <w:pPr>
        <w:pStyle w:val="ProductList-Offering1"/>
        <w:keepNext/>
        <w:sectPr w:rsidR="00E93FD0" w:rsidSect="00E275D6">
          <w:footerReference w:type="default" r:id="rId39"/>
          <w:footerReference w:type="first" r:id="rId40"/>
          <w:type w:val="continuous"/>
          <w:pgSz w:w="12240" w:h="15840"/>
          <w:pgMar w:top="1440" w:right="720" w:bottom="1440" w:left="720" w:header="720" w:footer="720" w:gutter="0"/>
          <w:cols w:space="720"/>
          <w:titlePg/>
          <w:docGrid w:linePitch="360"/>
        </w:sectPr>
      </w:pPr>
    </w:p>
    <w:p w14:paraId="5FCA18F8" w14:textId="1EDCB4D7" w:rsidR="00E33A1F" w:rsidRDefault="00E33A1F" w:rsidP="00B96A05">
      <w:pPr>
        <w:pStyle w:val="ProductList-Body"/>
        <w:keepNext/>
        <w:rPr>
          <w:rFonts w:asciiTheme="majorHAnsi" w:hAnsiTheme="majorHAnsi"/>
          <w:sz w:val="16"/>
          <w:szCs w:val="16"/>
        </w:rPr>
      </w:pPr>
      <w:r>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Voorkoming van gegevensverlies</w:t>
      </w:r>
    </w:p>
    <w:p w14:paraId="27CEEB85" w14:textId="77777777" w:rsidR="004E52BA" w:rsidRPr="00690C65" w:rsidRDefault="004E52BA" w:rsidP="00EF1E73">
      <w:pPr>
        <w:pStyle w:val="ProductList-Body"/>
      </w:pPr>
      <w:r>
        <w:rPr>
          <w:rFonts w:asciiTheme="majorHAnsi" w:hAnsiTheme="majorHAnsi"/>
          <w:sz w:val="16"/>
          <w:szCs w:val="16"/>
        </w:rPr>
        <w:t>Exchange Online Archiving for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for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t>Exchange Online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Kernfunctionaliteit voor Office 365-diensten - Exchange Online</w:t>
      </w:r>
    </w:p>
    <w:p w14:paraId="029F6D7B" w14:textId="281EEFC8" w:rsidR="001A19E0" w:rsidRPr="00690C65" w:rsidRDefault="001A19E0" w:rsidP="001A19E0">
      <w:pPr>
        <w:pStyle w:val="ProductList-Body"/>
      </w:pPr>
      <w:r>
        <w:t xml:space="preserve">De </w:t>
      </w:r>
      <w:hyperlink w:anchor="CoreFeaturesforOffice365Services" w:history="1">
        <w:r>
          <w:rPr>
            <w:rStyle w:val="Hyperlink"/>
          </w:rPr>
          <w:t>Kernfunctionaliteit</w:t>
        </w:r>
      </w:hyperlink>
      <w:r>
        <w:t xml:space="preserve"> van Exchange Online of een opvolgende dienst biedt de volgende mogelijkheden:</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w:t>
      </w:r>
    </w:p>
    <w:p w14:paraId="3937A9A0" w14:textId="4DCDD39C" w:rsidR="001A19E0" w:rsidRPr="00690C65" w:rsidRDefault="001A19E0" w:rsidP="001A19E0">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Mobiele toegang en toegang met een webbrowser</w:t>
      </w:r>
    </w:p>
    <w:p w14:paraId="277343D5" w14:textId="3898452A" w:rsidR="001A19E0" w:rsidRPr="00690C65" w:rsidRDefault="001A19E0" w:rsidP="001A19E0">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1A19E0">
      <w:pPr>
        <w:pStyle w:val="ProductList-Body"/>
        <w:ind w:left="180"/>
      </w:pPr>
    </w:p>
    <w:p w14:paraId="05B168D9" w14:textId="77777777" w:rsidR="001A19E0" w:rsidRPr="00690C65" w:rsidRDefault="001A19E0" w:rsidP="00E455ED">
      <w:pPr>
        <w:pStyle w:val="ProductList-Body"/>
        <w:keepNext/>
        <w:ind w:left="187"/>
      </w:pPr>
      <w:r>
        <w:rPr>
          <w:b/>
          <w:color w:val="0072C6"/>
        </w:rPr>
        <w:t>Bewaarbeleid</w:t>
      </w:r>
    </w:p>
    <w:p w14:paraId="0BFE11A8" w14:textId="021008B4" w:rsidR="001A19E0" w:rsidRPr="00690C65" w:rsidRDefault="001A19E0" w:rsidP="001A19E0">
      <w:pPr>
        <w:pStyle w:val="ProductList-Body"/>
        <w:ind w:left="180"/>
      </w:pPr>
      <w:r>
        <w:t>De Klant kan een beleid voor het archiveren en wissen van e-mailberichten opstellen.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Herstel van verwijderde items en herstel van postvak</w:t>
      </w:r>
    </w:p>
    <w:p w14:paraId="2CF81441" w14:textId="36468419" w:rsidR="001A19E0" w:rsidRPr="00690C65" w:rsidRDefault="001A19E0" w:rsidP="001A19E0">
      <w:pPr>
        <w:pStyle w:val="ProductList-Body"/>
        <w:ind w:left="180"/>
      </w:pPr>
      <w:r>
        <w:t>De Klant kan de inhoud van een verwijderd niet-gedeeld postvak herstellen, en een eindgebruiker kan een item herstellen dat is verwijderd uit een van de e-mailmappen van de eindgebruiker.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Zoeken in meerdere mailboxen</w:t>
      </w:r>
    </w:p>
    <w:p w14:paraId="442DBA42" w14:textId="37A9B852" w:rsidR="001A19E0" w:rsidRPr="00690C65" w:rsidRDefault="001A19E0" w:rsidP="001A19E0">
      <w:pPr>
        <w:pStyle w:val="ProductList-Body"/>
        <w:ind w:left="180"/>
      </w:pPr>
      <w:r>
        <w:t>De Klant kan zoeken naar inhoud in meerdere mailboxen binnen de organisatie.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Agenda</w:t>
      </w:r>
    </w:p>
    <w:p w14:paraId="294F5C1B" w14:textId="0EB42AC3" w:rsidR="001A19E0" w:rsidRPr="00690C65" w:rsidRDefault="001A19E0" w:rsidP="001A19E0">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1A19E0">
      <w:pPr>
        <w:pStyle w:val="ProductList-Body"/>
        <w:ind w:left="180"/>
      </w:pPr>
    </w:p>
    <w:p w14:paraId="12646D9A" w14:textId="77777777" w:rsidR="001A19E0" w:rsidRPr="00690C65" w:rsidRDefault="001A19E0" w:rsidP="009D79A6">
      <w:pPr>
        <w:pStyle w:val="ProductList-Body"/>
        <w:keepNext/>
        <w:ind w:left="187"/>
      </w:pPr>
      <w:r>
        <w:rPr>
          <w:b/>
          <w:color w:val="0072C6"/>
        </w:rPr>
        <w:t>Contactpersonen</w:t>
      </w:r>
    </w:p>
    <w:p w14:paraId="648D4163" w14:textId="31CD581B" w:rsidR="001A19E0" w:rsidRPr="00690C65" w:rsidRDefault="001A19E0" w:rsidP="001A19E0">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Kernfunctionaliteit voor Office 365-diensten - Exchange Online Archiving</w:t>
      </w:r>
    </w:p>
    <w:p w14:paraId="3AEF57B1" w14:textId="4539B0BC" w:rsidR="00DC0A1F" w:rsidRPr="00690C65" w:rsidRDefault="00DC0A1F" w:rsidP="00DC0A1F">
      <w:pPr>
        <w:pStyle w:val="ProductList-Body"/>
      </w:pPr>
      <w:r>
        <w:t xml:space="preserve">De </w:t>
      </w:r>
      <w:hyperlink w:anchor="CoreFeaturesforOffice365Services" w:history="1">
        <w:r>
          <w:rPr>
            <w:rStyle w:val="Hyperlink"/>
          </w:rPr>
          <w:t>Kernfunctionaliteit</w:t>
        </w:r>
      </w:hyperlink>
      <w:r>
        <w:t xml:space="preserve"> van Exchange Online Archiving of een opvolgende dienst biedt de volgende mogelijkheden:</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Opslag</w:t>
      </w:r>
    </w:p>
    <w:p w14:paraId="4D3B73EF" w14:textId="41F65D4D" w:rsidR="001A19E0" w:rsidRPr="00690C65" w:rsidRDefault="001A19E0" w:rsidP="00ED50E6">
      <w:pPr>
        <w:pStyle w:val="ProductList-Body"/>
        <w:ind w:left="180"/>
      </w:pPr>
      <w:r>
        <w:t>De Klant kan een eindgebruiker toestaan e-mailberichten op te slaan.</w:t>
      </w:r>
    </w:p>
    <w:p w14:paraId="20F27813" w14:textId="77777777" w:rsidR="00ED50E6" w:rsidRPr="00690C65" w:rsidRDefault="00ED50E6" w:rsidP="00ED50E6">
      <w:pPr>
        <w:pStyle w:val="ProductList-Body"/>
        <w:ind w:left="180"/>
      </w:pPr>
    </w:p>
    <w:p w14:paraId="0586DAE4" w14:textId="77777777" w:rsidR="00ED50E6" w:rsidRPr="00690C65" w:rsidRDefault="001A19E0" w:rsidP="00AB689D">
      <w:pPr>
        <w:pStyle w:val="ProductList-Body"/>
        <w:ind w:left="187"/>
      </w:pPr>
      <w:r>
        <w:rPr>
          <w:b/>
          <w:color w:val="0072C6"/>
        </w:rPr>
        <w:t>Bewaarbeleid</w:t>
      </w:r>
    </w:p>
    <w:p w14:paraId="7CDB87D7" w14:textId="21882356" w:rsidR="001A19E0" w:rsidRPr="00690C65" w:rsidRDefault="001A19E0" w:rsidP="00ED50E6">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ED50E6">
      <w:pPr>
        <w:pStyle w:val="ProductList-Body"/>
        <w:ind w:left="180"/>
        <w:rPr>
          <w:b/>
          <w:color w:val="0072C6"/>
        </w:rPr>
      </w:pPr>
    </w:p>
    <w:p w14:paraId="53518FF9" w14:textId="77777777" w:rsidR="00ED50E6" w:rsidRPr="00690C65" w:rsidRDefault="001A19E0" w:rsidP="00ED50E6">
      <w:pPr>
        <w:pStyle w:val="ProductList-Body"/>
        <w:ind w:left="180"/>
      </w:pPr>
      <w:r>
        <w:rPr>
          <w:b/>
          <w:color w:val="0072C6"/>
        </w:rPr>
        <w:t>Herstel van verwijderde items en herstel van postvak</w:t>
      </w:r>
    </w:p>
    <w:p w14:paraId="0CF73227" w14:textId="7B0D2157" w:rsidR="001A19E0" w:rsidRPr="00690C65" w:rsidRDefault="001A19E0" w:rsidP="00ED50E6">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Zoeken in meerdere mailboxen</w:t>
      </w:r>
    </w:p>
    <w:p w14:paraId="024BBD24" w14:textId="653E014F" w:rsidR="001A19E0" w:rsidRPr="00690C65" w:rsidRDefault="001A19E0" w:rsidP="00ED50E6">
      <w:pPr>
        <w:pStyle w:val="ProductList-Body"/>
        <w:ind w:left="180"/>
      </w:pPr>
      <w:r>
        <w:t>De Klant kan zoeken naar inhoud in meerdere mailboxen binnen de organisatie.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Wettelijke bewaring</w:t>
      </w:r>
    </w:p>
    <w:p w14:paraId="2EA3BFAF" w14:textId="45C83957" w:rsidR="001A19E0" w:rsidRPr="00690C65" w:rsidRDefault="001A19E0" w:rsidP="00ED50E6">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Archivering</w:t>
      </w:r>
    </w:p>
    <w:p w14:paraId="73F5962E" w14:textId="77777777" w:rsidR="006523C8" w:rsidRPr="00690C65" w:rsidRDefault="006523C8" w:rsidP="006523C8">
      <w:pPr>
        <w:pStyle w:val="ProductList-Body"/>
        <w:ind w:left="180"/>
      </w:pPr>
      <w:r>
        <w:t>Archivering mag alleen worden gebruikt voor messagingopslag in combinatie met Exchange Online Plan 1 en 2.</w:t>
      </w:r>
    </w:p>
    <w:p w14:paraId="2F8F646A" w14:textId="77777777" w:rsidR="006523C8" w:rsidRPr="00690C65" w:rsidRDefault="006523C8" w:rsidP="006523C8">
      <w:pPr>
        <w:pStyle w:val="ProductList-Body"/>
        <w:ind w:left="180"/>
      </w:pPr>
    </w:p>
    <w:p w14:paraId="2B0BFA2B" w14:textId="6300D19C" w:rsidR="006523C8" w:rsidRPr="00690C65" w:rsidRDefault="006523C8" w:rsidP="000C3BC7">
      <w:pPr>
        <w:pStyle w:val="ProductList-Body"/>
        <w:ind w:left="187"/>
      </w:pPr>
      <w:r>
        <w:rPr>
          <w:b/>
          <w:color w:val="0072C6"/>
        </w:rPr>
        <w:t>Archivering voor Exchange Server</w:t>
      </w:r>
    </w:p>
    <w:p w14:paraId="05891E4A" w14:textId="77777777" w:rsidR="006523C8" w:rsidRPr="00690C65" w:rsidRDefault="006523C8" w:rsidP="006523C8">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523C8">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41"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0C3BC7">
      <w:pPr>
        <w:pStyle w:val="ProductList-Body"/>
        <w:keepNext/>
        <w:tabs>
          <w:tab w:val="clear" w:pos="158"/>
          <w:tab w:val="left" w:pos="180"/>
        </w:tabs>
      </w:pPr>
      <w:r>
        <w:rPr>
          <w:b/>
          <w:color w:val="00188F"/>
        </w:rPr>
        <w:t>Apparaatlicentie voor Data Loss Prevention</w:t>
      </w:r>
    </w:p>
    <w:p w14:paraId="2D2A7D2E" w14:textId="77777777" w:rsidR="009427A1" w:rsidRDefault="009427A1" w:rsidP="009427A1">
      <w:pPr>
        <w:pStyle w:val="ProductList-Body"/>
        <w:tabs>
          <w:tab w:val="clear" w:pos="158"/>
          <w:tab w:val="left" w:pos="180"/>
        </w:tabs>
      </w:pPr>
      <w:r>
        <w:t>Indien de Klant beschikt over een licentie voor Data Loss Prevention per Apparaat, beschikken alle gebruikers van het Gelicentieerde Apparaat over een licentie voor de Online Dienst.</w:t>
      </w:r>
    </w:p>
    <w:p w14:paraId="141258E0" w14:textId="77777777" w:rsidR="00E33A1F" w:rsidRDefault="00E33A1F" w:rsidP="009427A1">
      <w:pPr>
        <w:pStyle w:val="ProductList-Body"/>
        <w:tabs>
          <w:tab w:val="clear" w:pos="158"/>
          <w:tab w:val="left" w:pos="180"/>
        </w:tabs>
      </w:pPr>
    </w:p>
    <w:p w14:paraId="4C548C19" w14:textId="77777777" w:rsidR="00E33A1F" w:rsidRPr="00FF75DE" w:rsidRDefault="00E33A1F" w:rsidP="00E455ED">
      <w:pPr>
        <w:pStyle w:val="ProductList-Body"/>
        <w:keepNext/>
        <w:rPr>
          <w:b/>
          <w:color w:val="00188F"/>
        </w:rPr>
      </w:pPr>
      <w:bookmarkStart w:id="109" w:name="_Toc423959249"/>
      <w:r w:rsidRPr="00FF75DE">
        <w:rPr>
          <w:b/>
          <w:color w:val="00188F"/>
        </w:rPr>
        <w:t>Service Level Overeenkomst</w:t>
      </w:r>
      <w:bookmarkEnd w:id="109"/>
    </w:p>
    <w:p w14:paraId="628F7658" w14:textId="77777777" w:rsidR="00E33A1F" w:rsidRDefault="00E33A1F" w:rsidP="00E33A1F">
      <w:pPr>
        <w:pStyle w:val="ProductList-Body"/>
        <w:tabs>
          <w:tab w:val="clear" w:pos="158"/>
          <w:tab w:val="left" w:pos="180"/>
        </w:tabs>
      </w:pPr>
      <w:r>
        <w:t>Er is geen SLA voor Advanced Threat Protection.</w:t>
      </w:r>
    </w:p>
    <w:p w14:paraId="4B754C73" w14:textId="77777777" w:rsidR="00E93FD0" w:rsidRPr="00690C65" w:rsidRDefault="00F448E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45B06D2" w14:textId="66E9984F" w:rsidR="00862C50" w:rsidRPr="00690C65" w:rsidRDefault="00862C50" w:rsidP="00CC06D3">
      <w:pPr>
        <w:pStyle w:val="ProductList-Offering2Heading"/>
      </w:pPr>
      <w:bookmarkStart w:id="110" w:name="Office365Applications"/>
      <w:r w:rsidRPr="008855D8">
        <w:rPr>
          <w:lang w:val="nl-NL"/>
        </w:rPr>
        <w:tab/>
      </w:r>
      <w:bookmarkStart w:id="111" w:name="_Toc452281803"/>
      <w:r>
        <w:t>Office 365-toepassingen</w:t>
      </w:r>
      <w:bookmarkEnd w:id="111"/>
    </w:p>
    <w:p w14:paraId="0321636F" w14:textId="77777777" w:rsidR="00862C50" w:rsidRPr="008855D8" w:rsidRDefault="00862C50" w:rsidP="00862C50">
      <w:pPr>
        <w:pStyle w:val="ProductList-Offering1"/>
        <w:rPr>
          <w:lang w:val="en-US"/>
        </w:rPr>
        <w:sectPr w:rsidR="00862C50" w:rsidRPr="008855D8" w:rsidSect="00E275D6">
          <w:type w:val="continuous"/>
          <w:pgSz w:w="12240" w:h="15840"/>
          <w:pgMar w:top="1440" w:right="720" w:bottom="1440" w:left="720" w:header="720" w:footer="720" w:gutter="0"/>
          <w:cols w:space="720"/>
          <w:titlePg/>
          <w:docGrid w:linePitch="360"/>
        </w:sectPr>
      </w:pPr>
    </w:p>
    <w:bookmarkEnd w:id="110"/>
    <w:p w14:paraId="31698875" w14:textId="77777777" w:rsidR="00414009" w:rsidRPr="008855D8" w:rsidRDefault="00414009" w:rsidP="00862C50">
      <w:pPr>
        <w:pStyle w:val="ProductList-Body"/>
        <w:rPr>
          <w:lang w:val="en-US"/>
        </w:rPr>
      </w:pPr>
      <w:r w:rsidRPr="008855D8">
        <w:rPr>
          <w:rFonts w:asciiTheme="majorHAnsi" w:hAnsiTheme="majorHAnsi"/>
          <w:sz w:val="16"/>
          <w:szCs w:val="16"/>
          <w:lang w:val="en-US"/>
        </w:rPr>
        <w:t>Office 365 Business</w:t>
      </w:r>
    </w:p>
    <w:p w14:paraId="2BB20709" w14:textId="77777777" w:rsidR="00414009" w:rsidRPr="008855D8" w:rsidRDefault="00862C50" w:rsidP="00862C50">
      <w:pPr>
        <w:pStyle w:val="ProductList-Body"/>
        <w:rPr>
          <w:lang w:val="en-US"/>
        </w:rPr>
      </w:pPr>
      <w:r w:rsidRPr="008855D8">
        <w:rPr>
          <w:rFonts w:asciiTheme="majorHAnsi" w:hAnsiTheme="majorHAnsi"/>
          <w:sz w:val="16"/>
          <w:szCs w:val="16"/>
          <w:lang w:val="en-US"/>
        </w:rPr>
        <w:t>Office 365 ProPlus</w:t>
      </w:r>
    </w:p>
    <w:p w14:paraId="38ADF769" w14:textId="67C4BD48" w:rsidR="00862C50" w:rsidRPr="008855D8" w:rsidRDefault="00862C50" w:rsidP="00862C50">
      <w:pPr>
        <w:pStyle w:val="ProductList-Body"/>
        <w:rPr>
          <w:lang w:val="en-US"/>
        </w:rPr>
      </w:pPr>
      <w:r w:rsidRPr="008855D8">
        <w:rPr>
          <w:rFonts w:asciiTheme="majorHAnsi" w:hAnsiTheme="majorHAnsi"/>
          <w:sz w:val="16"/>
          <w:szCs w:val="16"/>
          <w:lang w:val="en-US"/>
        </w:rPr>
        <w:t>Project Pro for Office 365</w:t>
      </w:r>
    </w:p>
    <w:p w14:paraId="6EAB729C" w14:textId="5397097C" w:rsidR="00862C50" w:rsidRPr="008855D8" w:rsidRDefault="00862C50" w:rsidP="00862C50">
      <w:pPr>
        <w:pStyle w:val="ProductList-Body"/>
        <w:rPr>
          <w:lang w:val="en-US"/>
        </w:rPr>
      </w:pPr>
      <w:r w:rsidRPr="008855D8">
        <w:rPr>
          <w:rFonts w:asciiTheme="majorHAnsi" w:hAnsiTheme="majorHAnsi"/>
          <w:sz w:val="16"/>
          <w:szCs w:val="16"/>
          <w:lang w:val="en-US"/>
        </w:rPr>
        <w:t>Visio Pro for Office 365</w:t>
      </w:r>
    </w:p>
    <w:p w14:paraId="4258B2D3" w14:textId="77777777" w:rsidR="00862C50" w:rsidRPr="008855D8" w:rsidRDefault="00862C50" w:rsidP="00862C50">
      <w:pPr>
        <w:pStyle w:val="ProductList-Offering2"/>
        <w:rPr>
          <w:lang w:val="en-US"/>
        </w:rPr>
        <w:sectPr w:rsidR="00862C50" w:rsidRPr="008855D8" w:rsidSect="005B7124">
          <w:type w:val="continuous"/>
          <w:pgSz w:w="12240" w:h="15840"/>
          <w:pgMar w:top="1440" w:right="720" w:bottom="1440" w:left="720" w:header="720" w:footer="720" w:gutter="0"/>
          <w:cols w:num="2" w:space="720"/>
          <w:titlePg/>
          <w:docGrid w:linePitch="360"/>
        </w:sectPr>
      </w:pPr>
    </w:p>
    <w:p w14:paraId="679D8604" w14:textId="23EEFD28" w:rsidR="00123E7D" w:rsidRPr="009D79A6" w:rsidRDefault="00123E7D" w:rsidP="00862C50">
      <w:pPr>
        <w:pStyle w:val="ProductList-Body"/>
        <w:pBdr>
          <w:top w:val="single" w:sz="4" w:space="1" w:color="BFBFBF" w:themeColor="background1" w:themeShade="BF"/>
        </w:pBdr>
        <w:rPr>
          <w:sz w:val="8"/>
          <w:szCs w:val="8"/>
          <w:lang w:val="en-US"/>
        </w:rPr>
      </w:pPr>
    </w:p>
    <w:p w14:paraId="6E3C99F4" w14:textId="77777777" w:rsidR="00123E7D" w:rsidRPr="00690C65" w:rsidRDefault="00123E7D" w:rsidP="00123E7D">
      <w:pPr>
        <w:pStyle w:val="ProductList-Body"/>
      </w:pPr>
      <w:r>
        <w:rPr>
          <w:b/>
          <w:color w:val="00188F"/>
        </w:rPr>
        <w:t>Service Level Overeenkomst</w:t>
      </w:r>
    </w:p>
    <w:p w14:paraId="6E6DDB39" w14:textId="04A64507" w:rsidR="00123E7D" w:rsidRPr="00690C65" w:rsidRDefault="00123E7D" w:rsidP="00123E7D">
      <w:pPr>
        <w:pStyle w:val="ProductList-Body"/>
      </w:pPr>
      <w:r>
        <w:t>Er is geen SLA voor Project Pro voor Office 365 en Visio Pro voor Office 365.</w:t>
      </w:r>
    </w:p>
    <w:p w14:paraId="446EB6D0" w14:textId="77777777" w:rsidR="00123E7D" w:rsidRPr="00690C65" w:rsidRDefault="00123E7D" w:rsidP="00123E7D">
      <w:pPr>
        <w:pStyle w:val="ProductList-Body"/>
      </w:pPr>
    </w:p>
    <w:p w14:paraId="68470F7D" w14:textId="77777777" w:rsidR="00E455ED" w:rsidRPr="00123E7D" w:rsidRDefault="00E455ED" w:rsidP="00E455ED">
      <w:pPr>
        <w:pStyle w:val="ProductList-Body"/>
        <w:tabs>
          <w:tab w:val="clear" w:pos="158"/>
          <w:tab w:val="left" w:pos="180"/>
        </w:tabs>
        <w:rPr>
          <w:b/>
          <w:color w:val="00188F"/>
        </w:rPr>
      </w:pPr>
      <w:r>
        <w:rPr>
          <w:b/>
          <w:color w:val="00188F"/>
        </w:rPr>
        <w:t>Installatie en Gebruiksrechten</w:t>
      </w:r>
    </w:p>
    <w:p w14:paraId="092A1AC3" w14:textId="77777777" w:rsidR="00E455ED" w:rsidRDefault="00E455ED" w:rsidP="00E455ED">
      <w:pPr>
        <w:pStyle w:val="ProductList-Body"/>
        <w:tabs>
          <w:tab w:val="clear" w:pos="158"/>
          <w:tab w:val="left" w:pos="180"/>
        </w:tabs>
      </w:pPr>
      <w:r>
        <w:t>Elke gebruiker aan wie de Klant een Gebruikers-SL toewijst, dient te beschikken over een Microsoft Account om de software die bij het abonnement wordt geleverd te kunnen gebruiken. Deze gebruiker:</w:t>
      </w:r>
    </w:p>
    <w:p w14:paraId="2F5150FB" w14:textId="77777777" w:rsidR="00E455ED" w:rsidRDefault="00E455ED" w:rsidP="00E455ED">
      <w:pPr>
        <w:pStyle w:val="ProductList-Body"/>
        <w:numPr>
          <w:ilvl w:val="0"/>
          <w:numId w:val="17"/>
        </w:numPr>
        <w:ind w:left="450" w:hanging="270"/>
      </w:pPr>
      <w:r>
        <w:t>mag de software die bij de SL worden geleverd activeren op ten hoogste vijf OSE’s voor lokaal of extern gebruik;</w:t>
      </w:r>
    </w:p>
    <w:p w14:paraId="5D9C721E" w14:textId="77777777" w:rsidR="00E455ED" w:rsidRDefault="00E455ED" w:rsidP="00E455ED">
      <w:pPr>
        <w:pStyle w:val="ProductList-Body"/>
        <w:numPr>
          <w:ilvl w:val="0"/>
          <w:numId w:val="17"/>
        </w:numPr>
        <w:spacing w:before="40"/>
        <w:ind w:left="450" w:hanging="274"/>
      </w:pPr>
      <w:r>
        <w:t xml:space="preserve">mag de software ook door middel van Shared Computer Activation installeren en gebruiken op een gedeeld apparaat, een netwerkserver of op gedeelde servers bij een gekwalificeerde cloudpartner. Een lijst van gekwalificeerde cloudpartners en aanvullende implementatievereisten is te vinden op </w:t>
      </w:r>
      <w:hyperlink r:id="rId42" w:history="1">
        <w:r>
          <w:rPr>
            <w:rStyle w:val="Hyperlink"/>
          </w:rPr>
          <w:t>www.office.com/sca</w:t>
        </w:r>
      </w:hyperlink>
      <w:r>
        <w:rPr>
          <w:color w:val="1F497D"/>
        </w:rPr>
        <w:t xml:space="preserve">. </w:t>
      </w:r>
      <w:r>
        <w:t>Binnen de context van dit gebruikersrecht betekent “netwerkserver” een fysieke hardwareserver voor exclusief gebruik door de Klant. Deze voorziening voor Shared Computer Activation geldt niet voor Klantenlicenties voor Office 365 Business; en</w:t>
      </w:r>
    </w:p>
    <w:p w14:paraId="55D2C6EF" w14:textId="77777777" w:rsidR="00E455ED" w:rsidRDefault="00E455ED" w:rsidP="00E455ED">
      <w:pPr>
        <w:pStyle w:val="ProductList-Body"/>
        <w:numPr>
          <w:ilvl w:val="0"/>
          <w:numId w:val="17"/>
        </w:numPr>
        <w:spacing w:before="40"/>
        <w:ind w:left="450" w:hanging="274"/>
      </w:pPr>
      <w:r>
        <w:t>moet met elk apparaat waarop de gebruiker de software heeft geïnstalleerd ten minste eenmaal per 30 dagen een verbinding met internet maken. Dit nalaten kan gevolgen hebben voor de functionaliteit van de software,</w:t>
      </w:r>
    </w:p>
    <w:p w14:paraId="0E59B242" w14:textId="77777777" w:rsidR="008855D8" w:rsidRPr="007F0A21" w:rsidRDefault="008855D8" w:rsidP="008855D8">
      <w:pPr>
        <w:pStyle w:val="ProductList-Body"/>
        <w:ind w:left="180"/>
      </w:pPr>
    </w:p>
    <w:p w14:paraId="22184C65" w14:textId="77777777" w:rsidR="008855D8" w:rsidRPr="007F0A21" w:rsidRDefault="008855D8" w:rsidP="008855D8">
      <w:pPr>
        <w:pStyle w:val="ProductList-Body"/>
      </w:pPr>
      <w:r>
        <w:rPr>
          <w:b/>
          <w:color w:val="00188F"/>
        </w:rPr>
        <w:t>De volgende bepalingen zijn alleen van toepassing op Office 365 Business and Office 365 ProPlus</w:t>
      </w:r>
    </w:p>
    <w:p w14:paraId="19377DEF" w14:textId="77777777" w:rsidR="008855D8" w:rsidRPr="007F0A21" w:rsidRDefault="008855D8" w:rsidP="008855D8">
      <w:pPr>
        <w:pStyle w:val="ProductList-Body"/>
        <w:ind w:left="180"/>
      </w:pPr>
      <w:r>
        <w:rPr>
          <w:b/>
          <w:color w:val="0072C6"/>
        </w:rPr>
        <w:t>Smartphones en tablets</w:t>
      </w:r>
    </w:p>
    <w:p w14:paraId="1938521A" w14:textId="00E6F8FE" w:rsidR="009427A1" w:rsidRPr="00690C65" w:rsidRDefault="008855D8" w:rsidP="008855D8">
      <w:pPr>
        <w:pStyle w:val="ProductList-Body"/>
        <w:ind w:left="180"/>
      </w:pPr>
      <w:r>
        <w:t>Elke gebruiker aan wie een Klant een Gebruikers-SL toewijst, mag de Microsoft Office Mobile-software daarnaast activeren voor gebruik op maximaal vijf smartphones en vijf tablets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De volgende bepalingen zijn alleen van toepassing op Office 365 ProPlus</w:t>
      </w:r>
    </w:p>
    <w:p w14:paraId="771F42AE" w14:textId="77777777" w:rsidR="009427A1" w:rsidRPr="00690C65" w:rsidRDefault="009427A1" w:rsidP="009427A1">
      <w:pPr>
        <w:pStyle w:val="ProductList-Body"/>
        <w:ind w:left="180"/>
      </w:pPr>
      <w:r>
        <w:rPr>
          <w:b/>
          <w:color w:val="0072C6"/>
        </w:rPr>
        <w:t>Office voor Thuisgebruik en Studenten RT 2013, commercieel gebruik</w:t>
      </w:r>
    </w:p>
    <w:p w14:paraId="054DF67D" w14:textId="77777777" w:rsidR="009427A1" w:rsidRPr="00690C65" w:rsidRDefault="009427A1" w:rsidP="009427A1">
      <w:pPr>
        <w:pStyle w:val="ProductList-Body"/>
        <w:ind w:left="180"/>
      </w:pPr>
      <w:r>
        <w:t>Elke Gebruikers-SL voor Office 365 ProPlus is van invloed op het recht van de gebruiker op gebruik van de software in het kader van een afzonderlijk verkregen Office Home &amp; Student 2013 RT-licentie: het verbod op commercieel gebruik van de software wordt opgeheven. Uitgezonderd deze toestemming voor commercieel gebruik van de software, is alle gebruik onderworpen aan de voorwaarden van de Office Home &amp; Student 2013 RT-licentie.</w:t>
      </w:r>
    </w:p>
    <w:p w14:paraId="1AF5D4D5" w14:textId="77777777" w:rsidR="009427A1" w:rsidRPr="00690C65" w:rsidRDefault="009427A1" w:rsidP="009427A1">
      <w:pPr>
        <w:pStyle w:val="ProductList-Body"/>
        <w:ind w:left="180"/>
      </w:pPr>
    </w:p>
    <w:p w14:paraId="075DE83A" w14:textId="77777777" w:rsidR="00760BB2" w:rsidRPr="00FC409E" w:rsidRDefault="00760BB2" w:rsidP="00760BB2">
      <w:pPr>
        <w:pStyle w:val="ProductList-Body"/>
        <w:ind w:left="180"/>
        <w:rPr>
          <w:b/>
          <w:color w:val="0072C6"/>
        </w:rPr>
      </w:pPr>
      <w:r>
        <w:rPr>
          <w:b/>
          <w:color w:val="0072C6"/>
        </w:rPr>
        <w:t>Office Online Server</w:t>
      </w:r>
    </w:p>
    <w:p w14:paraId="38A2BD08" w14:textId="77777777" w:rsidR="00760BB2" w:rsidRDefault="00760BB2" w:rsidP="00760BB2">
      <w:pPr>
        <w:pStyle w:val="ProductList-Body"/>
        <w:ind w:left="180"/>
      </w:pPr>
      <w:r>
        <w:t>Voor elk abonnement op Office 365 ProPlus mag de Klant een onbeperkt aantal exemplaren van Office Online Server op elke voor gebruik door de Klant bestemde Server installeren. Elke Office 365 ProPlus-gebruiker mag de Office Online Server-software gebruiken. Deze bepaling is niet van toepassing op Klanten die een licentie hebben afgenomen voor dit Product op grond van de Microsoft Online Subscription Overeenkomst of andere Microsoft Overeenkomst die uitsluitend betrekking heeft op Online Diensten.</w:t>
      </w:r>
    </w:p>
    <w:p w14:paraId="5ED5E935" w14:textId="77777777" w:rsidR="005B7124" w:rsidRPr="00690C65" w:rsidRDefault="005B7124" w:rsidP="00CD7001">
      <w:pPr>
        <w:pStyle w:val="ProductList-Body"/>
        <w:ind w:left="180"/>
      </w:pPr>
    </w:p>
    <w:p w14:paraId="4F607929" w14:textId="77777777" w:rsidR="005B7124" w:rsidRPr="00690C65" w:rsidRDefault="005B7124" w:rsidP="000C3BC7">
      <w:pPr>
        <w:pStyle w:val="ProductList-Body"/>
        <w:ind w:left="187"/>
      </w:pPr>
      <w:r>
        <w:rPr>
          <w:b/>
          <w:color w:val="0072C6"/>
        </w:rPr>
        <w:t>Abonnementslicentiesuites</w:t>
      </w:r>
    </w:p>
    <w:p w14:paraId="4314EABE" w14:textId="31CF28AA" w:rsidR="005B7124" w:rsidRPr="00690C65" w:rsidRDefault="005B7124" w:rsidP="005B7124">
      <w:pPr>
        <w:pStyle w:val="ProductList-Body"/>
        <w:ind w:left="180"/>
      </w:pPr>
      <w:r>
        <w:t>Naast Gebruikers-SL</w:t>
      </w:r>
      <w:r w:rsidR="0026085E">
        <w:t>’</w:t>
      </w:r>
      <w:r>
        <w:t xml:space="preserve">s voor Office 365 ProPlus kan de Klant voldoen aan de SL-vereisten voor dit Product door een Suite SL aan te schaffen </w:t>
      </w:r>
      <w:r w:rsidR="00077B83">
        <w:br/>
      </w:r>
      <w:r>
        <w:t xml:space="preserve">(zie </w:t>
      </w:r>
      <w:hyperlink w:anchor="Attachment2" w:history="1">
        <w:r>
          <w:rPr>
            <w:rStyle w:val="Hyperlink"/>
          </w:rPr>
          <w:t>Bijlage 2</w:t>
        </w:r>
      </w:hyperlink>
      <w:r>
        <w:t>).</w:t>
      </w:r>
    </w:p>
    <w:p w14:paraId="46778BF0" w14:textId="77777777" w:rsidR="009C1170" w:rsidRPr="00690C65" w:rsidRDefault="00F448E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F100135" w14:textId="77777777" w:rsidR="00B17F10" w:rsidRPr="008855D8" w:rsidRDefault="00B17F10" w:rsidP="00B17F10">
      <w:pPr>
        <w:pStyle w:val="ProductList-Offering2Heading"/>
        <w:outlineLvl w:val="2"/>
        <w:rPr>
          <w:lang w:val="nl-NL"/>
        </w:rPr>
      </w:pPr>
      <w:r w:rsidRPr="008855D8">
        <w:rPr>
          <w:lang w:val="nl-NL"/>
        </w:rPr>
        <w:tab/>
      </w:r>
      <w:bookmarkStart w:id="112" w:name="_Toc452281804"/>
      <w:r w:rsidRPr="008855D8">
        <w:rPr>
          <w:lang w:val="nl-NL"/>
        </w:rPr>
        <w:t>Office 365 Delve Analytics</w:t>
      </w:r>
      <w:bookmarkEnd w:id="112"/>
    </w:p>
    <w:p w14:paraId="040B301D" w14:textId="77777777" w:rsidR="00B17F10" w:rsidRPr="00927E5E" w:rsidRDefault="00B17F10" w:rsidP="00B17F10">
      <w:pPr>
        <w:pStyle w:val="ProductList-Body"/>
      </w:pPr>
      <w:r>
        <w:rPr>
          <w:b/>
          <w:color w:val="00188F"/>
        </w:rPr>
        <w:t>Service Level Overeenkomst</w:t>
      </w:r>
    </w:p>
    <w:p w14:paraId="3C41848E" w14:textId="77777777" w:rsidR="00B17F10" w:rsidRPr="00927E5E" w:rsidRDefault="00B17F10" w:rsidP="00B17F10">
      <w:pPr>
        <w:pStyle w:val="ProductList-Body"/>
      </w:pPr>
      <w:r>
        <w:t>Er is geen SLA voor Office 365 Delve Analytics.</w:t>
      </w:r>
    </w:p>
    <w:p w14:paraId="38870205" w14:textId="77777777" w:rsidR="00B17F10" w:rsidRPr="00927E5E" w:rsidRDefault="00F448ED"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D147BC1" w14:textId="77777777" w:rsidR="008855D8" w:rsidRPr="008855D8" w:rsidRDefault="008855D8" w:rsidP="008855D8">
      <w:pPr>
        <w:pStyle w:val="ProductList-Offering2Heading"/>
        <w:outlineLvl w:val="2"/>
        <w:rPr>
          <w:lang w:val="nl-NL"/>
        </w:rPr>
      </w:pPr>
      <w:r w:rsidRPr="008855D8">
        <w:rPr>
          <w:lang w:val="nl-NL"/>
        </w:rPr>
        <w:tab/>
      </w:r>
      <w:bookmarkStart w:id="113" w:name="_Toc435790953"/>
      <w:bookmarkStart w:id="114" w:name="_Toc452281805"/>
      <w:r w:rsidRPr="008855D8">
        <w:rPr>
          <w:lang w:val="nl-NL"/>
        </w:rPr>
        <w:t>Office 365 Advanced eDiscovery</w:t>
      </w:r>
      <w:bookmarkEnd w:id="113"/>
      <w:bookmarkEnd w:id="114"/>
    </w:p>
    <w:p w14:paraId="35DC6644" w14:textId="77777777" w:rsidR="008855D8" w:rsidRPr="008855D8" w:rsidRDefault="008855D8" w:rsidP="008855D8">
      <w:pPr>
        <w:pStyle w:val="ProductList-Body"/>
      </w:pPr>
      <w:r w:rsidRPr="008855D8">
        <w:rPr>
          <w:b/>
          <w:color w:val="00188F"/>
        </w:rPr>
        <w:t>Service Level Overeenkomst</w:t>
      </w:r>
    </w:p>
    <w:p w14:paraId="634C1FA9" w14:textId="77777777" w:rsidR="008855D8" w:rsidRPr="007F0A21" w:rsidRDefault="008855D8" w:rsidP="008855D8">
      <w:pPr>
        <w:pStyle w:val="ProductList-Body"/>
      </w:pPr>
      <w:r>
        <w:t>Er is geen SLA voor Office 365 Advanced eDiscovery.</w:t>
      </w:r>
    </w:p>
    <w:p w14:paraId="7A6771E1" w14:textId="77777777" w:rsidR="008855D8" w:rsidRPr="007F0A21" w:rsidRDefault="00F448ED" w:rsidP="008855D8">
      <w:pPr>
        <w:pStyle w:val="ProductList-Body"/>
        <w:shd w:val="clear" w:color="auto" w:fill="A6A6A6" w:themeFill="background1" w:themeFillShade="A6"/>
        <w:spacing w:before="120" w:after="240"/>
        <w:jc w:val="right"/>
      </w:pPr>
      <w:hyperlink w:anchor="TableofContents" w:history="1">
        <w:r w:rsidR="008855D8">
          <w:rPr>
            <w:rStyle w:val="Hyperlink"/>
            <w:sz w:val="16"/>
            <w:szCs w:val="16"/>
          </w:rPr>
          <w:t>Inhoudsopgave</w:t>
        </w:r>
      </w:hyperlink>
      <w:r w:rsidR="008855D8">
        <w:rPr>
          <w:sz w:val="16"/>
          <w:szCs w:val="16"/>
        </w:rPr>
        <w:t xml:space="preserve"> / </w:t>
      </w:r>
      <w:hyperlink w:anchor="GeneralTerms" w:history="1">
        <w:r w:rsidR="008855D8">
          <w:rPr>
            <w:rStyle w:val="Hyperlink"/>
            <w:sz w:val="16"/>
            <w:szCs w:val="16"/>
          </w:rPr>
          <w:t>Algemene voorwaarden</w:t>
        </w:r>
      </w:hyperlink>
    </w:p>
    <w:p w14:paraId="1242C64D" w14:textId="4487D3CD" w:rsidR="00976EB6" w:rsidRPr="008855D8" w:rsidRDefault="00976EB6" w:rsidP="00CF73AF">
      <w:pPr>
        <w:pStyle w:val="ProductList-Offering2Heading"/>
        <w:keepNext/>
        <w:rPr>
          <w:lang w:val="nl-NL"/>
        </w:rPr>
      </w:pPr>
      <w:r w:rsidRPr="008855D8">
        <w:rPr>
          <w:lang w:val="nl-NL"/>
        </w:rPr>
        <w:tab/>
      </w:r>
      <w:bookmarkStart w:id="115" w:name="_Toc452281806"/>
      <w:r w:rsidRPr="008855D8">
        <w:rPr>
          <w:lang w:val="nl-NL"/>
        </w:rPr>
        <w:t>Office Online</w:t>
      </w:r>
      <w:bookmarkEnd w:id="115"/>
    </w:p>
    <w:p w14:paraId="24A45D55" w14:textId="77777777" w:rsidR="00D7478E" w:rsidRPr="00690C65" w:rsidRDefault="00D7478E" w:rsidP="00CF73AF">
      <w:pPr>
        <w:pStyle w:val="ProductList-Body"/>
        <w:keepNext/>
      </w:pPr>
      <w:r>
        <w:rPr>
          <w:b/>
          <w:color w:val="00188F"/>
        </w:rPr>
        <w:t>Kernfunctionaliteit voor Office 365-diensten</w:t>
      </w:r>
    </w:p>
    <w:p w14:paraId="509D4A23" w14:textId="32EA43D3" w:rsidR="00D7478E" w:rsidRPr="00690C65" w:rsidRDefault="00D7478E" w:rsidP="00EF1136">
      <w:pPr>
        <w:pStyle w:val="ProductList-Body"/>
      </w:pPr>
      <w:r>
        <w:t xml:space="preserve">De </w:t>
      </w:r>
      <w:hyperlink w:anchor="CoreFeaturesforOffice365Services" w:history="1">
        <w:r>
          <w:rPr>
            <w:rStyle w:val="Hyperlink"/>
          </w:rPr>
          <w:t>Kernfunctionaliteit</w:t>
        </w:r>
      </w:hyperlink>
      <w:r>
        <w:t xml:space="preserve"> van Office Online of een opvolgende dienst biedt de volgende mogelijkheden:</w:t>
      </w:r>
    </w:p>
    <w:p w14:paraId="7F63318D" w14:textId="77777777" w:rsidR="00976EB6" w:rsidRPr="00690C65" w:rsidRDefault="00976EB6" w:rsidP="00EF1136">
      <w:pPr>
        <w:pStyle w:val="ProductList-Body"/>
      </w:pPr>
      <w:r>
        <w:t>Een eindgebruiker kan nieuwe documenten maken en documenten bekijken en bewerken in de bestandsindelingen van Microsoft Word, Excel, PowerPoint en OneNote die worden ondersteund door Office Online of een opvolgende dienst.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Externe gebruikers</w:t>
      </w:r>
    </w:p>
    <w:p w14:paraId="3A38EAD8" w14:textId="34EF3145" w:rsidR="00976EB6" w:rsidRPr="00690C65" w:rsidRDefault="00976EB6" w:rsidP="00976EB6">
      <w:pPr>
        <w:pStyle w:val="ProductList-Body"/>
        <w:tabs>
          <w:tab w:val="clear" w:pos="158"/>
          <w:tab w:val="left" w:pos="180"/>
        </w:tabs>
      </w:pPr>
      <w:r>
        <w:t>Voor Externe Gebruikers die zijn uitgenodigd voor een sitecollectie via Share-by-Mail zijn geen gebruikers-SL</w:t>
      </w:r>
      <w:r w:rsidR="0026085E">
        <w:t>’</w:t>
      </w:r>
      <w:r>
        <w:t>s nodig bij Office Online.</w:t>
      </w:r>
    </w:p>
    <w:p w14:paraId="349623FB" w14:textId="77777777" w:rsidR="00976EB6" w:rsidRPr="00690C65" w:rsidRDefault="00F448E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3C3A612" w14:textId="6191021E" w:rsidR="005B7124" w:rsidRPr="008855D8" w:rsidRDefault="0002448E" w:rsidP="00CC06D3">
      <w:pPr>
        <w:pStyle w:val="ProductList-Offering2Heading"/>
        <w:rPr>
          <w:lang w:val="nl-NL"/>
        </w:rPr>
      </w:pPr>
      <w:r>
        <w:rPr>
          <w:lang w:val="nl-NL"/>
        </w:rPr>
        <w:tab/>
      </w:r>
      <w:bookmarkStart w:id="116" w:name="_Toc452281807"/>
      <w:r w:rsidR="005B7124" w:rsidRPr="008855D8">
        <w:rPr>
          <w:lang w:val="nl-NL"/>
        </w:rPr>
        <w:t>OneDrive for Business</w:t>
      </w:r>
      <w:bookmarkEnd w:id="11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5832793C" w14:textId="77777777" w:rsidR="005B7124" w:rsidRPr="00690C65" w:rsidRDefault="00F448E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16E6712D" w14:textId="6BEE570B" w:rsidR="005B7124" w:rsidRPr="008855D8" w:rsidRDefault="005B7124" w:rsidP="00CC06D3">
      <w:pPr>
        <w:pStyle w:val="ProductList-Offering2Heading"/>
        <w:rPr>
          <w:lang w:val="nl-NL"/>
        </w:rPr>
      </w:pPr>
      <w:r w:rsidRPr="008855D8">
        <w:rPr>
          <w:lang w:val="nl-NL"/>
        </w:rPr>
        <w:tab/>
      </w:r>
      <w:bookmarkStart w:id="117" w:name="_Toc452281808"/>
      <w:r w:rsidRPr="008855D8">
        <w:rPr>
          <w:lang w:val="nl-NL"/>
        </w:rPr>
        <w:t>Project Online</w:t>
      </w:r>
      <w:bookmarkEnd w:id="117"/>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F448E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48D16AA" w14:textId="53720AB8" w:rsidR="005B7124" w:rsidRPr="008855D8" w:rsidRDefault="005B7124" w:rsidP="00CC06D3">
      <w:pPr>
        <w:pStyle w:val="ProductList-Offering2Heading"/>
        <w:rPr>
          <w:lang w:val="nl-NL"/>
        </w:rPr>
      </w:pPr>
      <w:r w:rsidRPr="008855D8">
        <w:rPr>
          <w:lang w:val="nl-NL"/>
        </w:rPr>
        <w:tab/>
      </w:r>
      <w:bookmarkStart w:id="118" w:name="_Toc452281809"/>
      <w:r w:rsidRPr="008855D8">
        <w:rPr>
          <w:lang w:val="nl-NL"/>
        </w:rPr>
        <w:t>SharePoint Online</w:t>
      </w:r>
      <w:bookmarkEnd w:id="118"/>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voor Microsoft SharePoint en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1</w:t>
      </w:r>
    </w:p>
    <w:p w14:paraId="79E0ED04" w14:textId="77777777" w:rsidR="005B7124" w:rsidRPr="008855D8" w:rsidRDefault="005B7124" w:rsidP="00866323">
      <w:pPr>
        <w:pStyle w:val="ProductList-Body"/>
        <w:rPr>
          <w:lang w:val="en-US"/>
        </w:rPr>
      </w:pPr>
      <w:r w:rsidRPr="008855D8">
        <w:rPr>
          <w:rFonts w:asciiTheme="majorHAnsi" w:hAnsiTheme="majorHAnsi"/>
          <w:sz w:val="16"/>
          <w:szCs w:val="16"/>
          <w:lang w:val="en-US"/>
        </w:rPr>
        <w:t>SharePoint Online Plan 2</w:t>
      </w:r>
    </w:p>
    <w:p w14:paraId="1C2DD620" w14:textId="77777777" w:rsidR="005B7124" w:rsidRPr="008855D8" w:rsidRDefault="005B7124" w:rsidP="005B7124">
      <w:pPr>
        <w:pStyle w:val="ProductList-Offering2"/>
        <w:rPr>
          <w:lang w:val="en-US"/>
        </w:rPr>
        <w:sectPr w:rsidR="005B7124" w:rsidRPr="008855D8" w:rsidSect="005B7124">
          <w:type w:val="continuous"/>
          <w:pgSz w:w="12240" w:h="15840"/>
          <w:pgMar w:top="1440" w:right="720" w:bottom="1440" w:left="720" w:header="720" w:footer="720" w:gutter="0"/>
          <w:cols w:num="2" w:space="720"/>
          <w:titlePg/>
          <w:docGrid w:linePitch="360"/>
        </w:sectPr>
      </w:pPr>
    </w:p>
    <w:p w14:paraId="59D1274C" w14:textId="77777777" w:rsidR="00581CDB" w:rsidRPr="009D79A6" w:rsidRDefault="00581CDB" w:rsidP="00581CDB">
      <w:pPr>
        <w:pStyle w:val="ProductList-Body"/>
        <w:pBdr>
          <w:top w:val="single" w:sz="4" w:space="1" w:color="BFBFBF" w:themeColor="background1" w:themeShade="BF"/>
        </w:pBdr>
        <w:rPr>
          <w:sz w:val="8"/>
          <w:szCs w:val="8"/>
          <w:lang w:val="en-US"/>
        </w:rPr>
      </w:pPr>
    </w:p>
    <w:p w14:paraId="4A35A591" w14:textId="77777777" w:rsidR="00D7478E" w:rsidRPr="00690C65" w:rsidRDefault="00D7478E" w:rsidP="00D7478E">
      <w:pPr>
        <w:pStyle w:val="ProductList-Body"/>
      </w:pPr>
      <w:r>
        <w:rPr>
          <w:b/>
          <w:color w:val="00188F"/>
        </w:rPr>
        <w:t>Kernfunctionaliteit voor Office 365-diensten</w:t>
      </w:r>
    </w:p>
    <w:p w14:paraId="071D9734" w14:textId="04BC0001" w:rsidR="00D7478E" w:rsidRPr="00690C65" w:rsidRDefault="004B79A4" w:rsidP="00D7478E">
      <w:pPr>
        <w:pStyle w:val="ProductList-Body"/>
      </w:pPr>
      <w:r>
        <w:t xml:space="preserve">De </w:t>
      </w:r>
      <w:hyperlink w:anchor="CoreFeaturesforOffice365Services" w:history="1">
        <w:r>
          <w:rPr>
            <w:rStyle w:val="Hyperlink"/>
          </w:rPr>
          <w:t>Kernfunctionaliteit</w:t>
        </w:r>
      </w:hyperlink>
      <w:r>
        <w:t xml:space="preserve"> van SharePoint Online of een opvolgende dienst biedt de volgende mogelijkheden:</w:t>
      </w:r>
    </w:p>
    <w:p w14:paraId="696B933A" w14:textId="77777777" w:rsidR="00D7478E" w:rsidRPr="00690C65" w:rsidRDefault="00D7478E" w:rsidP="00D7478E">
      <w:pPr>
        <w:pStyle w:val="ProductList-Body"/>
      </w:pPr>
    </w:p>
    <w:p w14:paraId="3C7AF6D9" w14:textId="77777777" w:rsidR="00ED50E6" w:rsidRPr="00690C65" w:rsidRDefault="001A19E0" w:rsidP="007A4DE6">
      <w:pPr>
        <w:pStyle w:val="ProductList-Body"/>
        <w:keepNext/>
        <w:tabs>
          <w:tab w:val="clear" w:pos="158"/>
          <w:tab w:val="left" w:pos="180"/>
        </w:tabs>
        <w:ind w:left="187"/>
      </w:pPr>
      <w:r>
        <w:rPr>
          <w:b/>
          <w:color w:val="0072C6"/>
        </w:rPr>
        <w:t>Samenwerkingssites</w:t>
      </w:r>
    </w:p>
    <w:p w14:paraId="6BB5D188" w14:textId="545CAD29" w:rsidR="001A19E0" w:rsidRPr="00690C65" w:rsidRDefault="001A19E0" w:rsidP="00D7478E">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Opslag</w:t>
      </w:r>
    </w:p>
    <w:p w14:paraId="39343941" w14:textId="736F4EE6" w:rsidR="001A19E0" w:rsidRPr="00690C65" w:rsidRDefault="001A19E0" w:rsidP="00D7478E">
      <w:pPr>
        <w:pStyle w:val="ProductList-Body"/>
        <w:tabs>
          <w:tab w:val="clear" w:pos="158"/>
          <w:tab w:val="left" w:pos="180"/>
        </w:tabs>
        <w:ind w:left="180"/>
      </w:pPr>
      <w:r>
        <w:t>De Klant kan een grens stellen aan de opslagcapaciteit die beschikbaar is voor een site die door een eindgebruiker wordt opgezet.</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Externe gebruikers</w:t>
      </w:r>
    </w:p>
    <w:p w14:paraId="02135ED3" w14:textId="76A22704" w:rsidR="001A19E0" w:rsidRPr="00690C65" w:rsidRDefault="001A19E0" w:rsidP="006523C8">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Kiosk, Plan 1 en Plan 2. </w:t>
      </w:r>
    </w:p>
    <w:p w14:paraId="3C1FE2F9" w14:textId="77777777" w:rsidR="00F52FA3" w:rsidRDefault="00F52FA3" w:rsidP="006523C8">
      <w:pPr>
        <w:pStyle w:val="ProductList-Body"/>
        <w:tabs>
          <w:tab w:val="clear" w:pos="158"/>
          <w:tab w:val="left" w:pos="180"/>
        </w:tabs>
        <w:rPr>
          <w:b/>
          <w:color w:val="00188F"/>
        </w:rPr>
      </w:pPr>
    </w:p>
    <w:p w14:paraId="61A15A1D" w14:textId="5D58810E" w:rsidR="00974EAE" w:rsidRPr="00690C65" w:rsidRDefault="001A19E0" w:rsidP="006523C8">
      <w:pPr>
        <w:pStyle w:val="ProductList-Body"/>
        <w:tabs>
          <w:tab w:val="clear" w:pos="158"/>
          <w:tab w:val="left" w:pos="180"/>
        </w:tabs>
      </w:pPr>
      <w:r>
        <w:rPr>
          <w:b/>
          <w:color w:val="00188F"/>
        </w:rPr>
        <w:t>Aanvullende SL</w:t>
      </w:r>
      <w:r w:rsidR="0026085E">
        <w:rPr>
          <w:b/>
          <w:color w:val="00188F"/>
        </w:rPr>
        <w:t>’</w:t>
      </w:r>
      <w:r>
        <w:rPr>
          <w:b/>
          <w:color w:val="00188F"/>
        </w:rPr>
        <w:t>s voor opslag</w:t>
      </w:r>
    </w:p>
    <w:p w14:paraId="734FFA4B" w14:textId="3A029DAC" w:rsidR="001A19E0" w:rsidRPr="00690C65" w:rsidRDefault="001A19E0" w:rsidP="006523C8">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39836558" w14:textId="548A5AF9" w:rsidR="008E1EAF" w:rsidRPr="00690C65" w:rsidRDefault="00F448E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A63863C" w14:textId="77777777" w:rsidR="00B17F10" w:rsidRPr="008855D8" w:rsidRDefault="00B17F10" w:rsidP="00B17F10">
      <w:pPr>
        <w:pStyle w:val="ProductList-Offering2Heading"/>
        <w:outlineLvl w:val="2"/>
        <w:rPr>
          <w:lang w:val="nl-NL"/>
        </w:rPr>
      </w:pPr>
      <w:bookmarkStart w:id="119" w:name="SkypeforBusinessOnline"/>
      <w:r w:rsidRPr="008855D8">
        <w:rPr>
          <w:lang w:val="nl-NL"/>
        </w:rPr>
        <w:tab/>
      </w:r>
      <w:bookmarkStart w:id="120" w:name="_Toc431797723"/>
      <w:bookmarkStart w:id="121" w:name="_Toc431459539"/>
      <w:bookmarkStart w:id="122" w:name="_Toc452281810"/>
      <w:r w:rsidRPr="008855D8">
        <w:rPr>
          <w:lang w:val="nl-NL"/>
        </w:rPr>
        <w:t xml:space="preserve">Skype voor Business </w:t>
      </w:r>
      <w:bookmarkEnd w:id="120"/>
      <w:r w:rsidRPr="008855D8">
        <w:rPr>
          <w:lang w:val="nl-NL"/>
        </w:rPr>
        <w:t>Online</w:t>
      </w:r>
      <w:bookmarkEnd w:id="119"/>
      <w:bookmarkEnd w:id="121"/>
      <w:bookmarkEnd w:id="122"/>
    </w:p>
    <w:p w14:paraId="672177D9"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p w14:paraId="09FFA7B0"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1</w:t>
      </w:r>
    </w:p>
    <w:p w14:paraId="2FD0B4F9" w14:textId="77777777" w:rsidR="00B17F10" w:rsidRPr="008855D8" w:rsidRDefault="00B17F10" w:rsidP="00B17F10">
      <w:pPr>
        <w:pStyle w:val="ProductList-Body"/>
        <w:rPr>
          <w:lang w:val="en-US"/>
        </w:rPr>
      </w:pPr>
      <w:r w:rsidRPr="008855D8">
        <w:rPr>
          <w:rFonts w:asciiTheme="majorHAnsi" w:hAnsiTheme="majorHAnsi"/>
          <w:sz w:val="16"/>
          <w:szCs w:val="16"/>
          <w:lang w:val="en-US"/>
        </w:rPr>
        <w:t>Skype voor Business Online Plan 2</w:t>
      </w:r>
    </w:p>
    <w:p w14:paraId="74BB8A79" w14:textId="77777777" w:rsidR="00B17F10" w:rsidRPr="00927E5E" w:rsidRDefault="00B17F10" w:rsidP="00B17F10">
      <w:pPr>
        <w:pStyle w:val="ProductList-Body"/>
      </w:pPr>
      <w:r>
        <w:rPr>
          <w:rFonts w:asciiTheme="majorHAnsi" w:hAnsiTheme="majorHAnsi"/>
          <w:sz w:val="16"/>
          <w:szCs w:val="16"/>
        </w:rPr>
        <w:t>Skype voor Bedrijven Online Cloud PBX</w:t>
      </w:r>
    </w:p>
    <w:p w14:paraId="59BC31E0" w14:textId="77777777" w:rsidR="00B17F10" w:rsidRDefault="00B17F10" w:rsidP="00B17F10">
      <w:pPr>
        <w:pStyle w:val="ProductList-Offering2"/>
        <w:sectPr w:rsidR="00B17F10" w:rsidSect="005B7124">
          <w:type w:val="continuous"/>
          <w:pgSz w:w="12240" w:h="15840"/>
          <w:pgMar w:top="1440" w:right="720" w:bottom="1440" w:left="720" w:header="720" w:footer="720" w:gutter="0"/>
          <w:cols w:num="2" w:space="720"/>
          <w:titlePg/>
          <w:docGrid w:linePitch="360"/>
        </w:sectPr>
      </w:pPr>
    </w:p>
    <w:p w14:paraId="23D24A33" w14:textId="77777777" w:rsidR="00B17F10" w:rsidRPr="009D79A6" w:rsidRDefault="00B17F10" w:rsidP="00B17F10">
      <w:pPr>
        <w:pStyle w:val="ProductList-Body"/>
        <w:pBdr>
          <w:top w:val="single" w:sz="4" w:space="1" w:color="BFBFBF" w:themeColor="background1" w:themeShade="BF"/>
        </w:pBdr>
        <w:rPr>
          <w:sz w:val="8"/>
          <w:szCs w:val="8"/>
        </w:rPr>
      </w:pPr>
    </w:p>
    <w:p w14:paraId="5575489D" w14:textId="77777777" w:rsidR="00B17F10" w:rsidRPr="00927E5E" w:rsidRDefault="00B17F10" w:rsidP="00B17F10">
      <w:pPr>
        <w:pStyle w:val="ProductList-Body"/>
        <w:tabs>
          <w:tab w:val="clear" w:pos="158"/>
          <w:tab w:val="left" w:pos="360"/>
        </w:tabs>
      </w:pPr>
      <w:r>
        <w:rPr>
          <w:b/>
          <w:color w:val="00188F"/>
        </w:rPr>
        <w:t>Mededelingen</w:t>
      </w:r>
    </w:p>
    <w:p w14:paraId="0F6F90D2" w14:textId="77777777" w:rsidR="00B17F10" w:rsidRPr="00927E5E" w:rsidRDefault="00B17F10" w:rsidP="00B17F10">
      <w:pPr>
        <w:pStyle w:val="ProductList-Body"/>
      </w:pPr>
      <w:r>
        <w:t xml:space="preserve">De Kennisgevingen betreffende H.264/AVC, MPEG-4 AVC en/of VC-1 in </w:t>
      </w:r>
      <w:hyperlink w:anchor="Attachment1" w:history="1">
        <w:r>
          <w:rPr>
            <w:rStyle w:val="Hyperlink"/>
          </w:rPr>
          <w:t>Bijlage 1</w:t>
        </w:r>
      </w:hyperlink>
      <w:r>
        <w:t xml:space="preserve"> zijn van toepassing.</w:t>
      </w:r>
    </w:p>
    <w:p w14:paraId="46137D57" w14:textId="77777777" w:rsidR="00B17F10" w:rsidRPr="00927E5E" w:rsidRDefault="00B17F10" w:rsidP="00B17F10">
      <w:pPr>
        <w:pStyle w:val="ProductList-Body"/>
      </w:pPr>
    </w:p>
    <w:p w14:paraId="74BC3D28" w14:textId="77777777" w:rsidR="00B17F10" w:rsidRPr="00927E5E" w:rsidRDefault="00B17F10" w:rsidP="00E455ED">
      <w:pPr>
        <w:pStyle w:val="ProductList-Body"/>
        <w:keepNext/>
      </w:pPr>
      <w:bookmarkStart w:id="123" w:name="KernfunctionaliteitvoorOffice365"/>
      <w:r>
        <w:rPr>
          <w:b/>
          <w:color w:val="00188F"/>
        </w:rPr>
        <w:t>Kernfunctionaliteit voor Office 365-diensten</w:t>
      </w:r>
      <w:bookmarkEnd w:id="123"/>
    </w:p>
    <w:p w14:paraId="74831D77" w14:textId="77777777" w:rsidR="00B17F10" w:rsidRPr="00927E5E" w:rsidRDefault="00B17F10" w:rsidP="00B17F10">
      <w:pPr>
        <w:pStyle w:val="ProductList-Body"/>
      </w:pPr>
      <w:r>
        <w:t xml:space="preserve">De </w:t>
      </w:r>
      <w:hyperlink w:anchor="KernfunctionaliteitvoorOffice365" w:history="1">
        <w:r>
          <w:rPr>
            <w:rStyle w:val="Hyperlink"/>
          </w:rPr>
          <w:t>Kernfunctionaliteit</w:t>
        </w:r>
      </w:hyperlink>
      <w:r>
        <w:t xml:space="preserve"> van Skype voor Bedrijven Online abonnement 1 en abonnement 2 of een opvolgende dienst daarvan biedt de volgende mogelijkheden:</w:t>
      </w:r>
    </w:p>
    <w:p w14:paraId="650E5AD6" w14:textId="77777777" w:rsidR="00B17F10" w:rsidRPr="00927E5E" w:rsidRDefault="00B17F10" w:rsidP="00B17F10">
      <w:pPr>
        <w:pStyle w:val="ProductList-Body"/>
      </w:pPr>
    </w:p>
    <w:p w14:paraId="72BFA047" w14:textId="77777777" w:rsidR="00B17F10" w:rsidRPr="00927E5E" w:rsidRDefault="00B17F10" w:rsidP="00B17F10">
      <w:pPr>
        <w:pStyle w:val="ProductList-Body"/>
        <w:tabs>
          <w:tab w:val="clear" w:pos="158"/>
          <w:tab w:val="left" w:pos="360"/>
        </w:tabs>
        <w:ind w:left="180"/>
      </w:pPr>
      <w:r>
        <w:rPr>
          <w:b/>
          <w:color w:val="0072C6"/>
        </w:rPr>
        <w:t>Chatberichten</w:t>
      </w:r>
    </w:p>
    <w:p w14:paraId="3C74AA25" w14:textId="77777777" w:rsidR="00B17F10" w:rsidRPr="00927E5E" w:rsidRDefault="00B17F10" w:rsidP="00B17F10">
      <w:pPr>
        <w:pStyle w:val="ProductList-Body"/>
        <w:tabs>
          <w:tab w:val="clear" w:pos="158"/>
          <w:tab w:val="left" w:pos="360"/>
        </w:tabs>
        <w:ind w:left="180"/>
      </w:pPr>
      <w:r>
        <w:t>Een eindgebruiker kan in real-time een tekstbericht naar een andere eindgebruiker sturen via een IP-netwerk.</w:t>
      </w:r>
    </w:p>
    <w:p w14:paraId="62B02C13" w14:textId="77777777" w:rsidR="00B17F10" w:rsidRPr="00927E5E" w:rsidRDefault="00B17F10" w:rsidP="00B17F10">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Aanwezigheid</w:t>
      </w:r>
    </w:p>
    <w:p w14:paraId="76C271F7" w14:textId="77777777" w:rsidR="00CB6005" w:rsidRPr="00690C65" w:rsidRDefault="00CB6005" w:rsidP="00CB6005">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vergaderingen</w:t>
      </w:r>
    </w:p>
    <w:p w14:paraId="1E46172B" w14:textId="77777777" w:rsidR="00CB6005" w:rsidRPr="00690C65" w:rsidRDefault="00CB6005" w:rsidP="00CB6005">
      <w:pPr>
        <w:pStyle w:val="ProductList-Body"/>
        <w:tabs>
          <w:tab w:val="clear" w:pos="158"/>
          <w:tab w:val="left" w:pos="360"/>
        </w:tabs>
        <w:ind w:left="180"/>
      </w:pPr>
      <w:r>
        <w:t>Een eindgebruiker kan een internetvergadering met andere eindgebruikers houden, met functionaliteit voor audio- en videoconferencing.</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9D79A6">
      <w:pPr>
        <w:pStyle w:val="ProductList-Body"/>
        <w:keepNext/>
        <w:tabs>
          <w:tab w:val="clear" w:pos="158"/>
          <w:tab w:val="left" w:pos="360"/>
        </w:tabs>
      </w:pPr>
      <w:r>
        <w:rPr>
          <w:b/>
          <w:color w:val="00188F"/>
        </w:rPr>
        <w:t>Externe Gebruikers en gebruikers die niet zijn geverifieerd door Skype voor Business Online</w:t>
      </w:r>
    </w:p>
    <w:p w14:paraId="2CCE3AAC" w14:textId="58CE12E1" w:rsidR="00CB6005" w:rsidRPr="00690C65" w:rsidRDefault="00CB6005" w:rsidP="00CB6005">
      <w:pPr>
        <w:pStyle w:val="ProductList-Body"/>
        <w:tabs>
          <w:tab w:val="clear" w:pos="158"/>
          <w:tab w:val="left" w:pos="360"/>
        </w:tabs>
      </w:pPr>
      <w:r>
        <w:t>Er zijn geen Gebruikers-SL</w:t>
      </w:r>
      <w:r w:rsidR="0026085E">
        <w:t>’</w:t>
      </w:r>
      <w:r>
        <w:t>s vereist voor Externe Gebruikers en gebruikers die niet worden geverifieerd door de Skype voor Business Online-dienst.</w:t>
      </w:r>
    </w:p>
    <w:p w14:paraId="7EADB445" w14:textId="77777777" w:rsidR="00CB6005" w:rsidRPr="00690C65" w:rsidRDefault="00F448E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4C6A63E8" w14:textId="77777777" w:rsidR="00B17F10" w:rsidRPr="008855D8" w:rsidRDefault="00B17F10" w:rsidP="00B17F10">
      <w:pPr>
        <w:pStyle w:val="ProductList-Offering2Heading"/>
        <w:outlineLvl w:val="2"/>
        <w:rPr>
          <w:lang w:val="nl-NL"/>
        </w:rPr>
      </w:pPr>
      <w:bookmarkStart w:id="124" w:name="SkypeforBusinessOnlinePTSN"/>
      <w:r w:rsidRPr="008855D8">
        <w:rPr>
          <w:lang w:val="nl-NL"/>
        </w:rPr>
        <w:tab/>
      </w:r>
      <w:bookmarkStart w:id="125" w:name="_Toc452281811"/>
      <w:r w:rsidRPr="008855D8">
        <w:rPr>
          <w:lang w:val="nl-NL"/>
        </w:rPr>
        <w:t>Skype voor Bedrijven Online PSTN Services</w:t>
      </w:r>
      <w:bookmarkEnd w:id="125"/>
    </w:p>
    <w:p w14:paraId="2887AB60" w14:textId="77777777" w:rsidR="00B17F10" w:rsidRDefault="00B17F10" w:rsidP="00B17F10">
      <w:pPr>
        <w:pStyle w:val="ProductList-Offering1"/>
        <w:sectPr w:rsidR="00B17F10" w:rsidSect="00E275D6">
          <w:type w:val="continuous"/>
          <w:pgSz w:w="12240" w:h="15840"/>
          <w:pgMar w:top="1440" w:right="720" w:bottom="1440" w:left="720" w:header="720" w:footer="720" w:gutter="0"/>
          <w:cols w:space="720"/>
          <w:titlePg/>
          <w:docGrid w:linePitch="360"/>
        </w:sectPr>
      </w:pPr>
    </w:p>
    <w:bookmarkEnd w:id="124"/>
    <w:p w14:paraId="300137BB"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Calling</w:t>
      </w:r>
    </w:p>
    <w:p w14:paraId="39C3D4A1" w14:textId="77777777" w:rsidR="00760BB2" w:rsidRPr="00EF1E73" w:rsidRDefault="00760BB2" w:rsidP="00760BB2">
      <w:pPr>
        <w:pStyle w:val="ProductList-Body"/>
        <w:rPr>
          <w:rFonts w:asciiTheme="majorHAnsi" w:hAnsiTheme="majorHAnsi"/>
          <w:sz w:val="16"/>
          <w:szCs w:val="16"/>
        </w:rPr>
      </w:pPr>
      <w:r>
        <w:rPr>
          <w:rFonts w:asciiTheme="majorHAnsi" w:hAnsiTheme="majorHAnsi"/>
          <w:sz w:val="16"/>
          <w:szCs w:val="16"/>
        </w:rPr>
        <w:t>Skype voor Bedrijven Online PSTN Conferencing</w:t>
      </w:r>
    </w:p>
    <w:p w14:paraId="28C0FA35" w14:textId="77777777" w:rsidR="00760BB2" w:rsidRPr="00866323" w:rsidRDefault="00760BB2" w:rsidP="00760BB2">
      <w:pPr>
        <w:pStyle w:val="ProductList-Body"/>
        <w:rPr>
          <w:rFonts w:asciiTheme="majorHAnsi" w:hAnsiTheme="majorHAnsi"/>
          <w:sz w:val="16"/>
          <w:szCs w:val="16"/>
        </w:rPr>
      </w:pPr>
      <w:r>
        <w:rPr>
          <w:rFonts w:asciiTheme="majorHAnsi" w:hAnsiTheme="majorHAnsi"/>
          <w:sz w:val="16"/>
          <w:szCs w:val="16"/>
        </w:rPr>
        <w:t>Skype voor Bedrijven - PSTN-verbruik</w:t>
      </w:r>
    </w:p>
    <w:p w14:paraId="0E4B954E" w14:textId="77777777" w:rsidR="00760BB2" w:rsidRDefault="00760BB2" w:rsidP="00760BB2">
      <w:pPr>
        <w:pStyle w:val="ProductList-Offering2"/>
        <w:sectPr w:rsidR="00760BB2" w:rsidSect="005B7124">
          <w:type w:val="continuous"/>
          <w:pgSz w:w="12240" w:h="15840"/>
          <w:pgMar w:top="1440" w:right="720" w:bottom="1440" w:left="720" w:header="720" w:footer="720" w:gutter="0"/>
          <w:cols w:num="2" w:space="720"/>
          <w:titlePg/>
          <w:docGrid w:linePitch="360"/>
        </w:sectPr>
      </w:pPr>
    </w:p>
    <w:p w14:paraId="09A639B4" w14:textId="77777777" w:rsidR="00B17F10" w:rsidRPr="009D79A6" w:rsidRDefault="00B17F10" w:rsidP="00B17F10">
      <w:pPr>
        <w:pStyle w:val="ProductList-Body"/>
        <w:pBdr>
          <w:top w:val="single" w:sz="4" w:space="1" w:color="BFBFBF" w:themeColor="background1" w:themeShade="BF"/>
        </w:pBdr>
        <w:rPr>
          <w:sz w:val="8"/>
          <w:szCs w:val="8"/>
        </w:rPr>
      </w:pPr>
    </w:p>
    <w:p w14:paraId="4900568D" w14:textId="77777777" w:rsidR="00B17F10" w:rsidRPr="008A18C5" w:rsidRDefault="00B17F10" w:rsidP="008A18C5">
      <w:pPr>
        <w:pStyle w:val="ProductList-Body"/>
        <w:tabs>
          <w:tab w:val="clear" w:pos="158"/>
          <w:tab w:val="left" w:pos="360"/>
        </w:tabs>
        <w:rPr>
          <w:b/>
          <w:color w:val="00188F"/>
        </w:rPr>
      </w:pPr>
      <w:r>
        <w:rPr>
          <w:b/>
          <w:color w:val="00188F"/>
        </w:rPr>
        <w:t>Definitie PSTN Services</w:t>
      </w:r>
    </w:p>
    <w:p w14:paraId="2D0546DA" w14:textId="77777777" w:rsidR="00B17F10" w:rsidRPr="00927E5E" w:rsidRDefault="00B17F10" w:rsidP="00B17F10">
      <w:pPr>
        <w:pStyle w:val="ProductList-Body"/>
      </w:pPr>
      <w:r>
        <w:t>Skype voor Bedrijven Online PSTN Services (“PSTN Services”) biedt de gebruiker de mogelijkheid te communiceren met anderen via het wereldwijde telefoonnetwerk dat algemeen bekendstaat als het openbare telefoonnetwerk.</w:t>
      </w:r>
    </w:p>
    <w:p w14:paraId="3E7BD4B0" w14:textId="77777777" w:rsidR="00B17F10" w:rsidRPr="00927E5E" w:rsidRDefault="00B17F10" w:rsidP="00B17F10">
      <w:pPr>
        <w:pStyle w:val="ProductList-Body"/>
      </w:pPr>
    </w:p>
    <w:p w14:paraId="1B41170D" w14:textId="77777777" w:rsidR="00E455ED" w:rsidRPr="003619D2" w:rsidRDefault="00E455ED" w:rsidP="00E455ED">
      <w:pPr>
        <w:pStyle w:val="ProductList-Body"/>
        <w:rPr>
          <w:b/>
          <w:color w:val="00188F"/>
        </w:rPr>
      </w:pPr>
      <w:r>
        <w:rPr>
          <w:b/>
          <w:color w:val="00188F"/>
        </w:rPr>
        <w:t>Aanbieder van PSTN Services</w:t>
      </w:r>
    </w:p>
    <w:p w14:paraId="2B1E126F" w14:textId="77777777" w:rsidR="00E455ED" w:rsidRPr="0081293D" w:rsidRDefault="00E455ED" w:rsidP="00E455ED">
      <w:pPr>
        <w:pStyle w:val="ProductList-Body"/>
      </w:pPr>
      <w:r>
        <w:t>PSTN Services worden aangeboden aan klanten in de Verenigde Staten en Puerto Rico door Skype Communications US Corporation, een dochteronderneming van Microsoft Corporation. PSTN Services wordt aan de klanten buiten de Verenigde Staten en Puerto Rico geleverd door de Gelieerde Onderneming van Microsoft, die de volumelicentieovereenkomst met de Klant sluit.</w:t>
      </w:r>
    </w:p>
    <w:p w14:paraId="3BB5F574" w14:textId="77777777" w:rsidR="00E455ED" w:rsidRDefault="00E455ED" w:rsidP="00E455ED">
      <w:pPr>
        <w:pStyle w:val="ProductList-Body"/>
      </w:pPr>
    </w:p>
    <w:p w14:paraId="4E9647C5" w14:textId="77777777" w:rsidR="00E455ED" w:rsidRPr="003619D2" w:rsidRDefault="00E455ED" w:rsidP="00E455ED">
      <w:pPr>
        <w:pStyle w:val="ProductList-Body"/>
        <w:rPr>
          <w:b/>
          <w:color w:val="00188F"/>
        </w:rPr>
      </w:pPr>
      <w:r>
        <w:rPr>
          <w:b/>
          <w:color w:val="00188F"/>
        </w:rPr>
        <w:t>PSTN-belastingen</w:t>
      </w:r>
    </w:p>
    <w:p w14:paraId="764C283B" w14:textId="77777777" w:rsidR="00E455ED" w:rsidRDefault="00E455ED" w:rsidP="00E455ED">
      <w:pPr>
        <w:pStyle w:val="ProductList-Body"/>
      </w:pPr>
      <w:r>
        <w:t>In de Verenigde Staten zijn alle prijzen voor door Microsoft namens Skype Communications US Corporation direct aan klanten verkochte PSTN Services inclusief alle toepasselijke belastingen en toeslagen die moeten worden geïnd bij de klant en afgedragen aan een overheidsinstantie, commissie of semi-overheidsinstantie. Alle inbegrepen belastingen worden vermeld op de Volume Licensing-website (</w:t>
      </w:r>
      <w:hyperlink r:id="rId43" w:history="1">
        <w:r>
          <w:rPr>
            <w:rStyle w:val="Hyperlink"/>
          </w:rPr>
          <w:t>http://go.microsoft.com/fwlink/?LinkId=690247</w:t>
        </w:r>
      </w:hyperlink>
      <w:r>
        <w:t>).</w:t>
      </w:r>
    </w:p>
    <w:p w14:paraId="62B04D34" w14:textId="77777777" w:rsidR="00E455ED" w:rsidRDefault="00E455ED" w:rsidP="00E455ED">
      <w:pPr>
        <w:pStyle w:val="ProductList-Body"/>
      </w:pPr>
    </w:p>
    <w:p w14:paraId="208EA1C7" w14:textId="77777777" w:rsidR="00E455ED" w:rsidRPr="003619D2" w:rsidRDefault="00E455ED" w:rsidP="00E455ED">
      <w:pPr>
        <w:pStyle w:val="ProductList-Body"/>
        <w:rPr>
          <w:b/>
          <w:color w:val="00188F"/>
        </w:rPr>
      </w:pPr>
      <w:r>
        <w:rPr>
          <w:b/>
          <w:color w:val="00188F"/>
        </w:rPr>
        <w:t>Belangrijke informatie over noodhulpdiensten</w:t>
      </w:r>
    </w:p>
    <w:p w14:paraId="1AE119A0" w14:textId="77777777" w:rsidR="00E455ED" w:rsidRDefault="00E455ED" w:rsidP="00E455ED">
      <w:pPr>
        <w:pStyle w:val="ProductList-Body"/>
      </w:pPr>
      <w:r>
        <w:t>De Klant dient elke gebruiker van Skype voor Bedrijven Online PSTN Calling ervan op de hoogte stellen dat het bellen van noodhulpdiensten in de volgende opzichten anders werkt dan bij traditionele telefoondiensten: (i) Skype voor Bedrijven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Skype voor Bedrijven PSTN Calling; en (iii) hoewel Skype voor Bedrijven Online PSTN Calling overal ter wereld kan worden gebruikt waar een internetverbinding aanwezig is, kunnen gebruikers beter geen noodhulpdiensten bellen vanaf een locatie buiten hun eigen land omdat de oproep dan waarschijnlijk niet wordt doorverbonden naar de juiste centrale voor de betreffende locatie.</w:t>
      </w:r>
    </w:p>
    <w:p w14:paraId="67560248" w14:textId="77777777" w:rsidR="00B17F10" w:rsidRPr="00927E5E" w:rsidRDefault="00B17F10" w:rsidP="00B17F10">
      <w:pPr>
        <w:pStyle w:val="ProductList-Body"/>
        <w:tabs>
          <w:tab w:val="left" w:pos="360"/>
        </w:tabs>
      </w:pPr>
    </w:p>
    <w:p w14:paraId="69A2614A" w14:textId="77777777" w:rsidR="00B17F10" w:rsidRPr="008A18C5" w:rsidRDefault="00B17F10" w:rsidP="008A18C5">
      <w:pPr>
        <w:pStyle w:val="ProductList-Body"/>
        <w:tabs>
          <w:tab w:val="clear" w:pos="158"/>
          <w:tab w:val="left" w:pos="360"/>
        </w:tabs>
        <w:rPr>
          <w:b/>
          <w:color w:val="00188F"/>
        </w:rPr>
      </w:pPr>
      <w:r w:rsidRPr="008A18C5">
        <w:rPr>
          <w:b/>
          <w:color w:val="00188F"/>
        </w:rPr>
        <w:t>Beperkingen op het gebruik</w:t>
      </w:r>
    </w:p>
    <w:p w14:paraId="157B4B9F" w14:textId="77777777" w:rsidR="00B17F10" w:rsidRPr="00927E5E" w:rsidRDefault="00B17F10" w:rsidP="00B17F10">
      <w:pPr>
        <w:pStyle w:val="ProductList-Body"/>
        <w:tabs>
          <w:tab w:val="clear" w:pos="158"/>
          <w:tab w:val="left" w:pos="360"/>
        </w:tabs>
      </w:pPr>
      <w:r>
        <w:t>De klant mag de gebruiksbeperkingen voor het toepasselijke PSTN Service-abonnement niet overschrijden. Gebeurt dit wel, dan kan dit resulteren in opschorting van de diensten. Microsoft geeft een redelijke kennisgeving voordat zij overgaat tot opschorting van PSTN Services. Gedurende de periode van opschorting kan de klant wel noodoproepen doen.</w:t>
      </w:r>
    </w:p>
    <w:p w14:paraId="3610D047" w14:textId="77777777" w:rsidR="00B17F10" w:rsidRPr="00927E5E" w:rsidRDefault="00F448ED" w:rsidP="00B17F10">
      <w:pPr>
        <w:pStyle w:val="ProductList-Body"/>
        <w:shd w:val="clear" w:color="auto" w:fill="A6A6A6" w:themeFill="background1" w:themeFillShade="A6"/>
        <w:spacing w:before="120" w:after="240"/>
        <w:jc w:val="right"/>
      </w:pPr>
      <w:hyperlink w:anchor="TableofContents" w:history="1">
        <w:r w:rsidR="00B17F10">
          <w:rPr>
            <w:rStyle w:val="Hyperlink"/>
            <w:sz w:val="16"/>
            <w:szCs w:val="16"/>
          </w:rPr>
          <w:t>Inhoudsopgave</w:t>
        </w:r>
      </w:hyperlink>
      <w:r w:rsidR="00B17F10">
        <w:rPr>
          <w:sz w:val="16"/>
          <w:szCs w:val="16"/>
        </w:rPr>
        <w:t xml:space="preserve"> / </w:t>
      </w:r>
      <w:hyperlink w:anchor="GeneralTerms" w:history="1">
        <w:r w:rsidR="00B17F10">
          <w:rPr>
            <w:rStyle w:val="Hyperlink"/>
            <w:sz w:val="16"/>
            <w:szCs w:val="16"/>
          </w:rPr>
          <w:t>Algemene voorwaarden</w:t>
        </w:r>
      </w:hyperlink>
    </w:p>
    <w:p w14:paraId="12EF9505" w14:textId="75B427B9" w:rsidR="008E1EAF" w:rsidRPr="008855D8" w:rsidRDefault="004B3528" w:rsidP="00CF73AF">
      <w:pPr>
        <w:pStyle w:val="ProductList-OfferingGroupHeading"/>
        <w:keepNext/>
        <w:rPr>
          <w:lang w:val="nl-NL"/>
        </w:rPr>
      </w:pPr>
      <w:bookmarkStart w:id="126" w:name="_Toc452281812"/>
      <w:r w:rsidRPr="008855D8">
        <w:rPr>
          <w:lang w:val="nl-NL"/>
        </w:rPr>
        <w:t>Overige Online Diensten</w:t>
      </w:r>
      <w:bookmarkEnd w:id="126"/>
    </w:p>
    <w:p w14:paraId="15FE5732" w14:textId="3F9E7EAA" w:rsidR="008E1EAF" w:rsidRPr="008855D8" w:rsidRDefault="004B3528" w:rsidP="00CC06D3">
      <w:pPr>
        <w:pStyle w:val="ProductList-Offering2Heading"/>
        <w:rPr>
          <w:lang w:val="nl-NL"/>
        </w:rPr>
      </w:pPr>
      <w:r w:rsidRPr="008855D8">
        <w:rPr>
          <w:lang w:val="nl-NL"/>
        </w:rPr>
        <w:tab/>
      </w:r>
      <w:bookmarkStart w:id="127" w:name="_Toc452281813"/>
      <w:r w:rsidRPr="008855D8">
        <w:rPr>
          <w:lang w:val="nl-NL"/>
        </w:rPr>
        <w:t>Bing Maps Enterprise Platform en Bing Maps Mobile Asset Management Platform</w:t>
      </w:r>
      <w:bookmarkEnd w:id="127"/>
    </w:p>
    <w:p w14:paraId="64D0F751" w14:textId="7AF71835" w:rsidR="00917344" w:rsidRPr="00690C65" w:rsidRDefault="00917344" w:rsidP="00917344">
      <w:pPr>
        <w:pStyle w:val="ProductList-Body"/>
      </w:pPr>
      <w:r>
        <w:rPr>
          <w:b/>
          <w:color w:val="00188F"/>
        </w:rPr>
        <w:t>Service SL</w:t>
      </w:r>
      <w:r w:rsidR="0026085E">
        <w:rPr>
          <w:b/>
          <w:color w:val="00188F"/>
        </w:rPr>
        <w:t>’</w:t>
      </w:r>
      <w:r>
        <w:rPr>
          <w:b/>
          <w:color w:val="00188F"/>
        </w:rPr>
        <w:t>s</w:t>
      </w:r>
    </w:p>
    <w:p w14:paraId="3C3420FA" w14:textId="0B89C66C" w:rsidR="00917344" w:rsidRPr="00690C65" w:rsidRDefault="00917344" w:rsidP="00917344">
      <w:pPr>
        <w:pStyle w:val="ProductList-Body"/>
      </w:pPr>
      <w:r>
        <w:t>Een Service-SL is vereist voor het bieden van toegang tot de diensten. Elke Service-SL dient te worden aangeschaft met ten minste een van de volgende kwalificerende Aanvullende SL</w:t>
      </w:r>
      <w:r w:rsidR="0026085E">
        <w:t>’</w:t>
      </w:r>
      <w:r>
        <w:t xml:space="preserve">s: </w:t>
      </w:r>
    </w:p>
    <w:p w14:paraId="36E1EEF0" w14:textId="33B0BBE5" w:rsidR="00917344" w:rsidRPr="00690C65" w:rsidRDefault="00917344" w:rsidP="00917344">
      <w:pPr>
        <w:pStyle w:val="ProductList-Body"/>
        <w:numPr>
          <w:ilvl w:val="0"/>
          <w:numId w:val="20"/>
        </w:numPr>
        <w:ind w:left="450" w:hanging="270"/>
      </w:pPr>
      <w:r>
        <w:t>een Aanvullende SL voor websitegebruik, die vereist is voor toegang door niet-geverifieerde gebruikers tot Bing Maps Enterprise Platform en Bing Maps Mobile Asset Management Platform via programma</w:t>
      </w:r>
      <w:r w:rsidR="0026085E">
        <w:t>’</w:t>
      </w:r>
      <w:r>
        <w:t xml:space="preserve">s van de Klant, op basis van het aantal factureerbare transacties per maand; </w:t>
      </w:r>
    </w:p>
    <w:p w14:paraId="1498380B" w14:textId="77777777" w:rsidR="00917344" w:rsidRPr="00690C65" w:rsidRDefault="00917344" w:rsidP="0088164F">
      <w:pPr>
        <w:pStyle w:val="ProductList-Body"/>
        <w:numPr>
          <w:ilvl w:val="0"/>
          <w:numId w:val="20"/>
        </w:numPr>
        <w:spacing w:before="40"/>
        <w:ind w:left="461" w:hanging="274"/>
      </w:pPr>
      <w:r>
        <w:t>een SL voor openbaar websitegebruik, die beschikbaar is voor een gespecificeerd aantal factureerbare transacties voor gebruik voor een website die onbeperkt toegankelijk is voor het publiek;</w:t>
      </w:r>
    </w:p>
    <w:p w14:paraId="2EAAC315" w14:textId="77777777" w:rsidR="00917344" w:rsidRPr="00690C65" w:rsidRDefault="00917344" w:rsidP="0088164F">
      <w:pPr>
        <w:pStyle w:val="ProductList-Body"/>
        <w:numPr>
          <w:ilvl w:val="0"/>
          <w:numId w:val="20"/>
        </w:numPr>
        <w:spacing w:before="40"/>
        <w:ind w:left="461" w:hanging="274"/>
      </w:pPr>
      <w:r>
        <w:t>een SL voor intern websitegebruik, die beschikbaar is voor een gespecificeerd aantal factureerbare transacties om te gebruiken op een interne website (bijvoorbeeld intranet) op een particulier netwerk;</w:t>
      </w:r>
    </w:p>
    <w:p w14:paraId="680AC23C" w14:textId="453594B2" w:rsidR="00917344" w:rsidRPr="008855D8" w:rsidRDefault="00CF73AF" w:rsidP="0088164F">
      <w:pPr>
        <w:pStyle w:val="ProductList-Body"/>
        <w:numPr>
          <w:ilvl w:val="0"/>
          <w:numId w:val="20"/>
        </w:numPr>
        <w:spacing w:before="40"/>
        <w:ind w:left="461" w:hanging="274"/>
        <w:rPr>
          <w:lang w:val="en-US"/>
        </w:rPr>
      </w:pPr>
      <w:r w:rsidRPr="00CF73AF">
        <w:rPr>
          <w:szCs w:val="18"/>
          <w:lang w:val="en-US"/>
        </w:rPr>
        <w:t>Bing Maps Platinum Add-on</w:t>
      </w:r>
      <w:r w:rsidR="00917344" w:rsidRPr="008855D8">
        <w:rPr>
          <w:lang w:val="en-US"/>
        </w:rPr>
        <w:t>;</w:t>
      </w:r>
    </w:p>
    <w:p w14:paraId="7FCA6E2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Known User; of</w:t>
      </w:r>
    </w:p>
    <w:p w14:paraId="13F1DA9E" w14:textId="77777777" w:rsidR="00917344" w:rsidRPr="008855D8" w:rsidRDefault="00917344" w:rsidP="0088164F">
      <w:pPr>
        <w:pStyle w:val="ProductList-Body"/>
        <w:numPr>
          <w:ilvl w:val="0"/>
          <w:numId w:val="20"/>
        </w:numPr>
        <w:spacing w:before="40"/>
        <w:ind w:left="461" w:hanging="274"/>
        <w:rPr>
          <w:lang w:val="en-US"/>
        </w:rPr>
      </w:pPr>
      <w:r w:rsidRPr="008855D8">
        <w:rPr>
          <w:lang w:val="en-US"/>
        </w:rPr>
        <w:t>SL voor Bing Maps Light Known User.</w:t>
      </w:r>
    </w:p>
    <w:p w14:paraId="405C9546" w14:textId="77777777" w:rsidR="00917344" w:rsidRPr="008855D8" w:rsidRDefault="00917344" w:rsidP="00917344">
      <w:pPr>
        <w:pStyle w:val="ProductList-Body"/>
        <w:rPr>
          <w:lang w:val="en-US"/>
        </w:rPr>
      </w:pPr>
    </w:p>
    <w:p w14:paraId="3AD768E9" w14:textId="7A294AA3" w:rsidR="00917344" w:rsidRPr="00690C65" w:rsidRDefault="00917344" w:rsidP="00917344">
      <w:pPr>
        <w:pStyle w:val="ProductList-Body"/>
      </w:pPr>
      <w:r>
        <w:rPr>
          <w:b/>
          <w:color w:val="00188F"/>
        </w:rPr>
        <w:t>Aanvullende SL</w:t>
      </w:r>
      <w:r w:rsidR="0026085E">
        <w:rPr>
          <w:b/>
          <w:color w:val="00188F"/>
        </w:rPr>
        <w:t>’</w:t>
      </w:r>
      <w:r>
        <w:rPr>
          <w:b/>
          <w:color w:val="00188F"/>
        </w:rPr>
        <w:t>s voor Bing Maps Mobile Asset Management Platform Service SL</w:t>
      </w:r>
    </w:p>
    <w:p w14:paraId="74E07B3F" w14:textId="739C2927" w:rsidR="00917344" w:rsidRPr="00690C65" w:rsidRDefault="00917344" w:rsidP="00917344">
      <w:pPr>
        <w:pStyle w:val="ProductList-Body"/>
      </w:pPr>
      <w:r>
        <w:t>Voor het Bing Maps Mobile Asset Management Platform is een Aanvullende SL vereist voor elke getraceerde Asset waarvan de GPS-positie of andere op basis van een sensor bepaalde positie kan worden gevolgd, weergegeven, via reverse geocoding kan worden bepaald of kan worden gebruikt om berekeningen uit te voeren met behulp van Bing Maps Mobile Asset Management Platform. “Asset” is gedefinieerd als een voertuig, apparaat of ander mobiel object. Deze aanvullende SL’s zijn bedoeld voor een gespecificeerd aantal getraceerde Assets.</w:t>
      </w:r>
    </w:p>
    <w:p w14:paraId="2A2201FD" w14:textId="77777777" w:rsidR="0066231B" w:rsidRDefault="0066231B" w:rsidP="00917344">
      <w:pPr>
        <w:pStyle w:val="ProductList-Body"/>
        <w:rPr>
          <w:b/>
          <w:color w:val="00188F"/>
        </w:rPr>
      </w:pPr>
    </w:p>
    <w:p w14:paraId="2CBC064D" w14:textId="77777777" w:rsidR="00917344" w:rsidRPr="00690C65" w:rsidRDefault="00917344" w:rsidP="00917344">
      <w:pPr>
        <w:pStyle w:val="ProductList-Body"/>
      </w:pPr>
      <w:r>
        <w:rPr>
          <w:b/>
          <w:color w:val="00188F"/>
        </w:rPr>
        <w:t>Geverifieerde gebruikers</w:t>
      </w:r>
    </w:p>
    <w:p w14:paraId="62E52076" w14:textId="04BF3285" w:rsidR="00917344" w:rsidRPr="00690C65" w:rsidRDefault="00917344" w:rsidP="00917344">
      <w:pPr>
        <w:pStyle w:val="ProductList-Body"/>
      </w:pPr>
      <w:r>
        <w:t>Gebruikers die door de programma</w:t>
      </w:r>
      <w:r w:rsidR="0026085E">
        <w:t>’</w:t>
      </w:r>
      <w:r>
        <w:t>s van de Klant zijn geverifieerd en die gebruik maken van Bing Maps Enterprise Platform en Bing Maps Mobile Asset Management Platform dienen te beschikken over een SL.</w:t>
      </w:r>
    </w:p>
    <w:p w14:paraId="42B66073" w14:textId="77777777" w:rsidR="00917344" w:rsidRPr="00690C65" w:rsidRDefault="00917344" w:rsidP="00917344">
      <w:pPr>
        <w:pStyle w:val="ProductList-Body"/>
      </w:pPr>
    </w:p>
    <w:p w14:paraId="2BA7F5AC" w14:textId="7CD76938" w:rsidR="00917344" w:rsidRPr="00690C65" w:rsidRDefault="00917344" w:rsidP="007A4DE6">
      <w:pPr>
        <w:pStyle w:val="ProductList-Body"/>
        <w:keepNext/>
      </w:pPr>
      <w:r>
        <w:rPr>
          <w:b/>
          <w:color w:val="00188F"/>
        </w:rPr>
        <w:t>Bing Maps API</w:t>
      </w:r>
      <w:r w:rsidR="0026085E">
        <w:rPr>
          <w:b/>
          <w:color w:val="00188F"/>
        </w:rPr>
        <w:t>’</w:t>
      </w:r>
      <w:r>
        <w:rPr>
          <w:b/>
          <w:color w:val="00188F"/>
        </w:rPr>
        <w:t>s</w:t>
      </w:r>
    </w:p>
    <w:p w14:paraId="0B1B4362" w14:textId="3C6DC716" w:rsidR="00917344" w:rsidRPr="00690C65" w:rsidRDefault="00917344" w:rsidP="00917344">
      <w:pPr>
        <w:pStyle w:val="ProductList-Body"/>
      </w:pPr>
      <w:r>
        <w:t>De Klant mag alle Bing Maps API</w:t>
      </w:r>
      <w:r w:rsidR="0026085E">
        <w:t>’</w:t>
      </w:r>
      <w:r>
        <w:t>s gebruiken in overeenstemming met de gebruiksvoorwaarden van Bing Maps Platform API</w:t>
      </w:r>
      <w:r w:rsidR="0026085E">
        <w:t>’</w:t>
      </w:r>
      <w:r>
        <w:t>s en Bing Maps Platform SDK</w:t>
      </w:r>
      <w:r w:rsidR="0026085E">
        <w:t>’</w:t>
      </w:r>
      <w:r>
        <w:t xml:space="preserve">s, waaronder eventuele opvolgers daarvan, te vinden op </w:t>
      </w:r>
      <w:hyperlink r:id="rId44" w:history="1">
        <w:r>
          <w:rPr>
            <w:rStyle w:val="Hyperlink"/>
          </w:rPr>
          <w:t>http://go.microsoft.com/fwlink/p/?LinkID=66121</w:t>
        </w:r>
      </w:hyperlink>
      <w:r>
        <w:t xml:space="preserve"> en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Privacy bij Bing Kaarten</w:t>
      </w:r>
    </w:p>
    <w:p w14:paraId="5963E750" w14:textId="4DFA7DA9" w:rsidR="008E1EAF" w:rsidRPr="00690C65" w:rsidRDefault="00917344" w:rsidP="00917344">
      <w:pPr>
        <w:pStyle w:val="ProductList-Body"/>
      </w:pPr>
      <w:r>
        <w:t>De Privacyverklaring voor Bing en de privacybepalingen in de Gebruiksvoorwaarden voor Microsoft Bing Maps Platform API</w:t>
      </w:r>
      <w:r w:rsidR="0026085E">
        <w:t>’</w:t>
      </w:r>
      <w:r>
        <w:t xml:space="preserve">s, te vinden op </w:t>
      </w:r>
      <w:hyperlink r:id="rId46" w:history="1">
        <w:r>
          <w:rPr>
            <w:rStyle w:val="Hyperlink"/>
          </w:rPr>
          <w:t>http://go.microsoft.com/fwlink/?LinkID=248686</w:t>
        </w:r>
      </w:hyperlink>
      <w:r>
        <w:t>, zijn van toepassing op het gebruik van de Bing Maps-diensten door de Klant.</w:t>
      </w:r>
    </w:p>
    <w:p w14:paraId="5062E615" w14:textId="2CCCD383" w:rsidR="00917344" w:rsidRPr="00690C65" w:rsidRDefault="00F448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E4BE2FC" w14:textId="6F918930" w:rsidR="008E1EAF" w:rsidRPr="008855D8" w:rsidRDefault="00917344" w:rsidP="00CC06D3">
      <w:pPr>
        <w:pStyle w:val="ProductList-Offering2Heading"/>
        <w:rPr>
          <w:lang w:val="nl-NL"/>
        </w:rPr>
      </w:pPr>
      <w:r w:rsidRPr="008855D8">
        <w:rPr>
          <w:lang w:val="nl-NL"/>
        </w:rPr>
        <w:tab/>
      </w:r>
      <w:bookmarkStart w:id="128" w:name="_Toc452281814"/>
      <w:r w:rsidRPr="008855D8">
        <w:rPr>
          <w:lang w:val="nl-NL"/>
        </w:rPr>
        <w:t>Microsoft Learning E-Reference Library</w:t>
      </w:r>
      <w:bookmarkEnd w:id="128"/>
    </w:p>
    <w:p w14:paraId="52B5E39A" w14:textId="6497DC6A" w:rsidR="008E1EAF" w:rsidRPr="00690C65" w:rsidRDefault="00917344" w:rsidP="00A914BF">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186404B2" w14:textId="6E277EA4" w:rsidR="00917344" w:rsidRPr="00690C65" w:rsidRDefault="00F448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6E95B1F" w14:textId="09CFE6AC" w:rsidR="008E1EAF" w:rsidRPr="008855D8" w:rsidRDefault="00917344" w:rsidP="00CC06D3">
      <w:pPr>
        <w:pStyle w:val="ProductList-Offering2Heading"/>
        <w:rPr>
          <w:lang w:val="nl-NL"/>
        </w:rPr>
      </w:pPr>
      <w:r w:rsidRPr="008855D8">
        <w:rPr>
          <w:lang w:val="nl-NL"/>
        </w:rPr>
        <w:tab/>
      </w:r>
      <w:bookmarkStart w:id="129" w:name="_Toc452281815"/>
      <w:r w:rsidRPr="008855D8">
        <w:rPr>
          <w:lang w:val="nl-NL"/>
        </w:rPr>
        <w:t>Microsoft Learning IT Academy</w:t>
      </w:r>
      <w:bookmarkEnd w:id="129"/>
    </w:p>
    <w:p w14:paraId="246D13D7" w14:textId="77777777" w:rsidR="00917344" w:rsidRPr="00690C65" w:rsidRDefault="00917344" w:rsidP="000C3BC7">
      <w:pPr>
        <w:pStyle w:val="ProductList-Body"/>
        <w:keepNext/>
      </w:pPr>
      <w:r>
        <w:rPr>
          <w:b/>
          <w:color w:val="00188F"/>
        </w:rPr>
        <w:t>Service-SL</w:t>
      </w:r>
    </w:p>
    <w:p w14:paraId="2B441D8A" w14:textId="78207564" w:rsidR="00917344" w:rsidRPr="00690C65" w:rsidRDefault="00917344" w:rsidP="00917344">
      <w:pPr>
        <w:pStyle w:val="ProductList-Body"/>
      </w:pPr>
      <w:r>
        <w:t>Een Service-SL is vereist voor elke locatie vanwaar toegang wordt verkregen tot of gebruik wordt gemaakt van een Microsoft Learning IT Academy-dienst of -voorziening. Locatie is gedefinieerd als een fysieke locatie waarvan het personeel onder toezicht staat van dezelfde beheerder, bijvoorbeeld een superieur, of zich in één gebouw of in een groep gebouwen op dezelfde campus bevindt.</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Richtlijnen voor het IT Academy-programma.</w:t>
      </w:r>
    </w:p>
    <w:p w14:paraId="6F2DF207" w14:textId="14F06370" w:rsidR="00917344" w:rsidRPr="00690C65" w:rsidRDefault="00917344" w:rsidP="00917344">
      <w:pPr>
        <w:pStyle w:val="ProductList-Body"/>
      </w:pPr>
      <w:r>
        <w:t xml:space="preserve">De richtlijnen voor het IT Academy-programma op </w:t>
      </w:r>
      <w:hyperlink r:id="rId47" w:history="1">
        <w:r>
          <w:rPr>
            <w:rStyle w:val="Hyperlink"/>
          </w:rPr>
          <w:t>http://www.microsoft.com/itacademy</w:t>
        </w:r>
      </w:hyperlink>
      <w:r>
        <w:t xml:space="preserve"> zijn van toepassing op het gebruik van de Microsoft Learning IT Academy en de voorzieningen daarvan door de Klant.</w:t>
      </w:r>
    </w:p>
    <w:p w14:paraId="50AADE8B" w14:textId="77777777" w:rsidR="00917344" w:rsidRPr="00690C65" w:rsidRDefault="00917344" w:rsidP="00917344">
      <w:pPr>
        <w:pStyle w:val="ProductList-Body"/>
      </w:pPr>
    </w:p>
    <w:p w14:paraId="25246280" w14:textId="77777777" w:rsidR="00917344" w:rsidRPr="00690C65" w:rsidRDefault="00917344" w:rsidP="00CF73AF">
      <w:pPr>
        <w:pStyle w:val="ProductList-Body"/>
        <w:keepNext/>
      </w:pPr>
      <w:r>
        <w:rPr>
          <w:b/>
          <w:color w:val="00188F"/>
        </w:rPr>
        <w:t>Programmavoorzieningen die worden geleverd door een derde partij</w:t>
      </w:r>
    </w:p>
    <w:p w14:paraId="6159755F" w14:textId="7FE39CCA" w:rsidR="008E1EAF" w:rsidRPr="00690C65" w:rsidRDefault="00917344" w:rsidP="00917344">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p w14:paraId="7BE13356" w14:textId="2FDC7FBC" w:rsidR="00917344" w:rsidRPr="00690C65" w:rsidRDefault="00F448ED"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5EEA3C10" w14:textId="77777777" w:rsidR="00581CDB" w:rsidRPr="008855D8" w:rsidRDefault="00581CDB" w:rsidP="00CC06D3">
      <w:pPr>
        <w:pStyle w:val="ProductList-Offering2Heading"/>
        <w:rPr>
          <w:lang w:val="nl-NL"/>
        </w:rPr>
      </w:pPr>
      <w:r w:rsidRPr="008855D8">
        <w:rPr>
          <w:lang w:val="nl-NL"/>
        </w:rPr>
        <w:tab/>
      </w:r>
      <w:bookmarkStart w:id="130" w:name="_Toc452281816"/>
      <w:r w:rsidRPr="008855D8">
        <w:rPr>
          <w:lang w:val="nl-NL"/>
        </w:rPr>
        <w:t>Office 365 Developer</w:t>
      </w:r>
      <w:bookmarkEnd w:id="130"/>
    </w:p>
    <w:p w14:paraId="5B0F2979" w14:textId="77777777" w:rsidR="00581CDB" w:rsidRPr="00690C65" w:rsidRDefault="00581CDB" w:rsidP="00581CDB">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581CDB">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9D79A6">
      <w:pPr>
        <w:pStyle w:val="ProductList-Body"/>
        <w:keepNext/>
        <w:tabs>
          <w:tab w:val="clear" w:pos="158"/>
          <w:tab w:val="left" w:pos="180"/>
        </w:tabs>
      </w:pPr>
      <w:r>
        <w:rPr>
          <w:b/>
          <w:color w:val="00188F"/>
        </w:rPr>
        <w:t>Eindgebruikers van Office 365 Developer</w:t>
      </w:r>
    </w:p>
    <w:p w14:paraId="43BEB7C5" w14:textId="35CEF010" w:rsidR="00581CDB" w:rsidRPr="00690C65" w:rsidRDefault="00581CDB" w:rsidP="00581CDB">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491AA8F9" w14:textId="77777777" w:rsidR="00581CDB" w:rsidRPr="00690C65" w:rsidRDefault="00F448E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3FF8B7CC" w14:textId="3ADD0888" w:rsidR="008E1EAF" w:rsidRPr="008855D8" w:rsidRDefault="00D67A4B" w:rsidP="00CC06D3">
      <w:pPr>
        <w:pStyle w:val="ProductList-Offering2Heading"/>
        <w:rPr>
          <w:lang w:val="nl-NL"/>
        </w:rPr>
      </w:pPr>
      <w:r w:rsidRPr="008855D8">
        <w:rPr>
          <w:lang w:val="nl-NL"/>
        </w:rPr>
        <w:tab/>
      </w:r>
      <w:bookmarkStart w:id="131" w:name="_Toc452281817"/>
      <w:r w:rsidRPr="008855D8">
        <w:rPr>
          <w:lang w:val="nl-NL"/>
        </w:rPr>
        <w:t xml:space="preserve">Power BI </w:t>
      </w:r>
      <w:r w:rsidR="00E33A1F" w:rsidRPr="008855D8">
        <w:rPr>
          <w:lang w:val="nl-NL"/>
        </w:rPr>
        <w:t>Pro</w:t>
      </w:r>
      <w:bookmarkEnd w:id="131"/>
    </w:p>
    <w:p w14:paraId="6022E90C" w14:textId="77777777" w:rsidR="00D12FE5" w:rsidRPr="00690C65" w:rsidRDefault="00D12FE5" w:rsidP="00AB689D">
      <w:pPr>
        <w:pStyle w:val="ProductList-Body"/>
        <w:tabs>
          <w:tab w:val="clear" w:pos="158"/>
          <w:tab w:val="left" w:pos="360"/>
        </w:tabs>
      </w:pPr>
      <w:r>
        <w:rPr>
          <w:b/>
          <w:color w:val="00188F"/>
        </w:rPr>
        <w:t>Kennisgevingen</w:t>
      </w:r>
    </w:p>
    <w:p w14:paraId="36534C40" w14:textId="77777777" w:rsidR="00D12FE5" w:rsidRPr="00690C65" w:rsidRDefault="00D12FE5" w:rsidP="00D12FE5">
      <w:pPr>
        <w:pStyle w:val="ProductList-Body"/>
      </w:pPr>
      <w:r>
        <w:t xml:space="preserve">De kennisgevingen voor Bing Maps en Klantenondersteuning in </w:t>
      </w:r>
      <w:hyperlink w:anchor="Attachment1" w:history="1">
        <w:r>
          <w:rPr>
            <w:rStyle w:val="Hyperlink"/>
          </w:rPr>
          <w:t>Bijlage 1</w:t>
        </w:r>
      </w:hyperlink>
      <w:r>
        <w:t xml:space="preserve"> zijn van toepassing.</w:t>
      </w:r>
    </w:p>
    <w:p w14:paraId="5A793BD3" w14:textId="2EE83394" w:rsidR="00D67A4B" w:rsidRPr="00690C65" w:rsidRDefault="00F448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782386C1" w14:textId="234B4DB7" w:rsidR="00D67A4B" w:rsidRPr="008855D8" w:rsidRDefault="00D67A4B" w:rsidP="00CC06D3">
      <w:pPr>
        <w:pStyle w:val="ProductList-Offering2Heading"/>
        <w:rPr>
          <w:lang w:val="nl-NL"/>
        </w:rPr>
      </w:pPr>
      <w:r w:rsidRPr="008855D8">
        <w:rPr>
          <w:lang w:val="nl-NL"/>
        </w:rPr>
        <w:tab/>
      </w:r>
      <w:bookmarkStart w:id="132" w:name="_Toc452281818"/>
      <w:r w:rsidRPr="008855D8">
        <w:rPr>
          <w:lang w:val="nl-NL"/>
        </w:rPr>
        <w:t>Translator API</w:t>
      </w:r>
      <w:bookmarkEnd w:id="132"/>
    </w:p>
    <w:p w14:paraId="3779266A" w14:textId="3DF23AA1" w:rsidR="00D67A4B" w:rsidRPr="00690C65" w:rsidRDefault="00D67A4B" w:rsidP="00A914BF">
      <w:pPr>
        <w:pStyle w:val="ProductList-Body"/>
      </w:pPr>
      <w:r>
        <w:t xml:space="preserve">De Klant mag de Translator API gebruiken overeenkomstig de Gebruiksvoorwaarden van de Translator API, met inbegrip van opvolgende Voorwaarden, te vinden op </w:t>
      </w:r>
      <w:hyperlink r:id="rId48" w:history="1">
        <w:r>
          <w:rPr>
            <w:rStyle w:val="Hyperlink"/>
          </w:rPr>
          <w:t>http://aka.ms/translatortou</w:t>
        </w:r>
      </w:hyperlink>
      <w:r>
        <w:t xml:space="preserve"> en de Privacyverklaring voor Translator, te vinden op </w:t>
      </w:r>
      <w:hyperlink r:id="rId49" w:history="1">
        <w:r>
          <w:rPr>
            <w:rStyle w:val="Hyperlink"/>
          </w:rPr>
          <w:t>http://aka.ms/translatorprivacy</w:t>
        </w:r>
      </w:hyperlink>
      <w:r>
        <w:t>.</w:t>
      </w:r>
    </w:p>
    <w:p w14:paraId="472476E8" w14:textId="75F2672B" w:rsidR="00D67A4B" w:rsidRPr="00690C65" w:rsidRDefault="00F448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2A97184F" w14:textId="194DAA50" w:rsidR="000E6ED8" w:rsidRPr="008855D8" w:rsidRDefault="00414009" w:rsidP="00CC06D3">
      <w:pPr>
        <w:pStyle w:val="ProductList-Offering2Heading"/>
        <w:rPr>
          <w:lang w:val="nl-NL"/>
        </w:rPr>
      </w:pPr>
      <w:r w:rsidRPr="008855D8">
        <w:rPr>
          <w:lang w:val="nl-NL"/>
        </w:rPr>
        <w:tab/>
      </w:r>
      <w:bookmarkStart w:id="133" w:name="_Toc452281819"/>
      <w:r w:rsidRPr="008855D8">
        <w:rPr>
          <w:lang w:val="nl-NL"/>
        </w:rPr>
        <w:t>Yammer Enterprise</w:t>
      </w:r>
      <w:bookmarkEnd w:id="133"/>
    </w:p>
    <w:p w14:paraId="2588B9F8" w14:textId="77777777" w:rsidR="00B96A05" w:rsidRPr="000772BE" w:rsidRDefault="00B96A05" w:rsidP="00B96A05">
      <w:pPr>
        <w:pStyle w:val="ProductList-Body"/>
      </w:pPr>
      <w:r>
        <w:rPr>
          <w:b/>
          <w:color w:val="00188F"/>
        </w:rPr>
        <w:t>Mededelingen</w:t>
      </w:r>
    </w:p>
    <w:p w14:paraId="4957B4B4" w14:textId="28F6AAE9" w:rsidR="00B96A05" w:rsidRDefault="00B96A05" w:rsidP="00B96A05">
      <w:pPr>
        <w:pStyle w:val="ProductList-Body"/>
        <w:rPr>
          <w:b/>
          <w:color w:val="00188F"/>
        </w:rPr>
      </w:pPr>
      <w:r>
        <w:t xml:space="preserve">Eventuele introductie-, migratie of implementatiediensten die aan de Klant zijn geleverd, zijn onderhevig aan de Kennisgeving betreffende Professionele Diensten in </w:t>
      </w:r>
      <w:hyperlink w:anchor="Attachment1" w:history="1">
        <w:r>
          <w:rPr>
            <w:rStyle w:val="Hyperlink"/>
          </w:rPr>
          <w:t>Bijlage 1</w:t>
        </w:r>
      </w:hyperlink>
      <w:r>
        <w:t>.</w:t>
      </w:r>
    </w:p>
    <w:p w14:paraId="5A6D6D6A" w14:textId="77777777" w:rsidR="00B96A05" w:rsidRDefault="00B96A05" w:rsidP="00D67A4B">
      <w:pPr>
        <w:pStyle w:val="ProductList-Body"/>
        <w:rPr>
          <w:b/>
          <w:color w:val="00188F"/>
        </w:rPr>
      </w:pPr>
    </w:p>
    <w:p w14:paraId="669D9CAE" w14:textId="266060C7" w:rsidR="00D67A4B" w:rsidRPr="00690C65" w:rsidRDefault="00D67A4B" w:rsidP="00D67A4B">
      <w:pPr>
        <w:pStyle w:val="ProductList-Body"/>
      </w:pPr>
      <w:r>
        <w:rPr>
          <w:b/>
          <w:color w:val="00188F"/>
        </w:rPr>
        <w:t>Externe gebruikers</w:t>
      </w:r>
    </w:p>
    <w:p w14:paraId="7EEBD74F" w14:textId="54AF65C9" w:rsidR="00D67A4B" w:rsidRPr="00690C65" w:rsidRDefault="00D67A4B" w:rsidP="00D67A4B">
      <w:pPr>
        <w:pStyle w:val="ProductList-Body"/>
      </w:pPr>
      <w:r>
        <w:t>Voor Externe Gebruikers die via externe netwerkfunctionaliteit voor Yammer zijn uitgenodigd, zijn geen gebruikers-SL</w:t>
      </w:r>
      <w:r w:rsidR="0026085E">
        <w:t>’</w:t>
      </w:r>
      <w:r>
        <w:t>s nodig.</w:t>
      </w:r>
    </w:p>
    <w:p w14:paraId="76302AA6" w14:textId="3EA83917" w:rsidR="00D67A4B" w:rsidRPr="00690C65" w:rsidRDefault="00F448ED"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Inhoudsopgave</w:t>
        </w:r>
      </w:hyperlink>
      <w:r w:rsidR="00355E55">
        <w:rPr>
          <w:sz w:val="16"/>
          <w:szCs w:val="16"/>
        </w:rPr>
        <w:t xml:space="preserve"> / </w:t>
      </w:r>
      <w:hyperlink w:anchor="GeneralTerms" w:history="1">
        <w:r w:rsidR="00355E55">
          <w:rPr>
            <w:rStyle w:val="Hyperlink"/>
            <w:sz w:val="16"/>
            <w:szCs w:val="16"/>
          </w:rPr>
          <w:t>Algemene voorwaarden</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34" w:name="Attachment1"/>
      <w:bookmarkStart w:id="135" w:name="_Toc452281820"/>
      <w:r>
        <w:t>Bijlage 1 – Kennisgevingen</w:t>
      </w:r>
      <w:bookmarkEnd w:id="134"/>
      <w:bookmarkEnd w:id="135"/>
    </w:p>
    <w:p w14:paraId="2F4609B8" w14:textId="0A35F4A9" w:rsidR="004D27A6" w:rsidRPr="008855D8" w:rsidRDefault="00D67A4B" w:rsidP="00CC06D3">
      <w:pPr>
        <w:pStyle w:val="ProductList-Offering1Heading"/>
        <w:rPr>
          <w:lang w:val="nl-NL"/>
        </w:rPr>
      </w:pPr>
      <w:bookmarkStart w:id="136" w:name="_Toc452281821"/>
      <w:r w:rsidRPr="008855D8">
        <w:rPr>
          <w:lang w:val="nl-NL"/>
        </w:rPr>
        <w:t>Bing Maps</w:t>
      </w:r>
      <w:bookmarkEnd w:id="136"/>
    </w:p>
    <w:p w14:paraId="3B307CBC" w14:textId="507CA5F4" w:rsidR="00D67A4B" w:rsidRPr="00690C65" w:rsidRDefault="00D67A4B" w:rsidP="00A914BF">
      <w:pPr>
        <w:pStyle w:val="ProductList-Body"/>
      </w:pPr>
      <w:r>
        <w:t xml:space="preserve">In de Online Dienst of de bijgeleverde software is het gebruik van Bing Kaarten inbegrepen. Inhoud die via Bing Kaarten wordt geleverd, waaronder, geocodes, mag alleen worden gebruikt binnen het product via welke de inhoud wordt geleverd. Voor het gebruik van Bing Maps door de klant gelden de Gebruiksvoorwaarden voor Eindgebruikers van Bing Maps, beschikbaar op </w:t>
      </w:r>
      <w:hyperlink r:id="rId50" w:history="1">
        <w:r>
          <w:rPr>
            <w:rStyle w:val="Hyperlink"/>
          </w:rPr>
          <w:t>go.microsoft.com/?linkid=9710837</w:t>
        </w:r>
      </w:hyperlink>
      <w:r>
        <w:t xml:space="preserve">, en de Privacyverklaring voor Bing Maps, beschikbaar op </w:t>
      </w:r>
      <w:hyperlink r:id="rId51" w:history="1">
        <w:r>
          <w:rPr>
            <w:rStyle w:val="Hyperlink"/>
          </w:rPr>
          <w:t>go.microsoft.com/fwlink/?LinkID=248686</w:t>
        </w:r>
      </w:hyperlink>
      <w:r>
        <w:t>.</w:t>
      </w:r>
    </w:p>
    <w:bookmarkStart w:id="137" w:name="_Toc431459551"/>
    <w:p w14:paraId="067656F9" w14:textId="77777777" w:rsidR="00B96A05" w:rsidRPr="000772BE" w:rsidRDefault="00B96A05" w:rsidP="00B96A0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history="1">
        <w:r>
          <w:rPr>
            <w:rStyle w:val="Hyperlink"/>
            <w:sz w:val="16"/>
            <w:szCs w:val="16"/>
          </w:rPr>
          <w:t>Algemene voorwaarden</w:t>
        </w:r>
      </w:hyperlink>
    </w:p>
    <w:p w14:paraId="04F34C6D" w14:textId="77777777" w:rsidR="00B96A05" w:rsidRPr="008855D8" w:rsidRDefault="00B96A05" w:rsidP="00B96A05">
      <w:pPr>
        <w:pStyle w:val="ProductList-Offering1Heading"/>
        <w:rPr>
          <w:lang w:val="nl-NL"/>
        </w:rPr>
      </w:pPr>
      <w:bookmarkStart w:id="138" w:name="_Toc452281822"/>
      <w:bookmarkStart w:id="139" w:name="ProfessionalServices"/>
      <w:r w:rsidRPr="008855D8">
        <w:rPr>
          <w:lang w:val="nl-NL"/>
        </w:rPr>
        <w:t>Professionele Diensten</w:t>
      </w:r>
      <w:bookmarkEnd w:id="137"/>
      <w:bookmarkEnd w:id="138"/>
    </w:p>
    <w:bookmarkEnd w:id="139"/>
    <w:p w14:paraId="0C0ED4F0" w14:textId="77777777" w:rsidR="00760BB2" w:rsidRDefault="00760BB2" w:rsidP="00760BB2">
      <w:pPr>
        <w:pStyle w:val="ProductList-Body"/>
      </w:pPr>
      <w:r>
        <w:t>De Klant kan in aanmerking komen voor klantenondersteuning en adviesdiensten door Microsoft met betrekking tot deze Online Dienst. Deze diensten zijn “Professionele Diensten” in het kader van de volume licensing-overeenkomst van de Klant. Indien de volume licensing-overeenkomst van de Klant uitsluitend Online Diensten dekt (en geen Professionele Diensten definieert), worden deze diensten geleverd op grond van de volgende “Voorwaarden Professionele Diensten”.</w:t>
      </w:r>
    </w:p>
    <w:p w14:paraId="300BA9B8" w14:textId="77777777" w:rsidR="00760BB2" w:rsidRDefault="00760BB2" w:rsidP="00760BB2">
      <w:pPr>
        <w:pStyle w:val="ProductList-Body"/>
      </w:pPr>
    </w:p>
    <w:p w14:paraId="4A7AC9F7" w14:textId="77777777" w:rsidR="00760BB2" w:rsidRDefault="00760BB2" w:rsidP="00760BB2">
      <w:pPr>
        <w:pStyle w:val="ProductList-Body"/>
      </w:pPr>
      <w:r>
        <w:t>De Professionele Diensten waarop deze Kennisgeving van toepassing is, zijn geen Online Diensten, en de rest van de Voorwaarden voor Online Diensten, alsmede eventuele amendementen betreffende gegevensverwerking of een eventuele Overeenkomst voor zakenpartners HIPAA die is ondertekend door de partijen, zijn niet van toepassing. Alle informatie die aan Microsoft wordt geleverd in verband met deze Professionele Diensten, wordt beschermd volgens de geheimhoudingsvoorwaarden van de volume licensing-overeenkomst van de Klant</w:t>
      </w:r>
      <w:r>
        <w:rPr>
          <w:szCs w:val="18"/>
        </w:rPr>
        <w:t>.</w:t>
      </w:r>
    </w:p>
    <w:p w14:paraId="63A2E591" w14:textId="77777777" w:rsidR="00760BB2" w:rsidRDefault="00760BB2" w:rsidP="00760BB2">
      <w:pPr>
        <w:pStyle w:val="ProductList-Body"/>
      </w:pPr>
    </w:p>
    <w:p w14:paraId="7B4DC789" w14:textId="77777777" w:rsidR="00760BB2" w:rsidRDefault="00760BB2" w:rsidP="00760BB2">
      <w:pPr>
        <w:pStyle w:val="ProductList-Body"/>
      </w:pPr>
      <w:r>
        <w:t>Aanvullende voorwaarden kunnen van toepassing zijn op deze Professionele Diensten, maar slechts in zoverre deze voorwaarden niet in tegenspraak zijn met deze Kennisgeving.</w:t>
      </w:r>
    </w:p>
    <w:p w14:paraId="51AABE35" w14:textId="77777777" w:rsidR="00B96A05" w:rsidRPr="000772BE" w:rsidRDefault="00B96A05" w:rsidP="00B96A05">
      <w:pPr>
        <w:pStyle w:val="ProductList-Body"/>
      </w:pPr>
    </w:p>
    <w:p w14:paraId="1E4FE840" w14:textId="77777777" w:rsidR="00B96A05" w:rsidRPr="000772BE" w:rsidRDefault="00B96A05" w:rsidP="00B96A05">
      <w:pPr>
        <w:pStyle w:val="ProductList-Body"/>
      </w:pPr>
      <w:r>
        <w:rPr>
          <w:b/>
          <w:color w:val="00188F"/>
        </w:rPr>
        <w:t>Voorwaarden Professionele Diensten</w:t>
      </w:r>
    </w:p>
    <w:p w14:paraId="23C440EF" w14:textId="77777777" w:rsidR="00B96A05" w:rsidRPr="000772BE" w:rsidRDefault="00B96A05" w:rsidP="00B96A05">
      <w:pPr>
        <w:pStyle w:val="ProductList-Body"/>
      </w:pPr>
      <w:r>
        <w:rPr>
          <w:b/>
          <w:color w:val="00188F"/>
        </w:rPr>
        <w:t>Definitie</w:t>
      </w:r>
    </w:p>
    <w:p w14:paraId="3AFBDFE0" w14:textId="77777777" w:rsidR="00B96A05" w:rsidRPr="000772BE" w:rsidRDefault="00B96A05" w:rsidP="00B96A05">
      <w:pPr>
        <w:pStyle w:val="ProductList-Body"/>
      </w:pPr>
      <w:r>
        <w:t>Alle diensten op welke deze kennisgeving van toepassing is, worden samen gedefinieerd als “Professionele Diensten”.</w:t>
      </w:r>
    </w:p>
    <w:p w14:paraId="6BC8600D" w14:textId="77777777" w:rsidR="00B96A05" w:rsidRPr="000772BE" w:rsidRDefault="00B96A05" w:rsidP="00B96A05">
      <w:pPr>
        <w:pStyle w:val="ProductList-Body"/>
      </w:pPr>
    </w:p>
    <w:p w14:paraId="0119BE19" w14:textId="77777777" w:rsidR="00B96A05" w:rsidRPr="000772BE" w:rsidRDefault="00B96A05" w:rsidP="00B96A05">
      <w:pPr>
        <w:pStyle w:val="ProductList-Body"/>
      </w:pPr>
      <w:r>
        <w:rPr>
          <w:b/>
          <w:color w:val="00188F"/>
        </w:rPr>
        <w:t>Verplichtingen van de Partijen</w:t>
      </w:r>
    </w:p>
    <w:p w14:paraId="539E83CC" w14:textId="77777777" w:rsidR="00B96A05" w:rsidRPr="000772BE" w:rsidRDefault="00B96A05" w:rsidP="00B96A05">
      <w:pPr>
        <w:pStyle w:val="ProductList-Body"/>
      </w:pPr>
      <w:r>
        <w:t>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w:t>
      </w:r>
    </w:p>
    <w:p w14:paraId="0333043A" w14:textId="77777777" w:rsidR="00B96A05" w:rsidRPr="000772BE" w:rsidRDefault="00B96A05" w:rsidP="00B96A05">
      <w:pPr>
        <w:pStyle w:val="ProductList-Body"/>
      </w:pPr>
    </w:p>
    <w:p w14:paraId="5735DF37" w14:textId="77777777" w:rsidR="00B96A05" w:rsidRPr="000772BE" w:rsidRDefault="00B96A05" w:rsidP="00B96A05">
      <w:pPr>
        <w:pStyle w:val="ProductList-Body"/>
      </w:pPr>
      <w:r>
        <w:t xml:space="preserve">De Klant </w:t>
      </w:r>
      <w:r>
        <w:rPr>
          <w:szCs w:val="18"/>
        </w:rPr>
        <w:t xml:space="preserve">komt zijn toepasselijke verantwoordelijkheden en verplichtingen na wat betreft het ondersteunen van het uitvoeren door Microsoft van de Professionele Diensten, zoals uiteengezet in de beschrijving van elke Professionele Dienst. </w:t>
      </w:r>
    </w:p>
    <w:p w14:paraId="48C11906" w14:textId="77777777" w:rsidR="00B96A05" w:rsidRPr="000772BE" w:rsidRDefault="00B96A05" w:rsidP="00B96A05">
      <w:pPr>
        <w:pStyle w:val="ProductList-Body"/>
      </w:pPr>
    </w:p>
    <w:p w14:paraId="32E9D612" w14:textId="77777777" w:rsidR="00B96A05" w:rsidRPr="000772BE" w:rsidRDefault="00B96A05" w:rsidP="00B96A05">
      <w:pPr>
        <w:pStyle w:val="ProductList-Body"/>
      </w:pPr>
      <w:r>
        <w:rPr>
          <w:b/>
          <w:color w:val="00188F"/>
        </w:rPr>
        <w:t>Aansprakelijkheidsbeperking</w:t>
      </w:r>
    </w:p>
    <w:p w14:paraId="4FC630AD" w14:textId="77777777" w:rsidR="00B96A05" w:rsidRPr="000772BE" w:rsidRDefault="00B96A05" w:rsidP="00B96A05">
      <w:pPr>
        <w:pStyle w:val="ProductList-Body"/>
      </w:pPr>
      <w: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w:t>
      </w:r>
      <w:r>
        <w:rPr>
          <w:b/>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Er gelden geen beperkingen of uitsluitingen met betrekking tot de aansprakelijkheid van de ene partij jegens de andere voor (1) schending van haar geheimhoudingsplicht of (2) schending van de intellectuele eigendomsrechten van de andere partij.</w:t>
      </w:r>
    </w:p>
    <w:p w14:paraId="01464946" w14:textId="77777777" w:rsidR="00B96A05" w:rsidRPr="000772BE" w:rsidRDefault="00B96A05" w:rsidP="00B96A05">
      <w:pPr>
        <w:pStyle w:val="ProductList-Body"/>
      </w:pPr>
    </w:p>
    <w:p w14:paraId="07EF59E6" w14:textId="77777777" w:rsidR="009D79A6" w:rsidRPr="003C69A1" w:rsidRDefault="009D79A6" w:rsidP="009D79A6">
      <w:pPr>
        <w:pStyle w:val="ProductList-Body"/>
        <w:outlineLvl w:val="2"/>
      </w:pPr>
      <w:r>
        <w:rPr>
          <w:b/>
          <w:color w:val="00188F"/>
        </w:rPr>
        <w:t>Fixes</w:t>
      </w:r>
    </w:p>
    <w:p w14:paraId="04587CE3" w14:textId="77777777" w:rsidR="009D79A6" w:rsidRPr="003C69A1" w:rsidRDefault="009D79A6" w:rsidP="009D79A6">
      <w:pPr>
        <w:pStyle w:val="ProductList-Body"/>
      </w:pPr>
      <w:r>
        <w:t>“Fixes”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w:t>
      </w:r>
    </w:p>
    <w:p w14:paraId="51BBCA02" w14:textId="77777777" w:rsidR="009D79A6" w:rsidRPr="003C69A1" w:rsidRDefault="009D79A6" w:rsidP="009D79A6">
      <w:pPr>
        <w:pStyle w:val="ProductList-Body"/>
      </w:pPr>
    </w:p>
    <w:p w14:paraId="2C419BC0" w14:textId="77777777" w:rsidR="009D79A6" w:rsidRPr="003C69A1" w:rsidRDefault="009D79A6" w:rsidP="009D79A6">
      <w:pPr>
        <w:pStyle w:val="ProductList-Body"/>
        <w:outlineLvl w:val="2"/>
      </w:pPr>
      <w:r>
        <w:rPr>
          <w:b/>
          <w:color w:val="00188F"/>
        </w:rPr>
        <w:t>Reeds bestaand werk</w:t>
      </w:r>
    </w:p>
    <w:p w14:paraId="6C00D33D" w14:textId="77777777" w:rsidR="009D79A6" w:rsidRPr="003C69A1" w:rsidRDefault="009D79A6" w:rsidP="009D79A6">
      <w:pPr>
        <w:pStyle w:val="ProductList-Body"/>
      </w:pPr>
      <w:r>
        <w:t>“Reeds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w:t>
      </w:r>
    </w:p>
    <w:p w14:paraId="76B4B7BA" w14:textId="77777777" w:rsidR="009D79A6" w:rsidRPr="003C69A1" w:rsidRDefault="009D79A6" w:rsidP="009D79A6">
      <w:pPr>
        <w:pStyle w:val="ProductList-Body"/>
      </w:pPr>
    </w:p>
    <w:p w14:paraId="0DF9626B" w14:textId="77777777" w:rsidR="009D79A6" w:rsidRPr="003C69A1" w:rsidRDefault="009D79A6" w:rsidP="009D79A6">
      <w:pPr>
        <w:pStyle w:val="ProductList-Body"/>
      </w:pPr>
      <w:r>
        <w:rPr>
          <w:b/>
          <w:color w:val="00188F"/>
        </w:rPr>
        <w:t>Resultaten van Diensten</w:t>
      </w:r>
    </w:p>
    <w:p w14:paraId="3341627C" w14:textId="77777777" w:rsidR="009D79A6" w:rsidRPr="003C69A1" w:rsidRDefault="009D79A6" w:rsidP="009D79A6">
      <w:pPr>
        <w:pStyle w:val="ProductList-Body"/>
      </w:pPr>
      <w:r>
        <w:t>“Resultaten van Diensten” betekent iedere soort computercode of materialen, anders dan Producten of Fixes, die Microsoft bij de Klant achterlaat bij beëindiging van de werkzaamheden ter uitvoering van Professionele Diensten. Microsoft verleent de Klant na volledige betaling voor de Professionele Diensten een niet-exclusieve, niet-overdraagbare, eeuwigdurende licentie voor het reproduceren, gebruiken en aanpassen van de Resultaten van Diensten, uitsluitend ten behoeve van de interne bedrijfsdoelstellingen van de Klant, onderworpen aan de voorwaarden van de volumelicentieovereenkomst van de Klant.</w:t>
      </w:r>
    </w:p>
    <w:p w14:paraId="6E6C110D" w14:textId="77777777" w:rsidR="009D79A6" w:rsidRPr="003C69A1" w:rsidRDefault="009D79A6" w:rsidP="009D79A6">
      <w:pPr>
        <w:pStyle w:val="ProductList-Body"/>
      </w:pPr>
    </w:p>
    <w:p w14:paraId="42D7100A" w14:textId="77777777" w:rsidR="009D79A6" w:rsidRPr="003C69A1" w:rsidRDefault="009D79A6" w:rsidP="009D79A6">
      <w:pPr>
        <w:pStyle w:val="ProductList-Body"/>
        <w:tabs>
          <w:tab w:val="clear" w:pos="158"/>
          <w:tab w:val="left" w:pos="360"/>
        </w:tabs>
      </w:pPr>
      <w:r>
        <w:rPr>
          <w:b/>
          <w:color w:val="00188F"/>
        </w:rPr>
        <w:t>Niet-Microsoft-technologie</w:t>
      </w:r>
    </w:p>
    <w:p w14:paraId="4F8F3443" w14:textId="77777777" w:rsidR="009D79A6" w:rsidRPr="003C69A1" w:rsidRDefault="009D79A6" w:rsidP="009D79A6">
      <w:pPr>
        <w:pStyle w:val="ProductList-Body"/>
      </w:pPr>
      <w:r>
        <w:t>De Klant is als enige verantwoordelijk voor niet-Microsoft-software of -technologie die hij installeert of gebruikt met de Online Diensten, Fixes of Resultaten van Diensten.</w:t>
      </w:r>
    </w:p>
    <w:p w14:paraId="7534B2C4" w14:textId="77777777" w:rsidR="00B96A05" w:rsidRPr="000772BE" w:rsidRDefault="00B96A05" w:rsidP="00B96A05">
      <w:pPr>
        <w:pStyle w:val="ProductList-Body"/>
      </w:pPr>
    </w:p>
    <w:p w14:paraId="01BB0058" w14:textId="77777777" w:rsidR="00B96A05" w:rsidRPr="000772BE" w:rsidRDefault="00B96A05" w:rsidP="00B96A05">
      <w:pPr>
        <w:pStyle w:val="ProductList-Body"/>
        <w:outlineLvl w:val="2"/>
      </w:pPr>
      <w:r>
        <w:rPr>
          <w:b/>
          <w:color w:val="00188F"/>
        </w:rPr>
        <w:t>Rechten van Gelieerde Ondernemingen</w:t>
      </w:r>
    </w:p>
    <w:p w14:paraId="7E08DC3F" w14:textId="77777777" w:rsidR="00B96A05" w:rsidRPr="000772BE" w:rsidRDefault="00B96A05" w:rsidP="00B96A05">
      <w:pPr>
        <w:pStyle w:val="ProductList-Body"/>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34F66A81" w14:textId="77777777" w:rsidR="00B96A05" w:rsidRPr="000772BE" w:rsidRDefault="00B96A05" w:rsidP="00B96A05">
      <w:pPr>
        <w:pStyle w:val="ProductList-Body"/>
      </w:pPr>
    </w:p>
    <w:p w14:paraId="6C60ACF4" w14:textId="77777777" w:rsidR="00B96A05" w:rsidRPr="000772BE" w:rsidRDefault="00B96A05" w:rsidP="00B96A05">
      <w:pPr>
        <w:pStyle w:val="ProductList-Body"/>
      </w:pPr>
      <w:r>
        <w:rPr>
          <w:b/>
          <w:color w:val="00188F"/>
        </w:rPr>
        <w:t>Klanten bij de overheid</w:t>
      </w:r>
    </w:p>
    <w:p w14:paraId="53D80187" w14:textId="77777777" w:rsidR="00B96A05" w:rsidRPr="000772BE" w:rsidRDefault="00B96A05" w:rsidP="00B96A05">
      <w:pPr>
        <w:pStyle w:val="ProductList-Body"/>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p>
    <w:p w14:paraId="20BF7FAC" w14:textId="77777777" w:rsidR="00B96A05" w:rsidRPr="000772BE" w:rsidRDefault="00F448ED" w:rsidP="00B96A05">
      <w:pPr>
        <w:pStyle w:val="ProductList-Body"/>
        <w:shd w:val="clear" w:color="auto" w:fill="A6A6A6" w:themeFill="background1" w:themeFillShade="A6"/>
        <w:spacing w:before="120" w:after="240"/>
        <w:jc w:val="right"/>
      </w:pPr>
      <w:hyperlink w:anchor="TableofContents" w:history="1">
        <w:r w:rsidR="00B96A05">
          <w:rPr>
            <w:rStyle w:val="Hyperlink"/>
            <w:sz w:val="16"/>
            <w:szCs w:val="16"/>
          </w:rPr>
          <w:t>Inhoudsopgave</w:t>
        </w:r>
      </w:hyperlink>
      <w:r w:rsidR="00B96A05">
        <w:rPr>
          <w:sz w:val="16"/>
          <w:szCs w:val="16"/>
        </w:rPr>
        <w:t xml:space="preserve"> / </w:t>
      </w:r>
      <w:hyperlink w:anchor="GeneralTerms" w:history="1">
        <w:r w:rsidR="00B96A05">
          <w:rPr>
            <w:rStyle w:val="Hyperlink"/>
            <w:sz w:val="16"/>
            <w:szCs w:val="16"/>
          </w:rPr>
          <w:t>Algemene voorwaarden</w:t>
        </w:r>
      </w:hyperlink>
    </w:p>
    <w:p w14:paraId="7C9D16CC" w14:textId="40E24B5F" w:rsidR="00D67A4B" w:rsidRPr="008855D8" w:rsidRDefault="00A27D70" w:rsidP="00CC06D3">
      <w:pPr>
        <w:pStyle w:val="ProductList-Offering1Heading"/>
        <w:rPr>
          <w:lang w:val="nl-NL"/>
        </w:rPr>
      </w:pPr>
      <w:bookmarkStart w:id="140" w:name="_Toc452281823"/>
      <w:r w:rsidRPr="008855D8">
        <w:rPr>
          <w:lang w:val="nl-NL"/>
        </w:rPr>
        <w:t>Kennisgeving met betrekking tot de visuele norm H.264/AVC en de videonorm VC-1, de visuele norm MPEG-4 Part 2 en de videonorm MPEG-2.</w:t>
      </w:r>
      <w:bookmarkEnd w:id="140"/>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2D439799" w14:textId="77777777" w:rsidR="00A02E3C" w:rsidRPr="000772BE" w:rsidRDefault="00F448ED" w:rsidP="00A02E3C">
      <w:pPr>
        <w:pStyle w:val="ProductList-Body"/>
        <w:shd w:val="clear" w:color="auto" w:fill="A6A6A6" w:themeFill="background1" w:themeFillShade="A6"/>
        <w:spacing w:before="120" w:after="240"/>
        <w:jc w:val="right"/>
      </w:pPr>
      <w:hyperlink w:anchor="TableofContents" w:history="1">
        <w:r w:rsidR="00A02E3C">
          <w:rPr>
            <w:rStyle w:val="Hyperlink"/>
            <w:sz w:val="16"/>
            <w:szCs w:val="16"/>
          </w:rPr>
          <w:t>Inhoudsopgave</w:t>
        </w:r>
      </w:hyperlink>
      <w:r w:rsidR="00A02E3C">
        <w:rPr>
          <w:sz w:val="16"/>
          <w:szCs w:val="16"/>
        </w:rPr>
        <w:t xml:space="preserve"> / </w:t>
      </w:r>
      <w:hyperlink w:anchor="GeneralTerms" w:history="1">
        <w:r w:rsidR="00A02E3C">
          <w:rPr>
            <w:rStyle w:val="Hyperlink"/>
            <w:sz w:val="16"/>
            <w:szCs w:val="16"/>
          </w:rPr>
          <w:t>Algemene voorwaarden</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72C748FD" w14:textId="77777777" w:rsidR="00760BB2" w:rsidRDefault="00760BB2" w:rsidP="00760BB2">
      <w:pPr>
        <w:pStyle w:val="ProductList-SectionHeading"/>
        <w:outlineLvl w:val="0"/>
      </w:pPr>
      <w:bookmarkStart w:id="141" w:name="_Toc452281824"/>
      <w:bookmarkStart w:id="142" w:name="Attachment2"/>
      <w:r>
        <w:t>Bijlage 2 – Abonnementslicentiesuites</w:t>
      </w:r>
      <w:bookmarkEnd w:id="141"/>
    </w:p>
    <w:bookmarkEnd w:id="142"/>
    <w:p w14:paraId="624810E9" w14:textId="77777777" w:rsidR="00760BB2" w:rsidRDefault="00760BB2" w:rsidP="00760BB2">
      <w:pPr>
        <w:pStyle w:val="ProductList-Body"/>
        <w:spacing w:after="120"/>
        <w:jc w:val="both"/>
      </w:pPr>
      <w:r>
        <w:t xml:space="preserve">Online Diensten kunnen verkrijgbaar als Suites van Online Diensten. Indien een cel in de onderstaande tabel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w:t>
      </w:r>
    </w:p>
    <w:tbl>
      <w:tblPr>
        <w:tblW w:w="10901" w:type="dxa"/>
        <w:tblLayout w:type="fixed"/>
        <w:tblLook w:val="04A0" w:firstRow="1" w:lastRow="0" w:firstColumn="1" w:lastColumn="0" w:noHBand="0" w:noVBand="1"/>
      </w:tblPr>
      <w:tblGrid>
        <w:gridCol w:w="2317"/>
        <w:gridCol w:w="270"/>
        <w:gridCol w:w="271"/>
        <w:gridCol w:w="271"/>
        <w:gridCol w:w="268"/>
        <w:gridCol w:w="268"/>
        <w:gridCol w:w="271"/>
        <w:gridCol w:w="269"/>
        <w:gridCol w:w="270"/>
        <w:gridCol w:w="270"/>
        <w:gridCol w:w="453"/>
        <w:gridCol w:w="454"/>
        <w:gridCol w:w="806"/>
        <w:gridCol w:w="806"/>
        <w:gridCol w:w="864"/>
        <w:gridCol w:w="806"/>
        <w:gridCol w:w="806"/>
        <w:gridCol w:w="612"/>
        <w:gridCol w:w="549"/>
      </w:tblGrid>
      <w:tr w:rsidR="00760BB2" w14:paraId="655FFECE" w14:textId="77777777" w:rsidTr="00760BB2">
        <w:trPr>
          <w:cantSplit/>
          <w:trHeight w:val="501"/>
        </w:trPr>
        <w:tc>
          <w:tcPr>
            <w:tcW w:w="2317" w:type="dxa"/>
            <w:vMerge w:val="restart"/>
            <w:tcBorders>
              <w:top w:val="nil"/>
              <w:left w:val="nil"/>
              <w:bottom w:val="dashSmallGap" w:sz="4" w:space="0" w:color="808080" w:themeColor="background1" w:themeShade="80"/>
              <w:right w:val="nil"/>
            </w:tcBorders>
            <w:vAlign w:val="bottom"/>
            <w:hideMark/>
          </w:tcPr>
          <w:p w14:paraId="01BDB65B" w14:textId="77777777" w:rsidR="00760BB2" w:rsidRDefault="00760BB2" w:rsidP="00737252">
            <w:pPr>
              <w:pStyle w:val="ProductList-Body"/>
              <w:tabs>
                <w:tab w:val="clear" w:pos="158"/>
                <w:tab w:val="left" w:pos="720"/>
              </w:tabs>
              <w:spacing w:line="256" w:lineRule="auto"/>
              <w:ind w:left="-108"/>
              <w:rPr>
                <w:sz w:val="22"/>
              </w:rPr>
            </w:pPr>
            <w:r>
              <w:rPr>
                <w:sz w:val="22"/>
              </w:rPr>
              <w:t>Online Dienst</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66097043"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324A4D1"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7FD3B4AC"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7C72703"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Overheid</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2E309A19" w14:textId="77777777" w:rsidR="00760BB2" w:rsidRDefault="00760BB2"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19947C3D" w14:textId="77777777" w:rsidR="00760BB2" w:rsidRDefault="00760BB2"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06EEAC0"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A30C999"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CB2EA8A"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DCA8EB"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4911B7"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60398B38"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64"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A9ED95C"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B05551E"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Middelgroot</w:t>
            </w:r>
          </w:p>
          <w:p w14:paraId="769F50AA"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06" w:type="dxa"/>
            <w:vMerge w:val="restart"/>
            <w:tcBorders>
              <w:top w:val="single" w:sz="12" w:space="0" w:color="FFFFFF" w:themeColor="background1"/>
              <w:left w:val="single" w:sz="12" w:space="0" w:color="FFFFFF" w:themeColor="background1"/>
              <w:right w:val="nil"/>
            </w:tcBorders>
            <w:shd w:val="clear" w:color="auto" w:fill="0072C6"/>
            <w:hideMark/>
          </w:tcPr>
          <w:p w14:paraId="58E671C2"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1BA6FDD0"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14:paraId="7063E256"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80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EEEBE9"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62DD2E6C"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14:paraId="5A4ACAD6" w14:textId="77777777" w:rsidR="00760BB2" w:rsidRDefault="00760BB2"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161" w:type="dxa"/>
            <w:gridSpan w:val="2"/>
            <w:tcBorders>
              <w:top w:val="single" w:sz="12" w:space="0" w:color="FFFFFF" w:themeColor="background1"/>
              <w:left w:val="single" w:sz="12" w:space="0" w:color="FFFFFF" w:themeColor="background1"/>
              <w:bottom w:val="nil"/>
              <w:right w:val="nil"/>
            </w:tcBorders>
            <w:shd w:val="clear" w:color="auto" w:fill="0072C6"/>
          </w:tcPr>
          <w:p w14:paraId="02545946" w14:textId="77777777" w:rsidR="00760BB2" w:rsidRPr="00866CCE" w:rsidRDefault="00760BB2"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14:paraId="78F18A9F" w14:textId="77777777" w:rsidR="00760BB2" w:rsidRDefault="00760BB2"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760BB2" w14:paraId="291B11C5" w14:textId="77777777" w:rsidTr="00760BB2">
        <w:trPr>
          <w:cantSplit/>
          <w:trHeight w:val="288"/>
        </w:trPr>
        <w:tc>
          <w:tcPr>
            <w:tcW w:w="2317" w:type="dxa"/>
            <w:vMerge/>
            <w:tcBorders>
              <w:top w:val="nil"/>
              <w:left w:val="nil"/>
              <w:bottom w:val="dashSmallGap" w:sz="4" w:space="0" w:color="808080" w:themeColor="background1" w:themeShade="80"/>
              <w:right w:val="nil"/>
            </w:tcBorders>
            <w:vAlign w:val="center"/>
            <w:hideMark/>
          </w:tcPr>
          <w:p w14:paraId="2EBF1E25" w14:textId="77777777" w:rsidR="00760BB2" w:rsidRDefault="00760BB2"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4F44E33"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68F5C8"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A9F237"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BE0BC8"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D6F5C3"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9F0838"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80AFFAB"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FF2D38"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69EFA"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BDAA4C"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3AF867"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5587C9C"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EB12371"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64"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CA99DC9"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nil"/>
            </w:tcBorders>
            <w:shd w:val="clear" w:color="auto" w:fill="0072C6"/>
          </w:tcPr>
          <w:p w14:paraId="42170C0D"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361516"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2" w:type="dxa"/>
            <w:tcBorders>
              <w:top w:val="nil"/>
              <w:left w:val="single" w:sz="12" w:space="0" w:color="FFFFFF" w:themeColor="background1"/>
              <w:bottom w:val="single" w:sz="12" w:space="0" w:color="FFFFFF" w:themeColor="background1"/>
              <w:right w:val="nil"/>
            </w:tcBorders>
            <w:shd w:val="clear" w:color="auto" w:fill="0072C6"/>
            <w:vAlign w:val="center"/>
          </w:tcPr>
          <w:p w14:paraId="7AD38F9B"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21392A5E" w14:textId="77777777" w:rsidR="00760BB2" w:rsidRDefault="00760BB2"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760BB2" w14:paraId="61D36B7D" w14:textId="77777777" w:rsidTr="00760BB2">
        <w:trPr>
          <w:trHeight w:val="274"/>
        </w:trPr>
        <w:tc>
          <w:tcPr>
            <w:tcW w:w="231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0E858032"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3B88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B265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B289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A67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EB78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3E54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408F5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7EAA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2C22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FC4D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012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5656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FC54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0431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A53F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52F8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D62B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055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35E466B5" w14:textId="77777777" w:rsidTr="00760BB2">
        <w:trPr>
          <w:trHeight w:val="274"/>
        </w:trPr>
        <w:tc>
          <w:tcPr>
            <w:tcW w:w="2317" w:type="dxa"/>
            <w:tcBorders>
              <w:top w:val="nil"/>
              <w:left w:val="nil"/>
              <w:bottom w:val="dashSmallGap" w:sz="4" w:space="0" w:color="BFBFBF" w:themeColor="background1" w:themeShade="BF"/>
              <w:right w:val="nil"/>
            </w:tcBorders>
            <w:noWrap/>
            <w:vAlign w:val="center"/>
            <w:hideMark/>
          </w:tcPr>
          <w:p w14:paraId="06CF8231"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1C24BD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57B1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FC2F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FE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57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C8854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43D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15E1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4366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9072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36F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409A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1FAE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3F84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81BF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50B8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28E4A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D7EE7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F57CEF3"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4503ED"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B44A3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90769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1C7A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470B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4CE7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13E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6F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856F6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FB5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7969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8B44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92C6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9947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11DF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6DE2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D44C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7CA49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C3CB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04545515"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B35B0"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7930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14C1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9FE2B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C89B2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F62FB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170F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8C79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FDEDB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950A4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B8113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A74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171F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0CACB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B195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6DF5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1E45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0D2C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26CC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E87403B"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50B60F"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65367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744F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4E0B2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FADD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8BF70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919C8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F4CC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11E5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51A4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D5A7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3CD0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CC0C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7BB60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4204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576B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A9B8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DF1C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1F1D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4AF960F"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B81F0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C2D3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025C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5E1A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E19B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D196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839C4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CAA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0218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259B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85AB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0D99F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7C8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0456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3EA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AAE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7CE1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AF56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B5E8C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4606EC2C"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CA065"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4203F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E897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DAF8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47D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7409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4EF7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46F1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C52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4B2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A5C74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BB98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0E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EB444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7C67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4A4A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E99E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3F67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2CC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2957164E"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9F33D2"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3BEF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1265C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D808F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DBF5F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70A1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A477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5059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54256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BDF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7078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7B9F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FB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601A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4933A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FC0B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3DE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C6FB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6F2A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5E7A3B3"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FF85E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C1BBE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52487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B3A66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3595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83B7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E600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5F86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772C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B946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86E1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5015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11FE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9F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2CBD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C295E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D8B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032E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EA7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rsidRPr="00E455ED" w14:paraId="1FF2D59C"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800223" w14:textId="77777777" w:rsidR="00760BB2" w:rsidRPr="00296492" w:rsidRDefault="00760BB2"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ED927"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D57E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611AB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BDA38"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5F1A"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02A3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05B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4B65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4DDD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5E3EB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D21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EB39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DCC13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DEDA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C38EE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E800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237ED"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85F75"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r>
      <w:tr w:rsidR="00760BB2" w:rsidRPr="00E455ED" w14:paraId="0E56F9D7"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F98DCD" w14:textId="77777777" w:rsidR="00760BB2" w:rsidRPr="00296492" w:rsidRDefault="00760BB2"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Skype voor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C1B9E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06ABBD"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F7480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94051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54D67"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4BC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B2BF5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64948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3B46C"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4D6CD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5A3F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FA1F"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B4483"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039D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67EEA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B7F0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85A4F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1539CC"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r>
      <w:tr w:rsidR="00760BB2" w14:paraId="60F666FA"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BB5F75"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voor Bedrijven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49E7B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C2E8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0D37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DD7CD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9F65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CBCC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2EF3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FF16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1D409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35C4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8334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45E6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6319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59531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D535A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9212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A10A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D28E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45E1EC37"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96ED7"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Yammer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B7E2F2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E2FCF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0EC8B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64D5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3274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5B84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ABF7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7CB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C762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EA17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6565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BDD5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B81FB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A65F2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9DAF7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7D604C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386C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6C00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6EAF40E9"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FD6BF"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4E0BE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2C087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4EA69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5A8A8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177C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C9DC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9DB3A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012D9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3F98C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4113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50A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80635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0557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C04B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E765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DC8F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8430E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FBF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4D57F7E1"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5A2E38"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BF2B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A035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AEB2F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14747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4BEB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4E6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00DB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C33E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4EE9F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2C7E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AD51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D86D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AA6B0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9AB1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8645C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F159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C343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4B430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24408371"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D4862"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5EA2A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3C73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4DCF2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042D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1E7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1BA0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FB4DD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88D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BDE5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CB73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7CD6F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FF82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E1F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189D3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4F9F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6332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612E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6FDB6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21E65B23"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F401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4BB65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EC93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B65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19F6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CC5AC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2640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83FFB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D88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0DD6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BBA0C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12AC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B55F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EA2E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4EA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5505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9E4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6D073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AF21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59A03AF1"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430E15"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7FF03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FCE8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36C6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3B22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46FF4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109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5943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3417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3636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817F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D350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87370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564B2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DE1B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945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6DFB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12974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42400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458054E4"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211E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6C4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3E7E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541A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51D6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5E1E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D8C49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BCFD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1616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3187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D875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ADB16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AA67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1D17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E9E9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76320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A6BC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B6337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266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E455ED" w14:paraId="24F20B16"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F5015B" w14:textId="294C907B" w:rsidR="00E455ED" w:rsidRDefault="00E455ED"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1FC37"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5A2FE"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AE262"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BA9F6"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40C78"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F4A16"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9F673"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A0660E"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7FD7A"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41BB9"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38FC"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DEFEE6"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5B836"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8D6B9"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22848"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05163"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F1DDB"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1AB2" w14:textId="77777777" w:rsidR="00E455ED" w:rsidRDefault="00E455ED" w:rsidP="00737252">
            <w:pPr>
              <w:pStyle w:val="ProductList-Body"/>
              <w:tabs>
                <w:tab w:val="clear" w:pos="158"/>
                <w:tab w:val="left" w:pos="720"/>
              </w:tabs>
              <w:spacing w:line="256" w:lineRule="auto"/>
              <w:jc w:val="center"/>
              <w:rPr>
                <w:rFonts w:asciiTheme="majorHAnsi" w:hAnsiTheme="majorHAnsi"/>
                <w:szCs w:val="18"/>
              </w:rPr>
            </w:pPr>
          </w:p>
        </w:tc>
      </w:tr>
      <w:tr w:rsidR="00760BB2" w14:paraId="7DE28463" w14:textId="77777777" w:rsidTr="00760BB2">
        <w:trPr>
          <w:trHeight w:val="274"/>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457AE1"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7F19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BFE4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5D9B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DC34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19626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E184B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DB5F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A18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A60D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25DC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24087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6668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78D91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DCF4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4C06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6672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FCF9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C4CF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250B7624"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FDBB2E"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02BF3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6F2D7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F67A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8211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A951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6B1D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0F25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BF16F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1676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8106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99FF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9FC0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F66EB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02119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A712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84AD9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03E5B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FE33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13CBDE17"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C0046A"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763F5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87E2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BF1E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B5DE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D82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A58A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92FD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CB46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ABD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F11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373C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D3A0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539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ADBE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B250C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EC4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055CC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507E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6B8CC795"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13D74C"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37484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C216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F98DC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C1222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6F1C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5419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14A5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DBD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9CB5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A064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504E9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3E3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4914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58EC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33678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7437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4FB0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E6B7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5D8CD196"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190CC"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ACAAB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E08B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062D1"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BB0B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7063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64C7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12F7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6390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468AE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6CB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6E6D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3E7E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828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0476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0F92B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7BF94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1601B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824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rsidRPr="00E455ED" w14:paraId="0C8E3C25"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514CDE" w14:textId="77777777" w:rsidR="00760BB2" w:rsidRPr="00296492" w:rsidRDefault="00760BB2" w:rsidP="00737252">
            <w:pPr>
              <w:pStyle w:val="ProductList-Body"/>
              <w:tabs>
                <w:tab w:val="clear" w:pos="158"/>
                <w:tab w:val="left" w:pos="720"/>
              </w:tabs>
              <w:spacing w:line="256" w:lineRule="auto"/>
              <w:ind w:left="-108"/>
              <w:rPr>
                <w:rFonts w:asciiTheme="majorHAnsi" w:hAnsiTheme="majorHAnsi"/>
                <w:sz w:val="16"/>
                <w:szCs w:val="16"/>
                <w:lang w:val="en-US"/>
              </w:rPr>
            </w:pPr>
            <w:r w:rsidRPr="00296492">
              <w:rPr>
                <w:rFonts w:asciiTheme="majorHAnsi" w:hAnsiTheme="majorHAnsi"/>
                <w:sz w:val="16"/>
                <w:szCs w:val="16"/>
                <w:lang w:val="en-US"/>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FED7A3"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4CC6"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5297D"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566E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A1C4B"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C1155"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1CA8A"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B3CFC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5B464"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650A5"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0AE7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30EFC"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2B303"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A4F49"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06B27"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B8385"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7A162AE"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36D20" w14:textId="77777777" w:rsidR="00760BB2" w:rsidRPr="00296492" w:rsidRDefault="00760BB2" w:rsidP="00737252">
            <w:pPr>
              <w:pStyle w:val="ProductList-Body"/>
              <w:tabs>
                <w:tab w:val="clear" w:pos="158"/>
                <w:tab w:val="left" w:pos="720"/>
              </w:tabs>
              <w:spacing w:line="256" w:lineRule="auto"/>
              <w:jc w:val="center"/>
              <w:rPr>
                <w:rFonts w:asciiTheme="majorHAnsi" w:hAnsiTheme="majorHAnsi"/>
                <w:szCs w:val="18"/>
                <w:lang w:val="en-US"/>
              </w:rPr>
            </w:pPr>
          </w:p>
        </w:tc>
      </w:tr>
      <w:tr w:rsidR="00760BB2" w14:paraId="62FF18C2"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A610E9"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E3A0B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8B5A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7D1A6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6B131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C78D1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C210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B6DC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E036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E65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15C80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8DE9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6FF32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F6CF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94251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073C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471DA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A0AA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887BB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7D88EED2" w14:textId="77777777" w:rsidTr="00760BB2">
        <w:trPr>
          <w:trHeight w:val="288"/>
        </w:trPr>
        <w:tc>
          <w:tcPr>
            <w:tcW w:w="231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5BF4A"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685A8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6464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241E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7BC72"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546B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6CA8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592F"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11AE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8D3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388D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6793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5571F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2376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3102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F7D7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C004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83DF1E"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13394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r w:rsidR="00760BB2" w14:paraId="689DB657" w14:textId="77777777" w:rsidTr="00760BB2">
        <w:trPr>
          <w:trHeight w:val="288"/>
        </w:trPr>
        <w:tc>
          <w:tcPr>
            <w:tcW w:w="2317" w:type="dxa"/>
            <w:tcBorders>
              <w:top w:val="dashSmallGap" w:sz="4" w:space="0" w:color="BFBFBF" w:themeColor="background1" w:themeShade="BF"/>
              <w:left w:val="nil"/>
              <w:bottom w:val="nil"/>
              <w:right w:val="nil"/>
            </w:tcBorders>
            <w:noWrap/>
            <w:vAlign w:val="center"/>
            <w:hideMark/>
          </w:tcPr>
          <w:p w14:paraId="093ED7B8" w14:textId="77777777" w:rsidR="00760BB2" w:rsidRPr="008F02B0" w:rsidRDefault="00760BB2" w:rsidP="0073725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AE650D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0B7F4EB"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C3B8050"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1B6459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898B6F7"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B002A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C629C74"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E18FB8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F76981A"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3B5F569"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694A06D"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EDB42E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3CA342F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E4C8825"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90FD6CC"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80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FB02468"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61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3716A86"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c>
          <w:tcPr>
            <w:tcW w:w="549" w:type="dxa"/>
            <w:tcBorders>
              <w:top w:val="single" w:sz="12" w:space="0" w:color="FFFFFF" w:themeColor="background1"/>
              <w:left w:val="single" w:sz="12" w:space="0" w:color="FFFFFF" w:themeColor="background1"/>
              <w:bottom w:val="nil"/>
              <w:right w:val="nil"/>
            </w:tcBorders>
            <w:shd w:val="clear" w:color="auto" w:fill="4668C5"/>
            <w:vAlign w:val="center"/>
          </w:tcPr>
          <w:p w14:paraId="011047C3" w14:textId="77777777" w:rsidR="00760BB2" w:rsidRDefault="00760BB2" w:rsidP="00737252">
            <w:pPr>
              <w:pStyle w:val="ProductList-Body"/>
              <w:tabs>
                <w:tab w:val="clear" w:pos="158"/>
                <w:tab w:val="left" w:pos="720"/>
              </w:tabs>
              <w:spacing w:line="256" w:lineRule="auto"/>
              <w:jc w:val="center"/>
              <w:rPr>
                <w:rFonts w:asciiTheme="majorHAnsi" w:hAnsiTheme="majorHAnsi"/>
                <w:szCs w:val="18"/>
              </w:rPr>
            </w:pPr>
          </w:p>
        </w:tc>
      </w:tr>
    </w:tbl>
    <w:p w14:paraId="28B16BCA" w14:textId="77777777" w:rsidR="00CF73AF" w:rsidRPr="007A1470" w:rsidRDefault="00CF73AF" w:rsidP="00CF73AF">
      <w:pPr>
        <w:pStyle w:val="ProductList-Body"/>
        <w:spacing w:before="60"/>
        <w:rPr>
          <w:i/>
          <w:sz w:val="16"/>
          <w:szCs w:val="16"/>
        </w:rPr>
      </w:pPr>
      <w:r>
        <w:rPr>
          <w:i/>
          <w:sz w:val="16"/>
          <w:szCs w:val="16"/>
          <w:vertAlign w:val="superscript"/>
        </w:rPr>
        <w:t>1</w:t>
      </w:r>
      <w:r>
        <w:rPr>
          <w:i/>
          <w:sz w:val="16"/>
          <w:szCs w:val="16"/>
        </w:rPr>
        <w:t xml:space="preserve"> In SL’s voor Add-on Suites waarbij “zonder ProPlus” in de titel is opgenomen, zijn geen rechten voor Office 365 ProPlus inbegrepen.</w:t>
      </w:r>
    </w:p>
    <w:p w14:paraId="3980ECB0" w14:textId="77777777" w:rsidR="00CF73AF" w:rsidRPr="004307BC" w:rsidRDefault="00CF73AF" w:rsidP="00CF73AF">
      <w:pPr>
        <w:pStyle w:val="ProductList-Body"/>
        <w:rPr>
          <w:rStyle w:val="Hyperlink"/>
          <w:i/>
          <w:sz w:val="16"/>
          <w:szCs w:val="16"/>
        </w:rPr>
      </w:pPr>
      <w:r>
        <w:rPr>
          <w:i/>
          <w:sz w:val="16"/>
          <w:szCs w:val="16"/>
          <w:vertAlign w:val="superscript"/>
        </w:rPr>
        <w:t>2</w:t>
      </w:r>
      <w:r>
        <w:rPr>
          <w:i/>
          <w:sz w:val="16"/>
          <w:szCs w:val="16"/>
        </w:rPr>
        <w:t xml:space="preserve"> Naast de hierboven genoemde Online Diensten voldoet ook de Enterprise Cloud Suite aan de SL-vereisten voor Windows SA per Gebruiker, zoals beschreven in de Productvoorwaarden. De Productvoorwaarden bevinden zich op </w:t>
      </w:r>
      <w:hyperlink r:id="rId55" w:history="1">
        <w:r>
          <w:rPr>
            <w:rStyle w:val="Hyperlink"/>
            <w:i/>
            <w:sz w:val="16"/>
            <w:szCs w:val="16"/>
          </w:rPr>
          <w:t>http://go.microsoft.com/?linkid=9839207</w:t>
        </w:r>
      </w:hyperlink>
      <w:r>
        <w:rPr>
          <w:i/>
          <w:sz w:val="16"/>
          <w:szCs w:val="16"/>
        </w:rPr>
        <w:t>.</w:t>
      </w:r>
    </w:p>
    <w:p w14:paraId="220500A5" w14:textId="45A16156" w:rsidR="00CF73AF" w:rsidRPr="007A1470" w:rsidRDefault="00CF73AF" w:rsidP="00CF73AF">
      <w:pPr>
        <w:pStyle w:val="ProductList-Body"/>
        <w:rPr>
          <w:i/>
          <w:sz w:val="16"/>
          <w:szCs w:val="16"/>
        </w:rPr>
      </w:pPr>
      <w:r>
        <w:rPr>
          <w:i/>
          <w:sz w:val="16"/>
          <w:szCs w:val="16"/>
          <w:vertAlign w:val="superscript"/>
        </w:rPr>
        <w:t>3</w:t>
      </w:r>
      <w:r>
        <w:rPr>
          <w:i/>
          <w:sz w:val="16"/>
          <w:szCs w:val="16"/>
        </w:rPr>
        <w:t xml:space="preserve"> Microsoft Dynamics CRM Online Professional en Enterprise EDU Suite voldoen aan dezelfde SL-vereisten als respectievelijk Microsoft Dynamics CRM Online Professional en Microsoft Dynamics CRM Online Enterprise.</w:t>
      </w:r>
    </w:p>
    <w:p w14:paraId="374EA8ED" w14:textId="75AD82CB" w:rsidR="00D67A4B" w:rsidRPr="00690C65" w:rsidRDefault="00F448ED" w:rsidP="008855D8">
      <w:pPr>
        <w:pStyle w:val="ProductList-Body"/>
        <w:shd w:val="clear" w:color="auto" w:fill="A6A6A6" w:themeFill="background1" w:themeFillShade="A6"/>
        <w:spacing w:before="120" w:after="240"/>
        <w:jc w:val="right"/>
      </w:pPr>
      <w:hyperlink w:anchor="TableofContents" w:history="1">
        <w:r w:rsidR="00BF3186">
          <w:rPr>
            <w:rStyle w:val="Hyperlink"/>
            <w:sz w:val="16"/>
            <w:szCs w:val="16"/>
          </w:rPr>
          <w:t>Inhoudsopgave</w:t>
        </w:r>
      </w:hyperlink>
      <w:r w:rsidR="00BF3186">
        <w:rPr>
          <w:sz w:val="16"/>
          <w:szCs w:val="16"/>
        </w:rPr>
        <w:t xml:space="preserve"> / </w:t>
      </w:r>
      <w:hyperlink w:anchor="GeneralTerms" w:history="1">
        <w:r w:rsidR="00BF3186">
          <w:rPr>
            <w:rStyle w:val="Hyperlink"/>
            <w:sz w:val="16"/>
            <w:szCs w:val="16"/>
          </w:rPr>
          <w:t>Algemene voorwaarden</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43" w:name="Attachment3"/>
      <w:bookmarkStart w:id="144" w:name="_Toc452281825"/>
      <w:r>
        <w:t>Bijlage 3 – De Standardcontractclausules (verwerkers)</w:t>
      </w:r>
      <w:bookmarkEnd w:id="143"/>
      <w:bookmarkEnd w:id="144"/>
    </w:p>
    <w:p w14:paraId="4E06F8C8" w14:textId="6E522ADB" w:rsidR="00232755" w:rsidRPr="00690C65" w:rsidRDefault="00232755" w:rsidP="00232755">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Bepaling 1: Definities</w:t>
      </w:r>
    </w:p>
    <w:p w14:paraId="71FC6C70" w14:textId="77777777" w:rsidR="00232755" w:rsidRPr="00690C65" w:rsidRDefault="00232755" w:rsidP="00232755">
      <w:pPr>
        <w:pStyle w:val="ProductList-Body"/>
      </w:pPr>
    </w:p>
    <w:p w14:paraId="7BD8EA70" w14:textId="5C0664B0" w:rsidR="00232755" w:rsidRPr="00690C65" w:rsidRDefault="00232755" w:rsidP="00232755">
      <w:pPr>
        <w:pStyle w:val="ProductList-Body"/>
        <w:spacing w:after="120"/>
      </w:pPr>
      <w:r>
        <w:t xml:space="preserve">(a) </w:t>
      </w:r>
      <w:r w:rsidR="00201A54">
        <w:t>“</w:t>
      </w:r>
      <w:r>
        <w:t>persoonsgegevens</w:t>
      </w:r>
      <w:r w:rsidR="00201A54">
        <w:t>”</w:t>
      </w:r>
      <w:r>
        <w:t xml:space="preserve">, </w:t>
      </w:r>
      <w:r w:rsidR="00201A54">
        <w:t>“</w:t>
      </w:r>
      <w:r>
        <w:t xml:space="preserve">bijzondere categorieën gegevens”, </w:t>
      </w:r>
      <w:r w:rsidR="00201A54">
        <w:t>“</w:t>
      </w:r>
      <w:r>
        <w:t xml:space="preserve">verwerken/verwerking”, </w:t>
      </w:r>
      <w:r w:rsidR="00201A54">
        <w:t>“</w:t>
      </w:r>
      <w:r>
        <w:t xml:space="preserve">voor de verwerking verantwoordelijke”, </w:t>
      </w:r>
      <w:r w:rsidR="00201A54">
        <w:t>“</w:t>
      </w:r>
      <w:r>
        <w:t xml:space="preserve">verwerker”, </w:t>
      </w:r>
      <w:r w:rsidR="00201A54">
        <w:t>“</w:t>
      </w:r>
      <w:r>
        <w:t xml:space="preserve">betrokkene” en </w:t>
      </w:r>
      <w:r w:rsidR="00201A54">
        <w:t>“</w:t>
      </w:r>
      <w:r>
        <w:t xml:space="preserve">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(1); </w:t>
      </w:r>
    </w:p>
    <w:p w14:paraId="56DF744D" w14:textId="63FA4BF3" w:rsidR="00232755" w:rsidRPr="00690C65" w:rsidRDefault="00232755" w:rsidP="00232755">
      <w:pPr>
        <w:pStyle w:val="ProductList-Body"/>
        <w:spacing w:after="120"/>
      </w:pPr>
      <w:r>
        <w:t xml:space="preserve">(b) </w:t>
      </w:r>
      <w:r w:rsidR="00201A54">
        <w:t>“</w:t>
      </w:r>
      <w:r>
        <w:t xml:space="preserve">de gegevensexporteur” betekent de voor de verwerking verantwoordelijke die de persoonsgegevens doorgeeft; </w:t>
      </w:r>
    </w:p>
    <w:p w14:paraId="4D0F19E1" w14:textId="0B8B1536" w:rsidR="00232755" w:rsidRPr="00690C65" w:rsidRDefault="00232755" w:rsidP="00232755">
      <w:pPr>
        <w:pStyle w:val="ProductList-Body"/>
        <w:spacing w:after="120"/>
      </w:pPr>
      <w:r>
        <w:t xml:space="preserve">(c) </w:t>
      </w:r>
      <w:r w:rsidR="00201A54">
        <w:t>“</w:t>
      </w:r>
      <w:r>
        <w:t xml:space="preserve">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3242292C" w14:textId="6FEDB7FA" w:rsidR="00232755" w:rsidRPr="00690C65" w:rsidRDefault="00232755" w:rsidP="00232755">
      <w:pPr>
        <w:pStyle w:val="ProductList-Body"/>
        <w:spacing w:after="120"/>
      </w:pPr>
      <w:r>
        <w:t xml:space="preserve">(d) </w:t>
      </w:r>
      <w:r w:rsidR="00201A54">
        <w:t>“</w:t>
      </w:r>
      <w:r>
        <w:t xml:space="preserve">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3606732F" w14:textId="627C7C91" w:rsidR="00232755" w:rsidRPr="00690C65" w:rsidRDefault="00232755" w:rsidP="00232755">
      <w:pPr>
        <w:pStyle w:val="ProductList-Body"/>
        <w:spacing w:after="120"/>
      </w:pPr>
      <w:r>
        <w:t xml:space="preserve">(e) </w:t>
      </w:r>
      <w:r w:rsidR="00201A54">
        <w:t>“</w:t>
      </w:r>
      <w:r>
        <w:t xml:space="preserve">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5DF17BEE" w14:textId="59A985D6" w:rsidR="00232755" w:rsidRPr="00690C65" w:rsidRDefault="00232755" w:rsidP="00232755">
      <w:pPr>
        <w:pStyle w:val="ProductList-Body"/>
      </w:pPr>
      <w:r>
        <w:t xml:space="preserve">(f) </w:t>
      </w:r>
      <w:r w:rsidR="00201A54">
        <w:t>“</w:t>
      </w:r>
      <w:r>
        <w:t xml:space="preserve">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Bepaling 2: Bijzonderheden betreffende de doorgifte</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 bijzonderheden betreffende de doorgifte, met name, in voorkomend geval, de bijzondere categorieën persoonsgegevens, worden nader omschreven in Bijlage 1, die een integrerend deel van de Bepalingen vormt.</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Bepaling 3: Derdenbeding</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 betrokkenen kunnen deze bepaling en bepaling 4, onder b) tot en met i), bepaling 5, onder a) tot en met e) en g) tot en met j), bepaling 6, leden 1 en 2, bepaling 7, bepaling 8, lid 2, en de bepalingen 9 tot en met 12 als derde begunstigden tegenover de gegevensexporteur afdwingen. </w:t>
      </w:r>
    </w:p>
    <w:p w14:paraId="2380EFCA" w14:textId="77777777" w:rsidR="00232755" w:rsidRPr="00690C65" w:rsidRDefault="00232755" w:rsidP="00232755">
      <w:pPr>
        <w:pStyle w:val="ProductList-Body"/>
        <w:spacing w:after="120"/>
      </w:pPr>
      <w:r>
        <w:t xml:space="preserve">2. De betrokkenen kunnen deze bepaling, bepaling 5, onder a) tot en met e) en onder 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3F00294C" w14:textId="77777777" w:rsidR="00232755" w:rsidRPr="00690C65" w:rsidRDefault="00232755" w:rsidP="00232755">
      <w:pPr>
        <w:pStyle w:val="ProductList-Body"/>
        <w:spacing w:after="120"/>
      </w:pPr>
      <w:r>
        <w:t xml:space="preserve">3. De betrokkenen kunnen deze bepaling, bepaling 5, onder a) tot en met e) en onder 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1557E6EB" w14:textId="77777777" w:rsidR="0051235E" w:rsidRDefault="00232755" w:rsidP="0051235E">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7ACF0438" w14:textId="68428116" w:rsidR="00232755" w:rsidRPr="00690C65" w:rsidRDefault="00232755" w:rsidP="0051235E">
      <w:pPr>
        <w:pStyle w:val="ProductList-Body"/>
        <w:jc w:val="center"/>
        <w:outlineLvl w:val="1"/>
      </w:pPr>
      <w:r>
        <w:rPr>
          <w:b/>
        </w:rPr>
        <w:t>Bepaling 4: Verplichtingen van de gegevensexporteur</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De gegevensexporteur stemt ermee in en garandeert dat: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1BBA23CC" w14:textId="77777777" w:rsidR="00232755" w:rsidRPr="00690C65" w:rsidRDefault="00232755" w:rsidP="00232755">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38B34303" w14:textId="77777777" w:rsidR="00232755" w:rsidRPr="00690C65" w:rsidRDefault="00232755" w:rsidP="00232755">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41951DDE" w14:textId="263D5D0C" w:rsidR="00232755" w:rsidRPr="00690C65" w:rsidRDefault="00232755" w:rsidP="00232755">
      <w:pPr>
        <w:pStyle w:val="ProductList-Body"/>
        <w:spacing w:after="120"/>
      </w:pPr>
      <w:r>
        <w:t>(d)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w:t>
      </w:r>
      <w:r w:rsidR="0026085E">
        <w:t>’</w:t>
      </w:r>
      <w:r>
        <w:t xml:space="preserve">s een passend beveiligingsniveau waarborgen, gelet op de stand van de techniek en de kosten van de tenuitvoerlegging; </w:t>
      </w:r>
    </w:p>
    <w:p w14:paraId="0A445E6C" w14:textId="77777777" w:rsidR="00232755" w:rsidRPr="00690C65" w:rsidRDefault="00232755" w:rsidP="00232755">
      <w:pPr>
        <w:pStyle w:val="ProductList-Body"/>
        <w:spacing w:after="120"/>
      </w:pPr>
      <w:r>
        <w:t xml:space="preserve">(e) hij op de naleving van deze beveiligingsmaatregelen zal toezien; </w:t>
      </w:r>
    </w:p>
    <w:p w14:paraId="6AB8CF1B" w14:textId="77777777" w:rsidR="00232755" w:rsidRPr="00690C65" w:rsidRDefault="00232755" w:rsidP="00232755">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1FF7E12F" w14:textId="77777777" w:rsidR="00232755" w:rsidRPr="00690C65" w:rsidRDefault="00232755" w:rsidP="00232755">
      <w:pPr>
        <w:pStyle w:val="ProductList-Body"/>
        <w:spacing w:after="120"/>
      </w:pPr>
      <w:r>
        <w:t xml:space="preserve">(g) hij overeenkomstig bepaling 5, onder b), en bepaling 8, lid 3, ontvangen kennisgevingen van de gegevensimporteur of een subverwerker aan de toezichthoudende autoriteit zal doorzenden, wanneer hij (dat wil zeggen de gegevensexporteur) besluit de doorgifte voort te zetten of de opschorting op te heffen; </w:t>
      </w:r>
    </w:p>
    <w:p w14:paraId="5D2CB4A1" w14:textId="77777777" w:rsidR="00232755" w:rsidRPr="00690C65" w:rsidRDefault="00232755" w:rsidP="00232755">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6BE07452" w14:textId="77777777" w:rsidR="00232755" w:rsidRPr="00690C65" w:rsidRDefault="00232755" w:rsidP="00232755">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FB3CCD2" w14:textId="263D5BDF" w:rsidR="00D67A4B" w:rsidRPr="00690C65" w:rsidRDefault="00232755" w:rsidP="00232755">
      <w:pPr>
        <w:pStyle w:val="ProductList-Body"/>
      </w:pPr>
      <w:r>
        <w:t>(j) hij zal toezien op de naleving van bepaling 4, onder a) tot en met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Bepaling 5: Verplichtingen van de gegevensimporteur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De gegevensimporteur stemt ermee in en garandeert dat: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5E81B701" w14:textId="77777777" w:rsidR="00E83159" w:rsidRPr="00690C65" w:rsidRDefault="00E83159" w:rsidP="00E83159">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1FCFACE" w14:textId="77777777" w:rsidR="00E83159" w:rsidRPr="00690C65" w:rsidRDefault="00E83159" w:rsidP="00E83159">
      <w:pPr>
        <w:pStyle w:val="ProductList-Body"/>
        <w:spacing w:after="120"/>
      </w:pPr>
      <w:r>
        <w:t xml:space="preserve">(c) hij de in Bijlage 2 omschreven technische en organisatorische beveiligingsmaatregelen vóór de verwerking van de doorgegeven persoonsgegevens heeft getroffen; </w:t>
      </w:r>
    </w:p>
    <w:p w14:paraId="345C600F" w14:textId="77777777" w:rsidR="00E83159" w:rsidRPr="00690C65" w:rsidRDefault="00E83159" w:rsidP="00E83159">
      <w:pPr>
        <w:pStyle w:val="ProductList-Body"/>
      </w:pPr>
      <w:r>
        <w:t xml:space="preserve">(d) hij de gegevensexporteur onverwijld ervan in kennis stelt wanneer: </w:t>
      </w:r>
    </w:p>
    <w:p w14:paraId="1CD6BBE0" w14:textId="77777777" w:rsidR="00E83159" w:rsidRPr="00690C65" w:rsidRDefault="00E83159" w:rsidP="00E83159">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0E22FCAF" w14:textId="77777777" w:rsidR="00E83159" w:rsidRPr="00690C65" w:rsidRDefault="00E83159" w:rsidP="00E83159">
      <w:pPr>
        <w:pStyle w:val="ProductList-Body"/>
        <w:spacing w:after="60"/>
        <w:ind w:left="360"/>
      </w:pPr>
      <w:r>
        <w:t xml:space="preserve">(ii) iemand per ongeluk of op ongeoorloofde wijze toegang tot de gegevens heeft gehad; </w:t>
      </w:r>
    </w:p>
    <w:p w14:paraId="336E5C2B" w14:textId="77777777" w:rsidR="00E83159" w:rsidRPr="00690C65" w:rsidRDefault="00E83159" w:rsidP="00E83159">
      <w:pPr>
        <w:pStyle w:val="ProductList-Body"/>
        <w:spacing w:after="120"/>
        <w:ind w:left="360"/>
      </w:pPr>
      <w:r>
        <w:t xml:space="preserve">(iii) hij van de betrokkenen rechtstreeks een verzoek heeft ontvangen, waarop hij niet ingaat, tenzij hem dit anderszins is toegestaan; </w:t>
      </w:r>
    </w:p>
    <w:p w14:paraId="4C2B8EAE" w14:textId="77777777" w:rsidR="00E83159" w:rsidRPr="00690C65" w:rsidRDefault="00E83159" w:rsidP="00E83159">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26C2A2E6" w14:textId="77777777" w:rsidR="00E83159" w:rsidRPr="00690C65" w:rsidRDefault="00E83159" w:rsidP="00E83159">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7B3FC717" w14:textId="77777777" w:rsidR="00E83159" w:rsidRPr="00690C65" w:rsidRDefault="00E83159" w:rsidP="00E83159">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34C6AB8B" w14:textId="77777777" w:rsidR="00E83159" w:rsidRPr="00690C65" w:rsidRDefault="00E83159" w:rsidP="00E83159">
      <w:pPr>
        <w:pStyle w:val="ProductList-Body"/>
        <w:spacing w:after="120"/>
      </w:pPr>
      <w:r>
        <w:t xml:space="preserve">(h) hij, wanneer subverwerking plaatsvindt, de gegevensexporteur tevoren heeft ingelicht en diens schriftelijke toestemming heeft verkregen; </w:t>
      </w:r>
    </w:p>
    <w:p w14:paraId="24B62CD3" w14:textId="77777777" w:rsidR="00E83159" w:rsidRPr="00690C65" w:rsidRDefault="00E83159" w:rsidP="00E83159">
      <w:pPr>
        <w:pStyle w:val="ProductList-Body"/>
        <w:spacing w:after="120"/>
      </w:pPr>
      <w:r>
        <w:t>(i) de verwerkingsdiensten van de subverwerker overeenkomstig bepaling 11 zullen worden uitgevoerd;</w:t>
      </w:r>
    </w:p>
    <w:p w14:paraId="49ECD6CC" w14:textId="37AA8DD2" w:rsidR="00D67A4B" w:rsidRPr="00690C65" w:rsidRDefault="00E83159" w:rsidP="00E83159">
      <w:pPr>
        <w:pStyle w:val="ProductList-Body"/>
      </w:pPr>
      <w:r>
        <w:t>(j) hij van elk subverwerkingscontract dat hij in het kader van de bepalingen aangaat, onverwijld een afschrift doet toekomen aan de gegevensexporteur.</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Bepaling 6: Aansprakelijkheid</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1D8EBF41" w14:textId="77777777" w:rsidR="00E83159" w:rsidRPr="00690C65" w:rsidRDefault="00E83159" w:rsidP="00E83159">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6008C88B" w14:textId="77777777" w:rsidR="00E83159" w:rsidRPr="00690C65" w:rsidRDefault="00E83159" w:rsidP="00E83159">
      <w:pPr>
        <w:pStyle w:val="ProductList-Body"/>
        <w:spacing w:after="120"/>
      </w:pPr>
      <w:r>
        <w:t xml:space="preserve">De gegevensimporteur kan zich niet aan zijn aansprakelijkheid onttrekken door zich te beroepen op niet-nakoming van verplichtingen door de subverwerker. </w:t>
      </w:r>
    </w:p>
    <w:p w14:paraId="131E173E" w14:textId="77777777" w:rsidR="00E83159" w:rsidRPr="00690C65" w:rsidRDefault="00E83159" w:rsidP="00E83159">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Bepaling 7: Bemiddeling en rechtsmacht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7EE05A13" w14:textId="77777777" w:rsidR="00E83159" w:rsidRPr="00690C65" w:rsidRDefault="00E83159" w:rsidP="00E83159">
      <w:pPr>
        <w:pStyle w:val="ProductList-Body"/>
        <w:spacing w:after="60"/>
        <w:ind w:left="360"/>
      </w:pPr>
      <w:r>
        <w:t xml:space="preserve">(a) om het geschil te onderwerpen aan bemiddeling door een onafhankelijke persoon of, waar van toepassing, door de toezichthoudende autoriteit; </w:t>
      </w:r>
    </w:p>
    <w:p w14:paraId="32BAE473" w14:textId="77777777" w:rsidR="00E83159" w:rsidRPr="00690C65" w:rsidRDefault="00E83159" w:rsidP="00E83159">
      <w:pPr>
        <w:pStyle w:val="ProductList-Body"/>
        <w:spacing w:after="120"/>
        <w:ind w:left="360"/>
      </w:pPr>
      <w:r>
        <w:t xml:space="preserve">(b) om het geschil voor te leggen aan een rechterlijke instantie in de lidstaat waar de gegevensexporteur is gevestigd. </w:t>
      </w:r>
    </w:p>
    <w:p w14:paraId="530854B2" w14:textId="77777777" w:rsidR="00E83159" w:rsidRPr="00690C65" w:rsidRDefault="00E83159" w:rsidP="00E83159">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Bepaling 8: Samenwerking met de toezichthoudende autoriteiten</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7E0C678C" w14:textId="77777777" w:rsidR="00E83159" w:rsidRPr="00690C65" w:rsidRDefault="00E83159" w:rsidP="00E83159">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7B517B78" w14:textId="77777777" w:rsidR="00E83159" w:rsidRPr="00690C65" w:rsidRDefault="00E83159" w:rsidP="00E83159">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b), bedoelde maatregelen nemen.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Bepaling 9: Toepasselijk recht.</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Op de bepalingen is het recht van de lidstaat van vestiging van de gegevensexporteur van toepassing, te weten…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Bepaling 10: Wijziging van het contract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Bepaling 11: Subverwerking</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AE21057" w14:textId="77777777" w:rsidR="00E83159" w:rsidRPr="00690C65" w:rsidRDefault="00E83159" w:rsidP="00E83159">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4BCDF65D" w14:textId="77777777" w:rsidR="00E83159" w:rsidRPr="00690C65" w:rsidRDefault="00E83159" w:rsidP="00E83159">
      <w:pPr>
        <w:pStyle w:val="ProductList-Body"/>
        <w:spacing w:after="120"/>
      </w:pPr>
      <w:r>
        <w:t xml:space="preserve">3. Op de in lid 1 bedoelde bepalingen betreffende de gegevensbeschermingsaspecten van de subverwerking uit hoofde van het in lid 1 bedoelde contract is het recht van de lidstaat van vestiging van de gegevensexporteur van toepassing, te weten… </w:t>
      </w:r>
    </w:p>
    <w:p w14:paraId="0A40BFDA" w14:textId="77777777" w:rsidR="00E83159" w:rsidRPr="00690C65" w:rsidRDefault="00E83159" w:rsidP="00E83159">
      <w:pPr>
        <w:pStyle w:val="ProductList-Body"/>
      </w:pPr>
      <w:r>
        <w:t xml:space="preserve">4. De gegevensexporteur houdt een lijst bij van subverwerkingscontracten die krachtens de bepalingen zijn gesloten en door de gegevensimporteur overeenkomstig bepaling 5, onder j), zijn aangemeld, en werkt deze ten minste eenmaal per jaar bij. Deze lijst wordt ter beschikking gesteld van de toezichthoudende autoriteit voor gegevensbescherming die op de gegevensexporteur toezicht houdt.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Bepaling 12: Verplichting na de beëindiging van de verwerking van persoonsgegevens</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589DB68" w14:textId="41C22552" w:rsidR="00E83159" w:rsidRPr="00690C65" w:rsidRDefault="00E83159" w:rsidP="00E83159">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Bijlage 1 bij de Modelcontractbepalingen</w:t>
      </w:r>
    </w:p>
    <w:p w14:paraId="1286C765" w14:textId="77777777" w:rsidR="00E83159" w:rsidRPr="00690C65" w:rsidRDefault="00E83159" w:rsidP="00E83159">
      <w:pPr>
        <w:pStyle w:val="ProductList-Body"/>
      </w:pPr>
    </w:p>
    <w:p w14:paraId="18C78AB9" w14:textId="77777777" w:rsidR="006E32AE" w:rsidRPr="00C247DB" w:rsidRDefault="006E32AE" w:rsidP="006E32AE">
      <w:pPr>
        <w:pStyle w:val="ProductList-Body"/>
        <w:spacing w:after="120"/>
      </w:pPr>
      <w:r w:rsidRPr="00C247DB">
        <w:rPr>
          <w:b/>
        </w:rPr>
        <w:t>Gegevensexporteur</w:t>
      </w:r>
      <w:r w:rsidRPr="00164B9A">
        <w:rPr>
          <w:b/>
          <w:bCs/>
        </w:rPr>
        <w:t>:</w:t>
      </w:r>
      <w:r w:rsidRPr="00C247DB">
        <w:t xml:space="preserve"> De Klant is de gegevensexporteur. De gegevensexporteur is een gebruiker van Online Diensten zoals beschreven in de VOD, in het gedeelte “Bepalingen voor Gegevensverwerking.” </w:t>
      </w:r>
    </w:p>
    <w:p w14:paraId="3B378EFB" w14:textId="6FC1BB19" w:rsidR="00E83159" w:rsidRPr="00690C65" w:rsidRDefault="00E83159" w:rsidP="00E83159">
      <w:pPr>
        <w:pStyle w:val="ProductList-Body"/>
        <w:spacing w:after="120"/>
      </w:pPr>
      <w:r w:rsidRPr="006E32AE">
        <w:rPr>
          <w:b/>
          <w:bCs/>
        </w:rPr>
        <w:t>Gegevensimporteur:</w:t>
      </w:r>
      <w:r>
        <w:t xml:space="preserve"> De gegevensimporteur is MICROSOFT CORPORATION, een internationale producent van software en diensten. </w:t>
      </w:r>
    </w:p>
    <w:p w14:paraId="6D761CE0" w14:textId="361B818B" w:rsidR="00E83159" w:rsidRPr="00690C65" w:rsidRDefault="009D79A6" w:rsidP="00E83159">
      <w:pPr>
        <w:pStyle w:val="ProductList-Body"/>
        <w:spacing w:after="120"/>
      </w:pPr>
      <w:r>
        <w:rPr>
          <w:b/>
        </w:rPr>
        <w:t>Betrokkenen</w:t>
      </w:r>
      <w:r w:rsidRPr="001F3A62">
        <w:rPr>
          <w:b/>
        </w:rPr>
        <w:t>:</w:t>
      </w:r>
      <w: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w:t>
      </w:r>
      <w:r w:rsidR="00E83159">
        <w:t xml:space="preserve"> </w:t>
      </w:r>
    </w:p>
    <w:p w14:paraId="6CDC09DC" w14:textId="3322ECC6" w:rsidR="00E83159" w:rsidRPr="00690C65" w:rsidRDefault="00E83159" w:rsidP="00E83159">
      <w:pPr>
        <w:pStyle w:val="ProductList-Body"/>
        <w:spacing w:after="120"/>
      </w:pPr>
      <w:r>
        <w:rPr>
          <w:b/>
        </w:rPr>
        <w:t>Categorieën gegevens</w:t>
      </w:r>
      <w:r w:rsidRPr="00F33745">
        <w:rPr>
          <w:b/>
          <w:bCs/>
        </w:rPr>
        <w:t xml:space="preserve">: </w:t>
      </w:r>
      <w:r>
        <w:t xml:space="preserve">De doorgegeven persoonsgegevens betreffen e-mail, documenten en andere gegevens in elektronische vorm in de context van de Online Diensten. </w:t>
      </w:r>
    </w:p>
    <w:p w14:paraId="6B371D68" w14:textId="4AC5C277" w:rsidR="00E83159" w:rsidRPr="00690C65" w:rsidRDefault="00E83159" w:rsidP="00E83159">
      <w:pPr>
        <w:pStyle w:val="ProductList-Body"/>
      </w:pPr>
      <w:r>
        <w:rPr>
          <w:b/>
        </w:rPr>
        <w:t>Verwerking</w:t>
      </w:r>
      <w:r w:rsidRPr="00F33745">
        <w:rPr>
          <w:b/>
          <w:bCs/>
        </w:rPr>
        <w:t>:</w:t>
      </w:r>
      <w:r>
        <w:t xml:space="preserve"> De doorgegeven persoonsgegevens zullen de volgende basisverwerkingen ondergaan: </w:t>
      </w:r>
    </w:p>
    <w:p w14:paraId="346A1AFB" w14:textId="77777777" w:rsidR="00E83159" w:rsidRPr="00690C65" w:rsidRDefault="00E83159" w:rsidP="00E83159">
      <w:pPr>
        <w:pStyle w:val="ProductList-Body"/>
        <w:spacing w:after="60"/>
        <w:ind w:left="547"/>
      </w:pPr>
      <w:r>
        <w:rPr>
          <w:b/>
        </w:rPr>
        <w:t>a. Duur en oogmerk van de gegevensverwerking</w:t>
      </w:r>
      <w:r w:rsidRPr="00F33745">
        <w:rPr>
          <w:b/>
          <w:bCs/>
        </w:rPr>
        <w:t>.</w:t>
      </w:r>
      <w:r>
        <w:t xml:space="preserve"> 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Online Diensten. </w:t>
      </w:r>
    </w:p>
    <w:p w14:paraId="5CB87AE9" w14:textId="77777777" w:rsidR="00E83159" w:rsidRPr="00690C65" w:rsidRDefault="00E83159" w:rsidP="00E83159">
      <w:pPr>
        <w:pStyle w:val="ProductList-Body"/>
        <w:spacing w:after="60"/>
        <w:ind w:left="547"/>
      </w:pPr>
      <w:r>
        <w:rPr>
          <w:b/>
        </w:rPr>
        <w:t>b. Reikwijdte en doel van de gegevensverwerking</w:t>
      </w:r>
      <w:r w:rsidRPr="00F33745">
        <w:rPr>
          <w:b/>
          <w:bCs/>
        </w:rPr>
        <w:t>.</w:t>
      </w:r>
      <w:r>
        <w:t xml:space="preserve"> De reikwijdte en het doel van de verwerking van de persoonsgegevens worden beschreven in de Voorwaarden voor Gegevensverwerking. De gegevensimporteur exploiteert een wereldwijd netwerk van datacenters en beheer-/ondersteuningsfaciliteiten, en verwerking kan plaatsvinden in elk rechtsgebied waar de gegevensimporteur of zijn subverwerkers dergelijke faciliteiten exploiteren. </w:t>
      </w:r>
    </w:p>
    <w:p w14:paraId="19A62BC3" w14:textId="77777777" w:rsidR="00E83159" w:rsidRPr="00690C65" w:rsidRDefault="00E83159" w:rsidP="00E83159">
      <w:pPr>
        <w:pStyle w:val="ProductList-Body"/>
        <w:spacing w:after="60"/>
        <w:ind w:left="547"/>
      </w:pPr>
      <w:r>
        <w:rPr>
          <w:b/>
        </w:rPr>
        <w:t>c. Toegang tot Gegevens van de Klant</w:t>
      </w:r>
      <w:r w:rsidRPr="00F33745">
        <w:rPr>
          <w:b/>
          <w:bCs/>
        </w:rPr>
        <w:t xml:space="preserve">. </w:t>
      </w:r>
      <w:r>
        <w:t xml:space="preserve">Gedurende de periode die is toegewezen in het kader van de toepasselijke volume licensing overeenkomst zal de gegevensimporteur, naar eigen keus en waar nodig volgens toepasselijk recht conform Artikel 12, lid b van de EU-gegevensbeschermingsrichtlijn, hetzij (1) de gegevensexporteur de mogelijkheid bieden om de Gegevens van de Klant te corrigeren, verwijderen of blokkeren, hetzij (2) zelf dergelijke correcties, verwijderingen of blokkeringen namens deze uitvoeren. </w:t>
      </w:r>
    </w:p>
    <w:p w14:paraId="1A0B0329" w14:textId="77777777" w:rsidR="00E83159" w:rsidRPr="00690C65" w:rsidRDefault="00E83159" w:rsidP="00E83159">
      <w:pPr>
        <w:pStyle w:val="ProductList-Body"/>
        <w:spacing w:after="60"/>
        <w:ind w:left="547"/>
      </w:pPr>
      <w:r>
        <w:rPr>
          <w:b/>
        </w:rPr>
        <w:t>d. Instructies van de gegevensexporteur</w:t>
      </w:r>
      <w:r w:rsidRPr="00F33745">
        <w:rPr>
          <w:b/>
          <w:bCs/>
        </w:rPr>
        <w:t>.</w:t>
      </w:r>
      <w:r>
        <w:t xml:space="preserve"> Bij Online Diensten zal de gegevensimporteur uitsluitend handelen op instructie van de gegevensexporteur, zoals overgebracht door Microsoft. </w:t>
      </w:r>
    </w:p>
    <w:p w14:paraId="0D6446BF" w14:textId="77777777" w:rsidR="00E83159" w:rsidRPr="00690C65" w:rsidRDefault="00E83159" w:rsidP="00E83159">
      <w:pPr>
        <w:pStyle w:val="ProductList-Body"/>
        <w:spacing w:after="120"/>
        <w:ind w:left="547"/>
      </w:pPr>
      <w:r>
        <w:rPr>
          <w:b/>
        </w:rPr>
        <w:t>e. Verwijdering of teruggave van Gegevens van de Klant</w:t>
      </w:r>
      <w:r w:rsidRPr="00F33745">
        <w:rPr>
          <w:b/>
          <w:bCs/>
        </w:rPr>
        <w:t>.</w:t>
      </w:r>
      <w:r>
        <w:t xml:space="preserve"> Na het aflopen of het beëindigen van het gebruik van de Online Diensten door de gegevensexporteur, kan deze de Gegevens van de Klant opvragen en zal de gegevensimporteur de Gegevens van de Klant verwijderen, beide overeenkomstig de Voorwaarden voor Online Diensten die op de overeenkomst van toepassing zijn. </w:t>
      </w:r>
    </w:p>
    <w:p w14:paraId="1DF93B42" w14:textId="6443A7BC" w:rsidR="00D67A4B" w:rsidRPr="00690C65" w:rsidRDefault="00E83159" w:rsidP="00E83159">
      <w:pPr>
        <w:pStyle w:val="ProductList-Body"/>
      </w:pPr>
      <w:r>
        <w:rPr>
          <w:b/>
        </w:rPr>
        <w:t>Onderaannemers</w:t>
      </w:r>
      <w:r>
        <w:t>: De gegevensimporteur kan andere bedrijven inhuren om namens de gegevensimporteur beperkte diensten te leveren, zoals het bieden van ondersteuning aan de Klant. Dergelijke onderaannemers mogen Gegevens van de Klant uitsluitend verzamelen voor het leveren van de diensten die de gegevensimporteur heeft gevraagd te leveren en mogen Gegevens van de Klant niet gebruiken voor enig ander doeleinde.</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Bijlage 2 bij de Modelcontractbepalingen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Beschrijving van de technische en organisatorische beveiligingsmaatregelen die door de gegevensimporteur overeenkomstig bepaling 4, onder d), en bepaling 5, onder c) zijn getroffen:</w:t>
      </w:r>
    </w:p>
    <w:p w14:paraId="73D6155F" w14:textId="08E7215C" w:rsidR="00463CC3" w:rsidRPr="00690C65" w:rsidRDefault="00463CC3" w:rsidP="00463CC3">
      <w:pPr>
        <w:pStyle w:val="ProductList-Body"/>
        <w:spacing w:after="120"/>
      </w:pPr>
      <w:r>
        <w:t xml:space="preserve">1. </w:t>
      </w:r>
      <w:r>
        <w:rPr>
          <w:b/>
        </w:rPr>
        <w:t>Medewerker</w:t>
      </w:r>
      <w:r w:rsidRPr="00F33745">
        <w:rPr>
          <w:b/>
        </w:rPr>
        <w:t>s.</w:t>
      </w:r>
      <w:r>
        <w:t xml:space="preserve"> De medewerkers van de gegevensimporteur zullen de Klantgegevens niet verwerken zonder daartoe te zijn gemachtigd. Medewerkers zijn verplicht de vertrouwelijkheid van alle Klantgegevens te bewaken. Deze verplichting blijft bestaan na het aflopen van hun dienstverband. </w:t>
      </w:r>
    </w:p>
    <w:p w14:paraId="290598D1" w14:textId="758EF624" w:rsidR="00463CC3" w:rsidRPr="00690C65" w:rsidRDefault="00463CC3" w:rsidP="00463CC3">
      <w:pPr>
        <w:pStyle w:val="ProductList-Body"/>
      </w:pPr>
      <w:r>
        <w:t xml:space="preserve">2. </w:t>
      </w:r>
      <w:r>
        <w:rPr>
          <w:b/>
        </w:rPr>
        <w:t>Contactpersoon voor gegevensprivacy</w:t>
      </w:r>
      <w:r w:rsidRPr="00F33745">
        <w:rPr>
          <w:b/>
          <w:bCs/>
        </w:rPr>
        <w:t xml:space="preserve">. </w:t>
      </w:r>
      <w:r>
        <w:t xml:space="preserve">De functionaris voor gegevensprivacy van de gegevensimporteur is te bereiken op het volgende adres. </w:t>
      </w:r>
    </w:p>
    <w:p w14:paraId="45F2365C" w14:textId="77777777" w:rsidR="00463CC3" w:rsidRPr="008855D8" w:rsidRDefault="00463CC3" w:rsidP="00463CC3">
      <w:pPr>
        <w:pStyle w:val="ProductList-Body"/>
        <w:rPr>
          <w:lang w:val="en-US"/>
        </w:rPr>
      </w:pPr>
      <w:r w:rsidRPr="008855D8">
        <w:rPr>
          <w:lang w:val="en-US"/>
        </w:rPr>
        <w:t xml:space="preserve">Microsoft Corporation </w:t>
      </w:r>
    </w:p>
    <w:p w14:paraId="781C4202" w14:textId="77777777" w:rsidR="00463CC3" w:rsidRPr="008855D8" w:rsidRDefault="00463CC3" w:rsidP="00463CC3">
      <w:pPr>
        <w:pStyle w:val="ProductList-Body"/>
        <w:ind w:left="360"/>
        <w:rPr>
          <w:lang w:val="en-US"/>
        </w:rPr>
      </w:pPr>
      <w:r w:rsidRPr="008855D8">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Technische en organisatorische maatregelen</w:t>
      </w:r>
      <w:r w:rsidRPr="00F33745">
        <w:rPr>
          <w:b/>
          <w:bCs/>
        </w:rPr>
        <w:t xml:space="preserve">. </w:t>
      </w:r>
      <w:r>
        <w:t>De gegevensimporteur heeft de volgende gepaste technische en organisatorische maatregelen, interne controles en routines voor gegevensbescherming toegepast, en zal dit blijven doen, met als doel het beschermen van Gegevens van de Klant, zoals gedefinieerd in de Voorwaarden voor Gegevensverwerking, tegen verlies, vernietiging of wijziging zonder opzet; ongeoorloofde onthulling of toegang; of onwettelijke vernietiging: De technische en organisatorische maatregelen, interne controlemechanismen en routines voor gegevensbeveiliging die worden beschreven in de Voorwaarden voor Gegevensverwerking zijn hierbij door middel van verwijzing opgenomen in deze Bijlage 2 en zijn bindend voor de gegevensimporteur alsof ze in hun geheel in deze Bijlage 2 waren zijn opgenomen.</w:t>
      </w:r>
    </w:p>
    <w:p w14:paraId="56307797" w14:textId="7986A988" w:rsidR="00463CC3" w:rsidRPr="00690C65" w:rsidRDefault="00463CC3" w:rsidP="00463CC3">
      <w:pPr>
        <w:pStyle w:val="ProductList-Body"/>
      </w:pPr>
      <w:r>
        <w:t>Handtekening van Microsoft Corporation is te vinden op de volgende pagina.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Ondertekenaar van de Modelcontractbepalingen, Bijlage 1 en Bijlage 2 in naam van de gegevensimporteur:</w:t>
      </w:r>
    </w:p>
    <w:p w14:paraId="460E83D7" w14:textId="433203C1" w:rsidR="00463CC3" w:rsidRPr="00690C65" w:rsidRDefault="00463CC3" w:rsidP="00A914BF">
      <w:pPr>
        <w:pStyle w:val="ProductList-Body"/>
      </w:pPr>
      <w:r>
        <w:rPr>
          <w:rFonts w:eastAsia="MS Mincho" w:cs="Arial"/>
          <w:noProof/>
          <w:szCs w:val="18"/>
          <w:lang w:val="en-US" w:eastAsia="zh-TW"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8855D8" w:rsidRDefault="00463CC3" w:rsidP="00463CC3">
      <w:pPr>
        <w:pStyle w:val="ProductList-Body"/>
        <w:rPr>
          <w:lang w:val="en-US"/>
        </w:rPr>
      </w:pPr>
      <w:r w:rsidRPr="008855D8">
        <w:rPr>
          <w:lang w:val="en-US"/>
        </w:rPr>
        <w:t>Rajesh Jha, Corporate Vice President</w:t>
      </w:r>
    </w:p>
    <w:p w14:paraId="77E0D4BD" w14:textId="77777777" w:rsidR="00463CC3" w:rsidRPr="008855D8" w:rsidRDefault="00463CC3" w:rsidP="00463CC3">
      <w:pPr>
        <w:pStyle w:val="ProductList-Body"/>
        <w:rPr>
          <w:lang w:val="en-US"/>
        </w:rPr>
      </w:pPr>
      <w:r w:rsidRPr="008855D8">
        <w:rPr>
          <w:lang w:val="en-US"/>
        </w:rPr>
        <w:t>Microsoft Corporation</w:t>
      </w:r>
    </w:p>
    <w:p w14:paraId="358D91D7" w14:textId="074E609B" w:rsidR="00463CC3" w:rsidRPr="008855D8" w:rsidRDefault="00463CC3" w:rsidP="00463CC3">
      <w:pPr>
        <w:pStyle w:val="ProductList-Body"/>
        <w:rPr>
          <w:lang w:val="en-US"/>
        </w:rPr>
      </w:pPr>
      <w:r w:rsidRPr="008855D8">
        <w:rPr>
          <w:lang w:val="en-US"/>
        </w:rPr>
        <w:t>One Microsoft Way, Redmond WA, USA 98052</w:t>
      </w:r>
    </w:p>
    <w:p w14:paraId="1320AE77" w14:textId="77777777" w:rsidR="00463CC3" w:rsidRPr="008855D8" w:rsidRDefault="00463CC3" w:rsidP="00A914BF">
      <w:pPr>
        <w:pStyle w:val="ProductList-Body"/>
        <w:rPr>
          <w:lang w:val="en-US"/>
        </w:rPr>
      </w:pPr>
    </w:p>
    <w:p w14:paraId="05F64430" w14:textId="53A2A952" w:rsidR="00D67A4B" w:rsidRPr="008855D8" w:rsidRDefault="00D67A4B" w:rsidP="00A914BF">
      <w:pPr>
        <w:pStyle w:val="ProductList-Body"/>
        <w:rPr>
          <w:lang w:val="en-US"/>
        </w:rPr>
      </w:pPr>
    </w:p>
    <w:p w14:paraId="55BD2826" w14:textId="77777777" w:rsidR="004D27A6" w:rsidRPr="008855D8" w:rsidRDefault="004D27A6" w:rsidP="00A914BF">
      <w:pPr>
        <w:pStyle w:val="ProductList-Body"/>
        <w:rPr>
          <w:lang w:val="en-US"/>
        </w:rPr>
      </w:pPr>
    </w:p>
    <w:sectPr w:rsidR="004D27A6" w:rsidRPr="008855D8"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8EAFB6F" w14:textId="77777777" w:rsidR="00F448ED" w:rsidRDefault="00F448ED" w:rsidP="009A573F">
      <w:pPr>
        <w:spacing w:after="0" w:line="240" w:lineRule="auto"/>
      </w:pPr>
      <w:r>
        <w:separator/>
      </w:r>
    </w:p>
  </w:endnote>
  <w:endnote w:type="continuationSeparator" w:id="0">
    <w:p w14:paraId="57274E9C" w14:textId="77777777" w:rsidR="00F448ED" w:rsidRDefault="00F448ED" w:rsidP="009A573F">
      <w:pPr>
        <w:spacing w:after="0" w:line="240" w:lineRule="auto"/>
      </w:pPr>
      <w:r>
        <w:continuationSeparator/>
      </w:r>
    </w:p>
  </w:endnote>
  <w:endnote w:type="continuationNotice" w:id="1">
    <w:p w14:paraId="7BEA882C" w14:textId="77777777" w:rsidR="00F448ED" w:rsidRDefault="00F448E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7D0E9D" w14:textId="77777777" w:rsidR="008014DB" w:rsidRDefault="008014D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B17F10" w:rsidRDefault="00B17F10" w:rsidP="004D27A6">
    <w:pPr>
      <w:pStyle w:val="ProductList-Body"/>
    </w:pPr>
    <w:r>
      <w:rPr>
        <w:noProof/>
        <w:lang w:val="en-US" w:eastAsia="zh-TW"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B17F10" w:rsidRPr="00591643" w:rsidRDefault="00B17F10">
    <w:pPr>
      <w:pStyle w:val="Footer"/>
      <w:rPr>
        <w:sz w:val="14"/>
        <w:szCs w:val="14"/>
      </w:rPr>
    </w:pPr>
    <w:r>
      <w:rPr>
        <w:noProof/>
        <w:lang w:val="en-US" w:eastAsia="zh-TW"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7F1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17F10" w:rsidRPr="00C76DF3" w:rsidRDefault="00F448ED" w:rsidP="005C51AC">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17F10" w:rsidRPr="00C76DF3" w:rsidRDefault="00B17F1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17F10" w:rsidRPr="00C76DF3" w:rsidRDefault="00F448ED" w:rsidP="005C51AC">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17F10" w:rsidRPr="00C76DF3" w:rsidRDefault="00B17F1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17F10" w:rsidRPr="00C76DF3" w:rsidRDefault="00F448ED" w:rsidP="005C51AC">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B17F10" w:rsidRPr="00C76DF3" w:rsidRDefault="00B17F1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B17F10" w:rsidRPr="00C76DF3" w:rsidRDefault="00F448ED" w:rsidP="005C51AC">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17F10" w:rsidRPr="00C76DF3" w:rsidRDefault="00F448ED" w:rsidP="005C51AC">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17F10" w:rsidRPr="00C76DF3" w:rsidRDefault="00B17F1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17F10" w:rsidRPr="00C76DF3" w:rsidRDefault="00F448ED" w:rsidP="005C51AC">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Bijlagen</w:t>
            </w:r>
          </w:hyperlink>
        </w:p>
      </w:tc>
    </w:tr>
  </w:tbl>
  <w:p w14:paraId="7E537610" w14:textId="77777777" w:rsidR="00B17F10" w:rsidRPr="00591643" w:rsidRDefault="00B17F10"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15CA635B"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D7393B"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B5EA2" w14:textId="17B427B6"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0525555" w14:textId="77777777" w:rsidR="00B17F10" w:rsidRPr="00591643" w:rsidRDefault="00B17F10" w:rsidP="00D544E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ED5431A" w14:textId="77777777" w:rsidTr="00D544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3C3934"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6B547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494F5A9"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A11B5A"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A32610"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9F7E98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0FAC"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B130B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5F622"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E0252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F43B4"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C403E" w14:textId="77777777" w:rsidR="00B17F10" w:rsidRPr="00591643" w:rsidRDefault="00B17F10" w:rsidP="00D544E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FB7EE25" w14:textId="77777777" w:rsidTr="00A47E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E31F5BD"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AD55CF"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1D3AB"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E22F6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421614"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55E0FF"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56768"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CF9A5"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1E1E4"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C3D57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E06CBB"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E37BB5D" w14:textId="77777777" w:rsidR="00B17F10" w:rsidRPr="00591643" w:rsidRDefault="00B17F10" w:rsidP="007A34A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739C83EA" w14:textId="77777777" w:rsidTr="00BD18D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0137D9"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C84213"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B75E4"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06A55D"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F02C304"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004F5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F8840"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4AF76F"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0344A6"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D80A7"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532B"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67DAC68" w14:textId="77777777" w:rsidR="00B17F10" w:rsidRPr="00591643" w:rsidRDefault="00B17F10" w:rsidP="00812CF5">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61382C09"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8868F"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EECA2E"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CF2352"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8AEE1C"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DD829C"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9E87DBA"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72C275B"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9F49"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616319"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239D0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C2BC7"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2FE3EB2" w14:textId="77777777" w:rsidR="00B17F10" w:rsidRPr="00591643" w:rsidRDefault="00B17F10" w:rsidP="00EE0D0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7178FF5" w14:textId="77777777" w:rsidTr="007262B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201643"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02D824"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E2AA1B6"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8AABA4"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E79B68"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419CC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62765E4"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CA423"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B1910E"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16A4B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A107F"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3DFA9035" w14:textId="77777777" w:rsidR="00B17F10" w:rsidRPr="00591643" w:rsidRDefault="00B17F10" w:rsidP="00E66EC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34693649" w14:textId="77777777" w:rsidTr="003445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D0E2E" w14:textId="77777777" w:rsidR="009D79A6" w:rsidRPr="00C76DF3" w:rsidRDefault="00F448ED" w:rsidP="00344514">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5D081" w14:textId="77777777" w:rsidR="009D79A6" w:rsidRPr="00C76DF3" w:rsidRDefault="009D79A6" w:rsidP="003445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CBDE2" w14:textId="77777777" w:rsidR="009D79A6" w:rsidRPr="00C76DF3" w:rsidRDefault="00F448ED" w:rsidP="00344514">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BD327C" w14:textId="77777777" w:rsidR="009D79A6" w:rsidRPr="00C76DF3" w:rsidRDefault="009D79A6" w:rsidP="003445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69F67" w14:textId="77777777" w:rsidR="009D79A6" w:rsidRPr="00C76DF3" w:rsidRDefault="00F448ED" w:rsidP="00344514">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E22E3" w14:textId="77777777" w:rsidR="009D79A6" w:rsidRPr="00C76DF3" w:rsidRDefault="009D79A6" w:rsidP="003445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D2AAC" w14:textId="77777777" w:rsidR="009D79A6" w:rsidRPr="00C76DF3" w:rsidRDefault="00F448ED" w:rsidP="00344514">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AB18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4A1005" w14:textId="77777777" w:rsidR="009D79A6" w:rsidRPr="00C76DF3" w:rsidRDefault="00F448ED" w:rsidP="00344514">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55404B" w14:textId="77777777" w:rsidR="009D79A6" w:rsidRPr="00C76DF3" w:rsidRDefault="009D79A6" w:rsidP="003445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906B16" w14:textId="77777777" w:rsidR="009D79A6" w:rsidRPr="00C76DF3" w:rsidRDefault="00F448ED" w:rsidP="00344514">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43545BC5" w14:textId="77777777" w:rsidR="009D79A6" w:rsidRPr="00B706E4" w:rsidRDefault="009D79A6" w:rsidP="00B535A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D79A6" w:rsidRPr="00C76DF3" w14:paraId="10A6553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4EB7A" w14:textId="77777777" w:rsidR="009D79A6" w:rsidRPr="00C76DF3" w:rsidRDefault="00F448ED" w:rsidP="00591643">
          <w:pPr>
            <w:pStyle w:val="ProductList-OfferingBody"/>
            <w:ind w:left="-77" w:right="-73"/>
            <w:jc w:val="center"/>
            <w:rPr>
              <w:color w:val="808080" w:themeColor="background1" w:themeShade="80"/>
              <w:sz w:val="14"/>
              <w:szCs w:val="14"/>
            </w:rPr>
          </w:pPr>
          <w:hyperlink w:anchor="TableofContents" w:history="1">
            <w:r w:rsidR="009D79A6">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1A8355" w14:textId="77777777" w:rsidR="009D79A6" w:rsidRPr="00C76DF3" w:rsidRDefault="009D79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D2FD2" w14:textId="77777777" w:rsidR="009D79A6" w:rsidRPr="00C76DF3" w:rsidRDefault="00F448ED" w:rsidP="00591643">
          <w:pPr>
            <w:pStyle w:val="ProductList-OfferingBody"/>
            <w:ind w:left="-72" w:right="-74"/>
            <w:jc w:val="center"/>
            <w:rPr>
              <w:color w:val="808080" w:themeColor="background1" w:themeShade="80"/>
              <w:sz w:val="14"/>
              <w:szCs w:val="14"/>
            </w:rPr>
          </w:pPr>
          <w:hyperlink w:anchor="Introduction" w:history="1">
            <w:r w:rsidR="009D79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9039E4" w14:textId="77777777" w:rsidR="009D79A6" w:rsidRPr="00C76DF3" w:rsidRDefault="009D79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9DF49" w14:textId="77777777" w:rsidR="009D79A6" w:rsidRPr="00C76DF3" w:rsidRDefault="00F448ED" w:rsidP="003812FE">
          <w:pPr>
            <w:pStyle w:val="ProductList-OfferingBody"/>
            <w:ind w:left="-72" w:right="-75"/>
            <w:jc w:val="center"/>
            <w:rPr>
              <w:color w:val="808080" w:themeColor="background1" w:themeShade="80"/>
              <w:sz w:val="14"/>
              <w:szCs w:val="14"/>
            </w:rPr>
          </w:pPr>
          <w:hyperlink w:anchor="GeneralTerms" w:history="1">
            <w:r w:rsidR="009D79A6">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C7A5F3" w14:textId="77777777" w:rsidR="009D79A6" w:rsidRPr="00C76DF3" w:rsidRDefault="009D79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6181E" w14:textId="77777777" w:rsidR="009D79A6" w:rsidRPr="00C76DF3" w:rsidRDefault="00F448ED" w:rsidP="00591643">
          <w:pPr>
            <w:pStyle w:val="ProductList-OfferingBody"/>
            <w:ind w:left="-72" w:right="-77"/>
            <w:jc w:val="center"/>
            <w:rPr>
              <w:color w:val="808080" w:themeColor="background1" w:themeShade="80"/>
              <w:sz w:val="14"/>
              <w:szCs w:val="14"/>
            </w:rPr>
          </w:pPr>
          <w:hyperlink w:anchor="PrivacyandSecurityTerms" w:history="1">
            <w:r w:rsidR="009D79A6">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48239E"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B53D2" w14:textId="77777777" w:rsidR="009D79A6" w:rsidRPr="00C76DF3" w:rsidRDefault="00F448ED" w:rsidP="003812FE">
          <w:pPr>
            <w:pStyle w:val="ProductList-OfferingBody"/>
            <w:ind w:left="-72" w:right="-77"/>
            <w:jc w:val="center"/>
            <w:rPr>
              <w:color w:val="808080" w:themeColor="background1" w:themeShade="80"/>
              <w:sz w:val="14"/>
              <w:szCs w:val="14"/>
            </w:rPr>
          </w:pPr>
          <w:hyperlink w:anchor="OnlineServiceSpecificTerms" w:history="1">
            <w:r w:rsidR="009D79A6">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1B5697" w14:textId="77777777" w:rsidR="009D79A6" w:rsidRPr="00C76DF3" w:rsidRDefault="009D79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D59449" w14:textId="77777777" w:rsidR="009D79A6" w:rsidRPr="00C76DF3" w:rsidRDefault="00F448ED" w:rsidP="003812FE">
          <w:pPr>
            <w:pStyle w:val="ProductList-OfferingBody"/>
            <w:ind w:left="-72" w:right="-76"/>
            <w:jc w:val="center"/>
            <w:rPr>
              <w:color w:val="808080" w:themeColor="background1" w:themeShade="80"/>
              <w:sz w:val="14"/>
              <w:szCs w:val="14"/>
            </w:rPr>
          </w:pPr>
          <w:hyperlink w:anchor="Attachment1" w:history="1">
            <w:r w:rsidR="009D79A6">
              <w:rPr>
                <w:rStyle w:val="Hyperlink"/>
                <w:sz w:val="14"/>
                <w:szCs w:val="14"/>
              </w:rPr>
              <w:t>Attachments</w:t>
            </w:r>
          </w:hyperlink>
        </w:p>
      </w:tc>
    </w:tr>
  </w:tbl>
  <w:p w14:paraId="581EF3C5" w14:textId="77777777" w:rsidR="009D79A6" w:rsidRPr="00591643" w:rsidRDefault="009D79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241EC01E"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8289EC"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20F01"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368555"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A60445"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FE7E3F"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3DECB0"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8ADDF72"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0B81"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602DB3"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C6241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25334"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4ABD0AA7" w14:textId="77777777" w:rsidR="00B17F10" w:rsidRPr="00591643" w:rsidRDefault="00B17F10" w:rsidP="00BD339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92FCC36" w14:textId="77777777" w:rsidR="00B17F10" w:rsidRPr="00591643" w:rsidRDefault="00B17F10" w:rsidP="002A734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1106CB6" w14:textId="77777777" w:rsidTr="006E32A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03C865A"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FAE73C"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85E002"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EF8643"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1FEBADE"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539A29"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4DE3A0"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223B9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5571E9"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FFF83A"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E270DB"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5E2742DB" w14:textId="77777777" w:rsidR="00B17F10" w:rsidRPr="00591643" w:rsidRDefault="00B17F10" w:rsidP="0012088C">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17F10" w:rsidRPr="00C76DF3" w14:paraId="37B10058" w14:textId="77777777" w:rsidTr="00CA6F3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781A36" w14:textId="77777777" w:rsidR="00B17F10" w:rsidRPr="00C76DF3" w:rsidRDefault="00F448ED" w:rsidP="006E32AE">
          <w:pPr>
            <w:pStyle w:val="ProductList-OfferingBody"/>
            <w:ind w:left="-77" w:right="-73"/>
            <w:jc w:val="center"/>
            <w:rPr>
              <w:color w:val="808080" w:themeColor="background1" w:themeShade="80"/>
              <w:sz w:val="14"/>
              <w:szCs w:val="14"/>
            </w:rPr>
          </w:pPr>
          <w:hyperlink w:anchor="TableofContents" w:history="1">
            <w:r w:rsidR="00B17F10">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927178" w14:textId="77777777" w:rsidR="00B17F10" w:rsidRPr="00C76DF3" w:rsidRDefault="00B17F10"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217D8FD" w14:textId="77777777" w:rsidR="00B17F10" w:rsidRPr="00C76DF3" w:rsidRDefault="00F448ED" w:rsidP="006E32AE">
          <w:pPr>
            <w:pStyle w:val="ProductList-OfferingBody"/>
            <w:ind w:left="-72" w:right="-74"/>
            <w:jc w:val="center"/>
            <w:rPr>
              <w:color w:val="808080" w:themeColor="background1" w:themeShade="80"/>
              <w:sz w:val="14"/>
              <w:szCs w:val="14"/>
            </w:rPr>
          </w:pPr>
          <w:hyperlink w:anchor="Introduction" w:history="1">
            <w:r w:rsidR="00B17F10">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C5E4B" w14:textId="77777777" w:rsidR="00B17F10" w:rsidRPr="00C76DF3" w:rsidRDefault="00B17F10"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EA2ACD" w14:textId="77777777" w:rsidR="00B17F10" w:rsidRPr="00C76DF3" w:rsidRDefault="00F448ED" w:rsidP="006E32AE">
          <w:pPr>
            <w:pStyle w:val="ProductList-OfferingBody"/>
            <w:ind w:left="-72" w:right="-75"/>
            <w:jc w:val="center"/>
            <w:rPr>
              <w:color w:val="808080" w:themeColor="background1" w:themeShade="80"/>
              <w:sz w:val="14"/>
              <w:szCs w:val="14"/>
            </w:rPr>
          </w:pPr>
          <w:hyperlink w:anchor="GeneralTerms" w:history="1">
            <w:r w:rsidR="00B17F10">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78E638" w14:textId="77777777" w:rsidR="00B17F10" w:rsidRPr="00C76DF3" w:rsidRDefault="00B17F10"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24D3D4" w14:textId="77777777" w:rsidR="00B17F10" w:rsidRPr="00C76DF3" w:rsidRDefault="00F448ED" w:rsidP="006E32AE">
          <w:pPr>
            <w:pStyle w:val="ProductList-OfferingBody"/>
            <w:ind w:left="-72" w:right="-77"/>
            <w:jc w:val="center"/>
            <w:rPr>
              <w:color w:val="808080" w:themeColor="background1" w:themeShade="80"/>
              <w:sz w:val="14"/>
              <w:szCs w:val="14"/>
            </w:rPr>
          </w:pPr>
          <w:hyperlink w:anchor="PrivacyandSecurityTerms" w:history="1">
            <w:r w:rsidR="00B17F10">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DF2BA0"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99A17F" w14:textId="77777777" w:rsidR="00B17F10" w:rsidRPr="00C76DF3" w:rsidRDefault="00F448ED" w:rsidP="006E32AE">
          <w:pPr>
            <w:pStyle w:val="ProductList-OfferingBody"/>
            <w:ind w:left="-72" w:right="-77"/>
            <w:jc w:val="center"/>
            <w:rPr>
              <w:color w:val="808080" w:themeColor="background1" w:themeShade="80"/>
              <w:sz w:val="14"/>
              <w:szCs w:val="14"/>
            </w:rPr>
          </w:pPr>
          <w:hyperlink w:anchor="OnlineServiceSpecificTerms" w:history="1">
            <w:r w:rsidR="00B17F10">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D54F18" w14:textId="77777777" w:rsidR="00B17F10" w:rsidRPr="00C76DF3" w:rsidRDefault="00B17F10"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4809EA" w14:textId="77777777" w:rsidR="00B17F10" w:rsidRPr="00C76DF3" w:rsidRDefault="00F448ED" w:rsidP="006E32AE">
          <w:pPr>
            <w:pStyle w:val="ProductList-OfferingBody"/>
            <w:ind w:left="-72" w:right="-76"/>
            <w:jc w:val="center"/>
            <w:rPr>
              <w:color w:val="808080" w:themeColor="background1" w:themeShade="80"/>
              <w:sz w:val="14"/>
              <w:szCs w:val="14"/>
            </w:rPr>
          </w:pPr>
          <w:hyperlink w:anchor="Attachment1" w:history="1">
            <w:r w:rsidR="00B17F10">
              <w:rPr>
                <w:rStyle w:val="Hyperlink"/>
                <w:sz w:val="14"/>
                <w:szCs w:val="14"/>
              </w:rPr>
              <w:t>Bijlage</w:t>
            </w:r>
          </w:hyperlink>
        </w:p>
      </w:tc>
    </w:tr>
  </w:tbl>
  <w:p w14:paraId="1C66FB80" w14:textId="77777777" w:rsidR="00B17F10" w:rsidRPr="00591643" w:rsidRDefault="00B17F10"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1CB988" w14:textId="77777777" w:rsidR="00F448ED" w:rsidRDefault="00F448ED" w:rsidP="009A573F">
      <w:pPr>
        <w:spacing w:after="0" w:line="240" w:lineRule="auto"/>
      </w:pPr>
      <w:r>
        <w:separator/>
      </w:r>
    </w:p>
  </w:footnote>
  <w:footnote w:type="continuationSeparator" w:id="0">
    <w:p w14:paraId="444469A7" w14:textId="77777777" w:rsidR="00F448ED" w:rsidRDefault="00F448ED" w:rsidP="009A573F">
      <w:pPr>
        <w:spacing w:after="0" w:line="240" w:lineRule="auto"/>
      </w:pPr>
      <w:r>
        <w:continuationSeparator/>
      </w:r>
    </w:p>
  </w:footnote>
  <w:footnote w:type="continuationNotice" w:id="1">
    <w:p w14:paraId="0B60A6C1" w14:textId="77777777" w:rsidR="00F448ED" w:rsidRDefault="00F448E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FAD6F4" w14:textId="77777777" w:rsidR="008014DB" w:rsidRDefault="008014D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C767F8" w14:textId="77777777" w:rsidR="008014DB" w:rsidRDefault="008014D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B17F10" w:rsidRPr="00585230" w:rsidRDefault="00B17F10" w:rsidP="004D27A6">
    <w:pPr>
      <w:pStyle w:val="ProductList-Body"/>
      <w:tabs>
        <w:tab w:val="right" w:pos="10800"/>
      </w:tabs>
      <w:rPr>
        <w:color w:val="404040" w:themeColor="text1" w:themeTint="BF"/>
        <w:sz w:val="16"/>
        <w:szCs w:val="16"/>
        <w:lang w:val="en-US" w:eastAsia="en-US" w:bidi="ar-SA"/>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62634F2B" w:rsidR="00B17F10" w:rsidRPr="00171B2E" w:rsidRDefault="00E455ED" w:rsidP="000C3BC7">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Microsoft Volume Licensing - Voorwaarden voor Online Diensten (Nederlands (Nederland), juni 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8014DB">
          <w:rPr>
            <w:noProof/>
            <w:color w:val="404040" w:themeColor="text1" w:themeTint="BF"/>
            <w:sz w:val="16"/>
            <w:szCs w:val="16"/>
          </w:rPr>
          <w:t>17</w:t>
        </w:r>
        <w:r w:rsidR="00B17F10">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4781988D" w:rsidR="00B17F10" w:rsidRPr="004D27A6" w:rsidRDefault="00E455ED" w:rsidP="000C3BC7">
        <w:pPr>
          <w:pStyle w:val="ProductList-Body"/>
          <w:tabs>
            <w:tab w:val="right" w:pos="10800"/>
          </w:tabs>
          <w:spacing w:before="20" w:after="20"/>
          <w:rPr>
            <w:color w:val="404040" w:themeColor="text1" w:themeTint="BF"/>
            <w:sz w:val="16"/>
            <w:szCs w:val="16"/>
          </w:rPr>
        </w:pPr>
        <w:r>
          <w:rPr>
            <w:color w:val="404040" w:themeColor="text1" w:themeTint="BF"/>
            <w:sz w:val="16"/>
            <w:szCs w:val="16"/>
          </w:rPr>
          <w:t>Microsoft Volume Licensing - Voorwaarden voor Online Diensten (Nederlands (Nederland), juni 2016)</w:t>
        </w:r>
        <w:r w:rsidR="00B17F10">
          <w:rPr>
            <w:color w:val="404040" w:themeColor="text1" w:themeTint="BF"/>
            <w:sz w:val="16"/>
            <w:szCs w:val="16"/>
          </w:rPr>
          <w:tab/>
        </w:r>
        <w:r w:rsidR="00B17F10">
          <w:rPr>
            <w:color w:val="404040" w:themeColor="text1" w:themeTint="BF"/>
            <w:sz w:val="16"/>
            <w:szCs w:val="16"/>
          </w:rPr>
          <w:fldChar w:fldCharType="begin"/>
        </w:r>
        <w:r w:rsidR="00B17F10" w:rsidRPr="004D27A6">
          <w:rPr>
            <w:color w:val="404040" w:themeColor="text1" w:themeTint="BF"/>
            <w:sz w:val="16"/>
            <w:szCs w:val="16"/>
          </w:rPr>
          <w:instrText xml:space="preserve"> PAGE   \* MERGEFORMAT </w:instrText>
        </w:r>
        <w:r w:rsidR="00B17F10">
          <w:rPr>
            <w:color w:val="404040" w:themeColor="text1" w:themeTint="BF"/>
            <w:sz w:val="16"/>
            <w:szCs w:val="16"/>
          </w:rPr>
          <w:fldChar w:fldCharType="separate"/>
        </w:r>
        <w:r w:rsidR="008014DB">
          <w:rPr>
            <w:noProof/>
            <w:color w:val="404040" w:themeColor="text1" w:themeTint="BF"/>
            <w:sz w:val="16"/>
            <w:szCs w:val="16"/>
          </w:rPr>
          <w:t>16</w:t>
        </w:r>
        <w:r w:rsidR="00B17F1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5gxdP5QwaWDOmMcEmMPXcWdZ+/QtWW2JHaVXNj86S9Fjj8/Zfz7xQqt4vHRlbrFfRNiE7u06C6Xz6DaARpPIdg==" w:salt="h60PB7C/d0YO6FfHp3/0pA=="/>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152"/>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1891"/>
    <w:rsid w:val="000B2305"/>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B1"/>
    <w:rsid w:val="00103924"/>
    <w:rsid w:val="00104DBC"/>
    <w:rsid w:val="0010587C"/>
    <w:rsid w:val="00105B4C"/>
    <w:rsid w:val="00107F31"/>
    <w:rsid w:val="00111B6A"/>
    <w:rsid w:val="00117EB2"/>
    <w:rsid w:val="0012088C"/>
    <w:rsid w:val="00122096"/>
    <w:rsid w:val="00123E7D"/>
    <w:rsid w:val="001242BA"/>
    <w:rsid w:val="00125581"/>
    <w:rsid w:val="00125CBE"/>
    <w:rsid w:val="00127C5F"/>
    <w:rsid w:val="001320C2"/>
    <w:rsid w:val="00132A99"/>
    <w:rsid w:val="00132D95"/>
    <w:rsid w:val="00133996"/>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355A"/>
    <w:rsid w:val="00165F81"/>
    <w:rsid w:val="00166039"/>
    <w:rsid w:val="00167128"/>
    <w:rsid w:val="00167443"/>
    <w:rsid w:val="00171B2E"/>
    <w:rsid w:val="00174C82"/>
    <w:rsid w:val="00175B93"/>
    <w:rsid w:val="0017786C"/>
    <w:rsid w:val="00183408"/>
    <w:rsid w:val="001838D6"/>
    <w:rsid w:val="00185A8B"/>
    <w:rsid w:val="00186BF6"/>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7212"/>
    <w:rsid w:val="00232755"/>
    <w:rsid w:val="00233C87"/>
    <w:rsid w:val="00234095"/>
    <w:rsid w:val="002346B6"/>
    <w:rsid w:val="00235556"/>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B123C"/>
    <w:rsid w:val="002B3930"/>
    <w:rsid w:val="002B4102"/>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2963"/>
    <w:rsid w:val="003035AD"/>
    <w:rsid w:val="00303A6C"/>
    <w:rsid w:val="00305488"/>
    <w:rsid w:val="00306B0E"/>
    <w:rsid w:val="00307451"/>
    <w:rsid w:val="0030793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E4C"/>
    <w:rsid w:val="00354D09"/>
    <w:rsid w:val="00355E55"/>
    <w:rsid w:val="00356011"/>
    <w:rsid w:val="0035764E"/>
    <w:rsid w:val="00362758"/>
    <w:rsid w:val="003632D9"/>
    <w:rsid w:val="00366C8E"/>
    <w:rsid w:val="0036780D"/>
    <w:rsid w:val="003702A6"/>
    <w:rsid w:val="00371CE9"/>
    <w:rsid w:val="0037484F"/>
    <w:rsid w:val="003812FE"/>
    <w:rsid w:val="003839B6"/>
    <w:rsid w:val="0038794D"/>
    <w:rsid w:val="00390430"/>
    <w:rsid w:val="003904F0"/>
    <w:rsid w:val="00392282"/>
    <w:rsid w:val="003945F4"/>
    <w:rsid w:val="00395CB2"/>
    <w:rsid w:val="00395D5F"/>
    <w:rsid w:val="00397438"/>
    <w:rsid w:val="0039784E"/>
    <w:rsid w:val="00397EB0"/>
    <w:rsid w:val="003A0DB6"/>
    <w:rsid w:val="003A27AB"/>
    <w:rsid w:val="003A336A"/>
    <w:rsid w:val="003A35A1"/>
    <w:rsid w:val="003A53F8"/>
    <w:rsid w:val="003B0439"/>
    <w:rsid w:val="003B1FA3"/>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629F"/>
    <w:rsid w:val="00456898"/>
    <w:rsid w:val="004605BC"/>
    <w:rsid w:val="00460BEB"/>
    <w:rsid w:val="00461F02"/>
    <w:rsid w:val="00462987"/>
    <w:rsid w:val="00462C59"/>
    <w:rsid w:val="00463CC3"/>
    <w:rsid w:val="00464139"/>
    <w:rsid w:val="0046457A"/>
    <w:rsid w:val="00466857"/>
    <w:rsid w:val="00467C95"/>
    <w:rsid w:val="00472FC6"/>
    <w:rsid w:val="00476830"/>
    <w:rsid w:val="00477621"/>
    <w:rsid w:val="00481542"/>
    <w:rsid w:val="0048506D"/>
    <w:rsid w:val="00485BAA"/>
    <w:rsid w:val="00491BB3"/>
    <w:rsid w:val="004925A1"/>
    <w:rsid w:val="0049363D"/>
    <w:rsid w:val="004947AF"/>
    <w:rsid w:val="004947FD"/>
    <w:rsid w:val="004949B3"/>
    <w:rsid w:val="00495DD9"/>
    <w:rsid w:val="004976F4"/>
    <w:rsid w:val="00497E15"/>
    <w:rsid w:val="004A1BE6"/>
    <w:rsid w:val="004A2A95"/>
    <w:rsid w:val="004A3FA6"/>
    <w:rsid w:val="004A5441"/>
    <w:rsid w:val="004A6CAA"/>
    <w:rsid w:val="004B01C0"/>
    <w:rsid w:val="004B21D7"/>
    <w:rsid w:val="004B3528"/>
    <w:rsid w:val="004B6DAB"/>
    <w:rsid w:val="004B79A4"/>
    <w:rsid w:val="004C1D7D"/>
    <w:rsid w:val="004C3350"/>
    <w:rsid w:val="004C42E8"/>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D8"/>
    <w:rsid w:val="00521B08"/>
    <w:rsid w:val="005278DD"/>
    <w:rsid w:val="00527DC0"/>
    <w:rsid w:val="00530493"/>
    <w:rsid w:val="0053069E"/>
    <w:rsid w:val="0053216D"/>
    <w:rsid w:val="005328B4"/>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13D3"/>
    <w:rsid w:val="00553404"/>
    <w:rsid w:val="005535A4"/>
    <w:rsid w:val="00553757"/>
    <w:rsid w:val="00554F9B"/>
    <w:rsid w:val="00561361"/>
    <w:rsid w:val="005616CC"/>
    <w:rsid w:val="00561759"/>
    <w:rsid w:val="0056432C"/>
    <w:rsid w:val="00565BCA"/>
    <w:rsid w:val="00567AAC"/>
    <w:rsid w:val="005741AA"/>
    <w:rsid w:val="00577174"/>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1CA5"/>
    <w:rsid w:val="005D22F8"/>
    <w:rsid w:val="005D29D4"/>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308F9"/>
    <w:rsid w:val="00633463"/>
    <w:rsid w:val="0063373E"/>
    <w:rsid w:val="0063398B"/>
    <w:rsid w:val="00633CC2"/>
    <w:rsid w:val="006379B5"/>
    <w:rsid w:val="0064152F"/>
    <w:rsid w:val="00641547"/>
    <w:rsid w:val="00642513"/>
    <w:rsid w:val="006434A0"/>
    <w:rsid w:val="00644644"/>
    <w:rsid w:val="006519F7"/>
    <w:rsid w:val="00651B74"/>
    <w:rsid w:val="006523C8"/>
    <w:rsid w:val="006524A3"/>
    <w:rsid w:val="00653E71"/>
    <w:rsid w:val="00655A3E"/>
    <w:rsid w:val="006563C3"/>
    <w:rsid w:val="00660952"/>
    <w:rsid w:val="00661180"/>
    <w:rsid w:val="00662221"/>
    <w:rsid w:val="0066231B"/>
    <w:rsid w:val="00664357"/>
    <w:rsid w:val="0067141C"/>
    <w:rsid w:val="006715C9"/>
    <w:rsid w:val="00671B8F"/>
    <w:rsid w:val="0067246B"/>
    <w:rsid w:val="00673475"/>
    <w:rsid w:val="00673D8E"/>
    <w:rsid w:val="00674E65"/>
    <w:rsid w:val="00677274"/>
    <w:rsid w:val="00677C94"/>
    <w:rsid w:val="00677DB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0495"/>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2AE"/>
    <w:rsid w:val="006E3B3F"/>
    <w:rsid w:val="006E43D0"/>
    <w:rsid w:val="006E454E"/>
    <w:rsid w:val="006E5B74"/>
    <w:rsid w:val="006E6A2F"/>
    <w:rsid w:val="006E73AE"/>
    <w:rsid w:val="006F0ABA"/>
    <w:rsid w:val="006F1126"/>
    <w:rsid w:val="006F12EF"/>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98"/>
    <w:rsid w:val="0074447C"/>
    <w:rsid w:val="007476EE"/>
    <w:rsid w:val="00752424"/>
    <w:rsid w:val="00753527"/>
    <w:rsid w:val="00754782"/>
    <w:rsid w:val="0075635C"/>
    <w:rsid w:val="00760BB2"/>
    <w:rsid w:val="00761047"/>
    <w:rsid w:val="007619B6"/>
    <w:rsid w:val="007625AC"/>
    <w:rsid w:val="0076350B"/>
    <w:rsid w:val="00764C0C"/>
    <w:rsid w:val="00765EA8"/>
    <w:rsid w:val="00767845"/>
    <w:rsid w:val="007745D5"/>
    <w:rsid w:val="00775C57"/>
    <w:rsid w:val="00775FA0"/>
    <w:rsid w:val="007776CE"/>
    <w:rsid w:val="00777FB4"/>
    <w:rsid w:val="007804C9"/>
    <w:rsid w:val="00780D45"/>
    <w:rsid w:val="00781084"/>
    <w:rsid w:val="00782926"/>
    <w:rsid w:val="00782C7B"/>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4DB"/>
    <w:rsid w:val="0080181B"/>
    <w:rsid w:val="008041CD"/>
    <w:rsid w:val="008041F1"/>
    <w:rsid w:val="00804913"/>
    <w:rsid w:val="008070AF"/>
    <w:rsid w:val="00807286"/>
    <w:rsid w:val="00812CF5"/>
    <w:rsid w:val="00813FC9"/>
    <w:rsid w:val="00822F15"/>
    <w:rsid w:val="0082411D"/>
    <w:rsid w:val="00826803"/>
    <w:rsid w:val="0082741B"/>
    <w:rsid w:val="00827B1F"/>
    <w:rsid w:val="00830432"/>
    <w:rsid w:val="00830CA5"/>
    <w:rsid w:val="0083500E"/>
    <w:rsid w:val="0083545F"/>
    <w:rsid w:val="0083582D"/>
    <w:rsid w:val="00836734"/>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4B59"/>
    <w:rsid w:val="008A7313"/>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44"/>
    <w:rsid w:val="009141A9"/>
    <w:rsid w:val="009158F4"/>
    <w:rsid w:val="00917344"/>
    <w:rsid w:val="00925750"/>
    <w:rsid w:val="009267F8"/>
    <w:rsid w:val="00927552"/>
    <w:rsid w:val="00927DFB"/>
    <w:rsid w:val="00930A79"/>
    <w:rsid w:val="00930D5E"/>
    <w:rsid w:val="00930E5F"/>
    <w:rsid w:val="009329E7"/>
    <w:rsid w:val="00934B9C"/>
    <w:rsid w:val="009377C8"/>
    <w:rsid w:val="009427A1"/>
    <w:rsid w:val="00943761"/>
    <w:rsid w:val="009446CB"/>
    <w:rsid w:val="00944F89"/>
    <w:rsid w:val="00956AFC"/>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68C3"/>
    <w:rsid w:val="009E720B"/>
    <w:rsid w:val="009E770E"/>
    <w:rsid w:val="009E7F8C"/>
    <w:rsid w:val="009F2065"/>
    <w:rsid w:val="009F282C"/>
    <w:rsid w:val="009F7D89"/>
    <w:rsid w:val="00A00443"/>
    <w:rsid w:val="00A0071A"/>
    <w:rsid w:val="00A01F41"/>
    <w:rsid w:val="00A02E3C"/>
    <w:rsid w:val="00A0485E"/>
    <w:rsid w:val="00A049E4"/>
    <w:rsid w:val="00A05175"/>
    <w:rsid w:val="00A11413"/>
    <w:rsid w:val="00A12C31"/>
    <w:rsid w:val="00A13C12"/>
    <w:rsid w:val="00A1418D"/>
    <w:rsid w:val="00A151B9"/>
    <w:rsid w:val="00A157E7"/>
    <w:rsid w:val="00A172BE"/>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74D2"/>
    <w:rsid w:val="00B0782A"/>
    <w:rsid w:val="00B12C95"/>
    <w:rsid w:val="00B17611"/>
    <w:rsid w:val="00B17F10"/>
    <w:rsid w:val="00B20876"/>
    <w:rsid w:val="00B21C66"/>
    <w:rsid w:val="00B21DA3"/>
    <w:rsid w:val="00B26020"/>
    <w:rsid w:val="00B26BEF"/>
    <w:rsid w:val="00B30DAD"/>
    <w:rsid w:val="00B35314"/>
    <w:rsid w:val="00B3772C"/>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6B61"/>
    <w:rsid w:val="00B90608"/>
    <w:rsid w:val="00B92357"/>
    <w:rsid w:val="00B92496"/>
    <w:rsid w:val="00B9378B"/>
    <w:rsid w:val="00B93B26"/>
    <w:rsid w:val="00B942D8"/>
    <w:rsid w:val="00B94358"/>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90C"/>
    <w:rsid w:val="00BC7AF7"/>
    <w:rsid w:val="00BC7C53"/>
    <w:rsid w:val="00BD1863"/>
    <w:rsid w:val="00BD18D5"/>
    <w:rsid w:val="00BD3341"/>
    <w:rsid w:val="00BD3395"/>
    <w:rsid w:val="00BD3C4D"/>
    <w:rsid w:val="00BD4EF0"/>
    <w:rsid w:val="00BD50E5"/>
    <w:rsid w:val="00BD621E"/>
    <w:rsid w:val="00BE27AD"/>
    <w:rsid w:val="00BE34E2"/>
    <w:rsid w:val="00BE396A"/>
    <w:rsid w:val="00BE560B"/>
    <w:rsid w:val="00BE646A"/>
    <w:rsid w:val="00BE6786"/>
    <w:rsid w:val="00BE719D"/>
    <w:rsid w:val="00BE72AB"/>
    <w:rsid w:val="00BF3186"/>
    <w:rsid w:val="00BF408D"/>
    <w:rsid w:val="00BF6A60"/>
    <w:rsid w:val="00BF706E"/>
    <w:rsid w:val="00C00B8A"/>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2C9"/>
    <w:rsid w:val="00C37C7A"/>
    <w:rsid w:val="00C422FE"/>
    <w:rsid w:val="00C438E8"/>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9E"/>
    <w:rsid w:val="00CA6F39"/>
    <w:rsid w:val="00CA7BE1"/>
    <w:rsid w:val="00CB138C"/>
    <w:rsid w:val="00CB1C65"/>
    <w:rsid w:val="00CB2A13"/>
    <w:rsid w:val="00CB3D69"/>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4D41"/>
    <w:rsid w:val="00CF560D"/>
    <w:rsid w:val="00CF73AF"/>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0B2D"/>
    <w:rsid w:val="00D33C4C"/>
    <w:rsid w:val="00D3417F"/>
    <w:rsid w:val="00D3525A"/>
    <w:rsid w:val="00D37784"/>
    <w:rsid w:val="00D37F31"/>
    <w:rsid w:val="00D41AF5"/>
    <w:rsid w:val="00D4228D"/>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4C09"/>
    <w:rsid w:val="00DB5001"/>
    <w:rsid w:val="00DB5F71"/>
    <w:rsid w:val="00DB62C7"/>
    <w:rsid w:val="00DB6414"/>
    <w:rsid w:val="00DC0385"/>
    <w:rsid w:val="00DC097C"/>
    <w:rsid w:val="00DC0A1F"/>
    <w:rsid w:val="00DC0AD8"/>
    <w:rsid w:val="00DC3621"/>
    <w:rsid w:val="00DC38ED"/>
    <w:rsid w:val="00DC66F8"/>
    <w:rsid w:val="00DC7CDF"/>
    <w:rsid w:val="00DC7D20"/>
    <w:rsid w:val="00DD0137"/>
    <w:rsid w:val="00DD1A45"/>
    <w:rsid w:val="00DD25FC"/>
    <w:rsid w:val="00DD2927"/>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E3"/>
    <w:rsid w:val="00E33719"/>
    <w:rsid w:val="00E33A1F"/>
    <w:rsid w:val="00E33C92"/>
    <w:rsid w:val="00E34A83"/>
    <w:rsid w:val="00E35B74"/>
    <w:rsid w:val="00E36443"/>
    <w:rsid w:val="00E366FD"/>
    <w:rsid w:val="00E3770D"/>
    <w:rsid w:val="00E4075B"/>
    <w:rsid w:val="00E40A34"/>
    <w:rsid w:val="00E4293A"/>
    <w:rsid w:val="00E44A07"/>
    <w:rsid w:val="00E455ED"/>
    <w:rsid w:val="00E46232"/>
    <w:rsid w:val="00E46617"/>
    <w:rsid w:val="00E47D53"/>
    <w:rsid w:val="00E50931"/>
    <w:rsid w:val="00E50DA2"/>
    <w:rsid w:val="00E51153"/>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745"/>
    <w:rsid w:val="00F33DD2"/>
    <w:rsid w:val="00F359A7"/>
    <w:rsid w:val="00F3669D"/>
    <w:rsid w:val="00F37CAF"/>
    <w:rsid w:val="00F37D2E"/>
    <w:rsid w:val="00F40AB9"/>
    <w:rsid w:val="00F448ED"/>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3084"/>
    <w:rsid w:val="00FA30FA"/>
    <w:rsid w:val="00FA691A"/>
    <w:rsid w:val="00FA6E9B"/>
    <w:rsid w:val="00FA7049"/>
    <w:rsid w:val="00FA74B2"/>
    <w:rsid w:val="00FB01D1"/>
    <w:rsid w:val="00FB1558"/>
    <w:rsid w:val="00FB1ECC"/>
    <w:rsid w:val="00FB5E33"/>
    <w:rsid w:val="00FB6373"/>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footer" Target="footer13.xm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www.parature.com/privacylegal/"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www.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8D6845-2FAB-4466-83FF-AC435C371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20462</Words>
  <Characters>116639</Characters>
  <Application>Microsoft Office Word</Application>
  <DocSecurity>8</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2016-05-31T05:22:00Z</dcterms:created>
  <dcterms:modified xsi:type="dcterms:W3CDTF">2016-05-31T05:22:00Z</dcterms:modified>
</cp:coreProperties>
</file>