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7776CE" w:rsidRDefault="004D27A6" w:rsidP="004D27A6">
      <w:pPr>
        <w:pStyle w:val="ProductList-Body"/>
        <w:shd w:val="clear" w:color="auto" w:fill="0072C6"/>
        <w:ind w:right="1800"/>
        <w:rPr>
          <w:rFonts w:asciiTheme="majorHAnsi" w:hAnsiTheme="majorHAnsi"/>
          <w:color w:val="FFFFFF" w:themeColor="background1"/>
          <w:sz w:val="72"/>
          <w:szCs w:val="72"/>
          <w:lang w:val="de-DE" w:eastAsia="en-US" w:bidi="ar-SA"/>
        </w:rPr>
      </w:pPr>
    </w:p>
    <w:p w14:paraId="7E409652" w14:textId="77777777" w:rsidR="004D27A6" w:rsidRPr="007776C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eastAsia="en-US" w:bidi="ar-SA"/>
        </w:rPr>
      </w:pPr>
    </w:p>
    <w:p w14:paraId="0ED3BABB" w14:textId="5B9E5672"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Voorwaarden voor </w:t>
      </w:r>
      <w:r w:rsidR="003A27AB">
        <w:rPr>
          <w:rFonts w:asciiTheme="majorHAnsi" w:hAnsiTheme="majorHAnsi"/>
          <w:color w:val="FFFFFF" w:themeColor="background1"/>
          <w:sz w:val="72"/>
          <w:szCs w:val="72"/>
        </w:rPr>
        <w:tab/>
      </w:r>
      <w:r>
        <w:rPr>
          <w:rFonts w:asciiTheme="majorHAnsi" w:hAnsiTheme="majorHAnsi"/>
          <w:color w:val="FFFFFF" w:themeColor="background1"/>
          <w:sz w:val="72"/>
          <w:szCs w:val="72"/>
        </w:rPr>
        <w:t>Online</w:t>
      </w:r>
      <w:r w:rsidR="003A27AB">
        <w:rPr>
          <w:rFonts w:asciiTheme="majorHAnsi" w:hAnsiTheme="majorHAnsi"/>
          <w:color w:val="FFFFFF" w:themeColor="background1"/>
          <w:sz w:val="72"/>
          <w:szCs w:val="72"/>
        </w:rPr>
        <w:t> </w:t>
      </w:r>
      <w:r>
        <w:rPr>
          <w:rFonts w:asciiTheme="majorHAnsi" w:hAnsiTheme="majorHAnsi"/>
          <w:color w:val="FFFFFF" w:themeColor="background1"/>
          <w:sz w:val="72"/>
          <w:szCs w:val="72"/>
        </w:rPr>
        <w:t>Diensten</w:t>
      </w:r>
    </w:p>
    <w:p w14:paraId="6BAF63FC" w14:textId="62E10B47" w:rsidR="004D27A6" w:rsidRPr="00690C65" w:rsidRDefault="004D27A6" w:rsidP="000C3BC7">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B96A05">
        <w:rPr>
          <w:rFonts w:asciiTheme="majorHAnsi" w:hAnsiTheme="majorHAnsi"/>
          <w:color w:val="FFFFFF" w:themeColor="background1"/>
          <w:sz w:val="96"/>
          <w:szCs w:val="96"/>
        </w:rPr>
        <w:t>november</w:t>
      </w:r>
      <w:r w:rsidR="00AB689D">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29BA266" w14:textId="77777777" w:rsidR="004D27A6" w:rsidRPr="007776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44C348F4" w14:textId="190AC11E" w:rsidR="00B96A05"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014163" w:history="1">
        <w:r w:rsidR="00B96A05" w:rsidRPr="00F07D1B">
          <w:rPr>
            <w:rStyle w:val="Hyperlink"/>
            <w:noProof/>
          </w:rPr>
          <w:t>Inleiding</w:t>
        </w:r>
        <w:r w:rsidR="00B96A05">
          <w:rPr>
            <w:noProof/>
            <w:webHidden/>
          </w:rPr>
          <w:tab/>
        </w:r>
        <w:r w:rsidR="00B96A05">
          <w:rPr>
            <w:noProof/>
            <w:webHidden/>
          </w:rPr>
          <w:fldChar w:fldCharType="begin"/>
        </w:r>
        <w:r w:rsidR="00B96A05">
          <w:rPr>
            <w:noProof/>
            <w:webHidden/>
          </w:rPr>
          <w:instrText xml:space="preserve"> PAGEREF _Toc433014163 \h </w:instrText>
        </w:r>
        <w:r w:rsidR="00B96A05">
          <w:rPr>
            <w:noProof/>
            <w:webHidden/>
          </w:rPr>
        </w:r>
        <w:r w:rsidR="00B96A05">
          <w:rPr>
            <w:noProof/>
            <w:webHidden/>
          </w:rPr>
          <w:fldChar w:fldCharType="separate"/>
        </w:r>
        <w:r w:rsidR="00B96A05">
          <w:rPr>
            <w:noProof/>
            <w:webHidden/>
          </w:rPr>
          <w:t>3</w:t>
        </w:r>
        <w:r w:rsidR="00B96A05">
          <w:rPr>
            <w:noProof/>
            <w:webHidden/>
          </w:rPr>
          <w:fldChar w:fldCharType="end"/>
        </w:r>
      </w:hyperlink>
    </w:p>
    <w:p w14:paraId="12D28838" w14:textId="1A8E7009" w:rsidR="00B96A05" w:rsidRDefault="00DF1E38">
      <w:pPr>
        <w:pStyle w:val="TOC3"/>
        <w:tabs>
          <w:tab w:val="right" w:leader="dot" w:pos="5030"/>
        </w:tabs>
        <w:rPr>
          <w:rFonts w:eastAsiaTheme="minorEastAsia"/>
          <w:smallCaps w:val="0"/>
          <w:noProof/>
          <w:sz w:val="22"/>
          <w:lang w:val="en-US" w:eastAsia="en-US" w:bidi="ar-SA"/>
        </w:rPr>
      </w:pPr>
      <w:hyperlink w:anchor="_Toc433014164" w:history="1">
        <w:r w:rsidR="00B96A05" w:rsidRPr="00F07D1B">
          <w:rPr>
            <w:rStyle w:val="Hyperlink"/>
            <w:noProof/>
          </w:rPr>
          <w:t>Eerdere versies</w:t>
        </w:r>
        <w:r w:rsidR="00B96A05">
          <w:rPr>
            <w:noProof/>
            <w:webHidden/>
          </w:rPr>
          <w:tab/>
        </w:r>
        <w:r w:rsidR="00B96A05">
          <w:rPr>
            <w:noProof/>
            <w:webHidden/>
          </w:rPr>
          <w:fldChar w:fldCharType="begin"/>
        </w:r>
        <w:r w:rsidR="00B96A05">
          <w:rPr>
            <w:noProof/>
            <w:webHidden/>
          </w:rPr>
          <w:instrText xml:space="preserve"> PAGEREF _Toc433014164 \h </w:instrText>
        </w:r>
        <w:r w:rsidR="00B96A05">
          <w:rPr>
            <w:noProof/>
            <w:webHidden/>
          </w:rPr>
        </w:r>
        <w:r w:rsidR="00B96A05">
          <w:rPr>
            <w:noProof/>
            <w:webHidden/>
          </w:rPr>
          <w:fldChar w:fldCharType="separate"/>
        </w:r>
        <w:r w:rsidR="00B96A05">
          <w:rPr>
            <w:noProof/>
            <w:webHidden/>
          </w:rPr>
          <w:t>3</w:t>
        </w:r>
        <w:r w:rsidR="00B96A05">
          <w:rPr>
            <w:noProof/>
            <w:webHidden/>
          </w:rPr>
          <w:fldChar w:fldCharType="end"/>
        </w:r>
      </w:hyperlink>
    </w:p>
    <w:p w14:paraId="31C07C13" w14:textId="3E051C39" w:rsidR="00B96A05" w:rsidRDefault="00DF1E38">
      <w:pPr>
        <w:pStyle w:val="TOC3"/>
        <w:tabs>
          <w:tab w:val="right" w:leader="dot" w:pos="5030"/>
        </w:tabs>
        <w:rPr>
          <w:rFonts w:eastAsiaTheme="minorEastAsia"/>
          <w:smallCaps w:val="0"/>
          <w:noProof/>
          <w:sz w:val="22"/>
          <w:lang w:val="en-US" w:eastAsia="en-US" w:bidi="ar-SA"/>
        </w:rPr>
      </w:pPr>
      <w:hyperlink w:anchor="_Toc433014165" w:history="1">
        <w:r w:rsidR="00B96A05" w:rsidRPr="00F07D1B">
          <w:rPr>
            <w:rStyle w:val="Hyperlink"/>
            <w:noProof/>
          </w:rPr>
          <w:t>Verduidelijkingen en overzicht van wijzigingen</w:t>
        </w:r>
        <w:r w:rsidR="00B96A05">
          <w:rPr>
            <w:noProof/>
            <w:webHidden/>
          </w:rPr>
          <w:tab/>
        </w:r>
        <w:r w:rsidR="00B96A05">
          <w:rPr>
            <w:noProof/>
            <w:webHidden/>
          </w:rPr>
          <w:fldChar w:fldCharType="begin"/>
        </w:r>
        <w:r w:rsidR="00B96A05">
          <w:rPr>
            <w:noProof/>
            <w:webHidden/>
          </w:rPr>
          <w:instrText xml:space="preserve"> PAGEREF _Toc433014165 \h </w:instrText>
        </w:r>
        <w:r w:rsidR="00B96A05">
          <w:rPr>
            <w:noProof/>
            <w:webHidden/>
          </w:rPr>
        </w:r>
        <w:r w:rsidR="00B96A05">
          <w:rPr>
            <w:noProof/>
            <w:webHidden/>
          </w:rPr>
          <w:fldChar w:fldCharType="separate"/>
        </w:r>
        <w:r w:rsidR="00B96A05">
          <w:rPr>
            <w:noProof/>
            <w:webHidden/>
          </w:rPr>
          <w:t>3</w:t>
        </w:r>
        <w:r w:rsidR="00B96A05">
          <w:rPr>
            <w:noProof/>
            <w:webHidden/>
          </w:rPr>
          <w:fldChar w:fldCharType="end"/>
        </w:r>
      </w:hyperlink>
    </w:p>
    <w:p w14:paraId="4064B36D" w14:textId="10BFFF02" w:rsidR="00B96A05" w:rsidRDefault="00DF1E38">
      <w:pPr>
        <w:pStyle w:val="TOC5"/>
        <w:tabs>
          <w:tab w:val="right" w:leader="dot" w:pos="5030"/>
        </w:tabs>
        <w:rPr>
          <w:rFonts w:eastAsiaTheme="minorEastAsia"/>
          <w:noProof/>
          <w:sz w:val="22"/>
          <w:lang w:val="en-US" w:eastAsia="en-US" w:bidi="ar-SA"/>
        </w:rPr>
      </w:pPr>
      <w:hyperlink w:anchor="_Toc433014166" w:history="1">
        <w:r w:rsidR="00B96A05" w:rsidRPr="00F07D1B">
          <w:rPr>
            <w:rStyle w:val="Hyperlink"/>
            <w:noProof/>
          </w:rPr>
          <w:t>Online-specifieke voorwaarden</w:t>
        </w:r>
        <w:r w:rsidR="00B96A05">
          <w:rPr>
            <w:noProof/>
            <w:webHidden/>
          </w:rPr>
          <w:tab/>
        </w:r>
        <w:r w:rsidR="00B96A05">
          <w:rPr>
            <w:noProof/>
            <w:webHidden/>
          </w:rPr>
          <w:fldChar w:fldCharType="begin"/>
        </w:r>
        <w:r w:rsidR="00B96A05">
          <w:rPr>
            <w:noProof/>
            <w:webHidden/>
          </w:rPr>
          <w:instrText xml:space="preserve"> PAGEREF _Toc433014166 \h </w:instrText>
        </w:r>
        <w:r w:rsidR="00B96A05">
          <w:rPr>
            <w:noProof/>
            <w:webHidden/>
          </w:rPr>
        </w:r>
        <w:r w:rsidR="00B96A05">
          <w:rPr>
            <w:noProof/>
            <w:webHidden/>
          </w:rPr>
          <w:fldChar w:fldCharType="separate"/>
        </w:r>
        <w:r w:rsidR="00B96A05">
          <w:rPr>
            <w:noProof/>
            <w:webHidden/>
          </w:rPr>
          <w:t>3</w:t>
        </w:r>
        <w:r w:rsidR="00B96A05">
          <w:rPr>
            <w:noProof/>
            <w:webHidden/>
          </w:rPr>
          <w:fldChar w:fldCharType="end"/>
        </w:r>
      </w:hyperlink>
    </w:p>
    <w:p w14:paraId="72444439" w14:textId="4E8CB5B7" w:rsidR="00B96A05" w:rsidRDefault="00DF1E38">
      <w:pPr>
        <w:pStyle w:val="TOC1"/>
        <w:tabs>
          <w:tab w:val="right" w:leader="dot" w:pos="5030"/>
        </w:tabs>
        <w:rPr>
          <w:rFonts w:eastAsiaTheme="minorEastAsia"/>
          <w:b w:val="0"/>
          <w:caps w:val="0"/>
          <w:noProof/>
          <w:sz w:val="22"/>
          <w:lang w:val="en-US" w:eastAsia="en-US" w:bidi="ar-SA"/>
        </w:rPr>
      </w:pPr>
      <w:hyperlink w:anchor="_Toc433014167" w:history="1">
        <w:r w:rsidR="00B96A05" w:rsidRPr="00F07D1B">
          <w:rPr>
            <w:rStyle w:val="Hyperlink"/>
            <w:noProof/>
          </w:rPr>
          <w:t>Algemene voorwaarden</w:t>
        </w:r>
        <w:r w:rsidR="00B96A05">
          <w:rPr>
            <w:noProof/>
            <w:webHidden/>
          </w:rPr>
          <w:tab/>
        </w:r>
        <w:r w:rsidR="00B96A05">
          <w:rPr>
            <w:noProof/>
            <w:webHidden/>
          </w:rPr>
          <w:fldChar w:fldCharType="begin"/>
        </w:r>
        <w:r w:rsidR="00B96A05">
          <w:rPr>
            <w:noProof/>
            <w:webHidden/>
          </w:rPr>
          <w:instrText xml:space="preserve"> PAGEREF _Toc433014167 \h </w:instrText>
        </w:r>
        <w:r w:rsidR="00B96A05">
          <w:rPr>
            <w:noProof/>
            <w:webHidden/>
          </w:rPr>
        </w:r>
        <w:r w:rsidR="00B96A05">
          <w:rPr>
            <w:noProof/>
            <w:webHidden/>
          </w:rPr>
          <w:fldChar w:fldCharType="separate"/>
        </w:r>
        <w:r w:rsidR="00B96A05">
          <w:rPr>
            <w:noProof/>
            <w:webHidden/>
          </w:rPr>
          <w:t>4</w:t>
        </w:r>
        <w:r w:rsidR="00B96A05">
          <w:rPr>
            <w:noProof/>
            <w:webHidden/>
          </w:rPr>
          <w:fldChar w:fldCharType="end"/>
        </w:r>
      </w:hyperlink>
    </w:p>
    <w:p w14:paraId="3FFA2090" w14:textId="3F30569A" w:rsidR="00B96A05" w:rsidRDefault="00DF1E38">
      <w:pPr>
        <w:pStyle w:val="TOC5"/>
        <w:tabs>
          <w:tab w:val="right" w:leader="dot" w:pos="5030"/>
        </w:tabs>
        <w:rPr>
          <w:rFonts w:eastAsiaTheme="minorEastAsia"/>
          <w:noProof/>
          <w:sz w:val="22"/>
          <w:lang w:val="en-US" w:eastAsia="en-US" w:bidi="ar-SA"/>
        </w:rPr>
      </w:pPr>
      <w:hyperlink w:anchor="_Toc433014168" w:history="1">
        <w:r w:rsidR="00B96A05" w:rsidRPr="00F07D1B">
          <w:rPr>
            <w:rStyle w:val="Hyperlink"/>
            <w:noProof/>
          </w:rPr>
          <w:t>Definities</w:t>
        </w:r>
        <w:r w:rsidR="00B96A05">
          <w:rPr>
            <w:noProof/>
            <w:webHidden/>
          </w:rPr>
          <w:tab/>
        </w:r>
        <w:r w:rsidR="00B96A05">
          <w:rPr>
            <w:noProof/>
            <w:webHidden/>
          </w:rPr>
          <w:fldChar w:fldCharType="begin"/>
        </w:r>
        <w:r w:rsidR="00B96A05">
          <w:rPr>
            <w:noProof/>
            <w:webHidden/>
          </w:rPr>
          <w:instrText xml:space="preserve"> PAGEREF _Toc433014168 \h </w:instrText>
        </w:r>
        <w:r w:rsidR="00B96A05">
          <w:rPr>
            <w:noProof/>
            <w:webHidden/>
          </w:rPr>
        </w:r>
        <w:r w:rsidR="00B96A05">
          <w:rPr>
            <w:noProof/>
            <w:webHidden/>
          </w:rPr>
          <w:fldChar w:fldCharType="separate"/>
        </w:r>
        <w:r w:rsidR="00B96A05">
          <w:rPr>
            <w:noProof/>
            <w:webHidden/>
          </w:rPr>
          <w:t>4</w:t>
        </w:r>
        <w:r w:rsidR="00B96A05">
          <w:rPr>
            <w:noProof/>
            <w:webHidden/>
          </w:rPr>
          <w:fldChar w:fldCharType="end"/>
        </w:r>
      </w:hyperlink>
    </w:p>
    <w:p w14:paraId="79C016D7" w14:textId="79D3E395" w:rsidR="00B96A05" w:rsidRDefault="00DF1E38">
      <w:pPr>
        <w:pStyle w:val="TOC5"/>
        <w:tabs>
          <w:tab w:val="right" w:leader="dot" w:pos="5030"/>
        </w:tabs>
        <w:rPr>
          <w:rFonts w:eastAsiaTheme="minorEastAsia"/>
          <w:noProof/>
          <w:sz w:val="22"/>
          <w:lang w:val="en-US" w:eastAsia="en-US" w:bidi="ar-SA"/>
        </w:rPr>
      </w:pPr>
      <w:hyperlink w:anchor="_Toc433014169" w:history="1">
        <w:r w:rsidR="00B96A05" w:rsidRPr="00F07D1B">
          <w:rPr>
            <w:rStyle w:val="Hyperlink"/>
            <w:noProof/>
          </w:rPr>
          <w:t>Wijziging van de Looptijd van Online Diensten</w:t>
        </w:r>
        <w:r w:rsidR="00B96A05">
          <w:rPr>
            <w:noProof/>
            <w:webHidden/>
          </w:rPr>
          <w:tab/>
        </w:r>
        <w:r w:rsidR="00B96A05">
          <w:rPr>
            <w:noProof/>
            <w:webHidden/>
          </w:rPr>
          <w:fldChar w:fldCharType="begin"/>
        </w:r>
        <w:r w:rsidR="00B96A05">
          <w:rPr>
            <w:noProof/>
            <w:webHidden/>
          </w:rPr>
          <w:instrText xml:space="preserve"> PAGEREF _Toc433014169 \h </w:instrText>
        </w:r>
        <w:r w:rsidR="00B96A05">
          <w:rPr>
            <w:noProof/>
            <w:webHidden/>
          </w:rPr>
        </w:r>
        <w:r w:rsidR="00B96A05">
          <w:rPr>
            <w:noProof/>
            <w:webHidden/>
          </w:rPr>
          <w:fldChar w:fldCharType="separate"/>
        </w:r>
        <w:r w:rsidR="00B96A05">
          <w:rPr>
            <w:noProof/>
            <w:webHidden/>
          </w:rPr>
          <w:t>4</w:t>
        </w:r>
        <w:r w:rsidR="00B96A05">
          <w:rPr>
            <w:noProof/>
            <w:webHidden/>
          </w:rPr>
          <w:fldChar w:fldCharType="end"/>
        </w:r>
      </w:hyperlink>
    </w:p>
    <w:p w14:paraId="593930D6" w14:textId="26291E69" w:rsidR="00B96A05" w:rsidRDefault="00DF1E38">
      <w:pPr>
        <w:pStyle w:val="TOC5"/>
        <w:tabs>
          <w:tab w:val="right" w:leader="dot" w:pos="5030"/>
        </w:tabs>
        <w:rPr>
          <w:rFonts w:eastAsiaTheme="minorEastAsia"/>
          <w:noProof/>
          <w:sz w:val="22"/>
          <w:lang w:val="en-US" w:eastAsia="en-US" w:bidi="ar-SA"/>
        </w:rPr>
      </w:pPr>
      <w:hyperlink w:anchor="_Toc433014170" w:history="1">
        <w:r w:rsidR="00B96A05" w:rsidRPr="00F07D1B">
          <w:rPr>
            <w:rStyle w:val="Hyperlink"/>
            <w:noProof/>
          </w:rPr>
          <w:t>Regulatieve wijzigingen &amp; internationale beschikbaarheid</w:t>
        </w:r>
        <w:r w:rsidR="00B96A05">
          <w:rPr>
            <w:noProof/>
            <w:webHidden/>
          </w:rPr>
          <w:tab/>
        </w:r>
        <w:r w:rsidR="00B96A05">
          <w:rPr>
            <w:noProof/>
            <w:webHidden/>
          </w:rPr>
          <w:fldChar w:fldCharType="begin"/>
        </w:r>
        <w:r w:rsidR="00B96A05">
          <w:rPr>
            <w:noProof/>
            <w:webHidden/>
          </w:rPr>
          <w:instrText xml:space="preserve"> PAGEREF _Toc433014170 \h </w:instrText>
        </w:r>
        <w:r w:rsidR="00B96A05">
          <w:rPr>
            <w:noProof/>
            <w:webHidden/>
          </w:rPr>
        </w:r>
        <w:r w:rsidR="00B96A05">
          <w:rPr>
            <w:noProof/>
            <w:webHidden/>
          </w:rPr>
          <w:fldChar w:fldCharType="separate"/>
        </w:r>
        <w:r w:rsidR="00B96A05">
          <w:rPr>
            <w:noProof/>
            <w:webHidden/>
          </w:rPr>
          <w:t>4</w:t>
        </w:r>
        <w:r w:rsidR="00B96A05">
          <w:rPr>
            <w:noProof/>
            <w:webHidden/>
          </w:rPr>
          <w:fldChar w:fldCharType="end"/>
        </w:r>
      </w:hyperlink>
    </w:p>
    <w:p w14:paraId="02136FF7" w14:textId="38203836" w:rsidR="00B96A05" w:rsidRDefault="00DF1E38">
      <w:pPr>
        <w:pStyle w:val="TOC5"/>
        <w:tabs>
          <w:tab w:val="right" w:leader="dot" w:pos="5030"/>
        </w:tabs>
        <w:rPr>
          <w:rFonts w:eastAsiaTheme="minorEastAsia"/>
          <w:noProof/>
          <w:sz w:val="22"/>
          <w:lang w:val="en-US" w:eastAsia="en-US" w:bidi="ar-SA"/>
        </w:rPr>
      </w:pPr>
      <w:hyperlink w:anchor="_Toc433014171" w:history="1">
        <w:r w:rsidR="00B96A05" w:rsidRPr="00F07D1B">
          <w:rPr>
            <w:rStyle w:val="Hyperlink"/>
            <w:noProof/>
          </w:rPr>
          <w:t>Gegevensbehoud</w:t>
        </w:r>
        <w:r w:rsidR="00B96A05">
          <w:rPr>
            <w:noProof/>
            <w:webHidden/>
          </w:rPr>
          <w:tab/>
        </w:r>
        <w:r w:rsidR="00B96A05">
          <w:rPr>
            <w:noProof/>
            <w:webHidden/>
          </w:rPr>
          <w:fldChar w:fldCharType="begin"/>
        </w:r>
        <w:r w:rsidR="00B96A05">
          <w:rPr>
            <w:noProof/>
            <w:webHidden/>
          </w:rPr>
          <w:instrText xml:space="preserve"> PAGEREF _Toc433014171 \h </w:instrText>
        </w:r>
        <w:r w:rsidR="00B96A05">
          <w:rPr>
            <w:noProof/>
            <w:webHidden/>
          </w:rPr>
        </w:r>
        <w:r w:rsidR="00B96A05">
          <w:rPr>
            <w:noProof/>
            <w:webHidden/>
          </w:rPr>
          <w:fldChar w:fldCharType="separate"/>
        </w:r>
        <w:r w:rsidR="00B96A05">
          <w:rPr>
            <w:noProof/>
            <w:webHidden/>
          </w:rPr>
          <w:t>4</w:t>
        </w:r>
        <w:r w:rsidR="00B96A05">
          <w:rPr>
            <w:noProof/>
            <w:webHidden/>
          </w:rPr>
          <w:fldChar w:fldCharType="end"/>
        </w:r>
      </w:hyperlink>
    </w:p>
    <w:p w14:paraId="3EBB11A0" w14:textId="28B66EE8" w:rsidR="00B96A05" w:rsidRDefault="00DF1E38">
      <w:pPr>
        <w:pStyle w:val="TOC5"/>
        <w:tabs>
          <w:tab w:val="right" w:leader="dot" w:pos="5030"/>
        </w:tabs>
        <w:rPr>
          <w:rFonts w:eastAsiaTheme="minorEastAsia"/>
          <w:noProof/>
          <w:sz w:val="22"/>
          <w:lang w:val="en-US" w:eastAsia="en-US" w:bidi="ar-SA"/>
        </w:rPr>
      </w:pPr>
      <w:hyperlink w:anchor="_Toc433014172" w:history="1">
        <w:r w:rsidR="00B96A05" w:rsidRPr="00F07D1B">
          <w:rPr>
            <w:rStyle w:val="Hyperlink"/>
            <w:noProof/>
          </w:rPr>
          <w:t>Gebruik van software met de onlinedienst</w:t>
        </w:r>
        <w:r w:rsidR="00B96A05">
          <w:rPr>
            <w:noProof/>
            <w:webHidden/>
          </w:rPr>
          <w:tab/>
        </w:r>
        <w:r w:rsidR="00B96A05">
          <w:rPr>
            <w:noProof/>
            <w:webHidden/>
          </w:rPr>
          <w:fldChar w:fldCharType="begin"/>
        </w:r>
        <w:r w:rsidR="00B96A05">
          <w:rPr>
            <w:noProof/>
            <w:webHidden/>
          </w:rPr>
          <w:instrText xml:space="preserve"> PAGEREF _Toc433014172 \h </w:instrText>
        </w:r>
        <w:r w:rsidR="00B96A05">
          <w:rPr>
            <w:noProof/>
            <w:webHidden/>
          </w:rPr>
        </w:r>
        <w:r w:rsidR="00B96A05">
          <w:rPr>
            <w:noProof/>
            <w:webHidden/>
          </w:rPr>
          <w:fldChar w:fldCharType="separate"/>
        </w:r>
        <w:r w:rsidR="00B96A05">
          <w:rPr>
            <w:noProof/>
            <w:webHidden/>
          </w:rPr>
          <w:t>5</w:t>
        </w:r>
        <w:r w:rsidR="00B96A05">
          <w:rPr>
            <w:noProof/>
            <w:webHidden/>
          </w:rPr>
          <w:fldChar w:fldCharType="end"/>
        </w:r>
      </w:hyperlink>
    </w:p>
    <w:p w14:paraId="299FF820" w14:textId="4ED72962" w:rsidR="00B96A05" w:rsidRDefault="00DF1E38">
      <w:pPr>
        <w:pStyle w:val="TOC5"/>
        <w:tabs>
          <w:tab w:val="right" w:leader="dot" w:pos="5030"/>
        </w:tabs>
        <w:rPr>
          <w:rFonts w:eastAsiaTheme="minorEastAsia"/>
          <w:noProof/>
          <w:sz w:val="22"/>
          <w:lang w:val="en-US" w:eastAsia="en-US" w:bidi="ar-SA"/>
        </w:rPr>
      </w:pPr>
      <w:hyperlink w:anchor="_Toc433014173" w:history="1">
        <w:r w:rsidR="00B96A05" w:rsidRPr="00F07D1B">
          <w:rPr>
            <w:rStyle w:val="Hyperlink"/>
            <w:noProof/>
          </w:rPr>
          <w:t>Niet-Microsoft-producten</w:t>
        </w:r>
        <w:r w:rsidR="00B96A05">
          <w:rPr>
            <w:noProof/>
            <w:webHidden/>
          </w:rPr>
          <w:tab/>
        </w:r>
        <w:r w:rsidR="00B96A05">
          <w:rPr>
            <w:noProof/>
            <w:webHidden/>
          </w:rPr>
          <w:fldChar w:fldCharType="begin"/>
        </w:r>
        <w:r w:rsidR="00B96A05">
          <w:rPr>
            <w:noProof/>
            <w:webHidden/>
          </w:rPr>
          <w:instrText xml:space="preserve"> PAGEREF _Toc433014173 \h </w:instrText>
        </w:r>
        <w:r w:rsidR="00B96A05">
          <w:rPr>
            <w:noProof/>
            <w:webHidden/>
          </w:rPr>
        </w:r>
        <w:r w:rsidR="00B96A05">
          <w:rPr>
            <w:noProof/>
            <w:webHidden/>
          </w:rPr>
          <w:fldChar w:fldCharType="separate"/>
        </w:r>
        <w:r w:rsidR="00B96A05">
          <w:rPr>
            <w:noProof/>
            <w:webHidden/>
          </w:rPr>
          <w:t>5</w:t>
        </w:r>
        <w:r w:rsidR="00B96A05">
          <w:rPr>
            <w:noProof/>
            <w:webHidden/>
          </w:rPr>
          <w:fldChar w:fldCharType="end"/>
        </w:r>
      </w:hyperlink>
    </w:p>
    <w:p w14:paraId="78FEBBAA" w14:textId="0DA649EF" w:rsidR="00B96A05" w:rsidRDefault="00DF1E38">
      <w:pPr>
        <w:pStyle w:val="TOC5"/>
        <w:tabs>
          <w:tab w:val="right" w:leader="dot" w:pos="5030"/>
        </w:tabs>
        <w:rPr>
          <w:rFonts w:eastAsiaTheme="minorEastAsia"/>
          <w:noProof/>
          <w:sz w:val="22"/>
          <w:lang w:val="en-US" w:eastAsia="en-US" w:bidi="ar-SA"/>
        </w:rPr>
      </w:pPr>
      <w:hyperlink w:anchor="_Toc433014174" w:history="1">
        <w:r w:rsidR="00B96A05" w:rsidRPr="00F07D1B">
          <w:rPr>
            <w:rStyle w:val="Hyperlink"/>
            <w:noProof/>
          </w:rPr>
          <w:t>Gebruiksregels</w:t>
        </w:r>
        <w:r w:rsidR="00B96A05">
          <w:rPr>
            <w:noProof/>
            <w:webHidden/>
          </w:rPr>
          <w:tab/>
        </w:r>
        <w:r w:rsidR="00B96A05">
          <w:rPr>
            <w:noProof/>
            <w:webHidden/>
          </w:rPr>
          <w:fldChar w:fldCharType="begin"/>
        </w:r>
        <w:r w:rsidR="00B96A05">
          <w:rPr>
            <w:noProof/>
            <w:webHidden/>
          </w:rPr>
          <w:instrText xml:space="preserve"> PAGEREF _Toc433014174 \h </w:instrText>
        </w:r>
        <w:r w:rsidR="00B96A05">
          <w:rPr>
            <w:noProof/>
            <w:webHidden/>
          </w:rPr>
        </w:r>
        <w:r w:rsidR="00B96A05">
          <w:rPr>
            <w:noProof/>
            <w:webHidden/>
          </w:rPr>
          <w:fldChar w:fldCharType="separate"/>
        </w:r>
        <w:r w:rsidR="00B96A05">
          <w:rPr>
            <w:noProof/>
            <w:webHidden/>
          </w:rPr>
          <w:t>5</w:t>
        </w:r>
        <w:r w:rsidR="00B96A05">
          <w:rPr>
            <w:noProof/>
            <w:webHidden/>
          </w:rPr>
          <w:fldChar w:fldCharType="end"/>
        </w:r>
      </w:hyperlink>
    </w:p>
    <w:p w14:paraId="5F725301" w14:textId="32DF5CB0" w:rsidR="00B96A05" w:rsidRDefault="00DF1E38">
      <w:pPr>
        <w:pStyle w:val="TOC5"/>
        <w:tabs>
          <w:tab w:val="right" w:leader="dot" w:pos="5030"/>
        </w:tabs>
        <w:rPr>
          <w:rFonts w:eastAsiaTheme="minorEastAsia"/>
          <w:noProof/>
          <w:sz w:val="22"/>
          <w:lang w:val="en-US" w:eastAsia="en-US" w:bidi="ar-SA"/>
        </w:rPr>
      </w:pPr>
      <w:hyperlink w:anchor="_Toc433014175" w:history="1">
        <w:r w:rsidR="00B96A05" w:rsidRPr="00F07D1B">
          <w:rPr>
            <w:rStyle w:val="Hyperlink"/>
            <w:noProof/>
          </w:rPr>
          <w:t>Technische beperkingen</w:t>
        </w:r>
        <w:r w:rsidR="00B96A05">
          <w:rPr>
            <w:noProof/>
            <w:webHidden/>
          </w:rPr>
          <w:tab/>
        </w:r>
        <w:r w:rsidR="00B96A05">
          <w:rPr>
            <w:noProof/>
            <w:webHidden/>
          </w:rPr>
          <w:fldChar w:fldCharType="begin"/>
        </w:r>
        <w:r w:rsidR="00B96A05">
          <w:rPr>
            <w:noProof/>
            <w:webHidden/>
          </w:rPr>
          <w:instrText xml:space="preserve"> PAGEREF _Toc433014175 \h </w:instrText>
        </w:r>
        <w:r w:rsidR="00B96A05">
          <w:rPr>
            <w:noProof/>
            <w:webHidden/>
          </w:rPr>
        </w:r>
        <w:r w:rsidR="00B96A05">
          <w:rPr>
            <w:noProof/>
            <w:webHidden/>
          </w:rPr>
          <w:fldChar w:fldCharType="separate"/>
        </w:r>
        <w:r w:rsidR="00B96A05">
          <w:rPr>
            <w:noProof/>
            <w:webHidden/>
          </w:rPr>
          <w:t>5</w:t>
        </w:r>
        <w:r w:rsidR="00B96A05">
          <w:rPr>
            <w:noProof/>
            <w:webHidden/>
          </w:rPr>
          <w:fldChar w:fldCharType="end"/>
        </w:r>
      </w:hyperlink>
    </w:p>
    <w:p w14:paraId="3FE73D15" w14:textId="4DCBCB9A" w:rsidR="00B96A05" w:rsidRDefault="00DF1E38">
      <w:pPr>
        <w:pStyle w:val="TOC5"/>
        <w:tabs>
          <w:tab w:val="right" w:leader="dot" w:pos="5030"/>
        </w:tabs>
        <w:rPr>
          <w:rFonts w:eastAsiaTheme="minorEastAsia"/>
          <w:noProof/>
          <w:sz w:val="22"/>
          <w:lang w:val="en-US" w:eastAsia="en-US" w:bidi="ar-SA"/>
        </w:rPr>
      </w:pPr>
      <w:hyperlink w:anchor="_Toc433014176" w:history="1">
        <w:r w:rsidR="00B96A05" w:rsidRPr="00F07D1B">
          <w:rPr>
            <w:rStyle w:val="Hyperlink"/>
            <w:noProof/>
          </w:rPr>
          <w:t>Naleving van wetten</w:t>
        </w:r>
        <w:r w:rsidR="00B96A05">
          <w:rPr>
            <w:noProof/>
            <w:webHidden/>
          </w:rPr>
          <w:tab/>
        </w:r>
        <w:r w:rsidR="00B96A05">
          <w:rPr>
            <w:noProof/>
            <w:webHidden/>
          </w:rPr>
          <w:fldChar w:fldCharType="begin"/>
        </w:r>
        <w:r w:rsidR="00B96A05">
          <w:rPr>
            <w:noProof/>
            <w:webHidden/>
          </w:rPr>
          <w:instrText xml:space="preserve"> PAGEREF _Toc433014176 \h </w:instrText>
        </w:r>
        <w:r w:rsidR="00B96A05">
          <w:rPr>
            <w:noProof/>
            <w:webHidden/>
          </w:rPr>
        </w:r>
        <w:r w:rsidR="00B96A05">
          <w:rPr>
            <w:noProof/>
            <w:webHidden/>
          </w:rPr>
          <w:fldChar w:fldCharType="separate"/>
        </w:r>
        <w:r w:rsidR="00B96A05">
          <w:rPr>
            <w:noProof/>
            <w:webHidden/>
          </w:rPr>
          <w:t>6</w:t>
        </w:r>
        <w:r w:rsidR="00B96A05">
          <w:rPr>
            <w:noProof/>
            <w:webHidden/>
          </w:rPr>
          <w:fldChar w:fldCharType="end"/>
        </w:r>
      </w:hyperlink>
    </w:p>
    <w:p w14:paraId="251F21CD" w14:textId="33EF31BB" w:rsidR="00B96A05" w:rsidRDefault="00DF1E38">
      <w:pPr>
        <w:pStyle w:val="TOC5"/>
        <w:tabs>
          <w:tab w:val="right" w:leader="dot" w:pos="5030"/>
        </w:tabs>
        <w:rPr>
          <w:rFonts w:eastAsiaTheme="minorEastAsia"/>
          <w:noProof/>
          <w:sz w:val="22"/>
          <w:lang w:val="en-US" w:eastAsia="en-US" w:bidi="ar-SA"/>
        </w:rPr>
      </w:pPr>
      <w:hyperlink w:anchor="_Toc433014177" w:history="1">
        <w:r w:rsidR="00B96A05" w:rsidRPr="00F07D1B">
          <w:rPr>
            <w:rStyle w:val="Hyperlink"/>
            <w:noProof/>
          </w:rPr>
          <w:t>Elektronische kennisgevingen</w:t>
        </w:r>
        <w:r w:rsidR="00B96A05">
          <w:rPr>
            <w:noProof/>
            <w:webHidden/>
          </w:rPr>
          <w:tab/>
        </w:r>
        <w:r w:rsidR="00B96A05">
          <w:rPr>
            <w:noProof/>
            <w:webHidden/>
          </w:rPr>
          <w:fldChar w:fldCharType="begin"/>
        </w:r>
        <w:r w:rsidR="00B96A05">
          <w:rPr>
            <w:noProof/>
            <w:webHidden/>
          </w:rPr>
          <w:instrText xml:space="preserve"> PAGEREF _Toc433014177 \h </w:instrText>
        </w:r>
        <w:r w:rsidR="00B96A05">
          <w:rPr>
            <w:noProof/>
            <w:webHidden/>
          </w:rPr>
        </w:r>
        <w:r w:rsidR="00B96A05">
          <w:rPr>
            <w:noProof/>
            <w:webHidden/>
          </w:rPr>
          <w:fldChar w:fldCharType="separate"/>
        </w:r>
        <w:r w:rsidR="00B96A05">
          <w:rPr>
            <w:noProof/>
            <w:webHidden/>
          </w:rPr>
          <w:t>6</w:t>
        </w:r>
        <w:r w:rsidR="00B96A05">
          <w:rPr>
            <w:noProof/>
            <w:webHidden/>
          </w:rPr>
          <w:fldChar w:fldCharType="end"/>
        </w:r>
      </w:hyperlink>
    </w:p>
    <w:p w14:paraId="366080C7" w14:textId="1D720F9F" w:rsidR="00B96A05" w:rsidRDefault="00DF1E38">
      <w:pPr>
        <w:pStyle w:val="TOC5"/>
        <w:tabs>
          <w:tab w:val="right" w:leader="dot" w:pos="5030"/>
        </w:tabs>
        <w:rPr>
          <w:rFonts w:eastAsiaTheme="minorEastAsia"/>
          <w:noProof/>
          <w:sz w:val="22"/>
          <w:lang w:val="en-US" w:eastAsia="en-US" w:bidi="ar-SA"/>
        </w:rPr>
      </w:pPr>
      <w:hyperlink w:anchor="_Toc433014178" w:history="1">
        <w:r w:rsidR="00B96A05" w:rsidRPr="00F07D1B">
          <w:rPr>
            <w:rStyle w:val="Hyperlink"/>
            <w:noProof/>
          </w:rPr>
          <w:t>Licenties opnieuw toewijzen</w:t>
        </w:r>
        <w:r w:rsidR="00B96A05">
          <w:rPr>
            <w:noProof/>
            <w:webHidden/>
          </w:rPr>
          <w:tab/>
        </w:r>
        <w:r w:rsidR="00B96A05">
          <w:rPr>
            <w:noProof/>
            <w:webHidden/>
          </w:rPr>
          <w:fldChar w:fldCharType="begin"/>
        </w:r>
        <w:r w:rsidR="00B96A05">
          <w:rPr>
            <w:noProof/>
            <w:webHidden/>
          </w:rPr>
          <w:instrText xml:space="preserve"> PAGEREF _Toc433014178 \h </w:instrText>
        </w:r>
        <w:r w:rsidR="00B96A05">
          <w:rPr>
            <w:noProof/>
            <w:webHidden/>
          </w:rPr>
        </w:r>
        <w:r w:rsidR="00B96A05">
          <w:rPr>
            <w:noProof/>
            <w:webHidden/>
          </w:rPr>
          <w:fldChar w:fldCharType="separate"/>
        </w:r>
        <w:r w:rsidR="00B96A05">
          <w:rPr>
            <w:noProof/>
            <w:webHidden/>
          </w:rPr>
          <w:t>6</w:t>
        </w:r>
        <w:r w:rsidR="00B96A05">
          <w:rPr>
            <w:noProof/>
            <w:webHidden/>
          </w:rPr>
          <w:fldChar w:fldCharType="end"/>
        </w:r>
      </w:hyperlink>
    </w:p>
    <w:p w14:paraId="2F391AD3" w14:textId="58D8CC03" w:rsidR="00B96A05" w:rsidRDefault="00DF1E38">
      <w:pPr>
        <w:pStyle w:val="TOC5"/>
        <w:tabs>
          <w:tab w:val="right" w:leader="dot" w:pos="5030"/>
        </w:tabs>
        <w:rPr>
          <w:rFonts w:eastAsiaTheme="minorEastAsia"/>
          <w:noProof/>
          <w:sz w:val="22"/>
          <w:lang w:val="en-US" w:eastAsia="en-US" w:bidi="ar-SA"/>
        </w:rPr>
      </w:pPr>
      <w:hyperlink w:anchor="_Toc433014179" w:history="1">
        <w:r w:rsidR="00B96A05" w:rsidRPr="00F07D1B">
          <w:rPr>
            <w:rStyle w:val="Hyperlink"/>
            <w:noProof/>
          </w:rPr>
          <w:t>Fontonderdelen</w:t>
        </w:r>
        <w:r w:rsidR="00B96A05">
          <w:rPr>
            <w:noProof/>
            <w:webHidden/>
          </w:rPr>
          <w:tab/>
        </w:r>
        <w:r w:rsidR="00B96A05">
          <w:rPr>
            <w:noProof/>
            <w:webHidden/>
          </w:rPr>
          <w:fldChar w:fldCharType="begin"/>
        </w:r>
        <w:r w:rsidR="00B96A05">
          <w:rPr>
            <w:noProof/>
            <w:webHidden/>
          </w:rPr>
          <w:instrText xml:space="preserve"> PAGEREF _Toc433014179 \h </w:instrText>
        </w:r>
        <w:r w:rsidR="00B96A05">
          <w:rPr>
            <w:noProof/>
            <w:webHidden/>
          </w:rPr>
        </w:r>
        <w:r w:rsidR="00B96A05">
          <w:rPr>
            <w:noProof/>
            <w:webHidden/>
          </w:rPr>
          <w:fldChar w:fldCharType="separate"/>
        </w:r>
        <w:r w:rsidR="00B96A05">
          <w:rPr>
            <w:noProof/>
            <w:webHidden/>
          </w:rPr>
          <w:t>6</w:t>
        </w:r>
        <w:r w:rsidR="00B96A05">
          <w:rPr>
            <w:noProof/>
            <w:webHidden/>
          </w:rPr>
          <w:fldChar w:fldCharType="end"/>
        </w:r>
      </w:hyperlink>
    </w:p>
    <w:p w14:paraId="3CC6E3E6" w14:textId="78E83D78" w:rsidR="00B96A05" w:rsidRDefault="00DF1E38">
      <w:pPr>
        <w:pStyle w:val="TOC5"/>
        <w:tabs>
          <w:tab w:val="right" w:leader="dot" w:pos="5030"/>
        </w:tabs>
        <w:rPr>
          <w:rFonts w:eastAsiaTheme="minorEastAsia"/>
          <w:noProof/>
          <w:sz w:val="22"/>
          <w:lang w:val="en-US" w:eastAsia="en-US" w:bidi="ar-SA"/>
        </w:rPr>
      </w:pPr>
      <w:hyperlink w:anchor="_Toc433014180" w:history="1">
        <w:r w:rsidR="00B96A05" w:rsidRPr="00F07D1B">
          <w:rPr>
            <w:rStyle w:val="Hyperlink"/>
            <w:noProof/>
          </w:rPr>
          <w:t>Multiplexing</w:t>
        </w:r>
        <w:r w:rsidR="00B96A05">
          <w:rPr>
            <w:noProof/>
            <w:webHidden/>
          </w:rPr>
          <w:tab/>
        </w:r>
        <w:r w:rsidR="00B96A05">
          <w:rPr>
            <w:noProof/>
            <w:webHidden/>
          </w:rPr>
          <w:fldChar w:fldCharType="begin"/>
        </w:r>
        <w:r w:rsidR="00B96A05">
          <w:rPr>
            <w:noProof/>
            <w:webHidden/>
          </w:rPr>
          <w:instrText xml:space="preserve"> PAGEREF _Toc433014180 \h </w:instrText>
        </w:r>
        <w:r w:rsidR="00B96A05">
          <w:rPr>
            <w:noProof/>
            <w:webHidden/>
          </w:rPr>
        </w:r>
        <w:r w:rsidR="00B96A05">
          <w:rPr>
            <w:noProof/>
            <w:webHidden/>
          </w:rPr>
          <w:fldChar w:fldCharType="separate"/>
        </w:r>
        <w:r w:rsidR="00B96A05">
          <w:rPr>
            <w:noProof/>
            <w:webHidden/>
          </w:rPr>
          <w:t>6</w:t>
        </w:r>
        <w:r w:rsidR="00B96A05">
          <w:rPr>
            <w:noProof/>
            <w:webHidden/>
          </w:rPr>
          <w:fldChar w:fldCharType="end"/>
        </w:r>
      </w:hyperlink>
    </w:p>
    <w:p w14:paraId="3521C0D4" w14:textId="585A5E21" w:rsidR="00B96A05" w:rsidRDefault="00DF1E38">
      <w:pPr>
        <w:pStyle w:val="TOC1"/>
        <w:tabs>
          <w:tab w:val="right" w:leader="dot" w:pos="5030"/>
        </w:tabs>
        <w:rPr>
          <w:rFonts w:eastAsiaTheme="minorEastAsia"/>
          <w:b w:val="0"/>
          <w:caps w:val="0"/>
          <w:noProof/>
          <w:sz w:val="22"/>
          <w:lang w:val="en-US" w:eastAsia="en-US" w:bidi="ar-SA"/>
        </w:rPr>
      </w:pPr>
      <w:hyperlink w:anchor="_Toc433014181" w:history="1">
        <w:r w:rsidR="00B96A05" w:rsidRPr="00F07D1B">
          <w:rPr>
            <w:rStyle w:val="Hyperlink"/>
            <w:noProof/>
          </w:rPr>
          <w:t>Voorwaarden voor privacy en beveiliging</w:t>
        </w:r>
        <w:r w:rsidR="00B96A05">
          <w:rPr>
            <w:noProof/>
            <w:webHidden/>
          </w:rPr>
          <w:tab/>
        </w:r>
        <w:r w:rsidR="00B96A05">
          <w:rPr>
            <w:noProof/>
            <w:webHidden/>
          </w:rPr>
          <w:fldChar w:fldCharType="begin"/>
        </w:r>
        <w:r w:rsidR="00B96A05">
          <w:rPr>
            <w:noProof/>
            <w:webHidden/>
          </w:rPr>
          <w:instrText xml:space="preserve"> PAGEREF _Toc433014181 \h </w:instrText>
        </w:r>
        <w:r w:rsidR="00B96A05">
          <w:rPr>
            <w:noProof/>
            <w:webHidden/>
          </w:rPr>
        </w:r>
        <w:r w:rsidR="00B96A05">
          <w:rPr>
            <w:noProof/>
            <w:webHidden/>
          </w:rPr>
          <w:fldChar w:fldCharType="separate"/>
        </w:r>
        <w:r w:rsidR="00B96A05">
          <w:rPr>
            <w:noProof/>
            <w:webHidden/>
          </w:rPr>
          <w:t>7</w:t>
        </w:r>
        <w:r w:rsidR="00B96A05">
          <w:rPr>
            <w:noProof/>
            <w:webHidden/>
          </w:rPr>
          <w:fldChar w:fldCharType="end"/>
        </w:r>
      </w:hyperlink>
    </w:p>
    <w:p w14:paraId="6AEF496C" w14:textId="42324E51" w:rsidR="00B96A05" w:rsidRDefault="00DF1E38">
      <w:pPr>
        <w:pStyle w:val="TOC4"/>
        <w:rPr>
          <w:rFonts w:eastAsiaTheme="minorEastAsia"/>
          <w:smallCaps w:val="0"/>
          <w:noProof/>
          <w:sz w:val="22"/>
          <w:lang w:val="en-US" w:eastAsia="en-US" w:bidi="ar-SA"/>
        </w:rPr>
      </w:pPr>
      <w:hyperlink w:anchor="_Toc433014182" w:history="1">
        <w:r w:rsidR="00B96A05" w:rsidRPr="00F07D1B">
          <w:rPr>
            <w:rStyle w:val="Hyperlink"/>
            <w:noProof/>
          </w:rPr>
          <w:t>Algemene voorwaarden voor privacy en beveiliging</w:t>
        </w:r>
        <w:r w:rsidR="00B96A05">
          <w:rPr>
            <w:noProof/>
            <w:webHidden/>
          </w:rPr>
          <w:tab/>
        </w:r>
        <w:r w:rsidR="00B96A05">
          <w:rPr>
            <w:noProof/>
            <w:webHidden/>
          </w:rPr>
          <w:fldChar w:fldCharType="begin"/>
        </w:r>
        <w:r w:rsidR="00B96A05">
          <w:rPr>
            <w:noProof/>
            <w:webHidden/>
          </w:rPr>
          <w:instrText xml:space="preserve"> PAGEREF _Toc433014182 \h </w:instrText>
        </w:r>
        <w:r w:rsidR="00B96A05">
          <w:rPr>
            <w:noProof/>
            <w:webHidden/>
          </w:rPr>
        </w:r>
        <w:r w:rsidR="00B96A05">
          <w:rPr>
            <w:noProof/>
            <w:webHidden/>
          </w:rPr>
          <w:fldChar w:fldCharType="separate"/>
        </w:r>
        <w:r w:rsidR="00B96A05">
          <w:rPr>
            <w:noProof/>
            <w:webHidden/>
          </w:rPr>
          <w:t>7</w:t>
        </w:r>
        <w:r w:rsidR="00B96A05">
          <w:rPr>
            <w:noProof/>
            <w:webHidden/>
          </w:rPr>
          <w:fldChar w:fldCharType="end"/>
        </w:r>
      </w:hyperlink>
    </w:p>
    <w:p w14:paraId="78E0AE37" w14:textId="2E2F409B" w:rsidR="00B96A05" w:rsidRDefault="00DF1E38">
      <w:pPr>
        <w:pStyle w:val="TOC5"/>
        <w:tabs>
          <w:tab w:val="right" w:leader="dot" w:pos="5030"/>
        </w:tabs>
        <w:rPr>
          <w:rFonts w:eastAsiaTheme="minorEastAsia"/>
          <w:noProof/>
          <w:sz w:val="22"/>
          <w:lang w:val="en-US" w:eastAsia="en-US" w:bidi="ar-SA"/>
        </w:rPr>
      </w:pPr>
      <w:hyperlink w:anchor="_Toc433014183" w:history="1">
        <w:r w:rsidR="00B96A05" w:rsidRPr="00F07D1B">
          <w:rPr>
            <w:rStyle w:val="Hyperlink"/>
            <w:noProof/>
          </w:rPr>
          <w:t>Reikwijdte</w:t>
        </w:r>
        <w:r w:rsidR="00B96A05">
          <w:rPr>
            <w:noProof/>
            <w:webHidden/>
          </w:rPr>
          <w:tab/>
        </w:r>
        <w:r w:rsidR="00B96A05">
          <w:rPr>
            <w:noProof/>
            <w:webHidden/>
          </w:rPr>
          <w:fldChar w:fldCharType="begin"/>
        </w:r>
        <w:r w:rsidR="00B96A05">
          <w:rPr>
            <w:noProof/>
            <w:webHidden/>
          </w:rPr>
          <w:instrText xml:space="preserve"> PAGEREF _Toc433014183 \h </w:instrText>
        </w:r>
        <w:r w:rsidR="00B96A05">
          <w:rPr>
            <w:noProof/>
            <w:webHidden/>
          </w:rPr>
        </w:r>
        <w:r w:rsidR="00B96A05">
          <w:rPr>
            <w:noProof/>
            <w:webHidden/>
          </w:rPr>
          <w:fldChar w:fldCharType="separate"/>
        </w:r>
        <w:r w:rsidR="00B96A05">
          <w:rPr>
            <w:noProof/>
            <w:webHidden/>
          </w:rPr>
          <w:t>7</w:t>
        </w:r>
        <w:r w:rsidR="00B96A05">
          <w:rPr>
            <w:noProof/>
            <w:webHidden/>
          </w:rPr>
          <w:fldChar w:fldCharType="end"/>
        </w:r>
      </w:hyperlink>
    </w:p>
    <w:p w14:paraId="5E886918" w14:textId="77D267A4" w:rsidR="00B96A05" w:rsidRDefault="00DF1E38">
      <w:pPr>
        <w:pStyle w:val="TOC5"/>
        <w:tabs>
          <w:tab w:val="right" w:leader="dot" w:pos="5030"/>
        </w:tabs>
        <w:rPr>
          <w:rFonts w:eastAsiaTheme="minorEastAsia"/>
          <w:noProof/>
          <w:sz w:val="22"/>
          <w:lang w:val="en-US" w:eastAsia="en-US" w:bidi="ar-SA"/>
        </w:rPr>
      </w:pPr>
      <w:hyperlink w:anchor="_Toc433014184" w:history="1">
        <w:r w:rsidR="00B96A05" w:rsidRPr="00F07D1B">
          <w:rPr>
            <w:rStyle w:val="Hyperlink"/>
            <w:noProof/>
          </w:rPr>
          <w:t>Gebruik van Klantgegevens</w:t>
        </w:r>
        <w:r w:rsidR="00B96A05">
          <w:rPr>
            <w:noProof/>
            <w:webHidden/>
          </w:rPr>
          <w:tab/>
        </w:r>
        <w:r w:rsidR="00B96A05">
          <w:rPr>
            <w:noProof/>
            <w:webHidden/>
          </w:rPr>
          <w:fldChar w:fldCharType="begin"/>
        </w:r>
        <w:r w:rsidR="00B96A05">
          <w:rPr>
            <w:noProof/>
            <w:webHidden/>
          </w:rPr>
          <w:instrText xml:space="preserve"> PAGEREF _Toc433014184 \h </w:instrText>
        </w:r>
        <w:r w:rsidR="00B96A05">
          <w:rPr>
            <w:noProof/>
            <w:webHidden/>
          </w:rPr>
        </w:r>
        <w:r w:rsidR="00B96A05">
          <w:rPr>
            <w:noProof/>
            <w:webHidden/>
          </w:rPr>
          <w:fldChar w:fldCharType="separate"/>
        </w:r>
        <w:r w:rsidR="00B96A05">
          <w:rPr>
            <w:noProof/>
            <w:webHidden/>
          </w:rPr>
          <w:t>7</w:t>
        </w:r>
        <w:r w:rsidR="00B96A05">
          <w:rPr>
            <w:noProof/>
            <w:webHidden/>
          </w:rPr>
          <w:fldChar w:fldCharType="end"/>
        </w:r>
      </w:hyperlink>
    </w:p>
    <w:p w14:paraId="323493F6" w14:textId="0552BEF2" w:rsidR="00B96A05" w:rsidRDefault="00DF1E38">
      <w:pPr>
        <w:pStyle w:val="TOC5"/>
        <w:tabs>
          <w:tab w:val="right" w:leader="dot" w:pos="5030"/>
        </w:tabs>
        <w:rPr>
          <w:rFonts w:eastAsiaTheme="minorEastAsia"/>
          <w:noProof/>
          <w:sz w:val="22"/>
          <w:lang w:val="en-US" w:eastAsia="en-US" w:bidi="ar-SA"/>
        </w:rPr>
      </w:pPr>
      <w:hyperlink w:anchor="_Toc433014185" w:history="1">
        <w:r w:rsidR="00B96A05" w:rsidRPr="00F07D1B">
          <w:rPr>
            <w:rStyle w:val="Hyperlink"/>
            <w:noProof/>
          </w:rPr>
          <w:t>Bekendmaking van Gegevens van de Klant</w:t>
        </w:r>
        <w:r w:rsidR="00B96A05">
          <w:rPr>
            <w:noProof/>
            <w:webHidden/>
          </w:rPr>
          <w:tab/>
        </w:r>
        <w:r w:rsidR="00B96A05">
          <w:rPr>
            <w:noProof/>
            <w:webHidden/>
          </w:rPr>
          <w:fldChar w:fldCharType="begin"/>
        </w:r>
        <w:r w:rsidR="00B96A05">
          <w:rPr>
            <w:noProof/>
            <w:webHidden/>
          </w:rPr>
          <w:instrText xml:space="preserve"> PAGEREF _Toc433014185 \h </w:instrText>
        </w:r>
        <w:r w:rsidR="00B96A05">
          <w:rPr>
            <w:noProof/>
            <w:webHidden/>
          </w:rPr>
        </w:r>
        <w:r w:rsidR="00B96A05">
          <w:rPr>
            <w:noProof/>
            <w:webHidden/>
          </w:rPr>
          <w:fldChar w:fldCharType="separate"/>
        </w:r>
        <w:r w:rsidR="00B96A05">
          <w:rPr>
            <w:noProof/>
            <w:webHidden/>
          </w:rPr>
          <w:t>7</w:t>
        </w:r>
        <w:r w:rsidR="00B96A05">
          <w:rPr>
            <w:noProof/>
            <w:webHidden/>
          </w:rPr>
          <w:fldChar w:fldCharType="end"/>
        </w:r>
      </w:hyperlink>
    </w:p>
    <w:p w14:paraId="261D20D5" w14:textId="2E945526" w:rsidR="00B96A05" w:rsidRDefault="00DF1E38">
      <w:pPr>
        <w:pStyle w:val="TOC5"/>
        <w:tabs>
          <w:tab w:val="right" w:leader="dot" w:pos="5030"/>
        </w:tabs>
        <w:rPr>
          <w:rFonts w:eastAsiaTheme="minorEastAsia"/>
          <w:noProof/>
          <w:sz w:val="22"/>
          <w:lang w:val="en-US" w:eastAsia="en-US" w:bidi="ar-SA"/>
        </w:rPr>
      </w:pPr>
      <w:hyperlink w:anchor="_Toc433014186" w:history="1">
        <w:r w:rsidR="00B96A05" w:rsidRPr="00F07D1B">
          <w:rPr>
            <w:rStyle w:val="Hyperlink"/>
            <w:noProof/>
          </w:rPr>
          <w:t>Onderwijsinstellingen</w:t>
        </w:r>
        <w:r w:rsidR="00B96A05">
          <w:rPr>
            <w:noProof/>
            <w:webHidden/>
          </w:rPr>
          <w:tab/>
        </w:r>
        <w:r w:rsidR="00B96A05">
          <w:rPr>
            <w:noProof/>
            <w:webHidden/>
          </w:rPr>
          <w:fldChar w:fldCharType="begin"/>
        </w:r>
        <w:r w:rsidR="00B96A05">
          <w:rPr>
            <w:noProof/>
            <w:webHidden/>
          </w:rPr>
          <w:instrText xml:space="preserve"> PAGEREF _Toc433014186 \h </w:instrText>
        </w:r>
        <w:r w:rsidR="00B96A05">
          <w:rPr>
            <w:noProof/>
            <w:webHidden/>
          </w:rPr>
        </w:r>
        <w:r w:rsidR="00B96A05">
          <w:rPr>
            <w:noProof/>
            <w:webHidden/>
          </w:rPr>
          <w:fldChar w:fldCharType="separate"/>
        </w:r>
        <w:r w:rsidR="00B96A05">
          <w:rPr>
            <w:noProof/>
            <w:webHidden/>
          </w:rPr>
          <w:t>7</w:t>
        </w:r>
        <w:r w:rsidR="00B96A05">
          <w:rPr>
            <w:noProof/>
            <w:webHidden/>
          </w:rPr>
          <w:fldChar w:fldCharType="end"/>
        </w:r>
      </w:hyperlink>
    </w:p>
    <w:p w14:paraId="46814466" w14:textId="7CF9FDB7" w:rsidR="00B96A05" w:rsidRDefault="00DF1E38">
      <w:pPr>
        <w:pStyle w:val="TOC5"/>
        <w:tabs>
          <w:tab w:val="right" w:leader="dot" w:pos="5030"/>
        </w:tabs>
        <w:rPr>
          <w:rFonts w:eastAsiaTheme="minorEastAsia"/>
          <w:noProof/>
          <w:sz w:val="22"/>
          <w:lang w:val="en-US" w:eastAsia="en-US" w:bidi="ar-SA"/>
        </w:rPr>
      </w:pPr>
      <w:hyperlink w:anchor="_Toc433014187" w:history="1">
        <w:r w:rsidR="00B96A05" w:rsidRPr="00F07D1B">
          <w:rPr>
            <w:rStyle w:val="Hyperlink"/>
            <w:noProof/>
          </w:rPr>
          <w:t>Zakenpartner HIPAA</w:t>
        </w:r>
        <w:r w:rsidR="00B96A05">
          <w:rPr>
            <w:noProof/>
            <w:webHidden/>
          </w:rPr>
          <w:tab/>
        </w:r>
        <w:r w:rsidR="00B96A05">
          <w:rPr>
            <w:noProof/>
            <w:webHidden/>
          </w:rPr>
          <w:fldChar w:fldCharType="begin"/>
        </w:r>
        <w:r w:rsidR="00B96A05">
          <w:rPr>
            <w:noProof/>
            <w:webHidden/>
          </w:rPr>
          <w:instrText xml:space="preserve"> PAGEREF _Toc433014187 \h </w:instrText>
        </w:r>
        <w:r w:rsidR="00B96A05">
          <w:rPr>
            <w:noProof/>
            <w:webHidden/>
          </w:rPr>
        </w:r>
        <w:r w:rsidR="00B96A05">
          <w:rPr>
            <w:noProof/>
            <w:webHidden/>
          </w:rPr>
          <w:fldChar w:fldCharType="separate"/>
        </w:r>
        <w:r w:rsidR="00B96A05">
          <w:rPr>
            <w:noProof/>
            <w:webHidden/>
          </w:rPr>
          <w:t>7</w:t>
        </w:r>
        <w:r w:rsidR="00B96A05">
          <w:rPr>
            <w:noProof/>
            <w:webHidden/>
          </w:rPr>
          <w:fldChar w:fldCharType="end"/>
        </w:r>
      </w:hyperlink>
    </w:p>
    <w:p w14:paraId="6829DFA8" w14:textId="61EEFF41" w:rsidR="00B96A05" w:rsidRDefault="00DF1E38">
      <w:pPr>
        <w:pStyle w:val="TOC5"/>
        <w:tabs>
          <w:tab w:val="right" w:leader="dot" w:pos="5030"/>
        </w:tabs>
        <w:rPr>
          <w:rFonts w:eastAsiaTheme="minorEastAsia"/>
          <w:noProof/>
          <w:sz w:val="22"/>
          <w:lang w:val="en-US" w:eastAsia="en-US" w:bidi="ar-SA"/>
        </w:rPr>
      </w:pPr>
      <w:hyperlink w:anchor="_Toc433014188" w:history="1">
        <w:r w:rsidR="00B96A05" w:rsidRPr="00F07D1B">
          <w:rPr>
            <w:rStyle w:val="Hyperlink"/>
            <w:noProof/>
          </w:rPr>
          <w:t>Beveiliging</w:t>
        </w:r>
        <w:r w:rsidR="00B96A05">
          <w:rPr>
            <w:noProof/>
            <w:webHidden/>
          </w:rPr>
          <w:tab/>
        </w:r>
        <w:r w:rsidR="00B96A05">
          <w:rPr>
            <w:noProof/>
            <w:webHidden/>
          </w:rPr>
          <w:fldChar w:fldCharType="begin"/>
        </w:r>
        <w:r w:rsidR="00B96A05">
          <w:rPr>
            <w:noProof/>
            <w:webHidden/>
          </w:rPr>
          <w:instrText xml:space="preserve"> PAGEREF _Toc433014188 \h </w:instrText>
        </w:r>
        <w:r w:rsidR="00B96A05">
          <w:rPr>
            <w:noProof/>
            <w:webHidden/>
          </w:rPr>
        </w:r>
        <w:r w:rsidR="00B96A05">
          <w:rPr>
            <w:noProof/>
            <w:webHidden/>
          </w:rPr>
          <w:fldChar w:fldCharType="separate"/>
        </w:r>
        <w:r w:rsidR="00B96A05">
          <w:rPr>
            <w:noProof/>
            <w:webHidden/>
          </w:rPr>
          <w:t>8</w:t>
        </w:r>
        <w:r w:rsidR="00B96A05">
          <w:rPr>
            <w:noProof/>
            <w:webHidden/>
          </w:rPr>
          <w:fldChar w:fldCharType="end"/>
        </w:r>
      </w:hyperlink>
    </w:p>
    <w:p w14:paraId="297631BC" w14:textId="66BEF0F6" w:rsidR="00B96A05" w:rsidRDefault="00DF1E38">
      <w:pPr>
        <w:pStyle w:val="TOC5"/>
        <w:tabs>
          <w:tab w:val="right" w:leader="dot" w:pos="5030"/>
        </w:tabs>
        <w:rPr>
          <w:rFonts w:eastAsiaTheme="minorEastAsia"/>
          <w:noProof/>
          <w:sz w:val="22"/>
          <w:lang w:val="en-US" w:eastAsia="en-US" w:bidi="ar-SA"/>
        </w:rPr>
      </w:pPr>
      <w:hyperlink w:anchor="_Toc433014189" w:history="1">
        <w:r w:rsidR="00B96A05" w:rsidRPr="00F07D1B">
          <w:rPr>
            <w:rStyle w:val="Hyperlink"/>
            <w:noProof/>
          </w:rPr>
          <w:t>Kennisgeving van beveiligingsincidenten</w:t>
        </w:r>
        <w:r w:rsidR="00B96A05">
          <w:rPr>
            <w:noProof/>
            <w:webHidden/>
          </w:rPr>
          <w:tab/>
        </w:r>
        <w:r w:rsidR="00B96A05">
          <w:rPr>
            <w:noProof/>
            <w:webHidden/>
          </w:rPr>
          <w:fldChar w:fldCharType="begin"/>
        </w:r>
        <w:r w:rsidR="00B96A05">
          <w:rPr>
            <w:noProof/>
            <w:webHidden/>
          </w:rPr>
          <w:instrText xml:space="preserve"> PAGEREF _Toc433014189 \h </w:instrText>
        </w:r>
        <w:r w:rsidR="00B96A05">
          <w:rPr>
            <w:noProof/>
            <w:webHidden/>
          </w:rPr>
        </w:r>
        <w:r w:rsidR="00B96A05">
          <w:rPr>
            <w:noProof/>
            <w:webHidden/>
          </w:rPr>
          <w:fldChar w:fldCharType="separate"/>
        </w:r>
        <w:r w:rsidR="00B96A05">
          <w:rPr>
            <w:noProof/>
            <w:webHidden/>
          </w:rPr>
          <w:t>8</w:t>
        </w:r>
        <w:r w:rsidR="00B96A05">
          <w:rPr>
            <w:noProof/>
            <w:webHidden/>
          </w:rPr>
          <w:fldChar w:fldCharType="end"/>
        </w:r>
      </w:hyperlink>
    </w:p>
    <w:p w14:paraId="365EBCE2" w14:textId="0813598F" w:rsidR="00B96A05" w:rsidRDefault="00DF1E38">
      <w:pPr>
        <w:pStyle w:val="TOC5"/>
        <w:tabs>
          <w:tab w:val="right" w:leader="dot" w:pos="5030"/>
        </w:tabs>
        <w:rPr>
          <w:rFonts w:eastAsiaTheme="minorEastAsia"/>
          <w:noProof/>
          <w:sz w:val="22"/>
          <w:lang w:val="en-US" w:eastAsia="en-US" w:bidi="ar-SA"/>
        </w:rPr>
      </w:pPr>
      <w:hyperlink w:anchor="_Toc433014190" w:history="1">
        <w:r w:rsidR="00B96A05" w:rsidRPr="00F07D1B">
          <w:rPr>
            <w:rStyle w:val="Hyperlink"/>
            <w:noProof/>
          </w:rPr>
          <w:t>Locatie van de gegevensverwerking</w:t>
        </w:r>
        <w:r w:rsidR="00B96A05">
          <w:rPr>
            <w:noProof/>
            <w:webHidden/>
          </w:rPr>
          <w:tab/>
        </w:r>
        <w:r w:rsidR="00B96A05">
          <w:rPr>
            <w:noProof/>
            <w:webHidden/>
          </w:rPr>
          <w:fldChar w:fldCharType="begin"/>
        </w:r>
        <w:r w:rsidR="00B96A05">
          <w:rPr>
            <w:noProof/>
            <w:webHidden/>
          </w:rPr>
          <w:instrText xml:space="preserve"> PAGEREF _Toc433014190 \h </w:instrText>
        </w:r>
        <w:r w:rsidR="00B96A05">
          <w:rPr>
            <w:noProof/>
            <w:webHidden/>
          </w:rPr>
        </w:r>
        <w:r w:rsidR="00B96A05">
          <w:rPr>
            <w:noProof/>
            <w:webHidden/>
          </w:rPr>
          <w:fldChar w:fldCharType="separate"/>
        </w:r>
        <w:r w:rsidR="00B96A05">
          <w:rPr>
            <w:noProof/>
            <w:webHidden/>
          </w:rPr>
          <w:t>8</w:t>
        </w:r>
        <w:r w:rsidR="00B96A05">
          <w:rPr>
            <w:noProof/>
            <w:webHidden/>
          </w:rPr>
          <w:fldChar w:fldCharType="end"/>
        </w:r>
      </w:hyperlink>
    </w:p>
    <w:p w14:paraId="6B80FDCB" w14:textId="189BB356" w:rsidR="00B96A05" w:rsidRDefault="00DF1E38">
      <w:pPr>
        <w:pStyle w:val="TOC5"/>
        <w:tabs>
          <w:tab w:val="right" w:leader="dot" w:pos="5030"/>
        </w:tabs>
        <w:rPr>
          <w:rFonts w:eastAsiaTheme="minorEastAsia"/>
          <w:noProof/>
          <w:sz w:val="22"/>
          <w:lang w:val="en-US" w:eastAsia="en-US" w:bidi="ar-SA"/>
        </w:rPr>
      </w:pPr>
      <w:hyperlink w:anchor="_Toc433014191" w:history="1">
        <w:r w:rsidR="00B96A05" w:rsidRPr="00F07D1B">
          <w:rPr>
            <w:rStyle w:val="Hyperlink"/>
            <w:noProof/>
          </w:rPr>
          <w:t>Preview-releases</w:t>
        </w:r>
        <w:r w:rsidR="00B96A05">
          <w:rPr>
            <w:noProof/>
            <w:webHidden/>
          </w:rPr>
          <w:tab/>
        </w:r>
        <w:r w:rsidR="00B96A05">
          <w:rPr>
            <w:noProof/>
            <w:webHidden/>
          </w:rPr>
          <w:fldChar w:fldCharType="begin"/>
        </w:r>
        <w:r w:rsidR="00B96A05">
          <w:rPr>
            <w:noProof/>
            <w:webHidden/>
          </w:rPr>
          <w:instrText xml:space="preserve"> PAGEREF _Toc433014191 \h </w:instrText>
        </w:r>
        <w:r w:rsidR="00B96A05">
          <w:rPr>
            <w:noProof/>
            <w:webHidden/>
          </w:rPr>
        </w:r>
        <w:r w:rsidR="00B96A05">
          <w:rPr>
            <w:noProof/>
            <w:webHidden/>
          </w:rPr>
          <w:fldChar w:fldCharType="separate"/>
        </w:r>
        <w:r w:rsidR="00B96A05">
          <w:rPr>
            <w:noProof/>
            <w:webHidden/>
          </w:rPr>
          <w:t>8</w:t>
        </w:r>
        <w:r w:rsidR="00B96A05">
          <w:rPr>
            <w:noProof/>
            <w:webHidden/>
          </w:rPr>
          <w:fldChar w:fldCharType="end"/>
        </w:r>
      </w:hyperlink>
    </w:p>
    <w:p w14:paraId="4E9550D4" w14:textId="4B19DE54" w:rsidR="00B96A05" w:rsidRDefault="00DF1E38">
      <w:pPr>
        <w:pStyle w:val="TOC5"/>
        <w:tabs>
          <w:tab w:val="right" w:leader="dot" w:pos="5030"/>
        </w:tabs>
        <w:rPr>
          <w:rFonts w:eastAsiaTheme="minorEastAsia"/>
          <w:noProof/>
          <w:sz w:val="22"/>
          <w:lang w:val="en-US" w:eastAsia="en-US" w:bidi="ar-SA"/>
        </w:rPr>
      </w:pPr>
      <w:hyperlink w:anchor="_Toc433014192" w:history="1">
        <w:r w:rsidR="00B96A05" w:rsidRPr="00F07D1B">
          <w:rPr>
            <w:rStyle w:val="Hyperlink"/>
            <w:noProof/>
          </w:rPr>
          <w:t>Gebruik van opdrachtnemers</w:t>
        </w:r>
        <w:r w:rsidR="00B96A05">
          <w:rPr>
            <w:noProof/>
            <w:webHidden/>
          </w:rPr>
          <w:tab/>
        </w:r>
        <w:r w:rsidR="00B96A05">
          <w:rPr>
            <w:noProof/>
            <w:webHidden/>
          </w:rPr>
          <w:fldChar w:fldCharType="begin"/>
        </w:r>
        <w:r w:rsidR="00B96A05">
          <w:rPr>
            <w:noProof/>
            <w:webHidden/>
          </w:rPr>
          <w:instrText xml:space="preserve"> PAGEREF _Toc433014192 \h </w:instrText>
        </w:r>
        <w:r w:rsidR="00B96A05">
          <w:rPr>
            <w:noProof/>
            <w:webHidden/>
          </w:rPr>
        </w:r>
        <w:r w:rsidR="00B96A05">
          <w:rPr>
            <w:noProof/>
            <w:webHidden/>
          </w:rPr>
          <w:fldChar w:fldCharType="separate"/>
        </w:r>
        <w:r w:rsidR="00B96A05">
          <w:rPr>
            <w:noProof/>
            <w:webHidden/>
          </w:rPr>
          <w:t>8</w:t>
        </w:r>
        <w:r w:rsidR="00B96A05">
          <w:rPr>
            <w:noProof/>
            <w:webHidden/>
          </w:rPr>
          <w:fldChar w:fldCharType="end"/>
        </w:r>
      </w:hyperlink>
    </w:p>
    <w:p w14:paraId="514AA710" w14:textId="00918CF7" w:rsidR="00B96A05" w:rsidRDefault="00DF1E38">
      <w:pPr>
        <w:pStyle w:val="TOC5"/>
        <w:tabs>
          <w:tab w:val="right" w:leader="dot" w:pos="5030"/>
        </w:tabs>
        <w:rPr>
          <w:rFonts w:eastAsiaTheme="minorEastAsia"/>
          <w:noProof/>
          <w:sz w:val="22"/>
          <w:lang w:val="en-US" w:eastAsia="en-US" w:bidi="ar-SA"/>
        </w:rPr>
      </w:pPr>
      <w:hyperlink w:anchor="_Toc433014193" w:history="1">
        <w:r w:rsidR="00B96A05" w:rsidRPr="00F07D1B">
          <w:rPr>
            <w:rStyle w:val="Hyperlink"/>
            <w:noProof/>
          </w:rPr>
          <w:t>Contact met Microsoft opnemen</w:t>
        </w:r>
        <w:r w:rsidR="00B96A05">
          <w:rPr>
            <w:noProof/>
            <w:webHidden/>
          </w:rPr>
          <w:tab/>
        </w:r>
        <w:r w:rsidR="00B96A05">
          <w:rPr>
            <w:noProof/>
            <w:webHidden/>
          </w:rPr>
          <w:fldChar w:fldCharType="begin"/>
        </w:r>
        <w:r w:rsidR="00B96A05">
          <w:rPr>
            <w:noProof/>
            <w:webHidden/>
          </w:rPr>
          <w:instrText xml:space="preserve"> PAGEREF _Toc433014193 \h </w:instrText>
        </w:r>
        <w:r w:rsidR="00B96A05">
          <w:rPr>
            <w:noProof/>
            <w:webHidden/>
          </w:rPr>
        </w:r>
        <w:r w:rsidR="00B96A05">
          <w:rPr>
            <w:noProof/>
            <w:webHidden/>
          </w:rPr>
          <w:fldChar w:fldCharType="separate"/>
        </w:r>
        <w:r w:rsidR="00B96A05">
          <w:rPr>
            <w:noProof/>
            <w:webHidden/>
          </w:rPr>
          <w:t>8</w:t>
        </w:r>
        <w:r w:rsidR="00B96A05">
          <w:rPr>
            <w:noProof/>
            <w:webHidden/>
          </w:rPr>
          <w:fldChar w:fldCharType="end"/>
        </w:r>
      </w:hyperlink>
    </w:p>
    <w:p w14:paraId="37F7E6AE" w14:textId="210B5B3E" w:rsidR="00B96A05" w:rsidRDefault="00DF1E38">
      <w:pPr>
        <w:pStyle w:val="TOC4"/>
        <w:rPr>
          <w:rFonts w:eastAsiaTheme="minorEastAsia"/>
          <w:smallCaps w:val="0"/>
          <w:noProof/>
          <w:sz w:val="22"/>
          <w:lang w:val="en-US" w:eastAsia="en-US" w:bidi="ar-SA"/>
        </w:rPr>
      </w:pPr>
      <w:hyperlink w:anchor="_Toc433014194" w:history="1">
        <w:r w:rsidR="00B96A05" w:rsidRPr="00F07D1B">
          <w:rPr>
            <w:rStyle w:val="Hyperlink"/>
            <w:noProof/>
          </w:rPr>
          <w:t>Bepalingen voor Gegevensverwerking</w:t>
        </w:r>
        <w:r w:rsidR="00B96A05">
          <w:rPr>
            <w:noProof/>
            <w:webHidden/>
          </w:rPr>
          <w:tab/>
        </w:r>
        <w:r w:rsidR="00B96A05">
          <w:rPr>
            <w:noProof/>
            <w:webHidden/>
          </w:rPr>
          <w:fldChar w:fldCharType="begin"/>
        </w:r>
        <w:r w:rsidR="00B96A05">
          <w:rPr>
            <w:noProof/>
            <w:webHidden/>
          </w:rPr>
          <w:instrText xml:space="preserve"> PAGEREF _Toc433014194 \h </w:instrText>
        </w:r>
        <w:r w:rsidR="00B96A05">
          <w:rPr>
            <w:noProof/>
            <w:webHidden/>
          </w:rPr>
        </w:r>
        <w:r w:rsidR="00B96A05">
          <w:rPr>
            <w:noProof/>
            <w:webHidden/>
          </w:rPr>
          <w:fldChar w:fldCharType="separate"/>
        </w:r>
        <w:r w:rsidR="00B96A05">
          <w:rPr>
            <w:noProof/>
            <w:webHidden/>
          </w:rPr>
          <w:t>10</w:t>
        </w:r>
        <w:r w:rsidR="00B96A05">
          <w:rPr>
            <w:noProof/>
            <w:webHidden/>
          </w:rPr>
          <w:fldChar w:fldCharType="end"/>
        </w:r>
      </w:hyperlink>
    </w:p>
    <w:p w14:paraId="3C598132" w14:textId="5659760A" w:rsidR="00B96A05" w:rsidRDefault="00DF1E38">
      <w:pPr>
        <w:pStyle w:val="TOC5"/>
        <w:tabs>
          <w:tab w:val="right" w:leader="dot" w:pos="5030"/>
        </w:tabs>
        <w:rPr>
          <w:rFonts w:eastAsiaTheme="minorEastAsia"/>
          <w:noProof/>
          <w:sz w:val="22"/>
          <w:lang w:val="en-US" w:eastAsia="en-US" w:bidi="ar-SA"/>
        </w:rPr>
      </w:pPr>
      <w:hyperlink w:anchor="_Toc433014195" w:history="1">
        <w:r w:rsidR="00B96A05" w:rsidRPr="00F07D1B">
          <w:rPr>
            <w:rStyle w:val="Hyperlink"/>
            <w:noProof/>
          </w:rPr>
          <w:t>Locatie van Klant data-at-rest</w:t>
        </w:r>
        <w:r w:rsidR="00B96A05">
          <w:rPr>
            <w:noProof/>
            <w:webHidden/>
          </w:rPr>
          <w:tab/>
        </w:r>
        <w:r w:rsidR="00B96A05">
          <w:rPr>
            <w:noProof/>
            <w:webHidden/>
          </w:rPr>
          <w:fldChar w:fldCharType="begin"/>
        </w:r>
        <w:r w:rsidR="00B96A05">
          <w:rPr>
            <w:noProof/>
            <w:webHidden/>
          </w:rPr>
          <w:instrText xml:space="preserve"> PAGEREF _Toc433014195 \h </w:instrText>
        </w:r>
        <w:r w:rsidR="00B96A05">
          <w:rPr>
            <w:noProof/>
            <w:webHidden/>
          </w:rPr>
        </w:r>
        <w:r w:rsidR="00B96A05">
          <w:rPr>
            <w:noProof/>
            <w:webHidden/>
          </w:rPr>
          <w:fldChar w:fldCharType="separate"/>
        </w:r>
        <w:r w:rsidR="00B96A05">
          <w:rPr>
            <w:noProof/>
            <w:webHidden/>
          </w:rPr>
          <w:t>11</w:t>
        </w:r>
        <w:r w:rsidR="00B96A05">
          <w:rPr>
            <w:noProof/>
            <w:webHidden/>
          </w:rPr>
          <w:fldChar w:fldCharType="end"/>
        </w:r>
      </w:hyperlink>
    </w:p>
    <w:p w14:paraId="50BE28CA" w14:textId="6053C6A1" w:rsidR="00B96A05" w:rsidRDefault="00DF1E38">
      <w:pPr>
        <w:pStyle w:val="TOC5"/>
        <w:tabs>
          <w:tab w:val="right" w:leader="dot" w:pos="5030"/>
        </w:tabs>
        <w:rPr>
          <w:rFonts w:eastAsiaTheme="minorEastAsia"/>
          <w:noProof/>
          <w:sz w:val="22"/>
          <w:lang w:val="en-US" w:eastAsia="en-US" w:bidi="ar-SA"/>
        </w:rPr>
      </w:pPr>
      <w:hyperlink w:anchor="_Toc433014196" w:history="1">
        <w:r w:rsidR="00B96A05" w:rsidRPr="00F07D1B">
          <w:rPr>
            <w:rStyle w:val="Hyperlink"/>
            <w:noProof/>
          </w:rPr>
          <w:t>Privacy</w:t>
        </w:r>
        <w:r w:rsidR="00B96A05">
          <w:rPr>
            <w:noProof/>
            <w:webHidden/>
          </w:rPr>
          <w:tab/>
        </w:r>
        <w:r w:rsidR="00B96A05">
          <w:rPr>
            <w:noProof/>
            <w:webHidden/>
          </w:rPr>
          <w:fldChar w:fldCharType="begin"/>
        </w:r>
        <w:r w:rsidR="00B96A05">
          <w:rPr>
            <w:noProof/>
            <w:webHidden/>
          </w:rPr>
          <w:instrText xml:space="preserve"> PAGEREF _Toc433014196 \h </w:instrText>
        </w:r>
        <w:r w:rsidR="00B96A05">
          <w:rPr>
            <w:noProof/>
            <w:webHidden/>
          </w:rPr>
        </w:r>
        <w:r w:rsidR="00B96A05">
          <w:rPr>
            <w:noProof/>
            <w:webHidden/>
          </w:rPr>
          <w:fldChar w:fldCharType="separate"/>
        </w:r>
        <w:r w:rsidR="00B96A05">
          <w:rPr>
            <w:noProof/>
            <w:webHidden/>
          </w:rPr>
          <w:t>11</w:t>
        </w:r>
        <w:r w:rsidR="00B96A05">
          <w:rPr>
            <w:noProof/>
            <w:webHidden/>
          </w:rPr>
          <w:fldChar w:fldCharType="end"/>
        </w:r>
      </w:hyperlink>
    </w:p>
    <w:p w14:paraId="2A2FAE1E" w14:textId="3742AB5A" w:rsidR="00B96A05" w:rsidRDefault="00DF1E38">
      <w:pPr>
        <w:pStyle w:val="TOC5"/>
        <w:tabs>
          <w:tab w:val="right" w:leader="dot" w:pos="5030"/>
        </w:tabs>
        <w:rPr>
          <w:rFonts w:eastAsiaTheme="minorEastAsia"/>
          <w:noProof/>
          <w:sz w:val="22"/>
          <w:lang w:val="en-US" w:eastAsia="en-US" w:bidi="ar-SA"/>
        </w:rPr>
      </w:pPr>
      <w:hyperlink w:anchor="_Toc433014197" w:history="1">
        <w:r w:rsidR="00B96A05" w:rsidRPr="00F07D1B">
          <w:rPr>
            <w:rStyle w:val="Hyperlink"/>
            <w:noProof/>
          </w:rPr>
          <w:t>Aanvullende Europese voorwaarden.</w:t>
        </w:r>
        <w:r w:rsidR="00B96A05">
          <w:rPr>
            <w:noProof/>
            <w:webHidden/>
          </w:rPr>
          <w:tab/>
        </w:r>
        <w:r w:rsidR="00B96A05">
          <w:rPr>
            <w:noProof/>
            <w:webHidden/>
          </w:rPr>
          <w:fldChar w:fldCharType="begin"/>
        </w:r>
        <w:r w:rsidR="00B96A05">
          <w:rPr>
            <w:noProof/>
            <w:webHidden/>
          </w:rPr>
          <w:instrText xml:space="preserve"> PAGEREF _Toc433014197 \h </w:instrText>
        </w:r>
        <w:r w:rsidR="00B96A05">
          <w:rPr>
            <w:noProof/>
            <w:webHidden/>
          </w:rPr>
        </w:r>
        <w:r w:rsidR="00B96A05">
          <w:rPr>
            <w:noProof/>
            <w:webHidden/>
          </w:rPr>
          <w:fldChar w:fldCharType="separate"/>
        </w:r>
        <w:r w:rsidR="00B96A05">
          <w:rPr>
            <w:noProof/>
            <w:webHidden/>
          </w:rPr>
          <w:t>11</w:t>
        </w:r>
        <w:r w:rsidR="00B96A05">
          <w:rPr>
            <w:noProof/>
            <w:webHidden/>
          </w:rPr>
          <w:fldChar w:fldCharType="end"/>
        </w:r>
      </w:hyperlink>
    </w:p>
    <w:p w14:paraId="02377B7C" w14:textId="50E9E0EC" w:rsidR="00B96A05" w:rsidRDefault="00DF1E38">
      <w:pPr>
        <w:pStyle w:val="TOC5"/>
        <w:tabs>
          <w:tab w:val="right" w:leader="dot" w:pos="5030"/>
        </w:tabs>
        <w:rPr>
          <w:rFonts w:eastAsiaTheme="minorEastAsia"/>
          <w:noProof/>
          <w:sz w:val="22"/>
          <w:lang w:val="en-US" w:eastAsia="en-US" w:bidi="ar-SA"/>
        </w:rPr>
      </w:pPr>
      <w:hyperlink w:anchor="_Toc433014198" w:history="1">
        <w:r w:rsidR="00B96A05" w:rsidRPr="00F07D1B">
          <w:rPr>
            <w:rStyle w:val="Hyperlink"/>
            <w:noProof/>
          </w:rPr>
          <w:t>Beveiliging</w:t>
        </w:r>
        <w:r w:rsidR="00B96A05">
          <w:rPr>
            <w:noProof/>
            <w:webHidden/>
          </w:rPr>
          <w:tab/>
        </w:r>
        <w:r w:rsidR="00B96A05">
          <w:rPr>
            <w:noProof/>
            <w:webHidden/>
          </w:rPr>
          <w:fldChar w:fldCharType="begin"/>
        </w:r>
        <w:r w:rsidR="00B96A05">
          <w:rPr>
            <w:noProof/>
            <w:webHidden/>
          </w:rPr>
          <w:instrText xml:space="preserve"> PAGEREF _Toc433014198 \h </w:instrText>
        </w:r>
        <w:r w:rsidR="00B96A05">
          <w:rPr>
            <w:noProof/>
            <w:webHidden/>
          </w:rPr>
        </w:r>
        <w:r w:rsidR="00B96A05">
          <w:rPr>
            <w:noProof/>
            <w:webHidden/>
          </w:rPr>
          <w:fldChar w:fldCharType="separate"/>
        </w:r>
        <w:r w:rsidR="00B96A05">
          <w:rPr>
            <w:noProof/>
            <w:webHidden/>
          </w:rPr>
          <w:t>12</w:t>
        </w:r>
        <w:r w:rsidR="00B96A05">
          <w:rPr>
            <w:noProof/>
            <w:webHidden/>
          </w:rPr>
          <w:fldChar w:fldCharType="end"/>
        </w:r>
      </w:hyperlink>
    </w:p>
    <w:p w14:paraId="2588FB92" w14:textId="38F32204" w:rsidR="00B96A05" w:rsidRDefault="00DF1E38">
      <w:pPr>
        <w:pStyle w:val="TOC1"/>
        <w:tabs>
          <w:tab w:val="right" w:leader="dot" w:pos="5030"/>
        </w:tabs>
        <w:rPr>
          <w:rFonts w:eastAsiaTheme="minorEastAsia"/>
          <w:b w:val="0"/>
          <w:caps w:val="0"/>
          <w:noProof/>
          <w:sz w:val="22"/>
          <w:lang w:val="en-US" w:eastAsia="en-US" w:bidi="ar-SA"/>
        </w:rPr>
      </w:pPr>
      <w:hyperlink w:anchor="_Toc433014199" w:history="1">
        <w:r w:rsidR="00B96A05" w:rsidRPr="00F07D1B">
          <w:rPr>
            <w:rStyle w:val="Hyperlink"/>
            <w:noProof/>
          </w:rPr>
          <w:t>Specifieke voorwaarden voor Online Diensten</w:t>
        </w:r>
        <w:r w:rsidR="00B96A05">
          <w:rPr>
            <w:noProof/>
            <w:webHidden/>
          </w:rPr>
          <w:tab/>
        </w:r>
        <w:r w:rsidR="00B96A05">
          <w:rPr>
            <w:noProof/>
            <w:webHidden/>
          </w:rPr>
          <w:fldChar w:fldCharType="begin"/>
        </w:r>
        <w:r w:rsidR="00B96A05">
          <w:rPr>
            <w:noProof/>
            <w:webHidden/>
          </w:rPr>
          <w:instrText xml:space="preserve"> PAGEREF _Toc433014199 \h </w:instrText>
        </w:r>
        <w:r w:rsidR="00B96A05">
          <w:rPr>
            <w:noProof/>
            <w:webHidden/>
          </w:rPr>
        </w:r>
        <w:r w:rsidR="00B96A05">
          <w:rPr>
            <w:noProof/>
            <w:webHidden/>
          </w:rPr>
          <w:fldChar w:fldCharType="separate"/>
        </w:r>
        <w:r w:rsidR="00B96A05">
          <w:rPr>
            <w:noProof/>
            <w:webHidden/>
          </w:rPr>
          <w:t>16</w:t>
        </w:r>
        <w:r w:rsidR="00B96A05">
          <w:rPr>
            <w:noProof/>
            <w:webHidden/>
          </w:rPr>
          <w:fldChar w:fldCharType="end"/>
        </w:r>
      </w:hyperlink>
    </w:p>
    <w:p w14:paraId="1327DA60" w14:textId="4B05EC57" w:rsidR="00B96A05" w:rsidRDefault="00DF1E38">
      <w:pPr>
        <w:pStyle w:val="TOC2"/>
        <w:tabs>
          <w:tab w:val="right" w:leader="dot" w:pos="5030"/>
        </w:tabs>
        <w:rPr>
          <w:rFonts w:eastAsiaTheme="minorEastAsia"/>
          <w:b w:val="0"/>
          <w:smallCaps w:val="0"/>
          <w:noProof/>
          <w:sz w:val="22"/>
          <w:lang w:val="en-US" w:eastAsia="en-US" w:bidi="ar-SA"/>
        </w:rPr>
      </w:pPr>
      <w:hyperlink w:anchor="_Toc433014200" w:history="1">
        <w:r w:rsidR="00B96A05" w:rsidRPr="00F07D1B">
          <w:rPr>
            <w:rStyle w:val="Hyperlink"/>
            <w:noProof/>
          </w:rPr>
          <w:t>Microsoft Azure Services</w:t>
        </w:r>
        <w:r w:rsidR="00B96A05">
          <w:rPr>
            <w:noProof/>
            <w:webHidden/>
          </w:rPr>
          <w:tab/>
        </w:r>
        <w:r w:rsidR="00B96A05">
          <w:rPr>
            <w:noProof/>
            <w:webHidden/>
          </w:rPr>
          <w:fldChar w:fldCharType="begin"/>
        </w:r>
        <w:r w:rsidR="00B96A05">
          <w:rPr>
            <w:noProof/>
            <w:webHidden/>
          </w:rPr>
          <w:instrText xml:space="preserve"> PAGEREF _Toc433014200 \h </w:instrText>
        </w:r>
        <w:r w:rsidR="00B96A05">
          <w:rPr>
            <w:noProof/>
            <w:webHidden/>
          </w:rPr>
        </w:r>
        <w:r w:rsidR="00B96A05">
          <w:rPr>
            <w:noProof/>
            <w:webHidden/>
          </w:rPr>
          <w:fldChar w:fldCharType="separate"/>
        </w:r>
        <w:r w:rsidR="00B96A05">
          <w:rPr>
            <w:noProof/>
            <w:webHidden/>
          </w:rPr>
          <w:t>16</w:t>
        </w:r>
        <w:r w:rsidR="00B96A05">
          <w:rPr>
            <w:noProof/>
            <w:webHidden/>
          </w:rPr>
          <w:fldChar w:fldCharType="end"/>
        </w:r>
      </w:hyperlink>
    </w:p>
    <w:p w14:paraId="7AF1402E" w14:textId="2FC548D0" w:rsidR="00B96A05" w:rsidRDefault="00DF1E38">
      <w:pPr>
        <w:pStyle w:val="TOC2"/>
        <w:tabs>
          <w:tab w:val="right" w:leader="dot" w:pos="5030"/>
        </w:tabs>
        <w:rPr>
          <w:rFonts w:eastAsiaTheme="minorEastAsia"/>
          <w:b w:val="0"/>
          <w:smallCaps w:val="0"/>
          <w:noProof/>
          <w:sz w:val="22"/>
          <w:lang w:val="en-US" w:eastAsia="en-US" w:bidi="ar-SA"/>
        </w:rPr>
      </w:pPr>
      <w:hyperlink w:anchor="_Toc433014201" w:history="1">
        <w:r w:rsidR="00B96A05" w:rsidRPr="00F07D1B">
          <w:rPr>
            <w:rStyle w:val="Hyperlink"/>
            <w:noProof/>
          </w:rPr>
          <w:t>Enterprise Mobility Services</w:t>
        </w:r>
        <w:r w:rsidR="00B96A05">
          <w:rPr>
            <w:noProof/>
            <w:webHidden/>
          </w:rPr>
          <w:tab/>
        </w:r>
        <w:r w:rsidR="00B96A05">
          <w:rPr>
            <w:noProof/>
            <w:webHidden/>
          </w:rPr>
          <w:fldChar w:fldCharType="begin"/>
        </w:r>
        <w:r w:rsidR="00B96A05">
          <w:rPr>
            <w:noProof/>
            <w:webHidden/>
          </w:rPr>
          <w:instrText xml:space="preserve"> PAGEREF _Toc433014201 \h </w:instrText>
        </w:r>
        <w:r w:rsidR="00B96A05">
          <w:rPr>
            <w:noProof/>
            <w:webHidden/>
          </w:rPr>
        </w:r>
        <w:r w:rsidR="00B96A05">
          <w:rPr>
            <w:noProof/>
            <w:webHidden/>
          </w:rPr>
          <w:fldChar w:fldCharType="separate"/>
        </w:r>
        <w:r w:rsidR="00B96A05">
          <w:rPr>
            <w:noProof/>
            <w:webHidden/>
          </w:rPr>
          <w:t>17</w:t>
        </w:r>
        <w:r w:rsidR="00B96A05">
          <w:rPr>
            <w:noProof/>
            <w:webHidden/>
          </w:rPr>
          <w:fldChar w:fldCharType="end"/>
        </w:r>
      </w:hyperlink>
    </w:p>
    <w:p w14:paraId="14382477" w14:textId="246AC1B9" w:rsidR="00B96A05" w:rsidRDefault="00DF1E38">
      <w:pPr>
        <w:pStyle w:val="TOC4"/>
        <w:rPr>
          <w:rFonts w:eastAsiaTheme="minorEastAsia"/>
          <w:smallCaps w:val="0"/>
          <w:noProof/>
          <w:sz w:val="22"/>
          <w:lang w:val="en-US" w:eastAsia="en-US" w:bidi="ar-SA"/>
        </w:rPr>
      </w:pPr>
      <w:hyperlink w:anchor="_Toc433014202" w:history="1">
        <w:r w:rsidR="00B96A05" w:rsidRPr="00F07D1B">
          <w:rPr>
            <w:rStyle w:val="Hyperlink"/>
            <w:noProof/>
          </w:rPr>
          <w:t>Azure Active Directory Basic</w:t>
        </w:r>
        <w:r w:rsidR="00B96A05">
          <w:rPr>
            <w:noProof/>
            <w:webHidden/>
          </w:rPr>
          <w:tab/>
        </w:r>
        <w:r w:rsidR="00B96A05">
          <w:rPr>
            <w:noProof/>
            <w:webHidden/>
          </w:rPr>
          <w:fldChar w:fldCharType="begin"/>
        </w:r>
        <w:r w:rsidR="00B96A05">
          <w:rPr>
            <w:noProof/>
            <w:webHidden/>
          </w:rPr>
          <w:instrText xml:space="preserve"> PAGEREF _Toc433014202 \h </w:instrText>
        </w:r>
        <w:r w:rsidR="00B96A05">
          <w:rPr>
            <w:noProof/>
            <w:webHidden/>
          </w:rPr>
        </w:r>
        <w:r w:rsidR="00B96A05">
          <w:rPr>
            <w:noProof/>
            <w:webHidden/>
          </w:rPr>
          <w:fldChar w:fldCharType="separate"/>
        </w:r>
        <w:r w:rsidR="00B96A05">
          <w:rPr>
            <w:noProof/>
            <w:webHidden/>
          </w:rPr>
          <w:t>17</w:t>
        </w:r>
        <w:r w:rsidR="00B96A05">
          <w:rPr>
            <w:noProof/>
            <w:webHidden/>
          </w:rPr>
          <w:fldChar w:fldCharType="end"/>
        </w:r>
      </w:hyperlink>
    </w:p>
    <w:p w14:paraId="48DBB788" w14:textId="1FF0CB0F" w:rsidR="00B96A05" w:rsidRDefault="00DF1E38">
      <w:pPr>
        <w:pStyle w:val="TOC4"/>
        <w:rPr>
          <w:rFonts w:eastAsiaTheme="minorEastAsia"/>
          <w:smallCaps w:val="0"/>
          <w:noProof/>
          <w:sz w:val="22"/>
          <w:lang w:val="en-US" w:eastAsia="en-US" w:bidi="ar-SA"/>
        </w:rPr>
      </w:pPr>
      <w:hyperlink w:anchor="_Toc433014203" w:history="1">
        <w:r w:rsidR="00B96A05" w:rsidRPr="00F07D1B">
          <w:rPr>
            <w:rStyle w:val="Hyperlink"/>
            <w:noProof/>
          </w:rPr>
          <w:t>Azure Active Directory Premium</w:t>
        </w:r>
        <w:r w:rsidR="00B96A05">
          <w:rPr>
            <w:noProof/>
            <w:webHidden/>
          </w:rPr>
          <w:tab/>
        </w:r>
        <w:r w:rsidR="00B96A05">
          <w:rPr>
            <w:noProof/>
            <w:webHidden/>
          </w:rPr>
          <w:fldChar w:fldCharType="begin"/>
        </w:r>
        <w:r w:rsidR="00B96A05">
          <w:rPr>
            <w:noProof/>
            <w:webHidden/>
          </w:rPr>
          <w:instrText xml:space="preserve"> PAGEREF _Toc433014203 \h </w:instrText>
        </w:r>
        <w:r w:rsidR="00B96A05">
          <w:rPr>
            <w:noProof/>
            <w:webHidden/>
          </w:rPr>
        </w:r>
        <w:r w:rsidR="00B96A05">
          <w:rPr>
            <w:noProof/>
            <w:webHidden/>
          </w:rPr>
          <w:fldChar w:fldCharType="separate"/>
        </w:r>
        <w:r w:rsidR="00B96A05">
          <w:rPr>
            <w:noProof/>
            <w:webHidden/>
          </w:rPr>
          <w:t>17</w:t>
        </w:r>
        <w:r w:rsidR="00B96A05">
          <w:rPr>
            <w:noProof/>
            <w:webHidden/>
          </w:rPr>
          <w:fldChar w:fldCharType="end"/>
        </w:r>
      </w:hyperlink>
    </w:p>
    <w:p w14:paraId="301CAF21" w14:textId="4CBB7CB9" w:rsidR="00B96A05" w:rsidRDefault="00DF1E38">
      <w:pPr>
        <w:pStyle w:val="TOC4"/>
        <w:rPr>
          <w:rFonts w:eastAsiaTheme="minorEastAsia"/>
          <w:smallCaps w:val="0"/>
          <w:noProof/>
          <w:sz w:val="22"/>
          <w:lang w:val="en-US" w:eastAsia="en-US" w:bidi="ar-SA"/>
        </w:rPr>
      </w:pPr>
      <w:hyperlink w:anchor="_Toc433014204" w:history="1">
        <w:r w:rsidR="00B96A05" w:rsidRPr="00F07D1B">
          <w:rPr>
            <w:rStyle w:val="Hyperlink"/>
            <w:noProof/>
          </w:rPr>
          <w:t>Azure Rights Management</w:t>
        </w:r>
        <w:r w:rsidR="00B96A05">
          <w:rPr>
            <w:noProof/>
            <w:webHidden/>
          </w:rPr>
          <w:tab/>
        </w:r>
        <w:r w:rsidR="00B96A05">
          <w:rPr>
            <w:noProof/>
            <w:webHidden/>
          </w:rPr>
          <w:fldChar w:fldCharType="begin"/>
        </w:r>
        <w:r w:rsidR="00B96A05">
          <w:rPr>
            <w:noProof/>
            <w:webHidden/>
          </w:rPr>
          <w:instrText xml:space="preserve"> PAGEREF _Toc433014204 \h </w:instrText>
        </w:r>
        <w:r w:rsidR="00B96A05">
          <w:rPr>
            <w:noProof/>
            <w:webHidden/>
          </w:rPr>
        </w:r>
        <w:r w:rsidR="00B96A05">
          <w:rPr>
            <w:noProof/>
            <w:webHidden/>
          </w:rPr>
          <w:fldChar w:fldCharType="separate"/>
        </w:r>
        <w:r w:rsidR="00B96A05">
          <w:rPr>
            <w:noProof/>
            <w:webHidden/>
          </w:rPr>
          <w:t>17</w:t>
        </w:r>
        <w:r w:rsidR="00B96A05">
          <w:rPr>
            <w:noProof/>
            <w:webHidden/>
          </w:rPr>
          <w:fldChar w:fldCharType="end"/>
        </w:r>
      </w:hyperlink>
    </w:p>
    <w:p w14:paraId="57774CD8" w14:textId="4AF43454" w:rsidR="00B96A05" w:rsidRDefault="00DF1E38">
      <w:pPr>
        <w:pStyle w:val="TOC4"/>
        <w:rPr>
          <w:rFonts w:eastAsiaTheme="minorEastAsia"/>
          <w:smallCaps w:val="0"/>
          <w:noProof/>
          <w:sz w:val="22"/>
          <w:lang w:val="en-US" w:eastAsia="en-US" w:bidi="ar-SA"/>
        </w:rPr>
      </w:pPr>
      <w:hyperlink w:anchor="_Toc433014205" w:history="1">
        <w:r w:rsidR="00B96A05" w:rsidRPr="00F07D1B">
          <w:rPr>
            <w:rStyle w:val="Hyperlink"/>
            <w:noProof/>
          </w:rPr>
          <w:t>Azure RemoteApp</w:t>
        </w:r>
        <w:r w:rsidR="00B96A05">
          <w:rPr>
            <w:noProof/>
            <w:webHidden/>
          </w:rPr>
          <w:tab/>
        </w:r>
        <w:r w:rsidR="00B96A05">
          <w:rPr>
            <w:noProof/>
            <w:webHidden/>
          </w:rPr>
          <w:fldChar w:fldCharType="begin"/>
        </w:r>
        <w:r w:rsidR="00B96A05">
          <w:rPr>
            <w:noProof/>
            <w:webHidden/>
          </w:rPr>
          <w:instrText xml:space="preserve"> PAGEREF _Toc433014205 \h </w:instrText>
        </w:r>
        <w:r w:rsidR="00B96A05">
          <w:rPr>
            <w:noProof/>
            <w:webHidden/>
          </w:rPr>
        </w:r>
        <w:r w:rsidR="00B96A05">
          <w:rPr>
            <w:noProof/>
            <w:webHidden/>
          </w:rPr>
          <w:fldChar w:fldCharType="separate"/>
        </w:r>
        <w:r w:rsidR="00B96A05">
          <w:rPr>
            <w:noProof/>
            <w:webHidden/>
          </w:rPr>
          <w:t>17</w:t>
        </w:r>
        <w:r w:rsidR="00B96A05">
          <w:rPr>
            <w:noProof/>
            <w:webHidden/>
          </w:rPr>
          <w:fldChar w:fldCharType="end"/>
        </w:r>
      </w:hyperlink>
    </w:p>
    <w:p w14:paraId="16CBDBBA" w14:textId="6855EEF4" w:rsidR="00B96A05" w:rsidRDefault="00DF1E38">
      <w:pPr>
        <w:pStyle w:val="TOC4"/>
        <w:rPr>
          <w:rFonts w:eastAsiaTheme="minorEastAsia"/>
          <w:smallCaps w:val="0"/>
          <w:noProof/>
          <w:sz w:val="22"/>
          <w:lang w:val="en-US" w:eastAsia="en-US" w:bidi="ar-SA"/>
        </w:rPr>
      </w:pPr>
      <w:hyperlink w:anchor="_Toc433014206" w:history="1">
        <w:r w:rsidR="00B96A05" w:rsidRPr="00F07D1B">
          <w:rPr>
            <w:rStyle w:val="Hyperlink"/>
            <w:noProof/>
          </w:rPr>
          <w:t>Microsoft Intune</w:t>
        </w:r>
        <w:r w:rsidR="00B96A05">
          <w:rPr>
            <w:noProof/>
            <w:webHidden/>
          </w:rPr>
          <w:tab/>
        </w:r>
        <w:r w:rsidR="00B96A05">
          <w:rPr>
            <w:noProof/>
            <w:webHidden/>
          </w:rPr>
          <w:fldChar w:fldCharType="begin"/>
        </w:r>
        <w:r w:rsidR="00B96A05">
          <w:rPr>
            <w:noProof/>
            <w:webHidden/>
          </w:rPr>
          <w:instrText xml:space="preserve"> PAGEREF _Toc433014206 \h </w:instrText>
        </w:r>
        <w:r w:rsidR="00B96A05">
          <w:rPr>
            <w:noProof/>
            <w:webHidden/>
          </w:rPr>
        </w:r>
        <w:r w:rsidR="00B96A05">
          <w:rPr>
            <w:noProof/>
            <w:webHidden/>
          </w:rPr>
          <w:fldChar w:fldCharType="separate"/>
        </w:r>
        <w:r w:rsidR="00B96A05">
          <w:rPr>
            <w:noProof/>
            <w:webHidden/>
          </w:rPr>
          <w:t>17</w:t>
        </w:r>
        <w:r w:rsidR="00B96A05">
          <w:rPr>
            <w:noProof/>
            <w:webHidden/>
          </w:rPr>
          <w:fldChar w:fldCharType="end"/>
        </w:r>
      </w:hyperlink>
    </w:p>
    <w:p w14:paraId="25B93F92" w14:textId="6BE08286" w:rsidR="00B96A05" w:rsidRDefault="00DF1E38">
      <w:pPr>
        <w:pStyle w:val="TOC2"/>
        <w:tabs>
          <w:tab w:val="right" w:leader="dot" w:pos="5030"/>
        </w:tabs>
        <w:rPr>
          <w:rFonts w:eastAsiaTheme="minorEastAsia"/>
          <w:b w:val="0"/>
          <w:smallCaps w:val="0"/>
          <w:noProof/>
          <w:sz w:val="22"/>
          <w:lang w:val="en-US" w:eastAsia="en-US" w:bidi="ar-SA"/>
        </w:rPr>
      </w:pPr>
      <w:hyperlink w:anchor="_Toc433014207" w:history="1">
        <w:r w:rsidR="00B96A05" w:rsidRPr="00F07D1B">
          <w:rPr>
            <w:rStyle w:val="Hyperlink"/>
            <w:noProof/>
          </w:rPr>
          <w:t>Microsoft Dynamics CRM Online Diensten</w:t>
        </w:r>
        <w:r w:rsidR="00B96A05">
          <w:rPr>
            <w:noProof/>
            <w:webHidden/>
          </w:rPr>
          <w:tab/>
        </w:r>
        <w:r w:rsidR="00B96A05">
          <w:rPr>
            <w:noProof/>
            <w:webHidden/>
          </w:rPr>
          <w:fldChar w:fldCharType="begin"/>
        </w:r>
        <w:r w:rsidR="00B96A05">
          <w:rPr>
            <w:noProof/>
            <w:webHidden/>
          </w:rPr>
          <w:instrText xml:space="preserve"> PAGEREF _Toc433014207 \h </w:instrText>
        </w:r>
        <w:r w:rsidR="00B96A05">
          <w:rPr>
            <w:noProof/>
            <w:webHidden/>
          </w:rPr>
        </w:r>
        <w:r w:rsidR="00B96A05">
          <w:rPr>
            <w:noProof/>
            <w:webHidden/>
          </w:rPr>
          <w:fldChar w:fldCharType="separate"/>
        </w:r>
        <w:r w:rsidR="00B96A05">
          <w:rPr>
            <w:noProof/>
            <w:webHidden/>
          </w:rPr>
          <w:t>18</w:t>
        </w:r>
        <w:r w:rsidR="00B96A05">
          <w:rPr>
            <w:noProof/>
            <w:webHidden/>
          </w:rPr>
          <w:fldChar w:fldCharType="end"/>
        </w:r>
      </w:hyperlink>
    </w:p>
    <w:p w14:paraId="4EC88514" w14:textId="5BB1E17A" w:rsidR="00B96A05" w:rsidRDefault="00DF1E38">
      <w:pPr>
        <w:pStyle w:val="TOC4"/>
        <w:rPr>
          <w:rFonts w:eastAsiaTheme="minorEastAsia"/>
          <w:smallCaps w:val="0"/>
          <w:noProof/>
          <w:sz w:val="22"/>
          <w:lang w:val="en-US" w:eastAsia="en-US" w:bidi="ar-SA"/>
        </w:rPr>
      </w:pPr>
      <w:hyperlink w:anchor="_Toc433014208" w:history="1">
        <w:r w:rsidR="00B96A05" w:rsidRPr="00F07D1B">
          <w:rPr>
            <w:rStyle w:val="Hyperlink"/>
            <w:noProof/>
          </w:rPr>
          <w:t>Microsoft Dynamics CRM Online</w:t>
        </w:r>
        <w:r w:rsidR="00B96A05">
          <w:rPr>
            <w:noProof/>
            <w:webHidden/>
          </w:rPr>
          <w:tab/>
        </w:r>
        <w:r w:rsidR="00B96A05">
          <w:rPr>
            <w:noProof/>
            <w:webHidden/>
          </w:rPr>
          <w:fldChar w:fldCharType="begin"/>
        </w:r>
        <w:r w:rsidR="00B96A05">
          <w:rPr>
            <w:noProof/>
            <w:webHidden/>
          </w:rPr>
          <w:instrText xml:space="preserve"> PAGEREF _Toc433014208 \h </w:instrText>
        </w:r>
        <w:r w:rsidR="00B96A05">
          <w:rPr>
            <w:noProof/>
            <w:webHidden/>
          </w:rPr>
        </w:r>
        <w:r w:rsidR="00B96A05">
          <w:rPr>
            <w:noProof/>
            <w:webHidden/>
          </w:rPr>
          <w:fldChar w:fldCharType="separate"/>
        </w:r>
        <w:r w:rsidR="00B96A05">
          <w:rPr>
            <w:noProof/>
            <w:webHidden/>
          </w:rPr>
          <w:t>18</w:t>
        </w:r>
        <w:r w:rsidR="00B96A05">
          <w:rPr>
            <w:noProof/>
            <w:webHidden/>
          </w:rPr>
          <w:fldChar w:fldCharType="end"/>
        </w:r>
      </w:hyperlink>
    </w:p>
    <w:p w14:paraId="7DA61D37" w14:textId="2240135A" w:rsidR="00B96A05" w:rsidRDefault="00DF1E38">
      <w:pPr>
        <w:pStyle w:val="TOC4"/>
        <w:rPr>
          <w:rFonts w:eastAsiaTheme="minorEastAsia"/>
          <w:smallCaps w:val="0"/>
          <w:noProof/>
          <w:sz w:val="22"/>
          <w:lang w:val="en-US" w:eastAsia="en-US" w:bidi="ar-SA"/>
        </w:rPr>
      </w:pPr>
      <w:hyperlink w:anchor="_Toc433014209" w:history="1">
        <w:r w:rsidR="00B96A05" w:rsidRPr="00F07D1B">
          <w:rPr>
            <w:rStyle w:val="Hyperlink"/>
            <w:noProof/>
          </w:rPr>
          <w:t>Microsoft Dynamics Marketing</w:t>
        </w:r>
        <w:r w:rsidR="00B96A05">
          <w:rPr>
            <w:noProof/>
            <w:webHidden/>
          </w:rPr>
          <w:tab/>
        </w:r>
        <w:r w:rsidR="00B96A05">
          <w:rPr>
            <w:noProof/>
            <w:webHidden/>
          </w:rPr>
          <w:fldChar w:fldCharType="begin"/>
        </w:r>
        <w:r w:rsidR="00B96A05">
          <w:rPr>
            <w:noProof/>
            <w:webHidden/>
          </w:rPr>
          <w:instrText xml:space="preserve"> PAGEREF _Toc433014209 \h </w:instrText>
        </w:r>
        <w:r w:rsidR="00B96A05">
          <w:rPr>
            <w:noProof/>
            <w:webHidden/>
          </w:rPr>
        </w:r>
        <w:r w:rsidR="00B96A05">
          <w:rPr>
            <w:noProof/>
            <w:webHidden/>
          </w:rPr>
          <w:fldChar w:fldCharType="separate"/>
        </w:r>
        <w:r w:rsidR="00B96A05">
          <w:rPr>
            <w:noProof/>
            <w:webHidden/>
          </w:rPr>
          <w:t>18</w:t>
        </w:r>
        <w:r w:rsidR="00B96A05">
          <w:rPr>
            <w:noProof/>
            <w:webHidden/>
          </w:rPr>
          <w:fldChar w:fldCharType="end"/>
        </w:r>
      </w:hyperlink>
    </w:p>
    <w:p w14:paraId="68BBB5B9" w14:textId="7D895C48" w:rsidR="00B96A05" w:rsidRDefault="00DF1E38">
      <w:pPr>
        <w:pStyle w:val="TOC4"/>
        <w:rPr>
          <w:rFonts w:eastAsiaTheme="minorEastAsia"/>
          <w:smallCaps w:val="0"/>
          <w:noProof/>
          <w:sz w:val="22"/>
          <w:lang w:val="en-US" w:eastAsia="en-US" w:bidi="ar-SA"/>
        </w:rPr>
      </w:pPr>
      <w:hyperlink w:anchor="_Toc433014210" w:history="1">
        <w:r w:rsidR="00B96A05" w:rsidRPr="00F07D1B">
          <w:rPr>
            <w:rStyle w:val="Hyperlink"/>
            <w:noProof/>
          </w:rPr>
          <w:t>Microsoft Social Engagement</w:t>
        </w:r>
        <w:r w:rsidR="00B96A05">
          <w:rPr>
            <w:noProof/>
            <w:webHidden/>
          </w:rPr>
          <w:tab/>
        </w:r>
        <w:r w:rsidR="00B96A05">
          <w:rPr>
            <w:noProof/>
            <w:webHidden/>
          </w:rPr>
          <w:fldChar w:fldCharType="begin"/>
        </w:r>
        <w:r w:rsidR="00B96A05">
          <w:rPr>
            <w:noProof/>
            <w:webHidden/>
          </w:rPr>
          <w:instrText xml:space="preserve"> PAGEREF _Toc433014210 \h </w:instrText>
        </w:r>
        <w:r w:rsidR="00B96A05">
          <w:rPr>
            <w:noProof/>
            <w:webHidden/>
          </w:rPr>
        </w:r>
        <w:r w:rsidR="00B96A05">
          <w:rPr>
            <w:noProof/>
            <w:webHidden/>
          </w:rPr>
          <w:fldChar w:fldCharType="separate"/>
        </w:r>
        <w:r w:rsidR="00B96A05">
          <w:rPr>
            <w:noProof/>
            <w:webHidden/>
          </w:rPr>
          <w:t>19</w:t>
        </w:r>
        <w:r w:rsidR="00B96A05">
          <w:rPr>
            <w:noProof/>
            <w:webHidden/>
          </w:rPr>
          <w:fldChar w:fldCharType="end"/>
        </w:r>
      </w:hyperlink>
    </w:p>
    <w:p w14:paraId="04376608" w14:textId="28A62CE4" w:rsidR="00B96A05" w:rsidRDefault="00DF1E38">
      <w:pPr>
        <w:pStyle w:val="TOC4"/>
        <w:rPr>
          <w:rFonts w:eastAsiaTheme="minorEastAsia"/>
          <w:smallCaps w:val="0"/>
          <w:noProof/>
          <w:sz w:val="22"/>
          <w:lang w:val="en-US" w:eastAsia="en-US" w:bidi="ar-SA"/>
        </w:rPr>
      </w:pPr>
      <w:hyperlink w:anchor="_Toc433014211" w:history="1">
        <w:r w:rsidR="00B96A05" w:rsidRPr="00F07D1B">
          <w:rPr>
            <w:rStyle w:val="Hyperlink"/>
            <w:noProof/>
          </w:rPr>
          <w:t>Parature, van Microsoft</w:t>
        </w:r>
        <w:r w:rsidR="00B96A05">
          <w:rPr>
            <w:noProof/>
            <w:webHidden/>
          </w:rPr>
          <w:tab/>
        </w:r>
        <w:r w:rsidR="00B96A05">
          <w:rPr>
            <w:noProof/>
            <w:webHidden/>
          </w:rPr>
          <w:fldChar w:fldCharType="begin"/>
        </w:r>
        <w:r w:rsidR="00B96A05">
          <w:rPr>
            <w:noProof/>
            <w:webHidden/>
          </w:rPr>
          <w:instrText xml:space="preserve"> PAGEREF _Toc433014211 \h </w:instrText>
        </w:r>
        <w:r w:rsidR="00B96A05">
          <w:rPr>
            <w:noProof/>
            <w:webHidden/>
          </w:rPr>
        </w:r>
        <w:r w:rsidR="00B96A05">
          <w:rPr>
            <w:noProof/>
            <w:webHidden/>
          </w:rPr>
          <w:fldChar w:fldCharType="separate"/>
        </w:r>
        <w:r w:rsidR="00B96A05">
          <w:rPr>
            <w:noProof/>
            <w:webHidden/>
          </w:rPr>
          <w:t>19</w:t>
        </w:r>
        <w:r w:rsidR="00B96A05">
          <w:rPr>
            <w:noProof/>
            <w:webHidden/>
          </w:rPr>
          <w:fldChar w:fldCharType="end"/>
        </w:r>
      </w:hyperlink>
    </w:p>
    <w:p w14:paraId="5C5202FE" w14:textId="4319EADF" w:rsidR="00B96A05" w:rsidRDefault="00DF1E38">
      <w:pPr>
        <w:pStyle w:val="TOC2"/>
        <w:tabs>
          <w:tab w:val="right" w:leader="dot" w:pos="5030"/>
        </w:tabs>
        <w:rPr>
          <w:rFonts w:eastAsiaTheme="minorEastAsia"/>
          <w:b w:val="0"/>
          <w:smallCaps w:val="0"/>
          <w:noProof/>
          <w:sz w:val="22"/>
          <w:lang w:val="en-US" w:eastAsia="en-US" w:bidi="ar-SA"/>
        </w:rPr>
      </w:pPr>
      <w:hyperlink w:anchor="_Toc433014212" w:history="1">
        <w:r w:rsidR="00B96A05" w:rsidRPr="00F07D1B">
          <w:rPr>
            <w:rStyle w:val="Hyperlink"/>
            <w:noProof/>
          </w:rPr>
          <w:t>Office 365-diensten</w:t>
        </w:r>
        <w:r w:rsidR="00B96A05">
          <w:rPr>
            <w:noProof/>
            <w:webHidden/>
          </w:rPr>
          <w:tab/>
        </w:r>
        <w:r w:rsidR="00B96A05">
          <w:rPr>
            <w:noProof/>
            <w:webHidden/>
          </w:rPr>
          <w:fldChar w:fldCharType="begin"/>
        </w:r>
        <w:r w:rsidR="00B96A05">
          <w:rPr>
            <w:noProof/>
            <w:webHidden/>
          </w:rPr>
          <w:instrText xml:space="preserve"> PAGEREF _Toc433014212 \h </w:instrText>
        </w:r>
        <w:r w:rsidR="00B96A05">
          <w:rPr>
            <w:noProof/>
            <w:webHidden/>
          </w:rPr>
        </w:r>
        <w:r w:rsidR="00B96A05">
          <w:rPr>
            <w:noProof/>
            <w:webHidden/>
          </w:rPr>
          <w:fldChar w:fldCharType="separate"/>
        </w:r>
        <w:r w:rsidR="00B96A05">
          <w:rPr>
            <w:noProof/>
            <w:webHidden/>
          </w:rPr>
          <w:t>19</w:t>
        </w:r>
        <w:r w:rsidR="00B96A05">
          <w:rPr>
            <w:noProof/>
            <w:webHidden/>
          </w:rPr>
          <w:fldChar w:fldCharType="end"/>
        </w:r>
      </w:hyperlink>
    </w:p>
    <w:p w14:paraId="5149AC0E" w14:textId="1BF3E0AA" w:rsidR="00B96A05" w:rsidRDefault="00DF1E38">
      <w:pPr>
        <w:pStyle w:val="TOC4"/>
        <w:rPr>
          <w:rFonts w:eastAsiaTheme="minorEastAsia"/>
          <w:smallCaps w:val="0"/>
          <w:noProof/>
          <w:sz w:val="22"/>
          <w:lang w:val="en-US" w:eastAsia="en-US" w:bidi="ar-SA"/>
        </w:rPr>
      </w:pPr>
      <w:hyperlink w:anchor="_Toc433014213" w:history="1">
        <w:r w:rsidR="00B96A05" w:rsidRPr="00F07D1B">
          <w:rPr>
            <w:rStyle w:val="Hyperlink"/>
            <w:noProof/>
          </w:rPr>
          <w:t>Exchange Online</w:t>
        </w:r>
        <w:r w:rsidR="00B96A05">
          <w:rPr>
            <w:noProof/>
            <w:webHidden/>
          </w:rPr>
          <w:tab/>
        </w:r>
        <w:r w:rsidR="00B96A05">
          <w:rPr>
            <w:noProof/>
            <w:webHidden/>
          </w:rPr>
          <w:fldChar w:fldCharType="begin"/>
        </w:r>
        <w:r w:rsidR="00B96A05">
          <w:rPr>
            <w:noProof/>
            <w:webHidden/>
          </w:rPr>
          <w:instrText xml:space="preserve"> PAGEREF _Toc433014213 \h </w:instrText>
        </w:r>
        <w:r w:rsidR="00B96A05">
          <w:rPr>
            <w:noProof/>
            <w:webHidden/>
          </w:rPr>
        </w:r>
        <w:r w:rsidR="00B96A05">
          <w:rPr>
            <w:noProof/>
            <w:webHidden/>
          </w:rPr>
          <w:fldChar w:fldCharType="separate"/>
        </w:r>
        <w:r w:rsidR="00B96A05">
          <w:rPr>
            <w:noProof/>
            <w:webHidden/>
          </w:rPr>
          <w:t>20</w:t>
        </w:r>
        <w:r w:rsidR="00B96A05">
          <w:rPr>
            <w:noProof/>
            <w:webHidden/>
          </w:rPr>
          <w:fldChar w:fldCharType="end"/>
        </w:r>
      </w:hyperlink>
    </w:p>
    <w:p w14:paraId="125A7080" w14:textId="517103DE" w:rsidR="00B96A05" w:rsidRDefault="00DF1E38">
      <w:pPr>
        <w:pStyle w:val="TOC4"/>
        <w:rPr>
          <w:rFonts w:eastAsiaTheme="minorEastAsia"/>
          <w:smallCaps w:val="0"/>
          <w:noProof/>
          <w:sz w:val="22"/>
          <w:lang w:val="en-US" w:eastAsia="en-US" w:bidi="ar-SA"/>
        </w:rPr>
      </w:pPr>
      <w:hyperlink w:anchor="_Toc433014214" w:history="1">
        <w:r w:rsidR="00B96A05" w:rsidRPr="00F07D1B">
          <w:rPr>
            <w:rStyle w:val="Hyperlink"/>
            <w:noProof/>
          </w:rPr>
          <w:t>Office 365-toepassingen</w:t>
        </w:r>
        <w:r w:rsidR="00B96A05">
          <w:rPr>
            <w:noProof/>
            <w:webHidden/>
          </w:rPr>
          <w:tab/>
        </w:r>
        <w:r w:rsidR="00B96A05">
          <w:rPr>
            <w:noProof/>
            <w:webHidden/>
          </w:rPr>
          <w:fldChar w:fldCharType="begin"/>
        </w:r>
        <w:r w:rsidR="00B96A05">
          <w:rPr>
            <w:noProof/>
            <w:webHidden/>
          </w:rPr>
          <w:instrText xml:space="preserve"> PAGEREF _Toc433014214 \h </w:instrText>
        </w:r>
        <w:r w:rsidR="00B96A05">
          <w:rPr>
            <w:noProof/>
            <w:webHidden/>
          </w:rPr>
        </w:r>
        <w:r w:rsidR="00B96A05">
          <w:rPr>
            <w:noProof/>
            <w:webHidden/>
          </w:rPr>
          <w:fldChar w:fldCharType="separate"/>
        </w:r>
        <w:r w:rsidR="00B96A05">
          <w:rPr>
            <w:noProof/>
            <w:webHidden/>
          </w:rPr>
          <w:t>21</w:t>
        </w:r>
        <w:r w:rsidR="00B96A05">
          <w:rPr>
            <w:noProof/>
            <w:webHidden/>
          </w:rPr>
          <w:fldChar w:fldCharType="end"/>
        </w:r>
      </w:hyperlink>
    </w:p>
    <w:p w14:paraId="329AA90E" w14:textId="512A9BF5" w:rsidR="00B96A05" w:rsidRDefault="00DF1E38">
      <w:pPr>
        <w:pStyle w:val="TOC4"/>
        <w:rPr>
          <w:rFonts w:eastAsiaTheme="minorEastAsia"/>
          <w:smallCaps w:val="0"/>
          <w:noProof/>
          <w:sz w:val="22"/>
          <w:lang w:val="en-US" w:eastAsia="en-US" w:bidi="ar-SA"/>
        </w:rPr>
      </w:pPr>
      <w:hyperlink w:anchor="_Toc433014215" w:history="1">
        <w:r w:rsidR="00B96A05" w:rsidRPr="00F07D1B">
          <w:rPr>
            <w:rStyle w:val="Hyperlink"/>
            <w:noProof/>
          </w:rPr>
          <w:t>Office Online</w:t>
        </w:r>
        <w:r w:rsidR="00B96A05">
          <w:rPr>
            <w:noProof/>
            <w:webHidden/>
          </w:rPr>
          <w:tab/>
        </w:r>
        <w:r w:rsidR="00B96A05">
          <w:rPr>
            <w:noProof/>
            <w:webHidden/>
          </w:rPr>
          <w:fldChar w:fldCharType="begin"/>
        </w:r>
        <w:r w:rsidR="00B96A05">
          <w:rPr>
            <w:noProof/>
            <w:webHidden/>
          </w:rPr>
          <w:instrText xml:space="preserve"> PAGEREF _Toc433014215 \h </w:instrText>
        </w:r>
        <w:r w:rsidR="00B96A05">
          <w:rPr>
            <w:noProof/>
            <w:webHidden/>
          </w:rPr>
        </w:r>
        <w:r w:rsidR="00B96A05">
          <w:rPr>
            <w:noProof/>
            <w:webHidden/>
          </w:rPr>
          <w:fldChar w:fldCharType="separate"/>
        </w:r>
        <w:r w:rsidR="00B96A05">
          <w:rPr>
            <w:noProof/>
            <w:webHidden/>
          </w:rPr>
          <w:t>22</w:t>
        </w:r>
        <w:r w:rsidR="00B96A05">
          <w:rPr>
            <w:noProof/>
            <w:webHidden/>
          </w:rPr>
          <w:fldChar w:fldCharType="end"/>
        </w:r>
      </w:hyperlink>
    </w:p>
    <w:p w14:paraId="72544DA8" w14:textId="09CF7C66" w:rsidR="00B96A05" w:rsidRDefault="00DF1E38">
      <w:pPr>
        <w:pStyle w:val="TOC4"/>
        <w:rPr>
          <w:rFonts w:eastAsiaTheme="minorEastAsia"/>
          <w:smallCaps w:val="0"/>
          <w:noProof/>
          <w:sz w:val="22"/>
          <w:lang w:val="en-US" w:eastAsia="en-US" w:bidi="ar-SA"/>
        </w:rPr>
      </w:pPr>
      <w:hyperlink w:anchor="_Toc433014216" w:history="1">
        <w:r w:rsidR="00B96A05" w:rsidRPr="00F07D1B">
          <w:rPr>
            <w:rStyle w:val="Hyperlink"/>
            <w:noProof/>
          </w:rPr>
          <w:t>OneDrive for Business</w:t>
        </w:r>
        <w:r w:rsidR="00B96A05">
          <w:rPr>
            <w:noProof/>
            <w:webHidden/>
          </w:rPr>
          <w:tab/>
        </w:r>
        <w:r w:rsidR="00B96A05">
          <w:rPr>
            <w:noProof/>
            <w:webHidden/>
          </w:rPr>
          <w:fldChar w:fldCharType="begin"/>
        </w:r>
        <w:r w:rsidR="00B96A05">
          <w:rPr>
            <w:noProof/>
            <w:webHidden/>
          </w:rPr>
          <w:instrText xml:space="preserve"> PAGEREF _Toc433014216 \h </w:instrText>
        </w:r>
        <w:r w:rsidR="00B96A05">
          <w:rPr>
            <w:noProof/>
            <w:webHidden/>
          </w:rPr>
        </w:r>
        <w:r w:rsidR="00B96A05">
          <w:rPr>
            <w:noProof/>
            <w:webHidden/>
          </w:rPr>
          <w:fldChar w:fldCharType="separate"/>
        </w:r>
        <w:r w:rsidR="00B96A05">
          <w:rPr>
            <w:noProof/>
            <w:webHidden/>
          </w:rPr>
          <w:t>22</w:t>
        </w:r>
        <w:r w:rsidR="00B96A05">
          <w:rPr>
            <w:noProof/>
            <w:webHidden/>
          </w:rPr>
          <w:fldChar w:fldCharType="end"/>
        </w:r>
      </w:hyperlink>
    </w:p>
    <w:p w14:paraId="2734227D" w14:textId="4726196A" w:rsidR="00B96A05" w:rsidRDefault="00DF1E38">
      <w:pPr>
        <w:pStyle w:val="TOC4"/>
        <w:rPr>
          <w:rFonts w:eastAsiaTheme="minorEastAsia"/>
          <w:smallCaps w:val="0"/>
          <w:noProof/>
          <w:sz w:val="22"/>
          <w:lang w:val="en-US" w:eastAsia="en-US" w:bidi="ar-SA"/>
        </w:rPr>
      </w:pPr>
      <w:hyperlink w:anchor="_Toc433014217" w:history="1">
        <w:r w:rsidR="00B96A05" w:rsidRPr="00F07D1B">
          <w:rPr>
            <w:rStyle w:val="Hyperlink"/>
            <w:noProof/>
          </w:rPr>
          <w:t>Project Online</w:t>
        </w:r>
        <w:r w:rsidR="00B96A05">
          <w:rPr>
            <w:noProof/>
            <w:webHidden/>
          </w:rPr>
          <w:tab/>
        </w:r>
        <w:r w:rsidR="00B96A05">
          <w:rPr>
            <w:noProof/>
            <w:webHidden/>
          </w:rPr>
          <w:fldChar w:fldCharType="begin"/>
        </w:r>
        <w:r w:rsidR="00B96A05">
          <w:rPr>
            <w:noProof/>
            <w:webHidden/>
          </w:rPr>
          <w:instrText xml:space="preserve"> PAGEREF _Toc433014217 \h </w:instrText>
        </w:r>
        <w:r w:rsidR="00B96A05">
          <w:rPr>
            <w:noProof/>
            <w:webHidden/>
          </w:rPr>
        </w:r>
        <w:r w:rsidR="00B96A05">
          <w:rPr>
            <w:noProof/>
            <w:webHidden/>
          </w:rPr>
          <w:fldChar w:fldCharType="separate"/>
        </w:r>
        <w:r w:rsidR="00B96A05">
          <w:rPr>
            <w:noProof/>
            <w:webHidden/>
          </w:rPr>
          <w:t>22</w:t>
        </w:r>
        <w:r w:rsidR="00B96A05">
          <w:rPr>
            <w:noProof/>
            <w:webHidden/>
          </w:rPr>
          <w:fldChar w:fldCharType="end"/>
        </w:r>
      </w:hyperlink>
    </w:p>
    <w:p w14:paraId="161BE403" w14:textId="5D59A265" w:rsidR="00B96A05" w:rsidRDefault="00DF1E38">
      <w:pPr>
        <w:pStyle w:val="TOC4"/>
        <w:rPr>
          <w:rFonts w:eastAsiaTheme="minorEastAsia"/>
          <w:smallCaps w:val="0"/>
          <w:noProof/>
          <w:sz w:val="22"/>
          <w:lang w:val="en-US" w:eastAsia="en-US" w:bidi="ar-SA"/>
        </w:rPr>
      </w:pPr>
      <w:hyperlink w:anchor="_Toc433014218" w:history="1">
        <w:r w:rsidR="00B96A05" w:rsidRPr="00F07D1B">
          <w:rPr>
            <w:rStyle w:val="Hyperlink"/>
            <w:noProof/>
          </w:rPr>
          <w:t>SharePoint Online</w:t>
        </w:r>
        <w:r w:rsidR="00B96A05">
          <w:rPr>
            <w:noProof/>
            <w:webHidden/>
          </w:rPr>
          <w:tab/>
        </w:r>
        <w:r w:rsidR="00B96A05">
          <w:rPr>
            <w:noProof/>
            <w:webHidden/>
          </w:rPr>
          <w:fldChar w:fldCharType="begin"/>
        </w:r>
        <w:r w:rsidR="00B96A05">
          <w:rPr>
            <w:noProof/>
            <w:webHidden/>
          </w:rPr>
          <w:instrText xml:space="preserve"> PAGEREF _Toc433014218 \h </w:instrText>
        </w:r>
        <w:r w:rsidR="00B96A05">
          <w:rPr>
            <w:noProof/>
            <w:webHidden/>
          </w:rPr>
        </w:r>
        <w:r w:rsidR="00B96A05">
          <w:rPr>
            <w:noProof/>
            <w:webHidden/>
          </w:rPr>
          <w:fldChar w:fldCharType="separate"/>
        </w:r>
        <w:r w:rsidR="00B96A05">
          <w:rPr>
            <w:noProof/>
            <w:webHidden/>
          </w:rPr>
          <w:t>22</w:t>
        </w:r>
        <w:r w:rsidR="00B96A05">
          <w:rPr>
            <w:noProof/>
            <w:webHidden/>
          </w:rPr>
          <w:fldChar w:fldCharType="end"/>
        </w:r>
      </w:hyperlink>
    </w:p>
    <w:p w14:paraId="47070F52" w14:textId="40493133" w:rsidR="00B96A05" w:rsidRDefault="00DF1E38">
      <w:pPr>
        <w:pStyle w:val="TOC4"/>
        <w:rPr>
          <w:rFonts w:eastAsiaTheme="minorEastAsia"/>
          <w:smallCaps w:val="0"/>
          <w:noProof/>
          <w:sz w:val="22"/>
          <w:lang w:val="en-US" w:eastAsia="en-US" w:bidi="ar-SA"/>
        </w:rPr>
      </w:pPr>
      <w:hyperlink w:anchor="_Toc433014219" w:history="1">
        <w:r w:rsidR="00B96A05" w:rsidRPr="00F07D1B">
          <w:rPr>
            <w:rStyle w:val="Hyperlink"/>
            <w:noProof/>
          </w:rPr>
          <w:t>Skype voor Business Online</w:t>
        </w:r>
        <w:r w:rsidR="00B96A05">
          <w:rPr>
            <w:noProof/>
            <w:webHidden/>
          </w:rPr>
          <w:tab/>
        </w:r>
        <w:r w:rsidR="00B96A05">
          <w:rPr>
            <w:noProof/>
            <w:webHidden/>
          </w:rPr>
          <w:fldChar w:fldCharType="begin"/>
        </w:r>
        <w:r w:rsidR="00B96A05">
          <w:rPr>
            <w:noProof/>
            <w:webHidden/>
          </w:rPr>
          <w:instrText xml:space="preserve"> PAGEREF _Toc433014219 \h </w:instrText>
        </w:r>
        <w:r w:rsidR="00B96A05">
          <w:rPr>
            <w:noProof/>
            <w:webHidden/>
          </w:rPr>
        </w:r>
        <w:r w:rsidR="00B96A05">
          <w:rPr>
            <w:noProof/>
            <w:webHidden/>
          </w:rPr>
          <w:fldChar w:fldCharType="separate"/>
        </w:r>
        <w:r w:rsidR="00B96A05">
          <w:rPr>
            <w:noProof/>
            <w:webHidden/>
          </w:rPr>
          <w:t>23</w:t>
        </w:r>
        <w:r w:rsidR="00B96A05">
          <w:rPr>
            <w:noProof/>
            <w:webHidden/>
          </w:rPr>
          <w:fldChar w:fldCharType="end"/>
        </w:r>
      </w:hyperlink>
    </w:p>
    <w:p w14:paraId="74E39A85" w14:textId="685693C1" w:rsidR="00B96A05" w:rsidRDefault="00DF1E38">
      <w:pPr>
        <w:pStyle w:val="TOC2"/>
        <w:tabs>
          <w:tab w:val="right" w:leader="dot" w:pos="5030"/>
        </w:tabs>
        <w:rPr>
          <w:rFonts w:eastAsiaTheme="minorEastAsia"/>
          <w:b w:val="0"/>
          <w:smallCaps w:val="0"/>
          <w:noProof/>
          <w:sz w:val="22"/>
          <w:lang w:val="en-US" w:eastAsia="en-US" w:bidi="ar-SA"/>
        </w:rPr>
      </w:pPr>
      <w:hyperlink w:anchor="_Toc433014220" w:history="1">
        <w:r w:rsidR="00B96A05" w:rsidRPr="00F07D1B">
          <w:rPr>
            <w:rStyle w:val="Hyperlink"/>
            <w:noProof/>
          </w:rPr>
          <w:t>Overige Online Diensten</w:t>
        </w:r>
        <w:r w:rsidR="00B96A05">
          <w:rPr>
            <w:noProof/>
            <w:webHidden/>
          </w:rPr>
          <w:tab/>
        </w:r>
        <w:r w:rsidR="00B96A05">
          <w:rPr>
            <w:noProof/>
            <w:webHidden/>
          </w:rPr>
          <w:fldChar w:fldCharType="begin"/>
        </w:r>
        <w:r w:rsidR="00B96A05">
          <w:rPr>
            <w:noProof/>
            <w:webHidden/>
          </w:rPr>
          <w:instrText xml:space="preserve"> PAGEREF _Toc433014220 \h </w:instrText>
        </w:r>
        <w:r w:rsidR="00B96A05">
          <w:rPr>
            <w:noProof/>
            <w:webHidden/>
          </w:rPr>
        </w:r>
        <w:r w:rsidR="00B96A05">
          <w:rPr>
            <w:noProof/>
            <w:webHidden/>
          </w:rPr>
          <w:fldChar w:fldCharType="separate"/>
        </w:r>
        <w:r w:rsidR="00B96A05">
          <w:rPr>
            <w:noProof/>
            <w:webHidden/>
          </w:rPr>
          <w:t>23</w:t>
        </w:r>
        <w:r w:rsidR="00B96A05">
          <w:rPr>
            <w:noProof/>
            <w:webHidden/>
          </w:rPr>
          <w:fldChar w:fldCharType="end"/>
        </w:r>
      </w:hyperlink>
    </w:p>
    <w:p w14:paraId="5AABE96F" w14:textId="7984DCE2" w:rsidR="00B96A05" w:rsidRDefault="00DF1E38">
      <w:pPr>
        <w:pStyle w:val="TOC4"/>
        <w:rPr>
          <w:rFonts w:eastAsiaTheme="minorEastAsia"/>
          <w:smallCaps w:val="0"/>
          <w:noProof/>
          <w:sz w:val="22"/>
          <w:lang w:val="en-US" w:eastAsia="en-US" w:bidi="ar-SA"/>
        </w:rPr>
      </w:pPr>
      <w:hyperlink w:anchor="_Toc433014221" w:history="1">
        <w:r w:rsidR="00B96A05" w:rsidRPr="00F07D1B">
          <w:rPr>
            <w:rStyle w:val="Hyperlink"/>
            <w:noProof/>
          </w:rPr>
          <w:t>Bing Maps Enterprise Platform en Bing Maps Mobile Asset Management Platform</w:t>
        </w:r>
        <w:r w:rsidR="00B96A05">
          <w:rPr>
            <w:noProof/>
            <w:webHidden/>
          </w:rPr>
          <w:tab/>
        </w:r>
        <w:r w:rsidR="00B96A05">
          <w:rPr>
            <w:noProof/>
            <w:webHidden/>
          </w:rPr>
          <w:fldChar w:fldCharType="begin"/>
        </w:r>
        <w:r w:rsidR="00B96A05">
          <w:rPr>
            <w:noProof/>
            <w:webHidden/>
          </w:rPr>
          <w:instrText xml:space="preserve"> PAGEREF _Toc433014221 \h </w:instrText>
        </w:r>
        <w:r w:rsidR="00B96A05">
          <w:rPr>
            <w:noProof/>
            <w:webHidden/>
          </w:rPr>
        </w:r>
        <w:r w:rsidR="00B96A05">
          <w:rPr>
            <w:noProof/>
            <w:webHidden/>
          </w:rPr>
          <w:fldChar w:fldCharType="separate"/>
        </w:r>
        <w:r w:rsidR="00B96A05">
          <w:rPr>
            <w:noProof/>
            <w:webHidden/>
          </w:rPr>
          <w:t>23</w:t>
        </w:r>
        <w:r w:rsidR="00B96A05">
          <w:rPr>
            <w:noProof/>
            <w:webHidden/>
          </w:rPr>
          <w:fldChar w:fldCharType="end"/>
        </w:r>
      </w:hyperlink>
    </w:p>
    <w:p w14:paraId="102730C0" w14:textId="58F5CCCF" w:rsidR="00B96A05" w:rsidRDefault="00DF1E38">
      <w:pPr>
        <w:pStyle w:val="TOC4"/>
        <w:rPr>
          <w:rFonts w:eastAsiaTheme="minorEastAsia"/>
          <w:smallCaps w:val="0"/>
          <w:noProof/>
          <w:sz w:val="22"/>
          <w:lang w:val="en-US" w:eastAsia="en-US" w:bidi="ar-SA"/>
        </w:rPr>
      </w:pPr>
      <w:hyperlink w:anchor="_Toc433014222" w:history="1">
        <w:r w:rsidR="00B96A05" w:rsidRPr="00F07D1B">
          <w:rPr>
            <w:rStyle w:val="Hyperlink"/>
            <w:noProof/>
          </w:rPr>
          <w:t>Microsoft Learning E-Reference Library</w:t>
        </w:r>
        <w:r w:rsidR="00B96A05">
          <w:rPr>
            <w:noProof/>
            <w:webHidden/>
          </w:rPr>
          <w:tab/>
        </w:r>
        <w:r w:rsidR="00B96A05">
          <w:rPr>
            <w:noProof/>
            <w:webHidden/>
          </w:rPr>
          <w:fldChar w:fldCharType="begin"/>
        </w:r>
        <w:r w:rsidR="00B96A05">
          <w:rPr>
            <w:noProof/>
            <w:webHidden/>
          </w:rPr>
          <w:instrText xml:space="preserve"> PAGEREF _Toc433014222 \h </w:instrText>
        </w:r>
        <w:r w:rsidR="00B96A05">
          <w:rPr>
            <w:noProof/>
            <w:webHidden/>
          </w:rPr>
        </w:r>
        <w:r w:rsidR="00B96A05">
          <w:rPr>
            <w:noProof/>
            <w:webHidden/>
          </w:rPr>
          <w:fldChar w:fldCharType="separate"/>
        </w:r>
        <w:r w:rsidR="00B96A05">
          <w:rPr>
            <w:noProof/>
            <w:webHidden/>
          </w:rPr>
          <w:t>24</w:t>
        </w:r>
        <w:r w:rsidR="00B96A05">
          <w:rPr>
            <w:noProof/>
            <w:webHidden/>
          </w:rPr>
          <w:fldChar w:fldCharType="end"/>
        </w:r>
      </w:hyperlink>
    </w:p>
    <w:p w14:paraId="4A85FF08" w14:textId="49642CED" w:rsidR="00B96A05" w:rsidRDefault="00DF1E38">
      <w:pPr>
        <w:pStyle w:val="TOC4"/>
        <w:rPr>
          <w:rFonts w:eastAsiaTheme="minorEastAsia"/>
          <w:smallCaps w:val="0"/>
          <w:noProof/>
          <w:sz w:val="22"/>
          <w:lang w:val="en-US" w:eastAsia="en-US" w:bidi="ar-SA"/>
        </w:rPr>
      </w:pPr>
      <w:hyperlink w:anchor="_Toc433014223" w:history="1">
        <w:r w:rsidR="00B96A05" w:rsidRPr="00F07D1B">
          <w:rPr>
            <w:rStyle w:val="Hyperlink"/>
            <w:noProof/>
          </w:rPr>
          <w:t>Microsoft Learning IT Academy</w:t>
        </w:r>
        <w:r w:rsidR="00B96A05">
          <w:rPr>
            <w:noProof/>
            <w:webHidden/>
          </w:rPr>
          <w:tab/>
        </w:r>
        <w:r w:rsidR="00B96A05">
          <w:rPr>
            <w:noProof/>
            <w:webHidden/>
          </w:rPr>
          <w:fldChar w:fldCharType="begin"/>
        </w:r>
        <w:r w:rsidR="00B96A05">
          <w:rPr>
            <w:noProof/>
            <w:webHidden/>
          </w:rPr>
          <w:instrText xml:space="preserve"> PAGEREF _Toc433014223 \h </w:instrText>
        </w:r>
        <w:r w:rsidR="00B96A05">
          <w:rPr>
            <w:noProof/>
            <w:webHidden/>
          </w:rPr>
        </w:r>
        <w:r w:rsidR="00B96A05">
          <w:rPr>
            <w:noProof/>
            <w:webHidden/>
          </w:rPr>
          <w:fldChar w:fldCharType="separate"/>
        </w:r>
        <w:r w:rsidR="00B96A05">
          <w:rPr>
            <w:noProof/>
            <w:webHidden/>
          </w:rPr>
          <w:t>24</w:t>
        </w:r>
        <w:r w:rsidR="00B96A05">
          <w:rPr>
            <w:noProof/>
            <w:webHidden/>
          </w:rPr>
          <w:fldChar w:fldCharType="end"/>
        </w:r>
      </w:hyperlink>
    </w:p>
    <w:p w14:paraId="1195A21D" w14:textId="70E95B97" w:rsidR="00B96A05" w:rsidRDefault="00DF1E38">
      <w:pPr>
        <w:pStyle w:val="TOC4"/>
        <w:rPr>
          <w:rFonts w:eastAsiaTheme="minorEastAsia"/>
          <w:smallCaps w:val="0"/>
          <w:noProof/>
          <w:sz w:val="22"/>
          <w:lang w:val="en-US" w:eastAsia="en-US" w:bidi="ar-SA"/>
        </w:rPr>
      </w:pPr>
      <w:hyperlink w:anchor="_Toc433014224" w:history="1">
        <w:r w:rsidR="00B96A05" w:rsidRPr="00F07D1B">
          <w:rPr>
            <w:rStyle w:val="Hyperlink"/>
            <w:noProof/>
          </w:rPr>
          <w:t>Office 365 Developer</w:t>
        </w:r>
        <w:r w:rsidR="00B96A05">
          <w:rPr>
            <w:noProof/>
            <w:webHidden/>
          </w:rPr>
          <w:tab/>
        </w:r>
        <w:r w:rsidR="00B96A05">
          <w:rPr>
            <w:noProof/>
            <w:webHidden/>
          </w:rPr>
          <w:fldChar w:fldCharType="begin"/>
        </w:r>
        <w:r w:rsidR="00B96A05">
          <w:rPr>
            <w:noProof/>
            <w:webHidden/>
          </w:rPr>
          <w:instrText xml:space="preserve"> PAGEREF _Toc433014224 \h </w:instrText>
        </w:r>
        <w:r w:rsidR="00B96A05">
          <w:rPr>
            <w:noProof/>
            <w:webHidden/>
          </w:rPr>
        </w:r>
        <w:r w:rsidR="00B96A05">
          <w:rPr>
            <w:noProof/>
            <w:webHidden/>
          </w:rPr>
          <w:fldChar w:fldCharType="separate"/>
        </w:r>
        <w:r w:rsidR="00B96A05">
          <w:rPr>
            <w:noProof/>
            <w:webHidden/>
          </w:rPr>
          <w:t>24</w:t>
        </w:r>
        <w:r w:rsidR="00B96A05">
          <w:rPr>
            <w:noProof/>
            <w:webHidden/>
          </w:rPr>
          <w:fldChar w:fldCharType="end"/>
        </w:r>
      </w:hyperlink>
    </w:p>
    <w:p w14:paraId="3478DB99" w14:textId="4B04AB23" w:rsidR="00B96A05" w:rsidRDefault="00DF1E38">
      <w:pPr>
        <w:pStyle w:val="TOC4"/>
        <w:rPr>
          <w:rFonts w:eastAsiaTheme="minorEastAsia"/>
          <w:smallCaps w:val="0"/>
          <w:noProof/>
          <w:sz w:val="22"/>
          <w:lang w:val="en-US" w:eastAsia="en-US" w:bidi="ar-SA"/>
        </w:rPr>
      </w:pPr>
      <w:hyperlink w:anchor="_Toc433014225" w:history="1">
        <w:r w:rsidR="00B96A05" w:rsidRPr="00F07D1B">
          <w:rPr>
            <w:rStyle w:val="Hyperlink"/>
            <w:noProof/>
          </w:rPr>
          <w:t>Power BI Pro</w:t>
        </w:r>
        <w:r w:rsidR="00B96A05">
          <w:rPr>
            <w:noProof/>
            <w:webHidden/>
          </w:rPr>
          <w:tab/>
        </w:r>
        <w:r w:rsidR="00B96A05">
          <w:rPr>
            <w:noProof/>
            <w:webHidden/>
          </w:rPr>
          <w:fldChar w:fldCharType="begin"/>
        </w:r>
        <w:r w:rsidR="00B96A05">
          <w:rPr>
            <w:noProof/>
            <w:webHidden/>
          </w:rPr>
          <w:instrText xml:space="preserve"> PAGEREF _Toc433014225 \h </w:instrText>
        </w:r>
        <w:r w:rsidR="00B96A05">
          <w:rPr>
            <w:noProof/>
            <w:webHidden/>
          </w:rPr>
        </w:r>
        <w:r w:rsidR="00B96A05">
          <w:rPr>
            <w:noProof/>
            <w:webHidden/>
          </w:rPr>
          <w:fldChar w:fldCharType="separate"/>
        </w:r>
        <w:r w:rsidR="00B96A05">
          <w:rPr>
            <w:noProof/>
            <w:webHidden/>
          </w:rPr>
          <w:t>24</w:t>
        </w:r>
        <w:r w:rsidR="00B96A05">
          <w:rPr>
            <w:noProof/>
            <w:webHidden/>
          </w:rPr>
          <w:fldChar w:fldCharType="end"/>
        </w:r>
      </w:hyperlink>
    </w:p>
    <w:p w14:paraId="1B8D44BE" w14:textId="6106BFE8" w:rsidR="00B96A05" w:rsidRDefault="00DF1E38">
      <w:pPr>
        <w:pStyle w:val="TOC4"/>
        <w:rPr>
          <w:rFonts w:eastAsiaTheme="minorEastAsia"/>
          <w:smallCaps w:val="0"/>
          <w:noProof/>
          <w:sz w:val="22"/>
          <w:lang w:val="en-US" w:eastAsia="en-US" w:bidi="ar-SA"/>
        </w:rPr>
      </w:pPr>
      <w:hyperlink w:anchor="_Toc433014226" w:history="1">
        <w:r w:rsidR="00B96A05" w:rsidRPr="00F07D1B">
          <w:rPr>
            <w:rStyle w:val="Hyperlink"/>
            <w:noProof/>
          </w:rPr>
          <w:t>System Center Endpoint Protection</w:t>
        </w:r>
        <w:r w:rsidR="00B96A05">
          <w:rPr>
            <w:noProof/>
            <w:webHidden/>
          </w:rPr>
          <w:tab/>
        </w:r>
        <w:r w:rsidR="00B96A05">
          <w:rPr>
            <w:noProof/>
            <w:webHidden/>
          </w:rPr>
          <w:fldChar w:fldCharType="begin"/>
        </w:r>
        <w:r w:rsidR="00B96A05">
          <w:rPr>
            <w:noProof/>
            <w:webHidden/>
          </w:rPr>
          <w:instrText xml:space="preserve"> PAGEREF _Toc433014226 \h </w:instrText>
        </w:r>
        <w:r w:rsidR="00B96A05">
          <w:rPr>
            <w:noProof/>
            <w:webHidden/>
          </w:rPr>
        </w:r>
        <w:r w:rsidR="00B96A05">
          <w:rPr>
            <w:noProof/>
            <w:webHidden/>
          </w:rPr>
          <w:fldChar w:fldCharType="separate"/>
        </w:r>
        <w:r w:rsidR="00B96A05">
          <w:rPr>
            <w:noProof/>
            <w:webHidden/>
          </w:rPr>
          <w:t>24</w:t>
        </w:r>
        <w:r w:rsidR="00B96A05">
          <w:rPr>
            <w:noProof/>
            <w:webHidden/>
          </w:rPr>
          <w:fldChar w:fldCharType="end"/>
        </w:r>
      </w:hyperlink>
    </w:p>
    <w:p w14:paraId="1592DD6E" w14:textId="4C06756E" w:rsidR="00B96A05" w:rsidRDefault="00DF1E38">
      <w:pPr>
        <w:pStyle w:val="TOC4"/>
        <w:rPr>
          <w:rFonts w:eastAsiaTheme="minorEastAsia"/>
          <w:smallCaps w:val="0"/>
          <w:noProof/>
          <w:sz w:val="22"/>
          <w:lang w:val="en-US" w:eastAsia="en-US" w:bidi="ar-SA"/>
        </w:rPr>
      </w:pPr>
      <w:hyperlink w:anchor="_Toc433014227" w:history="1">
        <w:r w:rsidR="00B96A05" w:rsidRPr="00F07D1B">
          <w:rPr>
            <w:rStyle w:val="Hyperlink"/>
            <w:noProof/>
          </w:rPr>
          <w:t>Translator API</w:t>
        </w:r>
        <w:r w:rsidR="00B96A05">
          <w:rPr>
            <w:noProof/>
            <w:webHidden/>
          </w:rPr>
          <w:tab/>
        </w:r>
        <w:r w:rsidR="00B96A05">
          <w:rPr>
            <w:noProof/>
            <w:webHidden/>
          </w:rPr>
          <w:fldChar w:fldCharType="begin"/>
        </w:r>
        <w:r w:rsidR="00B96A05">
          <w:rPr>
            <w:noProof/>
            <w:webHidden/>
          </w:rPr>
          <w:instrText xml:space="preserve"> PAGEREF _Toc433014227 \h </w:instrText>
        </w:r>
        <w:r w:rsidR="00B96A05">
          <w:rPr>
            <w:noProof/>
            <w:webHidden/>
          </w:rPr>
        </w:r>
        <w:r w:rsidR="00B96A05">
          <w:rPr>
            <w:noProof/>
            <w:webHidden/>
          </w:rPr>
          <w:fldChar w:fldCharType="separate"/>
        </w:r>
        <w:r w:rsidR="00B96A05">
          <w:rPr>
            <w:noProof/>
            <w:webHidden/>
          </w:rPr>
          <w:t>25</w:t>
        </w:r>
        <w:r w:rsidR="00B96A05">
          <w:rPr>
            <w:noProof/>
            <w:webHidden/>
          </w:rPr>
          <w:fldChar w:fldCharType="end"/>
        </w:r>
      </w:hyperlink>
    </w:p>
    <w:p w14:paraId="3E45857A" w14:textId="1153F675" w:rsidR="00B96A05" w:rsidRDefault="00DF1E38">
      <w:pPr>
        <w:pStyle w:val="TOC4"/>
        <w:rPr>
          <w:rFonts w:eastAsiaTheme="minorEastAsia"/>
          <w:smallCaps w:val="0"/>
          <w:noProof/>
          <w:sz w:val="22"/>
          <w:lang w:val="en-US" w:eastAsia="en-US" w:bidi="ar-SA"/>
        </w:rPr>
      </w:pPr>
      <w:hyperlink w:anchor="_Toc433014228" w:history="1">
        <w:r w:rsidR="00B96A05" w:rsidRPr="00F07D1B">
          <w:rPr>
            <w:rStyle w:val="Hyperlink"/>
            <w:noProof/>
          </w:rPr>
          <w:t>Yammer Enterprise</w:t>
        </w:r>
        <w:r w:rsidR="00B96A05">
          <w:rPr>
            <w:noProof/>
            <w:webHidden/>
          </w:rPr>
          <w:tab/>
        </w:r>
        <w:r w:rsidR="00B96A05">
          <w:rPr>
            <w:noProof/>
            <w:webHidden/>
          </w:rPr>
          <w:fldChar w:fldCharType="begin"/>
        </w:r>
        <w:r w:rsidR="00B96A05">
          <w:rPr>
            <w:noProof/>
            <w:webHidden/>
          </w:rPr>
          <w:instrText xml:space="preserve"> PAGEREF _Toc433014228 \h </w:instrText>
        </w:r>
        <w:r w:rsidR="00B96A05">
          <w:rPr>
            <w:noProof/>
            <w:webHidden/>
          </w:rPr>
        </w:r>
        <w:r w:rsidR="00B96A05">
          <w:rPr>
            <w:noProof/>
            <w:webHidden/>
          </w:rPr>
          <w:fldChar w:fldCharType="separate"/>
        </w:r>
        <w:r w:rsidR="00B96A05">
          <w:rPr>
            <w:noProof/>
            <w:webHidden/>
          </w:rPr>
          <w:t>25</w:t>
        </w:r>
        <w:r w:rsidR="00B96A05">
          <w:rPr>
            <w:noProof/>
            <w:webHidden/>
          </w:rPr>
          <w:fldChar w:fldCharType="end"/>
        </w:r>
      </w:hyperlink>
    </w:p>
    <w:p w14:paraId="0C1E5BDC" w14:textId="43231551" w:rsidR="00B96A05" w:rsidRDefault="00DF1E38">
      <w:pPr>
        <w:pStyle w:val="TOC1"/>
        <w:tabs>
          <w:tab w:val="right" w:leader="dot" w:pos="5030"/>
        </w:tabs>
        <w:rPr>
          <w:rFonts w:eastAsiaTheme="minorEastAsia"/>
          <w:b w:val="0"/>
          <w:caps w:val="0"/>
          <w:noProof/>
          <w:sz w:val="22"/>
          <w:lang w:val="en-US" w:eastAsia="en-US" w:bidi="ar-SA"/>
        </w:rPr>
      </w:pPr>
      <w:hyperlink w:anchor="_Toc433014229" w:history="1">
        <w:r w:rsidR="00B96A05" w:rsidRPr="00F07D1B">
          <w:rPr>
            <w:rStyle w:val="Hyperlink"/>
            <w:noProof/>
          </w:rPr>
          <w:t>Bijlage 1 – Kennisgevingen</w:t>
        </w:r>
        <w:r w:rsidR="00B96A05">
          <w:rPr>
            <w:noProof/>
            <w:webHidden/>
          </w:rPr>
          <w:tab/>
        </w:r>
        <w:r w:rsidR="00B96A05">
          <w:rPr>
            <w:noProof/>
            <w:webHidden/>
          </w:rPr>
          <w:fldChar w:fldCharType="begin"/>
        </w:r>
        <w:r w:rsidR="00B96A05">
          <w:rPr>
            <w:noProof/>
            <w:webHidden/>
          </w:rPr>
          <w:instrText xml:space="preserve"> PAGEREF _Toc433014229 \h </w:instrText>
        </w:r>
        <w:r w:rsidR="00B96A05">
          <w:rPr>
            <w:noProof/>
            <w:webHidden/>
          </w:rPr>
        </w:r>
        <w:r w:rsidR="00B96A05">
          <w:rPr>
            <w:noProof/>
            <w:webHidden/>
          </w:rPr>
          <w:fldChar w:fldCharType="separate"/>
        </w:r>
        <w:r w:rsidR="00B96A05">
          <w:rPr>
            <w:noProof/>
            <w:webHidden/>
          </w:rPr>
          <w:t>26</w:t>
        </w:r>
        <w:r w:rsidR="00B96A05">
          <w:rPr>
            <w:noProof/>
            <w:webHidden/>
          </w:rPr>
          <w:fldChar w:fldCharType="end"/>
        </w:r>
      </w:hyperlink>
    </w:p>
    <w:p w14:paraId="03B6C5CA" w14:textId="0ED718DD" w:rsidR="00B96A05" w:rsidRDefault="00DF1E38">
      <w:pPr>
        <w:pStyle w:val="TOC3"/>
        <w:tabs>
          <w:tab w:val="right" w:leader="dot" w:pos="5030"/>
        </w:tabs>
        <w:rPr>
          <w:rFonts w:eastAsiaTheme="minorEastAsia"/>
          <w:smallCaps w:val="0"/>
          <w:noProof/>
          <w:sz w:val="22"/>
          <w:lang w:val="en-US" w:eastAsia="en-US" w:bidi="ar-SA"/>
        </w:rPr>
      </w:pPr>
      <w:hyperlink w:anchor="_Toc433014230" w:history="1">
        <w:r w:rsidR="00B96A05" w:rsidRPr="00F07D1B">
          <w:rPr>
            <w:rStyle w:val="Hyperlink"/>
            <w:noProof/>
          </w:rPr>
          <w:t>Bing Maps</w:t>
        </w:r>
        <w:r w:rsidR="00B96A05">
          <w:rPr>
            <w:noProof/>
            <w:webHidden/>
          </w:rPr>
          <w:tab/>
        </w:r>
        <w:r w:rsidR="00B96A05">
          <w:rPr>
            <w:noProof/>
            <w:webHidden/>
          </w:rPr>
          <w:fldChar w:fldCharType="begin"/>
        </w:r>
        <w:r w:rsidR="00B96A05">
          <w:rPr>
            <w:noProof/>
            <w:webHidden/>
          </w:rPr>
          <w:instrText xml:space="preserve"> PAGEREF _Toc433014230 \h </w:instrText>
        </w:r>
        <w:r w:rsidR="00B96A05">
          <w:rPr>
            <w:noProof/>
            <w:webHidden/>
          </w:rPr>
        </w:r>
        <w:r w:rsidR="00B96A05">
          <w:rPr>
            <w:noProof/>
            <w:webHidden/>
          </w:rPr>
          <w:fldChar w:fldCharType="separate"/>
        </w:r>
        <w:r w:rsidR="00B96A05">
          <w:rPr>
            <w:noProof/>
            <w:webHidden/>
          </w:rPr>
          <w:t>26</w:t>
        </w:r>
        <w:r w:rsidR="00B96A05">
          <w:rPr>
            <w:noProof/>
            <w:webHidden/>
          </w:rPr>
          <w:fldChar w:fldCharType="end"/>
        </w:r>
      </w:hyperlink>
    </w:p>
    <w:p w14:paraId="15CE9912" w14:textId="4529CEF5" w:rsidR="00B96A05" w:rsidRDefault="00DF1E38">
      <w:pPr>
        <w:pStyle w:val="TOC3"/>
        <w:tabs>
          <w:tab w:val="right" w:leader="dot" w:pos="5030"/>
        </w:tabs>
        <w:rPr>
          <w:rFonts w:eastAsiaTheme="minorEastAsia"/>
          <w:smallCaps w:val="0"/>
          <w:noProof/>
          <w:sz w:val="22"/>
          <w:lang w:val="en-US" w:eastAsia="en-US" w:bidi="ar-SA"/>
        </w:rPr>
      </w:pPr>
      <w:hyperlink w:anchor="_Toc433014231" w:history="1">
        <w:r w:rsidR="00B96A05" w:rsidRPr="00F07D1B">
          <w:rPr>
            <w:rStyle w:val="Hyperlink"/>
            <w:noProof/>
          </w:rPr>
          <w:t>Professionele Diensten</w:t>
        </w:r>
        <w:r w:rsidR="00B96A05">
          <w:rPr>
            <w:noProof/>
            <w:webHidden/>
          </w:rPr>
          <w:tab/>
        </w:r>
        <w:r w:rsidR="00B96A05">
          <w:rPr>
            <w:noProof/>
            <w:webHidden/>
          </w:rPr>
          <w:fldChar w:fldCharType="begin"/>
        </w:r>
        <w:r w:rsidR="00B96A05">
          <w:rPr>
            <w:noProof/>
            <w:webHidden/>
          </w:rPr>
          <w:instrText xml:space="preserve"> PAGEREF _Toc433014231 \h </w:instrText>
        </w:r>
        <w:r w:rsidR="00B96A05">
          <w:rPr>
            <w:noProof/>
            <w:webHidden/>
          </w:rPr>
        </w:r>
        <w:r w:rsidR="00B96A05">
          <w:rPr>
            <w:noProof/>
            <w:webHidden/>
          </w:rPr>
          <w:fldChar w:fldCharType="separate"/>
        </w:r>
        <w:r w:rsidR="00B96A05">
          <w:rPr>
            <w:noProof/>
            <w:webHidden/>
          </w:rPr>
          <w:t>26</w:t>
        </w:r>
        <w:r w:rsidR="00B96A05">
          <w:rPr>
            <w:noProof/>
            <w:webHidden/>
          </w:rPr>
          <w:fldChar w:fldCharType="end"/>
        </w:r>
      </w:hyperlink>
    </w:p>
    <w:p w14:paraId="31D31457" w14:textId="14F1F0EA" w:rsidR="00B96A05" w:rsidRDefault="00DF1E38">
      <w:pPr>
        <w:pStyle w:val="TOC3"/>
        <w:tabs>
          <w:tab w:val="right" w:leader="dot" w:pos="5030"/>
        </w:tabs>
        <w:rPr>
          <w:rFonts w:eastAsiaTheme="minorEastAsia"/>
          <w:smallCaps w:val="0"/>
          <w:noProof/>
          <w:sz w:val="22"/>
          <w:lang w:val="en-US" w:eastAsia="en-US" w:bidi="ar-SA"/>
        </w:rPr>
      </w:pPr>
      <w:hyperlink w:anchor="_Toc433014232" w:history="1">
        <w:r w:rsidR="00B96A05" w:rsidRPr="00F07D1B">
          <w:rPr>
            <w:rStyle w:val="Hyperlink"/>
            <w:noProof/>
          </w:rPr>
          <w:t>Kennisgeving met betrekking tot de visuele norm H.264/AVC en de videonorm VC-1, de visuele norm MPEG-4 Part 2 en de videonorm MPEG-2.</w:t>
        </w:r>
        <w:r w:rsidR="00B96A05">
          <w:rPr>
            <w:noProof/>
            <w:webHidden/>
          </w:rPr>
          <w:tab/>
        </w:r>
        <w:r w:rsidR="00B96A05">
          <w:rPr>
            <w:noProof/>
            <w:webHidden/>
          </w:rPr>
          <w:fldChar w:fldCharType="begin"/>
        </w:r>
        <w:r w:rsidR="00B96A05">
          <w:rPr>
            <w:noProof/>
            <w:webHidden/>
          </w:rPr>
          <w:instrText xml:space="preserve"> PAGEREF _Toc433014232 \h </w:instrText>
        </w:r>
        <w:r w:rsidR="00B96A05">
          <w:rPr>
            <w:noProof/>
            <w:webHidden/>
          </w:rPr>
        </w:r>
        <w:r w:rsidR="00B96A05">
          <w:rPr>
            <w:noProof/>
            <w:webHidden/>
          </w:rPr>
          <w:fldChar w:fldCharType="separate"/>
        </w:r>
        <w:r w:rsidR="00B96A05">
          <w:rPr>
            <w:noProof/>
            <w:webHidden/>
          </w:rPr>
          <w:t>27</w:t>
        </w:r>
        <w:r w:rsidR="00B96A05">
          <w:rPr>
            <w:noProof/>
            <w:webHidden/>
          </w:rPr>
          <w:fldChar w:fldCharType="end"/>
        </w:r>
      </w:hyperlink>
    </w:p>
    <w:p w14:paraId="09C02E6B" w14:textId="5D477BE7" w:rsidR="00B96A05" w:rsidRDefault="00DF1E38">
      <w:pPr>
        <w:pStyle w:val="TOC1"/>
        <w:tabs>
          <w:tab w:val="right" w:leader="dot" w:pos="5030"/>
        </w:tabs>
        <w:rPr>
          <w:rFonts w:eastAsiaTheme="minorEastAsia"/>
          <w:b w:val="0"/>
          <w:caps w:val="0"/>
          <w:noProof/>
          <w:sz w:val="22"/>
          <w:lang w:val="en-US" w:eastAsia="en-US" w:bidi="ar-SA"/>
        </w:rPr>
      </w:pPr>
      <w:hyperlink w:anchor="_Toc433014233" w:history="1">
        <w:r w:rsidR="00B96A05" w:rsidRPr="00F07D1B">
          <w:rPr>
            <w:rStyle w:val="Hyperlink"/>
            <w:noProof/>
          </w:rPr>
          <w:t>Bijlage 2 – Abonnementslicentiesuites</w:t>
        </w:r>
        <w:r w:rsidR="00B96A05">
          <w:rPr>
            <w:noProof/>
            <w:webHidden/>
          </w:rPr>
          <w:tab/>
        </w:r>
        <w:r w:rsidR="00B96A05">
          <w:rPr>
            <w:noProof/>
            <w:webHidden/>
          </w:rPr>
          <w:fldChar w:fldCharType="begin"/>
        </w:r>
        <w:r w:rsidR="00B96A05">
          <w:rPr>
            <w:noProof/>
            <w:webHidden/>
          </w:rPr>
          <w:instrText xml:space="preserve"> PAGEREF _Toc433014233 \h </w:instrText>
        </w:r>
        <w:r w:rsidR="00B96A05">
          <w:rPr>
            <w:noProof/>
            <w:webHidden/>
          </w:rPr>
        </w:r>
        <w:r w:rsidR="00B96A05">
          <w:rPr>
            <w:noProof/>
            <w:webHidden/>
          </w:rPr>
          <w:fldChar w:fldCharType="separate"/>
        </w:r>
        <w:r w:rsidR="00B96A05">
          <w:rPr>
            <w:noProof/>
            <w:webHidden/>
          </w:rPr>
          <w:t>28</w:t>
        </w:r>
        <w:r w:rsidR="00B96A05">
          <w:rPr>
            <w:noProof/>
            <w:webHidden/>
          </w:rPr>
          <w:fldChar w:fldCharType="end"/>
        </w:r>
      </w:hyperlink>
    </w:p>
    <w:p w14:paraId="2CC1660F" w14:textId="60A687ED" w:rsidR="00B96A05" w:rsidRDefault="00DF1E38">
      <w:pPr>
        <w:pStyle w:val="TOC1"/>
        <w:tabs>
          <w:tab w:val="right" w:leader="dot" w:pos="5030"/>
        </w:tabs>
        <w:rPr>
          <w:rFonts w:eastAsiaTheme="minorEastAsia"/>
          <w:b w:val="0"/>
          <w:caps w:val="0"/>
          <w:noProof/>
          <w:sz w:val="22"/>
          <w:lang w:val="en-US" w:eastAsia="en-US" w:bidi="ar-SA"/>
        </w:rPr>
      </w:pPr>
      <w:hyperlink w:anchor="_Toc433014234" w:history="1">
        <w:r w:rsidR="00B96A05" w:rsidRPr="00F07D1B">
          <w:rPr>
            <w:rStyle w:val="Hyperlink"/>
            <w:noProof/>
          </w:rPr>
          <w:t>Bijlage 3 – De Standardcontractclausules (verwerkers)</w:t>
        </w:r>
        <w:r w:rsidR="00B96A05">
          <w:rPr>
            <w:noProof/>
            <w:webHidden/>
          </w:rPr>
          <w:tab/>
        </w:r>
        <w:r w:rsidR="00B96A05">
          <w:rPr>
            <w:noProof/>
            <w:webHidden/>
          </w:rPr>
          <w:fldChar w:fldCharType="begin"/>
        </w:r>
        <w:r w:rsidR="00B96A05">
          <w:rPr>
            <w:noProof/>
            <w:webHidden/>
          </w:rPr>
          <w:instrText xml:space="preserve"> PAGEREF _Toc433014234 \h </w:instrText>
        </w:r>
        <w:r w:rsidR="00B96A05">
          <w:rPr>
            <w:noProof/>
            <w:webHidden/>
          </w:rPr>
        </w:r>
        <w:r w:rsidR="00B96A05">
          <w:rPr>
            <w:noProof/>
            <w:webHidden/>
          </w:rPr>
          <w:fldChar w:fldCharType="separate"/>
        </w:r>
        <w:r w:rsidR="00B96A05">
          <w:rPr>
            <w:noProof/>
            <w:webHidden/>
          </w:rPr>
          <w:t>29</w:t>
        </w:r>
        <w:r w:rsidR="00B96A05">
          <w:rPr>
            <w:noProof/>
            <w:webHidden/>
          </w:rPr>
          <w:fldChar w:fldCharType="end"/>
        </w:r>
      </w:hyperlink>
    </w:p>
    <w:p w14:paraId="092C9288" w14:textId="206B059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014163"/>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690C65" w:rsidRDefault="003F6CEE" w:rsidP="00CC06D3">
      <w:pPr>
        <w:pStyle w:val="ProductList-Offering1Heading"/>
      </w:pPr>
      <w:bookmarkStart w:id="5" w:name="_Toc433014164"/>
      <w:r>
        <w:t xml:space="preserve">Eerdere </w:t>
      </w:r>
      <w:r w:rsidRPr="00CC06D3">
        <w:t>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CC06D3">
      <w:pPr>
        <w:pStyle w:val="ProductList-Offering1Heading"/>
      </w:pPr>
      <w:bookmarkStart w:id="6" w:name="_Toc417892041"/>
      <w:bookmarkStart w:id="7" w:name="_Toc412644871"/>
      <w:bookmarkStart w:id="8" w:name="_Toc433014165"/>
      <w:bookmarkStart w:id="9" w:name="_Toc378147615"/>
      <w:bookmarkStart w:id="10" w:name="_Toc378151517"/>
      <w:bookmarkStart w:id="11" w:name="_Toc379797094"/>
      <w:bookmarkStart w:id="12" w:name="_Toc380513120"/>
      <w:bookmarkStart w:id="13" w:name="_Toc380655159"/>
      <w:bookmarkStart w:id="14" w:name="_Toc383415077"/>
      <w:r w:rsidRPr="00C247DB">
        <w:t>Verduidelijkingen en overzicht van wijzigingen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6E32AE" w:rsidRPr="00C247DB" w14:paraId="5C396E3E" w14:textId="77777777" w:rsidTr="00E33A1F">
        <w:trPr>
          <w:tblHeader/>
        </w:trPr>
        <w:tc>
          <w:tcPr>
            <w:tcW w:w="5400" w:type="dxa"/>
            <w:shd w:val="clear" w:color="auto" w:fill="0072C6"/>
          </w:tcPr>
          <w:p w14:paraId="14B5907C" w14:textId="77777777" w:rsidR="006E32AE" w:rsidRPr="00C247DB" w:rsidRDefault="006E32AE" w:rsidP="006E32AE">
            <w:pPr>
              <w:pStyle w:val="ProductList-Body"/>
              <w:spacing w:before="20" w:after="20"/>
              <w:rPr>
                <w:color w:val="FFFFFF" w:themeColor="background1"/>
              </w:rPr>
            </w:pPr>
            <w:r w:rsidRPr="00C247DB">
              <w:rPr>
                <w:color w:val="FFFFFF" w:themeColor="background1"/>
              </w:rPr>
              <w:t>Toegevoegd</w:t>
            </w:r>
          </w:p>
        </w:tc>
        <w:tc>
          <w:tcPr>
            <w:tcW w:w="5400" w:type="dxa"/>
            <w:shd w:val="clear" w:color="auto" w:fill="0072C6"/>
          </w:tcPr>
          <w:p w14:paraId="1474B466" w14:textId="77777777" w:rsidR="006E32AE" w:rsidRPr="00C247DB" w:rsidRDefault="006E32AE" w:rsidP="006E32AE">
            <w:pPr>
              <w:pStyle w:val="ProductList-Body"/>
              <w:spacing w:before="20" w:after="20"/>
              <w:rPr>
                <w:color w:val="FFFFFF" w:themeColor="background1"/>
              </w:rPr>
            </w:pPr>
            <w:r w:rsidRPr="00C247DB">
              <w:rPr>
                <w:color w:val="FFFFFF" w:themeColor="background1"/>
              </w:rPr>
              <w:t>Verwijderd</w:t>
            </w:r>
          </w:p>
        </w:tc>
      </w:tr>
      <w:tr w:rsidR="00E33A1F" w:rsidRPr="00C247DB" w14:paraId="425BB35D" w14:textId="77777777" w:rsidTr="00E33A1F">
        <w:tc>
          <w:tcPr>
            <w:tcW w:w="5400" w:type="dxa"/>
          </w:tcPr>
          <w:p w14:paraId="22471B6A" w14:textId="3CCE1287" w:rsidR="00E33A1F" w:rsidRPr="00C247DB" w:rsidRDefault="00E33A1F" w:rsidP="00E33A1F">
            <w:pPr>
              <w:pStyle w:val="ProductList-Body"/>
            </w:pPr>
          </w:p>
        </w:tc>
        <w:tc>
          <w:tcPr>
            <w:tcW w:w="5400" w:type="dxa"/>
          </w:tcPr>
          <w:p w14:paraId="1CF371A6" w14:textId="77777777" w:rsidR="00E33A1F" w:rsidRPr="00C247DB" w:rsidRDefault="00E33A1F" w:rsidP="00E33A1F">
            <w:pPr>
              <w:pStyle w:val="ProductList-Body"/>
            </w:pPr>
          </w:p>
        </w:tc>
      </w:tr>
    </w:tbl>
    <w:p w14:paraId="52FCCA41" w14:textId="77777777" w:rsidR="006E32AE" w:rsidRPr="00C247DB" w:rsidRDefault="006E32AE" w:rsidP="006E32AE">
      <w:pPr>
        <w:pStyle w:val="ProductList-Body"/>
      </w:pPr>
    </w:p>
    <w:p w14:paraId="06421DB8" w14:textId="77777777" w:rsidR="00B96A05" w:rsidRPr="000772BE" w:rsidRDefault="00B96A05" w:rsidP="00B96A05">
      <w:pPr>
        <w:pStyle w:val="ProductList-SubSubSectionHeading"/>
      </w:pPr>
      <w:bookmarkStart w:id="15" w:name="_Toc433014166"/>
      <w:r>
        <w:t>Online-specifieke voorwaarden</w:t>
      </w:r>
      <w:bookmarkEnd w:id="15"/>
    </w:p>
    <w:p w14:paraId="317AD444" w14:textId="77777777" w:rsidR="00B96A05" w:rsidRPr="00DA7AFE" w:rsidRDefault="00DF1E38" w:rsidP="00B96A05">
      <w:pPr>
        <w:pStyle w:val="ProductList-Body"/>
        <w:rPr>
          <w:szCs w:val="18"/>
        </w:rPr>
      </w:pPr>
      <w:hyperlink w:anchor="CoreFeaturesforOffice365Services" w:history="1">
        <w:r w:rsidR="00B96A05" w:rsidRPr="00DA7AFE">
          <w:rPr>
            <w:rStyle w:val="Hyperlink"/>
            <w:szCs w:val="18"/>
          </w:rPr>
          <w:t>Office 365-diensten</w:t>
        </w:r>
      </w:hyperlink>
      <w:r w:rsidR="00B96A05" w:rsidRPr="00DA7AFE">
        <w:rPr>
          <w:szCs w:val="18"/>
        </w:rPr>
        <w:t>: Kennisgeving betreffende Professionele Diensten toegevoegd.</w:t>
      </w:r>
    </w:p>
    <w:p w14:paraId="502E05ED" w14:textId="77777777" w:rsidR="00B96A05" w:rsidRPr="000772BE" w:rsidRDefault="00DF1E38" w:rsidP="00B96A05">
      <w:pPr>
        <w:pStyle w:val="ProductList-Body"/>
      </w:pPr>
      <w:hyperlink w:anchor="SkypeforBusinessOnline" w:history="1">
        <w:r w:rsidR="00B96A05">
          <w:rPr>
            <w:rStyle w:val="Hyperlink"/>
          </w:rPr>
          <w:t>Skype voor Bedrijven Online</w:t>
        </w:r>
      </w:hyperlink>
      <w:r w:rsidR="00B96A05">
        <w:t>: De Mededeling van registratie is verwijderd.</w:t>
      </w:r>
    </w:p>
    <w:p w14:paraId="10A62B0B" w14:textId="77777777" w:rsidR="00B96A05" w:rsidRPr="000772BE" w:rsidRDefault="00DF1E38" w:rsidP="00B96A05">
      <w:pPr>
        <w:pStyle w:val="ProductList-Body"/>
      </w:pPr>
      <w:hyperlink w:anchor="YammerEnterprise" w:history="1">
        <w:r w:rsidR="00B96A05">
          <w:rPr>
            <w:rStyle w:val="Hyperlink"/>
          </w:rPr>
          <w:t>Yammer Enterprise</w:t>
        </w:r>
      </w:hyperlink>
      <w:r w:rsidR="00B96A05">
        <w:t>: Kennisgeving betreffende Professionele Diensten toegevoegd.</w:t>
      </w:r>
    </w:p>
    <w:p w14:paraId="51CE0595" w14:textId="77777777" w:rsidR="00B96A05" w:rsidRPr="000772BE" w:rsidRDefault="00B96A05" w:rsidP="00B96A05">
      <w:pPr>
        <w:pStyle w:val="ProductList-Body"/>
        <w:tabs>
          <w:tab w:val="left" w:pos="360"/>
        </w:tabs>
      </w:pPr>
    </w:p>
    <w:p w14:paraId="67B914FF" w14:textId="77777777" w:rsidR="00B96A05" w:rsidRPr="000772BE" w:rsidRDefault="00B96A05" w:rsidP="00B96A05">
      <w:pPr>
        <w:pStyle w:val="ProductList-Body"/>
        <w:tabs>
          <w:tab w:val="left" w:pos="360"/>
        </w:tabs>
      </w:pPr>
      <w:r>
        <w:rPr>
          <w:b/>
          <w:color w:val="00188F"/>
        </w:rPr>
        <w:t>Bijlage 1</w:t>
      </w:r>
    </w:p>
    <w:p w14:paraId="42675BBE" w14:textId="2626618A" w:rsidR="00B96A05" w:rsidRPr="000772BE" w:rsidRDefault="00DF1E38" w:rsidP="00B96A05">
      <w:pPr>
        <w:pStyle w:val="ProductList-Body"/>
        <w:tabs>
          <w:tab w:val="left" w:pos="360"/>
        </w:tabs>
      </w:pPr>
      <w:hyperlink w:anchor="ProfessionalServices" w:history="1">
        <w:r w:rsidR="00B96A05" w:rsidRPr="00A02E3C">
          <w:rPr>
            <w:rStyle w:val="Hyperlink"/>
          </w:rPr>
          <w:t>Professionele Diensten</w:t>
        </w:r>
      </w:hyperlink>
      <w:r w:rsidR="00B96A05">
        <w:rPr>
          <w:color w:val="000000" w:themeColor="text1"/>
        </w:rPr>
        <w:t>: Klantenondersteuning is vervangen door de Professionele Diensten.</w:t>
      </w:r>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014167"/>
      <w:bookmarkEnd w:id="9"/>
      <w:bookmarkEnd w:id="10"/>
      <w:bookmarkEnd w:id="11"/>
      <w:bookmarkEnd w:id="12"/>
      <w:bookmarkEnd w:id="13"/>
      <w:bookmarkEnd w:id="14"/>
      <w:r>
        <w:lastRenderedPageBreak/>
        <w:t>Algemene voorwaarden</w:t>
      </w:r>
      <w:bookmarkEnd w:id="16"/>
      <w:bookmarkEnd w:id="17"/>
    </w:p>
    <w:p w14:paraId="13E595AA" w14:textId="6B378646" w:rsidR="00730B3A" w:rsidRPr="00690C65" w:rsidRDefault="00730B3A"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 Online Dienst, tenzij anders is bepaald in de </w:t>
      </w:r>
      <w:hyperlink w:anchor="OnlineServiceSpecificTerms" w:history="1">
        <w:r w:rsidR="00FC45B6">
          <w:rPr>
            <w:rStyle w:val="Hyperlink"/>
          </w:rPr>
          <w:t>S</w:t>
        </w:r>
        <w:r>
          <w:rPr>
            <w:rStyle w:val="Hyperlink"/>
          </w:rPr>
          <w:t>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w:t>
      </w:r>
      <w:r w:rsidR="0026085E">
        <w:t>’</w:t>
      </w:r>
      <w:r>
        <w:t>s. Het recht van de Klant om de Online Dienst te gebruiken eindigt wanneer de SL voor de betreffende Online Dienst eindigt.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014168"/>
      <w:r>
        <w:t>Definities</w:t>
      </w:r>
      <w:bookmarkEnd w:id="18"/>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3014169"/>
      <w:r>
        <w:t>Wijziging van de Looptijd van Online Diensten</w:t>
      </w:r>
      <w:bookmarkEnd w:id="19"/>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014170"/>
      <w:r>
        <w:t>Regulatieve wijzigingen &amp; internationale beschikbaarheid</w:t>
      </w:r>
      <w:bookmarkEnd w:id="20"/>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1" w:name="_Toc433014171"/>
      <w:r>
        <w:t>Gegevensbehoud</w:t>
      </w:r>
      <w:bookmarkEnd w:id="21"/>
    </w:p>
    <w:p w14:paraId="1645CC39" w14:textId="5E6B6EA9" w:rsidR="00103924" w:rsidRPr="00690C65" w:rsidRDefault="00D92296" w:rsidP="00337870">
      <w:pPr>
        <w:pStyle w:val="ProductList-Body"/>
        <w:spacing w:after="120"/>
      </w:pPr>
      <w:r>
        <w:t>Uitgezonderd in het geval van gratis evaluatieversies, bewaart Microsoft uw Gegevens van de Klant die zijn opgeslagen in de Online Dienst, gedurende 90 dagen vanaf het vervallen of beëindigen van het abonnement van de Klant zodat de Klant de gegevens kan ophalen. Na afloop van de retentieperiode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3014172"/>
      <w:r>
        <w:t>Gebruik van software met de onlinedienst</w:t>
      </w:r>
      <w:bookmarkEnd w:id="22"/>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014173"/>
      <w:r>
        <w:t>Niet-Microsoft-producten</w:t>
      </w:r>
      <w:bookmarkEnd w:id="23"/>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014174"/>
      <w:r>
        <w:t>Gebruiksregels</w:t>
      </w:r>
      <w:bookmarkEnd w:id="24"/>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AB689D">
      <w:pPr>
        <w:pStyle w:val="ProductList-SubSubSectionHeading"/>
        <w:outlineLvl w:val="1"/>
      </w:pPr>
      <w:bookmarkStart w:id="25" w:name="_Toc433014175"/>
      <w:r>
        <w:t>Technische beperkingen</w:t>
      </w:r>
      <w:bookmarkEnd w:id="25"/>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014176"/>
      <w:r>
        <w:lastRenderedPageBreak/>
        <w:t>Naleving van wetten</w:t>
      </w:r>
      <w:bookmarkEnd w:id="26"/>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5123C4" w:rsidRDefault="00AB689D" w:rsidP="00AB689D">
      <w:pPr>
        <w:spacing w:after="0" w:line="240" w:lineRule="auto"/>
        <w:rPr>
          <w:b/>
          <w:color w:val="00188F"/>
          <w:sz w:val="18"/>
        </w:rPr>
      </w:pPr>
      <w:bookmarkStart w:id="27" w:name="ImportExportServices"/>
      <w:r>
        <w:rPr>
          <w:b/>
          <w:color w:val="00188F"/>
          <w:sz w:val="18"/>
        </w:rPr>
        <w:t>Import-/exportdiensten</w:t>
      </w:r>
    </w:p>
    <w:bookmarkEnd w:id="27"/>
    <w:p w14:paraId="4EBC5390" w14:textId="45670388" w:rsidR="00AB689D" w:rsidRPr="001A5A8F" w:rsidRDefault="00B96A05" w:rsidP="00AB689D">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8" w:name="_Toc433014177"/>
      <w:r>
        <w:t>Elektronische kennisgevingen</w:t>
      </w:r>
      <w:bookmarkEnd w:id="28"/>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014178"/>
      <w:r>
        <w:t>Licenties opnieuw toewijzen</w:t>
      </w:r>
      <w:bookmarkEnd w:id="29"/>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014179"/>
      <w:r>
        <w:t>Fontonderdelen</w:t>
      </w:r>
      <w:bookmarkEnd w:id="30"/>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014180"/>
      <w:r>
        <w:t>Multiplexing</w:t>
      </w:r>
      <w:bookmarkEnd w:id="3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DF1E38"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014181"/>
      <w:r>
        <w:lastRenderedPageBreak/>
        <w:t>Voorwaarden voor privacy en beveiliging</w:t>
      </w:r>
      <w:bookmarkEnd w:id="32"/>
      <w:bookmarkEnd w:id="3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690C65" w:rsidRDefault="00F77036" w:rsidP="00A02E3C">
      <w:pPr>
        <w:pStyle w:val="ProductList-Offering1Heading"/>
      </w:pPr>
      <w:bookmarkStart w:id="34" w:name="_Toc433014182"/>
      <w:r>
        <w:t>Algemene voorwaarden voor privacy en beveiliging</w:t>
      </w:r>
      <w:bookmarkEnd w:id="34"/>
    </w:p>
    <w:p w14:paraId="0A292299" w14:textId="77777777" w:rsidR="00F77036" w:rsidRPr="00690C65" w:rsidRDefault="00F77036" w:rsidP="00366C8E">
      <w:pPr>
        <w:pStyle w:val="ProductList-SubSubSectionHeading"/>
        <w:outlineLvl w:val="2"/>
      </w:pPr>
      <w:bookmarkStart w:id="35" w:name="_Toc433014183"/>
      <w:r>
        <w:t>Reikwijdte</w:t>
      </w:r>
      <w:bookmarkEnd w:id="35"/>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33014184"/>
      <w:r>
        <w:t>Gebruik van Klantgegevens</w:t>
      </w:r>
      <w:bookmarkEnd w:id="3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7" w:name="_Toc423959220"/>
      <w:bookmarkStart w:id="38" w:name="_Toc417892060"/>
      <w:bookmarkStart w:id="39" w:name="_Toc433014185"/>
      <w:r>
        <w:t>Bekendmaking van Gegevens van de Klant</w:t>
      </w:r>
      <w:bookmarkEnd w:id="37"/>
      <w:bookmarkEnd w:id="38"/>
      <w:bookmarkEnd w:id="3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33014186"/>
      <w:r>
        <w:t>Onderwijsinstellingen</w:t>
      </w:r>
      <w:bookmarkEnd w:id="4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1" w:name="_Toc423959222"/>
      <w:bookmarkStart w:id="42" w:name="_Toc433014187"/>
      <w:bookmarkStart w:id="43" w:name="_Toc417892062"/>
      <w:bookmarkStart w:id="44" w:name="HIPAA"/>
      <w:r>
        <w:t>Zakenpartner HIPAA</w:t>
      </w:r>
      <w:bookmarkEnd w:id="41"/>
      <w:bookmarkEnd w:id="42"/>
    </w:p>
    <w:p w14:paraId="76A7C0C9" w14:textId="65066BDC" w:rsidR="00E33A1F" w:rsidRPr="00ED53C5" w:rsidRDefault="00E33A1F" w:rsidP="00AB689D">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 licensing overeenkomst </w:t>
      </w:r>
      <w:r>
        <w:lastRenderedPageBreak/>
        <w:t xml:space="preserve">van de Klant de uitvoering van de Overeenkomst voor zakenpartners HIPAA (“BAA”), waarvan de volledige tekst beschikbaar is op </w:t>
      </w:r>
      <w:hyperlink r:id="rId25" w:history="1">
        <w:r>
          <w:rPr>
            <w:rStyle w:val="Hyperlink"/>
          </w:rPr>
          <w:t>http://aka.ms/BAA</w:t>
        </w:r>
      </w:hyperlink>
      <w:r>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3"/>
    <w:bookmarkEnd w:id="44"/>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5" w:name="_Toc433014188"/>
      <w:r w:rsidRPr="006E32AE">
        <w:rPr>
          <w:szCs w:val="18"/>
        </w:rPr>
        <w:t>Beveiliging</w:t>
      </w:r>
      <w:bookmarkEnd w:id="45"/>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6" w:name="_Toc433014189"/>
      <w:r>
        <w:t>Kennisgeving van beveiligingsincidenten</w:t>
      </w:r>
      <w:bookmarkEnd w:id="46"/>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014190"/>
      <w:r>
        <w:t>Locatie van de gegevensverwerking</w:t>
      </w:r>
      <w:bookmarkEnd w:id="47"/>
    </w:p>
    <w:p w14:paraId="6F79E91B" w14:textId="77777777" w:rsidR="00F77036" w:rsidRPr="00690C65" w:rsidRDefault="00F77036"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houdt zich aan de Safe Harbor-normen voor de EU en Zwitserland die zijn opgesteld door het U.S. Department of Commerce met betrekking tot het verzamelen, gebruiken en bewaren van gegevens uit de Europese Unie, de Europese Economische Ruimte en Zwitserland.</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8" w:name="_Toc417892066"/>
      <w:bookmarkStart w:id="49" w:name="_Toc412644895"/>
      <w:bookmarkStart w:id="50" w:name="_Toc433014191"/>
      <w:r w:rsidRPr="00C247DB">
        <w:t>Preview-releases</w:t>
      </w:r>
      <w:bookmarkEnd w:id="48"/>
      <w:bookmarkEnd w:id="49"/>
      <w:bookmarkEnd w:id="50"/>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014192"/>
      <w:r>
        <w:t>Gebruik van opdrachtnemers</w:t>
      </w:r>
      <w:bookmarkEnd w:id="51"/>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014193"/>
      <w:r>
        <w:t>Contact met Microsoft opnemen</w:t>
      </w:r>
      <w:bookmarkEnd w:id="52"/>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DF1E38"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A02E3C">
      <w:pPr>
        <w:pStyle w:val="ProductList-Offering1Heading"/>
      </w:pPr>
      <w:bookmarkStart w:id="53" w:name="_Toc433014194"/>
      <w:r>
        <w:lastRenderedPageBreak/>
        <w:t>Bepalingen voor Gegevensverwerking</w:t>
      </w:r>
      <w:bookmarkEnd w:id="53"/>
    </w:p>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5398">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Diensten</w:t>
            </w:r>
          </w:p>
        </w:tc>
      </w:tr>
      <w:tr w:rsidR="00256427" w14:paraId="176BA6A2" w14:textId="77777777" w:rsidTr="00735398">
        <w:tc>
          <w:tcPr>
            <w:tcW w:w="2610" w:type="dxa"/>
            <w:vAlign w:val="center"/>
          </w:tcPr>
          <w:p w14:paraId="225F38A5" w14:textId="4004857A" w:rsidR="00256427" w:rsidRDefault="00CF560D" w:rsidP="00CF560D">
            <w:pPr>
              <w:pStyle w:val="ProductList-Body"/>
            </w:pPr>
            <w:r>
              <w:t xml:space="preserve">Microsoft Dynamics </w:t>
            </w:r>
            <w:r w:rsidR="00E33A1F">
              <w:t xml:space="preserve">CRM </w:t>
            </w:r>
            <w:r>
              <w:t>Online Diensten</w:t>
            </w:r>
          </w:p>
        </w:tc>
        <w:tc>
          <w:tcPr>
            <w:tcW w:w="8190" w:type="dxa"/>
          </w:tcPr>
          <w:p w14:paraId="3A0CC844" w14:textId="08816AD9" w:rsidR="00256427" w:rsidRDefault="00CF560D" w:rsidP="00840373">
            <w:pPr>
              <w:pStyle w:val="ProductList-Body"/>
            </w:pPr>
            <w:r>
              <w:t xml:space="preserve">Microsoft Dynamics </w:t>
            </w:r>
            <w:r w:rsidR="00E33A1F">
              <w:t xml:space="preserve">CRM </w:t>
            </w:r>
            <w:r>
              <w:t>Online Services die beschikbaar zijn gesteld door middel van volume licensing of het Microsoft Online Diensten-portaal, uitgezonderd (1) Microsoft Dynamics CRM voor ondersteunde apparaten, met inbegrip van, doch niet beperkt tot Microsoft Dynamics CRM Online Services voor tablets en/of smartphones en (2) diensten die onder een andere naam beschikbaar worden gesteld bij of in verband met Microsoft Dynamics CRM Online, zoals Microsoft Social Engagement, Parature, van Microsoft en Microsoft Dynamics Marketing.</w:t>
            </w:r>
          </w:p>
        </w:tc>
      </w:tr>
      <w:tr w:rsidR="000C3BC7" w14:paraId="0EEF8014" w14:textId="77777777" w:rsidTr="00735398">
        <w:tc>
          <w:tcPr>
            <w:tcW w:w="2610" w:type="dxa"/>
            <w:vAlign w:val="center"/>
          </w:tcPr>
          <w:p w14:paraId="17E444BC" w14:textId="7CE35E7F" w:rsidR="000C3BC7" w:rsidRDefault="000C3BC7" w:rsidP="000C3BC7">
            <w:pPr>
              <w:pStyle w:val="ProductList-Body"/>
            </w:pPr>
            <w:r>
              <w:t>Office 365-diensten</w:t>
            </w:r>
          </w:p>
        </w:tc>
        <w:tc>
          <w:tcPr>
            <w:tcW w:w="8190" w:type="dxa"/>
          </w:tcPr>
          <w:p w14:paraId="2B2D9666" w14:textId="450843A5" w:rsidR="000C3BC7" w:rsidRDefault="000C3BC7" w:rsidP="000C3BC7">
            <w:pPr>
              <w:pStyle w:val="ProductList-Body"/>
            </w:pPr>
            <w: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Sway en Office Online. Office 365 ProPlus, overige clientsoftware en andere diensten die onder een afzonderlijke merknaam worden geleverd bij een Office 365-plan of -suite, zoals een Bing- of Yammer-dienst of een dienst met de aanduiding “voor Office 365”, worden niet gerekend tot de Office 365-diensten.</w:t>
            </w:r>
          </w:p>
        </w:tc>
      </w:tr>
      <w:tr w:rsidR="006E32AE" w14:paraId="31232290" w14:textId="77777777" w:rsidTr="00735398">
        <w:tc>
          <w:tcPr>
            <w:tcW w:w="2610" w:type="dxa"/>
            <w:vAlign w:val="center"/>
          </w:tcPr>
          <w:p w14:paraId="792F0442" w14:textId="09C74340" w:rsidR="006E32AE" w:rsidRDefault="006E32AE" w:rsidP="006E32AE">
            <w:pPr>
              <w:pStyle w:val="ProductList-Body"/>
            </w:pPr>
            <w:bookmarkStart w:id="54" w:name="MicrosoftAzureCoreServices"/>
            <w:r w:rsidRPr="00C247DB">
              <w:t>Microsoft Azure Core Services</w:t>
            </w:r>
            <w:bookmarkEnd w:id="54"/>
          </w:p>
        </w:tc>
        <w:tc>
          <w:tcPr>
            <w:tcW w:w="8190" w:type="dxa"/>
          </w:tcPr>
          <w:p w14:paraId="1BC35F13" w14:textId="52D086AD" w:rsidR="006E32AE" w:rsidRDefault="006E32AE" w:rsidP="006E32AE">
            <w:pPr>
              <w:pStyle w:val="ProductList-Body"/>
            </w:pPr>
            <w:r w:rsidRPr="00C247DB">
              <w:t>Cloud Services (rollen web en werker), Virtual Machines (met inbegrip van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E33A1F">
              <w:t>, HDInsight</w:t>
            </w:r>
            <w:r w:rsidRPr="00C247DB">
              <w:t xml:space="preserve"> en iedere andere functionaliteit waarvan wordt vermeld dat deze is opgenomen op het Microsoft Azure Trust Center.</w:t>
            </w:r>
          </w:p>
        </w:tc>
      </w:tr>
      <w:tr w:rsidR="00256427" w14:paraId="35238467" w14:textId="77777777" w:rsidTr="00735398">
        <w:tc>
          <w:tcPr>
            <w:tcW w:w="2610" w:type="dxa"/>
            <w:vAlign w:val="center"/>
          </w:tcPr>
          <w:p w14:paraId="2BF1ACCE" w14:textId="035545C0" w:rsidR="00256427" w:rsidRDefault="006E5B74" w:rsidP="006E5B74">
            <w:pPr>
              <w:pStyle w:val="ProductList-Body"/>
            </w:pPr>
            <w:r>
              <w:t>Microsoft Intune Online Diensten</w:t>
            </w:r>
          </w:p>
        </w:tc>
        <w:tc>
          <w:tcPr>
            <w:tcW w:w="8190" w:type="dxa"/>
          </w:tcPr>
          <w:p w14:paraId="717F210B" w14:textId="2C797371" w:rsidR="00256427" w:rsidRDefault="00256427" w:rsidP="00D92296">
            <w:pPr>
              <w:pStyle w:val="ProductList-Body"/>
            </w:pPr>
            <w:r>
              <w:t>Het onderdeel van Microsoft Intune dat betrekking heeft op clouddiensten, zoals het Product Microsoft Intune Add-on of een beheerdienst die wordt geleverd door Microsoft Intune, zoals Mobile Device Management voor Office 365.</w:t>
            </w:r>
          </w:p>
        </w:tc>
      </w:tr>
    </w:tbl>
    <w:p w14:paraId="1C3FFDF6" w14:textId="77777777" w:rsidR="000E6ED8" w:rsidRPr="00690C65" w:rsidRDefault="000E6ED8" w:rsidP="00A914BF">
      <w:pPr>
        <w:pStyle w:val="ProductList-Body"/>
      </w:pPr>
    </w:p>
    <w:p w14:paraId="3A32298B" w14:textId="5ECC800E" w:rsidR="00086F17" w:rsidRPr="00690C65" w:rsidRDefault="00086F17" w:rsidP="006F12EF">
      <w:pPr>
        <w:pStyle w:val="ProductList-SubSubSectionHeading"/>
        <w:keepNext/>
        <w:outlineLvl w:val="2"/>
      </w:pPr>
      <w:bookmarkStart w:id="55" w:name="_Toc433014195"/>
      <w:r>
        <w:lastRenderedPageBreak/>
        <w:t>Locatie van Klant</w:t>
      </w:r>
      <w:r w:rsidR="007776CE">
        <w:t xml:space="preserve"> </w:t>
      </w:r>
      <w:r w:rsidR="007776CE" w:rsidRPr="007776CE">
        <w:t>data-at-rest</w:t>
      </w:r>
      <w:bookmarkEnd w:id="55"/>
    </w:p>
    <w:p w14:paraId="3170912A" w14:textId="386BA6CE" w:rsidR="00086F17" w:rsidRPr="00690C65" w:rsidRDefault="00086F17" w:rsidP="007776CE">
      <w:pPr>
        <w:pStyle w:val="ProductList-Body"/>
      </w:pPr>
      <w:r>
        <w:t xml:space="preserve">Microsoft slaat de opgeslagen Klant </w:t>
      </w:r>
      <w:r w:rsidR="007776CE">
        <w:t xml:space="preserve">data-at-rest </w:t>
      </w:r>
      <w:r>
        <w:t>op in bepaalde grote geografische gebieden (elk een Geo):</w:t>
      </w:r>
    </w:p>
    <w:p w14:paraId="467DBFAA" w14:textId="14EAFFEF" w:rsidR="00086F17" w:rsidRPr="00690C65" w:rsidRDefault="00086F17" w:rsidP="007776CE">
      <w:pPr>
        <w:pStyle w:val="ProductList-Body"/>
        <w:numPr>
          <w:ilvl w:val="0"/>
          <w:numId w:val="6"/>
        </w:numPr>
        <w:ind w:left="450" w:hanging="270"/>
      </w:pPr>
      <w:r>
        <w:rPr>
          <w:b/>
        </w:rPr>
        <w:t>Office 365-diensten</w:t>
      </w:r>
      <w:r w:rsidRPr="00302963">
        <w:rPr>
          <w:b/>
          <w:bCs/>
        </w:rPr>
        <w:t>.</w:t>
      </w:r>
      <w:r>
        <w:t xml:space="preserve"> Indien de Klant zijn tenant verschaft in de Verenigde Staten of de EU, slaat Microsoft de volgende </w:t>
      </w:r>
      <w:r w:rsidR="007776CE">
        <w:t xml:space="preserve">data-at-rest  </w:t>
      </w:r>
      <w:r>
        <w:t>van de Klant op binnen de betreffende Geo: (1) inhoud van Exchange Online-mailbox (inhoud van e-mail, agendavermeldingen en de inhoud van e-mailbijlagen) en (2) inhoud van SharePoint Online-site en bestanden opgeslagen binnen de site.</w:t>
      </w:r>
    </w:p>
    <w:p w14:paraId="612EBA91" w14:textId="16693829" w:rsidR="00086F17" w:rsidRPr="00690C65" w:rsidRDefault="006E5B74" w:rsidP="007776CE">
      <w:pPr>
        <w:pStyle w:val="ProductList-Body"/>
        <w:numPr>
          <w:ilvl w:val="0"/>
          <w:numId w:val="6"/>
        </w:numPr>
        <w:ind w:left="450" w:hanging="270"/>
      </w:pPr>
      <w:r>
        <w:rPr>
          <w:b/>
        </w:rPr>
        <w:t>Microsoft Intune Online Diensten</w:t>
      </w:r>
      <w:r w:rsidRPr="00302963">
        <w:rPr>
          <w:b/>
          <w:bCs/>
        </w:rPr>
        <w:t xml:space="preserve">. </w:t>
      </w:r>
      <w:r>
        <w:t xml:space="preserve">Wanneer een Klant een tenantaccount verschaft, selecteert de Klant een beschikbare Geo voor het opslaan van de </w:t>
      </w:r>
      <w:r w:rsidR="007776CE">
        <w:t xml:space="preserve">data-at-rest </w:t>
      </w:r>
      <w:r>
        <w:t>van de Klant. Microsoft geeft de Gegevens van de Klant niet door buiten de geselecteerde Geo, uitgezonderd zoals opgemerkt in de paragraaf “Locatie van de gegevens” van het Microsoft Intune Trust Center.</w:t>
      </w:r>
    </w:p>
    <w:p w14:paraId="58B83666" w14:textId="5D9C498B" w:rsidR="00086F17" w:rsidRPr="00690C65" w:rsidRDefault="00086F17" w:rsidP="007776CE">
      <w:pPr>
        <w:pStyle w:val="ProductList-Body"/>
        <w:numPr>
          <w:ilvl w:val="0"/>
          <w:numId w:val="6"/>
        </w:numPr>
        <w:ind w:left="450" w:hanging="270"/>
      </w:pPr>
      <w:r>
        <w:rPr>
          <w:b/>
        </w:rPr>
        <w:t>Microsoft Azure Core Services</w:t>
      </w:r>
      <w:r w:rsidRPr="00250450">
        <w:rPr>
          <w:b/>
          <w:bCs/>
        </w:rPr>
        <w:t xml:space="preserve">. </w:t>
      </w:r>
      <w:r>
        <w:t xml:space="preserve">Indien de Klant een bepaalde dienst configureert voor gebruik binnen een Geo, zal Microsoft de </w:t>
      </w:r>
      <w:r w:rsidR="007776CE">
        <w:t xml:space="preserve">data-at-rest </w:t>
      </w:r>
      <w:r>
        <w:t>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2E0BCC36" w14:textId="4FBE52BB" w:rsidR="00086F17" w:rsidRPr="00690C65" w:rsidRDefault="00826803" w:rsidP="007776CE">
      <w:pPr>
        <w:pStyle w:val="ProductList-Body"/>
        <w:numPr>
          <w:ilvl w:val="0"/>
          <w:numId w:val="6"/>
        </w:numPr>
        <w:spacing w:after="120"/>
        <w:ind w:left="461" w:hanging="274"/>
      </w:pPr>
      <w:r>
        <w:rPr>
          <w:b/>
        </w:rPr>
        <w:t>Microsoft Dynamics CRM Online Diensten</w:t>
      </w:r>
      <w:r w:rsidRPr="00250450">
        <w:rPr>
          <w:b/>
          <w:bCs/>
        </w:rPr>
        <w:t xml:space="preserve">. </w:t>
      </w:r>
      <w:r>
        <w:t xml:space="preserve">Voor entiteiten die worden beheerd door de Microsoft Dynamics CRM Online Dienst, indien de Klant zijn tenant verschaft in de Verenigde Staten of de EU, slaat Microsoft de </w:t>
      </w:r>
      <w:r w:rsidR="007776CE">
        <w:t xml:space="preserve">data-at-rest </w:t>
      </w:r>
      <w:r>
        <w:t>van de Klant op binnen de Verenigde Staten of de EU zoals van toepassing.</w:t>
      </w:r>
    </w:p>
    <w:p w14:paraId="15A5EF57" w14:textId="674B9D02" w:rsidR="00086F17" w:rsidRPr="00690C65" w:rsidRDefault="00086F17" w:rsidP="00086F17">
      <w:pPr>
        <w:pStyle w:val="ProductList-Body"/>
      </w:pPr>
      <w:r>
        <w:t>Microsoft legt geen beperkingen op aan de regio</w:t>
      </w:r>
      <w:r w:rsidR="0026085E">
        <w:t>’</w:t>
      </w:r>
      <w:r>
        <w:t>s waarvandaan de Klant of de eindgebruikers van de Klant Gegevens van de Klant mogen raadplegen of verplaatsen.</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014196"/>
      <w:r>
        <w:t>Privacy</w:t>
      </w:r>
      <w:bookmarkEnd w:id="56"/>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33014197"/>
      <w:r>
        <w:t>Aanvullende Europese voorwaarden.</w:t>
      </w:r>
      <w:bookmarkEnd w:id="57"/>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w:t>
      </w:r>
      <w:r w:rsidRPr="00C247DB">
        <w:lastRenderedPageBreak/>
        <w:t>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58" w:name="_Toc433014198"/>
      <w:r>
        <w:t>Beveiliging</w:t>
      </w:r>
      <w:bookmarkEnd w:id="58"/>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6B049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Domein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Praktijken</w:t>
            </w:r>
          </w:p>
        </w:tc>
      </w:tr>
      <w:tr w:rsidR="00086F17" w14:paraId="7BFB34B6" w14:textId="77777777" w:rsidTr="006B0495">
        <w:tc>
          <w:tcPr>
            <w:tcW w:w="2610" w:type="dxa"/>
            <w:vAlign w:val="center"/>
          </w:tcPr>
          <w:p w14:paraId="4A265EB1" w14:textId="4B939C28" w:rsidR="00086F17" w:rsidRDefault="00086F17" w:rsidP="007303AE">
            <w:pPr>
              <w:pStyle w:val="ProductList-Body"/>
            </w:pPr>
            <w:r>
              <w:t>Structuur van gegevensbeveiliging</w:t>
            </w:r>
          </w:p>
        </w:tc>
        <w:tc>
          <w:tcPr>
            <w:tcW w:w="8190" w:type="dxa"/>
          </w:tcPr>
          <w:p w14:paraId="4CCE6AB8" w14:textId="7F0E44E2" w:rsidR="009C6951" w:rsidRPr="00690C65" w:rsidRDefault="009C6951" w:rsidP="009C6951">
            <w:pPr>
              <w:pStyle w:val="ProductList-Body"/>
            </w:pPr>
            <w:r>
              <w:rPr>
                <w:b/>
              </w:rPr>
              <w:t>Eigendom van beveiliging</w:t>
            </w:r>
            <w:r w:rsidRPr="00004A93">
              <w:rPr>
                <w:b/>
                <w:bCs/>
              </w:rPr>
              <w:t xml:space="preserve">. </w:t>
            </w:r>
            <w:r>
              <w:t>Microsoft heeft een of meer beveiligingsfunctionarissen aangewezen die verantwoordelijk zijn voor het coördineren en controleren van de beveiligingsregels en -procedures.</w:t>
            </w:r>
          </w:p>
          <w:p w14:paraId="25E100F8" w14:textId="7660AD52" w:rsidR="009C6951" w:rsidRPr="00690C65" w:rsidRDefault="009C6951" w:rsidP="0088164F">
            <w:pPr>
              <w:pStyle w:val="ProductList-Body"/>
              <w:spacing w:before="40"/>
            </w:pPr>
            <w:r>
              <w:rPr>
                <w:b/>
              </w:rPr>
              <w:t>Beveiligingsrollen en -verantwoordelijkheden</w:t>
            </w:r>
            <w:r w:rsidRPr="00004A93">
              <w:rPr>
                <w:b/>
                <w:bCs/>
              </w:rPr>
              <w:t xml:space="preserve">. </w:t>
            </w:r>
            <w:r>
              <w:t>Medewerkers van Microsoft met toegang tot Gegevens van de Klant zijn onderworpen aan verplichtingen met betrekking tot vertrouwelijkheid.</w:t>
            </w:r>
          </w:p>
          <w:p w14:paraId="43EEE1B1" w14:textId="14EE093C" w:rsidR="009C6951" w:rsidRPr="00690C65" w:rsidRDefault="009C6951" w:rsidP="0088164F">
            <w:pPr>
              <w:pStyle w:val="ProductList-Body"/>
              <w:spacing w:before="40"/>
            </w:pPr>
            <w:r>
              <w:rPr>
                <w:b/>
              </w:rPr>
              <w:t>Programma voor risicobeheer</w:t>
            </w:r>
            <w:r w:rsidRPr="00004A93">
              <w:rPr>
                <w:b/>
                <w:bCs/>
              </w:rPr>
              <w:t>.</w:t>
            </w:r>
            <w:r>
              <w:t xml:space="preserve"> Microsoft heeft een risicoanalyse uitgevoerd voorafgaande aan het verwerken van Gegevens van de Klant of het uitvoeren van de Online Diensten.</w:t>
            </w:r>
          </w:p>
          <w:p w14:paraId="3D0B77AE" w14:textId="3E551499" w:rsidR="00086F17" w:rsidRDefault="009C6951" w:rsidP="009C6951">
            <w:pPr>
              <w:pStyle w:val="ProductList-Body"/>
            </w:pPr>
            <w:r>
              <w:t>Microsoft bewaart de beveiligingsdocumenten nadat deze niet langer geldig zijn conform haar bewaartermijnvereisten.</w:t>
            </w:r>
          </w:p>
        </w:tc>
      </w:tr>
      <w:tr w:rsidR="00086F17" w14:paraId="7414B36E" w14:textId="77777777" w:rsidTr="006B0495">
        <w:tc>
          <w:tcPr>
            <w:tcW w:w="2610" w:type="dxa"/>
            <w:vAlign w:val="center"/>
          </w:tcPr>
          <w:p w14:paraId="6F221689" w14:textId="78DA8E2F" w:rsidR="00086F17" w:rsidRDefault="00086F17" w:rsidP="007303AE">
            <w:pPr>
              <w:pStyle w:val="ProductList-Body"/>
            </w:pPr>
            <w:r>
              <w:t>Beheer van bedrijfsmiddelen</w:t>
            </w:r>
          </w:p>
        </w:tc>
        <w:tc>
          <w:tcPr>
            <w:tcW w:w="8190" w:type="dxa"/>
          </w:tcPr>
          <w:p w14:paraId="6DA73246" w14:textId="0BE2B773" w:rsidR="009C6951" w:rsidRPr="00690C65" w:rsidRDefault="009C6951" w:rsidP="009C6951">
            <w:pPr>
              <w:pStyle w:val="ProductList-Body"/>
            </w:pPr>
            <w:r>
              <w:rPr>
                <w:b/>
              </w:rPr>
              <w:t>Inventaris van bedrijfsmiddelen</w:t>
            </w:r>
            <w:r w:rsidRPr="00004A93">
              <w:rPr>
                <w:b/>
                <w:bCs/>
              </w:rPr>
              <w:t>.</w:t>
            </w:r>
            <w: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690C65" w:rsidRDefault="009C6951" w:rsidP="0088164F">
            <w:pPr>
              <w:pStyle w:val="ProductList-Body"/>
              <w:spacing w:before="40"/>
            </w:pPr>
            <w:r>
              <w:rPr>
                <w:b/>
              </w:rPr>
              <w:t>Behandeling van bedrijfsmiddelen</w:t>
            </w:r>
          </w:p>
          <w:p w14:paraId="44E4A99A" w14:textId="09CE2C4F" w:rsidR="009C6951" w:rsidRPr="00690C65" w:rsidRDefault="00651B74" w:rsidP="00651B74">
            <w:pPr>
              <w:pStyle w:val="ProductList-Body"/>
              <w:ind w:left="162" w:hanging="162"/>
            </w:pPr>
            <w:r>
              <w:t>-</w:t>
            </w:r>
            <w:r>
              <w:tab/>
              <w:t>Microsoft classificeert Gegevens van de Klant om deze herkenbaar te maken en om toegang daartoe in gepaste mate te beperken.</w:t>
            </w:r>
          </w:p>
          <w:p w14:paraId="134B5436" w14:textId="2C7EBF23" w:rsidR="009C6951" w:rsidRPr="00690C65" w:rsidRDefault="002A3B84" w:rsidP="00651B74">
            <w:pPr>
              <w:pStyle w:val="ProductList-Body"/>
              <w:ind w:left="162" w:hanging="162"/>
            </w:pPr>
            <w:r>
              <w:t>-</w:t>
            </w:r>
            <w:r>
              <w:tab/>
              <w:t>Microsoft legt beperkingen op met betrekking tot het afdrukken van Gegevens van de Klant en beschikt over procedures voor het vernietigen van afgedrukt materiaal dat Gegevens van de Klant bevat.</w:t>
            </w:r>
          </w:p>
          <w:p w14:paraId="4579FE11" w14:textId="7C764D83" w:rsidR="00086F17" w:rsidRDefault="009C6951" w:rsidP="00A44A41">
            <w:pPr>
              <w:pStyle w:val="ProductList-Body"/>
              <w:numPr>
                <w:ilvl w:val="0"/>
                <w:numId w:val="11"/>
              </w:numPr>
              <w:ind w:left="162" w:hanging="180"/>
            </w:pPr>
            <w: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6B0495">
        <w:tc>
          <w:tcPr>
            <w:tcW w:w="2610" w:type="dxa"/>
            <w:vAlign w:val="center"/>
          </w:tcPr>
          <w:p w14:paraId="59347A52" w14:textId="738D913D" w:rsidR="00086F17" w:rsidRDefault="00086F17" w:rsidP="007303AE">
            <w:pPr>
              <w:pStyle w:val="ProductList-Body"/>
            </w:pPr>
            <w:r>
              <w:t>Beveiliging personeelszaken</w:t>
            </w:r>
          </w:p>
        </w:tc>
        <w:tc>
          <w:tcPr>
            <w:tcW w:w="8190" w:type="dxa"/>
          </w:tcPr>
          <w:p w14:paraId="4D458344" w14:textId="28E5AABF" w:rsidR="00086F17" w:rsidRDefault="009C6951" w:rsidP="008E1EAF">
            <w:pPr>
              <w:pStyle w:val="ProductList-Body"/>
            </w:pPr>
            <w:r>
              <w:rPr>
                <w:b/>
              </w:rPr>
              <w:t>Beveiligingstraining</w:t>
            </w:r>
            <w:r w:rsidRPr="00C46F8B">
              <w:rPr>
                <w:b/>
                <w:bCs/>
              </w:rPr>
              <w:t>.</w:t>
            </w:r>
            <w: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6B0495">
        <w:tc>
          <w:tcPr>
            <w:tcW w:w="2610" w:type="dxa"/>
            <w:vAlign w:val="center"/>
          </w:tcPr>
          <w:p w14:paraId="17640D63" w14:textId="1909CE38" w:rsidR="00086F17" w:rsidRDefault="00086F17" w:rsidP="007303AE">
            <w:pPr>
              <w:pStyle w:val="ProductList-Body"/>
            </w:pPr>
            <w:r>
              <w:t>Fysieke en omgevingsbeveiliging</w:t>
            </w:r>
          </w:p>
        </w:tc>
        <w:tc>
          <w:tcPr>
            <w:tcW w:w="8190" w:type="dxa"/>
          </w:tcPr>
          <w:p w14:paraId="0E056EAF" w14:textId="21CE734C" w:rsidR="009C6951" w:rsidRPr="00690C65" w:rsidRDefault="009C6951" w:rsidP="009C6951">
            <w:pPr>
              <w:pStyle w:val="ProductList-Body"/>
            </w:pPr>
            <w:r>
              <w:rPr>
                <w:b/>
              </w:rPr>
              <w:t>Fysieke toegang tot faciliteiten</w:t>
            </w:r>
            <w:r w:rsidRPr="00C46F8B">
              <w:rPr>
                <w:b/>
                <w:bCs/>
              </w:rPr>
              <w:t>.</w:t>
            </w:r>
            <w:r>
              <w:t xml:space="preserve"> Microsoft beperkt de toegang tot faciliteiten waar informatiesystemen zijn geplaatst waarmee Gegevens van de Klant worden verwerkt, tot geïdentificeerde, geautoriseerde personen.</w:t>
            </w:r>
          </w:p>
          <w:p w14:paraId="0173E035" w14:textId="4AD1F14D" w:rsidR="009C6951" w:rsidRPr="00690C65" w:rsidRDefault="009C6951" w:rsidP="0088164F">
            <w:pPr>
              <w:pStyle w:val="ProductList-Body"/>
              <w:spacing w:before="40"/>
            </w:pPr>
            <w:r>
              <w:rPr>
                <w:b/>
              </w:rPr>
              <w:t>Fysieke toegang tot componenten</w:t>
            </w:r>
            <w:r w:rsidRPr="00C46F8B">
              <w:rPr>
                <w:b/>
                <w:bCs/>
              </w:rPr>
              <w:t>.</w:t>
            </w:r>
            <w: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690C65" w:rsidRDefault="009C6951" w:rsidP="0088164F">
            <w:pPr>
              <w:pStyle w:val="ProductList-Body"/>
              <w:spacing w:before="40"/>
            </w:pPr>
            <w:r>
              <w:rPr>
                <w:b/>
              </w:rPr>
              <w:t>Bescherming tegen verstoringen</w:t>
            </w:r>
            <w:r w:rsidRPr="00C46F8B">
              <w:rPr>
                <w:b/>
                <w:bCs/>
              </w:rPr>
              <w:t xml:space="preserve">. </w:t>
            </w:r>
            <w:r>
              <w:t>Microsoft gebruikt verschillende systemen die voldoen aan industrienormen om te beschermen tegen gegevensverlies vanwege stroom- of lijnstoringen.</w:t>
            </w:r>
          </w:p>
          <w:p w14:paraId="746254B8" w14:textId="5CE993D4" w:rsidR="00086F17" w:rsidRDefault="009C6951" w:rsidP="0088164F">
            <w:pPr>
              <w:pStyle w:val="ProductList-Body"/>
              <w:spacing w:before="40"/>
            </w:pPr>
            <w:r>
              <w:rPr>
                <w:b/>
              </w:rPr>
              <w:t>Verwijdering van onderdelen</w:t>
            </w:r>
            <w:r w:rsidRPr="00C46F8B">
              <w:rPr>
                <w:b/>
                <w:bCs/>
              </w:rPr>
              <w:t xml:space="preserve">. </w:t>
            </w:r>
            <w:r>
              <w:t>Microsoft maakt gebruik van procedures die aan industrienormen voldoen, om Gegevens van de Klant te verwijderen wanneer deze niet langer nodig zijn.</w:t>
            </w:r>
          </w:p>
        </w:tc>
      </w:tr>
      <w:tr w:rsidR="00086F17" w14:paraId="5142F166" w14:textId="77777777" w:rsidTr="006B0495">
        <w:tc>
          <w:tcPr>
            <w:tcW w:w="2610" w:type="dxa"/>
            <w:vAlign w:val="center"/>
          </w:tcPr>
          <w:p w14:paraId="4E573BCA" w14:textId="3DE6A7D5" w:rsidR="00086F17" w:rsidRDefault="00086F17" w:rsidP="007303AE">
            <w:pPr>
              <w:pStyle w:val="ProductList-Body"/>
            </w:pPr>
            <w:r>
              <w:t>Beheer van communicatie en operationele activiteiten</w:t>
            </w:r>
          </w:p>
        </w:tc>
        <w:tc>
          <w:tcPr>
            <w:tcW w:w="8190" w:type="dxa"/>
          </w:tcPr>
          <w:p w14:paraId="52A9B3B5" w14:textId="2B32BAB3" w:rsidR="009C6951" w:rsidRPr="00690C65" w:rsidRDefault="009C6951" w:rsidP="009C6951">
            <w:pPr>
              <w:pStyle w:val="ProductList-Body"/>
            </w:pPr>
            <w:r>
              <w:rPr>
                <w:b/>
              </w:rPr>
              <w:t>Operationeel beleid</w:t>
            </w:r>
            <w:r w:rsidRPr="00C46F8B">
              <w:rPr>
                <w:b/>
                <w:bCs/>
              </w:rPr>
              <w:t xml:space="preserve">. </w:t>
            </w:r>
            <w: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690C65" w:rsidRDefault="009C6951" w:rsidP="0088164F">
            <w:pPr>
              <w:pStyle w:val="ProductList-Body"/>
              <w:spacing w:before="40"/>
            </w:pPr>
            <w:r>
              <w:rPr>
                <w:b/>
              </w:rPr>
              <w:t>Procedures voor gegevensherstel</w:t>
            </w:r>
          </w:p>
          <w:p w14:paraId="273CBF49" w14:textId="1F3FDE1A" w:rsidR="009C6951" w:rsidRPr="00690C65" w:rsidRDefault="003D22CB" w:rsidP="003D22CB">
            <w:pPr>
              <w:pStyle w:val="ProductList-Body"/>
              <w:ind w:left="162" w:hanging="162"/>
            </w:pPr>
            <w:r>
              <w:lastRenderedPageBreak/>
              <w:t>-</w:t>
            </w:r>
            <w: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690C65" w:rsidRDefault="003D22CB" w:rsidP="003D22CB">
            <w:pPr>
              <w:pStyle w:val="ProductList-Body"/>
              <w:ind w:left="162" w:hanging="162"/>
            </w:pPr>
            <w:r>
              <w:t>-</w:t>
            </w:r>
            <w: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690C65" w:rsidRDefault="003D22CB" w:rsidP="003D22CB">
            <w:pPr>
              <w:pStyle w:val="ProductList-Body"/>
              <w:ind w:left="162" w:hanging="162"/>
            </w:pPr>
            <w:r>
              <w:t>-</w:t>
            </w:r>
            <w:r>
              <w:tab/>
              <w:t>Microsoft heeft specifieke procedures geïmplementeerd waarmee de toegang tot Gegevens van de Klant wordt beheerd.</w:t>
            </w:r>
          </w:p>
          <w:p w14:paraId="09E32115" w14:textId="77777777" w:rsidR="00E33A1F" w:rsidRDefault="00E33A1F" w:rsidP="00E33A1F">
            <w:pPr>
              <w:pStyle w:val="ProductList-Body"/>
              <w:ind w:left="162" w:hanging="162"/>
            </w:pPr>
            <w:r>
              <w:tab/>
              <w:t>Microsoft evalueert de procedures voor gegevensherstel ten minste eenmaal per zes maanden, uitgezonderd de gegevensherstelprocedures van Azure Government Services, die elke twaalf maanden worden geëvalueerd.</w:t>
            </w:r>
          </w:p>
          <w:p w14:paraId="0C13E134" w14:textId="170BC129" w:rsidR="009C6951" w:rsidRPr="00690C65" w:rsidRDefault="003D22CB" w:rsidP="003D22CB">
            <w:pPr>
              <w:pStyle w:val="ProductList-Body"/>
              <w:ind w:left="162" w:hanging="162"/>
            </w:pPr>
            <w:r>
              <w:t>-</w:t>
            </w:r>
            <w: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690C65" w:rsidRDefault="009C6951" w:rsidP="0088164F">
            <w:pPr>
              <w:pStyle w:val="ProductList-Body"/>
              <w:spacing w:before="40"/>
            </w:pPr>
            <w:r>
              <w:rPr>
                <w:b/>
              </w:rPr>
              <w:t>Schadelijke software</w:t>
            </w:r>
            <w:r w:rsidRPr="00BE560B">
              <w:rPr>
                <w:b/>
                <w:bCs/>
              </w:rPr>
              <w:t xml:space="preserve">. </w:t>
            </w:r>
            <w:r>
              <w:t>Microsoft beschikt over programma</w:t>
            </w:r>
            <w:r w:rsidR="0026085E">
              <w:t>’</w:t>
            </w:r>
            <w:r>
              <w:t>s die voorkomen dat met behulp van schadelijke software ongeoorloofde toegang wordt verschaft tot Gegevens van de Klant, waaronder schadelijke software afkomstig uit openbare netwerken.</w:t>
            </w:r>
          </w:p>
          <w:p w14:paraId="031EE0A7" w14:textId="77777777" w:rsidR="009C6951" w:rsidRPr="00690C65" w:rsidRDefault="009C6951" w:rsidP="0088164F">
            <w:pPr>
              <w:pStyle w:val="ProductList-Body"/>
              <w:spacing w:before="40"/>
            </w:pPr>
            <w:r>
              <w:rPr>
                <w:b/>
              </w:rPr>
              <w:t>Gegevens buiten grenzen</w:t>
            </w:r>
          </w:p>
          <w:p w14:paraId="529D2023" w14:textId="70F38FBC" w:rsidR="009C6951" w:rsidRPr="00690C65" w:rsidRDefault="00651B74" w:rsidP="003D22CB">
            <w:pPr>
              <w:pStyle w:val="ProductList-Body"/>
              <w:ind w:left="162" w:hanging="162"/>
            </w:pPr>
            <w:r>
              <w:t>-</w:t>
            </w:r>
            <w:r>
              <w:tab/>
              <w:t>Microsoft versleutelt Gegevens van de Klant die worden overgedragen via openbare netwerken, of stelt de Klant in staat dat te doen.</w:t>
            </w:r>
          </w:p>
          <w:p w14:paraId="70E6C4C4" w14:textId="68F5C011" w:rsidR="009C6951" w:rsidRPr="00690C65" w:rsidRDefault="003D22CB" w:rsidP="003D22CB">
            <w:pPr>
              <w:pStyle w:val="ProductList-Body"/>
              <w:ind w:left="162" w:hanging="162"/>
            </w:pPr>
            <w:r>
              <w:t>-</w:t>
            </w:r>
            <w:r>
              <w:tab/>
              <w:t>Microsoft beperkt de toegang tot Gegevens van de Klant op media die buiten de faciliteiten komen (bijvoorbeeld door middel van versleuteling).</w:t>
            </w:r>
          </w:p>
          <w:p w14:paraId="039DA155" w14:textId="73742380" w:rsidR="00086F17" w:rsidRDefault="009C6951" w:rsidP="0088164F">
            <w:pPr>
              <w:pStyle w:val="ProductList-Body"/>
              <w:spacing w:before="40"/>
            </w:pPr>
            <w:r>
              <w:rPr>
                <w:b/>
              </w:rPr>
              <w:t>Registratie van gebeurtenissen</w:t>
            </w:r>
            <w:r w:rsidRPr="00BE560B">
              <w:rPr>
                <w:b/>
                <w:bCs/>
              </w:rPr>
              <w:t xml:space="preserve">. </w:t>
            </w:r>
            <w: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6B0495">
        <w:tc>
          <w:tcPr>
            <w:tcW w:w="2610" w:type="dxa"/>
            <w:vAlign w:val="center"/>
          </w:tcPr>
          <w:p w14:paraId="1033C6C0" w14:textId="538D8B4A" w:rsidR="00086F17" w:rsidRDefault="00086F17" w:rsidP="007303AE">
            <w:pPr>
              <w:pStyle w:val="ProductList-Body"/>
            </w:pPr>
            <w:r>
              <w:lastRenderedPageBreak/>
              <w:t>Toegangsbeheer</w:t>
            </w:r>
          </w:p>
        </w:tc>
        <w:tc>
          <w:tcPr>
            <w:tcW w:w="8190" w:type="dxa"/>
          </w:tcPr>
          <w:p w14:paraId="4D5A88E0" w14:textId="3D42E11B" w:rsidR="009C6951" w:rsidRPr="00690C65" w:rsidRDefault="009C6951" w:rsidP="009C6951">
            <w:pPr>
              <w:pStyle w:val="ProductList-Body"/>
            </w:pPr>
            <w:r>
              <w:rPr>
                <w:b/>
              </w:rPr>
              <w:t>Toegangsbeleid</w:t>
            </w:r>
            <w:r w:rsidRPr="00547EE5">
              <w:rPr>
                <w:b/>
                <w:bCs/>
              </w:rPr>
              <w:t xml:space="preserve">. </w:t>
            </w:r>
            <w:r>
              <w:t>Microsoft houdt een bestand bij met beveiligingsmachtigingen van personen die toegang hebben tot Gegevens van de Klant.</w:t>
            </w:r>
          </w:p>
          <w:p w14:paraId="2541D145" w14:textId="77777777" w:rsidR="009C6951" w:rsidRPr="00690C65" w:rsidRDefault="009C6951" w:rsidP="0088164F">
            <w:pPr>
              <w:pStyle w:val="ProductList-Body"/>
              <w:spacing w:before="40"/>
            </w:pPr>
            <w:r>
              <w:rPr>
                <w:b/>
              </w:rPr>
              <w:t>Machtiging tot toegang</w:t>
            </w:r>
          </w:p>
          <w:p w14:paraId="6905FA03" w14:textId="5006D295" w:rsidR="009C6951" w:rsidRPr="00690C65" w:rsidRDefault="003D22CB" w:rsidP="003D22CB">
            <w:pPr>
              <w:pStyle w:val="ProductList-Body"/>
              <w:ind w:left="162" w:hanging="162"/>
            </w:pPr>
            <w:r>
              <w:t>-</w:t>
            </w:r>
            <w:r>
              <w:tab/>
              <w:t>Microsoft houdt een bestand bij met medewerkers die zijn gemachtigd tot toegang tot Microsoft-systemen die Gegevens van de Klant bevatten.</w:t>
            </w:r>
          </w:p>
          <w:p w14:paraId="25553CE7" w14:textId="30C9726D" w:rsidR="009C6951" w:rsidRPr="00690C65" w:rsidRDefault="003D22CB" w:rsidP="003D22CB">
            <w:pPr>
              <w:pStyle w:val="ProductList-Body"/>
              <w:ind w:left="162" w:hanging="162"/>
            </w:pPr>
            <w:r>
              <w:t>-</w:t>
            </w:r>
            <w:r>
              <w:tab/>
              <w:t>Microsoft schakelt authenticatiereferenties die gedurende een periode van niet langer dan zes maanden niet zijn gebruikt, uit.</w:t>
            </w:r>
          </w:p>
          <w:p w14:paraId="520E2E67" w14:textId="3B378056" w:rsidR="009C6951" w:rsidRPr="00690C65" w:rsidRDefault="003D22CB" w:rsidP="003D22CB">
            <w:pPr>
              <w:pStyle w:val="ProductList-Body"/>
              <w:ind w:left="162" w:hanging="162"/>
            </w:pPr>
            <w:r>
              <w:t>-</w:t>
            </w:r>
            <w:r>
              <w:tab/>
              <w:t xml:space="preserve">Microsoft identificeert de medewerkers die geoorloofde toegang tot gegevens en resources verlenen, wijzigen of intrekken. </w:t>
            </w:r>
          </w:p>
          <w:p w14:paraId="05170003" w14:textId="5B433AAF" w:rsidR="009C6951" w:rsidRPr="00690C65" w:rsidRDefault="003D22CB" w:rsidP="003D22CB">
            <w:pPr>
              <w:pStyle w:val="ProductList-Body"/>
              <w:ind w:left="162" w:hanging="162"/>
            </w:pPr>
            <w:r>
              <w:t>-</w:t>
            </w:r>
            <w:r>
              <w:tab/>
              <w:t>Microsoft zorgt ervoor dat, waar meer dan één persoon toegang heeft tot systemen met Gegevens van de Klant, elke persoon een eigen identifier/aanmeldingsnaam heeft.</w:t>
            </w:r>
          </w:p>
          <w:p w14:paraId="5E68175B" w14:textId="77777777" w:rsidR="009C6951" w:rsidRPr="00690C65" w:rsidRDefault="009C6951" w:rsidP="0088164F">
            <w:pPr>
              <w:pStyle w:val="ProductList-Body"/>
              <w:spacing w:before="40"/>
            </w:pPr>
            <w:r>
              <w:rPr>
                <w:b/>
              </w:rPr>
              <w:t>Minimale rechten</w:t>
            </w:r>
          </w:p>
          <w:p w14:paraId="5A54D499" w14:textId="3D2F2471" w:rsidR="009C6951" w:rsidRPr="00690C65" w:rsidRDefault="003D22CB" w:rsidP="003D22CB">
            <w:pPr>
              <w:pStyle w:val="ProductList-Body"/>
              <w:ind w:left="162" w:hanging="162"/>
            </w:pPr>
            <w:r>
              <w:t>-</w:t>
            </w:r>
            <w:r>
              <w:tab/>
              <w:t xml:space="preserve">Technisch ondersteunend personeel heeft alleen toegang tot Gegevens van de Klant indien nodig. </w:t>
            </w:r>
          </w:p>
          <w:p w14:paraId="036CE9EC" w14:textId="5495C6DC" w:rsidR="009C6951" w:rsidRPr="00690C65" w:rsidRDefault="003D22CB" w:rsidP="003D22CB">
            <w:pPr>
              <w:pStyle w:val="ProductList-Body"/>
              <w:ind w:left="162" w:hanging="162"/>
            </w:pPr>
            <w:r>
              <w:t>-</w:t>
            </w:r>
            <w:r>
              <w:tab/>
              <w:t>Microsoft beperkt toegang tot Gegevens van de Klant tot die personen voor wie toegang tot Gegevens van de Klant nodig is om hun werk te kunnen uitvoeren.</w:t>
            </w:r>
          </w:p>
          <w:p w14:paraId="0456AB46" w14:textId="77777777" w:rsidR="009C6951" w:rsidRPr="00690C65" w:rsidRDefault="009C6951" w:rsidP="0088164F">
            <w:pPr>
              <w:pStyle w:val="ProductList-Body"/>
              <w:spacing w:before="40"/>
            </w:pPr>
            <w:r>
              <w:rPr>
                <w:b/>
              </w:rPr>
              <w:t>Integriteit en vertrouwelijkheid</w:t>
            </w:r>
          </w:p>
          <w:p w14:paraId="0BF55A2D" w14:textId="10FACE86" w:rsidR="009C6951" w:rsidRPr="00690C65" w:rsidRDefault="003D22CB" w:rsidP="003D22CB">
            <w:pPr>
              <w:pStyle w:val="ProductList-Body"/>
              <w:ind w:left="162" w:hanging="162"/>
            </w:pPr>
            <w:r>
              <w:t>-</w:t>
            </w:r>
            <w:r>
              <w:tab/>
              <w:t>Microsoft draagt medewerkers van Microsoft op beheersessies af te sluiten bij het verlaten van locaties die in het beheer van Microsoft zijn, of wanneer computers anderszins onbeheerd zijn.</w:t>
            </w:r>
          </w:p>
          <w:p w14:paraId="5E91173C" w14:textId="00D1B40A" w:rsidR="009C6951" w:rsidRPr="00690C65" w:rsidRDefault="003D22CB" w:rsidP="003D22CB">
            <w:pPr>
              <w:pStyle w:val="ProductList-Body"/>
              <w:ind w:left="162" w:hanging="162"/>
            </w:pPr>
            <w:r>
              <w:t>-</w:t>
            </w:r>
            <w:r>
              <w:tab/>
              <w:t>Microsoft slaat wachtwoorden zodanig op dat ze onbegrijpelijk zijn wanneer ze in gebruik zijn.</w:t>
            </w:r>
          </w:p>
          <w:p w14:paraId="7F353D0C" w14:textId="77777777" w:rsidR="009C6951" w:rsidRPr="00690C65" w:rsidRDefault="009C6951" w:rsidP="0088164F">
            <w:pPr>
              <w:pStyle w:val="ProductList-Body"/>
              <w:spacing w:before="40"/>
            </w:pPr>
            <w:r>
              <w:rPr>
                <w:b/>
              </w:rPr>
              <w:t>Authenticatie</w:t>
            </w:r>
          </w:p>
          <w:p w14:paraId="3873F6E9" w14:textId="07F49072" w:rsidR="009C6951" w:rsidRPr="00690C65" w:rsidRDefault="003D22CB" w:rsidP="003D22CB">
            <w:pPr>
              <w:pStyle w:val="ProductList-Body"/>
              <w:ind w:left="162" w:hanging="162"/>
            </w:pPr>
            <w:r>
              <w:t>-</w:t>
            </w:r>
            <w:r>
              <w:tab/>
              <w:t>Microsoft gebruikt praktijken die voldoen aan branchenormen om gebruikers die proberen zich toegang te verschaffen tot gegevenssystemen, te identificeren en authenticeren.</w:t>
            </w:r>
          </w:p>
          <w:p w14:paraId="53D424BB" w14:textId="4C560A5B" w:rsidR="009C6951" w:rsidRPr="00690C65" w:rsidRDefault="003D22CB" w:rsidP="003D22CB">
            <w:pPr>
              <w:pStyle w:val="ProductList-Body"/>
              <w:ind w:left="162" w:hanging="162"/>
            </w:pPr>
            <w:r>
              <w:t>-</w:t>
            </w:r>
            <w:r>
              <w:tab/>
              <w:t>Waar authenticatiemechanismen gebaseerd zijn op wachtwoorden, vereist Microsoft dat de wachtwoorden regelmatig worden vernieuwd.</w:t>
            </w:r>
          </w:p>
          <w:p w14:paraId="0C91FCD8" w14:textId="1BD81918" w:rsidR="009C6951" w:rsidRPr="00690C65" w:rsidRDefault="003D22CB" w:rsidP="003D22CB">
            <w:pPr>
              <w:pStyle w:val="ProductList-Body"/>
              <w:ind w:left="162" w:hanging="162"/>
            </w:pPr>
            <w:r>
              <w:t>-</w:t>
            </w:r>
            <w:r>
              <w:tab/>
              <w:t>Waar authenticatiemechanismen gebaseerd zijn op wachtwoorden, vereist Microsoft dat de wachtwoorden ten minste acht tekens lang zijn.</w:t>
            </w:r>
          </w:p>
          <w:p w14:paraId="579D94F4" w14:textId="04FD666A" w:rsidR="009C6951" w:rsidRPr="00690C65" w:rsidRDefault="003D22CB" w:rsidP="003D22CB">
            <w:pPr>
              <w:pStyle w:val="ProductList-Body"/>
              <w:ind w:left="162" w:hanging="162"/>
            </w:pPr>
            <w:r>
              <w:t>-</w:t>
            </w:r>
            <w:r>
              <w:tab/>
              <w:t>Microsoft zorgt ervoor dat uitgeschakelde of verlopen id</w:t>
            </w:r>
            <w:r w:rsidR="0026085E">
              <w:t>’</w:t>
            </w:r>
            <w:r>
              <w:t>s niet aan andere personen worden verleend.</w:t>
            </w:r>
          </w:p>
          <w:p w14:paraId="53682E1B" w14:textId="6A9C1EFF" w:rsidR="009C6951" w:rsidRPr="00690C65" w:rsidRDefault="003D22CB" w:rsidP="003D22CB">
            <w:pPr>
              <w:pStyle w:val="ProductList-Body"/>
              <w:ind w:left="162" w:hanging="162"/>
            </w:pPr>
            <w:r>
              <w:t>-</w:t>
            </w:r>
            <w:r>
              <w:tab/>
              <w:t>Microsoft houdt toezicht op herhaalde pogingen tot het openen van de gegevenssystemen met een ongeldig wachtwoord, of stelt de Klant in staat hierop toezicht te houden.</w:t>
            </w:r>
          </w:p>
          <w:p w14:paraId="5EBD9700" w14:textId="025E0970" w:rsidR="009C6951" w:rsidRPr="00690C65" w:rsidRDefault="003D22CB" w:rsidP="003D22CB">
            <w:pPr>
              <w:pStyle w:val="ProductList-Body"/>
              <w:ind w:left="162" w:hanging="162"/>
            </w:pPr>
            <w:r>
              <w:lastRenderedPageBreak/>
              <w:t>-</w:t>
            </w:r>
            <w:r>
              <w:tab/>
              <w:t>Microsoft maakt gebruik van procedures die voldoen aan industrienormen, om wachtwoorden die zijn beschadigd of per ongeluk onthuld, uit te schakelen.</w:t>
            </w:r>
          </w:p>
          <w:p w14:paraId="2A56C8FF" w14:textId="6C9CB745" w:rsidR="009C6951" w:rsidRPr="00690C65" w:rsidRDefault="003D22CB" w:rsidP="003D22CB">
            <w:pPr>
              <w:pStyle w:val="ProductList-Body"/>
              <w:ind w:left="162" w:hanging="162"/>
            </w:pPr>
            <w:r>
              <w:t>-</w:t>
            </w:r>
            <w: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16355A" w:rsidRDefault="009C6951" w:rsidP="007303AE">
            <w:pPr>
              <w:pStyle w:val="ProductList-Body"/>
              <w:spacing w:before="40"/>
              <w:rPr>
                <w:spacing w:val="-2"/>
              </w:rPr>
            </w:pPr>
            <w:r w:rsidRPr="0016355A">
              <w:rPr>
                <w:b/>
                <w:spacing w:val="-2"/>
              </w:rPr>
              <w:t>Netwerkontwerp</w:t>
            </w:r>
            <w:r w:rsidRPr="0016355A">
              <w:rPr>
                <w:b/>
                <w:bCs/>
                <w:spacing w:val="-2"/>
              </w:rPr>
              <w:t>.</w:t>
            </w:r>
            <w:r w:rsidRPr="0016355A">
              <w:rPr>
                <w:spacing w:val="-2"/>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6B0495">
        <w:tc>
          <w:tcPr>
            <w:tcW w:w="2610" w:type="dxa"/>
            <w:vAlign w:val="center"/>
          </w:tcPr>
          <w:p w14:paraId="2C4520EB" w14:textId="54C172FD" w:rsidR="00086F17" w:rsidRDefault="00086F17" w:rsidP="007303AE">
            <w:pPr>
              <w:pStyle w:val="ProductList-Body"/>
            </w:pPr>
            <w:r>
              <w:lastRenderedPageBreak/>
              <w:t>Beheer van incidenten gegevensbeveiliging</w:t>
            </w:r>
          </w:p>
        </w:tc>
        <w:tc>
          <w:tcPr>
            <w:tcW w:w="8190" w:type="dxa"/>
          </w:tcPr>
          <w:p w14:paraId="1028D5CF" w14:textId="77777777" w:rsidR="00272578" w:rsidRPr="00690C65" w:rsidRDefault="00272578" w:rsidP="00272578">
            <w:pPr>
              <w:pStyle w:val="ProductList-Body"/>
            </w:pPr>
            <w:r>
              <w:rPr>
                <w:b/>
              </w:rPr>
              <w:t>Antwoordprocedure incidenten</w:t>
            </w:r>
          </w:p>
          <w:p w14:paraId="099F1C9A" w14:textId="55CD50F8" w:rsidR="00272578" w:rsidRPr="00690C65" w:rsidRDefault="003D22CB" w:rsidP="003D22CB">
            <w:pPr>
              <w:pStyle w:val="ProductList-Body"/>
              <w:ind w:left="162" w:hanging="162"/>
            </w:pPr>
            <w:r>
              <w:t>-</w:t>
            </w:r>
            <w: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Pr>
                <w:color w:val="000000" w:themeColor="text1"/>
              </w:rPr>
              <w:t>procedure voor het herstellen van gegevens.</w:t>
            </w:r>
          </w:p>
          <w:p w14:paraId="5BB81CE4" w14:textId="54A094C4" w:rsidR="00E46617" w:rsidRPr="00690C65" w:rsidRDefault="003D22CB" w:rsidP="000B1891">
            <w:pPr>
              <w:pStyle w:val="ProductList-Body"/>
              <w:ind w:left="162" w:hanging="162"/>
            </w:pPr>
            <w:r>
              <w:rPr>
                <w:color w:val="000000" w:themeColor="text1"/>
              </w:rPr>
              <w:t>-</w:t>
            </w:r>
            <w:r>
              <w:rPr>
                <w:color w:val="000000" w:themeColor="text1"/>
              </w:rPr>
              <w:tab/>
              <w:t xml:space="preserve">Voor </w:t>
            </w:r>
            <w:r>
              <w:rPr>
                <w:iCs/>
                <w:color w:val="000000" w:themeColor="text1"/>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690C65" w:rsidRDefault="00272578" w:rsidP="003D22CB">
            <w:pPr>
              <w:pStyle w:val="ProductList-Body"/>
              <w:ind w:left="162" w:hanging="162"/>
            </w:pPr>
            <w:r>
              <w:rPr>
                <w:color w:val="000000" w:themeColor="text1"/>
              </w:rPr>
              <w:t xml:space="preserve">Microsoft houdt de openbaarmaking van Gegevens van de Klant bij, </w:t>
            </w:r>
            <w:r>
              <w:t>met inbegrip van welke gegevens openbaar zijn gemaakt, aan wie en op welke tijdstippen, of stelt de Klant in staat dat te doen.</w:t>
            </w:r>
          </w:p>
          <w:p w14:paraId="730CA332" w14:textId="2F819071" w:rsidR="00086F17" w:rsidRDefault="00272578" w:rsidP="0088164F">
            <w:pPr>
              <w:pStyle w:val="ProductList-Body"/>
              <w:spacing w:before="40"/>
            </w:pPr>
            <w:r>
              <w:rPr>
                <w:b/>
              </w:rPr>
              <w:t>Service Monitoring</w:t>
            </w:r>
            <w:r w:rsidRPr="00894422">
              <w:rPr>
                <w:b/>
                <w:bCs/>
              </w:rPr>
              <w:t>.</w:t>
            </w:r>
            <w:r>
              <w:t xml:space="preserve"> Beveiligingsmedewerkers van Microsoft controleren logboeken ten minste elke zes maanden om indien noodzakelijk herstelprocedures voor te stellen.</w:t>
            </w:r>
          </w:p>
        </w:tc>
      </w:tr>
      <w:tr w:rsidR="00086F17" w14:paraId="1186CDAD" w14:textId="77777777" w:rsidTr="006B0495">
        <w:tc>
          <w:tcPr>
            <w:tcW w:w="2610" w:type="dxa"/>
            <w:vAlign w:val="center"/>
          </w:tcPr>
          <w:p w14:paraId="417B34CB" w14:textId="1C65413C" w:rsidR="00086F17" w:rsidRDefault="00086F17" w:rsidP="007303AE">
            <w:pPr>
              <w:pStyle w:val="ProductList-Body"/>
            </w:pPr>
            <w:r>
              <w:t>Beheer bedrijfscontinuïteit</w:t>
            </w:r>
          </w:p>
        </w:tc>
        <w:tc>
          <w:tcPr>
            <w:tcW w:w="8190" w:type="dxa"/>
          </w:tcPr>
          <w:p w14:paraId="36CE9909" w14:textId="04F316E0" w:rsidR="00272578" w:rsidRPr="00690C65" w:rsidRDefault="003D22CB" w:rsidP="003D22CB">
            <w:pPr>
              <w:pStyle w:val="ProductList-Body"/>
              <w:ind w:left="162" w:hanging="162"/>
            </w:pPr>
            <w:r>
              <w:t>-</w:t>
            </w:r>
            <w:r>
              <w:tab/>
              <w:t>Microsoft beschikt over nood- en calamiteitenplannen voor de faciliteiten waar de informatiesystemen van Microsoft zijn geplaatst waarmee Gegevens van Klant worden verwerkt.</w:t>
            </w:r>
          </w:p>
          <w:p w14:paraId="2EA52B9C" w14:textId="7CC13343" w:rsidR="00086F17" w:rsidRDefault="003D22CB" w:rsidP="003D22CB">
            <w:pPr>
              <w:pStyle w:val="ProductList-Body"/>
              <w:ind w:left="162" w:hanging="162"/>
            </w:pPr>
            <w:r>
              <w:t>-</w:t>
            </w:r>
            <w: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Gegevensbeveiligingsbeleid voor Online Diensten</w:t>
      </w:r>
    </w:p>
    <w:p w14:paraId="4453B305" w14:textId="77777777" w:rsidR="00C62FB6" w:rsidRPr="00690C65" w:rsidRDefault="00C62FB6" w:rsidP="00C62FB6">
      <w:pPr>
        <w:pStyle w:val="ProductList-Body"/>
      </w:pPr>
      <w:r>
        <w:t>Voor elke Online Dienst geld een schriftelijk gegevensbeveiligingsbeleid (“Gegevensbeveiligingsbeleid”) dat voldoet aan de controlenormen en -raamwerken in de onderstaande tabel.</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B189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Dienst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Gedragscode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Gedragscode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B1891">
        <w:trPr>
          <w:trHeight w:val="288"/>
        </w:trPr>
        <w:tc>
          <w:tcPr>
            <w:tcW w:w="2880" w:type="dxa"/>
            <w:vAlign w:val="center"/>
          </w:tcPr>
          <w:p w14:paraId="71AF4730" w14:textId="77777777" w:rsidR="00C62FB6" w:rsidRPr="00C62FB6" w:rsidRDefault="00C62FB6" w:rsidP="00C62FB6">
            <w:pPr>
              <w:pStyle w:val="ProductList-Body"/>
            </w:pPr>
            <w:r>
              <w:t>Office 365-diensten</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B1891">
        <w:trPr>
          <w:trHeight w:val="288"/>
        </w:trPr>
        <w:tc>
          <w:tcPr>
            <w:tcW w:w="2880" w:type="dxa"/>
            <w:vAlign w:val="center"/>
          </w:tcPr>
          <w:p w14:paraId="1DBDE8ED" w14:textId="6978E4F0" w:rsidR="00C62FB6" w:rsidRPr="00C62FB6" w:rsidRDefault="00C62FB6" w:rsidP="00C62FB6">
            <w:pPr>
              <w:pStyle w:val="ProductList-Body"/>
            </w:pPr>
            <w:r>
              <w:t xml:space="preserve">Microsoft Dynamics </w:t>
            </w:r>
            <w:r w:rsidR="00E33A1F">
              <w:t xml:space="preserve">CRM </w:t>
            </w:r>
            <w:r>
              <w:t>Online Diensten</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B1891">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Varieert*</w:t>
            </w:r>
          </w:p>
        </w:tc>
        <w:tc>
          <w:tcPr>
            <w:tcW w:w="1584" w:type="dxa"/>
            <w:vAlign w:val="center"/>
          </w:tcPr>
          <w:p w14:paraId="60F778FC" w14:textId="77777777" w:rsidR="00C62FB6" w:rsidRPr="00C62FB6" w:rsidRDefault="00C62FB6" w:rsidP="00C62FB6">
            <w:pPr>
              <w:pStyle w:val="ProductList-Body"/>
            </w:pPr>
            <w:r>
              <w:t>Varieert*</w:t>
            </w:r>
          </w:p>
        </w:tc>
      </w:tr>
      <w:tr w:rsidR="00C62FB6" w:rsidRPr="00C62FB6" w14:paraId="247EA9C8" w14:textId="77777777" w:rsidTr="000B1891">
        <w:trPr>
          <w:trHeight w:val="288"/>
        </w:trPr>
        <w:tc>
          <w:tcPr>
            <w:tcW w:w="2880" w:type="dxa"/>
            <w:vAlign w:val="center"/>
          </w:tcPr>
          <w:p w14:paraId="6271D1EE" w14:textId="6E51AF0A" w:rsidR="00C62FB6" w:rsidRPr="00C62FB6" w:rsidRDefault="00C62FB6" w:rsidP="00C62FB6">
            <w:pPr>
              <w:pStyle w:val="ProductList-Body"/>
            </w:pPr>
            <w:r>
              <w:t>Microsoft Intune Online Diensten</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123D3A85" w:rsidR="00C62FB6" w:rsidRPr="00C62FB6" w:rsidRDefault="00E33A1F" w:rsidP="00C62FB6">
            <w:pPr>
              <w:pStyle w:val="ProductList-Body"/>
            </w:pPr>
            <w:r>
              <w:t>Ja</w:t>
            </w:r>
          </w:p>
        </w:tc>
        <w:tc>
          <w:tcPr>
            <w:tcW w:w="1584" w:type="dxa"/>
            <w:vAlign w:val="center"/>
          </w:tcPr>
          <w:p w14:paraId="4DB7EFFD" w14:textId="51FACE64" w:rsidR="00C62FB6" w:rsidRPr="00C62FB6" w:rsidRDefault="00E33A1F" w:rsidP="00C62FB6">
            <w:pPr>
              <w:pStyle w:val="ProductList-Body"/>
            </w:pPr>
            <w:r>
              <w:t>Ja</w:t>
            </w:r>
          </w:p>
        </w:tc>
      </w:tr>
    </w:tbl>
    <w:p w14:paraId="15A1B9DB" w14:textId="455F4F9A" w:rsidR="00C62FB6" w:rsidRPr="00690C65" w:rsidRDefault="00C62FB6" w:rsidP="00C62FB6">
      <w:pPr>
        <w:pStyle w:val="ProductList-Body"/>
      </w:pPr>
      <w: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Waar een norm of raamwerk voor controles van kracht is, wordt ten minste eenmaal per jaar een controle volgens deze norm of dit raamwerk uitgevoerd.</w:t>
      </w:r>
    </w:p>
    <w:p w14:paraId="4E1C16AD" w14:textId="0C38EA08" w:rsidR="00C62FB6" w:rsidRPr="00690C65" w:rsidRDefault="00C62FB6" w:rsidP="00C62FB6">
      <w:pPr>
        <w:pStyle w:val="ProductList-Body"/>
        <w:numPr>
          <w:ilvl w:val="1"/>
          <w:numId w:val="9"/>
        </w:numPr>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C62FB6">
      <w:pPr>
        <w:pStyle w:val="ProductList-Body"/>
        <w:numPr>
          <w:ilvl w:val="1"/>
          <w:numId w:val="9"/>
        </w:numPr>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DF1E38"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014199"/>
      <w:r>
        <w:lastRenderedPageBreak/>
        <w:t>Specifieke voorwaarden voor Online Diensten</w:t>
      </w:r>
      <w:bookmarkEnd w:id="59"/>
      <w:bookmarkEnd w:id="60"/>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690C65" w:rsidRDefault="00272578" w:rsidP="00CC06D3">
      <w:pPr>
        <w:pStyle w:val="ProductList-OfferingGroupHeading"/>
      </w:pPr>
      <w:bookmarkStart w:id="61" w:name="_Toc433014200"/>
      <w:r>
        <w:t xml:space="preserve">Microsoft </w:t>
      </w:r>
      <w:r w:rsidRPr="00CC06D3">
        <w:t>Azure</w:t>
      </w:r>
      <w:r>
        <w:t xml:space="preserve"> Services</w:t>
      </w:r>
      <w:bookmarkEnd w:id="61"/>
    </w:p>
    <w:p w14:paraId="3D21AEBA" w14:textId="77777777" w:rsidR="00B96A05" w:rsidRPr="000772BE" w:rsidRDefault="00B96A05" w:rsidP="00B96A05">
      <w:pPr>
        <w:pStyle w:val="ProductList-Body"/>
      </w:pPr>
      <w:r>
        <w:rPr>
          <w:b/>
          <w:color w:val="00188F"/>
        </w:rPr>
        <w:t>Mededelingen</w:t>
      </w:r>
    </w:p>
    <w:p w14:paraId="24B11431" w14:textId="66F9EB3C" w:rsidR="00CC34E7" w:rsidRPr="00690C65" w:rsidRDefault="00B96A05" w:rsidP="00B96A05">
      <w:pPr>
        <w:pStyle w:val="ProductList-Body"/>
      </w:pPr>
      <w:r>
        <w:t xml:space="preserve">De Kennisgevingen betreffende Professionele Diensten en de visuele norm H.264/AVC, de videonorm VC-1, de visuele norm MPEG-4 Part 2 en de videonorm MPEG-2 in </w:t>
      </w:r>
      <w:hyperlink w:anchor="Attachment1" w:history="1">
        <w:r>
          <w:rPr>
            <w:rStyle w:val="Hyperlink"/>
          </w:rPr>
          <w:t>Bijlage 1</w:t>
        </w:r>
      </w:hyperlink>
      <w:r>
        <w:t xml:space="preserve"> zijn van toepassing</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2F8739E8" w14:textId="50D992DD" w:rsidR="00BB13A7" w:rsidRPr="00690C65" w:rsidRDefault="00BB13A7" w:rsidP="000C3BC7">
      <w:pPr>
        <w:pStyle w:val="ProductList-Body"/>
      </w:pPr>
      <w:r>
        <w:rPr>
          <w:b/>
          <w:color w:val="00188F"/>
        </w:rPr>
        <w:t>Software gebruiken binnen Microsoft Azure</w:t>
      </w:r>
    </w:p>
    <w:p w14:paraId="0F0BF3D1" w14:textId="7F8E3D42" w:rsidR="00272578" w:rsidRPr="00690C65" w:rsidRDefault="00BB13A7" w:rsidP="00BB13A7">
      <w:pPr>
        <w:pStyle w:val="ProductList-Body"/>
      </w:pPr>
      <w:r>
        <w:t>Sommige Microsoft Azure Services bieden klanten de mogelijkheid software uit te voeren binnen Microsoft Azure. Voor Microsoft-software die beschikbaar is binnen een Microsoft Azure Service verleent Microsoft de Klant een beperkte licentie voor het gebruik van de software, uitsluitend binnen de Microsoft Azure Service en onderworpen aan eventuele aanvullende licentievoorwaarden die worden getoond. De Klant mag deze software niet gebruiken buien de Microsoft Azure Service, tenzij de klant beschikt over een licentie voor de software los van het abonnement o</w:t>
      </w:r>
      <w:r w:rsidR="00284277">
        <w:t xml:space="preserve">p de Microsoft Azure Services. </w:t>
      </w:r>
      <w:r>
        <w:t>Indien de Klant software uploadt of installeert binnen een Microsoft Azure Service, stemt de Klant ermee in de benodigde rechten voor het gebruik van de software binnen de Microsoft Azure Service zeker te stellen.</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lastRenderedPageBreak/>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8A8DEA" w:rsidR="000E6ED8" w:rsidRPr="00690C65"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65E06F6C" w14:textId="483218A9" w:rsidR="003D22CB" w:rsidRPr="00690C65" w:rsidRDefault="00DF1E3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D80128" w14:textId="48A05148" w:rsidR="008070AF" w:rsidRPr="00690C65" w:rsidRDefault="008070AF" w:rsidP="00CC06D3">
      <w:pPr>
        <w:pStyle w:val="ProductList-OfferingGroupHeading"/>
      </w:pPr>
      <w:bookmarkStart w:id="62" w:name="_Toc433014201"/>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690C65" w:rsidRDefault="00122096" w:rsidP="00CC06D3">
      <w:pPr>
        <w:pStyle w:val="ProductList-Offering2Heading"/>
      </w:pPr>
      <w:r>
        <w:tab/>
      </w:r>
      <w:bookmarkStart w:id="63" w:name="_Toc433014202"/>
      <w:r>
        <w:t xml:space="preserve">Azure Active </w:t>
      </w:r>
      <w:r w:rsidRPr="00CC06D3">
        <w:t>Directory</w:t>
      </w:r>
      <w:r>
        <w:t xml:space="preserve"> Basic</w:t>
      </w:r>
      <w:bookmarkEnd w:id="63"/>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DF1E3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690C65" w:rsidRDefault="00706672" w:rsidP="00CC06D3">
      <w:pPr>
        <w:pStyle w:val="ProductList-Offering2Heading"/>
      </w:pPr>
      <w:r>
        <w:tab/>
      </w:r>
      <w:bookmarkStart w:id="64" w:name="_Toc433014203"/>
      <w:r>
        <w:t>Azure Active Directory Premium</w:t>
      </w:r>
      <w:bookmarkEnd w:id="64"/>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DF1E3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5D31724" w14:textId="1D10B137" w:rsidR="008070AF" w:rsidRPr="00690C65" w:rsidRDefault="008070AF" w:rsidP="00CC06D3">
      <w:pPr>
        <w:pStyle w:val="ProductList-Offering2Heading"/>
      </w:pPr>
      <w:r>
        <w:tab/>
      </w:r>
      <w:bookmarkStart w:id="65" w:name="_Toc433014204"/>
      <w:r>
        <w:t>Azure Rights Management</w:t>
      </w:r>
      <w:bookmarkEnd w:id="65"/>
    </w:p>
    <w:p w14:paraId="2FD857C4" w14:textId="18345730" w:rsidR="008070AF" w:rsidRPr="00690C65" w:rsidRDefault="00DF1E3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690C65" w:rsidRDefault="00D44190" w:rsidP="00CC06D3">
      <w:pPr>
        <w:pStyle w:val="ProductList-Offering2Heading"/>
      </w:pPr>
      <w:bookmarkStart w:id="66" w:name="_Toc388464308"/>
      <w:bookmarkEnd w:id="66"/>
      <w:r>
        <w:tab/>
      </w:r>
      <w:bookmarkStart w:id="67" w:name="_Toc433014205"/>
      <w:r>
        <w:t>Azure RemoteApp</w:t>
      </w:r>
      <w:bookmarkEnd w:id="67"/>
    </w:p>
    <w:p w14:paraId="5831C3F6" w14:textId="77777777" w:rsidR="00D44190" w:rsidRPr="00690C65" w:rsidRDefault="00DF1E3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452417D" w14:textId="015DF0ED" w:rsidR="008070AF" w:rsidRPr="00690C65" w:rsidRDefault="008070AF" w:rsidP="00CC06D3">
      <w:pPr>
        <w:pStyle w:val="ProductList-Offering2Heading"/>
      </w:pPr>
      <w:r>
        <w:tab/>
      </w:r>
      <w:bookmarkStart w:id="68" w:name="_Toc433014206"/>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gebruiker)</w:t>
      </w:r>
    </w:p>
    <w:p w14:paraId="1F07D587" w14:textId="4E9FAD78" w:rsidR="008070AF" w:rsidRPr="00690C65" w:rsidRDefault="006E5B74" w:rsidP="008070AF">
      <w:pPr>
        <w:pStyle w:val="ProductList-Body"/>
      </w:pPr>
      <w:r>
        <w:rPr>
          <w:rFonts w:asciiTheme="majorHAnsi" w:hAnsiTheme="majorHAnsi"/>
          <w:sz w:val="16"/>
          <w:szCs w:val="16"/>
        </w:rPr>
        <w:t>Microsoft Intune Add-on voor System Center Configuration Manager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en System Center Endpoint Protection (per gebruiker)</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0D8D4650" w14:textId="77777777" w:rsidR="00B96A05" w:rsidRPr="000772BE" w:rsidRDefault="00B96A05" w:rsidP="00B96A05">
      <w:pPr>
        <w:pStyle w:val="ProductList-Body"/>
        <w:tabs>
          <w:tab w:val="clear" w:pos="158"/>
          <w:tab w:val="left" w:pos="360"/>
        </w:tabs>
      </w:pPr>
      <w:r>
        <w:rPr>
          <w:b/>
          <w:color w:val="00188F"/>
        </w:rPr>
        <w:t>Mededelingen</w:t>
      </w:r>
    </w:p>
    <w:p w14:paraId="49CC8D43" w14:textId="31A2E469" w:rsidR="00B96A05" w:rsidRDefault="00B96A05" w:rsidP="00B96A05">
      <w:pPr>
        <w:pStyle w:val="ProductList-Body"/>
        <w:tabs>
          <w:tab w:val="clear" w:pos="158"/>
          <w:tab w:val="left" w:pos="180"/>
        </w:tabs>
        <w:rPr>
          <w:b/>
          <w:color w:val="00188F"/>
        </w:rPr>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DF1E3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EE36BF4" w14:textId="2CF22033" w:rsidR="0074447C" w:rsidRPr="00690C65" w:rsidRDefault="0074447C" w:rsidP="00CC06D3">
      <w:pPr>
        <w:pStyle w:val="ProductList-OfferingGroupHeading"/>
      </w:pPr>
      <w:bookmarkStart w:id="69" w:name="_Toc433014207"/>
      <w:r>
        <w:t xml:space="preserve">Microsoft Dynamics </w:t>
      </w:r>
      <w:r w:rsidR="00E33A1F">
        <w:t xml:space="preserve">CRM </w:t>
      </w:r>
      <w:r>
        <w:t>Online Diensten</w:t>
      </w:r>
      <w:bookmarkEnd w:id="69"/>
    </w:p>
    <w:p w14:paraId="08D61B8B" w14:textId="77777777" w:rsidR="00B96A05" w:rsidRPr="000772BE" w:rsidRDefault="00B96A05" w:rsidP="00B96A05">
      <w:pPr>
        <w:pStyle w:val="ProductList-Body"/>
        <w:tabs>
          <w:tab w:val="clear" w:pos="158"/>
          <w:tab w:val="left" w:pos="360"/>
        </w:tabs>
      </w:pPr>
      <w:r>
        <w:rPr>
          <w:b/>
          <w:color w:val="00188F"/>
        </w:rPr>
        <w:t>Mededelingen</w:t>
      </w:r>
    </w:p>
    <w:p w14:paraId="1FCF693D" w14:textId="71BB8173" w:rsidR="0074447C" w:rsidRPr="00690C65" w:rsidRDefault="00B96A05" w:rsidP="00B96A05">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Abonnementslicentiesuites</w:t>
      </w:r>
    </w:p>
    <w:p w14:paraId="75876E63" w14:textId="350BE155" w:rsidR="00234095" w:rsidRPr="00690C65" w:rsidRDefault="003C6496" w:rsidP="003C6496">
      <w:pPr>
        <w:pStyle w:val="ProductList-Body"/>
      </w:pPr>
      <w:r>
        <w:t xml:space="preserve">Zie </w:t>
      </w:r>
      <w:hyperlink w:anchor="Attachment2" w:history="1">
        <w:r>
          <w:rPr>
            <w:rStyle w:val="Hyperlink"/>
          </w:rPr>
          <w:t>Bijlage 2</w:t>
        </w:r>
      </w:hyperlink>
      <w:r>
        <w:t xml:space="preserve"> voor andere aanbiedingen, naast Gebruikers-SL</w:t>
      </w:r>
      <w:r w:rsidR="0026085E">
        <w:t>’</w:t>
      </w:r>
      <w:r>
        <w:t>s, die voldoen aan de SL-vereisten.</w:t>
      </w:r>
    </w:p>
    <w:p w14:paraId="0B15327B" w14:textId="77777777" w:rsidR="00234095" w:rsidRPr="00690C65" w:rsidRDefault="00234095" w:rsidP="0074447C">
      <w:pPr>
        <w:pStyle w:val="ProductList-Body"/>
      </w:pPr>
    </w:p>
    <w:p w14:paraId="17FD052C" w14:textId="7CFE4BB3" w:rsidR="000E6ED8" w:rsidRPr="00690C65" w:rsidRDefault="0074447C" w:rsidP="00CC06D3">
      <w:pPr>
        <w:pStyle w:val="ProductList-Offering2Heading"/>
      </w:pPr>
      <w:r>
        <w:tab/>
      </w:r>
      <w:bookmarkStart w:id="70" w:name="_Toc433014208"/>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AB689D">
      <w:pPr>
        <w:pStyle w:val="ProductList-Body"/>
        <w:tabs>
          <w:tab w:val="clear" w:pos="158"/>
          <w:tab w:val="left" w:pos="360"/>
        </w:tabs>
      </w:pPr>
      <w:r>
        <w:rPr>
          <w:b/>
          <w:color w:val="00188F"/>
        </w:rPr>
        <w:t>Externe gebruikers</w:t>
      </w:r>
    </w:p>
    <w:p w14:paraId="2041C544" w14:textId="44F81550" w:rsidR="001B497B" w:rsidRPr="00690C65" w:rsidRDefault="001B497B" w:rsidP="000A5E8A">
      <w:pPr>
        <w:pStyle w:val="ProductList-Body"/>
        <w:tabs>
          <w:tab w:val="clear" w:pos="158"/>
          <w:tab w:val="left" w:pos="360"/>
        </w:tabs>
      </w:pPr>
      <w:r>
        <w:t>Externe gebruikers van alle edities van Microsoft Dynamics CRM Online hebben geen SL nodig voor toegang tot de Online Dienst, tenzij ze gebruik maken van Microsoft Dynamics CRM-clients. Deze vrijstelling geldt niet voor toegang tot Microsoft Dynamics Marketing, Microsoft Social Engagement, of Parature, van Microsoft.</w:t>
      </w:r>
      <w:r>
        <w:rPr>
          <w:color w:val="000000" w:themeColor="text1"/>
          <w:szCs w:val="18"/>
        </w:rPr>
        <w:t xml:space="preserve"> </w:t>
      </w:r>
    </w:p>
    <w:p w14:paraId="719EFD5C" w14:textId="0A05AF6C" w:rsidR="004E52BA" w:rsidRPr="00690C65" w:rsidRDefault="00DF1E3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8BD01E1" w14:textId="77777777" w:rsidR="0074447C" w:rsidRPr="00690C65" w:rsidRDefault="0074447C" w:rsidP="00CC06D3">
      <w:pPr>
        <w:pStyle w:val="ProductList-Offering2Heading"/>
      </w:pPr>
      <w:r>
        <w:tab/>
      </w:r>
      <w:bookmarkStart w:id="71" w:name="_Toc433014209"/>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076A0F57" w:rsidR="0074447C" w:rsidRPr="00690C65" w:rsidRDefault="0074447C" w:rsidP="0074447C">
      <w:pPr>
        <w:pStyle w:val="ProductList-Body"/>
      </w:pPr>
      <w:r>
        <w:t>Gebruikers die zijn geconfigureerd als webportaalgebruikers en deze Online Dienst als zodanig gebruiken, hebben geen Gebruikers-SL nodig.</w:t>
      </w:r>
    </w:p>
    <w:p w14:paraId="6DE06528" w14:textId="77777777" w:rsidR="0074447C" w:rsidRPr="00690C65" w:rsidRDefault="00DF1E3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690C65" w:rsidRDefault="00234095" w:rsidP="00B96A05">
      <w:pPr>
        <w:pStyle w:val="ProductList-Offering2Heading"/>
        <w:keepNext/>
      </w:pPr>
      <w:r>
        <w:lastRenderedPageBreak/>
        <w:tab/>
      </w:r>
      <w:bookmarkStart w:id="72" w:name="_Toc433014210"/>
      <w:r>
        <w:t>Microsoft Social Engagement</w:t>
      </w:r>
      <w:bookmarkEnd w:id="72"/>
    </w:p>
    <w:p w14:paraId="7E1BF27D" w14:textId="7231FD4B" w:rsidR="00234095" w:rsidRPr="00690C65" w:rsidRDefault="00234095" w:rsidP="00B96A05">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DF1E3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5A21FCB8" w:rsidR="00E776C5" w:rsidRPr="00690C65" w:rsidRDefault="00E776C5" w:rsidP="00CC06D3">
      <w:pPr>
        <w:pStyle w:val="ProductList-Offering2Heading"/>
      </w:pPr>
      <w:r>
        <w:tab/>
      </w:r>
      <w:bookmarkStart w:id="73" w:name="_Toc433014211"/>
      <w:r>
        <w:t>Parature, van Microsoft</w:t>
      </w:r>
      <w:bookmarkEnd w:id="73"/>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690C65" w:rsidRDefault="00E776C5" w:rsidP="006E32AE">
      <w:pPr>
        <w:pStyle w:val="ProductList-Body"/>
        <w:pBdr>
          <w:top w:val="single" w:sz="4" w:space="1" w:color="BFBFBF" w:themeColor="background1" w:themeShade="BF"/>
        </w:pBd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345CD5E6" w:rsidR="00DD2927" w:rsidRPr="00690C65" w:rsidRDefault="00DD2927" w:rsidP="006E32AE">
      <w:pPr>
        <w:pStyle w:val="ProductList-Body"/>
      </w:pPr>
      <w:r>
        <w:t xml:space="preserve">De Klant mag Parature gebruiken overeenkomstig de privacy- en/of beveiligingsbepalingen op </w:t>
      </w:r>
      <w:hyperlink r:id="rId38" w:history="1">
        <w:r w:rsidRPr="00A02E3C">
          <w:rPr>
            <w:rStyle w:val="Hyperlink"/>
          </w:rPr>
          <w:t>http://www.parature.com/privacylegal/</w:t>
        </w:r>
      </w:hyperlink>
      <w:r>
        <w:t>.</w:t>
      </w:r>
    </w:p>
    <w:p w14:paraId="1C854430" w14:textId="77777777" w:rsidR="00E776C5" w:rsidRPr="00690C65" w:rsidRDefault="00DF1E3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690C65" w:rsidRDefault="004E52BA" w:rsidP="00CC06D3">
      <w:pPr>
        <w:pStyle w:val="ProductList-OfferingGroupHeading"/>
      </w:pPr>
      <w:bookmarkStart w:id="74" w:name="_Toc433014212"/>
      <w:r>
        <w:t>Office 365-diensten</w:t>
      </w:r>
      <w:bookmarkEnd w:id="74"/>
    </w:p>
    <w:p w14:paraId="2FED508A" w14:textId="77777777" w:rsidR="00B96A05" w:rsidRPr="000772BE" w:rsidRDefault="00B96A05" w:rsidP="00B96A05">
      <w:pPr>
        <w:pStyle w:val="ProductList-Body"/>
        <w:tabs>
          <w:tab w:val="clear" w:pos="158"/>
          <w:tab w:val="left" w:pos="360"/>
        </w:tabs>
      </w:pPr>
      <w:r>
        <w:rPr>
          <w:b/>
          <w:color w:val="00188F"/>
        </w:rPr>
        <w:t>Mededelingen</w:t>
      </w:r>
    </w:p>
    <w:p w14:paraId="3E3788FD" w14:textId="6818C79F" w:rsidR="00B96A05" w:rsidRPr="000772BE"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4CE7ACB8" w14:textId="39C269A3" w:rsidR="000E3993" w:rsidRPr="00690C65" w:rsidRDefault="00B96A05" w:rsidP="00B96A05">
      <w:pPr>
        <w:pStyle w:val="ProductList-Body"/>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Kernfunctionaliteit voor Office 365-diensten</w:t>
      </w:r>
    </w:p>
    <w:bookmarkEnd w:id="75"/>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130DD1E2" w14:textId="77777777" w:rsidR="004A2A95" w:rsidRPr="00690C65" w:rsidRDefault="004A2A95" w:rsidP="00AB689D">
      <w:pPr>
        <w:pStyle w:val="ProductList-Body"/>
        <w:tabs>
          <w:tab w:val="clear" w:pos="158"/>
          <w:tab w:val="left" w:pos="180"/>
        </w:tabs>
      </w:pPr>
      <w:r>
        <w:rPr>
          <w:b/>
          <w:color w:val="00188F"/>
        </w:rPr>
        <w:t>Abonnementslicentiesuites</w:t>
      </w:r>
    </w:p>
    <w:p w14:paraId="143997D5" w14:textId="7BEEF0B0" w:rsidR="004A2A95" w:rsidRPr="00690C65" w:rsidRDefault="004A2A95" w:rsidP="004A2A95">
      <w:pPr>
        <w:pStyle w:val="ProductList-Body"/>
        <w:tabs>
          <w:tab w:val="clear" w:pos="158"/>
          <w:tab w:val="left" w:pos="180"/>
        </w:tabs>
      </w:pPr>
      <w:r>
        <w:t xml:space="preserve">Zie </w:t>
      </w:r>
      <w:hyperlink w:anchor="Attachment2" w:history="1">
        <w:r>
          <w:rPr>
            <w:rStyle w:val="Hyperlink"/>
          </w:rPr>
          <w:t>Bijlage 2</w:t>
        </w:r>
      </w:hyperlink>
      <w:r>
        <w:t xml:space="preserve"> voor meer informatie over welke SL</w:t>
      </w:r>
      <w:r w:rsidR="0026085E">
        <w:t>’</w:t>
      </w:r>
      <w:r>
        <w:t>s, naast Gebruikers-SL</w:t>
      </w:r>
      <w:r w:rsidR="0026085E">
        <w:t>’</w:t>
      </w:r>
      <w:r>
        <w:t>s, voldoen aan de vereisten voor Exchange Online Plan 1 en 2, Skype voor Business Online Plan 1 en 2 en SharePoint Online Plan 1 en 2.</w:t>
      </w:r>
    </w:p>
    <w:p w14:paraId="0A11F7CA" w14:textId="7DB1CAEF" w:rsidR="009427A1" w:rsidRDefault="009427A1" w:rsidP="004A2A95">
      <w:pPr>
        <w:pStyle w:val="ProductList-Body"/>
      </w:pPr>
    </w:p>
    <w:p w14:paraId="28C334D4" w14:textId="5E0052CE" w:rsidR="00B96A05" w:rsidRDefault="00B96A05" w:rsidP="004A2A95">
      <w:pPr>
        <w:pStyle w:val="ProductList-Body"/>
      </w:pPr>
    </w:p>
    <w:p w14:paraId="4D759AB0" w14:textId="77777777" w:rsidR="00B96A05" w:rsidRPr="00690C65" w:rsidRDefault="00B96A05" w:rsidP="004A2A95">
      <w:pPr>
        <w:pStyle w:val="ProductList-Body"/>
      </w:pPr>
    </w:p>
    <w:p w14:paraId="40EDB465" w14:textId="77777777" w:rsidR="00E93FD0" w:rsidRPr="00690C65" w:rsidRDefault="00E93FD0" w:rsidP="00B96A05">
      <w:pPr>
        <w:pStyle w:val="ProductList-Offering2Heading"/>
        <w:keepNext/>
      </w:pPr>
      <w:r>
        <w:lastRenderedPageBreak/>
        <w:tab/>
      </w:r>
      <w:bookmarkStart w:id="76" w:name="_Toc433014213"/>
      <w:r>
        <w:t>Exchange Online</w:t>
      </w:r>
      <w:bookmarkEnd w:id="76"/>
    </w:p>
    <w:p w14:paraId="504B85AD" w14:textId="77777777" w:rsidR="00E93FD0" w:rsidRDefault="00E93FD0" w:rsidP="00B96A05">
      <w:pPr>
        <w:pStyle w:val="ProductList-Offering1"/>
        <w:keepNext/>
        <w:sectPr w:rsidR="00E93FD0" w:rsidSect="00E275D6">
          <w:type w:val="continuous"/>
          <w:pgSz w:w="12240" w:h="15840"/>
          <w:pgMar w:top="1440" w:right="720" w:bottom="1440" w:left="720" w:header="720" w:footer="720" w:gutter="0"/>
          <w:cols w:space="720"/>
          <w:titlePg/>
          <w:docGrid w:linePitch="360"/>
        </w:sectPr>
      </w:pPr>
    </w:p>
    <w:p w14:paraId="5FCA18F8" w14:textId="1EDCB4D7" w:rsidR="00E33A1F" w:rsidRDefault="00E33A1F" w:rsidP="00B96A05">
      <w:pPr>
        <w:pStyle w:val="ProductList-Body"/>
        <w:keepNext/>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39"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FF75DE">
      <w:pPr>
        <w:pStyle w:val="ProductList-Body"/>
        <w:rPr>
          <w:b/>
          <w:color w:val="00188F"/>
        </w:rPr>
      </w:pPr>
      <w:bookmarkStart w:id="77" w:name="_Toc423959249"/>
      <w:r w:rsidRPr="00FF75DE">
        <w:rPr>
          <w:b/>
          <w:color w:val="00188F"/>
        </w:rPr>
        <w:t>Service Level Overeenkomst</w:t>
      </w:r>
      <w:bookmarkEnd w:id="77"/>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DF1E3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E7FB79D" w:rsidR="00862C50" w:rsidRPr="00690C65" w:rsidRDefault="00862C50" w:rsidP="00CC06D3">
      <w:pPr>
        <w:pStyle w:val="ProductList-Offering2Heading"/>
      </w:pPr>
      <w:r>
        <w:tab/>
      </w:r>
      <w:bookmarkStart w:id="78" w:name="_Toc433014214"/>
      <w:r>
        <w:t>Office 365-toepassingen</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Installatie en Gebruiksrechten</w:t>
      </w:r>
    </w:p>
    <w:p w14:paraId="26D35AA3" w14:textId="77777777" w:rsidR="007A78D1" w:rsidRPr="00690C65" w:rsidRDefault="007A78D1" w:rsidP="00123E7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1548E4FA" w14:textId="77777777" w:rsidR="007A78D1" w:rsidRPr="00690C65" w:rsidRDefault="007A78D1" w:rsidP="00123E7D">
      <w:pPr>
        <w:pStyle w:val="ProductList-Body"/>
        <w:numPr>
          <w:ilvl w:val="0"/>
          <w:numId w:val="17"/>
        </w:numPr>
        <w:ind w:left="450" w:hanging="270"/>
      </w:pPr>
      <w:r>
        <w:t>mag de software die bij de SL worden geleverd activeren op ten hoogste vijf OSE’s voor lokaal of extern gebruik;</w:t>
      </w:r>
    </w:p>
    <w:p w14:paraId="2885026B" w14:textId="0A71D692" w:rsidR="007A78D1" w:rsidRPr="00690C65" w:rsidRDefault="007A78D1" w:rsidP="00123E7D">
      <w:pPr>
        <w:pStyle w:val="ProductList-Body"/>
        <w:numPr>
          <w:ilvl w:val="0"/>
          <w:numId w:val="17"/>
        </w:numPr>
        <w:spacing w:before="40"/>
        <w:ind w:left="450" w:hanging="274"/>
      </w:pPr>
      <w:r>
        <w:t>mogen de software ook door middel van Shared Computer Activation installeren op een netwerkserver of Microsoft Azure-platformdiensten en de software gebruiken voor het maken, bewerken of opslaan van documenten. Binnen de context van dit gebruikersrecht betekent “netwerkserver” een fysieke hardwareserver voor exclusief gebruik door de Klant. Deze voorziening voor Shared Computer Activation geldt niet voor Klantenlicenties voor Office 365 Business; en</w:t>
      </w:r>
    </w:p>
    <w:p w14:paraId="11BA942C" w14:textId="77777777" w:rsidR="007A78D1" w:rsidRPr="00690C65" w:rsidRDefault="007A78D1" w:rsidP="00123E7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4A9838EC" w14:textId="77777777" w:rsidR="004A2A95" w:rsidRPr="00690C65" w:rsidRDefault="004A2A95" w:rsidP="004A2A95">
      <w:pPr>
        <w:pStyle w:val="ProductList-Body"/>
        <w:ind w:left="180"/>
      </w:pPr>
    </w:p>
    <w:p w14:paraId="00348069" w14:textId="67D9C0E5" w:rsidR="009427A1" w:rsidRPr="00690C65" w:rsidRDefault="009427A1" w:rsidP="00AB689D">
      <w:pPr>
        <w:pStyle w:val="ProductList-Body"/>
      </w:pPr>
      <w:r>
        <w:rPr>
          <w:b/>
          <w:color w:val="00188F"/>
        </w:rPr>
        <w:t>De volgende bepalingen zijn alleen van toepassing op Office 365 Business and Office 365 ProPlus</w:t>
      </w:r>
    </w:p>
    <w:p w14:paraId="792EF34A" w14:textId="77777777" w:rsidR="009427A1" w:rsidRPr="00690C65" w:rsidRDefault="009427A1" w:rsidP="00AB689D">
      <w:pPr>
        <w:pStyle w:val="ProductList-Body"/>
        <w:ind w:left="187"/>
      </w:pPr>
      <w:r>
        <w:rPr>
          <w:b/>
          <w:color w:val="0072C6"/>
        </w:rPr>
        <w:t>Smartphones en tablets</w:t>
      </w:r>
    </w:p>
    <w:p w14:paraId="1938521A" w14:textId="77777777" w:rsidR="009427A1" w:rsidRPr="00690C65" w:rsidRDefault="009427A1" w:rsidP="009427A1">
      <w:pPr>
        <w:pStyle w:val="ProductList-Body"/>
        <w:ind w:left="180"/>
      </w:pPr>
      <w:r>
        <w:t>Elke gebruiker aan wie de Klant een Gebruikers-SL toewijst, mag daarnaast de Microsoft Office Mobile-software activeren om documenten te maken, te bewerken of op te slaan op maximaal vijf smartphones en vijf tablets van de gebruiker.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405AABE1" w14:textId="77777777" w:rsidR="006E32AE" w:rsidRPr="007776CE" w:rsidRDefault="006E32AE" w:rsidP="006E32AE">
      <w:pPr>
        <w:pStyle w:val="ProductList-Body"/>
        <w:ind w:left="180"/>
        <w:rPr>
          <w:b/>
          <w:color w:val="0072C6"/>
        </w:rPr>
      </w:pPr>
      <w:r w:rsidRPr="007776CE">
        <w:rPr>
          <w:b/>
          <w:color w:val="0072C6"/>
        </w:rPr>
        <w:t>Office Web Apps Server 2013</w:t>
      </w:r>
    </w:p>
    <w:p w14:paraId="7180B61F" w14:textId="77777777" w:rsidR="006E32AE" w:rsidRPr="00C247DB" w:rsidRDefault="006E32AE" w:rsidP="006E32AE">
      <w:pPr>
        <w:pStyle w:val="ProductList-Body"/>
        <w:ind w:left="180"/>
      </w:pPr>
      <w:r w:rsidRPr="00C247DB">
        <w:t xml:space="preserve">Voor elk abonnement op Office 365 ProPlus mag de Klant een onbeperkt aantal exemplaren van Office Web Apps Server 2013 op elke voor gebruik door de Klant bestemde Server installeren. Elke Office 365 ProPlus-gebruiker mag de Office Web Apps Server 2013-software gebruiken. </w:t>
      </w:r>
      <w:r w:rsidRPr="00C247DB">
        <w:lastRenderedPageBreak/>
        <w:t>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DF1E3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42C64D" w14:textId="2297DE1B" w:rsidR="00976EB6" w:rsidRPr="00690C65" w:rsidRDefault="00976EB6" w:rsidP="00CC06D3">
      <w:pPr>
        <w:pStyle w:val="ProductList-Offering2Heading"/>
      </w:pPr>
      <w:r>
        <w:tab/>
      </w:r>
      <w:bookmarkStart w:id="79" w:name="_Toc433014215"/>
      <w:r>
        <w:t>Office Online</w:t>
      </w:r>
      <w:bookmarkEnd w:id="79"/>
    </w:p>
    <w:p w14:paraId="24A45D55" w14:textId="77777777" w:rsidR="00D7478E" w:rsidRPr="00690C65" w:rsidRDefault="00D7478E" w:rsidP="00D7478E">
      <w:pPr>
        <w:pStyle w:val="ProductList-Body"/>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DF1E3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1A3D3A49" w:rsidR="005B7124" w:rsidRPr="00690C65" w:rsidRDefault="005B7124" w:rsidP="00CC06D3">
      <w:pPr>
        <w:pStyle w:val="ProductList-Offering2Heading"/>
      </w:pPr>
      <w:r>
        <w:tab/>
      </w:r>
      <w:bookmarkStart w:id="80" w:name="_Toc433014216"/>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DF1E3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690C65" w:rsidRDefault="005B7124" w:rsidP="00CC06D3">
      <w:pPr>
        <w:pStyle w:val="ProductList-Offering2Heading"/>
      </w:pPr>
      <w:r>
        <w:tab/>
      </w:r>
      <w:bookmarkStart w:id="81" w:name="_Toc433014217"/>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F1E3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690C65" w:rsidRDefault="005B7124" w:rsidP="00CC06D3">
      <w:pPr>
        <w:pStyle w:val="ProductList-Offering2Heading"/>
      </w:pPr>
      <w:r>
        <w:tab/>
      </w:r>
      <w:bookmarkStart w:id="82" w:name="_Toc433014218"/>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DF1E3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027171D" w14:textId="77777777" w:rsidR="00CB6005" w:rsidRPr="00690C65" w:rsidRDefault="00CB6005" w:rsidP="00B96A05">
      <w:pPr>
        <w:pStyle w:val="ProductList-Offering2Heading"/>
        <w:keepNext/>
      </w:pPr>
      <w:r>
        <w:lastRenderedPageBreak/>
        <w:tab/>
      </w:r>
      <w:bookmarkStart w:id="83" w:name="_Toc433014219"/>
      <w:r>
        <w:t>Skype voor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voor Business Online Plan 1</w:t>
      </w:r>
    </w:p>
    <w:p w14:paraId="71B1AAB3" w14:textId="77777777" w:rsidR="00CB6005" w:rsidRPr="00690C65" w:rsidRDefault="00CB6005" w:rsidP="00CB6005">
      <w:pPr>
        <w:pStyle w:val="ProductList-Body"/>
      </w:pPr>
      <w:r>
        <w:rPr>
          <w:rFonts w:asciiTheme="majorHAnsi" w:hAnsiTheme="majorHAnsi"/>
          <w:sz w:val="16"/>
          <w:szCs w:val="16"/>
        </w:rPr>
        <w:t>Skype voor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630853C3" w14:textId="77777777" w:rsidR="00B96A05" w:rsidRPr="000772BE" w:rsidRDefault="00B96A05" w:rsidP="00B96A05">
      <w:pPr>
        <w:pStyle w:val="ProductList-Body"/>
        <w:tabs>
          <w:tab w:val="clear" w:pos="158"/>
          <w:tab w:val="left" w:pos="360"/>
        </w:tabs>
      </w:pPr>
      <w:r>
        <w:rPr>
          <w:b/>
          <w:color w:val="00188F"/>
        </w:rPr>
        <w:t>Mededelingen</w:t>
      </w:r>
    </w:p>
    <w:p w14:paraId="3D8CBC10" w14:textId="0034864B" w:rsidR="00CB6005" w:rsidRPr="00690C65" w:rsidRDefault="00B96A05" w:rsidP="00B96A05">
      <w:pPr>
        <w:pStyle w:val="ProductList-Body"/>
      </w:pPr>
      <w:r>
        <w:t xml:space="preserve">De Kennisgevingen betreffende H.264/AVC, MPEG-4 AVC, en/of VC-1 in </w:t>
      </w:r>
      <w:hyperlink w:anchor="Attachment1" w:history="1">
        <w:r>
          <w:rPr>
            <w:rStyle w:val="Hyperlink"/>
          </w:rPr>
          <w:t>Bijlage 1</w:t>
        </w:r>
      </w:hyperlink>
      <w:r>
        <w:t xml:space="preserve"> zijn van toepassing</w:t>
      </w:r>
      <w:r w:rsidR="00CB6005">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Kernfunctionaliteit voor Office 365-diensten</w:t>
      </w:r>
    </w:p>
    <w:p w14:paraId="4DDC19F5" w14:textId="77777777" w:rsidR="00CB6005" w:rsidRPr="00690C65" w:rsidRDefault="00CB6005" w:rsidP="00CB6005">
      <w:pPr>
        <w:pStyle w:val="ProductList-Body"/>
      </w:pPr>
      <w:r>
        <w:t xml:space="preserve">De </w:t>
      </w:r>
      <w:hyperlink w:anchor="CoreFeaturesforOffice365Services" w:history="1">
        <w:r>
          <w:rPr>
            <w:rStyle w:val="Hyperlink"/>
          </w:rPr>
          <w:t>Kernfunctionaliteit</w:t>
        </w:r>
      </w:hyperlink>
      <w:r>
        <w:t xml:space="preserve"> van Skype voor Business Online of een opvolgende dienst biedt de volgende mogelijkheden:</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Chatberichten</w:t>
      </w:r>
    </w:p>
    <w:p w14:paraId="04E6BA46" w14:textId="77777777" w:rsidR="00CB6005" w:rsidRPr="00690C65" w:rsidRDefault="00CB6005" w:rsidP="00CB6005">
      <w:pPr>
        <w:pStyle w:val="ProductList-Body"/>
        <w:tabs>
          <w:tab w:val="clear" w:pos="158"/>
          <w:tab w:val="left" w:pos="360"/>
        </w:tabs>
        <w:ind w:left="180"/>
      </w:pPr>
      <w:r>
        <w:t>Een eindgebruiker kan in real-time een tekstbericht naar een andere eindgebruiker sturen via een IP-netwerk.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DF1E3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EF9505" w14:textId="054F6DDD" w:rsidR="008E1EAF" w:rsidRPr="00690C65" w:rsidRDefault="004B3528" w:rsidP="00CC06D3">
      <w:pPr>
        <w:pStyle w:val="ProductList-OfferingGroupHeading"/>
      </w:pPr>
      <w:bookmarkStart w:id="84" w:name="_Toc433014220"/>
      <w:r>
        <w:t>Overige Online Diensten</w:t>
      </w:r>
      <w:bookmarkEnd w:id="84"/>
    </w:p>
    <w:p w14:paraId="15FE5732" w14:textId="3F9E7EAA" w:rsidR="008E1EAF" w:rsidRPr="00690C65" w:rsidRDefault="004B3528" w:rsidP="00CC06D3">
      <w:pPr>
        <w:pStyle w:val="ProductList-Offering2Heading"/>
      </w:pPr>
      <w:r>
        <w:tab/>
      </w:r>
      <w:bookmarkStart w:id="85" w:name="_Toc433014221"/>
      <w:r>
        <w:t>Bing Maps Enterprise Platform en Bing Maps Mobile Asset Management Platform</w:t>
      </w:r>
      <w:bookmarkEnd w:id="85"/>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SL voor Bing Maps Known User; of</w:t>
      </w:r>
    </w:p>
    <w:p w14:paraId="13F1DA9E" w14:textId="77777777" w:rsidR="00917344" w:rsidRPr="00690C65" w:rsidRDefault="00917344" w:rsidP="0088164F">
      <w:pPr>
        <w:pStyle w:val="ProductList-Body"/>
        <w:numPr>
          <w:ilvl w:val="0"/>
          <w:numId w:val="20"/>
        </w:numPr>
        <w:spacing w:before="40"/>
        <w:ind w:left="461" w:hanging="274"/>
      </w:pPr>
      <w:r>
        <w:t>SL voor Bing Maps Light Known User.</w:t>
      </w:r>
    </w:p>
    <w:p w14:paraId="405C9546" w14:textId="77777777" w:rsidR="00917344" w:rsidRPr="00690C65" w:rsidRDefault="00917344" w:rsidP="00917344">
      <w:pPr>
        <w:pStyle w:val="ProductList-Body"/>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917344">
      <w:pPr>
        <w:pStyle w:val="ProductList-Body"/>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0" w:history="1">
        <w:r>
          <w:rPr>
            <w:rStyle w:val="Hyperlink"/>
          </w:rPr>
          <w:t>http://go.microsoft.com/fwlink/p/?LinkID=66121</w:t>
        </w:r>
      </w:hyperlink>
      <w:r>
        <w:t xml:space="preserve"> en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2" w:history="1">
        <w:r>
          <w:rPr>
            <w:rStyle w:val="Hyperlink"/>
          </w:rPr>
          <w:t>http://go.microsoft.com/fwlink/?LinkID=248686</w:t>
        </w:r>
      </w:hyperlink>
      <w:r>
        <w:t>, zijn van toepassing op het gebruik van de Bing Maps-diensten door de Klant.</w:t>
      </w:r>
    </w:p>
    <w:p w14:paraId="5062E615" w14:textId="2CCCD383" w:rsidR="00917344" w:rsidRPr="00690C65" w:rsidRDefault="00DF1E3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690C65" w:rsidRDefault="00917344" w:rsidP="00CC06D3">
      <w:pPr>
        <w:pStyle w:val="ProductList-Offering2Heading"/>
      </w:pPr>
      <w:r>
        <w:tab/>
      </w:r>
      <w:bookmarkStart w:id="86" w:name="_Toc433014222"/>
      <w:r>
        <w:t>Microsoft Learning E-Reference Library</w:t>
      </w:r>
      <w:bookmarkEnd w:id="86"/>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DF1E3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690C65" w:rsidRDefault="00917344" w:rsidP="00CC06D3">
      <w:pPr>
        <w:pStyle w:val="ProductList-Offering2Heading"/>
      </w:pPr>
      <w:r>
        <w:tab/>
      </w:r>
      <w:bookmarkStart w:id="87" w:name="_Toc433014223"/>
      <w:r>
        <w:t>Microsoft Learning IT Academy</w:t>
      </w:r>
      <w:bookmarkEnd w:id="87"/>
    </w:p>
    <w:p w14:paraId="246D13D7" w14:textId="77777777" w:rsidR="00917344" w:rsidRPr="00690C65" w:rsidRDefault="00917344" w:rsidP="000C3BC7">
      <w:pPr>
        <w:pStyle w:val="ProductList-Body"/>
        <w:keepNext/>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3"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DF1E3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690C65" w:rsidRDefault="00581CDB" w:rsidP="00CC06D3">
      <w:pPr>
        <w:pStyle w:val="ProductList-Offering2Heading"/>
      </w:pPr>
      <w:r>
        <w:tab/>
      </w:r>
      <w:bookmarkStart w:id="88" w:name="_Toc433014224"/>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DF1E3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690C65" w:rsidRDefault="00D67A4B" w:rsidP="00CC06D3">
      <w:pPr>
        <w:pStyle w:val="ProductList-Offering2Heading"/>
      </w:pPr>
      <w:r>
        <w:tab/>
      </w:r>
      <w:bookmarkStart w:id="89" w:name="_Toc433014225"/>
      <w:r>
        <w:t xml:space="preserve">Power BI </w:t>
      </w:r>
      <w:r w:rsidR="00E33A1F">
        <w:t>Pro</w:t>
      </w:r>
      <w:bookmarkEnd w:id="89"/>
    </w:p>
    <w:p w14:paraId="6022E90C" w14:textId="77777777" w:rsidR="00D12FE5" w:rsidRPr="00690C65" w:rsidRDefault="00D12FE5" w:rsidP="00AB689D">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DF1E3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D83CBA9" w14:textId="23710CEF" w:rsidR="003D22CB" w:rsidRPr="00690C65" w:rsidRDefault="00D67A4B" w:rsidP="00CC06D3">
      <w:pPr>
        <w:pStyle w:val="ProductList-Offering2Heading"/>
      </w:pPr>
      <w:r>
        <w:tab/>
      </w:r>
      <w:bookmarkStart w:id="90" w:name="_Toc433014226"/>
      <w:r>
        <w:t>System Center Endpoint Protection</w:t>
      </w:r>
      <w:bookmarkEnd w:id="90"/>
    </w:p>
    <w:p w14:paraId="208FA420" w14:textId="49AB8BBA" w:rsidR="00D67A4B" w:rsidRPr="00690C65" w:rsidRDefault="00D67A4B" w:rsidP="00D67A4B">
      <w:pPr>
        <w:pStyle w:val="ProductList-Body"/>
      </w:pPr>
      <w:r>
        <w:rPr>
          <w:b/>
          <w:color w:val="00188F"/>
        </w:rPr>
        <w:t>Apparaat-SL</w:t>
      </w:r>
      <w:r w:rsidR="0026085E">
        <w:rPr>
          <w:b/>
          <w:color w:val="00188F"/>
        </w:rPr>
        <w:t>’</w:t>
      </w:r>
      <w:r>
        <w:rPr>
          <w:b/>
          <w:color w:val="00188F"/>
        </w:rPr>
        <w:t>s</w:t>
      </w:r>
    </w:p>
    <w:p w14:paraId="40B41340" w14:textId="4198302C" w:rsidR="00D67A4B" w:rsidRPr="00690C65" w:rsidRDefault="00D67A4B" w:rsidP="00D67A4B">
      <w:pPr>
        <w:pStyle w:val="ProductList-Body"/>
      </w:pPr>
      <w:r>
        <w:t>Er is een SL vereist voor elk apparaat dat toegang verkrijgt tot System Center Endpoint Protection of verwante software, met uitzondering van Servers, waarvoor Serverbeheerlicenties vereist zijn.</w:t>
      </w:r>
    </w:p>
    <w:p w14:paraId="067CEBF1" w14:textId="77777777" w:rsidR="00D67A4B" w:rsidRPr="00690C65" w:rsidRDefault="00D67A4B" w:rsidP="00D67A4B">
      <w:pPr>
        <w:pStyle w:val="ProductList-Body"/>
      </w:pPr>
    </w:p>
    <w:p w14:paraId="2BB1DDE2" w14:textId="77777777" w:rsidR="00AB689D" w:rsidRPr="00D67A4B" w:rsidRDefault="00AB689D" w:rsidP="00AB689D">
      <w:pPr>
        <w:pStyle w:val="ProductList-Body"/>
        <w:rPr>
          <w:b/>
          <w:color w:val="00188F"/>
        </w:rPr>
      </w:pPr>
      <w:r>
        <w:rPr>
          <w:b/>
          <w:color w:val="00188F"/>
        </w:rPr>
        <w:t>Serverbeheer-SL's</w:t>
      </w:r>
    </w:p>
    <w:p w14:paraId="6199EA76" w14:textId="5AF7914E" w:rsidR="00AB689D" w:rsidRDefault="00B96A05" w:rsidP="00AB689D">
      <w:pPr>
        <w:pStyle w:val="ProductList-Body"/>
      </w:pPr>
      <w:r>
        <w:t xml:space="preserve">Naast de vereiste Gebruikers-SL's zijn Serverbeheerlicenties vereist voor elke Server. Het aantal is gespecificeerd in de licentievoorwaarden voor System Center 2012 R2 Datacenter en Standard in het gedeelte Beheerservers in de Product Use Rights. De Product Use Rights bevinden zich op </w:t>
      </w:r>
      <w:hyperlink r:id="rId44" w:history="1">
        <w:r>
          <w:rPr>
            <w:rStyle w:val="Hyperlink"/>
          </w:rPr>
          <w:t>http://go.microsoft.com/?linkid=9839206</w:t>
        </w:r>
      </w:hyperlink>
      <w:r>
        <w:t xml:space="preserve">. Binnen de context van deze opmerking worden OSE’s waarin serverbesturingssystemen worden </w:t>
      </w:r>
      <w:r>
        <w:lastRenderedPageBreak/>
        <w:t>uitgevoerd die gebruikmaken van System Center Endpoint Protection of verwante software beschouwd als beheerde OSE’s. Binnen deze paragraaf betekent “Servers” een apparaat waarop de Klant serverbesturingssysteemsoftware uitvoert</w:t>
      </w:r>
      <w:r w:rsidR="00AB689D">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Vervanging van scanengines</w:t>
      </w:r>
    </w:p>
    <w:p w14:paraId="30EBF89C" w14:textId="5218EAE9" w:rsidR="00D67A4B" w:rsidRPr="00690C65" w:rsidRDefault="00D67A4B" w:rsidP="00D67A4B">
      <w:pPr>
        <w:pStyle w:val="ProductList-Body"/>
      </w:pPr>
      <w:r>
        <w:t>Microsoft kan vergelijkbare software en bestanden aanbieden ter vervanging van de volgende onderdelen van de Online Dienst:</w:t>
      </w:r>
    </w:p>
    <w:p w14:paraId="67AD4818" w14:textId="77777777" w:rsidR="00D67A4B" w:rsidRPr="00690C65" w:rsidRDefault="00D67A4B" w:rsidP="00D67A4B">
      <w:pPr>
        <w:pStyle w:val="ProductList-Body"/>
        <w:numPr>
          <w:ilvl w:val="0"/>
          <w:numId w:val="21"/>
        </w:numPr>
        <w:ind w:left="450" w:hanging="270"/>
      </w:pPr>
      <w:r>
        <w:t>antivirus- en antispamsoftware; en</w:t>
      </w:r>
    </w:p>
    <w:p w14:paraId="3428E125" w14:textId="7DB3AF3C" w:rsidR="003D22CB" w:rsidRPr="00690C65" w:rsidRDefault="00D67A4B" w:rsidP="0088164F">
      <w:pPr>
        <w:pStyle w:val="ProductList-Body"/>
        <w:numPr>
          <w:ilvl w:val="0"/>
          <w:numId w:val="21"/>
        </w:numPr>
        <w:spacing w:before="40"/>
        <w:ind w:left="461" w:hanging="274"/>
      </w:pPr>
      <w:r>
        <w:t>handtekeningbestanden en gegevensbestanden voor het filteren van inhoud.</w:t>
      </w:r>
    </w:p>
    <w:p w14:paraId="2166D208" w14:textId="75E7C41F" w:rsidR="00D67A4B" w:rsidRPr="00690C65" w:rsidRDefault="00DF1E3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690C65" w:rsidRDefault="00D67A4B" w:rsidP="00CC06D3">
      <w:pPr>
        <w:pStyle w:val="ProductList-Offering2Heading"/>
      </w:pPr>
      <w:r>
        <w:tab/>
      </w:r>
      <w:bookmarkStart w:id="91" w:name="_Toc433014227"/>
      <w:r>
        <w:t>Translator API</w:t>
      </w:r>
      <w:bookmarkEnd w:id="91"/>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5" w:history="1">
        <w:r>
          <w:rPr>
            <w:rStyle w:val="Hyperlink"/>
          </w:rPr>
          <w:t>http://aka.ms/translatortou</w:t>
        </w:r>
      </w:hyperlink>
      <w:r>
        <w:t xml:space="preserve"> en de Privacyverklaring voor Translator, te vinden op </w:t>
      </w:r>
      <w:hyperlink r:id="rId46" w:history="1">
        <w:r>
          <w:rPr>
            <w:rStyle w:val="Hyperlink"/>
          </w:rPr>
          <w:t>http://aka.ms/translatorprivacy</w:t>
        </w:r>
      </w:hyperlink>
      <w:r>
        <w:t>.</w:t>
      </w:r>
    </w:p>
    <w:p w14:paraId="472476E8" w14:textId="75F2672B" w:rsidR="00D67A4B" w:rsidRPr="00690C65" w:rsidRDefault="00DF1E3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690C65" w:rsidRDefault="00414009" w:rsidP="00CC06D3">
      <w:pPr>
        <w:pStyle w:val="ProductList-Offering2Heading"/>
      </w:pPr>
      <w:r>
        <w:tab/>
      </w:r>
      <w:bookmarkStart w:id="92" w:name="_Toc433014228"/>
      <w:r>
        <w:t>Yammer Enterprise</w:t>
      </w:r>
      <w:bookmarkEnd w:id="92"/>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DF1E3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014229"/>
      <w:r>
        <w:lastRenderedPageBreak/>
        <w:t>Bijlage 1 – Kennisgevingen</w:t>
      </w:r>
      <w:bookmarkEnd w:id="93"/>
      <w:bookmarkEnd w:id="94"/>
    </w:p>
    <w:p w14:paraId="2F4609B8" w14:textId="0A35F4A9" w:rsidR="004D27A6" w:rsidRPr="00690C65" w:rsidRDefault="00D67A4B" w:rsidP="00CC06D3">
      <w:pPr>
        <w:pStyle w:val="ProductList-Offering1Heading"/>
      </w:pPr>
      <w:bookmarkStart w:id="95" w:name="_Toc433014230"/>
      <w:r>
        <w:t>Bing Maps</w:t>
      </w:r>
      <w:bookmarkEnd w:id="95"/>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7" w:history="1">
        <w:r>
          <w:rPr>
            <w:rStyle w:val="Hyperlink"/>
          </w:rPr>
          <w:t>go.microsoft.com/?linkid=9710837</w:t>
        </w:r>
      </w:hyperlink>
      <w:r>
        <w:t xml:space="preserve">, en de Privacyverklaring voor Bing Maps, beschikbaar op </w:t>
      </w:r>
      <w:hyperlink r:id="rId48" w:history="1">
        <w:r>
          <w:rPr>
            <w:rStyle w:val="Hyperlink"/>
          </w:rPr>
          <w:t>go.microsoft.com/fwlink/?LinkID=248686</w:t>
        </w:r>
      </w:hyperlink>
      <w:r>
        <w:t>.</w:t>
      </w:r>
    </w:p>
    <w:bookmarkStart w:id="96"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0772BE" w:rsidRDefault="00B96A05" w:rsidP="00B96A05">
      <w:pPr>
        <w:pStyle w:val="ProductList-Offering1Heading"/>
      </w:pPr>
      <w:bookmarkStart w:id="97" w:name="_Toc433014231"/>
      <w:bookmarkStart w:id="98" w:name="ProfessionalServices"/>
      <w:r>
        <w:t>Professionele Diensten</w:t>
      </w:r>
      <w:bookmarkEnd w:id="96"/>
      <w:bookmarkEnd w:id="97"/>
    </w:p>
    <w:bookmarkEnd w:id="98"/>
    <w:p w14:paraId="04C7AD65" w14:textId="77777777" w:rsidR="00B96A05" w:rsidRPr="000772BE" w:rsidRDefault="00B96A05" w:rsidP="00B96A05">
      <w:pPr>
        <w:pStyle w:val="ProductList-Body"/>
      </w:pPr>
      <w:r>
        <w:t>De Klant kan in aanmerking komen voor klantenondersteuning en adviesdiensten door Microsoft met betrekking tot deze Online Dienst. Deze diensten zijn “Professionele Diensten” in het kader van de volume licensing-overeenkomst van de Klant. De voorwaarden van deze Kennisgeving zijn op toepassing van deze diensten, maar het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diensten, wordt beschermd volgens de geheimhoudingsvoorwaarden van de volume licensing-overeenkomst van de Klant</w:t>
      </w:r>
      <w:r>
        <w:rPr>
          <w:szCs w:val="18"/>
        </w:rPr>
        <w:t xml:space="preserve">. </w:t>
      </w:r>
    </w:p>
    <w:p w14:paraId="7B53AD37" w14:textId="77777777" w:rsidR="00B96A05" w:rsidRPr="000772BE" w:rsidRDefault="00B96A05" w:rsidP="00B96A05">
      <w:pPr>
        <w:pStyle w:val="ProductList-Body"/>
      </w:pPr>
    </w:p>
    <w:p w14:paraId="542919A8" w14:textId="77777777" w:rsidR="00B96A05" w:rsidRPr="000772BE" w:rsidRDefault="00B96A05" w:rsidP="00B96A05">
      <w:pPr>
        <w:pStyle w:val="ProductList-Body"/>
      </w:pPr>
      <w:r>
        <w:t xml:space="preserve">Aanvullende voorwaarden kunnen van toepassing zijn op deze diensten, maar slechts in zoverre deze niet in tegenspraak zijn met deze Kennisgeving. </w:t>
      </w:r>
    </w:p>
    <w:p w14:paraId="47CA137A" w14:textId="77777777" w:rsidR="00B96A05" w:rsidRPr="000772BE" w:rsidRDefault="00B96A05" w:rsidP="00B96A05">
      <w:pPr>
        <w:pStyle w:val="ProductList-Body"/>
      </w:pPr>
    </w:p>
    <w:p w14:paraId="2E5A1A2B" w14:textId="77777777" w:rsidR="00B96A05" w:rsidRPr="000772BE" w:rsidRDefault="00B96A05" w:rsidP="00B96A05">
      <w:pPr>
        <w:pStyle w:val="ProductList-Body"/>
      </w:pPr>
      <w:r>
        <w:t xml:space="preserve">Indien de volume licensing-overeenkomst van de Klant uitsluitend Online Diensten dekt (en geen Professionele Diensten definieert), worden deze diensten geleverd op grond van de volgende “Voorwaarden Professionele Diensten”.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7A8D8F6D" w14:textId="77777777" w:rsidR="00B96A05" w:rsidRPr="000772BE" w:rsidRDefault="00B96A05" w:rsidP="00B96A05">
      <w:pPr>
        <w:pStyle w:val="ProductList-Body"/>
      </w:pP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075AF8A" w14:textId="77777777" w:rsidR="00B96A05" w:rsidRPr="000772BE" w:rsidRDefault="00B96A05" w:rsidP="00B96A05">
      <w:pPr>
        <w:pStyle w:val="ProductList-Body"/>
        <w:outlineLvl w:val="2"/>
      </w:pPr>
      <w:r>
        <w:rPr>
          <w:b/>
          <w:color w:val="00188F"/>
        </w:rPr>
        <w:t>Fixes</w:t>
      </w:r>
    </w:p>
    <w:p w14:paraId="3DDC01F3" w14:textId="77777777" w:rsidR="00B96A05" w:rsidRPr="000772BE" w:rsidRDefault="00B96A05" w:rsidP="00B96A05">
      <w:pPr>
        <w:pStyle w:val="ProductList-Body"/>
      </w:pPr>
      <w:r>
        <w:t xml:space="preserve">“Fixes” zijn verbeteringen, aanpassingen en uitbreidingen voor het Product of afgeleiden daarvan die door Microsoft in algemene omloop zijn gebracht (zoals servicepacks) of die door Microsoft aan de Klant worden verstrekt om een specifiek probleem met betrekking tot klantenondersteuning te verhelpen. Elke Fix wordt in licentie gegeven onder dezelfde voorwaarden als het Product waarop deze van toepassing is, alsmede alle afzonderlijke voorwaarden die bij de Fix zijn geleverd. Indien een Fix niet voor een specifiek Product wordt verstrekt, gelden de Algemene Voorwaarden in deze VOD alsmede alle gebruiksvoorwaarden die Microsoft bij de Fix verstrekt. </w:t>
      </w:r>
    </w:p>
    <w:p w14:paraId="3C438AD3" w14:textId="77777777" w:rsidR="00B96A05" w:rsidRPr="000772BE" w:rsidRDefault="00B96A05" w:rsidP="00B96A05">
      <w:pPr>
        <w:pStyle w:val="ProductList-Body"/>
      </w:pPr>
    </w:p>
    <w:p w14:paraId="06318D15" w14:textId="77777777" w:rsidR="00B96A05" w:rsidRPr="000772BE" w:rsidRDefault="00B96A05" w:rsidP="00B96A05">
      <w:pPr>
        <w:pStyle w:val="ProductList-Body"/>
        <w:keepNext/>
        <w:outlineLvl w:val="2"/>
      </w:pPr>
      <w:r>
        <w:rPr>
          <w:b/>
          <w:color w:val="00188F"/>
        </w:rPr>
        <w:lastRenderedPageBreak/>
        <w:t>Reeds bestaand werk</w:t>
      </w:r>
    </w:p>
    <w:p w14:paraId="35FE1C98" w14:textId="77777777" w:rsidR="00B96A05" w:rsidRPr="000772BE" w:rsidRDefault="00B96A05" w:rsidP="00B96A05">
      <w:pPr>
        <w:pStyle w:val="ProductList-Body"/>
      </w:pPr>
      <w:r>
        <w:t xml:space="preserve">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 Tenzij uitdrukkelijk schriftelijk door de betrokken partijen anders is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Professionele Diensten,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w:t>
      </w:r>
    </w:p>
    <w:p w14:paraId="709BD55F" w14:textId="77777777" w:rsidR="00B96A05" w:rsidRPr="000772BE" w:rsidRDefault="00B96A05" w:rsidP="00B96A05">
      <w:pPr>
        <w:pStyle w:val="ProductList-Body"/>
      </w:pPr>
    </w:p>
    <w:p w14:paraId="25559BC5" w14:textId="77777777" w:rsidR="00B96A05" w:rsidRPr="000772BE" w:rsidRDefault="00B96A05" w:rsidP="00B96A05">
      <w:pPr>
        <w:pStyle w:val="ProductList-Body"/>
      </w:pPr>
      <w:r>
        <w:rPr>
          <w:b/>
          <w:color w:val="00188F"/>
        </w:rPr>
        <w:t>Resultaten van Diensten</w:t>
      </w:r>
    </w:p>
    <w:p w14:paraId="60458A97" w14:textId="77777777" w:rsidR="00B96A05" w:rsidRPr="000772BE" w:rsidRDefault="00B96A05" w:rsidP="00B96A05">
      <w:pPr>
        <w:pStyle w:val="ProductList-Body"/>
      </w:pPr>
      <w:r>
        <w:t xml:space="preserve">Iedere soort computercode of materialen, anders dan Producten of Fixes, die Microsoft bij de Klant achterlaat bij beëindiging van de werkzaamheden ter uitvoering van Professionele Diensten, worden beschouwd als “Resultaten van Diensten”. Microsoft verleent de Klant na volledige betaling voor de Professionele Diensten een niet-exclusieve, niet-overdraagbare, eeuwigdurende licentie voor het reproduceren, gebruiken en aanpassen van de Resultaten van Diensten, uitsluitend voor de interne bedrijfsdoelstellingen van de Klant, onderworpen aan de voorwaarden die van toepassing zijn op de Professionele Diensten en de volume licensing-overeenkomst van de Klant. </w:t>
      </w:r>
    </w:p>
    <w:p w14:paraId="66E29B45" w14:textId="77777777" w:rsidR="00B96A05" w:rsidRPr="000772BE" w:rsidRDefault="00B96A05" w:rsidP="00B96A05">
      <w:pPr>
        <w:pStyle w:val="ProductList-Body"/>
      </w:pPr>
    </w:p>
    <w:p w14:paraId="1E6B8CCC" w14:textId="77777777" w:rsidR="00B96A05" w:rsidRPr="000772BE" w:rsidRDefault="00B96A05" w:rsidP="00B96A05">
      <w:pPr>
        <w:pStyle w:val="ProductList-Body"/>
      </w:pPr>
      <w:r>
        <w:rPr>
          <w:b/>
          <w:color w:val="00188F"/>
        </w:rPr>
        <w:t>Gebruik van technische gegevens uit Professionele Diensten</w:t>
      </w:r>
    </w:p>
    <w:p w14:paraId="1F0522B6" w14:textId="77777777" w:rsidR="00B96A05" w:rsidRPr="000772BE" w:rsidRDefault="00B96A05" w:rsidP="00B96A05">
      <w:pPr>
        <w:pStyle w:val="ProductList-Body"/>
      </w:pPr>
      <w:r>
        <w:t xml:space="preserve">Microsoft mag technische informatie die Microsoft heeft verkregen tijdens het leveren van Professionele Diensten, gebruiken voor het opsporen en oplossen van problemen, voor het uitbreiden van de productfunctionaliteit, in Fixes en voor de Microsoft knowledge base. Microsoft stemt ermee in de identiteit van de Klant niet bekend te maken, noch vertrouwelijke informatie van de Klant als onderdeel van dat gebruik te publiceren. </w:t>
      </w:r>
    </w:p>
    <w:p w14:paraId="2311673A" w14:textId="77777777" w:rsidR="00B96A05" w:rsidRPr="000772BE" w:rsidRDefault="00B96A05" w:rsidP="00B96A05">
      <w:pPr>
        <w:pStyle w:val="ProductList-Body"/>
      </w:pPr>
    </w:p>
    <w:p w14:paraId="6DB1DE01" w14:textId="77777777" w:rsidR="00B96A05" w:rsidRPr="000772BE" w:rsidRDefault="00B96A05" w:rsidP="00B96A05">
      <w:pPr>
        <w:pStyle w:val="ProductList-Body"/>
      </w:pPr>
      <w:r>
        <w:rPr>
          <w:b/>
          <w:color w:val="00188F"/>
        </w:rPr>
        <w:t>Beperkingen bij Open Source-licenties</w:t>
      </w:r>
    </w:p>
    <w:p w14:paraId="5B9EC692" w14:textId="77777777" w:rsidR="00B96A05" w:rsidRPr="000772BE" w:rsidRDefault="00B96A05" w:rsidP="00B96A05">
      <w:pPr>
        <w:pStyle w:val="ProductList-Body"/>
      </w:pPr>
      <w:r>
        <w:t>De Klant mag niet-Microsoft-software of -technologie niet installeren of gebruiken op een wijze die het intellectueel eigendom van Microsoft zou onderwerpen aan verplichtingen die verder gaan dan de verplichtingen die zijn opgenomen in de volume licensing-overeenkomst van de Klant.</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DF1E38"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7C9D16CC" w14:textId="40E24B5F" w:rsidR="00D67A4B" w:rsidRPr="00690C65" w:rsidRDefault="00A27D70" w:rsidP="00CC06D3">
      <w:pPr>
        <w:pStyle w:val="ProductList-Offering1Heading"/>
      </w:pPr>
      <w:bookmarkStart w:id="99" w:name="_Toc433014232"/>
      <w:r>
        <w:t>Kennisgeving met betrekking tot de visuele norm H.264/AVC en de videonorm VC-1, de visuele norm MPEG-4 Part 2 en de videonorm MPEG-2.</w:t>
      </w:r>
      <w:bookmarkEnd w:id="99"/>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DF1E38"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014233"/>
      <w:r>
        <w:lastRenderedPageBreak/>
        <w:t>Bijlage 2 – Abonnementslicentiesuites</w:t>
      </w:r>
      <w:bookmarkEnd w:id="100"/>
      <w:bookmarkEnd w:id="101"/>
    </w:p>
    <w:p w14:paraId="15149E3E" w14:textId="5EA43D9E" w:rsidR="007D0838" w:rsidRPr="00690C65" w:rsidRDefault="000F30F7" w:rsidP="00207B92">
      <w:pPr>
        <w:pStyle w:val="ProductList-Body"/>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810"/>
        <w:gridCol w:w="879"/>
        <w:gridCol w:w="864"/>
        <w:gridCol w:w="873"/>
        <w:gridCol w:w="873"/>
        <w:gridCol w:w="918"/>
        <w:gridCol w:w="576"/>
        <w:gridCol w:w="594"/>
      </w:tblGrid>
      <w:tr w:rsidR="009A6ABA" w14:paraId="405973D6" w14:textId="77777777" w:rsidTr="00CE0BA6">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Dienst</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B689D" w14:paraId="3E2839AF" w14:textId="77777777" w:rsidTr="00AB689D">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AB689D" w:rsidRDefault="00AB689D">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618A36B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9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B689D" w14:paraId="3F640A2B" w14:textId="77777777" w:rsidTr="00AB689D">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F18E9EA" w14:textId="77777777" w:rsidTr="00AB689D">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3E8388D6"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12764D52"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0ABC6094"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4937399"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C3BCF36"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4888BDF"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65C25224"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7CF572AC"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2E4E6896"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3BB1088"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AB689D" w:rsidRDefault="00AB689D">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7674A66A"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383D529E"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32E5BE3F"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EA92558"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6D0F5A2D"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264A40B5"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55C3365"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21C7E982"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573A0638"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717B45C6" w14:textId="77777777" w:rsidTr="00AB689D">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BDD2599" w:rsidR="00C614F3" w:rsidRPr="00690C65" w:rsidRDefault="00007D8A" w:rsidP="00C614F3">
      <w:pPr>
        <w:pStyle w:val="ProductList-Body"/>
      </w:pPr>
      <w:r>
        <w:rPr>
          <w:vertAlign w:val="superscript"/>
        </w:rPr>
        <w:t>1</w:t>
      </w:r>
      <w:r>
        <w:t xml:space="preserve"> In SL</w:t>
      </w:r>
      <w:r w:rsidR="0026085E">
        <w:t>’</w:t>
      </w:r>
      <w:r>
        <w:t>s voor Add-on Suites waarbij “zonder ProPlus” in de titel is opgenomen, zijn geen rechten voor Office 365 ProPlus inbegrepen.</w:t>
      </w:r>
    </w:p>
    <w:p w14:paraId="57995EC5" w14:textId="77777777" w:rsidR="00AB689D" w:rsidRDefault="00AB689D" w:rsidP="00AB689D">
      <w:pPr>
        <w:pStyle w:val="ProductList-Body"/>
        <w:rPr>
          <w:rStyle w:val="Hyperlink"/>
        </w:rPr>
      </w:pPr>
      <w:r>
        <w:rPr>
          <w:vertAlign w:val="superscript"/>
        </w:rPr>
        <w:t>2</w:t>
      </w:r>
      <w:r>
        <w:t xml:space="preserve"> Naast de hierboven genoemde Online Diensten voldoet ook de Enterprise Cloud Suite aan de SL-vereisten voor Windows SA per Gebruiker, zoals beschreven in de Productvoorwaarden. De Productvoorwaarden bevinden zich op </w:t>
      </w:r>
      <w:hyperlink r:id="rId52"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en Enterprise EDU Suite voldoen aan dezelfde SL-vereisten als respectievelijk Microsoft Dynamics CRM Online Professional en Microsoft Dynamics CRM Online Enterprise.</w:t>
      </w:r>
    </w:p>
    <w:p w14:paraId="54964A50" w14:textId="77777777" w:rsidR="00BF3186" w:rsidRPr="000772BE" w:rsidRDefault="00DF1E38" w:rsidP="00BF3186">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3014234"/>
      <w:r>
        <w:lastRenderedPageBreak/>
        <w:t>Bijlage 3 – De Standardcontractclausules (verwerkers)</w:t>
      </w:r>
      <w:bookmarkEnd w:id="102"/>
      <w:bookmarkEnd w:id="103"/>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77777777" w:rsidR="00E83159" w:rsidRPr="00690C65" w:rsidRDefault="00E83159" w:rsidP="00E83159">
      <w:pPr>
        <w:pStyle w:val="ProductList-Body"/>
        <w:spacing w:after="120"/>
      </w:pPr>
      <w:r>
        <w:rPr>
          <w:b/>
        </w:rPr>
        <w:t>Betrokkenen</w:t>
      </w:r>
      <w:r w:rsidRPr="00F33745">
        <w:rPr>
          <w:b/>
          <w:bCs/>
        </w:rPr>
        <w:t>:</w:t>
      </w:r>
      <w:r>
        <w:t xml:space="preserve"> Tot de betrokkenen behoren de vertegenwoordigers en eindgebruikers van de klanten van de gegevensexporteur, met inbegrip van werknemers, onderaannemers en klanten van de gegevensexporteur. Tot de betrokkenen behoren mogelijk tevens individuele personen die </w:t>
      </w:r>
      <w:r>
        <w:lastRenderedPageBreak/>
        <w:t xml:space="preserve">trachten te communiceren met of persoonsgegevens over te dragen aan gebruikers van de diensten die worden geleverd door de gegevensimporteur.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723A5B" w14:textId="77777777" w:rsidR="00DF1E38" w:rsidRDefault="00DF1E38" w:rsidP="009A573F">
      <w:pPr>
        <w:spacing w:after="0" w:line="240" w:lineRule="auto"/>
      </w:pPr>
      <w:r>
        <w:separator/>
      </w:r>
    </w:p>
  </w:endnote>
  <w:endnote w:type="continuationSeparator" w:id="0">
    <w:p w14:paraId="37F13EC5" w14:textId="77777777" w:rsidR="00DF1E38" w:rsidRDefault="00DF1E38" w:rsidP="009A573F">
      <w:pPr>
        <w:spacing w:after="0" w:line="240" w:lineRule="auto"/>
      </w:pPr>
      <w:r>
        <w:continuationSeparator/>
      </w:r>
    </w:p>
  </w:endnote>
  <w:endnote w:type="continuationNotice" w:id="1">
    <w:p w14:paraId="08FC244C" w14:textId="77777777" w:rsidR="00DF1E38" w:rsidRDefault="00DF1E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3E16BE" w14:textId="77777777" w:rsidR="00D068C2" w:rsidRDefault="00D068C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B689D" w:rsidRDefault="00AB68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B689D" w:rsidRPr="00591643" w:rsidRDefault="00AB68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689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B689D" w:rsidRPr="00C76DF3" w:rsidRDefault="00DF1E38" w:rsidP="005C51AC">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B689D" w:rsidRPr="00C76DF3" w:rsidRDefault="00AB68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B689D" w:rsidRPr="00C76DF3" w:rsidRDefault="00DF1E38" w:rsidP="005C51AC">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B689D" w:rsidRPr="00C76DF3" w:rsidRDefault="00AB68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B689D" w:rsidRPr="00C76DF3" w:rsidRDefault="00DF1E38" w:rsidP="005C51AC">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B689D" w:rsidRPr="00C76DF3" w:rsidRDefault="00AB68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B689D" w:rsidRPr="00C76DF3" w:rsidRDefault="00DF1E38" w:rsidP="005C51AC">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B689D" w:rsidRPr="00C76DF3" w:rsidRDefault="00AB68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B689D" w:rsidRPr="00C76DF3" w:rsidRDefault="00DF1E38" w:rsidP="005C51AC">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B689D" w:rsidRPr="00C76DF3" w:rsidRDefault="00AB68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B689D" w:rsidRPr="00C76DF3" w:rsidRDefault="00DF1E38" w:rsidP="005C51AC">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Bijlagen</w:t>
            </w:r>
          </w:hyperlink>
        </w:p>
      </w:tc>
    </w:tr>
  </w:tbl>
  <w:p w14:paraId="7E537610" w14:textId="77777777" w:rsidR="00AB689D" w:rsidRPr="00591643" w:rsidRDefault="00AB689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AB689D" w:rsidRPr="00C76DF3" w:rsidRDefault="00DF1E3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AB689D" w:rsidRPr="00C76DF3" w:rsidRDefault="00DF1E3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AB689D" w:rsidRPr="00C76DF3" w:rsidRDefault="00DF1E3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AB689D" w:rsidRPr="00C76DF3" w:rsidRDefault="00DF1E3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AB689D" w:rsidRPr="00C76DF3" w:rsidRDefault="00DF1E3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AB689D" w:rsidRPr="00C76DF3" w:rsidRDefault="00DF1E3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10525555" w14:textId="77777777" w:rsidR="00AB689D" w:rsidRPr="00591643" w:rsidRDefault="00AB689D"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AB689D" w:rsidRPr="00C76DF3" w:rsidRDefault="00DF1E3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AB689D" w:rsidRPr="00C76DF3" w:rsidRDefault="00DF1E3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AB689D" w:rsidRPr="00C76DF3" w:rsidRDefault="00DF1E3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AB689D" w:rsidRPr="00C76DF3" w:rsidRDefault="00DF1E3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AB689D" w:rsidRPr="00C76DF3" w:rsidRDefault="00DF1E3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AB689D" w:rsidRPr="00C76DF3" w:rsidRDefault="00DF1E3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67C403E" w14:textId="77777777" w:rsidR="00AB689D" w:rsidRPr="00591643" w:rsidRDefault="00AB689D"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AB689D" w:rsidRPr="00C76DF3" w:rsidRDefault="00DF1E3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AB689D" w:rsidRPr="00C76DF3" w:rsidRDefault="00DF1E3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AB689D" w:rsidRPr="00C76DF3" w:rsidRDefault="00DF1E3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AB689D" w:rsidRPr="00C76DF3" w:rsidRDefault="00DF1E3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AB689D" w:rsidRPr="00C76DF3" w:rsidRDefault="00DF1E3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AB689D" w:rsidRPr="00C76DF3" w:rsidRDefault="00DF1E3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3E37BB5D" w14:textId="77777777" w:rsidR="00AB689D" w:rsidRPr="00591643" w:rsidRDefault="00AB689D"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AB689D" w:rsidRPr="00C76DF3" w:rsidRDefault="00DF1E3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AB689D" w:rsidRPr="00C76DF3" w:rsidRDefault="00DF1E3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AB689D" w:rsidRPr="00C76DF3" w:rsidRDefault="00DF1E3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AB689D" w:rsidRPr="00C76DF3" w:rsidRDefault="00DF1E3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AB689D" w:rsidRPr="00C76DF3" w:rsidRDefault="00DF1E3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AB689D" w:rsidRPr="00C76DF3" w:rsidRDefault="00DF1E3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67DAC68" w14:textId="77777777" w:rsidR="00AB689D" w:rsidRPr="00591643" w:rsidRDefault="00AB689D" w:rsidP="00812CF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AB689D" w:rsidRPr="00C76DF3" w:rsidRDefault="00DF1E3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AB689D" w:rsidRPr="00C76DF3" w:rsidRDefault="00DF1E3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AB689D" w:rsidRPr="00C76DF3" w:rsidRDefault="00DF1E3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AB689D" w:rsidRPr="00C76DF3" w:rsidRDefault="00DF1E3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AB689D" w:rsidRPr="00C76DF3" w:rsidRDefault="00DF1E3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AB689D" w:rsidRPr="00C76DF3" w:rsidRDefault="00DF1E3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42FE3EB2" w14:textId="77777777" w:rsidR="00AB689D" w:rsidRPr="00591643" w:rsidRDefault="00AB689D"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AB689D" w:rsidRPr="00C76DF3" w:rsidRDefault="00DF1E3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AB689D" w:rsidRPr="00C76DF3" w:rsidRDefault="00DF1E3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AB689D" w:rsidRPr="00C76DF3" w:rsidRDefault="00DF1E3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AB689D" w:rsidRPr="00C76DF3" w:rsidRDefault="00DF1E3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AB689D" w:rsidRPr="00C76DF3" w:rsidRDefault="00DF1E3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AB689D" w:rsidRPr="00C76DF3" w:rsidRDefault="00DF1E3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3DFA9035" w14:textId="77777777" w:rsidR="00AB689D" w:rsidRPr="00591643" w:rsidRDefault="00AB689D"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AB689D" w:rsidRPr="00C76DF3" w:rsidRDefault="00DF1E3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AB689D" w:rsidRPr="00C76DF3" w:rsidRDefault="00DF1E3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AB689D" w:rsidRPr="00C76DF3" w:rsidRDefault="00DF1E3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AB689D" w:rsidRPr="00C76DF3" w:rsidRDefault="00DF1E3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AB689D" w:rsidRPr="00C76DF3" w:rsidRDefault="00DF1E3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AB689D" w:rsidRPr="00C76DF3" w:rsidRDefault="00DF1E3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4ABD0AA7" w14:textId="77777777" w:rsidR="00AB689D" w:rsidRPr="00591643" w:rsidRDefault="00AB689D" w:rsidP="00BD339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AB689D" w:rsidRPr="00C76DF3" w:rsidRDefault="00DF1E3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AB689D" w:rsidRPr="00C76DF3" w:rsidRDefault="00DF1E3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AB689D" w:rsidRPr="00C76DF3" w:rsidRDefault="00DF1E3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AB689D" w:rsidRPr="00C76DF3" w:rsidRDefault="00DF1E3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AB689D" w:rsidRPr="00C76DF3" w:rsidRDefault="00DF1E3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AB689D" w:rsidRPr="00C76DF3" w:rsidRDefault="00DF1E3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92FCC36" w14:textId="77777777" w:rsidR="00AB689D" w:rsidRPr="00591643" w:rsidRDefault="00AB689D" w:rsidP="002A7348">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AB689D" w:rsidRPr="00C76DF3" w:rsidRDefault="00DF1E3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AB689D" w:rsidRPr="00C76DF3" w:rsidRDefault="00DF1E3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AB689D" w:rsidRPr="00C76DF3" w:rsidRDefault="00DF1E3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AB689D" w:rsidRPr="00C76DF3" w:rsidRDefault="00DF1E3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AB689D" w:rsidRPr="00C76DF3" w:rsidRDefault="00DF1E3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AB689D" w:rsidRPr="00C76DF3" w:rsidRDefault="00DF1E3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E2742DB" w14:textId="77777777" w:rsidR="00AB689D" w:rsidRPr="00591643" w:rsidRDefault="00AB689D" w:rsidP="0012088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AB689D" w:rsidRPr="00C76DF3" w:rsidRDefault="00DF1E3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AB689D" w:rsidRPr="00C76DF3" w:rsidRDefault="00DF1E3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AB689D" w:rsidRPr="00C76DF3" w:rsidRDefault="00DF1E3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AB689D" w:rsidRPr="00C76DF3" w:rsidRDefault="00DF1E3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AB689D" w:rsidRPr="00C76DF3" w:rsidRDefault="00DF1E3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AB689D" w:rsidRPr="00C76DF3" w:rsidRDefault="00DF1E3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1C66FB80" w14:textId="77777777" w:rsidR="00AB689D" w:rsidRPr="00591643" w:rsidRDefault="00AB689D"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5FAFC3" w14:textId="77777777" w:rsidR="00DF1E38" w:rsidRDefault="00DF1E38" w:rsidP="009A573F">
      <w:pPr>
        <w:spacing w:after="0" w:line="240" w:lineRule="auto"/>
      </w:pPr>
      <w:r>
        <w:separator/>
      </w:r>
    </w:p>
  </w:footnote>
  <w:footnote w:type="continuationSeparator" w:id="0">
    <w:p w14:paraId="43D72AC7" w14:textId="77777777" w:rsidR="00DF1E38" w:rsidRDefault="00DF1E38" w:rsidP="009A573F">
      <w:pPr>
        <w:spacing w:after="0" w:line="240" w:lineRule="auto"/>
      </w:pPr>
      <w:r>
        <w:continuationSeparator/>
      </w:r>
    </w:p>
  </w:footnote>
  <w:footnote w:type="continuationNotice" w:id="1">
    <w:p w14:paraId="429C4511" w14:textId="77777777" w:rsidR="00DF1E38" w:rsidRDefault="00DF1E3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03D1C9" w14:textId="77777777" w:rsidR="00D068C2" w:rsidRDefault="00D068C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F914A0" w14:textId="77777777" w:rsidR="00D068C2" w:rsidRDefault="00D068C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B689D" w:rsidRPr="00585230" w:rsidRDefault="00AB689D"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1C89482" w:rsidR="00AB689D" w:rsidRPr="00171B2E" w:rsidRDefault="00B96A05"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Voorwaarden voor Online Dienst Microsoft Volume Licensing (Nederlands (Nederland), november 2015)</w:t>
        </w:r>
        <w:r w:rsidR="00AB689D">
          <w:rPr>
            <w:color w:val="404040" w:themeColor="text1" w:themeTint="BF"/>
            <w:sz w:val="16"/>
            <w:szCs w:val="16"/>
          </w:rPr>
          <w:tab/>
        </w:r>
        <w:r w:rsidR="00AB689D">
          <w:rPr>
            <w:color w:val="404040" w:themeColor="text1" w:themeTint="BF"/>
            <w:sz w:val="16"/>
            <w:szCs w:val="16"/>
          </w:rPr>
          <w:fldChar w:fldCharType="begin"/>
        </w:r>
        <w:r w:rsidR="00AB689D" w:rsidRPr="004D27A6">
          <w:rPr>
            <w:color w:val="404040" w:themeColor="text1" w:themeTint="BF"/>
            <w:sz w:val="16"/>
            <w:szCs w:val="16"/>
          </w:rPr>
          <w:instrText xml:space="preserve"> PAGE   \* MERGEFORMAT </w:instrText>
        </w:r>
        <w:r w:rsidR="00AB689D">
          <w:rPr>
            <w:color w:val="404040" w:themeColor="text1" w:themeTint="BF"/>
            <w:sz w:val="16"/>
            <w:szCs w:val="16"/>
          </w:rPr>
          <w:fldChar w:fldCharType="separate"/>
        </w:r>
        <w:r w:rsidR="00D068C2">
          <w:rPr>
            <w:noProof/>
            <w:color w:val="404040" w:themeColor="text1" w:themeTint="BF"/>
            <w:sz w:val="16"/>
            <w:szCs w:val="16"/>
          </w:rPr>
          <w:t>21</w:t>
        </w:r>
        <w:r w:rsidR="00AB689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5131849" w:rsidR="00AB689D" w:rsidRPr="004D27A6" w:rsidRDefault="00B96A05"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Voorwaarden voor Online Dienst Microsoft Volume Licensing (Nederlands (Nederland), november 2015)</w:t>
        </w:r>
        <w:r w:rsidR="00AB689D">
          <w:rPr>
            <w:color w:val="404040" w:themeColor="text1" w:themeTint="BF"/>
            <w:sz w:val="16"/>
            <w:szCs w:val="16"/>
          </w:rPr>
          <w:tab/>
        </w:r>
        <w:r w:rsidR="00AB689D">
          <w:rPr>
            <w:color w:val="404040" w:themeColor="text1" w:themeTint="BF"/>
            <w:sz w:val="16"/>
            <w:szCs w:val="16"/>
          </w:rPr>
          <w:fldChar w:fldCharType="begin"/>
        </w:r>
        <w:r w:rsidR="00AB689D" w:rsidRPr="004D27A6">
          <w:rPr>
            <w:color w:val="404040" w:themeColor="text1" w:themeTint="BF"/>
            <w:sz w:val="16"/>
            <w:szCs w:val="16"/>
          </w:rPr>
          <w:instrText xml:space="preserve"> PAGE   \* MERGEFORMAT </w:instrText>
        </w:r>
        <w:r w:rsidR="00AB689D">
          <w:rPr>
            <w:color w:val="404040" w:themeColor="text1" w:themeTint="BF"/>
            <w:sz w:val="16"/>
            <w:szCs w:val="16"/>
          </w:rPr>
          <w:fldChar w:fldCharType="separate"/>
        </w:r>
        <w:r w:rsidR="00D068C2">
          <w:rPr>
            <w:noProof/>
            <w:color w:val="404040" w:themeColor="text1" w:themeTint="BF"/>
            <w:sz w:val="16"/>
            <w:szCs w:val="16"/>
          </w:rPr>
          <w:t>2</w:t>
        </w:r>
        <w:r w:rsidR="00AB689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bGc7e2XojsFqm/LbY2NWdIZeRZw1pQK0TkNuW0zuk9UrBRdY0RMdD+Bjz5ZLRniwFRPIOALkFhvQkPdnULk40A==" w:salt="5fpS2JsZRUb4DMPDZDat5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35D"/>
    <w:rsid w:val="00894422"/>
    <w:rsid w:val="0089477A"/>
    <w:rsid w:val="00894AB1"/>
    <w:rsid w:val="00897417"/>
    <w:rsid w:val="00897D19"/>
    <w:rsid w:val="008A0064"/>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D012C3"/>
    <w:rsid w:val="00D0302B"/>
    <w:rsid w:val="00D068C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1E38"/>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8A0AC6-FC59-40B4-8B2D-5310F283C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19653</Words>
  <Characters>112027</Characters>
  <Application>Microsoft Office Word</Application>
  <DocSecurity>8</DocSecurity>
  <Lines>933</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2015-10-23T05:00:00Z</dcterms:created>
  <dcterms:modified xsi:type="dcterms:W3CDTF">2015-10-23T05:00:00Z</dcterms:modified>
</cp:coreProperties>
</file>